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D94F" w14:textId="483CF916" w:rsidR="00D648B7" w:rsidRPr="005E1A51" w:rsidRDefault="00034117" w:rsidP="008A762F">
      <w:pPr>
        <w:spacing w:after="0" w:line="360" w:lineRule="auto"/>
        <w:rPr>
          <w:rFonts w:ascii="Times New Roman" w:hAnsi="Times New Roman"/>
          <w:color w:val="000000" w:themeColor="text1"/>
        </w:rPr>
      </w:pPr>
      <w:bookmarkStart w:id="0" w:name="_GoBack"/>
      <w:bookmarkEnd w:id="0"/>
      <w:r>
        <w:rPr>
          <w:rFonts w:ascii="Times New Roman" w:eastAsia="Malgun Gothic" w:hAnsi="Times New Roman"/>
          <w:b/>
          <w:color w:val="000000"/>
          <w:kern w:val="0"/>
        </w:rPr>
        <w:t>Supplemental</w:t>
      </w:r>
      <w:r w:rsidR="005E1A51" w:rsidRPr="005E1A51">
        <w:rPr>
          <w:rFonts w:ascii="Times New Roman" w:eastAsia="Malgun Gothic" w:hAnsi="Times New Roman"/>
          <w:b/>
          <w:color w:val="000000"/>
          <w:kern w:val="0"/>
        </w:rPr>
        <w:t xml:space="preserve"> Table </w:t>
      </w:r>
      <w:r w:rsidR="005E1A51" w:rsidRPr="005E1A51">
        <w:rPr>
          <w:rFonts w:ascii="Times New Roman" w:eastAsia="Malgun Gothic" w:hAnsi="Times New Roman" w:hint="eastAsia"/>
          <w:b/>
          <w:color w:val="000000"/>
          <w:kern w:val="0"/>
        </w:rPr>
        <w:t>1</w:t>
      </w:r>
      <w:r w:rsidR="003E4117" w:rsidRPr="005E1A51">
        <w:rPr>
          <w:rFonts w:ascii="Times New Roman" w:hAnsi="Times New Roman"/>
          <w:b/>
          <w:color w:val="000000" w:themeColor="text1"/>
        </w:rPr>
        <w:t xml:space="preserve">. </w:t>
      </w:r>
      <w:r w:rsidR="003E4117" w:rsidRPr="005E1A51">
        <w:rPr>
          <w:rFonts w:ascii="Times New Roman" w:hAnsi="Times New Roman"/>
          <w:color w:val="000000" w:themeColor="text1"/>
        </w:rPr>
        <w:t>Age-adjusted characteristics of the study population according to tertile of average folate intake.</w:t>
      </w:r>
    </w:p>
    <w:tbl>
      <w:tblPr>
        <w:tblW w:w="13390" w:type="dxa"/>
        <w:tblInd w:w="84" w:type="dxa"/>
        <w:tblCellMar>
          <w:left w:w="99" w:type="dxa"/>
          <w:right w:w="99" w:type="dxa"/>
        </w:tblCellMar>
        <w:tblLook w:val="04A0" w:firstRow="1" w:lastRow="0" w:firstColumn="1" w:lastColumn="0" w:noHBand="0" w:noVBand="1"/>
      </w:tblPr>
      <w:tblGrid>
        <w:gridCol w:w="4268"/>
        <w:gridCol w:w="325"/>
        <w:gridCol w:w="805"/>
        <w:gridCol w:w="270"/>
        <w:gridCol w:w="829"/>
        <w:gridCol w:w="246"/>
        <w:gridCol w:w="884"/>
        <w:gridCol w:w="191"/>
        <w:gridCol w:w="939"/>
        <w:gridCol w:w="136"/>
        <w:gridCol w:w="994"/>
        <w:gridCol w:w="81"/>
        <w:gridCol w:w="1049"/>
        <w:gridCol w:w="26"/>
        <w:gridCol w:w="1217"/>
        <w:gridCol w:w="36"/>
        <w:gridCol w:w="1005"/>
        <w:gridCol w:w="89"/>
      </w:tblGrid>
      <w:tr w:rsidR="00D648B7" w:rsidRPr="005E1A51" w14:paraId="419CCBE3" w14:textId="77777777" w:rsidTr="008B648E">
        <w:trPr>
          <w:trHeight w:val="227"/>
        </w:trPr>
        <w:tc>
          <w:tcPr>
            <w:tcW w:w="4268" w:type="dxa"/>
            <w:vMerge w:val="restart"/>
            <w:tcBorders>
              <w:top w:val="single" w:sz="4" w:space="0" w:color="auto"/>
              <w:left w:val="nil"/>
              <w:bottom w:val="single" w:sz="4" w:space="0" w:color="000000"/>
              <w:right w:val="nil"/>
            </w:tcBorders>
            <w:shd w:val="clear" w:color="000000" w:fill="FFFFFF"/>
            <w:noWrap/>
            <w:vAlign w:val="center"/>
            <w:hideMark/>
          </w:tcPr>
          <w:p w14:paraId="0533A78F" w14:textId="77777777"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Characteristics</w:t>
            </w:r>
          </w:p>
        </w:tc>
        <w:tc>
          <w:tcPr>
            <w:tcW w:w="6749" w:type="dxa"/>
            <w:gridSpan w:val="12"/>
            <w:tcBorders>
              <w:top w:val="single" w:sz="4" w:space="0" w:color="auto"/>
              <w:left w:val="nil"/>
              <w:bottom w:val="single" w:sz="4" w:space="0" w:color="auto"/>
              <w:right w:val="nil"/>
            </w:tcBorders>
            <w:shd w:val="clear" w:color="000000" w:fill="FFFFFF"/>
            <w:noWrap/>
            <w:vAlign w:val="center"/>
            <w:hideMark/>
          </w:tcPr>
          <w:p w14:paraId="29AFD618" w14:textId="798C5152"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Dietary </w:t>
            </w:r>
            <w:r w:rsidR="003E4117" w:rsidRPr="00CE718A">
              <w:rPr>
                <w:rFonts w:ascii="Times New Roman" w:eastAsia="Malgun Gothic" w:hAnsi="Times New Roman"/>
                <w:color w:val="000000"/>
                <w:kern w:val="0"/>
                <w:sz w:val="22"/>
                <w:szCs w:val="22"/>
              </w:rPr>
              <w:t xml:space="preserve">average </w:t>
            </w:r>
            <w:r w:rsidRPr="00CE718A">
              <w:rPr>
                <w:rFonts w:ascii="Times New Roman" w:eastAsia="Malgun Gothic" w:hAnsi="Times New Roman"/>
                <w:color w:val="000000"/>
                <w:kern w:val="0"/>
                <w:sz w:val="22"/>
                <w:szCs w:val="22"/>
              </w:rPr>
              <w:t>folate intake (μg/d)</w:t>
            </w:r>
          </w:p>
        </w:tc>
        <w:tc>
          <w:tcPr>
            <w:tcW w:w="1279" w:type="dxa"/>
            <w:gridSpan w:val="3"/>
            <w:vMerge w:val="restart"/>
            <w:tcBorders>
              <w:top w:val="single" w:sz="4" w:space="0" w:color="auto"/>
              <w:left w:val="nil"/>
              <w:right w:val="nil"/>
            </w:tcBorders>
            <w:shd w:val="clear" w:color="000000" w:fill="FFFFFF"/>
            <w:vAlign w:val="center"/>
          </w:tcPr>
          <w:p w14:paraId="59B51296" w14:textId="77777777" w:rsidR="00D648B7" w:rsidRPr="00CE718A" w:rsidRDefault="00D648B7" w:rsidP="00CE718A">
            <w:pPr>
              <w:spacing w:after="0"/>
              <w:jc w:val="center"/>
              <w:rPr>
                <w:rFonts w:ascii="Times New Roman" w:eastAsia="Malgun Gothic" w:hAnsi="Times New Roman"/>
                <w:color w:val="000000"/>
                <w:kern w:val="0"/>
                <w:sz w:val="22"/>
                <w:szCs w:val="22"/>
              </w:rPr>
            </w:pPr>
            <w:r w:rsidRPr="00CE718A">
              <w:rPr>
                <w:rFonts w:ascii="Times New Roman" w:eastAsia="Malgun Gothic" w:hAnsi="Times New Roman"/>
                <w:i/>
                <w:iCs/>
                <w:color w:val="000000"/>
                <w:kern w:val="0"/>
                <w:sz w:val="22"/>
                <w:szCs w:val="22"/>
              </w:rPr>
              <w:t>P</w:t>
            </w:r>
            <w:r w:rsidRPr="00CE718A">
              <w:rPr>
                <w:rFonts w:ascii="Times New Roman" w:eastAsia="Malgun Gothic" w:hAnsi="Times New Roman"/>
                <w:color w:val="000000"/>
                <w:kern w:val="0"/>
                <w:sz w:val="22"/>
                <w:szCs w:val="22"/>
              </w:rPr>
              <w:t xml:space="preserve"> </w:t>
            </w:r>
            <w:r w:rsidRPr="00CE718A">
              <w:rPr>
                <w:rFonts w:ascii="Times New Roman" w:eastAsia="Malgun Gothic" w:hAnsi="Times New Roman"/>
                <w:color w:val="000000"/>
                <w:kern w:val="0"/>
                <w:sz w:val="22"/>
                <w:szCs w:val="22"/>
                <w:vertAlign w:val="subscript"/>
              </w:rPr>
              <w:t>difference</w:t>
            </w:r>
          </w:p>
        </w:tc>
        <w:tc>
          <w:tcPr>
            <w:tcW w:w="1094" w:type="dxa"/>
            <w:gridSpan w:val="2"/>
            <w:vMerge w:val="restart"/>
            <w:tcBorders>
              <w:top w:val="single" w:sz="4" w:space="0" w:color="auto"/>
              <w:left w:val="nil"/>
              <w:right w:val="nil"/>
            </w:tcBorders>
            <w:shd w:val="clear" w:color="000000" w:fill="FFFFFF"/>
            <w:vAlign w:val="center"/>
          </w:tcPr>
          <w:p w14:paraId="1296E35B" w14:textId="77777777" w:rsidR="00D648B7" w:rsidRPr="00CE718A" w:rsidRDefault="00D648B7" w:rsidP="00CE718A">
            <w:pPr>
              <w:spacing w:after="0"/>
              <w:jc w:val="center"/>
              <w:rPr>
                <w:rFonts w:ascii="Times New Roman" w:eastAsia="Malgun Gothic" w:hAnsi="Times New Roman"/>
                <w:color w:val="000000"/>
                <w:kern w:val="0"/>
                <w:sz w:val="22"/>
                <w:szCs w:val="22"/>
              </w:rPr>
            </w:pPr>
            <w:r w:rsidRPr="00CE718A">
              <w:rPr>
                <w:rFonts w:ascii="Times New Roman" w:eastAsia="Malgun Gothic" w:hAnsi="Times New Roman"/>
                <w:i/>
                <w:iCs/>
                <w:color w:val="000000"/>
                <w:kern w:val="0"/>
                <w:sz w:val="22"/>
                <w:szCs w:val="22"/>
              </w:rPr>
              <w:t>P</w:t>
            </w:r>
            <w:r w:rsidRPr="00CE718A">
              <w:rPr>
                <w:rFonts w:ascii="Times New Roman" w:eastAsia="Malgun Gothic" w:hAnsi="Times New Roman"/>
                <w:color w:val="000000"/>
                <w:kern w:val="0"/>
                <w:sz w:val="22"/>
                <w:szCs w:val="22"/>
              </w:rPr>
              <w:t xml:space="preserve"> </w:t>
            </w:r>
            <w:r w:rsidRPr="00CE718A">
              <w:rPr>
                <w:rFonts w:ascii="Times New Roman" w:eastAsia="Malgun Gothic" w:hAnsi="Times New Roman"/>
                <w:color w:val="000000"/>
                <w:kern w:val="0"/>
                <w:sz w:val="22"/>
                <w:szCs w:val="22"/>
                <w:vertAlign w:val="subscript"/>
              </w:rPr>
              <w:t>trend</w:t>
            </w:r>
          </w:p>
        </w:tc>
      </w:tr>
      <w:tr w:rsidR="00D648B7" w:rsidRPr="005E1A51" w14:paraId="61617456" w14:textId="77777777" w:rsidTr="008B648E">
        <w:trPr>
          <w:trHeight w:val="227"/>
        </w:trPr>
        <w:tc>
          <w:tcPr>
            <w:tcW w:w="4268" w:type="dxa"/>
            <w:vMerge/>
            <w:tcBorders>
              <w:top w:val="single" w:sz="4" w:space="0" w:color="auto"/>
              <w:left w:val="nil"/>
              <w:bottom w:val="single" w:sz="4" w:space="0" w:color="000000"/>
              <w:right w:val="nil"/>
            </w:tcBorders>
            <w:vAlign w:val="center"/>
            <w:hideMark/>
          </w:tcPr>
          <w:p w14:paraId="3746954A" w14:textId="77777777" w:rsidR="00D648B7" w:rsidRPr="00CE718A" w:rsidRDefault="00D648B7" w:rsidP="00CE718A">
            <w:pPr>
              <w:widowControl/>
              <w:wordWrap/>
              <w:autoSpaceDE/>
              <w:autoSpaceDN/>
              <w:spacing w:after="0"/>
              <w:jc w:val="left"/>
              <w:rPr>
                <w:rFonts w:ascii="Times New Roman" w:eastAsia="Malgun Gothic" w:hAnsi="Times New Roman"/>
                <w:kern w:val="0"/>
                <w:sz w:val="22"/>
                <w:szCs w:val="22"/>
              </w:rPr>
            </w:pPr>
          </w:p>
        </w:tc>
        <w:tc>
          <w:tcPr>
            <w:tcW w:w="2229" w:type="dxa"/>
            <w:gridSpan w:val="4"/>
            <w:tcBorders>
              <w:top w:val="single" w:sz="4" w:space="0" w:color="auto"/>
              <w:left w:val="nil"/>
              <w:bottom w:val="single" w:sz="4" w:space="0" w:color="auto"/>
              <w:right w:val="nil"/>
            </w:tcBorders>
            <w:shd w:val="clear" w:color="000000" w:fill="FFFFFF"/>
            <w:noWrap/>
            <w:vAlign w:val="center"/>
            <w:hideMark/>
          </w:tcPr>
          <w:p w14:paraId="29D9F8D9"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T1</w:t>
            </w:r>
          </w:p>
        </w:tc>
        <w:tc>
          <w:tcPr>
            <w:tcW w:w="2260" w:type="dxa"/>
            <w:gridSpan w:val="4"/>
            <w:tcBorders>
              <w:top w:val="single" w:sz="4" w:space="0" w:color="auto"/>
              <w:left w:val="nil"/>
              <w:bottom w:val="single" w:sz="4" w:space="0" w:color="auto"/>
              <w:right w:val="nil"/>
            </w:tcBorders>
            <w:shd w:val="clear" w:color="000000" w:fill="FFFFFF"/>
            <w:noWrap/>
            <w:vAlign w:val="center"/>
            <w:hideMark/>
          </w:tcPr>
          <w:p w14:paraId="2A2C62D1"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T2</w:t>
            </w:r>
          </w:p>
        </w:tc>
        <w:tc>
          <w:tcPr>
            <w:tcW w:w="2260" w:type="dxa"/>
            <w:gridSpan w:val="4"/>
            <w:tcBorders>
              <w:top w:val="single" w:sz="4" w:space="0" w:color="auto"/>
              <w:left w:val="nil"/>
              <w:bottom w:val="single" w:sz="4" w:space="0" w:color="auto"/>
              <w:right w:val="nil"/>
            </w:tcBorders>
            <w:shd w:val="clear" w:color="000000" w:fill="FFFFFF"/>
            <w:noWrap/>
            <w:vAlign w:val="center"/>
            <w:hideMark/>
          </w:tcPr>
          <w:p w14:paraId="03D7B86E"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T3</w:t>
            </w:r>
          </w:p>
        </w:tc>
        <w:tc>
          <w:tcPr>
            <w:tcW w:w="1279" w:type="dxa"/>
            <w:gridSpan w:val="3"/>
            <w:vMerge/>
            <w:tcBorders>
              <w:left w:val="nil"/>
              <w:right w:val="nil"/>
            </w:tcBorders>
            <w:shd w:val="clear" w:color="000000" w:fill="FFFFFF"/>
            <w:noWrap/>
            <w:vAlign w:val="center"/>
            <w:hideMark/>
          </w:tcPr>
          <w:p w14:paraId="05CB18E6"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vMerge/>
            <w:tcBorders>
              <w:left w:val="nil"/>
              <w:right w:val="nil"/>
            </w:tcBorders>
            <w:shd w:val="clear" w:color="000000" w:fill="FFFFFF"/>
            <w:noWrap/>
            <w:vAlign w:val="center"/>
            <w:hideMark/>
          </w:tcPr>
          <w:p w14:paraId="5B86E73A"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r>
      <w:tr w:rsidR="00AC444C" w:rsidRPr="005E1A51" w14:paraId="2AAA8547" w14:textId="77777777" w:rsidTr="008B648E">
        <w:trPr>
          <w:trHeight w:val="227"/>
        </w:trPr>
        <w:tc>
          <w:tcPr>
            <w:tcW w:w="4268" w:type="dxa"/>
            <w:vMerge/>
            <w:tcBorders>
              <w:top w:val="single" w:sz="4" w:space="0" w:color="auto"/>
              <w:left w:val="nil"/>
              <w:bottom w:val="single" w:sz="4" w:space="0" w:color="000000"/>
              <w:right w:val="nil"/>
            </w:tcBorders>
            <w:vAlign w:val="center"/>
            <w:hideMark/>
          </w:tcPr>
          <w:p w14:paraId="72B8E008" w14:textId="77777777" w:rsidR="00AC444C" w:rsidRPr="00CE718A" w:rsidRDefault="00AC444C" w:rsidP="00CE718A">
            <w:pPr>
              <w:widowControl/>
              <w:wordWrap/>
              <w:autoSpaceDE/>
              <w:autoSpaceDN/>
              <w:spacing w:after="0"/>
              <w:jc w:val="left"/>
              <w:rPr>
                <w:rFonts w:ascii="Times New Roman" w:eastAsia="Malgun Gothic" w:hAnsi="Times New Roman"/>
                <w:kern w:val="0"/>
                <w:sz w:val="22"/>
                <w:szCs w:val="22"/>
              </w:rPr>
            </w:pPr>
          </w:p>
        </w:tc>
        <w:tc>
          <w:tcPr>
            <w:tcW w:w="1130" w:type="dxa"/>
            <w:gridSpan w:val="2"/>
            <w:tcBorders>
              <w:top w:val="nil"/>
              <w:left w:val="nil"/>
              <w:bottom w:val="single" w:sz="4" w:space="0" w:color="auto"/>
              <w:right w:val="nil"/>
            </w:tcBorders>
            <w:shd w:val="clear" w:color="000000" w:fill="FFFFFF"/>
            <w:noWrap/>
            <w:vAlign w:val="center"/>
            <w:hideMark/>
          </w:tcPr>
          <w:p w14:paraId="3977761D" w14:textId="3D689238"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Mean or %</w:t>
            </w:r>
          </w:p>
        </w:tc>
        <w:tc>
          <w:tcPr>
            <w:tcW w:w="1099" w:type="dxa"/>
            <w:gridSpan w:val="2"/>
            <w:tcBorders>
              <w:top w:val="nil"/>
              <w:left w:val="nil"/>
              <w:bottom w:val="single" w:sz="4" w:space="0" w:color="auto"/>
              <w:right w:val="nil"/>
            </w:tcBorders>
            <w:shd w:val="clear" w:color="000000" w:fill="FFFFFF"/>
            <w:noWrap/>
            <w:vAlign w:val="center"/>
            <w:hideMark/>
          </w:tcPr>
          <w:p w14:paraId="36FAFCE5" w14:textId="6EAB09DC"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SE</w:t>
            </w:r>
          </w:p>
        </w:tc>
        <w:tc>
          <w:tcPr>
            <w:tcW w:w="1130" w:type="dxa"/>
            <w:gridSpan w:val="2"/>
            <w:tcBorders>
              <w:top w:val="nil"/>
              <w:left w:val="nil"/>
              <w:bottom w:val="single" w:sz="4" w:space="0" w:color="auto"/>
              <w:right w:val="nil"/>
            </w:tcBorders>
            <w:shd w:val="clear" w:color="000000" w:fill="FFFFFF"/>
            <w:noWrap/>
            <w:vAlign w:val="center"/>
            <w:hideMark/>
          </w:tcPr>
          <w:p w14:paraId="55C4A62C" w14:textId="2D7B5245"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Mean or %</w:t>
            </w:r>
          </w:p>
        </w:tc>
        <w:tc>
          <w:tcPr>
            <w:tcW w:w="1130" w:type="dxa"/>
            <w:gridSpan w:val="2"/>
            <w:tcBorders>
              <w:top w:val="nil"/>
              <w:left w:val="nil"/>
              <w:bottom w:val="single" w:sz="4" w:space="0" w:color="auto"/>
              <w:right w:val="nil"/>
            </w:tcBorders>
            <w:shd w:val="clear" w:color="000000" w:fill="FFFFFF"/>
            <w:noWrap/>
            <w:vAlign w:val="center"/>
            <w:hideMark/>
          </w:tcPr>
          <w:p w14:paraId="7427BCAC" w14:textId="53670476"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SE</w:t>
            </w:r>
          </w:p>
        </w:tc>
        <w:tc>
          <w:tcPr>
            <w:tcW w:w="1130" w:type="dxa"/>
            <w:gridSpan w:val="2"/>
            <w:tcBorders>
              <w:top w:val="nil"/>
              <w:left w:val="nil"/>
              <w:bottom w:val="single" w:sz="4" w:space="0" w:color="auto"/>
              <w:right w:val="nil"/>
            </w:tcBorders>
            <w:shd w:val="clear" w:color="000000" w:fill="FFFFFF"/>
            <w:noWrap/>
            <w:vAlign w:val="center"/>
            <w:hideMark/>
          </w:tcPr>
          <w:p w14:paraId="337E18C2" w14:textId="03C9B77B"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Mean or %</w:t>
            </w:r>
          </w:p>
        </w:tc>
        <w:tc>
          <w:tcPr>
            <w:tcW w:w="1130" w:type="dxa"/>
            <w:gridSpan w:val="2"/>
            <w:tcBorders>
              <w:top w:val="nil"/>
              <w:left w:val="nil"/>
              <w:bottom w:val="single" w:sz="4" w:space="0" w:color="auto"/>
              <w:right w:val="nil"/>
            </w:tcBorders>
            <w:shd w:val="clear" w:color="000000" w:fill="FFFFFF"/>
            <w:noWrap/>
            <w:vAlign w:val="center"/>
            <w:hideMark/>
          </w:tcPr>
          <w:p w14:paraId="07889123" w14:textId="032EFC77"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347652">
              <w:rPr>
                <w:rFonts w:ascii="Times New Roman" w:eastAsia="Malgun Gothic" w:hAnsi="Times New Roman"/>
                <w:color w:val="000000"/>
                <w:kern w:val="0"/>
                <w:sz w:val="22"/>
                <w:szCs w:val="22"/>
              </w:rPr>
              <w:t>SE</w:t>
            </w:r>
          </w:p>
        </w:tc>
        <w:tc>
          <w:tcPr>
            <w:tcW w:w="1279" w:type="dxa"/>
            <w:gridSpan w:val="3"/>
            <w:vMerge/>
            <w:tcBorders>
              <w:left w:val="nil"/>
              <w:bottom w:val="single" w:sz="4" w:space="0" w:color="000000"/>
              <w:right w:val="nil"/>
            </w:tcBorders>
            <w:vAlign w:val="center"/>
            <w:hideMark/>
          </w:tcPr>
          <w:p w14:paraId="1D34AA35" w14:textId="77777777" w:rsidR="00AC444C" w:rsidRPr="00CE718A" w:rsidRDefault="00AC444C" w:rsidP="00CE718A">
            <w:pPr>
              <w:widowControl/>
              <w:wordWrap/>
              <w:autoSpaceDE/>
              <w:autoSpaceDN/>
              <w:spacing w:after="0"/>
              <w:jc w:val="left"/>
              <w:rPr>
                <w:rFonts w:ascii="Times New Roman" w:eastAsia="Malgun Gothic" w:hAnsi="Times New Roman"/>
                <w:color w:val="000000"/>
                <w:kern w:val="0"/>
                <w:sz w:val="22"/>
                <w:szCs w:val="22"/>
              </w:rPr>
            </w:pPr>
          </w:p>
        </w:tc>
        <w:tc>
          <w:tcPr>
            <w:tcW w:w="1094" w:type="dxa"/>
            <w:gridSpan w:val="2"/>
            <w:vMerge/>
            <w:tcBorders>
              <w:left w:val="nil"/>
              <w:bottom w:val="single" w:sz="4" w:space="0" w:color="000000"/>
              <w:right w:val="nil"/>
            </w:tcBorders>
            <w:vAlign w:val="center"/>
            <w:hideMark/>
          </w:tcPr>
          <w:p w14:paraId="08727977" w14:textId="77777777" w:rsidR="00AC444C" w:rsidRPr="00CE718A" w:rsidRDefault="00AC444C" w:rsidP="00CE718A">
            <w:pPr>
              <w:widowControl/>
              <w:wordWrap/>
              <w:autoSpaceDE/>
              <w:autoSpaceDN/>
              <w:spacing w:after="0"/>
              <w:jc w:val="left"/>
              <w:rPr>
                <w:rFonts w:ascii="Times New Roman" w:eastAsia="Malgun Gothic" w:hAnsi="Times New Roman"/>
                <w:color w:val="000000"/>
                <w:kern w:val="0"/>
                <w:sz w:val="22"/>
                <w:szCs w:val="22"/>
              </w:rPr>
            </w:pPr>
          </w:p>
        </w:tc>
      </w:tr>
      <w:tr w:rsidR="00D648B7" w:rsidRPr="00034117" w14:paraId="34066A4E" w14:textId="77777777" w:rsidTr="008B648E">
        <w:trPr>
          <w:trHeight w:val="227"/>
        </w:trPr>
        <w:tc>
          <w:tcPr>
            <w:tcW w:w="4268" w:type="dxa"/>
            <w:tcBorders>
              <w:top w:val="nil"/>
              <w:left w:val="nil"/>
              <w:bottom w:val="nil"/>
              <w:right w:val="nil"/>
            </w:tcBorders>
            <w:shd w:val="clear" w:color="000000" w:fill="FFFFFF"/>
            <w:noWrap/>
            <w:vAlign w:val="center"/>
            <w:hideMark/>
          </w:tcPr>
          <w:p w14:paraId="6AC7AD5D" w14:textId="34961E9A" w:rsidR="00D648B7" w:rsidRPr="00CE718A" w:rsidRDefault="00D648B7" w:rsidP="00CE718A">
            <w:pPr>
              <w:widowControl/>
              <w:wordWrap/>
              <w:autoSpaceDE/>
              <w:autoSpaceDN/>
              <w:spacing w:after="0"/>
              <w:jc w:val="left"/>
              <w:rPr>
                <w:rFonts w:ascii="Times New Roman" w:eastAsia="Malgun Gothic" w:hAnsi="Times New Roman"/>
                <w:b/>
                <w:bCs/>
                <w:iCs/>
                <w:kern w:val="0"/>
                <w:sz w:val="22"/>
                <w:szCs w:val="22"/>
              </w:rPr>
            </w:pPr>
            <w:r w:rsidRPr="00CE718A">
              <w:rPr>
                <w:rFonts w:ascii="Times New Roman" w:eastAsia="Malgun Gothic" w:hAnsi="Times New Roman"/>
                <w:b/>
                <w:bCs/>
                <w:iCs/>
                <w:kern w:val="0"/>
                <w:sz w:val="22"/>
                <w:szCs w:val="22"/>
              </w:rPr>
              <w:t>M</w:t>
            </w:r>
            <w:r w:rsidR="00034117" w:rsidRPr="00CE718A">
              <w:rPr>
                <w:rFonts w:ascii="Times New Roman" w:eastAsia="Malgun Gothic" w:hAnsi="Times New Roman"/>
                <w:b/>
                <w:bCs/>
                <w:iCs/>
                <w:kern w:val="0"/>
                <w:sz w:val="22"/>
                <w:szCs w:val="22"/>
              </w:rPr>
              <w:t>EN</w:t>
            </w:r>
            <w:r w:rsidRPr="00CE718A">
              <w:rPr>
                <w:rFonts w:ascii="Times New Roman" w:eastAsia="Malgun Gothic" w:hAnsi="Times New Roman"/>
                <w:b/>
                <w:bCs/>
                <w:iCs/>
                <w:kern w:val="0"/>
                <w:sz w:val="22"/>
                <w:szCs w:val="22"/>
              </w:rPr>
              <w:t xml:space="preserve"> (n=2,693)</w:t>
            </w:r>
          </w:p>
        </w:tc>
        <w:tc>
          <w:tcPr>
            <w:tcW w:w="1130" w:type="dxa"/>
            <w:gridSpan w:val="2"/>
            <w:tcBorders>
              <w:top w:val="nil"/>
              <w:left w:val="nil"/>
              <w:bottom w:val="nil"/>
              <w:right w:val="nil"/>
            </w:tcBorders>
            <w:shd w:val="clear" w:color="000000" w:fill="FFFFFF"/>
            <w:noWrap/>
            <w:vAlign w:val="center"/>
            <w:hideMark/>
          </w:tcPr>
          <w:p w14:paraId="0952A7F3" w14:textId="77777777" w:rsidR="00D648B7" w:rsidRPr="00CE718A" w:rsidRDefault="00D648B7" w:rsidP="00CE718A">
            <w:pPr>
              <w:widowControl/>
              <w:wordWrap/>
              <w:autoSpaceDE/>
              <w:autoSpaceDN/>
              <w:spacing w:after="0"/>
              <w:jc w:val="left"/>
              <w:rPr>
                <w:rFonts w:ascii="Times New Roman" w:eastAsia="Malgun Gothic" w:hAnsi="Times New Roman"/>
                <w:b/>
                <w:bCs/>
                <w:iCs/>
                <w:kern w:val="0"/>
                <w:sz w:val="22"/>
                <w:szCs w:val="22"/>
              </w:rPr>
            </w:pPr>
            <w:r w:rsidRPr="00CE718A">
              <w:rPr>
                <w:rFonts w:ascii="Times New Roman" w:eastAsia="Malgun Gothic" w:hAnsi="Times New Roman"/>
                <w:b/>
                <w:bCs/>
                <w:iCs/>
                <w:kern w:val="0"/>
                <w:sz w:val="22"/>
                <w:szCs w:val="22"/>
              </w:rPr>
              <w:t xml:space="preserve">　</w:t>
            </w:r>
          </w:p>
        </w:tc>
        <w:tc>
          <w:tcPr>
            <w:tcW w:w="1099" w:type="dxa"/>
            <w:gridSpan w:val="2"/>
            <w:tcBorders>
              <w:top w:val="nil"/>
              <w:left w:val="nil"/>
              <w:bottom w:val="nil"/>
              <w:right w:val="nil"/>
            </w:tcBorders>
            <w:shd w:val="clear" w:color="000000" w:fill="FFFFFF"/>
            <w:noWrap/>
            <w:vAlign w:val="center"/>
            <w:hideMark/>
          </w:tcPr>
          <w:p w14:paraId="4301BCC4" w14:textId="77777777" w:rsidR="00D648B7" w:rsidRPr="00CE718A" w:rsidRDefault="00D648B7" w:rsidP="00CE718A">
            <w:pPr>
              <w:widowControl/>
              <w:wordWrap/>
              <w:autoSpaceDE/>
              <w:autoSpaceDN/>
              <w:spacing w:after="0"/>
              <w:jc w:val="left"/>
              <w:rPr>
                <w:rFonts w:ascii="Times New Roman" w:eastAsia="Malgun Gothic" w:hAnsi="Times New Roman"/>
                <w:b/>
                <w:bCs/>
                <w:iCs/>
                <w:kern w:val="0"/>
                <w:sz w:val="22"/>
                <w:szCs w:val="22"/>
              </w:rPr>
            </w:pPr>
            <w:r w:rsidRPr="00CE718A">
              <w:rPr>
                <w:rFonts w:ascii="Times New Roman" w:eastAsia="Malgun Gothic" w:hAnsi="Times New Roman"/>
                <w:b/>
                <w:bCs/>
                <w:iCs/>
                <w:kern w:val="0"/>
                <w:sz w:val="22"/>
                <w:szCs w:val="22"/>
              </w:rPr>
              <w:t xml:space="preserve">　</w:t>
            </w:r>
          </w:p>
        </w:tc>
        <w:tc>
          <w:tcPr>
            <w:tcW w:w="1130" w:type="dxa"/>
            <w:gridSpan w:val="2"/>
            <w:tcBorders>
              <w:top w:val="nil"/>
              <w:left w:val="nil"/>
              <w:bottom w:val="nil"/>
              <w:right w:val="nil"/>
            </w:tcBorders>
            <w:shd w:val="clear" w:color="000000" w:fill="FFFFFF"/>
            <w:noWrap/>
            <w:vAlign w:val="center"/>
            <w:hideMark/>
          </w:tcPr>
          <w:p w14:paraId="34B37A7A" w14:textId="77777777" w:rsidR="00D648B7" w:rsidRPr="00CE718A" w:rsidRDefault="00D648B7" w:rsidP="00CE718A">
            <w:pPr>
              <w:widowControl/>
              <w:wordWrap/>
              <w:autoSpaceDE/>
              <w:autoSpaceDN/>
              <w:spacing w:after="0"/>
              <w:jc w:val="left"/>
              <w:rPr>
                <w:rFonts w:ascii="Times New Roman" w:eastAsia="Malgun Gothic" w:hAnsi="Times New Roman"/>
                <w:b/>
                <w:bCs/>
                <w:iCs/>
                <w:kern w:val="0"/>
                <w:sz w:val="22"/>
                <w:szCs w:val="22"/>
              </w:rPr>
            </w:pPr>
            <w:r w:rsidRPr="00CE718A">
              <w:rPr>
                <w:rFonts w:ascii="Times New Roman" w:eastAsia="Malgun Gothic" w:hAnsi="Times New Roman"/>
                <w:b/>
                <w:bCs/>
                <w:iCs/>
                <w:kern w:val="0"/>
                <w:sz w:val="22"/>
                <w:szCs w:val="22"/>
              </w:rPr>
              <w:t xml:space="preserve">　</w:t>
            </w:r>
          </w:p>
        </w:tc>
        <w:tc>
          <w:tcPr>
            <w:tcW w:w="1130" w:type="dxa"/>
            <w:gridSpan w:val="2"/>
            <w:tcBorders>
              <w:top w:val="nil"/>
              <w:left w:val="nil"/>
              <w:bottom w:val="nil"/>
              <w:right w:val="nil"/>
            </w:tcBorders>
            <w:shd w:val="clear" w:color="000000" w:fill="FFFFFF"/>
            <w:noWrap/>
            <w:vAlign w:val="center"/>
            <w:hideMark/>
          </w:tcPr>
          <w:p w14:paraId="646E7AE7" w14:textId="77777777" w:rsidR="00D648B7" w:rsidRPr="00CE718A" w:rsidRDefault="00D648B7" w:rsidP="00CE718A">
            <w:pPr>
              <w:widowControl/>
              <w:wordWrap/>
              <w:autoSpaceDE/>
              <w:autoSpaceDN/>
              <w:spacing w:after="0"/>
              <w:jc w:val="left"/>
              <w:rPr>
                <w:rFonts w:ascii="Times New Roman" w:eastAsia="Malgun Gothic" w:hAnsi="Times New Roman"/>
                <w:b/>
                <w:bCs/>
                <w:iCs/>
                <w:kern w:val="0"/>
                <w:sz w:val="22"/>
                <w:szCs w:val="22"/>
              </w:rPr>
            </w:pPr>
            <w:r w:rsidRPr="00CE718A">
              <w:rPr>
                <w:rFonts w:ascii="Times New Roman" w:eastAsia="Malgun Gothic" w:hAnsi="Times New Roman"/>
                <w:b/>
                <w:bCs/>
                <w:iCs/>
                <w:kern w:val="0"/>
                <w:sz w:val="22"/>
                <w:szCs w:val="22"/>
              </w:rPr>
              <w:t xml:space="preserve">　</w:t>
            </w:r>
          </w:p>
        </w:tc>
        <w:tc>
          <w:tcPr>
            <w:tcW w:w="1130" w:type="dxa"/>
            <w:gridSpan w:val="2"/>
            <w:tcBorders>
              <w:top w:val="nil"/>
              <w:left w:val="nil"/>
              <w:bottom w:val="nil"/>
              <w:right w:val="nil"/>
            </w:tcBorders>
            <w:shd w:val="clear" w:color="000000" w:fill="FFFFFF"/>
            <w:noWrap/>
            <w:vAlign w:val="center"/>
            <w:hideMark/>
          </w:tcPr>
          <w:p w14:paraId="7D6DCEEC"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　</w:t>
            </w:r>
          </w:p>
        </w:tc>
        <w:tc>
          <w:tcPr>
            <w:tcW w:w="1130" w:type="dxa"/>
            <w:gridSpan w:val="2"/>
            <w:tcBorders>
              <w:top w:val="nil"/>
              <w:left w:val="nil"/>
              <w:bottom w:val="nil"/>
              <w:right w:val="nil"/>
            </w:tcBorders>
            <w:shd w:val="clear" w:color="000000" w:fill="FFFFFF"/>
            <w:noWrap/>
            <w:vAlign w:val="center"/>
            <w:hideMark/>
          </w:tcPr>
          <w:p w14:paraId="78A84039"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　</w:t>
            </w:r>
          </w:p>
        </w:tc>
        <w:tc>
          <w:tcPr>
            <w:tcW w:w="1279" w:type="dxa"/>
            <w:gridSpan w:val="3"/>
            <w:tcBorders>
              <w:top w:val="nil"/>
              <w:left w:val="nil"/>
              <w:bottom w:val="nil"/>
              <w:right w:val="nil"/>
            </w:tcBorders>
            <w:shd w:val="clear" w:color="auto" w:fill="auto"/>
            <w:noWrap/>
            <w:vAlign w:val="center"/>
            <w:hideMark/>
          </w:tcPr>
          <w:p w14:paraId="69B4BAB9" w14:textId="77777777" w:rsidR="00D648B7" w:rsidRPr="00CE718A" w:rsidRDefault="00D648B7" w:rsidP="00CE718A">
            <w:pPr>
              <w:widowControl/>
              <w:wordWrap/>
              <w:autoSpaceDE/>
              <w:autoSpaceDN/>
              <w:spacing w:after="0"/>
              <w:jc w:val="left"/>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hideMark/>
          </w:tcPr>
          <w:p w14:paraId="556C3A53" w14:textId="77777777" w:rsidR="00D648B7" w:rsidRPr="00CE718A" w:rsidRDefault="00D648B7" w:rsidP="00CE718A">
            <w:pPr>
              <w:widowControl/>
              <w:wordWrap/>
              <w:autoSpaceDE/>
              <w:autoSpaceDN/>
              <w:spacing w:after="0"/>
              <w:jc w:val="left"/>
              <w:rPr>
                <w:rFonts w:ascii="Times New Roman" w:eastAsia="Malgun Gothic" w:hAnsi="Times New Roman"/>
                <w:color w:val="000000"/>
                <w:kern w:val="0"/>
                <w:sz w:val="22"/>
                <w:szCs w:val="22"/>
              </w:rPr>
            </w:pPr>
          </w:p>
        </w:tc>
      </w:tr>
      <w:tr w:rsidR="00D648B7" w:rsidRPr="005E1A51" w14:paraId="45FD97DA" w14:textId="77777777" w:rsidTr="008B648E">
        <w:trPr>
          <w:trHeight w:val="227"/>
        </w:trPr>
        <w:tc>
          <w:tcPr>
            <w:tcW w:w="4268" w:type="dxa"/>
            <w:tcBorders>
              <w:top w:val="nil"/>
              <w:left w:val="nil"/>
              <w:bottom w:val="nil"/>
              <w:right w:val="nil"/>
            </w:tcBorders>
            <w:shd w:val="clear" w:color="000000" w:fill="FFFFFF"/>
            <w:noWrap/>
            <w:vAlign w:val="center"/>
          </w:tcPr>
          <w:p w14:paraId="7528F83E" w14:textId="77777777" w:rsidR="00D648B7" w:rsidRPr="00CE718A" w:rsidRDefault="00D648B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N</w:t>
            </w:r>
          </w:p>
        </w:tc>
        <w:tc>
          <w:tcPr>
            <w:tcW w:w="2229" w:type="dxa"/>
            <w:gridSpan w:val="4"/>
            <w:tcBorders>
              <w:top w:val="nil"/>
              <w:left w:val="nil"/>
              <w:bottom w:val="nil"/>
              <w:right w:val="nil"/>
            </w:tcBorders>
            <w:shd w:val="clear" w:color="000000" w:fill="FFFFFF"/>
            <w:noWrap/>
            <w:vAlign w:val="center"/>
          </w:tcPr>
          <w:p w14:paraId="3FC84E6C" w14:textId="208D3FE3" w:rsidR="00D648B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897</w:t>
            </w:r>
          </w:p>
        </w:tc>
        <w:tc>
          <w:tcPr>
            <w:tcW w:w="2260" w:type="dxa"/>
            <w:gridSpan w:val="4"/>
            <w:tcBorders>
              <w:top w:val="nil"/>
              <w:left w:val="nil"/>
              <w:bottom w:val="nil"/>
              <w:right w:val="nil"/>
            </w:tcBorders>
            <w:shd w:val="clear" w:color="000000" w:fill="FFFFFF"/>
            <w:noWrap/>
            <w:vAlign w:val="center"/>
          </w:tcPr>
          <w:p w14:paraId="02754E4B" w14:textId="46F58516" w:rsidR="00D648B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898</w:t>
            </w:r>
          </w:p>
        </w:tc>
        <w:tc>
          <w:tcPr>
            <w:tcW w:w="2260" w:type="dxa"/>
            <w:gridSpan w:val="4"/>
            <w:tcBorders>
              <w:top w:val="nil"/>
              <w:left w:val="nil"/>
              <w:bottom w:val="nil"/>
              <w:right w:val="nil"/>
            </w:tcBorders>
            <w:shd w:val="clear" w:color="000000" w:fill="FFFFFF"/>
            <w:noWrap/>
            <w:vAlign w:val="center"/>
          </w:tcPr>
          <w:p w14:paraId="69494A8A" w14:textId="0AB53899" w:rsidR="00D648B7" w:rsidRPr="00CE718A" w:rsidRDefault="00A46CE1" w:rsidP="00CE718A">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hint="eastAsia"/>
                <w:color w:val="000000"/>
                <w:kern w:val="0"/>
                <w:sz w:val="22"/>
                <w:szCs w:val="22"/>
              </w:rPr>
              <w:t>898</w:t>
            </w:r>
          </w:p>
        </w:tc>
        <w:tc>
          <w:tcPr>
            <w:tcW w:w="1279" w:type="dxa"/>
            <w:gridSpan w:val="3"/>
            <w:tcBorders>
              <w:top w:val="nil"/>
              <w:left w:val="nil"/>
              <w:bottom w:val="nil"/>
              <w:right w:val="nil"/>
            </w:tcBorders>
            <w:shd w:val="clear" w:color="000000" w:fill="FFFFFF"/>
            <w:noWrap/>
            <w:vAlign w:val="center"/>
          </w:tcPr>
          <w:p w14:paraId="3BBD9249"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000000" w:fill="FFFFFF"/>
            <w:noWrap/>
            <w:vAlign w:val="center"/>
          </w:tcPr>
          <w:p w14:paraId="72A1D88D"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r>
      <w:tr w:rsidR="00D648B7" w:rsidRPr="005E1A51" w14:paraId="5376B76C" w14:textId="77777777" w:rsidTr="008B648E">
        <w:trPr>
          <w:trHeight w:val="227"/>
        </w:trPr>
        <w:tc>
          <w:tcPr>
            <w:tcW w:w="4268" w:type="dxa"/>
            <w:tcBorders>
              <w:top w:val="nil"/>
              <w:left w:val="nil"/>
              <w:bottom w:val="nil"/>
              <w:right w:val="nil"/>
            </w:tcBorders>
            <w:shd w:val="clear" w:color="000000" w:fill="FFFFFF"/>
            <w:noWrap/>
            <w:vAlign w:val="center"/>
            <w:hideMark/>
          </w:tcPr>
          <w:p w14:paraId="2CB75F23" w14:textId="77777777" w:rsidR="00D648B7" w:rsidRPr="00CE718A" w:rsidRDefault="00D648B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Median intake (min, max)</w:t>
            </w:r>
          </w:p>
        </w:tc>
        <w:tc>
          <w:tcPr>
            <w:tcW w:w="2229" w:type="dxa"/>
            <w:gridSpan w:val="4"/>
            <w:tcBorders>
              <w:top w:val="nil"/>
              <w:left w:val="nil"/>
              <w:bottom w:val="nil"/>
              <w:right w:val="nil"/>
            </w:tcBorders>
            <w:shd w:val="clear" w:color="000000" w:fill="FFFFFF"/>
            <w:noWrap/>
            <w:vAlign w:val="center"/>
          </w:tcPr>
          <w:p w14:paraId="11C98C7F" w14:textId="37C4019B" w:rsidR="00D648B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277.0 (82.3, 328.8)</w:t>
            </w:r>
          </w:p>
        </w:tc>
        <w:tc>
          <w:tcPr>
            <w:tcW w:w="2260" w:type="dxa"/>
            <w:gridSpan w:val="4"/>
            <w:tcBorders>
              <w:top w:val="nil"/>
              <w:left w:val="nil"/>
              <w:bottom w:val="nil"/>
              <w:right w:val="nil"/>
            </w:tcBorders>
            <w:shd w:val="clear" w:color="000000" w:fill="FFFFFF"/>
            <w:noWrap/>
            <w:vAlign w:val="center"/>
          </w:tcPr>
          <w:p w14:paraId="7C1FA240" w14:textId="0B85F5FC" w:rsidR="00D648B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370.4 (328.8, 414.5)</w:t>
            </w:r>
          </w:p>
        </w:tc>
        <w:tc>
          <w:tcPr>
            <w:tcW w:w="2260" w:type="dxa"/>
            <w:gridSpan w:val="4"/>
            <w:tcBorders>
              <w:top w:val="nil"/>
              <w:left w:val="nil"/>
              <w:bottom w:val="nil"/>
              <w:right w:val="nil"/>
            </w:tcBorders>
            <w:shd w:val="clear" w:color="000000" w:fill="FFFFFF"/>
            <w:noWrap/>
            <w:vAlign w:val="center"/>
          </w:tcPr>
          <w:p w14:paraId="64A06157" w14:textId="087ED252" w:rsidR="00D648B7" w:rsidRPr="00CE718A" w:rsidRDefault="00A46CE1" w:rsidP="00A46CE1">
            <w:pPr>
              <w:widowControl/>
              <w:wordWrap/>
              <w:autoSpaceDE/>
              <w:autoSpaceDN/>
              <w:spacing w:after="0"/>
              <w:rPr>
                <w:rFonts w:ascii="Times New Roman" w:eastAsia="Malgun Gothic" w:hAnsi="Times New Roman"/>
                <w:color w:val="000000"/>
                <w:kern w:val="0"/>
                <w:sz w:val="22"/>
                <w:szCs w:val="22"/>
              </w:rPr>
            </w:pPr>
            <w:r>
              <w:rPr>
                <w:rFonts w:ascii="Times New Roman" w:eastAsia="Malgun Gothic" w:hAnsi="Times New Roman" w:hint="eastAsia"/>
                <w:color w:val="000000"/>
                <w:kern w:val="0"/>
                <w:sz w:val="22"/>
                <w:szCs w:val="22"/>
              </w:rPr>
              <w:t>478.9 (414.6, 898.0)</w:t>
            </w:r>
          </w:p>
        </w:tc>
        <w:tc>
          <w:tcPr>
            <w:tcW w:w="1279" w:type="dxa"/>
            <w:gridSpan w:val="3"/>
            <w:tcBorders>
              <w:top w:val="nil"/>
              <w:left w:val="nil"/>
              <w:bottom w:val="nil"/>
              <w:right w:val="nil"/>
            </w:tcBorders>
            <w:shd w:val="clear" w:color="000000" w:fill="FFFFFF"/>
            <w:noWrap/>
            <w:vAlign w:val="center"/>
            <w:hideMark/>
          </w:tcPr>
          <w:p w14:paraId="77C33C9D"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　</w:t>
            </w:r>
          </w:p>
        </w:tc>
        <w:tc>
          <w:tcPr>
            <w:tcW w:w="1094" w:type="dxa"/>
            <w:gridSpan w:val="2"/>
            <w:tcBorders>
              <w:top w:val="nil"/>
              <w:left w:val="nil"/>
              <w:bottom w:val="nil"/>
              <w:right w:val="nil"/>
            </w:tcBorders>
            <w:shd w:val="clear" w:color="000000" w:fill="FFFFFF"/>
            <w:noWrap/>
            <w:vAlign w:val="center"/>
            <w:hideMark/>
          </w:tcPr>
          <w:p w14:paraId="17F95676"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　</w:t>
            </w:r>
          </w:p>
        </w:tc>
      </w:tr>
      <w:tr w:rsidR="00AC444C" w:rsidRPr="005E1A51" w14:paraId="05C75B90" w14:textId="77777777" w:rsidTr="008B648E">
        <w:trPr>
          <w:trHeight w:val="227"/>
        </w:trPr>
        <w:tc>
          <w:tcPr>
            <w:tcW w:w="4268" w:type="dxa"/>
            <w:tcBorders>
              <w:top w:val="nil"/>
              <w:left w:val="nil"/>
              <w:bottom w:val="nil"/>
              <w:right w:val="nil"/>
            </w:tcBorders>
            <w:shd w:val="clear" w:color="000000" w:fill="FFFFFF"/>
            <w:noWrap/>
            <w:vAlign w:val="center"/>
            <w:hideMark/>
          </w:tcPr>
          <w:p w14:paraId="0C6779D0" w14:textId="77777777" w:rsidR="00AC444C" w:rsidRPr="00CE718A" w:rsidRDefault="00AC444C"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Age (years)</w:t>
            </w:r>
          </w:p>
        </w:tc>
        <w:tc>
          <w:tcPr>
            <w:tcW w:w="1130" w:type="dxa"/>
            <w:gridSpan w:val="2"/>
            <w:tcBorders>
              <w:top w:val="nil"/>
              <w:left w:val="nil"/>
              <w:bottom w:val="nil"/>
              <w:right w:val="nil"/>
            </w:tcBorders>
            <w:shd w:val="clear" w:color="000000" w:fill="FFFFFF"/>
            <w:noWrap/>
            <w:vAlign w:val="center"/>
          </w:tcPr>
          <w:p w14:paraId="78B8D04A" w14:textId="40AD9862"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61.8</w:t>
            </w:r>
          </w:p>
        </w:tc>
        <w:tc>
          <w:tcPr>
            <w:tcW w:w="1099" w:type="dxa"/>
            <w:gridSpan w:val="2"/>
            <w:tcBorders>
              <w:top w:val="nil"/>
              <w:left w:val="nil"/>
              <w:bottom w:val="nil"/>
              <w:right w:val="nil"/>
            </w:tcBorders>
            <w:shd w:val="clear" w:color="000000" w:fill="FFFFFF"/>
            <w:noWrap/>
            <w:vAlign w:val="center"/>
          </w:tcPr>
          <w:p w14:paraId="651B9BC5" w14:textId="5EBBAFFB"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6F33BC31" w14:textId="615B1BDB"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62.3</w:t>
            </w:r>
          </w:p>
        </w:tc>
        <w:tc>
          <w:tcPr>
            <w:tcW w:w="1130" w:type="dxa"/>
            <w:gridSpan w:val="2"/>
            <w:tcBorders>
              <w:top w:val="nil"/>
              <w:left w:val="nil"/>
              <w:bottom w:val="nil"/>
              <w:right w:val="nil"/>
            </w:tcBorders>
            <w:shd w:val="clear" w:color="000000" w:fill="FFFFFF"/>
            <w:noWrap/>
            <w:vAlign w:val="center"/>
          </w:tcPr>
          <w:p w14:paraId="2EC785A9" w14:textId="7F487B12"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375F6090" w14:textId="1AA64B91"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61.8</w:t>
            </w:r>
          </w:p>
        </w:tc>
        <w:tc>
          <w:tcPr>
            <w:tcW w:w="1130" w:type="dxa"/>
            <w:gridSpan w:val="2"/>
            <w:tcBorders>
              <w:top w:val="nil"/>
              <w:left w:val="nil"/>
              <w:bottom w:val="nil"/>
              <w:right w:val="nil"/>
            </w:tcBorders>
            <w:shd w:val="clear" w:color="000000" w:fill="FFFFFF"/>
            <w:noWrap/>
            <w:vAlign w:val="center"/>
          </w:tcPr>
          <w:p w14:paraId="610848AE" w14:textId="78ADAE0C"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279" w:type="dxa"/>
            <w:gridSpan w:val="3"/>
            <w:tcBorders>
              <w:top w:val="nil"/>
              <w:left w:val="nil"/>
              <w:bottom w:val="nil"/>
              <w:right w:val="nil"/>
            </w:tcBorders>
            <w:shd w:val="clear" w:color="auto" w:fill="auto"/>
            <w:noWrap/>
            <w:vAlign w:val="center"/>
          </w:tcPr>
          <w:p w14:paraId="15D92949" w14:textId="2E61ED72"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0.4261</w:t>
            </w:r>
          </w:p>
        </w:tc>
        <w:tc>
          <w:tcPr>
            <w:tcW w:w="1094" w:type="dxa"/>
            <w:gridSpan w:val="2"/>
            <w:tcBorders>
              <w:top w:val="nil"/>
              <w:left w:val="nil"/>
              <w:bottom w:val="nil"/>
              <w:right w:val="nil"/>
            </w:tcBorders>
            <w:shd w:val="clear" w:color="auto" w:fill="auto"/>
            <w:noWrap/>
            <w:vAlign w:val="center"/>
          </w:tcPr>
          <w:p w14:paraId="4711827A" w14:textId="05488FE8"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0.9754</w:t>
            </w:r>
          </w:p>
        </w:tc>
      </w:tr>
      <w:tr w:rsidR="00AC444C" w:rsidRPr="005E1A51" w14:paraId="7C4CE766" w14:textId="77777777" w:rsidTr="008B648E">
        <w:trPr>
          <w:trHeight w:val="227"/>
        </w:trPr>
        <w:tc>
          <w:tcPr>
            <w:tcW w:w="4268" w:type="dxa"/>
            <w:tcBorders>
              <w:top w:val="nil"/>
              <w:left w:val="nil"/>
              <w:bottom w:val="nil"/>
              <w:right w:val="nil"/>
            </w:tcBorders>
            <w:shd w:val="clear" w:color="000000" w:fill="FFFFFF"/>
            <w:noWrap/>
            <w:vAlign w:val="center"/>
            <w:hideMark/>
          </w:tcPr>
          <w:p w14:paraId="4C10639A" w14:textId="77777777" w:rsidR="00AC444C" w:rsidRPr="00CE718A" w:rsidRDefault="00AC444C"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Higher education* (%)</w:t>
            </w:r>
          </w:p>
        </w:tc>
        <w:tc>
          <w:tcPr>
            <w:tcW w:w="2229" w:type="dxa"/>
            <w:gridSpan w:val="4"/>
            <w:tcBorders>
              <w:top w:val="nil"/>
              <w:left w:val="nil"/>
              <w:bottom w:val="nil"/>
              <w:right w:val="nil"/>
            </w:tcBorders>
            <w:shd w:val="clear" w:color="auto" w:fill="auto"/>
            <w:noWrap/>
            <w:vAlign w:val="center"/>
          </w:tcPr>
          <w:p w14:paraId="7A7A8EC7" w14:textId="6717BE5D" w:rsidR="00AC444C" w:rsidRPr="00AC444C" w:rsidRDefault="00AC444C" w:rsidP="00AC444C">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26.6</w:t>
            </w:r>
            <w:r w:rsidR="00046457" w:rsidRPr="00046457">
              <w:rPr>
                <w:rFonts w:ascii="Times New Roman" w:eastAsia="Malgun Gothic" w:hAnsi="Times New Roman" w:hint="eastAsia"/>
                <w:sz w:val="22"/>
                <w:szCs w:val="22"/>
                <w:vertAlign w:val="superscript"/>
              </w:rPr>
              <w:t>a</w:t>
            </w:r>
          </w:p>
        </w:tc>
        <w:tc>
          <w:tcPr>
            <w:tcW w:w="2260" w:type="dxa"/>
            <w:gridSpan w:val="4"/>
            <w:tcBorders>
              <w:top w:val="nil"/>
              <w:left w:val="nil"/>
              <w:bottom w:val="nil"/>
              <w:right w:val="nil"/>
            </w:tcBorders>
            <w:shd w:val="clear" w:color="auto" w:fill="auto"/>
            <w:noWrap/>
            <w:vAlign w:val="center"/>
          </w:tcPr>
          <w:p w14:paraId="68464BC8" w14:textId="401D255B" w:rsidR="00AC444C" w:rsidRPr="00AC444C" w:rsidRDefault="00AC444C" w:rsidP="00AC444C">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30.3</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14046647" w14:textId="54C26CA4"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31.9</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07D4741C" w14:textId="6484D6ED"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0.0249</w:t>
            </w:r>
          </w:p>
        </w:tc>
        <w:tc>
          <w:tcPr>
            <w:tcW w:w="1094" w:type="dxa"/>
            <w:gridSpan w:val="2"/>
            <w:tcBorders>
              <w:top w:val="nil"/>
              <w:left w:val="nil"/>
              <w:bottom w:val="nil"/>
              <w:right w:val="nil"/>
            </w:tcBorders>
            <w:shd w:val="clear" w:color="auto" w:fill="auto"/>
            <w:noWrap/>
            <w:vAlign w:val="center"/>
          </w:tcPr>
          <w:p w14:paraId="7C770021" w14:textId="05507E94"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0.0089</w:t>
            </w:r>
          </w:p>
        </w:tc>
      </w:tr>
      <w:tr w:rsidR="00D648B7" w:rsidRPr="005E1A51" w14:paraId="6585C552" w14:textId="77777777" w:rsidTr="008B648E">
        <w:trPr>
          <w:trHeight w:val="227"/>
        </w:trPr>
        <w:tc>
          <w:tcPr>
            <w:tcW w:w="4268" w:type="dxa"/>
            <w:tcBorders>
              <w:top w:val="nil"/>
              <w:left w:val="nil"/>
              <w:bottom w:val="nil"/>
              <w:right w:val="nil"/>
            </w:tcBorders>
            <w:shd w:val="clear" w:color="000000" w:fill="FFFFFF"/>
            <w:noWrap/>
            <w:vAlign w:val="center"/>
            <w:hideMark/>
          </w:tcPr>
          <w:p w14:paraId="2D56262C" w14:textId="77777777" w:rsidR="00D648B7" w:rsidRPr="00CE718A" w:rsidRDefault="00D648B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Smoking Status</w:t>
            </w:r>
          </w:p>
        </w:tc>
        <w:tc>
          <w:tcPr>
            <w:tcW w:w="1130" w:type="dxa"/>
            <w:gridSpan w:val="2"/>
            <w:tcBorders>
              <w:top w:val="nil"/>
              <w:left w:val="nil"/>
              <w:bottom w:val="nil"/>
              <w:right w:val="nil"/>
            </w:tcBorders>
            <w:shd w:val="clear" w:color="000000" w:fill="FFFFFF"/>
            <w:noWrap/>
            <w:vAlign w:val="center"/>
          </w:tcPr>
          <w:p w14:paraId="5D033209" w14:textId="6DA5ADA9"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099" w:type="dxa"/>
            <w:gridSpan w:val="2"/>
            <w:tcBorders>
              <w:top w:val="nil"/>
              <w:left w:val="nil"/>
              <w:bottom w:val="nil"/>
              <w:right w:val="nil"/>
            </w:tcBorders>
            <w:shd w:val="clear" w:color="000000" w:fill="FFFFFF"/>
            <w:noWrap/>
            <w:vAlign w:val="center"/>
          </w:tcPr>
          <w:p w14:paraId="5EA36B1E" w14:textId="179FEF22"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3E5154A9" w14:textId="117A3069"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5129AD69" w14:textId="3A956CC2"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46EE8310" w14:textId="34A1B47A"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4726E88F" w14:textId="66C87E49"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279" w:type="dxa"/>
            <w:gridSpan w:val="3"/>
            <w:tcBorders>
              <w:top w:val="nil"/>
              <w:left w:val="nil"/>
              <w:bottom w:val="nil"/>
              <w:right w:val="nil"/>
            </w:tcBorders>
            <w:shd w:val="clear" w:color="auto" w:fill="auto"/>
            <w:noWrap/>
            <w:vAlign w:val="center"/>
          </w:tcPr>
          <w:p w14:paraId="3AB4976E"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3D223CDD"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r>
      <w:tr w:rsidR="00371AAD" w:rsidRPr="005E1A51" w14:paraId="3FE0AC0F" w14:textId="77777777" w:rsidTr="008B648E">
        <w:trPr>
          <w:trHeight w:val="227"/>
        </w:trPr>
        <w:tc>
          <w:tcPr>
            <w:tcW w:w="4268" w:type="dxa"/>
            <w:tcBorders>
              <w:top w:val="nil"/>
              <w:left w:val="nil"/>
              <w:bottom w:val="nil"/>
              <w:right w:val="nil"/>
            </w:tcBorders>
            <w:shd w:val="clear" w:color="000000" w:fill="FFFFFF"/>
            <w:noWrap/>
            <w:vAlign w:val="center"/>
            <w:hideMark/>
          </w:tcPr>
          <w:p w14:paraId="57EFCF3A" w14:textId="77777777" w:rsidR="00371AAD" w:rsidRPr="00CE718A" w:rsidRDefault="00371AAD"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Former smoker (%)</w:t>
            </w:r>
          </w:p>
        </w:tc>
        <w:tc>
          <w:tcPr>
            <w:tcW w:w="2229" w:type="dxa"/>
            <w:gridSpan w:val="4"/>
            <w:tcBorders>
              <w:top w:val="nil"/>
              <w:left w:val="nil"/>
              <w:bottom w:val="nil"/>
              <w:right w:val="nil"/>
            </w:tcBorders>
            <w:shd w:val="clear" w:color="000000" w:fill="FFFFFF"/>
            <w:noWrap/>
            <w:vAlign w:val="center"/>
          </w:tcPr>
          <w:p w14:paraId="2E281379" w14:textId="49A9D290"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35.4</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0A5E3523" w14:textId="5EDF25C4"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40.3</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5669F2CD" w14:textId="67656DF1"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41.4</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39947951" w14:textId="7739B866"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0.0185</w:t>
            </w:r>
          </w:p>
        </w:tc>
        <w:tc>
          <w:tcPr>
            <w:tcW w:w="1094" w:type="dxa"/>
            <w:gridSpan w:val="2"/>
            <w:tcBorders>
              <w:top w:val="nil"/>
              <w:left w:val="nil"/>
              <w:bottom w:val="nil"/>
              <w:right w:val="nil"/>
            </w:tcBorders>
            <w:shd w:val="clear" w:color="auto" w:fill="auto"/>
            <w:noWrap/>
            <w:vAlign w:val="center"/>
          </w:tcPr>
          <w:p w14:paraId="0FFEDFE9" w14:textId="33DC73CC"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0.0089</w:t>
            </w:r>
          </w:p>
        </w:tc>
      </w:tr>
      <w:tr w:rsidR="00371AAD" w:rsidRPr="005E1A51" w14:paraId="77669072" w14:textId="77777777" w:rsidTr="008B648E">
        <w:trPr>
          <w:trHeight w:val="227"/>
        </w:trPr>
        <w:tc>
          <w:tcPr>
            <w:tcW w:w="4268" w:type="dxa"/>
            <w:tcBorders>
              <w:top w:val="nil"/>
              <w:left w:val="nil"/>
              <w:bottom w:val="nil"/>
              <w:right w:val="nil"/>
            </w:tcBorders>
            <w:shd w:val="clear" w:color="000000" w:fill="FFFFFF"/>
            <w:noWrap/>
            <w:vAlign w:val="center"/>
            <w:hideMark/>
          </w:tcPr>
          <w:p w14:paraId="2935A10E" w14:textId="77777777" w:rsidR="00371AAD" w:rsidRPr="00CE718A" w:rsidRDefault="00371AAD"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Current smoker (%)</w:t>
            </w:r>
          </w:p>
        </w:tc>
        <w:tc>
          <w:tcPr>
            <w:tcW w:w="2229" w:type="dxa"/>
            <w:gridSpan w:val="4"/>
            <w:tcBorders>
              <w:top w:val="nil"/>
              <w:left w:val="nil"/>
              <w:bottom w:val="nil"/>
              <w:right w:val="nil"/>
            </w:tcBorders>
            <w:shd w:val="clear" w:color="000000" w:fill="FFFFFF"/>
            <w:noWrap/>
            <w:vAlign w:val="center"/>
          </w:tcPr>
          <w:p w14:paraId="358356CF" w14:textId="179374D0"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40.6</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23080B0C" w14:textId="14EB9178"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33.9</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2260" w:type="dxa"/>
            <w:gridSpan w:val="4"/>
            <w:tcBorders>
              <w:top w:val="nil"/>
              <w:left w:val="nil"/>
              <w:bottom w:val="nil"/>
              <w:right w:val="nil"/>
            </w:tcBorders>
            <w:shd w:val="clear" w:color="auto" w:fill="auto"/>
            <w:noWrap/>
            <w:vAlign w:val="center"/>
          </w:tcPr>
          <w:p w14:paraId="3E8694B9" w14:textId="0363CC9C" w:rsidR="00371AAD" w:rsidRPr="00CE718A" w:rsidRDefault="00371AAD"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32.8</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4C044F67" w14:textId="5BF46E77"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0.0009</w:t>
            </w:r>
          </w:p>
        </w:tc>
        <w:tc>
          <w:tcPr>
            <w:tcW w:w="1094" w:type="dxa"/>
            <w:gridSpan w:val="2"/>
            <w:tcBorders>
              <w:top w:val="nil"/>
              <w:left w:val="nil"/>
              <w:bottom w:val="nil"/>
              <w:right w:val="nil"/>
            </w:tcBorders>
            <w:shd w:val="clear" w:color="auto" w:fill="auto"/>
            <w:noWrap/>
            <w:vAlign w:val="center"/>
          </w:tcPr>
          <w:p w14:paraId="5C670639" w14:textId="73F10C5B"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0.0007</w:t>
            </w:r>
          </w:p>
        </w:tc>
      </w:tr>
      <w:tr w:rsidR="00D648B7" w:rsidRPr="005E1A51" w14:paraId="229F13C7" w14:textId="77777777" w:rsidTr="008B648E">
        <w:trPr>
          <w:trHeight w:val="227"/>
        </w:trPr>
        <w:tc>
          <w:tcPr>
            <w:tcW w:w="4268" w:type="dxa"/>
            <w:tcBorders>
              <w:top w:val="nil"/>
              <w:left w:val="nil"/>
              <w:bottom w:val="nil"/>
              <w:right w:val="nil"/>
            </w:tcBorders>
            <w:shd w:val="clear" w:color="000000" w:fill="FFFFFF"/>
            <w:noWrap/>
            <w:vAlign w:val="center"/>
            <w:hideMark/>
          </w:tcPr>
          <w:p w14:paraId="34C05A27" w14:textId="77777777" w:rsidR="00D648B7" w:rsidRPr="00CE718A" w:rsidRDefault="00D648B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Drinking Status</w:t>
            </w:r>
          </w:p>
        </w:tc>
        <w:tc>
          <w:tcPr>
            <w:tcW w:w="1130" w:type="dxa"/>
            <w:gridSpan w:val="2"/>
            <w:tcBorders>
              <w:top w:val="nil"/>
              <w:left w:val="nil"/>
              <w:bottom w:val="nil"/>
              <w:right w:val="nil"/>
            </w:tcBorders>
            <w:shd w:val="clear" w:color="000000" w:fill="FFFFFF"/>
            <w:noWrap/>
            <w:vAlign w:val="center"/>
          </w:tcPr>
          <w:p w14:paraId="524F6402" w14:textId="012A0A87"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099" w:type="dxa"/>
            <w:gridSpan w:val="2"/>
            <w:tcBorders>
              <w:top w:val="nil"/>
              <w:left w:val="nil"/>
              <w:bottom w:val="nil"/>
              <w:right w:val="nil"/>
            </w:tcBorders>
            <w:shd w:val="clear" w:color="000000" w:fill="FFFFFF"/>
            <w:noWrap/>
            <w:vAlign w:val="center"/>
          </w:tcPr>
          <w:p w14:paraId="4ABC7266" w14:textId="112630C7"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3A7D8C72" w14:textId="5098CE11"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7D81BFA3" w14:textId="6409373B"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75A1C254" w14:textId="22C7BF79"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59A902EE" w14:textId="09D746E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279" w:type="dxa"/>
            <w:gridSpan w:val="3"/>
            <w:tcBorders>
              <w:top w:val="nil"/>
              <w:left w:val="nil"/>
              <w:bottom w:val="nil"/>
              <w:right w:val="nil"/>
            </w:tcBorders>
            <w:shd w:val="clear" w:color="auto" w:fill="auto"/>
            <w:noWrap/>
            <w:vAlign w:val="center"/>
          </w:tcPr>
          <w:p w14:paraId="43E24C63"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5B994954"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r>
      <w:tr w:rsidR="00371AAD" w:rsidRPr="005E1A51" w14:paraId="219E794E" w14:textId="77777777" w:rsidTr="008B648E">
        <w:trPr>
          <w:trHeight w:val="227"/>
        </w:trPr>
        <w:tc>
          <w:tcPr>
            <w:tcW w:w="4268" w:type="dxa"/>
            <w:tcBorders>
              <w:top w:val="nil"/>
              <w:left w:val="nil"/>
              <w:bottom w:val="nil"/>
              <w:right w:val="nil"/>
            </w:tcBorders>
            <w:shd w:val="clear" w:color="000000" w:fill="FFFFFF"/>
            <w:noWrap/>
            <w:vAlign w:val="center"/>
            <w:hideMark/>
          </w:tcPr>
          <w:p w14:paraId="4BC68139" w14:textId="77777777" w:rsidR="00371AAD" w:rsidRPr="00CE718A" w:rsidRDefault="00371AAD"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Former drinker (%)</w:t>
            </w:r>
          </w:p>
        </w:tc>
        <w:tc>
          <w:tcPr>
            <w:tcW w:w="2229" w:type="dxa"/>
            <w:gridSpan w:val="4"/>
            <w:tcBorders>
              <w:top w:val="nil"/>
              <w:left w:val="nil"/>
              <w:bottom w:val="nil"/>
              <w:right w:val="nil"/>
            </w:tcBorders>
            <w:shd w:val="clear" w:color="000000" w:fill="FFFFFF"/>
            <w:noWrap/>
            <w:vAlign w:val="center"/>
          </w:tcPr>
          <w:p w14:paraId="6BFF50B3" w14:textId="4A7C07CD"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11.9</w:t>
            </w:r>
          </w:p>
        </w:tc>
        <w:tc>
          <w:tcPr>
            <w:tcW w:w="2260" w:type="dxa"/>
            <w:gridSpan w:val="4"/>
            <w:tcBorders>
              <w:top w:val="nil"/>
              <w:left w:val="nil"/>
              <w:bottom w:val="nil"/>
              <w:right w:val="nil"/>
            </w:tcBorders>
            <w:shd w:val="clear" w:color="auto" w:fill="auto"/>
            <w:noWrap/>
            <w:vAlign w:val="center"/>
          </w:tcPr>
          <w:p w14:paraId="57BC0A57" w14:textId="3A2C162D"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10.8</w:t>
            </w:r>
            <w:r>
              <w:rPr>
                <w:rFonts w:ascii="Times New Roman" w:eastAsia="Malgun Gothic" w:hAnsi="Times New Roman"/>
                <w:sz w:val="22"/>
                <w:szCs w:val="22"/>
              </w:rPr>
              <w:t xml:space="preserve">　</w:t>
            </w:r>
          </w:p>
        </w:tc>
        <w:tc>
          <w:tcPr>
            <w:tcW w:w="2260" w:type="dxa"/>
            <w:gridSpan w:val="4"/>
            <w:tcBorders>
              <w:top w:val="nil"/>
              <w:left w:val="nil"/>
              <w:bottom w:val="nil"/>
              <w:right w:val="nil"/>
            </w:tcBorders>
            <w:shd w:val="clear" w:color="auto" w:fill="auto"/>
            <w:noWrap/>
            <w:vAlign w:val="center"/>
          </w:tcPr>
          <w:p w14:paraId="78540B8A" w14:textId="28D097F2"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9.7</w:t>
            </w:r>
          </w:p>
        </w:tc>
        <w:tc>
          <w:tcPr>
            <w:tcW w:w="1279" w:type="dxa"/>
            <w:gridSpan w:val="3"/>
            <w:tcBorders>
              <w:top w:val="nil"/>
              <w:left w:val="nil"/>
              <w:bottom w:val="nil"/>
              <w:right w:val="nil"/>
            </w:tcBorders>
            <w:shd w:val="clear" w:color="auto" w:fill="auto"/>
            <w:noWrap/>
            <w:vAlign w:val="center"/>
          </w:tcPr>
          <w:p w14:paraId="4B4B9CC7" w14:textId="7E2775CF"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0.3380</w:t>
            </w:r>
          </w:p>
        </w:tc>
        <w:tc>
          <w:tcPr>
            <w:tcW w:w="1094" w:type="dxa"/>
            <w:gridSpan w:val="2"/>
            <w:tcBorders>
              <w:top w:val="nil"/>
              <w:left w:val="nil"/>
              <w:bottom w:val="nil"/>
              <w:right w:val="nil"/>
            </w:tcBorders>
            <w:shd w:val="clear" w:color="auto" w:fill="auto"/>
            <w:noWrap/>
            <w:vAlign w:val="center"/>
          </w:tcPr>
          <w:p w14:paraId="2ECA4AA5" w14:textId="3224EC4B"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0.1415</w:t>
            </w:r>
          </w:p>
        </w:tc>
      </w:tr>
      <w:tr w:rsidR="00371AAD" w:rsidRPr="005E1A51" w14:paraId="299BC928" w14:textId="77777777" w:rsidTr="008B648E">
        <w:trPr>
          <w:trHeight w:val="227"/>
        </w:trPr>
        <w:tc>
          <w:tcPr>
            <w:tcW w:w="4268" w:type="dxa"/>
            <w:tcBorders>
              <w:top w:val="nil"/>
              <w:left w:val="nil"/>
              <w:bottom w:val="nil"/>
              <w:right w:val="nil"/>
            </w:tcBorders>
            <w:shd w:val="clear" w:color="000000" w:fill="FFFFFF"/>
            <w:noWrap/>
            <w:vAlign w:val="center"/>
            <w:hideMark/>
          </w:tcPr>
          <w:p w14:paraId="57A06540" w14:textId="77777777" w:rsidR="00371AAD" w:rsidRPr="00CE718A" w:rsidRDefault="00371AAD"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Current drinker (%)</w:t>
            </w:r>
          </w:p>
        </w:tc>
        <w:tc>
          <w:tcPr>
            <w:tcW w:w="2229" w:type="dxa"/>
            <w:gridSpan w:val="4"/>
            <w:tcBorders>
              <w:top w:val="nil"/>
              <w:left w:val="nil"/>
              <w:bottom w:val="nil"/>
              <w:right w:val="nil"/>
            </w:tcBorders>
            <w:shd w:val="clear" w:color="000000" w:fill="FFFFFF"/>
            <w:noWrap/>
            <w:vAlign w:val="center"/>
          </w:tcPr>
          <w:p w14:paraId="59248209" w14:textId="5123D542"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65.3</w:t>
            </w:r>
            <w:r>
              <w:rPr>
                <w:rFonts w:ascii="Times New Roman" w:eastAsia="Malgun Gothic" w:hAnsi="Times New Roman"/>
                <w:sz w:val="22"/>
                <w:szCs w:val="22"/>
              </w:rPr>
              <w:t xml:space="preserve">　</w:t>
            </w:r>
          </w:p>
        </w:tc>
        <w:tc>
          <w:tcPr>
            <w:tcW w:w="2260" w:type="dxa"/>
            <w:gridSpan w:val="4"/>
            <w:tcBorders>
              <w:top w:val="nil"/>
              <w:left w:val="nil"/>
              <w:bottom w:val="nil"/>
              <w:right w:val="nil"/>
            </w:tcBorders>
            <w:shd w:val="clear" w:color="auto" w:fill="auto"/>
            <w:noWrap/>
            <w:vAlign w:val="center"/>
          </w:tcPr>
          <w:p w14:paraId="7C4427C3" w14:textId="79183C74"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67.2</w:t>
            </w:r>
          </w:p>
        </w:tc>
        <w:tc>
          <w:tcPr>
            <w:tcW w:w="2260" w:type="dxa"/>
            <w:gridSpan w:val="4"/>
            <w:tcBorders>
              <w:top w:val="nil"/>
              <w:left w:val="nil"/>
              <w:bottom w:val="nil"/>
              <w:right w:val="nil"/>
            </w:tcBorders>
            <w:shd w:val="clear" w:color="auto" w:fill="auto"/>
            <w:noWrap/>
            <w:vAlign w:val="center"/>
          </w:tcPr>
          <w:p w14:paraId="36294E33" w14:textId="1960F228"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67.5</w:t>
            </w:r>
          </w:p>
        </w:tc>
        <w:tc>
          <w:tcPr>
            <w:tcW w:w="1279" w:type="dxa"/>
            <w:gridSpan w:val="3"/>
            <w:tcBorders>
              <w:top w:val="nil"/>
              <w:left w:val="nil"/>
              <w:bottom w:val="nil"/>
              <w:right w:val="nil"/>
            </w:tcBorders>
            <w:shd w:val="clear" w:color="auto" w:fill="auto"/>
            <w:noWrap/>
            <w:vAlign w:val="center"/>
          </w:tcPr>
          <w:p w14:paraId="69A9C7B4" w14:textId="786F230C"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0.5672</w:t>
            </w:r>
          </w:p>
        </w:tc>
        <w:tc>
          <w:tcPr>
            <w:tcW w:w="1094" w:type="dxa"/>
            <w:gridSpan w:val="2"/>
            <w:tcBorders>
              <w:top w:val="nil"/>
              <w:left w:val="nil"/>
              <w:bottom w:val="nil"/>
              <w:right w:val="nil"/>
            </w:tcBorders>
            <w:shd w:val="clear" w:color="auto" w:fill="auto"/>
            <w:noWrap/>
            <w:vAlign w:val="center"/>
          </w:tcPr>
          <w:p w14:paraId="315F21AD" w14:textId="042F517B"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0.3316</w:t>
            </w:r>
          </w:p>
        </w:tc>
      </w:tr>
      <w:tr w:rsidR="00AC444C" w:rsidRPr="005E1A51" w14:paraId="7D0BD6D7" w14:textId="77777777" w:rsidTr="008B648E">
        <w:trPr>
          <w:trHeight w:val="227"/>
        </w:trPr>
        <w:tc>
          <w:tcPr>
            <w:tcW w:w="4268" w:type="dxa"/>
            <w:tcBorders>
              <w:top w:val="nil"/>
              <w:left w:val="nil"/>
              <w:bottom w:val="nil"/>
              <w:right w:val="nil"/>
            </w:tcBorders>
            <w:shd w:val="clear" w:color="000000" w:fill="FFFFFF"/>
            <w:noWrap/>
            <w:vAlign w:val="center"/>
            <w:hideMark/>
          </w:tcPr>
          <w:p w14:paraId="5880DF2B" w14:textId="41EE5149" w:rsidR="00AC444C" w:rsidRPr="00CE718A" w:rsidRDefault="00B21181" w:rsidP="00CE718A">
            <w:pPr>
              <w:widowControl/>
              <w:wordWrap/>
              <w:autoSpaceDE/>
              <w:autoSpaceDN/>
              <w:spacing w:after="0"/>
              <w:ind w:firstLineChars="100" w:firstLine="220"/>
              <w:jc w:val="left"/>
              <w:rPr>
                <w:rFonts w:ascii="Times New Roman" w:eastAsia="Malgun Gothic" w:hAnsi="Times New Roman"/>
                <w:kern w:val="0"/>
                <w:sz w:val="22"/>
                <w:szCs w:val="22"/>
              </w:rPr>
            </w:pPr>
            <w:r>
              <w:rPr>
                <w:rFonts w:ascii="Times New Roman" w:eastAsia="Malgun Gothic" w:hAnsi="Times New Roman"/>
                <w:kern w:val="0"/>
                <w:sz w:val="22"/>
                <w:szCs w:val="22"/>
              </w:rPr>
              <w:t>Alcohol consumption (</w:t>
            </w:r>
            <w:r>
              <w:rPr>
                <w:rFonts w:ascii="Times New Roman" w:eastAsia="Malgun Gothic" w:hAnsi="Times New Roman" w:hint="eastAsia"/>
                <w:kern w:val="0"/>
                <w:sz w:val="22"/>
                <w:szCs w:val="22"/>
              </w:rPr>
              <w:t>ml</w:t>
            </w:r>
            <w:r w:rsidR="00AC444C" w:rsidRPr="00CE718A">
              <w:rPr>
                <w:rFonts w:ascii="Times New Roman" w:eastAsia="Malgun Gothic" w:hAnsi="Times New Roman"/>
                <w:kern w:val="0"/>
                <w:sz w:val="22"/>
                <w:szCs w:val="22"/>
              </w:rPr>
              <w:t>/d)</w:t>
            </w:r>
          </w:p>
        </w:tc>
        <w:tc>
          <w:tcPr>
            <w:tcW w:w="1130" w:type="dxa"/>
            <w:gridSpan w:val="2"/>
            <w:tcBorders>
              <w:top w:val="nil"/>
              <w:left w:val="nil"/>
              <w:bottom w:val="nil"/>
              <w:right w:val="nil"/>
            </w:tcBorders>
            <w:shd w:val="clear" w:color="000000" w:fill="FFFFFF"/>
            <w:noWrap/>
            <w:vAlign w:val="center"/>
          </w:tcPr>
          <w:p w14:paraId="62FE5414" w14:textId="23969688"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32.8</w:t>
            </w:r>
          </w:p>
        </w:tc>
        <w:tc>
          <w:tcPr>
            <w:tcW w:w="1099" w:type="dxa"/>
            <w:gridSpan w:val="2"/>
            <w:tcBorders>
              <w:top w:val="nil"/>
              <w:left w:val="nil"/>
              <w:bottom w:val="nil"/>
              <w:right w:val="nil"/>
            </w:tcBorders>
            <w:shd w:val="clear" w:color="000000" w:fill="FFFFFF"/>
            <w:noWrap/>
            <w:vAlign w:val="center"/>
          </w:tcPr>
          <w:p w14:paraId="51EC6CD7" w14:textId="6319B606"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130" w:type="dxa"/>
            <w:gridSpan w:val="2"/>
            <w:tcBorders>
              <w:top w:val="nil"/>
              <w:left w:val="nil"/>
              <w:bottom w:val="nil"/>
              <w:right w:val="nil"/>
            </w:tcBorders>
            <w:shd w:val="clear" w:color="000000" w:fill="FFFFFF"/>
            <w:noWrap/>
            <w:vAlign w:val="center"/>
          </w:tcPr>
          <w:p w14:paraId="76184B52" w14:textId="6C68DD1E"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29.4</w:t>
            </w:r>
          </w:p>
        </w:tc>
        <w:tc>
          <w:tcPr>
            <w:tcW w:w="1130" w:type="dxa"/>
            <w:gridSpan w:val="2"/>
            <w:tcBorders>
              <w:top w:val="nil"/>
              <w:left w:val="nil"/>
              <w:bottom w:val="nil"/>
              <w:right w:val="nil"/>
            </w:tcBorders>
            <w:shd w:val="clear" w:color="000000" w:fill="FFFFFF"/>
            <w:noWrap/>
            <w:vAlign w:val="center"/>
          </w:tcPr>
          <w:p w14:paraId="1D0E731D" w14:textId="0DF7B90B"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130" w:type="dxa"/>
            <w:gridSpan w:val="2"/>
            <w:tcBorders>
              <w:top w:val="nil"/>
              <w:left w:val="nil"/>
              <w:bottom w:val="nil"/>
              <w:right w:val="nil"/>
            </w:tcBorders>
            <w:shd w:val="clear" w:color="000000" w:fill="FFFFFF"/>
            <w:noWrap/>
            <w:vAlign w:val="center"/>
          </w:tcPr>
          <w:p w14:paraId="4E62EFC8" w14:textId="73829942"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29.1</w:t>
            </w:r>
          </w:p>
        </w:tc>
        <w:tc>
          <w:tcPr>
            <w:tcW w:w="1130" w:type="dxa"/>
            <w:gridSpan w:val="2"/>
            <w:tcBorders>
              <w:top w:val="nil"/>
              <w:left w:val="nil"/>
              <w:bottom w:val="nil"/>
              <w:right w:val="nil"/>
            </w:tcBorders>
            <w:shd w:val="clear" w:color="000000" w:fill="FFFFFF"/>
            <w:noWrap/>
            <w:vAlign w:val="center"/>
          </w:tcPr>
          <w:p w14:paraId="4495BA1A" w14:textId="743E7701"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279" w:type="dxa"/>
            <w:gridSpan w:val="3"/>
            <w:tcBorders>
              <w:top w:val="nil"/>
              <w:left w:val="nil"/>
              <w:bottom w:val="nil"/>
              <w:right w:val="nil"/>
            </w:tcBorders>
            <w:shd w:val="clear" w:color="auto" w:fill="auto"/>
            <w:noWrap/>
            <w:vAlign w:val="center"/>
          </w:tcPr>
          <w:p w14:paraId="3F11473F" w14:textId="3CE53BD9"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0.2866</w:t>
            </w:r>
          </w:p>
        </w:tc>
        <w:tc>
          <w:tcPr>
            <w:tcW w:w="1094" w:type="dxa"/>
            <w:gridSpan w:val="2"/>
            <w:tcBorders>
              <w:top w:val="nil"/>
              <w:left w:val="nil"/>
              <w:bottom w:val="nil"/>
              <w:right w:val="nil"/>
            </w:tcBorders>
            <w:shd w:val="clear" w:color="auto" w:fill="auto"/>
            <w:noWrap/>
            <w:vAlign w:val="center"/>
          </w:tcPr>
          <w:p w14:paraId="14E70086" w14:textId="5126EE82"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0.1644</w:t>
            </w:r>
          </w:p>
        </w:tc>
      </w:tr>
      <w:tr w:rsidR="00371AAD" w:rsidRPr="005E1A51" w14:paraId="7C8C9C3E" w14:textId="77777777" w:rsidTr="008B648E">
        <w:trPr>
          <w:trHeight w:val="227"/>
        </w:trPr>
        <w:tc>
          <w:tcPr>
            <w:tcW w:w="4268" w:type="dxa"/>
            <w:tcBorders>
              <w:top w:val="nil"/>
              <w:left w:val="nil"/>
              <w:bottom w:val="nil"/>
              <w:right w:val="nil"/>
            </w:tcBorders>
            <w:shd w:val="clear" w:color="000000" w:fill="FFFFFF"/>
            <w:noWrap/>
            <w:vAlign w:val="center"/>
            <w:hideMark/>
          </w:tcPr>
          <w:p w14:paraId="4A3DDEDB" w14:textId="77777777" w:rsidR="00371AAD" w:rsidRPr="00CE718A" w:rsidRDefault="00371AAD"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Regular exercise</w:t>
            </w:r>
            <w:r w:rsidRPr="00CE718A">
              <w:rPr>
                <w:rFonts w:ascii="Times New Roman" w:eastAsia="Malgun Gothic" w:hAnsi="Times New Roman"/>
                <w:kern w:val="0"/>
                <w:sz w:val="22"/>
                <w:szCs w:val="22"/>
                <w:vertAlign w:val="superscript"/>
              </w:rPr>
              <w:t>†</w:t>
            </w:r>
            <w:r w:rsidRPr="00CE718A">
              <w:rPr>
                <w:rFonts w:ascii="Times New Roman" w:eastAsia="Malgun Gothic" w:hAnsi="Times New Roman"/>
                <w:kern w:val="0"/>
                <w:sz w:val="22"/>
                <w:szCs w:val="22"/>
              </w:rPr>
              <w:t xml:space="preserve"> (%)</w:t>
            </w:r>
          </w:p>
        </w:tc>
        <w:tc>
          <w:tcPr>
            <w:tcW w:w="2229" w:type="dxa"/>
            <w:gridSpan w:val="4"/>
            <w:tcBorders>
              <w:top w:val="nil"/>
              <w:left w:val="nil"/>
              <w:bottom w:val="nil"/>
              <w:right w:val="nil"/>
            </w:tcBorders>
            <w:shd w:val="clear" w:color="000000" w:fill="FFFFFF"/>
            <w:noWrap/>
            <w:vAlign w:val="center"/>
          </w:tcPr>
          <w:p w14:paraId="5B328BDD" w14:textId="5B5C87A6"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15.5</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70557C1A" w14:textId="3CBCE7CB"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22.1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2260" w:type="dxa"/>
            <w:gridSpan w:val="4"/>
            <w:tcBorders>
              <w:top w:val="nil"/>
              <w:left w:val="nil"/>
              <w:bottom w:val="nil"/>
              <w:right w:val="nil"/>
            </w:tcBorders>
            <w:shd w:val="clear" w:color="auto" w:fill="auto"/>
            <w:noWrap/>
            <w:vAlign w:val="center"/>
          </w:tcPr>
          <w:p w14:paraId="4378DB81" w14:textId="60A2553B" w:rsidR="00371AAD" w:rsidRPr="00CE718A" w:rsidRDefault="00371AAD"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23.6</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0E89B623" w14:textId="03D24610"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541D2120" w14:textId="27788396"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AC444C" w:rsidRPr="005E1A51" w14:paraId="3774C0B7" w14:textId="77777777" w:rsidTr="008B648E">
        <w:trPr>
          <w:trHeight w:val="227"/>
        </w:trPr>
        <w:tc>
          <w:tcPr>
            <w:tcW w:w="4268" w:type="dxa"/>
            <w:tcBorders>
              <w:top w:val="nil"/>
              <w:left w:val="nil"/>
              <w:bottom w:val="nil"/>
              <w:right w:val="nil"/>
            </w:tcBorders>
            <w:shd w:val="clear" w:color="000000" w:fill="FFFFFF"/>
            <w:noWrap/>
            <w:vAlign w:val="center"/>
            <w:hideMark/>
          </w:tcPr>
          <w:p w14:paraId="3952EBA3" w14:textId="77777777" w:rsidR="00AC444C" w:rsidRPr="00CE718A" w:rsidRDefault="00AC444C"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Body Mass Index (kg/m</w:t>
            </w:r>
            <w:r w:rsidRPr="00CE718A">
              <w:rPr>
                <w:rFonts w:ascii="Times New Roman" w:eastAsia="Malgun Gothic" w:hAnsi="Times New Roman"/>
                <w:kern w:val="0"/>
                <w:sz w:val="22"/>
                <w:szCs w:val="22"/>
                <w:vertAlign w:val="superscript"/>
              </w:rPr>
              <w:t>2</w:t>
            </w:r>
            <w:r w:rsidRPr="00CE718A">
              <w:rPr>
                <w:rFonts w:ascii="Times New Roman" w:eastAsia="Malgun Gothic" w:hAnsi="Times New Roman"/>
                <w:kern w:val="0"/>
                <w:sz w:val="22"/>
                <w:szCs w:val="22"/>
              </w:rPr>
              <w:t>)</w:t>
            </w:r>
          </w:p>
        </w:tc>
        <w:tc>
          <w:tcPr>
            <w:tcW w:w="1130" w:type="dxa"/>
            <w:gridSpan w:val="2"/>
            <w:tcBorders>
              <w:top w:val="nil"/>
              <w:left w:val="nil"/>
              <w:bottom w:val="nil"/>
              <w:right w:val="nil"/>
            </w:tcBorders>
            <w:shd w:val="clear" w:color="000000" w:fill="FFFFFF"/>
            <w:noWrap/>
            <w:vAlign w:val="center"/>
          </w:tcPr>
          <w:p w14:paraId="3D26A275" w14:textId="0B931C1A"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23.7</w:t>
            </w:r>
          </w:p>
        </w:tc>
        <w:tc>
          <w:tcPr>
            <w:tcW w:w="1099" w:type="dxa"/>
            <w:gridSpan w:val="2"/>
            <w:tcBorders>
              <w:top w:val="nil"/>
              <w:left w:val="nil"/>
              <w:bottom w:val="nil"/>
              <w:right w:val="nil"/>
            </w:tcBorders>
            <w:shd w:val="clear" w:color="000000" w:fill="FFFFFF"/>
            <w:noWrap/>
            <w:vAlign w:val="center"/>
          </w:tcPr>
          <w:p w14:paraId="0E333EF8" w14:textId="25A9C9F1"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p>
        </w:tc>
        <w:tc>
          <w:tcPr>
            <w:tcW w:w="1130" w:type="dxa"/>
            <w:gridSpan w:val="2"/>
            <w:tcBorders>
              <w:top w:val="nil"/>
              <w:left w:val="nil"/>
              <w:bottom w:val="nil"/>
              <w:right w:val="nil"/>
            </w:tcBorders>
            <w:shd w:val="clear" w:color="000000" w:fill="FFFFFF"/>
            <w:noWrap/>
            <w:vAlign w:val="center"/>
          </w:tcPr>
          <w:p w14:paraId="5F03691D" w14:textId="7DB4FABD"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23.9</w:t>
            </w:r>
          </w:p>
        </w:tc>
        <w:tc>
          <w:tcPr>
            <w:tcW w:w="1130" w:type="dxa"/>
            <w:gridSpan w:val="2"/>
            <w:tcBorders>
              <w:top w:val="nil"/>
              <w:left w:val="nil"/>
              <w:bottom w:val="nil"/>
              <w:right w:val="nil"/>
            </w:tcBorders>
            <w:shd w:val="clear" w:color="000000" w:fill="FFFFFF"/>
            <w:noWrap/>
            <w:vAlign w:val="center"/>
          </w:tcPr>
          <w:p w14:paraId="20E46025" w14:textId="23041CD9"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p>
        </w:tc>
        <w:tc>
          <w:tcPr>
            <w:tcW w:w="1130" w:type="dxa"/>
            <w:gridSpan w:val="2"/>
            <w:tcBorders>
              <w:top w:val="nil"/>
              <w:left w:val="nil"/>
              <w:bottom w:val="nil"/>
              <w:right w:val="nil"/>
            </w:tcBorders>
            <w:shd w:val="clear" w:color="000000" w:fill="FFFFFF"/>
            <w:noWrap/>
            <w:vAlign w:val="center"/>
          </w:tcPr>
          <w:p w14:paraId="7449206A" w14:textId="6FD371CB"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23.9</w:t>
            </w:r>
          </w:p>
        </w:tc>
        <w:tc>
          <w:tcPr>
            <w:tcW w:w="1130" w:type="dxa"/>
            <w:gridSpan w:val="2"/>
            <w:tcBorders>
              <w:top w:val="nil"/>
              <w:left w:val="nil"/>
              <w:bottom w:val="nil"/>
              <w:right w:val="nil"/>
            </w:tcBorders>
            <w:shd w:val="clear" w:color="000000" w:fill="FFFFFF"/>
            <w:noWrap/>
            <w:vAlign w:val="center"/>
          </w:tcPr>
          <w:p w14:paraId="346D6C75" w14:textId="1DC16518"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p>
        </w:tc>
        <w:tc>
          <w:tcPr>
            <w:tcW w:w="1279" w:type="dxa"/>
            <w:gridSpan w:val="3"/>
            <w:tcBorders>
              <w:top w:val="nil"/>
              <w:left w:val="nil"/>
              <w:bottom w:val="nil"/>
              <w:right w:val="nil"/>
            </w:tcBorders>
            <w:shd w:val="clear" w:color="auto" w:fill="auto"/>
            <w:noWrap/>
            <w:vAlign w:val="center"/>
          </w:tcPr>
          <w:p w14:paraId="64E69859" w14:textId="35FA28E6"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0.1426</w:t>
            </w:r>
          </w:p>
        </w:tc>
        <w:tc>
          <w:tcPr>
            <w:tcW w:w="1094" w:type="dxa"/>
            <w:gridSpan w:val="2"/>
            <w:tcBorders>
              <w:top w:val="nil"/>
              <w:left w:val="nil"/>
              <w:bottom w:val="nil"/>
              <w:right w:val="nil"/>
            </w:tcBorders>
            <w:shd w:val="clear" w:color="auto" w:fill="auto"/>
            <w:noWrap/>
            <w:vAlign w:val="center"/>
          </w:tcPr>
          <w:p w14:paraId="7D6F71FC" w14:textId="36BBDF04"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0.1248</w:t>
            </w:r>
          </w:p>
        </w:tc>
      </w:tr>
      <w:tr w:rsidR="00371AAD" w:rsidRPr="005E1A51" w14:paraId="0BCD3DE0" w14:textId="77777777" w:rsidTr="008B648E">
        <w:trPr>
          <w:trHeight w:val="227"/>
        </w:trPr>
        <w:tc>
          <w:tcPr>
            <w:tcW w:w="4268" w:type="dxa"/>
            <w:tcBorders>
              <w:top w:val="nil"/>
              <w:left w:val="nil"/>
              <w:bottom w:val="nil"/>
              <w:right w:val="nil"/>
            </w:tcBorders>
            <w:shd w:val="clear" w:color="000000" w:fill="FFFFFF"/>
            <w:noWrap/>
            <w:vAlign w:val="center"/>
          </w:tcPr>
          <w:p w14:paraId="0E1C9AEE" w14:textId="6CB44857" w:rsidR="00371AAD" w:rsidRPr="00CE718A" w:rsidRDefault="00371AAD"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Body Mass Index ≥ 25 kg/m</w:t>
            </w:r>
            <w:r w:rsidRPr="00CE718A">
              <w:rPr>
                <w:rFonts w:ascii="Times New Roman" w:eastAsia="Malgun Gothic" w:hAnsi="Times New Roman"/>
                <w:kern w:val="0"/>
                <w:sz w:val="22"/>
                <w:szCs w:val="22"/>
                <w:vertAlign w:val="superscript"/>
              </w:rPr>
              <w:t>2</w:t>
            </w:r>
            <w:r w:rsidRPr="00CE718A">
              <w:rPr>
                <w:rFonts w:ascii="Times New Roman" w:eastAsia="Malgun Gothic" w:hAnsi="Times New Roman"/>
                <w:kern w:val="0"/>
                <w:sz w:val="22"/>
                <w:szCs w:val="22"/>
              </w:rPr>
              <w:t xml:space="preserve"> (%)</w:t>
            </w:r>
          </w:p>
        </w:tc>
        <w:tc>
          <w:tcPr>
            <w:tcW w:w="2229" w:type="dxa"/>
            <w:gridSpan w:val="4"/>
            <w:tcBorders>
              <w:top w:val="nil"/>
              <w:left w:val="nil"/>
              <w:bottom w:val="nil"/>
              <w:right w:val="nil"/>
            </w:tcBorders>
            <w:shd w:val="clear" w:color="000000" w:fill="FFFFFF"/>
            <w:noWrap/>
            <w:vAlign w:val="center"/>
          </w:tcPr>
          <w:p w14:paraId="4230366E" w14:textId="73B2FDE0"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34.2</w:t>
            </w:r>
          </w:p>
        </w:tc>
        <w:tc>
          <w:tcPr>
            <w:tcW w:w="2260" w:type="dxa"/>
            <w:gridSpan w:val="4"/>
            <w:tcBorders>
              <w:top w:val="nil"/>
              <w:left w:val="nil"/>
              <w:bottom w:val="nil"/>
              <w:right w:val="nil"/>
            </w:tcBorders>
            <w:shd w:val="clear" w:color="000000" w:fill="FFFFFF"/>
            <w:noWrap/>
            <w:vAlign w:val="center"/>
          </w:tcPr>
          <w:p w14:paraId="262773CE" w14:textId="485BB3A0"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35.1</w:t>
            </w:r>
            <w:r>
              <w:rPr>
                <w:rFonts w:ascii="Times New Roman" w:eastAsia="Malgun Gothic" w:hAnsi="Times New Roman"/>
                <w:sz w:val="22"/>
                <w:szCs w:val="22"/>
              </w:rPr>
              <w:t xml:space="preserve">　</w:t>
            </w:r>
          </w:p>
        </w:tc>
        <w:tc>
          <w:tcPr>
            <w:tcW w:w="2260" w:type="dxa"/>
            <w:gridSpan w:val="4"/>
            <w:tcBorders>
              <w:top w:val="nil"/>
              <w:left w:val="nil"/>
              <w:bottom w:val="nil"/>
              <w:right w:val="nil"/>
            </w:tcBorders>
            <w:shd w:val="clear" w:color="000000" w:fill="FFFFFF"/>
            <w:noWrap/>
            <w:vAlign w:val="center"/>
          </w:tcPr>
          <w:p w14:paraId="57F13043" w14:textId="26515F6D"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35.1</w:t>
            </w:r>
            <w:r>
              <w:rPr>
                <w:rFonts w:ascii="Times New Roman" w:eastAsia="Malgun Gothic" w:hAnsi="Times New Roman"/>
                <w:sz w:val="22"/>
                <w:szCs w:val="22"/>
              </w:rPr>
              <w:t xml:space="preserve">　</w:t>
            </w:r>
          </w:p>
        </w:tc>
        <w:tc>
          <w:tcPr>
            <w:tcW w:w="1279" w:type="dxa"/>
            <w:gridSpan w:val="3"/>
            <w:tcBorders>
              <w:top w:val="nil"/>
              <w:left w:val="nil"/>
              <w:bottom w:val="nil"/>
              <w:right w:val="nil"/>
            </w:tcBorders>
            <w:shd w:val="clear" w:color="auto" w:fill="auto"/>
            <w:noWrap/>
            <w:vAlign w:val="center"/>
          </w:tcPr>
          <w:p w14:paraId="5AD55D2B" w14:textId="4710661B"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0.8982</w:t>
            </w:r>
          </w:p>
        </w:tc>
        <w:tc>
          <w:tcPr>
            <w:tcW w:w="1094" w:type="dxa"/>
            <w:gridSpan w:val="2"/>
            <w:tcBorders>
              <w:top w:val="nil"/>
              <w:left w:val="nil"/>
              <w:bottom w:val="nil"/>
              <w:right w:val="nil"/>
            </w:tcBorders>
            <w:shd w:val="clear" w:color="auto" w:fill="auto"/>
            <w:noWrap/>
            <w:vAlign w:val="center"/>
          </w:tcPr>
          <w:p w14:paraId="46642ADD" w14:textId="1CC2718D"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0.6910</w:t>
            </w:r>
          </w:p>
        </w:tc>
      </w:tr>
      <w:tr w:rsidR="00AC444C" w:rsidRPr="005E1A51" w14:paraId="09B74EE8" w14:textId="77777777" w:rsidTr="008B648E">
        <w:trPr>
          <w:trHeight w:val="227"/>
        </w:trPr>
        <w:tc>
          <w:tcPr>
            <w:tcW w:w="4268" w:type="dxa"/>
            <w:tcBorders>
              <w:top w:val="nil"/>
              <w:left w:val="nil"/>
              <w:bottom w:val="nil"/>
              <w:right w:val="nil"/>
            </w:tcBorders>
            <w:shd w:val="clear" w:color="000000" w:fill="FFFFFF"/>
            <w:noWrap/>
            <w:vAlign w:val="center"/>
            <w:hideMark/>
          </w:tcPr>
          <w:p w14:paraId="1512032D" w14:textId="77777777" w:rsidR="00AC444C" w:rsidRPr="000D5A8A" w:rsidRDefault="00AC444C" w:rsidP="00CE718A">
            <w:pPr>
              <w:widowControl/>
              <w:wordWrap/>
              <w:autoSpaceDE/>
              <w:autoSpaceDN/>
              <w:spacing w:after="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Waist circumference (cm)</w:t>
            </w:r>
          </w:p>
        </w:tc>
        <w:tc>
          <w:tcPr>
            <w:tcW w:w="1130" w:type="dxa"/>
            <w:gridSpan w:val="2"/>
            <w:tcBorders>
              <w:top w:val="nil"/>
              <w:left w:val="nil"/>
              <w:bottom w:val="nil"/>
              <w:right w:val="nil"/>
            </w:tcBorders>
            <w:shd w:val="clear" w:color="000000" w:fill="FFFFFF"/>
            <w:noWrap/>
            <w:vAlign w:val="center"/>
          </w:tcPr>
          <w:p w14:paraId="6F108EE4" w14:textId="26919608"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84.6</w:t>
            </w:r>
          </w:p>
        </w:tc>
        <w:tc>
          <w:tcPr>
            <w:tcW w:w="1099" w:type="dxa"/>
            <w:gridSpan w:val="2"/>
            <w:tcBorders>
              <w:top w:val="nil"/>
              <w:left w:val="nil"/>
              <w:bottom w:val="nil"/>
              <w:right w:val="nil"/>
            </w:tcBorders>
            <w:shd w:val="clear" w:color="000000" w:fill="FFFFFF"/>
            <w:noWrap/>
            <w:vAlign w:val="center"/>
          </w:tcPr>
          <w:p w14:paraId="6946ADD9" w14:textId="3A356DAC"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578842C2" w14:textId="2EBD453D"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85</w:t>
            </w:r>
          </w:p>
        </w:tc>
        <w:tc>
          <w:tcPr>
            <w:tcW w:w="1130" w:type="dxa"/>
            <w:gridSpan w:val="2"/>
            <w:tcBorders>
              <w:top w:val="nil"/>
              <w:left w:val="nil"/>
              <w:bottom w:val="nil"/>
              <w:right w:val="nil"/>
            </w:tcBorders>
            <w:shd w:val="clear" w:color="000000" w:fill="FFFFFF"/>
            <w:noWrap/>
            <w:vAlign w:val="center"/>
          </w:tcPr>
          <w:p w14:paraId="21760005" w14:textId="2E160243"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46EB76BD" w14:textId="1D619AA9"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85.4</w:t>
            </w:r>
          </w:p>
        </w:tc>
        <w:tc>
          <w:tcPr>
            <w:tcW w:w="1130" w:type="dxa"/>
            <w:gridSpan w:val="2"/>
            <w:tcBorders>
              <w:top w:val="nil"/>
              <w:left w:val="nil"/>
              <w:bottom w:val="nil"/>
              <w:right w:val="nil"/>
            </w:tcBorders>
            <w:shd w:val="clear" w:color="000000" w:fill="FFFFFF"/>
            <w:noWrap/>
            <w:vAlign w:val="center"/>
          </w:tcPr>
          <w:p w14:paraId="52370FF8" w14:textId="44770276"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279" w:type="dxa"/>
            <w:gridSpan w:val="3"/>
            <w:tcBorders>
              <w:top w:val="nil"/>
              <w:left w:val="nil"/>
              <w:bottom w:val="nil"/>
              <w:right w:val="nil"/>
            </w:tcBorders>
            <w:shd w:val="clear" w:color="auto" w:fill="auto"/>
            <w:noWrap/>
            <w:vAlign w:val="center"/>
          </w:tcPr>
          <w:p w14:paraId="256C78BC" w14:textId="2C9D8032"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0.0771</w:t>
            </w:r>
          </w:p>
        </w:tc>
        <w:tc>
          <w:tcPr>
            <w:tcW w:w="1094" w:type="dxa"/>
            <w:gridSpan w:val="2"/>
            <w:tcBorders>
              <w:top w:val="nil"/>
              <w:left w:val="nil"/>
              <w:bottom w:val="nil"/>
              <w:right w:val="nil"/>
            </w:tcBorders>
            <w:shd w:val="clear" w:color="auto" w:fill="auto"/>
            <w:noWrap/>
            <w:vAlign w:val="center"/>
          </w:tcPr>
          <w:p w14:paraId="4D607D64" w14:textId="6C00919D"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0.0236</w:t>
            </w:r>
          </w:p>
        </w:tc>
      </w:tr>
      <w:tr w:rsidR="00AC444C" w:rsidRPr="005E1A51" w14:paraId="78CF4AAB" w14:textId="77777777" w:rsidTr="008B648E">
        <w:trPr>
          <w:trHeight w:val="227"/>
        </w:trPr>
        <w:tc>
          <w:tcPr>
            <w:tcW w:w="4268" w:type="dxa"/>
            <w:tcBorders>
              <w:top w:val="nil"/>
              <w:left w:val="nil"/>
              <w:bottom w:val="nil"/>
              <w:right w:val="nil"/>
            </w:tcBorders>
            <w:shd w:val="clear" w:color="000000" w:fill="FFFFFF"/>
            <w:noWrap/>
            <w:vAlign w:val="center"/>
            <w:hideMark/>
          </w:tcPr>
          <w:p w14:paraId="585ACB22" w14:textId="103B5913" w:rsidR="00AC444C" w:rsidRPr="000D5A8A" w:rsidRDefault="00AC444C" w:rsidP="00CE718A">
            <w:pPr>
              <w:widowControl/>
              <w:wordWrap/>
              <w:autoSpaceDE/>
              <w:autoSpaceDN/>
              <w:spacing w:after="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Fasting blood glucose (mg/dL)</w:t>
            </w:r>
          </w:p>
        </w:tc>
        <w:tc>
          <w:tcPr>
            <w:tcW w:w="1130" w:type="dxa"/>
            <w:gridSpan w:val="2"/>
            <w:tcBorders>
              <w:top w:val="nil"/>
              <w:left w:val="nil"/>
              <w:bottom w:val="nil"/>
              <w:right w:val="nil"/>
            </w:tcBorders>
            <w:shd w:val="clear" w:color="000000" w:fill="FFFFFF"/>
            <w:noWrap/>
            <w:vAlign w:val="center"/>
          </w:tcPr>
          <w:p w14:paraId="2E2FC1AD" w14:textId="24A64422"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96.4</w:t>
            </w:r>
          </w:p>
        </w:tc>
        <w:tc>
          <w:tcPr>
            <w:tcW w:w="1099" w:type="dxa"/>
            <w:gridSpan w:val="2"/>
            <w:tcBorders>
              <w:top w:val="nil"/>
              <w:left w:val="nil"/>
              <w:bottom w:val="nil"/>
              <w:right w:val="nil"/>
            </w:tcBorders>
            <w:shd w:val="clear" w:color="000000" w:fill="FFFFFF"/>
            <w:noWrap/>
            <w:vAlign w:val="center"/>
          </w:tcPr>
          <w:p w14:paraId="7925DA05" w14:textId="199088F9"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3C29D94B" w14:textId="58E369E9"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97.1</w:t>
            </w:r>
          </w:p>
        </w:tc>
        <w:tc>
          <w:tcPr>
            <w:tcW w:w="1130" w:type="dxa"/>
            <w:gridSpan w:val="2"/>
            <w:tcBorders>
              <w:top w:val="nil"/>
              <w:left w:val="nil"/>
              <w:bottom w:val="nil"/>
              <w:right w:val="nil"/>
            </w:tcBorders>
            <w:shd w:val="clear" w:color="000000" w:fill="FFFFFF"/>
            <w:noWrap/>
            <w:vAlign w:val="center"/>
          </w:tcPr>
          <w:p w14:paraId="2C81E63E" w14:textId="2762E4FD"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0E6AA3C1" w14:textId="17F7937B"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97.4</w:t>
            </w:r>
          </w:p>
        </w:tc>
        <w:tc>
          <w:tcPr>
            <w:tcW w:w="1130" w:type="dxa"/>
            <w:gridSpan w:val="2"/>
            <w:tcBorders>
              <w:top w:val="nil"/>
              <w:left w:val="nil"/>
              <w:bottom w:val="nil"/>
              <w:right w:val="nil"/>
            </w:tcBorders>
            <w:shd w:val="clear" w:color="000000" w:fill="FFFFFF"/>
            <w:noWrap/>
            <w:vAlign w:val="center"/>
          </w:tcPr>
          <w:p w14:paraId="2C18E4AD" w14:textId="0FE199CC" w:rsidR="00AC444C" w:rsidRPr="00CE718A" w:rsidRDefault="00AC444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279" w:type="dxa"/>
            <w:gridSpan w:val="3"/>
            <w:tcBorders>
              <w:top w:val="nil"/>
              <w:left w:val="nil"/>
              <w:bottom w:val="nil"/>
              <w:right w:val="nil"/>
            </w:tcBorders>
            <w:shd w:val="clear" w:color="auto" w:fill="auto"/>
            <w:noWrap/>
            <w:vAlign w:val="center"/>
          </w:tcPr>
          <w:p w14:paraId="52099837" w14:textId="3B1AC2E0"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0.0917</w:t>
            </w:r>
          </w:p>
        </w:tc>
        <w:tc>
          <w:tcPr>
            <w:tcW w:w="1094" w:type="dxa"/>
            <w:gridSpan w:val="2"/>
            <w:tcBorders>
              <w:top w:val="nil"/>
              <w:left w:val="nil"/>
              <w:bottom w:val="nil"/>
              <w:right w:val="nil"/>
            </w:tcBorders>
            <w:shd w:val="clear" w:color="auto" w:fill="auto"/>
            <w:noWrap/>
            <w:vAlign w:val="center"/>
          </w:tcPr>
          <w:p w14:paraId="552147E0" w14:textId="03566A9A" w:rsidR="00AC444C" w:rsidRPr="00CE718A" w:rsidRDefault="00AC444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0.0343</w:t>
            </w:r>
          </w:p>
        </w:tc>
      </w:tr>
      <w:tr w:rsidR="00371AAD" w:rsidRPr="005E1A51" w14:paraId="246E46D1" w14:textId="77777777" w:rsidTr="008B648E">
        <w:trPr>
          <w:trHeight w:val="227"/>
        </w:trPr>
        <w:tc>
          <w:tcPr>
            <w:tcW w:w="4268" w:type="dxa"/>
            <w:tcBorders>
              <w:top w:val="nil"/>
              <w:left w:val="nil"/>
              <w:bottom w:val="nil"/>
              <w:right w:val="nil"/>
            </w:tcBorders>
            <w:shd w:val="clear" w:color="000000" w:fill="FFFFFF"/>
            <w:noWrap/>
            <w:vAlign w:val="center"/>
            <w:hideMark/>
          </w:tcPr>
          <w:p w14:paraId="19B87C48" w14:textId="33B4C4F9" w:rsidR="00371AAD" w:rsidRPr="000D5A8A" w:rsidRDefault="00371AAD" w:rsidP="00AC444C">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Impaired Fasting Glucose</w:t>
            </w:r>
            <w:r w:rsidRPr="000D5A8A">
              <w:rPr>
                <w:rFonts w:ascii="Times New Roman" w:eastAsia="Malgun Gothic" w:hAnsi="Times New Roman" w:hint="eastAsia"/>
                <w:kern w:val="0"/>
                <w:sz w:val="22"/>
                <w:szCs w:val="22"/>
              </w:rPr>
              <w:t xml:space="preserve"> </w:t>
            </w:r>
            <w:r w:rsidRPr="000D5A8A">
              <w:rPr>
                <w:rFonts w:ascii="Times New Roman" w:eastAsia="Malgun Gothic" w:hAnsi="Times New Roman"/>
                <w:color w:val="000000"/>
                <w:kern w:val="0"/>
                <w:sz w:val="22"/>
                <w:szCs w:val="22"/>
              </w:rPr>
              <w:t>(%)</w:t>
            </w:r>
          </w:p>
        </w:tc>
        <w:tc>
          <w:tcPr>
            <w:tcW w:w="2229" w:type="dxa"/>
            <w:gridSpan w:val="4"/>
            <w:tcBorders>
              <w:top w:val="nil"/>
              <w:left w:val="nil"/>
              <w:bottom w:val="nil"/>
              <w:right w:val="nil"/>
            </w:tcBorders>
            <w:shd w:val="clear" w:color="000000" w:fill="FFFFFF"/>
            <w:noWrap/>
            <w:vAlign w:val="center"/>
          </w:tcPr>
          <w:p w14:paraId="5CE26383" w14:textId="2BE9A0B2"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34</w:t>
            </w:r>
            <w:r>
              <w:rPr>
                <w:rFonts w:ascii="Times New Roman" w:eastAsia="Malgun Gothic" w:hAnsi="Times New Roman" w:hint="eastAsia"/>
                <w:sz w:val="22"/>
                <w:szCs w:val="22"/>
              </w:rPr>
              <w:t>.0</w:t>
            </w:r>
          </w:p>
        </w:tc>
        <w:tc>
          <w:tcPr>
            <w:tcW w:w="2260" w:type="dxa"/>
            <w:gridSpan w:val="4"/>
            <w:tcBorders>
              <w:top w:val="nil"/>
              <w:left w:val="nil"/>
              <w:bottom w:val="nil"/>
              <w:right w:val="nil"/>
            </w:tcBorders>
            <w:shd w:val="clear" w:color="auto" w:fill="auto"/>
            <w:noWrap/>
            <w:vAlign w:val="center"/>
          </w:tcPr>
          <w:p w14:paraId="363C350C" w14:textId="6AD3373C"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37.3</w:t>
            </w:r>
            <w:r>
              <w:rPr>
                <w:rFonts w:ascii="Times New Roman" w:eastAsia="Malgun Gothic" w:hAnsi="Times New Roman"/>
                <w:sz w:val="22"/>
                <w:szCs w:val="22"/>
              </w:rPr>
              <w:t xml:space="preserve">　</w:t>
            </w:r>
          </w:p>
        </w:tc>
        <w:tc>
          <w:tcPr>
            <w:tcW w:w="2260" w:type="dxa"/>
            <w:gridSpan w:val="4"/>
            <w:tcBorders>
              <w:top w:val="nil"/>
              <w:left w:val="nil"/>
              <w:bottom w:val="nil"/>
              <w:right w:val="nil"/>
            </w:tcBorders>
            <w:shd w:val="clear" w:color="auto" w:fill="auto"/>
            <w:noWrap/>
            <w:vAlign w:val="center"/>
          </w:tcPr>
          <w:p w14:paraId="2E8B6B8C" w14:textId="34BE67D2"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39.4</w:t>
            </w:r>
          </w:p>
        </w:tc>
        <w:tc>
          <w:tcPr>
            <w:tcW w:w="1279" w:type="dxa"/>
            <w:gridSpan w:val="3"/>
            <w:tcBorders>
              <w:top w:val="nil"/>
              <w:left w:val="nil"/>
              <w:bottom w:val="nil"/>
              <w:right w:val="nil"/>
            </w:tcBorders>
            <w:shd w:val="clear" w:color="auto" w:fill="auto"/>
            <w:noWrap/>
            <w:vAlign w:val="center"/>
          </w:tcPr>
          <w:p w14:paraId="35A9A3AA" w14:textId="38650535"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0.0552</w:t>
            </w:r>
          </w:p>
        </w:tc>
        <w:tc>
          <w:tcPr>
            <w:tcW w:w="1094" w:type="dxa"/>
            <w:gridSpan w:val="2"/>
            <w:tcBorders>
              <w:top w:val="nil"/>
              <w:left w:val="nil"/>
              <w:bottom w:val="nil"/>
              <w:right w:val="nil"/>
            </w:tcBorders>
            <w:shd w:val="clear" w:color="auto" w:fill="auto"/>
            <w:noWrap/>
            <w:vAlign w:val="center"/>
          </w:tcPr>
          <w:p w14:paraId="47F88760" w14:textId="4D104A55"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0.0177</w:t>
            </w:r>
          </w:p>
        </w:tc>
      </w:tr>
      <w:tr w:rsidR="00D648B7" w:rsidRPr="005E1A51" w14:paraId="0B313DD3" w14:textId="77777777" w:rsidTr="008B648E">
        <w:trPr>
          <w:trHeight w:val="227"/>
        </w:trPr>
        <w:tc>
          <w:tcPr>
            <w:tcW w:w="4268" w:type="dxa"/>
            <w:tcBorders>
              <w:top w:val="nil"/>
              <w:left w:val="nil"/>
              <w:bottom w:val="nil"/>
              <w:right w:val="nil"/>
            </w:tcBorders>
            <w:shd w:val="clear" w:color="000000" w:fill="FFFFFF"/>
            <w:noWrap/>
            <w:vAlign w:val="center"/>
            <w:hideMark/>
          </w:tcPr>
          <w:p w14:paraId="359F8AB5" w14:textId="77777777" w:rsidR="00D648B7" w:rsidRPr="000D5A8A" w:rsidRDefault="00D648B7" w:rsidP="00CE718A">
            <w:pPr>
              <w:widowControl/>
              <w:wordWrap/>
              <w:autoSpaceDE/>
              <w:autoSpaceDN/>
              <w:spacing w:after="0"/>
              <w:jc w:val="left"/>
              <w:rPr>
                <w:rFonts w:ascii="Times New Roman" w:eastAsia="Malgun Gothic" w:hAnsi="Times New Roman"/>
                <w:b/>
                <w:bCs/>
                <w:kern w:val="0"/>
                <w:sz w:val="22"/>
                <w:szCs w:val="22"/>
              </w:rPr>
            </w:pPr>
            <w:r w:rsidRPr="000D5A8A">
              <w:rPr>
                <w:rFonts w:ascii="Times New Roman" w:eastAsia="Malgun Gothic" w:hAnsi="Times New Roman"/>
                <w:b/>
                <w:bCs/>
                <w:kern w:val="0"/>
                <w:sz w:val="22"/>
                <w:szCs w:val="22"/>
              </w:rPr>
              <w:t>Dietary intake</w:t>
            </w:r>
          </w:p>
        </w:tc>
        <w:tc>
          <w:tcPr>
            <w:tcW w:w="1130" w:type="dxa"/>
            <w:gridSpan w:val="2"/>
            <w:tcBorders>
              <w:top w:val="nil"/>
              <w:left w:val="nil"/>
              <w:bottom w:val="nil"/>
              <w:right w:val="nil"/>
            </w:tcBorders>
            <w:shd w:val="clear" w:color="000000" w:fill="FFFFFF"/>
            <w:noWrap/>
            <w:vAlign w:val="center"/>
          </w:tcPr>
          <w:p w14:paraId="4498FFDF" w14:textId="6E8B839B"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099" w:type="dxa"/>
            <w:gridSpan w:val="2"/>
            <w:tcBorders>
              <w:top w:val="nil"/>
              <w:left w:val="nil"/>
              <w:bottom w:val="nil"/>
              <w:right w:val="nil"/>
            </w:tcBorders>
            <w:shd w:val="clear" w:color="000000" w:fill="FFFFFF"/>
            <w:noWrap/>
            <w:vAlign w:val="center"/>
          </w:tcPr>
          <w:p w14:paraId="3C9CD7BE" w14:textId="40AE01E5"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680D63AC" w14:textId="3F4E7A13"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64B59A8B" w14:textId="637FF7B3"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25F6B744" w14:textId="22F9C825"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bottom w:val="nil"/>
              <w:right w:val="nil"/>
            </w:tcBorders>
            <w:shd w:val="clear" w:color="000000" w:fill="FFFFFF"/>
            <w:noWrap/>
            <w:vAlign w:val="center"/>
          </w:tcPr>
          <w:p w14:paraId="04E16D58" w14:textId="7F600DAE" w:rsidR="00D648B7" w:rsidRPr="00CE718A" w:rsidRDefault="00D648B7" w:rsidP="00CE718A">
            <w:pPr>
              <w:widowControl/>
              <w:wordWrap/>
              <w:autoSpaceDE/>
              <w:autoSpaceDN/>
              <w:spacing w:after="0"/>
              <w:jc w:val="center"/>
              <w:rPr>
                <w:rFonts w:ascii="Times New Roman" w:eastAsia="Malgun Gothic" w:hAnsi="Times New Roman"/>
                <w:kern w:val="0"/>
                <w:sz w:val="22"/>
                <w:szCs w:val="22"/>
              </w:rPr>
            </w:pPr>
          </w:p>
        </w:tc>
        <w:tc>
          <w:tcPr>
            <w:tcW w:w="1279" w:type="dxa"/>
            <w:gridSpan w:val="3"/>
            <w:tcBorders>
              <w:top w:val="nil"/>
              <w:left w:val="nil"/>
              <w:bottom w:val="nil"/>
              <w:right w:val="nil"/>
            </w:tcBorders>
            <w:shd w:val="clear" w:color="auto" w:fill="auto"/>
            <w:noWrap/>
            <w:vAlign w:val="center"/>
          </w:tcPr>
          <w:p w14:paraId="572C80F0"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615B6B53" w14:textId="77777777" w:rsidR="00D648B7" w:rsidRPr="00CE718A" w:rsidRDefault="00D648B7" w:rsidP="00CE718A">
            <w:pPr>
              <w:widowControl/>
              <w:wordWrap/>
              <w:autoSpaceDE/>
              <w:autoSpaceDN/>
              <w:spacing w:after="0"/>
              <w:jc w:val="center"/>
              <w:rPr>
                <w:rFonts w:ascii="Times New Roman" w:eastAsia="Malgun Gothic" w:hAnsi="Times New Roman"/>
                <w:color w:val="000000"/>
                <w:kern w:val="0"/>
                <w:sz w:val="22"/>
                <w:szCs w:val="22"/>
              </w:rPr>
            </w:pPr>
          </w:p>
        </w:tc>
      </w:tr>
      <w:tr w:rsidR="003C097E" w:rsidRPr="005E1A51" w14:paraId="635889A5" w14:textId="77777777" w:rsidTr="008B648E">
        <w:trPr>
          <w:trHeight w:val="227"/>
        </w:trPr>
        <w:tc>
          <w:tcPr>
            <w:tcW w:w="4268" w:type="dxa"/>
            <w:tcBorders>
              <w:top w:val="nil"/>
              <w:left w:val="nil"/>
              <w:bottom w:val="nil"/>
              <w:right w:val="nil"/>
            </w:tcBorders>
            <w:shd w:val="clear" w:color="000000" w:fill="FFFFFF"/>
            <w:noWrap/>
            <w:vAlign w:val="center"/>
            <w:hideMark/>
          </w:tcPr>
          <w:p w14:paraId="7B1D85FD" w14:textId="77777777"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 xml:space="preserve">Energy (kJ/d) </w:t>
            </w:r>
          </w:p>
        </w:tc>
        <w:tc>
          <w:tcPr>
            <w:tcW w:w="1130" w:type="dxa"/>
            <w:gridSpan w:val="2"/>
            <w:tcBorders>
              <w:top w:val="nil"/>
              <w:left w:val="nil"/>
              <w:bottom w:val="nil"/>
              <w:right w:val="nil"/>
            </w:tcBorders>
            <w:shd w:val="clear" w:color="000000" w:fill="FFFFFF"/>
            <w:noWrap/>
            <w:vAlign w:val="center"/>
          </w:tcPr>
          <w:p w14:paraId="36AA3FE9" w14:textId="0200DEC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6854.5</w:t>
            </w:r>
          </w:p>
        </w:tc>
        <w:tc>
          <w:tcPr>
            <w:tcW w:w="1099" w:type="dxa"/>
            <w:gridSpan w:val="2"/>
            <w:tcBorders>
              <w:top w:val="nil"/>
              <w:left w:val="nil"/>
              <w:bottom w:val="nil"/>
              <w:right w:val="nil"/>
            </w:tcBorders>
            <w:shd w:val="clear" w:color="000000" w:fill="FFFFFF"/>
            <w:noWrap/>
            <w:vAlign w:val="center"/>
          </w:tcPr>
          <w:p w14:paraId="3C629101" w14:textId="766EB0E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57.5</w:t>
            </w:r>
          </w:p>
        </w:tc>
        <w:tc>
          <w:tcPr>
            <w:tcW w:w="1130" w:type="dxa"/>
            <w:gridSpan w:val="2"/>
            <w:tcBorders>
              <w:top w:val="nil"/>
              <w:left w:val="nil"/>
              <w:bottom w:val="nil"/>
              <w:right w:val="nil"/>
            </w:tcBorders>
            <w:shd w:val="clear" w:color="000000" w:fill="FFFFFF"/>
            <w:noWrap/>
            <w:vAlign w:val="center"/>
          </w:tcPr>
          <w:p w14:paraId="2C61B885" w14:textId="0F84CA5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6934.7</w:t>
            </w:r>
          </w:p>
        </w:tc>
        <w:tc>
          <w:tcPr>
            <w:tcW w:w="1130" w:type="dxa"/>
            <w:gridSpan w:val="2"/>
            <w:tcBorders>
              <w:top w:val="nil"/>
              <w:left w:val="nil"/>
              <w:bottom w:val="nil"/>
              <w:right w:val="nil"/>
            </w:tcBorders>
            <w:shd w:val="clear" w:color="000000" w:fill="FFFFFF"/>
            <w:noWrap/>
            <w:vAlign w:val="center"/>
          </w:tcPr>
          <w:p w14:paraId="3BF08209" w14:textId="745315F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57.5</w:t>
            </w:r>
          </w:p>
        </w:tc>
        <w:tc>
          <w:tcPr>
            <w:tcW w:w="1130" w:type="dxa"/>
            <w:gridSpan w:val="2"/>
            <w:tcBorders>
              <w:top w:val="nil"/>
              <w:left w:val="nil"/>
              <w:bottom w:val="nil"/>
              <w:right w:val="nil"/>
            </w:tcBorders>
            <w:shd w:val="clear" w:color="000000" w:fill="FFFFFF"/>
            <w:noWrap/>
            <w:vAlign w:val="center"/>
          </w:tcPr>
          <w:p w14:paraId="14B96432" w14:textId="327D8A1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6766.1</w:t>
            </w:r>
          </w:p>
        </w:tc>
        <w:tc>
          <w:tcPr>
            <w:tcW w:w="1130" w:type="dxa"/>
            <w:gridSpan w:val="2"/>
            <w:tcBorders>
              <w:top w:val="nil"/>
              <w:left w:val="nil"/>
              <w:bottom w:val="nil"/>
              <w:right w:val="nil"/>
            </w:tcBorders>
            <w:shd w:val="clear" w:color="000000" w:fill="FFFFFF"/>
            <w:noWrap/>
            <w:vAlign w:val="center"/>
          </w:tcPr>
          <w:p w14:paraId="27458C3C" w14:textId="1526FEB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57.5</w:t>
            </w:r>
          </w:p>
        </w:tc>
        <w:tc>
          <w:tcPr>
            <w:tcW w:w="1279" w:type="dxa"/>
            <w:gridSpan w:val="3"/>
            <w:tcBorders>
              <w:top w:val="nil"/>
              <w:left w:val="nil"/>
              <w:bottom w:val="nil"/>
              <w:right w:val="nil"/>
            </w:tcBorders>
            <w:shd w:val="clear" w:color="auto" w:fill="auto"/>
            <w:vAlign w:val="center"/>
          </w:tcPr>
          <w:p w14:paraId="3221AADF" w14:textId="3F3F23DA"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0.1163</w:t>
            </w:r>
          </w:p>
        </w:tc>
        <w:tc>
          <w:tcPr>
            <w:tcW w:w="1094" w:type="dxa"/>
            <w:gridSpan w:val="2"/>
            <w:tcBorders>
              <w:top w:val="nil"/>
              <w:left w:val="nil"/>
              <w:bottom w:val="nil"/>
              <w:right w:val="nil"/>
            </w:tcBorders>
            <w:shd w:val="clear" w:color="auto" w:fill="auto"/>
            <w:vAlign w:val="center"/>
          </w:tcPr>
          <w:p w14:paraId="50A4F504" w14:textId="357DD1A1"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0.2449</w:t>
            </w:r>
          </w:p>
        </w:tc>
      </w:tr>
      <w:tr w:rsidR="003C097E" w:rsidRPr="005E1A51" w14:paraId="62F88FFF" w14:textId="77777777" w:rsidTr="008B648E">
        <w:trPr>
          <w:trHeight w:val="227"/>
        </w:trPr>
        <w:tc>
          <w:tcPr>
            <w:tcW w:w="4268" w:type="dxa"/>
            <w:tcBorders>
              <w:top w:val="nil"/>
              <w:left w:val="nil"/>
              <w:bottom w:val="nil"/>
              <w:right w:val="nil"/>
            </w:tcBorders>
            <w:shd w:val="clear" w:color="auto" w:fill="auto"/>
            <w:noWrap/>
            <w:vAlign w:val="center"/>
          </w:tcPr>
          <w:p w14:paraId="3CA50744" w14:textId="4A8DDF00" w:rsidR="003C097E" w:rsidRPr="000D5A8A" w:rsidRDefault="003C097E"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Carbohydrate (g/d)</w:t>
            </w:r>
          </w:p>
        </w:tc>
        <w:tc>
          <w:tcPr>
            <w:tcW w:w="1130" w:type="dxa"/>
            <w:gridSpan w:val="2"/>
            <w:tcBorders>
              <w:top w:val="nil"/>
              <w:left w:val="nil"/>
              <w:bottom w:val="nil"/>
              <w:right w:val="nil"/>
            </w:tcBorders>
            <w:shd w:val="clear" w:color="000000" w:fill="FFFFFF"/>
            <w:noWrap/>
            <w:vAlign w:val="center"/>
          </w:tcPr>
          <w:p w14:paraId="22149505" w14:textId="1406064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322.5</w:t>
            </w:r>
          </w:p>
        </w:tc>
        <w:tc>
          <w:tcPr>
            <w:tcW w:w="1099" w:type="dxa"/>
            <w:gridSpan w:val="2"/>
            <w:tcBorders>
              <w:top w:val="nil"/>
              <w:left w:val="nil"/>
              <w:bottom w:val="nil"/>
              <w:right w:val="nil"/>
            </w:tcBorders>
            <w:shd w:val="clear" w:color="000000" w:fill="FFFFFF"/>
            <w:noWrap/>
            <w:vAlign w:val="center"/>
          </w:tcPr>
          <w:p w14:paraId="0AA5A814" w14:textId="462B7ED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p>
        </w:tc>
        <w:tc>
          <w:tcPr>
            <w:tcW w:w="1130" w:type="dxa"/>
            <w:gridSpan w:val="2"/>
            <w:tcBorders>
              <w:top w:val="nil"/>
              <w:left w:val="nil"/>
              <w:bottom w:val="nil"/>
              <w:right w:val="nil"/>
            </w:tcBorders>
            <w:shd w:val="clear" w:color="000000" w:fill="FFFFFF"/>
            <w:noWrap/>
            <w:vAlign w:val="center"/>
          </w:tcPr>
          <w:p w14:paraId="102DB0C7" w14:textId="0DAD44DD"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324.3</w:t>
            </w:r>
          </w:p>
        </w:tc>
        <w:tc>
          <w:tcPr>
            <w:tcW w:w="1130" w:type="dxa"/>
            <w:gridSpan w:val="2"/>
            <w:tcBorders>
              <w:top w:val="nil"/>
              <w:left w:val="nil"/>
              <w:bottom w:val="nil"/>
              <w:right w:val="nil"/>
            </w:tcBorders>
            <w:shd w:val="clear" w:color="000000" w:fill="FFFFFF"/>
            <w:noWrap/>
            <w:vAlign w:val="center"/>
          </w:tcPr>
          <w:p w14:paraId="43E38DE5" w14:textId="4B378E7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p>
        </w:tc>
        <w:tc>
          <w:tcPr>
            <w:tcW w:w="1130" w:type="dxa"/>
            <w:gridSpan w:val="2"/>
            <w:tcBorders>
              <w:top w:val="nil"/>
              <w:left w:val="nil"/>
              <w:bottom w:val="nil"/>
              <w:right w:val="nil"/>
            </w:tcBorders>
            <w:shd w:val="clear" w:color="000000" w:fill="FFFFFF"/>
            <w:noWrap/>
            <w:vAlign w:val="center"/>
          </w:tcPr>
          <w:p w14:paraId="0BC76E99" w14:textId="2D60CC8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322.2</w:t>
            </w:r>
          </w:p>
        </w:tc>
        <w:tc>
          <w:tcPr>
            <w:tcW w:w="1130" w:type="dxa"/>
            <w:gridSpan w:val="2"/>
            <w:tcBorders>
              <w:top w:val="nil"/>
              <w:left w:val="nil"/>
              <w:bottom w:val="nil"/>
              <w:right w:val="nil"/>
            </w:tcBorders>
            <w:shd w:val="clear" w:color="000000" w:fill="FFFFFF"/>
            <w:noWrap/>
            <w:vAlign w:val="center"/>
          </w:tcPr>
          <w:p w14:paraId="7CEAA657" w14:textId="7592854B"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p>
        </w:tc>
        <w:tc>
          <w:tcPr>
            <w:tcW w:w="1279" w:type="dxa"/>
            <w:gridSpan w:val="3"/>
            <w:tcBorders>
              <w:top w:val="nil"/>
              <w:left w:val="nil"/>
              <w:bottom w:val="nil"/>
              <w:right w:val="nil"/>
            </w:tcBorders>
            <w:shd w:val="clear" w:color="auto" w:fill="auto"/>
            <w:noWrap/>
            <w:vAlign w:val="center"/>
          </w:tcPr>
          <w:p w14:paraId="50FC51BD" w14:textId="7CA3DDA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0.2013</w:t>
            </w:r>
          </w:p>
        </w:tc>
        <w:tc>
          <w:tcPr>
            <w:tcW w:w="1094" w:type="dxa"/>
            <w:gridSpan w:val="2"/>
            <w:tcBorders>
              <w:top w:val="nil"/>
              <w:left w:val="nil"/>
              <w:bottom w:val="nil"/>
              <w:right w:val="nil"/>
            </w:tcBorders>
            <w:shd w:val="clear" w:color="auto" w:fill="auto"/>
            <w:noWrap/>
            <w:vAlign w:val="center"/>
          </w:tcPr>
          <w:p w14:paraId="7AD89C7E" w14:textId="45984C2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0.7497</w:t>
            </w:r>
          </w:p>
        </w:tc>
      </w:tr>
      <w:tr w:rsidR="003C097E" w:rsidRPr="005E1A51" w14:paraId="649A4A09" w14:textId="77777777" w:rsidTr="008B648E">
        <w:trPr>
          <w:trHeight w:val="227"/>
        </w:trPr>
        <w:tc>
          <w:tcPr>
            <w:tcW w:w="4268" w:type="dxa"/>
            <w:tcBorders>
              <w:top w:val="nil"/>
              <w:left w:val="nil"/>
              <w:bottom w:val="nil"/>
              <w:right w:val="nil"/>
            </w:tcBorders>
            <w:shd w:val="clear" w:color="auto" w:fill="auto"/>
            <w:noWrap/>
            <w:vAlign w:val="center"/>
          </w:tcPr>
          <w:p w14:paraId="2045C819" w14:textId="3FB0DF16" w:rsidR="003C097E" w:rsidRPr="000D5A8A" w:rsidRDefault="003C097E"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Protein (g/d)</w:t>
            </w:r>
          </w:p>
        </w:tc>
        <w:tc>
          <w:tcPr>
            <w:tcW w:w="1130" w:type="dxa"/>
            <w:gridSpan w:val="2"/>
            <w:tcBorders>
              <w:top w:val="nil"/>
              <w:left w:val="nil"/>
              <w:bottom w:val="nil"/>
              <w:right w:val="nil"/>
            </w:tcBorders>
            <w:shd w:val="clear" w:color="000000" w:fill="FFFFFF"/>
            <w:noWrap/>
            <w:vAlign w:val="center"/>
          </w:tcPr>
          <w:p w14:paraId="301A372F" w14:textId="111087E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48.8</w:t>
            </w:r>
          </w:p>
        </w:tc>
        <w:tc>
          <w:tcPr>
            <w:tcW w:w="1099" w:type="dxa"/>
            <w:gridSpan w:val="2"/>
            <w:tcBorders>
              <w:top w:val="nil"/>
              <w:left w:val="nil"/>
              <w:bottom w:val="nil"/>
              <w:right w:val="nil"/>
            </w:tcBorders>
            <w:shd w:val="clear" w:color="000000" w:fill="FFFFFF"/>
            <w:noWrap/>
            <w:vAlign w:val="center"/>
          </w:tcPr>
          <w:p w14:paraId="78C3C037" w14:textId="1EC71E4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08B1FC63" w14:textId="01DE4FA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52</w:t>
            </w:r>
          </w:p>
        </w:tc>
        <w:tc>
          <w:tcPr>
            <w:tcW w:w="1130" w:type="dxa"/>
            <w:gridSpan w:val="2"/>
            <w:tcBorders>
              <w:top w:val="nil"/>
              <w:left w:val="nil"/>
              <w:bottom w:val="nil"/>
              <w:right w:val="nil"/>
            </w:tcBorders>
            <w:shd w:val="clear" w:color="000000" w:fill="FFFFFF"/>
            <w:noWrap/>
            <w:vAlign w:val="center"/>
          </w:tcPr>
          <w:p w14:paraId="2F2C25ED" w14:textId="6148804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130" w:type="dxa"/>
            <w:gridSpan w:val="2"/>
            <w:tcBorders>
              <w:top w:val="nil"/>
              <w:left w:val="nil"/>
              <w:bottom w:val="nil"/>
              <w:right w:val="nil"/>
            </w:tcBorders>
            <w:shd w:val="clear" w:color="000000" w:fill="FFFFFF"/>
            <w:noWrap/>
            <w:vAlign w:val="center"/>
          </w:tcPr>
          <w:p w14:paraId="4BB7C545" w14:textId="475FAE7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56.3</w:t>
            </w:r>
          </w:p>
        </w:tc>
        <w:tc>
          <w:tcPr>
            <w:tcW w:w="1130" w:type="dxa"/>
            <w:gridSpan w:val="2"/>
            <w:tcBorders>
              <w:top w:val="nil"/>
              <w:left w:val="nil"/>
              <w:bottom w:val="nil"/>
              <w:right w:val="nil"/>
            </w:tcBorders>
            <w:shd w:val="clear" w:color="000000" w:fill="FFFFFF"/>
            <w:noWrap/>
            <w:vAlign w:val="center"/>
          </w:tcPr>
          <w:p w14:paraId="6417CF8A" w14:textId="72ADC21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c</w:t>
            </w:r>
          </w:p>
        </w:tc>
        <w:tc>
          <w:tcPr>
            <w:tcW w:w="1279" w:type="dxa"/>
            <w:gridSpan w:val="3"/>
            <w:tcBorders>
              <w:top w:val="nil"/>
              <w:left w:val="nil"/>
              <w:bottom w:val="nil"/>
              <w:right w:val="nil"/>
            </w:tcBorders>
            <w:shd w:val="clear" w:color="auto" w:fill="auto"/>
            <w:noWrap/>
            <w:vAlign w:val="center"/>
          </w:tcPr>
          <w:p w14:paraId="0081DB6C" w14:textId="47049618"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10CB5C22" w14:textId="3DE2AB03"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25D07ACB" w14:textId="77777777" w:rsidTr="008B648E">
        <w:trPr>
          <w:trHeight w:val="227"/>
        </w:trPr>
        <w:tc>
          <w:tcPr>
            <w:tcW w:w="4268" w:type="dxa"/>
            <w:tcBorders>
              <w:top w:val="nil"/>
              <w:left w:val="nil"/>
              <w:bottom w:val="nil"/>
              <w:right w:val="nil"/>
            </w:tcBorders>
            <w:shd w:val="clear" w:color="auto" w:fill="auto"/>
            <w:noWrap/>
            <w:vAlign w:val="center"/>
          </w:tcPr>
          <w:p w14:paraId="3F05F12F" w14:textId="7F6B31E5" w:rsidR="003C097E" w:rsidRPr="000D5A8A" w:rsidRDefault="003C097E"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Fat (g/d)</w:t>
            </w:r>
          </w:p>
        </w:tc>
        <w:tc>
          <w:tcPr>
            <w:tcW w:w="1130" w:type="dxa"/>
            <w:gridSpan w:val="2"/>
            <w:tcBorders>
              <w:top w:val="nil"/>
              <w:left w:val="nil"/>
              <w:bottom w:val="nil"/>
              <w:right w:val="nil"/>
            </w:tcBorders>
            <w:shd w:val="clear" w:color="000000" w:fill="FFFFFF"/>
            <w:noWrap/>
            <w:vAlign w:val="center"/>
          </w:tcPr>
          <w:p w14:paraId="62026E17" w14:textId="1F528C5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21.1</w:t>
            </w:r>
          </w:p>
        </w:tc>
        <w:tc>
          <w:tcPr>
            <w:tcW w:w="1099" w:type="dxa"/>
            <w:gridSpan w:val="2"/>
            <w:tcBorders>
              <w:top w:val="nil"/>
              <w:left w:val="nil"/>
              <w:bottom w:val="nil"/>
              <w:right w:val="nil"/>
            </w:tcBorders>
            <w:shd w:val="clear" w:color="000000" w:fill="FFFFFF"/>
            <w:noWrap/>
            <w:vAlign w:val="center"/>
          </w:tcPr>
          <w:p w14:paraId="12465647" w14:textId="3CDE91F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2F68A72E" w14:textId="4192789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21.2</w:t>
            </w:r>
          </w:p>
        </w:tc>
        <w:tc>
          <w:tcPr>
            <w:tcW w:w="1130" w:type="dxa"/>
            <w:gridSpan w:val="2"/>
            <w:tcBorders>
              <w:top w:val="nil"/>
              <w:left w:val="nil"/>
              <w:bottom w:val="nil"/>
              <w:right w:val="nil"/>
            </w:tcBorders>
            <w:shd w:val="clear" w:color="000000" w:fill="FFFFFF"/>
            <w:noWrap/>
            <w:vAlign w:val="center"/>
          </w:tcPr>
          <w:p w14:paraId="5CE24AD4" w14:textId="2B28F3C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705D8CEA" w14:textId="5D1BDDB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21.6</w:t>
            </w:r>
          </w:p>
        </w:tc>
        <w:tc>
          <w:tcPr>
            <w:tcW w:w="1130" w:type="dxa"/>
            <w:gridSpan w:val="2"/>
            <w:tcBorders>
              <w:top w:val="nil"/>
              <w:left w:val="nil"/>
              <w:bottom w:val="nil"/>
              <w:right w:val="nil"/>
            </w:tcBorders>
            <w:shd w:val="clear" w:color="000000" w:fill="FFFFFF"/>
            <w:noWrap/>
            <w:vAlign w:val="center"/>
          </w:tcPr>
          <w:p w14:paraId="4FF3EE69" w14:textId="1116CFC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279" w:type="dxa"/>
            <w:gridSpan w:val="3"/>
            <w:tcBorders>
              <w:top w:val="nil"/>
              <w:left w:val="nil"/>
              <w:bottom w:val="nil"/>
              <w:right w:val="nil"/>
            </w:tcBorders>
            <w:shd w:val="clear" w:color="auto" w:fill="auto"/>
            <w:noWrap/>
            <w:vAlign w:val="center"/>
          </w:tcPr>
          <w:p w14:paraId="5C0E004B" w14:textId="711B5219"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0.5209</w:t>
            </w:r>
          </w:p>
        </w:tc>
        <w:tc>
          <w:tcPr>
            <w:tcW w:w="1094" w:type="dxa"/>
            <w:gridSpan w:val="2"/>
            <w:tcBorders>
              <w:top w:val="nil"/>
              <w:left w:val="nil"/>
              <w:bottom w:val="nil"/>
              <w:right w:val="nil"/>
            </w:tcBorders>
            <w:shd w:val="clear" w:color="auto" w:fill="auto"/>
            <w:noWrap/>
            <w:vAlign w:val="center"/>
          </w:tcPr>
          <w:p w14:paraId="202E2865" w14:textId="0B91DC40"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0.0300</w:t>
            </w:r>
          </w:p>
        </w:tc>
      </w:tr>
      <w:tr w:rsidR="003C097E" w:rsidRPr="005E1A51" w14:paraId="54DF4FA5" w14:textId="77777777" w:rsidTr="008B648E">
        <w:trPr>
          <w:trHeight w:val="227"/>
        </w:trPr>
        <w:tc>
          <w:tcPr>
            <w:tcW w:w="4268" w:type="dxa"/>
            <w:tcBorders>
              <w:top w:val="nil"/>
              <w:left w:val="nil"/>
              <w:bottom w:val="nil"/>
              <w:right w:val="nil"/>
            </w:tcBorders>
            <w:shd w:val="clear" w:color="auto" w:fill="auto"/>
            <w:noWrap/>
            <w:vAlign w:val="center"/>
            <w:hideMark/>
          </w:tcPr>
          <w:p w14:paraId="56A56E0F" w14:textId="264C2574" w:rsidR="003C097E" w:rsidRPr="000D5A8A" w:rsidRDefault="003C097E"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Iron from animal food (mg/d)</w:t>
            </w:r>
          </w:p>
        </w:tc>
        <w:tc>
          <w:tcPr>
            <w:tcW w:w="1130" w:type="dxa"/>
            <w:gridSpan w:val="2"/>
            <w:tcBorders>
              <w:top w:val="nil"/>
              <w:left w:val="nil"/>
              <w:bottom w:val="nil"/>
              <w:right w:val="nil"/>
            </w:tcBorders>
            <w:shd w:val="clear" w:color="000000" w:fill="FFFFFF"/>
            <w:noWrap/>
            <w:vAlign w:val="center"/>
          </w:tcPr>
          <w:p w14:paraId="237C1D9A" w14:textId="332E455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w:t>
            </w:r>
          </w:p>
        </w:tc>
        <w:tc>
          <w:tcPr>
            <w:tcW w:w="1099" w:type="dxa"/>
            <w:gridSpan w:val="2"/>
            <w:tcBorders>
              <w:top w:val="nil"/>
              <w:left w:val="nil"/>
              <w:bottom w:val="nil"/>
              <w:right w:val="nil"/>
            </w:tcBorders>
            <w:shd w:val="clear" w:color="000000" w:fill="FFFFFF"/>
            <w:noWrap/>
            <w:vAlign w:val="center"/>
          </w:tcPr>
          <w:p w14:paraId="6B8862DA" w14:textId="59FDCC9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6A453117" w14:textId="161F0B7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1.5</w:t>
            </w:r>
          </w:p>
        </w:tc>
        <w:tc>
          <w:tcPr>
            <w:tcW w:w="1130" w:type="dxa"/>
            <w:gridSpan w:val="2"/>
            <w:tcBorders>
              <w:top w:val="nil"/>
              <w:left w:val="nil"/>
              <w:bottom w:val="nil"/>
              <w:right w:val="nil"/>
            </w:tcBorders>
            <w:shd w:val="clear" w:color="000000" w:fill="FFFFFF"/>
            <w:noWrap/>
            <w:vAlign w:val="center"/>
          </w:tcPr>
          <w:p w14:paraId="7B792EC5" w14:textId="22493C0B"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130" w:type="dxa"/>
            <w:gridSpan w:val="2"/>
            <w:tcBorders>
              <w:top w:val="nil"/>
              <w:left w:val="nil"/>
              <w:bottom w:val="nil"/>
              <w:right w:val="nil"/>
            </w:tcBorders>
            <w:shd w:val="clear" w:color="000000" w:fill="FFFFFF"/>
            <w:noWrap/>
            <w:vAlign w:val="center"/>
          </w:tcPr>
          <w:p w14:paraId="73043F96" w14:textId="53C9AAC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130" w:type="dxa"/>
            <w:gridSpan w:val="2"/>
            <w:tcBorders>
              <w:top w:val="nil"/>
              <w:left w:val="nil"/>
              <w:bottom w:val="nil"/>
              <w:right w:val="nil"/>
            </w:tcBorders>
            <w:shd w:val="clear" w:color="000000" w:fill="FFFFFF"/>
            <w:noWrap/>
            <w:vAlign w:val="center"/>
          </w:tcPr>
          <w:p w14:paraId="05085FCC" w14:textId="531E941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c</w:t>
            </w:r>
          </w:p>
        </w:tc>
        <w:tc>
          <w:tcPr>
            <w:tcW w:w="1279" w:type="dxa"/>
            <w:gridSpan w:val="3"/>
            <w:tcBorders>
              <w:top w:val="nil"/>
              <w:left w:val="nil"/>
              <w:bottom w:val="nil"/>
              <w:right w:val="nil"/>
            </w:tcBorders>
            <w:shd w:val="clear" w:color="auto" w:fill="auto"/>
            <w:noWrap/>
            <w:vAlign w:val="center"/>
          </w:tcPr>
          <w:p w14:paraId="2D4FC3CB" w14:textId="45AB727E"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6816FC70" w14:textId="2E7DC56E"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4B50B23B" w14:textId="77777777" w:rsidTr="008B648E">
        <w:trPr>
          <w:trHeight w:val="227"/>
        </w:trPr>
        <w:tc>
          <w:tcPr>
            <w:tcW w:w="4268" w:type="dxa"/>
            <w:tcBorders>
              <w:top w:val="nil"/>
              <w:left w:val="nil"/>
              <w:bottom w:val="nil"/>
              <w:right w:val="nil"/>
            </w:tcBorders>
            <w:shd w:val="clear" w:color="auto" w:fill="auto"/>
            <w:noWrap/>
            <w:vAlign w:val="center"/>
            <w:hideMark/>
          </w:tcPr>
          <w:p w14:paraId="15FF498E" w14:textId="507DEABE"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GI (Glycaemic index)</w:t>
            </w:r>
          </w:p>
        </w:tc>
        <w:tc>
          <w:tcPr>
            <w:tcW w:w="1130" w:type="dxa"/>
            <w:gridSpan w:val="2"/>
            <w:tcBorders>
              <w:top w:val="nil"/>
              <w:left w:val="nil"/>
              <w:bottom w:val="nil"/>
              <w:right w:val="nil"/>
            </w:tcBorders>
            <w:shd w:val="clear" w:color="000000" w:fill="FFFFFF"/>
            <w:noWrap/>
            <w:vAlign w:val="center"/>
          </w:tcPr>
          <w:p w14:paraId="7DB5938A" w14:textId="3FD3453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58.7</w:t>
            </w:r>
          </w:p>
        </w:tc>
        <w:tc>
          <w:tcPr>
            <w:tcW w:w="1099" w:type="dxa"/>
            <w:gridSpan w:val="2"/>
            <w:tcBorders>
              <w:top w:val="nil"/>
              <w:left w:val="nil"/>
              <w:bottom w:val="nil"/>
              <w:right w:val="nil"/>
            </w:tcBorders>
            <w:shd w:val="clear" w:color="000000" w:fill="FFFFFF"/>
            <w:noWrap/>
            <w:vAlign w:val="center"/>
          </w:tcPr>
          <w:p w14:paraId="39EA15DC" w14:textId="1B2CBB41"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64557528" w14:textId="51F60CE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57.8</w:t>
            </w:r>
          </w:p>
        </w:tc>
        <w:tc>
          <w:tcPr>
            <w:tcW w:w="1130" w:type="dxa"/>
            <w:gridSpan w:val="2"/>
            <w:tcBorders>
              <w:top w:val="nil"/>
              <w:left w:val="nil"/>
              <w:bottom w:val="nil"/>
              <w:right w:val="nil"/>
            </w:tcBorders>
            <w:shd w:val="clear" w:color="000000" w:fill="FFFFFF"/>
            <w:noWrap/>
            <w:vAlign w:val="center"/>
          </w:tcPr>
          <w:p w14:paraId="3D7C7060" w14:textId="2C8C319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69EFDB7A" w14:textId="1053A25D"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56.1</w:t>
            </w:r>
          </w:p>
        </w:tc>
        <w:tc>
          <w:tcPr>
            <w:tcW w:w="1130" w:type="dxa"/>
            <w:gridSpan w:val="2"/>
            <w:tcBorders>
              <w:top w:val="nil"/>
              <w:left w:val="nil"/>
              <w:bottom w:val="nil"/>
              <w:right w:val="nil"/>
            </w:tcBorders>
            <w:shd w:val="clear" w:color="000000" w:fill="FFFFFF"/>
            <w:noWrap/>
            <w:vAlign w:val="center"/>
          </w:tcPr>
          <w:p w14:paraId="31C3D7E6" w14:textId="12E9BBD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413E60B5" w14:textId="1BD55701"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1110C48B" w14:textId="2F03E52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61023917" w14:textId="77777777" w:rsidTr="008B648E">
        <w:trPr>
          <w:trHeight w:val="227"/>
        </w:trPr>
        <w:tc>
          <w:tcPr>
            <w:tcW w:w="4268" w:type="dxa"/>
            <w:tcBorders>
              <w:top w:val="nil"/>
              <w:left w:val="nil"/>
              <w:bottom w:val="nil"/>
              <w:right w:val="nil"/>
            </w:tcBorders>
            <w:shd w:val="clear" w:color="auto" w:fill="auto"/>
            <w:noWrap/>
            <w:vAlign w:val="center"/>
            <w:hideMark/>
          </w:tcPr>
          <w:p w14:paraId="71D261F0" w14:textId="5A4BF056"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GL (Glycaemic load)</w:t>
            </w:r>
          </w:p>
        </w:tc>
        <w:tc>
          <w:tcPr>
            <w:tcW w:w="1130" w:type="dxa"/>
            <w:gridSpan w:val="2"/>
            <w:tcBorders>
              <w:top w:val="nil"/>
              <w:left w:val="nil"/>
              <w:bottom w:val="nil"/>
              <w:right w:val="nil"/>
            </w:tcBorders>
            <w:shd w:val="clear" w:color="000000" w:fill="FFFFFF"/>
            <w:noWrap/>
            <w:vAlign w:val="center"/>
          </w:tcPr>
          <w:p w14:paraId="2F043298" w14:textId="59D7DB5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188.4</w:t>
            </w:r>
          </w:p>
        </w:tc>
        <w:tc>
          <w:tcPr>
            <w:tcW w:w="1099" w:type="dxa"/>
            <w:gridSpan w:val="2"/>
            <w:tcBorders>
              <w:top w:val="nil"/>
              <w:left w:val="nil"/>
              <w:bottom w:val="nil"/>
              <w:right w:val="nil"/>
            </w:tcBorders>
            <w:shd w:val="clear" w:color="000000" w:fill="FFFFFF"/>
            <w:noWrap/>
            <w:vAlign w:val="center"/>
          </w:tcPr>
          <w:p w14:paraId="4F15B52E" w14:textId="6BF8984D"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0.7</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0ED475E3" w14:textId="41E9E73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186.7</w:t>
            </w:r>
          </w:p>
        </w:tc>
        <w:tc>
          <w:tcPr>
            <w:tcW w:w="1130" w:type="dxa"/>
            <w:gridSpan w:val="2"/>
            <w:tcBorders>
              <w:top w:val="nil"/>
              <w:left w:val="nil"/>
              <w:bottom w:val="nil"/>
              <w:right w:val="nil"/>
            </w:tcBorders>
            <w:shd w:val="clear" w:color="000000" w:fill="FFFFFF"/>
            <w:noWrap/>
            <w:vAlign w:val="center"/>
          </w:tcPr>
          <w:p w14:paraId="07BB4695" w14:textId="4B29696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0.7</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368F6FB0" w14:textId="53437AD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180</w:t>
            </w:r>
            <w:r w:rsidR="00371AAD">
              <w:rPr>
                <w:rFonts w:ascii="Times New Roman" w:eastAsia="Malgun Gothic" w:hAnsi="Times New Roman" w:hint="eastAsia"/>
                <w:sz w:val="22"/>
                <w:szCs w:val="22"/>
              </w:rPr>
              <w:t>.0</w:t>
            </w:r>
          </w:p>
        </w:tc>
        <w:tc>
          <w:tcPr>
            <w:tcW w:w="1130" w:type="dxa"/>
            <w:gridSpan w:val="2"/>
            <w:tcBorders>
              <w:top w:val="nil"/>
              <w:left w:val="nil"/>
              <w:bottom w:val="nil"/>
              <w:right w:val="nil"/>
            </w:tcBorders>
            <w:shd w:val="clear" w:color="000000" w:fill="FFFFFF"/>
            <w:noWrap/>
            <w:vAlign w:val="center"/>
          </w:tcPr>
          <w:p w14:paraId="37BC7733" w14:textId="64DF5CA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0.7</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5435A536" w14:textId="18C37D48"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290FDF9C" w14:textId="277DABA5"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4C14E63A" w14:textId="77777777" w:rsidTr="008B648E">
        <w:trPr>
          <w:trHeight w:val="227"/>
        </w:trPr>
        <w:tc>
          <w:tcPr>
            <w:tcW w:w="4268" w:type="dxa"/>
            <w:tcBorders>
              <w:top w:val="nil"/>
              <w:left w:val="nil"/>
              <w:bottom w:val="nil"/>
              <w:right w:val="nil"/>
            </w:tcBorders>
            <w:shd w:val="clear" w:color="000000" w:fill="FFFFFF"/>
            <w:noWrap/>
            <w:vAlign w:val="center"/>
            <w:hideMark/>
          </w:tcPr>
          <w:p w14:paraId="2D5503E5" w14:textId="4B2A5198"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Magnesium (mg/d)</w:t>
            </w:r>
          </w:p>
        </w:tc>
        <w:tc>
          <w:tcPr>
            <w:tcW w:w="1130" w:type="dxa"/>
            <w:gridSpan w:val="2"/>
            <w:tcBorders>
              <w:top w:val="nil"/>
              <w:left w:val="nil"/>
              <w:bottom w:val="nil"/>
              <w:right w:val="nil"/>
            </w:tcBorders>
            <w:shd w:val="clear" w:color="000000" w:fill="FFFFFF"/>
            <w:noWrap/>
            <w:vAlign w:val="center"/>
          </w:tcPr>
          <w:p w14:paraId="3183282E" w14:textId="5ECDA49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90</w:t>
            </w:r>
            <w:r w:rsidR="00371AAD">
              <w:rPr>
                <w:rFonts w:ascii="Times New Roman" w:eastAsia="Malgun Gothic" w:hAnsi="Times New Roman" w:hint="eastAsia"/>
                <w:sz w:val="22"/>
                <w:szCs w:val="22"/>
              </w:rPr>
              <w:t>.0</w:t>
            </w:r>
          </w:p>
        </w:tc>
        <w:tc>
          <w:tcPr>
            <w:tcW w:w="1099" w:type="dxa"/>
            <w:gridSpan w:val="2"/>
            <w:tcBorders>
              <w:top w:val="nil"/>
              <w:left w:val="nil"/>
              <w:bottom w:val="nil"/>
              <w:right w:val="nil"/>
            </w:tcBorders>
            <w:shd w:val="clear" w:color="000000" w:fill="FFFFFF"/>
            <w:noWrap/>
            <w:vAlign w:val="center"/>
          </w:tcPr>
          <w:p w14:paraId="0FA94B33" w14:textId="76F246D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6CB698E0" w14:textId="7BBB7778"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91.2</w:t>
            </w:r>
          </w:p>
        </w:tc>
        <w:tc>
          <w:tcPr>
            <w:tcW w:w="1130" w:type="dxa"/>
            <w:gridSpan w:val="2"/>
            <w:tcBorders>
              <w:top w:val="nil"/>
              <w:left w:val="nil"/>
              <w:bottom w:val="nil"/>
              <w:right w:val="nil"/>
            </w:tcBorders>
            <w:shd w:val="clear" w:color="000000" w:fill="FFFFFF"/>
            <w:noWrap/>
            <w:vAlign w:val="center"/>
          </w:tcPr>
          <w:p w14:paraId="3413AFCE" w14:textId="45A7778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724C30FF" w14:textId="122F0334"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95</w:t>
            </w:r>
            <w:r w:rsidR="00371AAD">
              <w:rPr>
                <w:rFonts w:ascii="Times New Roman" w:eastAsia="Malgun Gothic" w:hAnsi="Times New Roman" w:hint="eastAsia"/>
                <w:sz w:val="22"/>
                <w:szCs w:val="22"/>
              </w:rPr>
              <w:t>.0</w:t>
            </w:r>
          </w:p>
        </w:tc>
        <w:tc>
          <w:tcPr>
            <w:tcW w:w="1130" w:type="dxa"/>
            <w:gridSpan w:val="2"/>
            <w:tcBorders>
              <w:top w:val="nil"/>
              <w:left w:val="nil"/>
              <w:bottom w:val="nil"/>
              <w:right w:val="nil"/>
            </w:tcBorders>
            <w:shd w:val="clear" w:color="000000" w:fill="FFFFFF"/>
            <w:noWrap/>
            <w:vAlign w:val="center"/>
          </w:tcPr>
          <w:p w14:paraId="7000AB8F" w14:textId="0075904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64C26FC7" w14:textId="79E1856A"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1247159D" w14:textId="73310854"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3E056472" w14:textId="77777777" w:rsidTr="008B648E">
        <w:trPr>
          <w:trHeight w:val="227"/>
        </w:trPr>
        <w:tc>
          <w:tcPr>
            <w:tcW w:w="4268" w:type="dxa"/>
            <w:tcBorders>
              <w:top w:val="nil"/>
              <w:left w:val="nil"/>
              <w:bottom w:val="nil"/>
              <w:right w:val="nil"/>
            </w:tcBorders>
            <w:shd w:val="clear" w:color="000000" w:fill="FFFFFF"/>
            <w:noWrap/>
            <w:vAlign w:val="center"/>
            <w:hideMark/>
          </w:tcPr>
          <w:p w14:paraId="58D10FC4" w14:textId="724922FB"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Fiber form cereals and grains (g/d)</w:t>
            </w:r>
          </w:p>
        </w:tc>
        <w:tc>
          <w:tcPr>
            <w:tcW w:w="1130" w:type="dxa"/>
            <w:gridSpan w:val="2"/>
            <w:tcBorders>
              <w:top w:val="nil"/>
              <w:left w:val="nil"/>
              <w:bottom w:val="nil"/>
              <w:right w:val="nil"/>
            </w:tcBorders>
            <w:shd w:val="clear" w:color="000000" w:fill="FFFFFF"/>
            <w:noWrap/>
            <w:vAlign w:val="center"/>
          </w:tcPr>
          <w:p w14:paraId="6756C418" w14:textId="2CCD5B88"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4.8</w:t>
            </w:r>
          </w:p>
        </w:tc>
        <w:tc>
          <w:tcPr>
            <w:tcW w:w="1099" w:type="dxa"/>
            <w:gridSpan w:val="2"/>
            <w:tcBorders>
              <w:top w:val="nil"/>
              <w:left w:val="nil"/>
              <w:bottom w:val="nil"/>
              <w:right w:val="nil"/>
            </w:tcBorders>
            <w:shd w:val="clear" w:color="000000" w:fill="FFFFFF"/>
            <w:noWrap/>
            <w:vAlign w:val="center"/>
          </w:tcPr>
          <w:p w14:paraId="06ADAA28" w14:textId="5D3D42E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0.04</w:t>
            </w:r>
          </w:p>
        </w:tc>
        <w:tc>
          <w:tcPr>
            <w:tcW w:w="1130" w:type="dxa"/>
            <w:gridSpan w:val="2"/>
            <w:tcBorders>
              <w:top w:val="nil"/>
              <w:left w:val="nil"/>
              <w:bottom w:val="nil"/>
              <w:right w:val="nil"/>
            </w:tcBorders>
            <w:shd w:val="clear" w:color="000000" w:fill="FFFFFF"/>
            <w:noWrap/>
            <w:vAlign w:val="center"/>
          </w:tcPr>
          <w:p w14:paraId="4F65876A" w14:textId="123C713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4.8</w:t>
            </w:r>
          </w:p>
        </w:tc>
        <w:tc>
          <w:tcPr>
            <w:tcW w:w="1130" w:type="dxa"/>
            <w:gridSpan w:val="2"/>
            <w:tcBorders>
              <w:top w:val="nil"/>
              <w:left w:val="nil"/>
              <w:bottom w:val="nil"/>
              <w:right w:val="nil"/>
            </w:tcBorders>
            <w:shd w:val="clear" w:color="000000" w:fill="FFFFFF"/>
            <w:noWrap/>
            <w:vAlign w:val="center"/>
          </w:tcPr>
          <w:p w14:paraId="0508C0E8" w14:textId="33D0D20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0.04</w:t>
            </w:r>
          </w:p>
        </w:tc>
        <w:tc>
          <w:tcPr>
            <w:tcW w:w="1130" w:type="dxa"/>
            <w:gridSpan w:val="2"/>
            <w:tcBorders>
              <w:top w:val="nil"/>
              <w:left w:val="nil"/>
              <w:bottom w:val="nil"/>
              <w:right w:val="nil"/>
            </w:tcBorders>
            <w:shd w:val="clear" w:color="000000" w:fill="FFFFFF"/>
            <w:noWrap/>
            <w:vAlign w:val="center"/>
          </w:tcPr>
          <w:p w14:paraId="3BDD3E20" w14:textId="6D1732F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4.7</w:t>
            </w:r>
          </w:p>
        </w:tc>
        <w:tc>
          <w:tcPr>
            <w:tcW w:w="1130" w:type="dxa"/>
            <w:gridSpan w:val="2"/>
            <w:tcBorders>
              <w:top w:val="nil"/>
              <w:left w:val="nil"/>
              <w:bottom w:val="nil"/>
              <w:right w:val="nil"/>
            </w:tcBorders>
            <w:shd w:val="clear" w:color="000000" w:fill="FFFFFF"/>
            <w:noWrap/>
            <w:vAlign w:val="center"/>
          </w:tcPr>
          <w:p w14:paraId="31A53428" w14:textId="2E0AD2F9"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0.04</w:t>
            </w:r>
          </w:p>
        </w:tc>
        <w:tc>
          <w:tcPr>
            <w:tcW w:w="1279" w:type="dxa"/>
            <w:gridSpan w:val="3"/>
            <w:tcBorders>
              <w:top w:val="nil"/>
              <w:left w:val="nil"/>
              <w:bottom w:val="nil"/>
              <w:right w:val="nil"/>
            </w:tcBorders>
            <w:shd w:val="clear" w:color="auto" w:fill="auto"/>
            <w:noWrap/>
            <w:vAlign w:val="center"/>
          </w:tcPr>
          <w:p w14:paraId="29CEB6E7" w14:textId="4CEBD084"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0.0837</w:t>
            </w:r>
          </w:p>
        </w:tc>
        <w:tc>
          <w:tcPr>
            <w:tcW w:w="1094" w:type="dxa"/>
            <w:gridSpan w:val="2"/>
            <w:tcBorders>
              <w:top w:val="nil"/>
              <w:left w:val="nil"/>
              <w:bottom w:val="nil"/>
              <w:right w:val="nil"/>
            </w:tcBorders>
            <w:shd w:val="clear" w:color="auto" w:fill="auto"/>
            <w:noWrap/>
            <w:vAlign w:val="center"/>
          </w:tcPr>
          <w:p w14:paraId="7A4B839F" w14:textId="47C525F3"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0.0569</w:t>
            </w:r>
          </w:p>
        </w:tc>
      </w:tr>
      <w:tr w:rsidR="00635D78" w:rsidRPr="005E1A51" w14:paraId="48B8B975" w14:textId="77777777" w:rsidTr="008B648E">
        <w:trPr>
          <w:trHeight w:val="227"/>
        </w:trPr>
        <w:tc>
          <w:tcPr>
            <w:tcW w:w="4268" w:type="dxa"/>
            <w:tcBorders>
              <w:top w:val="nil"/>
              <w:left w:val="nil"/>
              <w:bottom w:val="nil"/>
              <w:right w:val="nil"/>
            </w:tcBorders>
            <w:shd w:val="clear" w:color="000000" w:fill="FFFFFF"/>
            <w:noWrap/>
            <w:vAlign w:val="center"/>
            <w:hideMark/>
          </w:tcPr>
          <w:p w14:paraId="6FEB42A7" w14:textId="77777777" w:rsidR="00635D78" w:rsidRPr="000D5A8A" w:rsidRDefault="00635D78" w:rsidP="00CE718A">
            <w:pPr>
              <w:widowControl/>
              <w:wordWrap/>
              <w:autoSpaceDE/>
              <w:autoSpaceDN/>
              <w:spacing w:after="0"/>
              <w:jc w:val="left"/>
              <w:rPr>
                <w:rFonts w:ascii="Times New Roman" w:eastAsia="Malgun Gothic" w:hAnsi="Times New Roman"/>
                <w:b/>
                <w:bCs/>
                <w:color w:val="000000"/>
                <w:kern w:val="0"/>
                <w:sz w:val="22"/>
                <w:szCs w:val="22"/>
              </w:rPr>
            </w:pPr>
            <w:r w:rsidRPr="000D5A8A">
              <w:rPr>
                <w:rFonts w:ascii="Times New Roman" w:eastAsia="Malgun Gothic" w:hAnsi="Times New Roman"/>
                <w:b/>
                <w:bCs/>
                <w:color w:val="000000"/>
                <w:kern w:val="0"/>
                <w:sz w:val="22"/>
                <w:szCs w:val="22"/>
              </w:rPr>
              <w:t>Supplement users</w:t>
            </w:r>
          </w:p>
        </w:tc>
        <w:tc>
          <w:tcPr>
            <w:tcW w:w="1130" w:type="dxa"/>
            <w:gridSpan w:val="2"/>
            <w:tcBorders>
              <w:top w:val="nil"/>
              <w:left w:val="nil"/>
              <w:bottom w:val="nil"/>
              <w:right w:val="nil"/>
            </w:tcBorders>
            <w:shd w:val="clear" w:color="000000" w:fill="FFFFFF"/>
            <w:noWrap/>
            <w:vAlign w:val="center"/>
          </w:tcPr>
          <w:p w14:paraId="2F68E752" w14:textId="70C86885" w:rsidR="00635D78" w:rsidRPr="00CE718A" w:rsidRDefault="00635D78"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099" w:type="dxa"/>
            <w:gridSpan w:val="2"/>
            <w:tcBorders>
              <w:top w:val="nil"/>
              <w:left w:val="nil"/>
              <w:bottom w:val="nil"/>
              <w:right w:val="nil"/>
            </w:tcBorders>
            <w:shd w:val="clear" w:color="000000" w:fill="FFFFFF"/>
            <w:noWrap/>
            <w:vAlign w:val="center"/>
          </w:tcPr>
          <w:p w14:paraId="667F08EE" w14:textId="76C7F9D5" w:rsidR="00635D78" w:rsidRPr="00CE718A" w:rsidRDefault="00635D78"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328691FD" w14:textId="290D1AC0" w:rsidR="00635D78" w:rsidRPr="00CE718A" w:rsidRDefault="00635D78"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6F9B7697" w14:textId="23FC81D2" w:rsidR="00635D78" w:rsidRPr="00CE718A" w:rsidRDefault="00635D78"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3A217D56" w14:textId="6F1C191E"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31D21719" w14:textId="0762A9E3"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279" w:type="dxa"/>
            <w:gridSpan w:val="3"/>
            <w:tcBorders>
              <w:top w:val="nil"/>
              <w:left w:val="nil"/>
              <w:bottom w:val="nil"/>
              <w:right w:val="nil"/>
            </w:tcBorders>
            <w:shd w:val="clear" w:color="auto" w:fill="auto"/>
            <w:noWrap/>
            <w:vAlign w:val="center"/>
          </w:tcPr>
          <w:p w14:paraId="63CCDF2A" w14:textId="77777777"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459A3A3B" w14:textId="77777777"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r>
      <w:tr w:rsidR="00371AAD" w:rsidRPr="005E1A51" w14:paraId="0F4462BF" w14:textId="77777777" w:rsidTr="008B648E">
        <w:trPr>
          <w:trHeight w:val="227"/>
        </w:trPr>
        <w:tc>
          <w:tcPr>
            <w:tcW w:w="4268" w:type="dxa"/>
            <w:tcBorders>
              <w:top w:val="nil"/>
              <w:left w:val="nil"/>
              <w:bottom w:val="nil"/>
              <w:right w:val="nil"/>
            </w:tcBorders>
            <w:shd w:val="clear" w:color="000000" w:fill="FFFFFF"/>
            <w:noWrap/>
            <w:vAlign w:val="center"/>
            <w:hideMark/>
          </w:tcPr>
          <w:p w14:paraId="71AF970A" w14:textId="77777777" w:rsidR="00371AAD" w:rsidRPr="000D5A8A" w:rsidRDefault="00371AAD" w:rsidP="00CE718A">
            <w:pPr>
              <w:widowControl/>
              <w:wordWrap/>
              <w:autoSpaceDE/>
              <w:autoSpaceDN/>
              <w:spacing w:after="0"/>
              <w:ind w:firstLineChars="50" w:firstLine="11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Multinutrients (%)</w:t>
            </w:r>
          </w:p>
        </w:tc>
        <w:tc>
          <w:tcPr>
            <w:tcW w:w="2229" w:type="dxa"/>
            <w:gridSpan w:val="4"/>
            <w:tcBorders>
              <w:top w:val="nil"/>
              <w:left w:val="nil"/>
              <w:bottom w:val="nil"/>
              <w:right w:val="nil"/>
            </w:tcBorders>
            <w:shd w:val="clear" w:color="000000" w:fill="FFFFFF"/>
            <w:noWrap/>
            <w:vAlign w:val="center"/>
          </w:tcPr>
          <w:p w14:paraId="24FCB18F" w14:textId="7DFD978F"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4.6</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2F9F9BB8" w14:textId="0D87A35D"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5</w:t>
            </w:r>
            <w:r>
              <w:rPr>
                <w:rFonts w:ascii="Times New Roman" w:eastAsia="Malgun Gothic" w:hAnsi="Times New Roman" w:hint="eastAsia"/>
                <w:sz w:val="22"/>
                <w:szCs w:val="22"/>
              </w:rPr>
              <w:t>.0</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55E34E29" w14:textId="1580E96C" w:rsidR="00371AAD" w:rsidRPr="00CE718A" w:rsidRDefault="00371AAD"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7.8</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0C3A691E" w14:textId="500B0046"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0.0066</w:t>
            </w:r>
          </w:p>
        </w:tc>
        <w:tc>
          <w:tcPr>
            <w:tcW w:w="1094" w:type="dxa"/>
            <w:gridSpan w:val="2"/>
            <w:tcBorders>
              <w:top w:val="nil"/>
              <w:left w:val="nil"/>
              <w:bottom w:val="nil"/>
              <w:right w:val="nil"/>
            </w:tcBorders>
            <w:shd w:val="clear" w:color="auto" w:fill="auto"/>
            <w:noWrap/>
            <w:vAlign w:val="center"/>
          </w:tcPr>
          <w:p w14:paraId="37DF5ECB" w14:textId="43109DCE"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0.0029</w:t>
            </w:r>
          </w:p>
        </w:tc>
      </w:tr>
      <w:tr w:rsidR="00371AAD" w:rsidRPr="005E1A51" w14:paraId="77C77A49" w14:textId="77777777" w:rsidTr="008B648E">
        <w:trPr>
          <w:trHeight w:val="227"/>
        </w:trPr>
        <w:tc>
          <w:tcPr>
            <w:tcW w:w="4268" w:type="dxa"/>
            <w:tcBorders>
              <w:top w:val="nil"/>
              <w:left w:val="nil"/>
              <w:bottom w:val="nil"/>
              <w:right w:val="nil"/>
            </w:tcBorders>
            <w:shd w:val="clear" w:color="000000" w:fill="FFFFFF"/>
            <w:noWrap/>
            <w:vAlign w:val="center"/>
            <w:hideMark/>
          </w:tcPr>
          <w:p w14:paraId="4D8CFA6D" w14:textId="77777777" w:rsidR="00371AAD" w:rsidRPr="000D5A8A" w:rsidRDefault="00371AAD" w:rsidP="00CE718A">
            <w:pPr>
              <w:widowControl/>
              <w:wordWrap/>
              <w:autoSpaceDE/>
              <w:autoSpaceDN/>
              <w:spacing w:after="0"/>
              <w:ind w:firstLineChars="50" w:firstLine="11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lastRenderedPageBreak/>
              <w:t xml:space="preserve">Multinutrients or vitamin supplements </w:t>
            </w:r>
            <w:r w:rsidRPr="000D5A8A">
              <w:rPr>
                <w:rFonts w:ascii="Times New Roman" w:eastAsia="Malgun Gothic" w:hAnsi="Times New Roman"/>
                <w:color w:val="000000"/>
                <w:kern w:val="0"/>
                <w:sz w:val="22"/>
                <w:szCs w:val="22"/>
                <w:vertAlign w:val="superscript"/>
              </w:rPr>
              <w:t>‡</w:t>
            </w:r>
            <w:r w:rsidRPr="000D5A8A">
              <w:rPr>
                <w:rFonts w:ascii="Times New Roman" w:eastAsia="Malgun Gothic" w:hAnsi="Times New Roman"/>
                <w:color w:val="000000"/>
                <w:kern w:val="0"/>
                <w:sz w:val="22"/>
                <w:szCs w:val="22"/>
              </w:rPr>
              <w:t xml:space="preserve"> (%)</w:t>
            </w:r>
          </w:p>
        </w:tc>
        <w:tc>
          <w:tcPr>
            <w:tcW w:w="2229" w:type="dxa"/>
            <w:gridSpan w:val="4"/>
            <w:tcBorders>
              <w:top w:val="nil"/>
              <w:left w:val="nil"/>
              <w:bottom w:val="nil"/>
              <w:right w:val="nil"/>
            </w:tcBorders>
            <w:shd w:val="clear" w:color="000000" w:fill="FFFFFF"/>
            <w:noWrap/>
            <w:vAlign w:val="center"/>
          </w:tcPr>
          <w:p w14:paraId="46058D9A" w14:textId="46B81A6D" w:rsidR="00371AAD" w:rsidRPr="00CE718A" w:rsidRDefault="00371AAD" w:rsidP="00371AAD">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6.3</w:t>
            </w:r>
            <w:r w:rsidR="00046457" w:rsidRPr="00046457">
              <w:rPr>
                <w:rFonts w:ascii="Times New Roman" w:eastAsia="Malgun Gothic" w:hAnsi="Times New Roman" w:hint="eastAsia"/>
                <w:sz w:val="22"/>
                <w:szCs w:val="22"/>
                <w:vertAlign w:val="superscript"/>
              </w:rPr>
              <w:t xml:space="preserve"> a</w:t>
            </w:r>
          </w:p>
        </w:tc>
        <w:tc>
          <w:tcPr>
            <w:tcW w:w="2260" w:type="dxa"/>
            <w:gridSpan w:val="4"/>
            <w:tcBorders>
              <w:top w:val="nil"/>
              <w:left w:val="nil"/>
              <w:bottom w:val="nil"/>
              <w:right w:val="nil"/>
            </w:tcBorders>
            <w:shd w:val="clear" w:color="auto" w:fill="auto"/>
            <w:noWrap/>
            <w:vAlign w:val="center"/>
          </w:tcPr>
          <w:p w14:paraId="1586DFEA" w14:textId="3E1F01C0" w:rsidR="00371AAD" w:rsidRPr="00371AAD" w:rsidRDefault="00371AAD" w:rsidP="00371AAD">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7.7</w:t>
            </w:r>
            <w:r w:rsidR="00046457" w:rsidRPr="00046457">
              <w:rPr>
                <w:rFonts w:ascii="Times New Roman" w:eastAsia="Malgun Gothic" w:hAnsi="Times New Roman" w:hint="eastAsia"/>
                <w:sz w:val="22"/>
                <w:szCs w:val="22"/>
                <w:vertAlign w:val="superscript"/>
              </w:rPr>
              <w:t>a</w:t>
            </w:r>
          </w:p>
        </w:tc>
        <w:tc>
          <w:tcPr>
            <w:tcW w:w="2260" w:type="dxa"/>
            <w:gridSpan w:val="4"/>
            <w:tcBorders>
              <w:top w:val="nil"/>
              <w:left w:val="nil"/>
              <w:bottom w:val="nil"/>
              <w:right w:val="nil"/>
            </w:tcBorders>
            <w:shd w:val="clear" w:color="auto" w:fill="auto"/>
            <w:noWrap/>
            <w:vAlign w:val="center"/>
          </w:tcPr>
          <w:p w14:paraId="6F8695C8" w14:textId="20F5E949" w:rsidR="00371AAD" w:rsidRPr="00CE718A" w:rsidRDefault="00371AAD"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10</w:t>
            </w:r>
            <w:r>
              <w:rPr>
                <w:rFonts w:ascii="Times New Roman" w:eastAsia="Malgun Gothic" w:hAnsi="Times New Roman" w:hint="eastAsia"/>
                <w:sz w:val="22"/>
                <w:szCs w:val="22"/>
              </w:rPr>
              <w:t>.0</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192D11C5" w14:textId="1F9E0290"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0.0151</w:t>
            </w:r>
          </w:p>
        </w:tc>
        <w:tc>
          <w:tcPr>
            <w:tcW w:w="1094" w:type="dxa"/>
            <w:gridSpan w:val="2"/>
            <w:tcBorders>
              <w:top w:val="nil"/>
              <w:left w:val="nil"/>
              <w:bottom w:val="nil"/>
              <w:right w:val="nil"/>
            </w:tcBorders>
            <w:shd w:val="clear" w:color="auto" w:fill="auto"/>
            <w:noWrap/>
            <w:vAlign w:val="center"/>
          </w:tcPr>
          <w:p w14:paraId="710F6CA2" w14:textId="09B30FD1" w:rsidR="00371AAD" w:rsidRPr="00CE718A" w:rsidRDefault="00371AAD"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0.0040</w:t>
            </w:r>
          </w:p>
        </w:tc>
      </w:tr>
      <w:tr w:rsidR="003C097E" w:rsidRPr="005E1A51" w14:paraId="26CE067B" w14:textId="77777777" w:rsidTr="008B648E">
        <w:trPr>
          <w:trHeight w:val="227"/>
        </w:trPr>
        <w:tc>
          <w:tcPr>
            <w:tcW w:w="4268" w:type="dxa"/>
            <w:tcBorders>
              <w:top w:val="nil"/>
              <w:left w:val="nil"/>
              <w:bottom w:val="nil"/>
              <w:right w:val="nil"/>
            </w:tcBorders>
            <w:shd w:val="clear" w:color="000000" w:fill="FFFFFF"/>
            <w:noWrap/>
            <w:vAlign w:val="center"/>
            <w:hideMark/>
          </w:tcPr>
          <w:p w14:paraId="3AAB310A" w14:textId="77777777" w:rsidR="003C097E" w:rsidRPr="000D5A8A" w:rsidRDefault="003C097E" w:rsidP="00CE718A">
            <w:pPr>
              <w:widowControl/>
              <w:wordWrap/>
              <w:autoSpaceDE/>
              <w:autoSpaceDN/>
              <w:spacing w:after="0"/>
              <w:jc w:val="left"/>
              <w:rPr>
                <w:rFonts w:ascii="Times New Roman" w:eastAsia="Malgun Gothic" w:hAnsi="Times New Roman"/>
                <w:b/>
                <w:bCs/>
                <w:kern w:val="0"/>
                <w:sz w:val="22"/>
                <w:szCs w:val="22"/>
              </w:rPr>
            </w:pPr>
            <w:r w:rsidRPr="000D5A8A">
              <w:rPr>
                <w:rFonts w:ascii="Times New Roman" w:eastAsia="Malgun Gothic" w:hAnsi="Times New Roman"/>
                <w:b/>
                <w:bCs/>
                <w:kern w:val="0"/>
                <w:sz w:val="22"/>
                <w:szCs w:val="22"/>
              </w:rPr>
              <w:t>Food group</w:t>
            </w:r>
            <w:r w:rsidRPr="000D5A8A">
              <w:rPr>
                <w:rFonts w:ascii="Times New Roman" w:hAnsi="Times New Roman"/>
                <w:sz w:val="22"/>
                <w:szCs w:val="22"/>
                <w:vertAlign w:val="superscript"/>
              </w:rPr>
              <w:t>§</w:t>
            </w:r>
          </w:p>
        </w:tc>
        <w:tc>
          <w:tcPr>
            <w:tcW w:w="1130" w:type="dxa"/>
            <w:gridSpan w:val="2"/>
            <w:tcBorders>
              <w:top w:val="nil"/>
              <w:left w:val="nil"/>
              <w:bottom w:val="nil"/>
              <w:right w:val="nil"/>
            </w:tcBorders>
            <w:shd w:val="clear" w:color="000000" w:fill="FFFFFF"/>
            <w:noWrap/>
            <w:vAlign w:val="center"/>
          </w:tcPr>
          <w:p w14:paraId="54852379" w14:textId="7D12ABCC" w:rsidR="003C097E" w:rsidRPr="00CE718A" w:rsidRDefault="003C097E" w:rsidP="00CE718A">
            <w:pPr>
              <w:widowControl/>
              <w:wordWrap/>
              <w:autoSpaceDE/>
              <w:autoSpaceDN/>
              <w:spacing w:after="0"/>
              <w:jc w:val="center"/>
              <w:rPr>
                <w:rFonts w:ascii="Times New Roman" w:eastAsia="Malgun Gothic" w:hAnsi="Times New Roman"/>
                <w:b/>
                <w:bCs/>
                <w:kern w:val="0"/>
                <w:sz w:val="22"/>
                <w:szCs w:val="22"/>
              </w:rPr>
            </w:pPr>
            <w:r>
              <w:rPr>
                <w:rFonts w:ascii="Times New Roman" w:eastAsia="Malgun Gothic" w:hAnsi="Times New Roman"/>
                <w:sz w:val="22"/>
                <w:szCs w:val="22"/>
              </w:rPr>
              <w:t>46.8</w:t>
            </w:r>
          </w:p>
        </w:tc>
        <w:tc>
          <w:tcPr>
            <w:tcW w:w="1099" w:type="dxa"/>
            <w:gridSpan w:val="2"/>
            <w:tcBorders>
              <w:top w:val="nil"/>
              <w:left w:val="nil"/>
              <w:bottom w:val="nil"/>
              <w:right w:val="nil"/>
            </w:tcBorders>
            <w:shd w:val="clear" w:color="000000" w:fill="FFFFFF"/>
            <w:noWrap/>
            <w:vAlign w:val="center"/>
          </w:tcPr>
          <w:p w14:paraId="12AEC6CE" w14:textId="11C2A994" w:rsidR="003C097E" w:rsidRPr="00CE718A" w:rsidRDefault="003C097E" w:rsidP="00CE718A">
            <w:pPr>
              <w:widowControl/>
              <w:wordWrap/>
              <w:autoSpaceDE/>
              <w:autoSpaceDN/>
              <w:spacing w:after="0"/>
              <w:jc w:val="center"/>
              <w:rPr>
                <w:rFonts w:ascii="Times New Roman" w:eastAsia="Malgun Gothic" w:hAnsi="Times New Roman"/>
                <w:b/>
                <w:bCs/>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560D8B40" w14:textId="007AB318" w:rsidR="003C097E" w:rsidRPr="00CE718A" w:rsidRDefault="003C097E" w:rsidP="00CE718A">
            <w:pPr>
              <w:widowControl/>
              <w:wordWrap/>
              <w:autoSpaceDE/>
              <w:autoSpaceDN/>
              <w:spacing w:after="0"/>
              <w:jc w:val="center"/>
              <w:rPr>
                <w:rFonts w:ascii="Times New Roman" w:eastAsia="Malgun Gothic" w:hAnsi="Times New Roman"/>
                <w:b/>
                <w:bCs/>
                <w:kern w:val="0"/>
                <w:sz w:val="22"/>
                <w:szCs w:val="22"/>
              </w:rPr>
            </w:pPr>
            <w:r>
              <w:rPr>
                <w:rFonts w:ascii="Times New Roman" w:eastAsia="Malgun Gothic" w:hAnsi="Times New Roman"/>
                <w:sz w:val="22"/>
                <w:szCs w:val="22"/>
              </w:rPr>
              <w:t>58.2</w:t>
            </w:r>
          </w:p>
        </w:tc>
        <w:tc>
          <w:tcPr>
            <w:tcW w:w="1130" w:type="dxa"/>
            <w:gridSpan w:val="2"/>
            <w:tcBorders>
              <w:top w:val="nil"/>
              <w:left w:val="nil"/>
              <w:bottom w:val="nil"/>
              <w:right w:val="nil"/>
            </w:tcBorders>
            <w:shd w:val="clear" w:color="000000" w:fill="FFFFFF"/>
            <w:noWrap/>
            <w:vAlign w:val="center"/>
          </w:tcPr>
          <w:p w14:paraId="60A3FBDA" w14:textId="6721E365" w:rsidR="003C097E" w:rsidRPr="00CE718A" w:rsidRDefault="003C097E" w:rsidP="00CE718A">
            <w:pPr>
              <w:widowControl/>
              <w:wordWrap/>
              <w:autoSpaceDE/>
              <w:autoSpaceDN/>
              <w:spacing w:after="0"/>
              <w:jc w:val="center"/>
              <w:rPr>
                <w:rFonts w:ascii="Times New Roman" w:eastAsia="Malgun Gothic" w:hAnsi="Times New Roman"/>
                <w:b/>
                <w:bCs/>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0E01BFBA" w14:textId="5BEE378E"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87.2</w:t>
            </w:r>
          </w:p>
        </w:tc>
        <w:tc>
          <w:tcPr>
            <w:tcW w:w="1130" w:type="dxa"/>
            <w:gridSpan w:val="2"/>
            <w:tcBorders>
              <w:top w:val="nil"/>
              <w:left w:val="nil"/>
              <w:bottom w:val="nil"/>
              <w:right w:val="nil"/>
            </w:tcBorders>
            <w:shd w:val="clear" w:color="000000" w:fill="FFFFFF"/>
            <w:noWrap/>
            <w:vAlign w:val="center"/>
          </w:tcPr>
          <w:p w14:paraId="7424FAC4" w14:textId="00F58CD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49B513E2" w14:textId="77777777"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42C8A77C" w14:textId="77777777"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p>
        </w:tc>
      </w:tr>
      <w:tr w:rsidR="003C097E" w:rsidRPr="005E1A51" w14:paraId="6B370C97" w14:textId="77777777" w:rsidTr="008B648E">
        <w:trPr>
          <w:trHeight w:val="227"/>
        </w:trPr>
        <w:tc>
          <w:tcPr>
            <w:tcW w:w="4268" w:type="dxa"/>
            <w:tcBorders>
              <w:top w:val="nil"/>
              <w:left w:val="nil"/>
              <w:bottom w:val="nil"/>
              <w:right w:val="nil"/>
            </w:tcBorders>
            <w:shd w:val="clear" w:color="000000" w:fill="FFFFFF"/>
            <w:noWrap/>
            <w:vAlign w:val="center"/>
            <w:hideMark/>
          </w:tcPr>
          <w:p w14:paraId="48DB6CA2" w14:textId="77777777"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Total vegetable (g/d)</w:t>
            </w:r>
          </w:p>
        </w:tc>
        <w:tc>
          <w:tcPr>
            <w:tcW w:w="1130" w:type="dxa"/>
            <w:gridSpan w:val="2"/>
            <w:tcBorders>
              <w:top w:val="nil"/>
              <w:left w:val="nil"/>
              <w:bottom w:val="nil"/>
              <w:right w:val="nil"/>
            </w:tcBorders>
            <w:shd w:val="clear" w:color="000000" w:fill="FFFFFF"/>
            <w:noWrap/>
            <w:vAlign w:val="center"/>
          </w:tcPr>
          <w:p w14:paraId="24E3556D" w14:textId="1FBF343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699.5</w:t>
            </w:r>
          </w:p>
        </w:tc>
        <w:tc>
          <w:tcPr>
            <w:tcW w:w="1099" w:type="dxa"/>
            <w:gridSpan w:val="2"/>
            <w:tcBorders>
              <w:top w:val="nil"/>
              <w:left w:val="nil"/>
              <w:bottom w:val="nil"/>
              <w:right w:val="nil"/>
            </w:tcBorders>
            <w:shd w:val="clear" w:color="000000" w:fill="FFFFFF"/>
            <w:noWrap/>
            <w:vAlign w:val="center"/>
          </w:tcPr>
          <w:p w14:paraId="4050F084" w14:textId="04C4A72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6.9</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7C27E173" w14:textId="0DF3226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681</w:t>
            </w:r>
          </w:p>
        </w:tc>
        <w:tc>
          <w:tcPr>
            <w:tcW w:w="1130" w:type="dxa"/>
            <w:gridSpan w:val="2"/>
            <w:tcBorders>
              <w:top w:val="nil"/>
              <w:left w:val="nil"/>
              <w:bottom w:val="nil"/>
              <w:right w:val="nil"/>
            </w:tcBorders>
            <w:shd w:val="clear" w:color="000000" w:fill="FFFFFF"/>
            <w:noWrap/>
            <w:vAlign w:val="center"/>
          </w:tcPr>
          <w:p w14:paraId="2100EF64" w14:textId="195B0D01"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6.9</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3BEC977C" w14:textId="6B690B7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639</w:t>
            </w:r>
          </w:p>
        </w:tc>
        <w:tc>
          <w:tcPr>
            <w:tcW w:w="1130" w:type="dxa"/>
            <w:gridSpan w:val="2"/>
            <w:tcBorders>
              <w:top w:val="nil"/>
              <w:left w:val="nil"/>
              <w:bottom w:val="nil"/>
              <w:right w:val="nil"/>
            </w:tcBorders>
            <w:shd w:val="clear" w:color="000000" w:fill="FFFFFF"/>
            <w:noWrap/>
            <w:vAlign w:val="center"/>
          </w:tcPr>
          <w:p w14:paraId="7E7C46CF" w14:textId="336884D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6.9</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00B58071" w14:textId="6091975D"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4E0D31A9" w14:textId="264538B5"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694AD7C3" w14:textId="77777777" w:rsidTr="008B648E">
        <w:trPr>
          <w:trHeight w:val="227"/>
        </w:trPr>
        <w:tc>
          <w:tcPr>
            <w:tcW w:w="4268" w:type="dxa"/>
            <w:tcBorders>
              <w:top w:val="nil"/>
              <w:left w:val="nil"/>
              <w:bottom w:val="nil"/>
              <w:right w:val="nil"/>
            </w:tcBorders>
            <w:shd w:val="clear" w:color="000000" w:fill="FFFFFF"/>
            <w:noWrap/>
            <w:vAlign w:val="center"/>
            <w:hideMark/>
          </w:tcPr>
          <w:p w14:paraId="39EAED40" w14:textId="77777777"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White rice (g/d)</w:t>
            </w:r>
          </w:p>
        </w:tc>
        <w:tc>
          <w:tcPr>
            <w:tcW w:w="1130" w:type="dxa"/>
            <w:gridSpan w:val="2"/>
            <w:tcBorders>
              <w:top w:val="nil"/>
              <w:left w:val="nil"/>
              <w:bottom w:val="nil"/>
              <w:right w:val="nil"/>
            </w:tcBorders>
            <w:shd w:val="clear" w:color="000000" w:fill="FFFFFF"/>
            <w:noWrap/>
            <w:vAlign w:val="center"/>
          </w:tcPr>
          <w:p w14:paraId="049C756A" w14:textId="4AD9863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67</w:t>
            </w:r>
            <w:r w:rsidR="00371AAD">
              <w:rPr>
                <w:rFonts w:ascii="Times New Roman" w:eastAsia="Malgun Gothic" w:hAnsi="Times New Roman" w:hint="eastAsia"/>
                <w:sz w:val="22"/>
                <w:szCs w:val="22"/>
              </w:rPr>
              <w:t>.0</w:t>
            </w:r>
          </w:p>
        </w:tc>
        <w:tc>
          <w:tcPr>
            <w:tcW w:w="1099" w:type="dxa"/>
            <w:gridSpan w:val="2"/>
            <w:tcBorders>
              <w:top w:val="nil"/>
              <w:left w:val="nil"/>
              <w:bottom w:val="nil"/>
              <w:right w:val="nil"/>
            </w:tcBorders>
            <w:shd w:val="clear" w:color="000000" w:fill="FFFFFF"/>
            <w:noWrap/>
            <w:vAlign w:val="center"/>
          </w:tcPr>
          <w:p w14:paraId="015109BA" w14:textId="4A5E5B41"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w:t>
            </w:r>
            <w:r w:rsidR="00371AAD">
              <w:rPr>
                <w:rFonts w:ascii="Times New Roman" w:eastAsia="Malgun Gothic" w:hAnsi="Times New Roman" w:hint="eastAsia"/>
                <w:sz w:val="22"/>
                <w:szCs w:val="22"/>
              </w:rPr>
              <w:t>.0</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1CEECA1D" w14:textId="7F5009E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75.2</w:t>
            </w:r>
          </w:p>
        </w:tc>
        <w:tc>
          <w:tcPr>
            <w:tcW w:w="1130" w:type="dxa"/>
            <w:gridSpan w:val="2"/>
            <w:tcBorders>
              <w:top w:val="nil"/>
              <w:left w:val="nil"/>
              <w:bottom w:val="nil"/>
              <w:right w:val="nil"/>
            </w:tcBorders>
            <w:shd w:val="clear" w:color="000000" w:fill="FFFFFF"/>
            <w:noWrap/>
            <w:vAlign w:val="center"/>
          </w:tcPr>
          <w:p w14:paraId="0FCC6E17" w14:textId="3DB410D1"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w:t>
            </w:r>
            <w:r w:rsidR="00371AAD">
              <w:rPr>
                <w:rFonts w:ascii="Times New Roman" w:eastAsia="Malgun Gothic" w:hAnsi="Times New Roman" w:hint="eastAsia"/>
                <w:sz w:val="22"/>
                <w:szCs w:val="22"/>
              </w:rPr>
              <w:t>.0</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30A82623" w14:textId="34E549C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85.7</w:t>
            </w:r>
          </w:p>
        </w:tc>
        <w:tc>
          <w:tcPr>
            <w:tcW w:w="1130" w:type="dxa"/>
            <w:gridSpan w:val="2"/>
            <w:tcBorders>
              <w:top w:val="nil"/>
              <w:left w:val="nil"/>
              <w:bottom w:val="nil"/>
              <w:right w:val="nil"/>
            </w:tcBorders>
            <w:shd w:val="clear" w:color="000000" w:fill="FFFFFF"/>
            <w:noWrap/>
            <w:vAlign w:val="center"/>
          </w:tcPr>
          <w:p w14:paraId="3DCBCA45" w14:textId="5327ED3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w:t>
            </w:r>
            <w:r w:rsidR="00371AAD">
              <w:rPr>
                <w:rFonts w:ascii="Times New Roman" w:eastAsia="Malgun Gothic" w:hAnsi="Times New Roman" w:hint="eastAsia"/>
                <w:sz w:val="22"/>
                <w:szCs w:val="22"/>
              </w:rPr>
              <w:t>.0</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4E1B8814" w14:textId="0C67500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114042AE" w14:textId="6CA09149"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352885FD" w14:textId="77777777" w:rsidTr="008B648E">
        <w:trPr>
          <w:trHeight w:val="227"/>
        </w:trPr>
        <w:tc>
          <w:tcPr>
            <w:tcW w:w="4268" w:type="dxa"/>
            <w:tcBorders>
              <w:top w:val="nil"/>
              <w:left w:val="nil"/>
              <w:bottom w:val="nil"/>
              <w:right w:val="nil"/>
            </w:tcBorders>
            <w:shd w:val="clear" w:color="000000" w:fill="FFFFFF"/>
            <w:noWrap/>
            <w:vAlign w:val="center"/>
            <w:hideMark/>
          </w:tcPr>
          <w:p w14:paraId="774449C6" w14:textId="77777777"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Dairy product (g/d)</w:t>
            </w:r>
          </w:p>
        </w:tc>
        <w:tc>
          <w:tcPr>
            <w:tcW w:w="1130" w:type="dxa"/>
            <w:gridSpan w:val="2"/>
            <w:tcBorders>
              <w:top w:val="nil"/>
              <w:left w:val="nil"/>
              <w:bottom w:val="nil"/>
              <w:right w:val="nil"/>
            </w:tcBorders>
            <w:shd w:val="clear" w:color="000000" w:fill="FFFFFF"/>
            <w:noWrap/>
            <w:vAlign w:val="center"/>
          </w:tcPr>
          <w:p w14:paraId="11CF2D64" w14:textId="070AF80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34.1</w:t>
            </w:r>
          </w:p>
        </w:tc>
        <w:tc>
          <w:tcPr>
            <w:tcW w:w="1099" w:type="dxa"/>
            <w:gridSpan w:val="2"/>
            <w:tcBorders>
              <w:top w:val="nil"/>
              <w:left w:val="nil"/>
              <w:bottom w:val="nil"/>
              <w:right w:val="nil"/>
            </w:tcBorders>
            <w:shd w:val="clear" w:color="000000" w:fill="FFFFFF"/>
            <w:noWrap/>
            <w:vAlign w:val="center"/>
          </w:tcPr>
          <w:p w14:paraId="540CFD90" w14:textId="5B8C45D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11686BE9" w14:textId="31F0B4D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30.7</w:t>
            </w:r>
          </w:p>
        </w:tc>
        <w:tc>
          <w:tcPr>
            <w:tcW w:w="1130" w:type="dxa"/>
            <w:gridSpan w:val="2"/>
            <w:tcBorders>
              <w:top w:val="nil"/>
              <w:left w:val="nil"/>
              <w:bottom w:val="nil"/>
              <w:right w:val="nil"/>
            </w:tcBorders>
            <w:shd w:val="clear" w:color="000000" w:fill="FFFFFF"/>
            <w:noWrap/>
            <w:vAlign w:val="center"/>
          </w:tcPr>
          <w:p w14:paraId="6E008104" w14:textId="558432A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1.1</w:t>
            </w:r>
            <w:r w:rsidR="00046457" w:rsidRPr="00046457">
              <w:rPr>
                <w:rFonts w:ascii="Times New Roman" w:eastAsia="Malgun Gothic" w:hAnsi="Times New Roman" w:hint="eastAsia"/>
                <w:sz w:val="22"/>
                <w:szCs w:val="22"/>
                <w:vertAlign w:val="superscript"/>
              </w:rPr>
              <w:t xml:space="preserve"> a </w:t>
            </w:r>
          </w:p>
        </w:tc>
        <w:tc>
          <w:tcPr>
            <w:tcW w:w="1130" w:type="dxa"/>
            <w:gridSpan w:val="2"/>
            <w:tcBorders>
              <w:top w:val="nil"/>
              <w:left w:val="nil"/>
              <w:bottom w:val="nil"/>
              <w:right w:val="nil"/>
            </w:tcBorders>
            <w:shd w:val="clear" w:color="000000" w:fill="FFFFFF"/>
            <w:noWrap/>
            <w:vAlign w:val="center"/>
          </w:tcPr>
          <w:p w14:paraId="24625936" w14:textId="44C306F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27.1</w:t>
            </w:r>
          </w:p>
        </w:tc>
        <w:tc>
          <w:tcPr>
            <w:tcW w:w="1130" w:type="dxa"/>
            <w:gridSpan w:val="2"/>
            <w:tcBorders>
              <w:top w:val="nil"/>
              <w:left w:val="nil"/>
              <w:bottom w:val="nil"/>
              <w:right w:val="nil"/>
            </w:tcBorders>
            <w:shd w:val="clear" w:color="000000" w:fill="FFFFFF"/>
            <w:noWrap/>
            <w:vAlign w:val="center"/>
          </w:tcPr>
          <w:p w14:paraId="6C052FAD" w14:textId="6039FDB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1E02EF7E" w14:textId="029D8934"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71AA811F" w14:textId="3BAE611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36040CCF" w14:textId="77777777" w:rsidTr="008B648E">
        <w:trPr>
          <w:trHeight w:val="227"/>
        </w:trPr>
        <w:tc>
          <w:tcPr>
            <w:tcW w:w="4268" w:type="dxa"/>
            <w:tcBorders>
              <w:top w:val="nil"/>
              <w:left w:val="nil"/>
              <w:bottom w:val="nil"/>
              <w:right w:val="nil"/>
            </w:tcBorders>
            <w:shd w:val="clear" w:color="000000" w:fill="FFFFFF"/>
            <w:noWrap/>
            <w:vAlign w:val="center"/>
            <w:hideMark/>
          </w:tcPr>
          <w:p w14:paraId="6EA8FAF9" w14:textId="77777777" w:rsidR="003C097E" w:rsidRPr="000D5A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Red meat (g/d)</w:t>
            </w:r>
          </w:p>
        </w:tc>
        <w:tc>
          <w:tcPr>
            <w:tcW w:w="1130" w:type="dxa"/>
            <w:gridSpan w:val="2"/>
            <w:tcBorders>
              <w:top w:val="nil"/>
              <w:left w:val="nil"/>
              <w:bottom w:val="nil"/>
              <w:right w:val="nil"/>
            </w:tcBorders>
            <w:shd w:val="clear" w:color="000000" w:fill="FFFFFF"/>
            <w:noWrap/>
            <w:vAlign w:val="center"/>
          </w:tcPr>
          <w:p w14:paraId="63B107E8" w14:textId="522099CD"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099" w:type="dxa"/>
            <w:gridSpan w:val="2"/>
            <w:tcBorders>
              <w:top w:val="nil"/>
              <w:left w:val="nil"/>
              <w:bottom w:val="nil"/>
              <w:right w:val="nil"/>
            </w:tcBorders>
            <w:shd w:val="clear" w:color="000000" w:fill="FFFFFF"/>
            <w:noWrap/>
            <w:vAlign w:val="center"/>
          </w:tcPr>
          <w:p w14:paraId="19894D63" w14:textId="188AD42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436A9D57" w14:textId="26CF6699"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0.4</w:t>
            </w:r>
          </w:p>
        </w:tc>
        <w:tc>
          <w:tcPr>
            <w:tcW w:w="1130" w:type="dxa"/>
            <w:gridSpan w:val="2"/>
            <w:tcBorders>
              <w:top w:val="nil"/>
              <w:left w:val="nil"/>
              <w:bottom w:val="nil"/>
              <w:right w:val="nil"/>
            </w:tcBorders>
            <w:shd w:val="clear" w:color="000000" w:fill="FFFFFF"/>
            <w:noWrap/>
            <w:vAlign w:val="center"/>
          </w:tcPr>
          <w:p w14:paraId="6C22EC4B" w14:textId="7A3802C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12CFE359" w14:textId="728FDE2B"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w:t>
            </w:r>
          </w:p>
        </w:tc>
        <w:tc>
          <w:tcPr>
            <w:tcW w:w="1130" w:type="dxa"/>
            <w:gridSpan w:val="2"/>
            <w:tcBorders>
              <w:top w:val="nil"/>
              <w:left w:val="nil"/>
              <w:bottom w:val="nil"/>
              <w:right w:val="nil"/>
            </w:tcBorders>
            <w:shd w:val="clear" w:color="000000" w:fill="FFFFFF"/>
            <w:noWrap/>
            <w:vAlign w:val="center"/>
          </w:tcPr>
          <w:p w14:paraId="4C51889A" w14:textId="5763964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6EF2496B" w14:textId="49E18E1A"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bottom w:val="nil"/>
              <w:right w:val="nil"/>
            </w:tcBorders>
            <w:shd w:val="clear" w:color="auto" w:fill="auto"/>
            <w:noWrap/>
            <w:vAlign w:val="center"/>
          </w:tcPr>
          <w:p w14:paraId="5FF78707" w14:textId="1127D742"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3C097E" w:rsidRPr="005E1A51" w14:paraId="2DFA9248" w14:textId="77777777" w:rsidTr="008B648E">
        <w:trPr>
          <w:trHeight w:val="227"/>
        </w:trPr>
        <w:tc>
          <w:tcPr>
            <w:tcW w:w="4268" w:type="dxa"/>
            <w:tcBorders>
              <w:top w:val="nil"/>
              <w:left w:val="nil"/>
              <w:bottom w:val="nil"/>
              <w:right w:val="nil"/>
            </w:tcBorders>
            <w:shd w:val="clear" w:color="000000" w:fill="FFFFFF"/>
            <w:noWrap/>
            <w:vAlign w:val="center"/>
            <w:hideMark/>
          </w:tcPr>
          <w:p w14:paraId="546C1EF0" w14:textId="77777777" w:rsidR="003C097E" w:rsidRPr="00CE71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Processed meat (g/d)</w:t>
            </w:r>
          </w:p>
        </w:tc>
        <w:tc>
          <w:tcPr>
            <w:tcW w:w="1130" w:type="dxa"/>
            <w:gridSpan w:val="2"/>
            <w:tcBorders>
              <w:top w:val="nil"/>
              <w:left w:val="nil"/>
              <w:bottom w:val="nil"/>
              <w:right w:val="nil"/>
            </w:tcBorders>
            <w:shd w:val="clear" w:color="000000" w:fill="FFFFFF"/>
            <w:noWrap/>
            <w:vAlign w:val="center"/>
          </w:tcPr>
          <w:p w14:paraId="52EBD0CD" w14:textId="2022C84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22.2</w:t>
            </w:r>
          </w:p>
        </w:tc>
        <w:tc>
          <w:tcPr>
            <w:tcW w:w="1099" w:type="dxa"/>
            <w:gridSpan w:val="2"/>
            <w:tcBorders>
              <w:top w:val="nil"/>
              <w:left w:val="nil"/>
              <w:bottom w:val="nil"/>
              <w:right w:val="nil"/>
            </w:tcBorders>
            <w:shd w:val="clear" w:color="000000" w:fill="FFFFFF"/>
            <w:noWrap/>
            <w:vAlign w:val="center"/>
          </w:tcPr>
          <w:p w14:paraId="3BB62CBA" w14:textId="716AD5C9"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130" w:type="dxa"/>
            <w:gridSpan w:val="2"/>
            <w:tcBorders>
              <w:top w:val="nil"/>
              <w:left w:val="nil"/>
              <w:bottom w:val="nil"/>
              <w:right w:val="nil"/>
            </w:tcBorders>
            <w:shd w:val="clear" w:color="000000" w:fill="FFFFFF"/>
            <w:noWrap/>
            <w:vAlign w:val="center"/>
          </w:tcPr>
          <w:p w14:paraId="56DEB6C2" w14:textId="2A98797B"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14.1</w:t>
            </w:r>
          </w:p>
        </w:tc>
        <w:tc>
          <w:tcPr>
            <w:tcW w:w="1130" w:type="dxa"/>
            <w:gridSpan w:val="2"/>
            <w:tcBorders>
              <w:top w:val="nil"/>
              <w:left w:val="nil"/>
              <w:bottom w:val="nil"/>
              <w:right w:val="nil"/>
            </w:tcBorders>
            <w:shd w:val="clear" w:color="000000" w:fill="FFFFFF"/>
            <w:noWrap/>
            <w:vAlign w:val="center"/>
          </w:tcPr>
          <w:p w14:paraId="39160C7D" w14:textId="36792818"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130" w:type="dxa"/>
            <w:gridSpan w:val="2"/>
            <w:tcBorders>
              <w:top w:val="nil"/>
              <w:left w:val="nil"/>
              <w:bottom w:val="nil"/>
              <w:right w:val="nil"/>
            </w:tcBorders>
            <w:shd w:val="clear" w:color="000000" w:fill="FFFFFF"/>
            <w:noWrap/>
            <w:vAlign w:val="center"/>
          </w:tcPr>
          <w:p w14:paraId="1DE9F359" w14:textId="6103F456"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13.6</w:t>
            </w:r>
          </w:p>
        </w:tc>
        <w:tc>
          <w:tcPr>
            <w:tcW w:w="1130" w:type="dxa"/>
            <w:gridSpan w:val="2"/>
            <w:tcBorders>
              <w:top w:val="nil"/>
              <w:left w:val="nil"/>
              <w:bottom w:val="nil"/>
              <w:right w:val="nil"/>
            </w:tcBorders>
            <w:shd w:val="clear" w:color="000000" w:fill="FFFFFF"/>
            <w:noWrap/>
            <w:vAlign w:val="center"/>
          </w:tcPr>
          <w:p w14:paraId="3329724D" w14:textId="6FC17C5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w:t>
            </w:r>
          </w:p>
        </w:tc>
        <w:tc>
          <w:tcPr>
            <w:tcW w:w="1279" w:type="dxa"/>
            <w:gridSpan w:val="3"/>
            <w:tcBorders>
              <w:top w:val="nil"/>
              <w:left w:val="nil"/>
              <w:bottom w:val="nil"/>
              <w:right w:val="nil"/>
            </w:tcBorders>
            <w:shd w:val="clear" w:color="auto" w:fill="auto"/>
            <w:noWrap/>
            <w:vAlign w:val="center"/>
          </w:tcPr>
          <w:p w14:paraId="5812CD10" w14:textId="3CF0938A"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0.0818</w:t>
            </w:r>
          </w:p>
        </w:tc>
        <w:tc>
          <w:tcPr>
            <w:tcW w:w="1094" w:type="dxa"/>
            <w:gridSpan w:val="2"/>
            <w:tcBorders>
              <w:top w:val="nil"/>
              <w:left w:val="nil"/>
              <w:bottom w:val="nil"/>
              <w:right w:val="nil"/>
            </w:tcBorders>
            <w:shd w:val="clear" w:color="auto" w:fill="auto"/>
            <w:noWrap/>
            <w:vAlign w:val="center"/>
          </w:tcPr>
          <w:p w14:paraId="6451B787" w14:textId="0F36C67B"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0.9386</w:t>
            </w:r>
          </w:p>
        </w:tc>
      </w:tr>
      <w:tr w:rsidR="003C097E" w:rsidRPr="005E1A51" w14:paraId="7C156C62" w14:textId="77777777" w:rsidTr="008B648E">
        <w:trPr>
          <w:trHeight w:val="227"/>
        </w:trPr>
        <w:tc>
          <w:tcPr>
            <w:tcW w:w="4268" w:type="dxa"/>
            <w:tcBorders>
              <w:top w:val="nil"/>
              <w:left w:val="nil"/>
              <w:bottom w:val="nil"/>
              <w:right w:val="nil"/>
            </w:tcBorders>
            <w:shd w:val="clear" w:color="000000" w:fill="FFFFFF"/>
            <w:noWrap/>
            <w:vAlign w:val="center"/>
            <w:hideMark/>
          </w:tcPr>
          <w:p w14:paraId="00CA9EA4" w14:textId="77777777" w:rsidR="003C097E" w:rsidRPr="00CE71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Sweetened beverages (g/d)</w:t>
            </w:r>
          </w:p>
        </w:tc>
        <w:tc>
          <w:tcPr>
            <w:tcW w:w="1130" w:type="dxa"/>
            <w:gridSpan w:val="2"/>
            <w:tcBorders>
              <w:top w:val="nil"/>
              <w:left w:val="nil"/>
              <w:bottom w:val="nil"/>
              <w:right w:val="nil"/>
            </w:tcBorders>
            <w:shd w:val="clear" w:color="000000" w:fill="FFFFFF"/>
            <w:noWrap/>
            <w:vAlign w:val="center"/>
          </w:tcPr>
          <w:p w14:paraId="78349BD1" w14:textId="6CCC8539"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4.8</w:t>
            </w:r>
          </w:p>
        </w:tc>
        <w:tc>
          <w:tcPr>
            <w:tcW w:w="1099" w:type="dxa"/>
            <w:gridSpan w:val="2"/>
            <w:tcBorders>
              <w:top w:val="nil"/>
              <w:left w:val="nil"/>
              <w:bottom w:val="nil"/>
              <w:right w:val="nil"/>
            </w:tcBorders>
            <w:shd w:val="clear" w:color="000000" w:fill="FFFFFF"/>
            <w:noWrap/>
            <w:vAlign w:val="center"/>
          </w:tcPr>
          <w:p w14:paraId="154AA182" w14:textId="73F5060F"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6B22AB8D" w14:textId="49A352A2"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4.2</w:t>
            </w:r>
          </w:p>
        </w:tc>
        <w:tc>
          <w:tcPr>
            <w:tcW w:w="1130" w:type="dxa"/>
            <w:gridSpan w:val="2"/>
            <w:tcBorders>
              <w:top w:val="nil"/>
              <w:left w:val="nil"/>
              <w:bottom w:val="nil"/>
              <w:right w:val="nil"/>
            </w:tcBorders>
            <w:shd w:val="clear" w:color="000000" w:fill="FFFFFF"/>
            <w:noWrap/>
            <w:vAlign w:val="center"/>
          </w:tcPr>
          <w:p w14:paraId="2C1C2A53" w14:textId="399FA928"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130" w:type="dxa"/>
            <w:gridSpan w:val="2"/>
            <w:tcBorders>
              <w:top w:val="nil"/>
              <w:left w:val="nil"/>
              <w:bottom w:val="nil"/>
              <w:right w:val="nil"/>
            </w:tcBorders>
            <w:shd w:val="clear" w:color="000000" w:fill="FFFFFF"/>
            <w:noWrap/>
            <w:vAlign w:val="center"/>
          </w:tcPr>
          <w:p w14:paraId="4F906D6C" w14:textId="0E3D4D90"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3.9</w:t>
            </w:r>
          </w:p>
        </w:tc>
        <w:tc>
          <w:tcPr>
            <w:tcW w:w="1130" w:type="dxa"/>
            <w:gridSpan w:val="2"/>
            <w:tcBorders>
              <w:top w:val="nil"/>
              <w:left w:val="nil"/>
              <w:bottom w:val="nil"/>
              <w:right w:val="nil"/>
            </w:tcBorders>
            <w:shd w:val="clear" w:color="000000" w:fill="FFFFFF"/>
            <w:noWrap/>
            <w:vAlign w:val="center"/>
          </w:tcPr>
          <w:p w14:paraId="72C295B5" w14:textId="10B453D8"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2DF639EA" w14:textId="5D6C6706"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0.0013</w:t>
            </w:r>
          </w:p>
        </w:tc>
        <w:tc>
          <w:tcPr>
            <w:tcW w:w="1094" w:type="dxa"/>
            <w:gridSpan w:val="2"/>
            <w:tcBorders>
              <w:top w:val="nil"/>
              <w:left w:val="nil"/>
              <w:bottom w:val="nil"/>
              <w:right w:val="nil"/>
            </w:tcBorders>
            <w:shd w:val="clear" w:color="auto" w:fill="auto"/>
            <w:noWrap/>
            <w:vAlign w:val="center"/>
          </w:tcPr>
          <w:p w14:paraId="5A1894E8" w14:textId="0E08A2AD"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0.0015</w:t>
            </w:r>
          </w:p>
        </w:tc>
      </w:tr>
      <w:tr w:rsidR="003C097E" w:rsidRPr="005E1A51" w14:paraId="0BCB7E32" w14:textId="77777777" w:rsidTr="008B648E">
        <w:trPr>
          <w:trHeight w:val="227"/>
        </w:trPr>
        <w:tc>
          <w:tcPr>
            <w:tcW w:w="4268" w:type="dxa"/>
            <w:tcBorders>
              <w:top w:val="nil"/>
              <w:left w:val="nil"/>
              <w:bottom w:val="nil"/>
              <w:right w:val="nil"/>
            </w:tcBorders>
            <w:shd w:val="clear" w:color="000000" w:fill="FFFFFF"/>
            <w:noWrap/>
            <w:vAlign w:val="center"/>
            <w:hideMark/>
          </w:tcPr>
          <w:p w14:paraId="5CEBDF37" w14:textId="77777777" w:rsidR="003C097E" w:rsidRPr="00CE71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Coffee (g/d)</w:t>
            </w:r>
          </w:p>
        </w:tc>
        <w:tc>
          <w:tcPr>
            <w:tcW w:w="1130" w:type="dxa"/>
            <w:gridSpan w:val="2"/>
            <w:tcBorders>
              <w:top w:val="nil"/>
              <w:left w:val="nil"/>
              <w:bottom w:val="nil"/>
              <w:right w:val="nil"/>
            </w:tcBorders>
            <w:shd w:val="clear" w:color="000000" w:fill="FFFFFF"/>
            <w:noWrap/>
            <w:vAlign w:val="center"/>
          </w:tcPr>
          <w:p w14:paraId="5FDF254F" w14:textId="6E462C8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46.8</w:t>
            </w:r>
          </w:p>
        </w:tc>
        <w:tc>
          <w:tcPr>
            <w:tcW w:w="1099" w:type="dxa"/>
            <w:gridSpan w:val="2"/>
            <w:tcBorders>
              <w:top w:val="nil"/>
              <w:left w:val="nil"/>
              <w:bottom w:val="nil"/>
              <w:right w:val="nil"/>
            </w:tcBorders>
            <w:shd w:val="clear" w:color="000000" w:fill="FFFFFF"/>
            <w:noWrap/>
            <w:vAlign w:val="center"/>
          </w:tcPr>
          <w:p w14:paraId="0EA729DC" w14:textId="55969D3C"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bottom w:val="nil"/>
              <w:right w:val="nil"/>
            </w:tcBorders>
            <w:shd w:val="clear" w:color="000000" w:fill="FFFFFF"/>
            <w:noWrap/>
            <w:vAlign w:val="center"/>
          </w:tcPr>
          <w:p w14:paraId="3DFD8E73" w14:textId="0FF74DF7"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58.2</w:t>
            </w:r>
          </w:p>
        </w:tc>
        <w:tc>
          <w:tcPr>
            <w:tcW w:w="1130" w:type="dxa"/>
            <w:gridSpan w:val="2"/>
            <w:tcBorders>
              <w:top w:val="nil"/>
              <w:left w:val="nil"/>
              <w:bottom w:val="nil"/>
              <w:right w:val="nil"/>
            </w:tcBorders>
            <w:shd w:val="clear" w:color="000000" w:fill="FFFFFF"/>
            <w:noWrap/>
            <w:vAlign w:val="center"/>
          </w:tcPr>
          <w:p w14:paraId="434EAE17" w14:textId="52C21591"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130" w:type="dxa"/>
            <w:gridSpan w:val="2"/>
            <w:tcBorders>
              <w:top w:val="nil"/>
              <w:left w:val="nil"/>
              <w:bottom w:val="nil"/>
              <w:right w:val="nil"/>
            </w:tcBorders>
            <w:shd w:val="clear" w:color="000000" w:fill="FFFFFF"/>
            <w:noWrap/>
            <w:vAlign w:val="center"/>
          </w:tcPr>
          <w:p w14:paraId="3C7979CE" w14:textId="6DA04F6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87.2</w:t>
            </w:r>
          </w:p>
        </w:tc>
        <w:tc>
          <w:tcPr>
            <w:tcW w:w="1130" w:type="dxa"/>
            <w:gridSpan w:val="2"/>
            <w:tcBorders>
              <w:top w:val="nil"/>
              <w:left w:val="nil"/>
              <w:bottom w:val="nil"/>
              <w:right w:val="nil"/>
            </w:tcBorders>
            <w:shd w:val="clear" w:color="000000" w:fill="FFFFFF"/>
            <w:noWrap/>
            <w:vAlign w:val="center"/>
          </w:tcPr>
          <w:p w14:paraId="1B429853" w14:textId="3323E773"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279" w:type="dxa"/>
            <w:gridSpan w:val="3"/>
            <w:tcBorders>
              <w:top w:val="nil"/>
              <w:left w:val="nil"/>
              <w:bottom w:val="nil"/>
              <w:right w:val="nil"/>
            </w:tcBorders>
            <w:shd w:val="clear" w:color="auto" w:fill="auto"/>
            <w:noWrap/>
            <w:vAlign w:val="center"/>
          </w:tcPr>
          <w:p w14:paraId="64DA5C60" w14:textId="245F1CA5"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0.0024</w:t>
            </w:r>
          </w:p>
        </w:tc>
        <w:tc>
          <w:tcPr>
            <w:tcW w:w="1094" w:type="dxa"/>
            <w:gridSpan w:val="2"/>
            <w:tcBorders>
              <w:top w:val="nil"/>
              <w:left w:val="nil"/>
              <w:bottom w:val="nil"/>
              <w:right w:val="nil"/>
            </w:tcBorders>
            <w:shd w:val="clear" w:color="auto" w:fill="auto"/>
            <w:noWrap/>
            <w:vAlign w:val="center"/>
          </w:tcPr>
          <w:p w14:paraId="2816BFDE" w14:textId="7F936FAA"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635D78" w:rsidRPr="005E1A51" w14:paraId="5F6CA1B4" w14:textId="77777777" w:rsidTr="008B648E">
        <w:trPr>
          <w:trHeight w:val="227"/>
        </w:trPr>
        <w:tc>
          <w:tcPr>
            <w:tcW w:w="4268" w:type="dxa"/>
            <w:tcBorders>
              <w:top w:val="nil"/>
              <w:left w:val="nil"/>
              <w:bottom w:val="nil"/>
              <w:right w:val="nil"/>
            </w:tcBorders>
            <w:shd w:val="clear" w:color="000000" w:fill="FFFFFF"/>
            <w:noWrap/>
            <w:vAlign w:val="center"/>
            <w:hideMark/>
          </w:tcPr>
          <w:p w14:paraId="18B4EFC6" w14:textId="77777777" w:rsidR="00635D78" w:rsidRPr="00CE718A" w:rsidRDefault="00635D78" w:rsidP="00CE718A">
            <w:pPr>
              <w:widowControl/>
              <w:wordWrap/>
              <w:autoSpaceDE/>
              <w:autoSpaceDN/>
              <w:spacing w:after="0"/>
              <w:jc w:val="left"/>
              <w:rPr>
                <w:rFonts w:ascii="Times New Roman" w:eastAsia="Malgun Gothic" w:hAnsi="Times New Roman"/>
                <w:b/>
                <w:bCs/>
                <w:kern w:val="0"/>
                <w:sz w:val="22"/>
                <w:szCs w:val="22"/>
              </w:rPr>
            </w:pPr>
            <w:r w:rsidRPr="00CE718A">
              <w:rPr>
                <w:rFonts w:ascii="Times New Roman" w:eastAsia="Malgun Gothic" w:hAnsi="Times New Roman"/>
                <w:b/>
                <w:bCs/>
                <w:kern w:val="0"/>
                <w:sz w:val="22"/>
                <w:szCs w:val="22"/>
              </w:rPr>
              <w:t>Dietary quality score</w:t>
            </w:r>
          </w:p>
        </w:tc>
        <w:tc>
          <w:tcPr>
            <w:tcW w:w="1130" w:type="dxa"/>
            <w:gridSpan w:val="2"/>
            <w:tcBorders>
              <w:top w:val="nil"/>
              <w:left w:val="nil"/>
              <w:bottom w:val="nil"/>
              <w:right w:val="nil"/>
            </w:tcBorders>
            <w:shd w:val="clear" w:color="000000" w:fill="FFFFFF"/>
            <w:noWrap/>
            <w:vAlign w:val="center"/>
          </w:tcPr>
          <w:p w14:paraId="705F4DD4" w14:textId="63A13DFF" w:rsidR="00635D78" w:rsidRPr="00CE718A" w:rsidRDefault="00635D78" w:rsidP="00CE718A">
            <w:pPr>
              <w:widowControl/>
              <w:wordWrap/>
              <w:autoSpaceDE/>
              <w:autoSpaceDN/>
              <w:spacing w:after="0"/>
              <w:jc w:val="center"/>
              <w:rPr>
                <w:rFonts w:ascii="Times New Roman" w:eastAsia="Malgun Gothic" w:hAnsi="Times New Roman"/>
                <w:b/>
                <w:bCs/>
                <w:kern w:val="0"/>
                <w:sz w:val="22"/>
                <w:szCs w:val="22"/>
              </w:rPr>
            </w:pPr>
          </w:p>
        </w:tc>
        <w:tc>
          <w:tcPr>
            <w:tcW w:w="1099" w:type="dxa"/>
            <w:gridSpan w:val="2"/>
            <w:tcBorders>
              <w:top w:val="nil"/>
              <w:left w:val="nil"/>
              <w:bottom w:val="nil"/>
              <w:right w:val="nil"/>
            </w:tcBorders>
            <w:shd w:val="clear" w:color="000000" w:fill="FFFFFF"/>
            <w:noWrap/>
            <w:vAlign w:val="center"/>
          </w:tcPr>
          <w:p w14:paraId="1339A21F" w14:textId="7D19D8DB" w:rsidR="00635D78" w:rsidRPr="00CE718A" w:rsidRDefault="00635D78" w:rsidP="00CE718A">
            <w:pPr>
              <w:widowControl/>
              <w:wordWrap/>
              <w:autoSpaceDE/>
              <w:autoSpaceDN/>
              <w:spacing w:after="0"/>
              <w:jc w:val="center"/>
              <w:rPr>
                <w:rFonts w:ascii="Times New Roman" w:eastAsia="Malgun Gothic" w:hAnsi="Times New Roman"/>
                <w:b/>
                <w:bCs/>
                <w:kern w:val="0"/>
                <w:sz w:val="22"/>
                <w:szCs w:val="22"/>
              </w:rPr>
            </w:pPr>
          </w:p>
        </w:tc>
        <w:tc>
          <w:tcPr>
            <w:tcW w:w="1130" w:type="dxa"/>
            <w:gridSpan w:val="2"/>
            <w:tcBorders>
              <w:top w:val="nil"/>
              <w:left w:val="nil"/>
              <w:bottom w:val="nil"/>
              <w:right w:val="nil"/>
            </w:tcBorders>
            <w:shd w:val="clear" w:color="000000" w:fill="FFFFFF"/>
            <w:noWrap/>
            <w:vAlign w:val="center"/>
          </w:tcPr>
          <w:p w14:paraId="250D4C84" w14:textId="391F33FA" w:rsidR="00635D78" w:rsidRPr="00CE718A" w:rsidRDefault="00635D78" w:rsidP="00CE718A">
            <w:pPr>
              <w:widowControl/>
              <w:wordWrap/>
              <w:autoSpaceDE/>
              <w:autoSpaceDN/>
              <w:spacing w:after="0"/>
              <w:jc w:val="center"/>
              <w:rPr>
                <w:rFonts w:ascii="Times New Roman" w:eastAsia="Malgun Gothic" w:hAnsi="Times New Roman"/>
                <w:b/>
                <w:bCs/>
                <w:kern w:val="0"/>
                <w:sz w:val="22"/>
                <w:szCs w:val="22"/>
              </w:rPr>
            </w:pPr>
          </w:p>
        </w:tc>
        <w:tc>
          <w:tcPr>
            <w:tcW w:w="1130" w:type="dxa"/>
            <w:gridSpan w:val="2"/>
            <w:tcBorders>
              <w:top w:val="nil"/>
              <w:left w:val="nil"/>
              <w:bottom w:val="nil"/>
              <w:right w:val="nil"/>
            </w:tcBorders>
            <w:shd w:val="clear" w:color="000000" w:fill="FFFFFF"/>
            <w:noWrap/>
            <w:vAlign w:val="center"/>
          </w:tcPr>
          <w:p w14:paraId="0A3D21D9" w14:textId="5C9E1F2F" w:rsidR="00635D78" w:rsidRPr="00CE718A" w:rsidRDefault="00635D78" w:rsidP="00CE718A">
            <w:pPr>
              <w:widowControl/>
              <w:wordWrap/>
              <w:autoSpaceDE/>
              <w:autoSpaceDN/>
              <w:spacing w:after="0"/>
              <w:jc w:val="center"/>
              <w:rPr>
                <w:rFonts w:ascii="Times New Roman" w:eastAsia="Malgun Gothic" w:hAnsi="Times New Roman"/>
                <w:b/>
                <w:bCs/>
                <w:kern w:val="0"/>
                <w:sz w:val="22"/>
                <w:szCs w:val="22"/>
              </w:rPr>
            </w:pPr>
          </w:p>
        </w:tc>
        <w:tc>
          <w:tcPr>
            <w:tcW w:w="1130" w:type="dxa"/>
            <w:gridSpan w:val="2"/>
            <w:tcBorders>
              <w:top w:val="nil"/>
              <w:left w:val="nil"/>
              <w:bottom w:val="nil"/>
              <w:right w:val="nil"/>
            </w:tcBorders>
            <w:shd w:val="clear" w:color="000000" w:fill="FFFFFF"/>
            <w:noWrap/>
            <w:vAlign w:val="center"/>
          </w:tcPr>
          <w:p w14:paraId="664836A8" w14:textId="39787144"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130" w:type="dxa"/>
            <w:gridSpan w:val="2"/>
            <w:tcBorders>
              <w:top w:val="nil"/>
              <w:left w:val="nil"/>
              <w:bottom w:val="nil"/>
              <w:right w:val="nil"/>
            </w:tcBorders>
            <w:shd w:val="clear" w:color="000000" w:fill="FFFFFF"/>
            <w:noWrap/>
            <w:vAlign w:val="center"/>
          </w:tcPr>
          <w:p w14:paraId="7B65A70A" w14:textId="680F9949"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279" w:type="dxa"/>
            <w:gridSpan w:val="3"/>
            <w:tcBorders>
              <w:top w:val="nil"/>
              <w:left w:val="nil"/>
              <w:bottom w:val="nil"/>
              <w:right w:val="nil"/>
            </w:tcBorders>
            <w:shd w:val="clear" w:color="auto" w:fill="auto"/>
            <w:noWrap/>
            <w:vAlign w:val="center"/>
          </w:tcPr>
          <w:p w14:paraId="05C62CF0" w14:textId="77777777"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bottom w:val="nil"/>
              <w:right w:val="nil"/>
            </w:tcBorders>
            <w:shd w:val="clear" w:color="auto" w:fill="auto"/>
            <w:noWrap/>
            <w:vAlign w:val="center"/>
          </w:tcPr>
          <w:p w14:paraId="1EB6A1DF" w14:textId="77777777" w:rsidR="00635D78" w:rsidRPr="00CE718A" w:rsidRDefault="00635D78" w:rsidP="00CE718A">
            <w:pPr>
              <w:widowControl/>
              <w:wordWrap/>
              <w:autoSpaceDE/>
              <w:autoSpaceDN/>
              <w:spacing w:after="0"/>
              <w:jc w:val="center"/>
              <w:rPr>
                <w:rFonts w:ascii="Times New Roman" w:eastAsia="Malgun Gothic" w:hAnsi="Times New Roman"/>
                <w:color w:val="000000"/>
                <w:kern w:val="0"/>
                <w:sz w:val="22"/>
                <w:szCs w:val="22"/>
              </w:rPr>
            </w:pPr>
          </w:p>
        </w:tc>
      </w:tr>
      <w:tr w:rsidR="003C097E" w:rsidRPr="005E1A51" w14:paraId="7AA4939D" w14:textId="77777777" w:rsidTr="008B648E">
        <w:trPr>
          <w:trHeight w:val="227"/>
        </w:trPr>
        <w:tc>
          <w:tcPr>
            <w:tcW w:w="4268" w:type="dxa"/>
            <w:tcBorders>
              <w:top w:val="nil"/>
              <w:left w:val="nil"/>
              <w:right w:val="nil"/>
            </w:tcBorders>
            <w:shd w:val="clear" w:color="000000" w:fill="FFFFFF"/>
            <w:vAlign w:val="center"/>
            <w:hideMark/>
          </w:tcPr>
          <w:p w14:paraId="65847159" w14:textId="77777777" w:rsidR="003C097E" w:rsidRPr="00CE718A" w:rsidRDefault="003C097E"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Korean Alternative Healthy Eating Index (KAHEI)</w:t>
            </w:r>
            <w:r w:rsidRPr="00CE718A">
              <w:rPr>
                <w:rFonts w:ascii="Times New Roman" w:hAnsi="Times New Roman"/>
                <w:color w:val="595959"/>
                <w:sz w:val="22"/>
                <w:szCs w:val="22"/>
                <w:shd w:val="clear" w:color="auto" w:fill="FFFFFF"/>
                <w:vertAlign w:val="superscript"/>
              </w:rPr>
              <w:t xml:space="preserve"> ||</w:t>
            </w:r>
            <w:r w:rsidRPr="00CE718A">
              <w:rPr>
                <w:rFonts w:ascii="Times New Roman" w:eastAsia="Malgun Gothic" w:hAnsi="Times New Roman"/>
                <w:kern w:val="0"/>
                <w:sz w:val="22"/>
                <w:szCs w:val="22"/>
              </w:rPr>
              <w:t xml:space="preserve"> </w:t>
            </w:r>
          </w:p>
        </w:tc>
        <w:tc>
          <w:tcPr>
            <w:tcW w:w="1130" w:type="dxa"/>
            <w:gridSpan w:val="2"/>
            <w:tcBorders>
              <w:top w:val="nil"/>
              <w:left w:val="nil"/>
              <w:right w:val="nil"/>
            </w:tcBorders>
            <w:shd w:val="clear" w:color="000000" w:fill="FFFFFF"/>
            <w:noWrap/>
            <w:vAlign w:val="center"/>
          </w:tcPr>
          <w:p w14:paraId="24FD3FF2" w14:textId="0FAE74A9"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31.7</w:t>
            </w:r>
          </w:p>
        </w:tc>
        <w:tc>
          <w:tcPr>
            <w:tcW w:w="1099" w:type="dxa"/>
            <w:gridSpan w:val="2"/>
            <w:tcBorders>
              <w:top w:val="nil"/>
              <w:left w:val="nil"/>
              <w:right w:val="nil"/>
            </w:tcBorders>
            <w:shd w:val="clear" w:color="000000" w:fill="FFFFFF"/>
            <w:noWrap/>
            <w:vAlign w:val="center"/>
          </w:tcPr>
          <w:p w14:paraId="228AEDE0" w14:textId="6BEEB5F5"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046457" w:rsidRPr="00046457">
              <w:rPr>
                <w:rFonts w:ascii="Times New Roman" w:eastAsia="Malgun Gothic" w:hAnsi="Times New Roman" w:hint="eastAsia"/>
                <w:sz w:val="22"/>
                <w:szCs w:val="22"/>
                <w:vertAlign w:val="superscript"/>
              </w:rPr>
              <w:t xml:space="preserve"> a</w:t>
            </w:r>
          </w:p>
        </w:tc>
        <w:tc>
          <w:tcPr>
            <w:tcW w:w="1130" w:type="dxa"/>
            <w:gridSpan w:val="2"/>
            <w:tcBorders>
              <w:top w:val="nil"/>
              <w:left w:val="nil"/>
              <w:right w:val="nil"/>
            </w:tcBorders>
            <w:shd w:val="clear" w:color="000000" w:fill="FFFFFF"/>
            <w:noWrap/>
            <w:vAlign w:val="center"/>
          </w:tcPr>
          <w:p w14:paraId="46D45E60" w14:textId="4368AB3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33.9</w:t>
            </w:r>
          </w:p>
        </w:tc>
        <w:tc>
          <w:tcPr>
            <w:tcW w:w="1130" w:type="dxa"/>
            <w:gridSpan w:val="2"/>
            <w:tcBorders>
              <w:top w:val="nil"/>
              <w:left w:val="nil"/>
              <w:right w:val="nil"/>
            </w:tcBorders>
            <w:shd w:val="clear" w:color="000000" w:fill="FFFFFF"/>
            <w:noWrap/>
            <w:vAlign w:val="center"/>
          </w:tcPr>
          <w:p w14:paraId="5C3564F6" w14:textId="05F511A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b</w:t>
            </w:r>
          </w:p>
        </w:tc>
        <w:tc>
          <w:tcPr>
            <w:tcW w:w="1130" w:type="dxa"/>
            <w:gridSpan w:val="2"/>
            <w:tcBorders>
              <w:top w:val="nil"/>
              <w:left w:val="nil"/>
              <w:right w:val="nil"/>
            </w:tcBorders>
            <w:shd w:val="clear" w:color="000000" w:fill="FFFFFF"/>
            <w:noWrap/>
            <w:vAlign w:val="center"/>
          </w:tcPr>
          <w:p w14:paraId="076F1447" w14:textId="312AD53E"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36</w:t>
            </w:r>
            <w:r w:rsidR="00371AAD">
              <w:rPr>
                <w:rFonts w:ascii="Times New Roman" w:eastAsia="Malgun Gothic" w:hAnsi="Times New Roman" w:hint="eastAsia"/>
                <w:sz w:val="22"/>
                <w:szCs w:val="22"/>
              </w:rPr>
              <w:t>.0</w:t>
            </w:r>
          </w:p>
        </w:tc>
        <w:tc>
          <w:tcPr>
            <w:tcW w:w="1130" w:type="dxa"/>
            <w:gridSpan w:val="2"/>
            <w:tcBorders>
              <w:top w:val="nil"/>
              <w:left w:val="nil"/>
              <w:right w:val="nil"/>
            </w:tcBorders>
            <w:shd w:val="clear" w:color="000000" w:fill="FFFFFF"/>
            <w:noWrap/>
            <w:vAlign w:val="center"/>
          </w:tcPr>
          <w:p w14:paraId="4B699247" w14:textId="56B96CFA" w:rsidR="003C097E" w:rsidRPr="00CE718A" w:rsidRDefault="003C097E"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046457" w:rsidRPr="00046457">
              <w:rPr>
                <w:rFonts w:ascii="Times New Roman" w:eastAsia="Malgun Gothic" w:hAnsi="Times New Roman" w:hint="eastAsia"/>
                <w:sz w:val="22"/>
                <w:szCs w:val="22"/>
                <w:vertAlign w:val="superscript"/>
              </w:rPr>
              <w:t xml:space="preserve"> </w:t>
            </w:r>
            <w:r w:rsidR="00046457">
              <w:rPr>
                <w:rFonts w:ascii="Times New Roman" w:eastAsia="Malgun Gothic" w:hAnsi="Times New Roman" w:hint="eastAsia"/>
                <w:sz w:val="22"/>
                <w:szCs w:val="22"/>
                <w:vertAlign w:val="superscript"/>
              </w:rPr>
              <w:t>c</w:t>
            </w:r>
          </w:p>
        </w:tc>
        <w:tc>
          <w:tcPr>
            <w:tcW w:w="1279" w:type="dxa"/>
            <w:gridSpan w:val="3"/>
            <w:tcBorders>
              <w:top w:val="nil"/>
              <w:left w:val="nil"/>
              <w:right w:val="nil"/>
            </w:tcBorders>
            <w:shd w:val="clear" w:color="auto" w:fill="auto"/>
            <w:noWrap/>
            <w:vAlign w:val="center"/>
          </w:tcPr>
          <w:p w14:paraId="2C1D8742" w14:textId="7D9A1B75"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94" w:type="dxa"/>
            <w:gridSpan w:val="2"/>
            <w:tcBorders>
              <w:top w:val="nil"/>
              <w:left w:val="nil"/>
              <w:right w:val="nil"/>
            </w:tcBorders>
            <w:shd w:val="clear" w:color="auto" w:fill="auto"/>
            <w:noWrap/>
            <w:vAlign w:val="center"/>
          </w:tcPr>
          <w:p w14:paraId="03DAC42D" w14:textId="276CB7F9" w:rsidR="003C097E" w:rsidRPr="00CE718A" w:rsidRDefault="003C097E"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034117" w:rsidRPr="005E1A51" w14:paraId="4B32F522" w14:textId="77777777" w:rsidTr="008B648E">
        <w:trPr>
          <w:trHeight w:val="227"/>
        </w:trPr>
        <w:tc>
          <w:tcPr>
            <w:tcW w:w="4268" w:type="dxa"/>
            <w:tcBorders>
              <w:top w:val="nil"/>
              <w:left w:val="nil"/>
              <w:right w:val="nil"/>
            </w:tcBorders>
            <w:shd w:val="clear" w:color="000000" w:fill="FFFFFF"/>
            <w:vAlign w:val="center"/>
          </w:tcPr>
          <w:p w14:paraId="19FCD384" w14:textId="77777777" w:rsidR="00034117" w:rsidRPr="00CE718A" w:rsidRDefault="00034117" w:rsidP="00CE718A">
            <w:pPr>
              <w:widowControl/>
              <w:wordWrap/>
              <w:autoSpaceDE/>
              <w:autoSpaceDN/>
              <w:spacing w:after="0"/>
              <w:ind w:firstLineChars="100" w:firstLine="220"/>
              <w:jc w:val="left"/>
              <w:rPr>
                <w:rFonts w:ascii="Times New Roman" w:eastAsia="Malgun Gothic" w:hAnsi="Times New Roman"/>
                <w:kern w:val="0"/>
                <w:sz w:val="22"/>
                <w:szCs w:val="22"/>
              </w:rPr>
            </w:pPr>
          </w:p>
        </w:tc>
        <w:tc>
          <w:tcPr>
            <w:tcW w:w="1130" w:type="dxa"/>
            <w:gridSpan w:val="2"/>
            <w:tcBorders>
              <w:top w:val="nil"/>
              <w:left w:val="nil"/>
              <w:right w:val="nil"/>
            </w:tcBorders>
            <w:shd w:val="clear" w:color="000000" w:fill="FFFFFF"/>
            <w:noWrap/>
            <w:vAlign w:val="center"/>
          </w:tcPr>
          <w:p w14:paraId="134B24D4"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99" w:type="dxa"/>
            <w:gridSpan w:val="2"/>
            <w:tcBorders>
              <w:top w:val="nil"/>
              <w:left w:val="nil"/>
              <w:right w:val="nil"/>
            </w:tcBorders>
            <w:shd w:val="clear" w:color="000000" w:fill="FFFFFF"/>
            <w:noWrap/>
            <w:vAlign w:val="center"/>
          </w:tcPr>
          <w:p w14:paraId="44D0A37F"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right w:val="nil"/>
            </w:tcBorders>
            <w:shd w:val="clear" w:color="000000" w:fill="FFFFFF"/>
            <w:noWrap/>
            <w:vAlign w:val="center"/>
          </w:tcPr>
          <w:p w14:paraId="131D07BF"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right w:val="nil"/>
            </w:tcBorders>
            <w:shd w:val="clear" w:color="000000" w:fill="FFFFFF"/>
            <w:noWrap/>
            <w:vAlign w:val="center"/>
          </w:tcPr>
          <w:p w14:paraId="5BBEDE3C"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right w:val="nil"/>
            </w:tcBorders>
            <w:shd w:val="clear" w:color="000000" w:fill="FFFFFF"/>
            <w:noWrap/>
            <w:vAlign w:val="center"/>
          </w:tcPr>
          <w:p w14:paraId="4460984F"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130" w:type="dxa"/>
            <w:gridSpan w:val="2"/>
            <w:tcBorders>
              <w:top w:val="nil"/>
              <w:left w:val="nil"/>
              <w:right w:val="nil"/>
            </w:tcBorders>
            <w:shd w:val="clear" w:color="000000" w:fill="FFFFFF"/>
            <w:noWrap/>
            <w:vAlign w:val="center"/>
          </w:tcPr>
          <w:p w14:paraId="48BFF9D9"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279" w:type="dxa"/>
            <w:gridSpan w:val="3"/>
            <w:tcBorders>
              <w:top w:val="nil"/>
              <w:left w:val="nil"/>
              <w:right w:val="nil"/>
            </w:tcBorders>
            <w:shd w:val="clear" w:color="auto" w:fill="auto"/>
            <w:noWrap/>
            <w:vAlign w:val="center"/>
          </w:tcPr>
          <w:p w14:paraId="07E0C9EF"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right w:val="nil"/>
            </w:tcBorders>
            <w:shd w:val="clear" w:color="auto" w:fill="auto"/>
            <w:noWrap/>
            <w:vAlign w:val="center"/>
          </w:tcPr>
          <w:p w14:paraId="55AF8FF8"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034117" w:rsidRPr="005E1A51" w14:paraId="5B2BDEB1" w14:textId="77777777" w:rsidTr="008B648E">
        <w:trPr>
          <w:trHeight w:val="227"/>
        </w:trPr>
        <w:tc>
          <w:tcPr>
            <w:tcW w:w="4268" w:type="dxa"/>
            <w:tcBorders>
              <w:top w:val="nil"/>
              <w:left w:val="nil"/>
              <w:right w:val="nil"/>
            </w:tcBorders>
            <w:shd w:val="clear" w:color="000000" w:fill="FFFFFF"/>
            <w:vAlign w:val="center"/>
            <w:hideMark/>
          </w:tcPr>
          <w:p w14:paraId="7E3AADFB" w14:textId="0AFA517E" w:rsidR="00034117" w:rsidRPr="00CE718A" w:rsidRDefault="00034117" w:rsidP="00CE718A">
            <w:pPr>
              <w:widowControl/>
              <w:wordWrap/>
              <w:autoSpaceDE/>
              <w:autoSpaceDN/>
              <w:spacing w:after="0"/>
              <w:jc w:val="left"/>
              <w:rPr>
                <w:rFonts w:ascii="Times New Roman" w:eastAsia="Malgun Gothic" w:hAnsi="Times New Roman"/>
                <w:b/>
                <w:kern w:val="0"/>
                <w:sz w:val="22"/>
                <w:szCs w:val="22"/>
              </w:rPr>
            </w:pPr>
            <w:r w:rsidRPr="00CE718A">
              <w:rPr>
                <w:rFonts w:ascii="Times New Roman" w:eastAsia="Malgun Gothic" w:hAnsi="Times New Roman"/>
                <w:b/>
                <w:kern w:val="0"/>
                <w:sz w:val="22"/>
                <w:szCs w:val="22"/>
              </w:rPr>
              <w:t>WOMEN (n=4,640)</w:t>
            </w:r>
          </w:p>
        </w:tc>
        <w:tc>
          <w:tcPr>
            <w:tcW w:w="1130" w:type="dxa"/>
            <w:gridSpan w:val="2"/>
            <w:tcBorders>
              <w:top w:val="nil"/>
              <w:left w:val="nil"/>
              <w:right w:val="nil"/>
            </w:tcBorders>
            <w:shd w:val="clear" w:color="000000" w:fill="FFFFFF"/>
            <w:noWrap/>
            <w:vAlign w:val="center"/>
          </w:tcPr>
          <w:p w14:paraId="2C31842D"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099" w:type="dxa"/>
            <w:gridSpan w:val="2"/>
            <w:tcBorders>
              <w:top w:val="nil"/>
              <w:left w:val="nil"/>
              <w:right w:val="nil"/>
            </w:tcBorders>
            <w:shd w:val="clear" w:color="000000" w:fill="FFFFFF"/>
            <w:noWrap/>
            <w:vAlign w:val="center"/>
          </w:tcPr>
          <w:p w14:paraId="02A86DEB"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130" w:type="dxa"/>
            <w:gridSpan w:val="2"/>
            <w:tcBorders>
              <w:top w:val="nil"/>
              <w:left w:val="nil"/>
              <w:right w:val="nil"/>
            </w:tcBorders>
            <w:shd w:val="clear" w:color="000000" w:fill="FFFFFF"/>
            <w:noWrap/>
            <w:vAlign w:val="center"/>
          </w:tcPr>
          <w:p w14:paraId="128D935C"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130" w:type="dxa"/>
            <w:gridSpan w:val="2"/>
            <w:tcBorders>
              <w:top w:val="nil"/>
              <w:left w:val="nil"/>
              <w:right w:val="nil"/>
            </w:tcBorders>
            <w:shd w:val="clear" w:color="000000" w:fill="FFFFFF"/>
            <w:noWrap/>
            <w:vAlign w:val="center"/>
          </w:tcPr>
          <w:p w14:paraId="5C5AF2BC"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130" w:type="dxa"/>
            <w:gridSpan w:val="2"/>
            <w:tcBorders>
              <w:top w:val="nil"/>
              <w:left w:val="nil"/>
              <w:right w:val="nil"/>
            </w:tcBorders>
            <w:shd w:val="clear" w:color="000000" w:fill="FFFFFF"/>
            <w:noWrap/>
            <w:vAlign w:val="center"/>
          </w:tcPr>
          <w:p w14:paraId="281EFDA0"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130" w:type="dxa"/>
            <w:gridSpan w:val="2"/>
            <w:tcBorders>
              <w:top w:val="nil"/>
              <w:left w:val="nil"/>
              <w:right w:val="nil"/>
            </w:tcBorders>
            <w:shd w:val="clear" w:color="000000" w:fill="FFFFFF"/>
            <w:noWrap/>
            <w:vAlign w:val="center"/>
          </w:tcPr>
          <w:p w14:paraId="47F4A91C"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　</w:t>
            </w:r>
          </w:p>
        </w:tc>
        <w:tc>
          <w:tcPr>
            <w:tcW w:w="1279" w:type="dxa"/>
            <w:gridSpan w:val="3"/>
            <w:tcBorders>
              <w:top w:val="nil"/>
              <w:left w:val="nil"/>
              <w:right w:val="nil"/>
            </w:tcBorders>
            <w:shd w:val="clear" w:color="auto" w:fill="auto"/>
            <w:noWrap/>
            <w:vAlign w:val="center"/>
          </w:tcPr>
          <w:p w14:paraId="100863AD"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top w:val="nil"/>
              <w:left w:val="nil"/>
              <w:right w:val="nil"/>
            </w:tcBorders>
            <w:shd w:val="clear" w:color="auto" w:fill="auto"/>
            <w:noWrap/>
            <w:vAlign w:val="center"/>
          </w:tcPr>
          <w:p w14:paraId="2CE4A8C8"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034117" w:rsidRPr="005E1A51" w14:paraId="5EE41E84" w14:textId="77777777" w:rsidTr="008B648E">
        <w:trPr>
          <w:trHeight w:val="227"/>
        </w:trPr>
        <w:tc>
          <w:tcPr>
            <w:tcW w:w="4268" w:type="dxa"/>
            <w:tcBorders>
              <w:left w:val="nil"/>
              <w:bottom w:val="nil"/>
              <w:right w:val="nil"/>
            </w:tcBorders>
            <w:shd w:val="clear" w:color="000000" w:fill="FFFFFF"/>
            <w:noWrap/>
            <w:vAlign w:val="center"/>
          </w:tcPr>
          <w:p w14:paraId="3D0B0491" w14:textId="77777777" w:rsidR="00034117" w:rsidRPr="00CE718A" w:rsidRDefault="0003411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N</w:t>
            </w:r>
          </w:p>
        </w:tc>
        <w:tc>
          <w:tcPr>
            <w:tcW w:w="2229" w:type="dxa"/>
            <w:gridSpan w:val="4"/>
            <w:tcBorders>
              <w:left w:val="nil"/>
              <w:bottom w:val="nil"/>
              <w:right w:val="nil"/>
            </w:tcBorders>
            <w:shd w:val="clear" w:color="000000" w:fill="FFFFFF"/>
            <w:noWrap/>
            <w:vAlign w:val="center"/>
          </w:tcPr>
          <w:p w14:paraId="6ABB0777" w14:textId="0457482B" w:rsidR="0003411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1,546</w:t>
            </w:r>
          </w:p>
        </w:tc>
        <w:tc>
          <w:tcPr>
            <w:tcW w:w="2260" w:type="dxa"/>
            <w:gridSpan w:val="4"/>
            <w:tcBorders>
              <w:left w:val="nil"/>
              <w:bottom w:val="nil"/>
              <w:right w:val="nil"/>
            </w:tcBorders>
            <w:shd w:val="clear" w:color="000000" w:fill="FFFFFF"/>
            <w:noWrap/>
            <w:vAlign w:val="center"/>
          </w:tcPr>
          <w:p w14:paraId="241A4370" w14:textId="23784BD3" w:rsidR="0003411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1,547</w:t>
            </w:r>
          </w:p>
        </w:tc>
        <w:tc>
          <w:tcPr>
            <w:tcW w:w="2260" w:type="dxa"/>
            <w:gridSpan w:val="4"/>
            <w:tcBorders>
              <w:left w:val="nil"/>
              <w:bottom w:val="nil"/>
              <w:right w:val="nil"/>
            </w:tcBorders>
            <w:shd w:val="clear" w:color="000000" w:fill="FFFFFF"/>
            <w:noWrap/>
            <w:vAlign w:val="center"/>
          </w:tcPr>
          <w:p w14:paraId="1E99E60C" w14:textId="5901ABF4" w:rsidR="00034117" w:rsidRPr="00CE718A" w:rsidRDefault="00A46CE1" w:rsidP="00CE718A">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hint="eastAsia"/>
                <w:color w:val="000000"/>
                <w:kern w:val="0"/>
                <w:sz w:val="22"/>
                <w:szCs w:val="22"/>
              </w:rPr>
              <w:t>1,547</w:t>
            </w:r>
          </w:p>
        </w:tc>
        <w:tc>
          <w:tcPr>
            <w:tcW w:w="1279" w:type="dxa"/>
            <w:gridSpan w:val="3"/>
            <w:tcBorders>
              <w:left w:val="nil"/>
              <w:bottom w:val="nil"/>
              <w:right w:val="nil"/>
            </w:tcBorders>
            <w:shd w:val="clear" w:color="000000" w:fill="FFFFFF"/>
            <w:noWrap/>
            <w:vAlign w:val="center"/>
          </w:tcPr>
          <w:p w14:paraId="111B2358"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94" w:type="dxa"/>
            <w:gridSpan w:val="2"/>
            <w:tcBorders>
              <w:left w:val="nil"/>
              <w:bottom w:val="nil"/>
              <w:right w:val="nil"/>
            </w:tcBorders>
            <w:shd w:val="clear" w:color="000000" w:fill="FFFFFF"/>
            <w:noWrap/>
            <w:vAlign w:val="center"/>
          </w:tcPr>
          <w:p w14:paraId="5927974C"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034117" w:rsidRPr="005E1A51" w14:paraId="5475E521"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70739AF9" w14:textId="77777777" w:rsidR="00034117" w:rsidRPr="00CE718A" w:rsidRDefault="0003411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Median intake (min, max)</w:t>
            </w:r>
          </w:p>
        </w:tc>
        <w:tc>
          <w:tcPr>
            <w:tcW w:w="2150" w:type="dxa"/>
            <w:gridSpan w:val="4"/>
            <w:tcBorders>
              <w:top w:val="nil"/>
              <w:left w:val="nil"/>
              <w:bottom w:val="nil"/>
              <w:right w:val="nil"/>
            </w:tcBorders>
            <w:shd w:val="clear" w:color="000000" w:fill="FFFFFF"/>
            <w:noWrap/>
            <w:vAlign w:val="center"/>
          </w:tcPr>
          <w:p w14:paraId="1E0D2750" w14:textId="302E825D" w:rsidR="0003411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246.7 (105.9, 292.5)</w:t>
            </w:r>
          </w:p>
        </w:tc>
        <w:tc>
          <w:tcPr>
            <w:tcW w:w="2150" w:type="dxa"/>
            <w:gridSpan w:val="4"/>
            <w:tcBorders>
              <w:top w:val="nil"/>
              <w:left w:val="nil"/>
              <w:bottom w:val="nil"/>
              <w:right w:val="nil"/>
            </w:tcBorders>
            <w:shd w:val="clear" w:color="000000" w:fill="FFFFFF"/>
            <w:noWrap/>
            <w:vAlign w:val="center"/>
          </w:tcPr>
          <w:p w14:paraId="79A9EE6B" w14:textId="034BF1A5" w:rsidR="00034117" w:rsidRPr="00CE718A" w:rsidRDefault="00A46CE1"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333.2 (292.5, 376.4)</w:t>
            </w:r>
          </w:p>
        </w:tc>
        <w:tc>
          <w:tcPr>
            <w:tcW w:w="2150" w:type="dxa"/>
            <w:gridSpan w:val="4"/>
            <w:tcBorders>
              <w:top w:val="nil"/>
              <w:left w:val="nil"/>
              <w:bottom w:val="nil"/>
              <w:right w:val="nil"/>
            </w:tcBorders>
            <w:shd w:val="clear" w:color="000000" w:fill="FFFFFF"/>
            <w:noWrap/>
            <w:vAlign w:val="center"/>
          </w:tcPr>
          <w:p w14:paraId="072C6E38" w14:textId="138201D7" w:rsidR="00034117" w:rsidRPr="00CE718A" w:rsidRDefault="00A46CE1" w:rsidP="00CE718A">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hint="eastAsia"/>
                <w:color w:val="000000"/>
                <w:kern w:val="0"/>
                <w:sz w:val="22"/>
                <w:szCs w:val="22"/>
              </w:rPr>
              <w:t>440.8 (376.5, 903.3)</w:t>
            </w:r>
          </w:p>
        </w:tc>
        <w:tc>
          <w:tcPr>
            <w:tcW w:w="1217" w:type="dxa"/>
            <w:tcBorders>
              <w:top w:val="nil"/>
              <w:left w:val="nil"/>
              <w:bottom w:val="nil"/>
              <w:right w:val="nil"/>
            </w:tcBorders>
            <w:shd w:val="clear" w:color="000000" w:fill="FFFFFF"/>
            <w:noWrap/>
            <w:vAlign w:val="center"/>
          </w:tcPr>
          <w:p w14:paraId="4E8D0AD2"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000000" w:fill="FFFFFF"/>
            <w:noWrap/>
            <w:vAlign w:val="center"/>
          </w:tcPr>
          <w:p w14:paraId="13E50823"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EB08CB" w:rsidRPr="005E1A51" w14:paraId="4E770ED5"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49E40897" w14:textId="77777777" w:rsidR="00EB08CB" w:rsidRPr="00CE718A" w:rsidRDefault="00EB08CB"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Age (years)</w:t>
            </w:r>
          </w:p>
        </w:tc>
        <w:tc>
          <w:tcPr>
            <w:tcW w:w="1075" w:type="dxa"/>
            <w:gridSpan w:val="2"/>
            <w:tcBorders>
              <w:top w:val="nil"/>
              <w:left w:val="nil"/>
              <w:bottom w:val="nil"/>
              <w:right w:val="nil"/>
            </w:tcBorders>
            <w:shd w:val="clear" w:color="000000" w:fill="FFFFFF"/>
            <w:noWrap/>
            <w:vAlign w:val="center"/>
          </w:tcPr>
          <w:p w14:paraId="4C2A6E62" w14:textId="1C2FBD0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63.1</w:t>
            </w:r>
          </w:p>
        </w:tc>
        <w:tc>
          <w:tcPr>
            <w:tcW w:w="1075" w:type="dxa"/>
            <w:gridSpan w:val="2"/>
            <w:tcBorders>
              <w:top w:val="nil"/>
              <w:left w:val="nil"/>
              <w:bottom w:val="nil"/>
              <w:right w:val="nil"/>
            </w:tcBorders>
            <w:shd w:val="clear" w:color="000000" w:fill="FFFFFF"/>
            <w:noWrap/>
            <w:vAlign w:val="center"/>
          </w:tcPr>
          <w:p w14:paraId="12D9842A" w14:textId="7EE66EC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F292C"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DAFFB93" w14:textId="3F5946F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60.5</w:t>
            </w:r>
          </w:p>
        </w:tc>
        <w:tc>
          <w:tcPr>
            <w:tcW w:w="1075" w:type="dxa"/>
            <w:gridSpan w:val="2"/>
            <w:tcBorders>
              <w:top w:val="nil"/>
              <w:left w:val="nil"/>
              <w:bottom w:val="nil"/>
              <w:right w:val="nil"/>
            </w:tcBorders>
            <w:shd w:val="clear" w:color="000000" w:fill="FFFFFF"/>
            <w:noWrap/>
            <w:vAlign w:val="center"/>
          </w:tcPr>
          <w:p w14:paraId="235318B6" w14:textId="08D678D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075" w:type="dxa"/>
            <w:gridSpan w:val="2"/>
            <w:tcBorders>
              <w:top w:val="nil"/>
              <w:left w:val="nil"/>
              <w:bottom w:val="nil"/>
              <w:right w:val="nil"/>
            </w:tcBorders>
            <w:shd w:val="clear" w:color="000000" w:fill="FFFFFF"/>
            <w:noWrap/>
            <w:vAlign w:val="center"/>
          </w:tcPr>
          <w:p w14:paraId="45E7BD95" w14:textId="6DF2011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58.6</w:t>
            </w:r>
          </w:p>
        </w:tc>
        <w:tc>
          <w:tcPr>
            <w:tcW w:w="1075" w:type="dxa"/>
            <w:gridSpan w:val="2"/>
            <w:tcBorders>
              <w:top w:val="nil"/>
              <w:left w:val="nil"/>
              <w:bottom w:val="nil"/>
              <w:right w:val="nil"/>
            </w:tcBorders>
            <w:shd w:val="clear" w:color="000000" w:fill="FFFFFF"/>
            <w:noWrap/>
            <w:vAlign w:val="center"/>
          </w:tcPr>
          <w:p w14:paraId="6660D132" w14:textId="57CA4FC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c</w:t>
            </w:r>
          </w:p>
        </w:tc>
        <w:tc>
          <w:tcPr>
            <w:tcW w:w="1217" w:type="dxa"/>
            <w:tcBorders>
              <w:top w:val="nil"/>
              <w:left w:val="nil"/>
              <w:bottom w:val="nil"/>
              <w:right w:val="nil"/>
            </w:tcBorders>
            <w:shd w:val="clear" w:color="auto" w:fill="auto"/>
            <w:noWrap/>
            <w:vAlign w:val="center"/>
          </w:tcPr>
          <w:p w14:paraId="2B4663BA"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466C9403"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7931CC" w:rsidRPr="005E1A51" w14:paraId="7989BA7B"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4880CFC1" w14:textId="77777777" w:rsidR="007931CC" w:rsidRPr="00CE718A" w:rsidRDefault="007931CC"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Higher education* (%)</w:t>
            </w:r>
          </w:p>
        </w:tc>
        <w:tc>
          <w:tcPr>
            <w:tcW w:w="2150" w:type="dxa"/>
            <w:gridSpan w:val="4"/>
            <w:tcBorders>
              <w:top w:val="nil"/>
              <w:left w:val="nil"/>
              <w:bottom w:val="nil"/>
              <w:right w:val="nil"/>
            </w:tcBorders>
            <w:shd w:val="clear" w:color="auto" w:fill="auto"/>
            <w:noWrap/>
            <w:vAlign w:val="center"/>
          </w:tcPr>
          <w:p w14:paraId="238BBA93" w14:textId="065A3A29" w:rsidR="007931CC" w:rsidRPr="007931CC" w:rsidRDefault="007931CC" w:rsidP="007931CC">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12.2</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769A17F5" w14:textId="1F6D5080" w:rsidR="007931CC" w:rsidRPr="007931CC" w:rsidRDefault="007931CC" w:rsidP="007931CC">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12.8</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67371928" w14:textId="4E13BB08" w:rsidR="007931CC" w:rsidRPr="007931CC" w:rsidRDefault="007931CC" w:rsidP="007931CC">
            <w:pPr>
              <w:widowControl/>
              <w:wordWrap/>
              <w:autoSpaceDE/>
              <w:autoSpaceDN/>
              <w:spacing w:after="0"/>
              <w:jc w:val="center"/>
              <w:rPr>
                <w:rFonts w:ascii="Times New Roman" w:eastAsia="Malgun Gothic" w:hAnsi="Times New Roman"/>
                <w:color w:val="000000"/>
                <w:kern w:val="0"/>
                <w:sz w:val="22"/>
                <w:szCs w:val="22"/>
              </w:rPr>
            </w:pPr>
            <w:r>
              <w:rPr>
                <w:rFonts w:ascii="Times New Roman" w:eastAsia="Malgun Gothic" w:hAnsi="Times New Roman"/>
                <w:sz w:val="22"/>
                <w:szCs w:val="22"/>
              </w:rPr>
              <w:t>1</w:t>
            </w:r>
            <w:r>
              <w:rPr>
                <w:rFonts w:ascii="Times New Roman" w:eastAsia="Malgun Gothic" w:hAnsi="Times New Roman" w:hint="eastAsia"/>
                <w:sz w:val="22"/>
                <w:szCs w:val="22"/>
              </w:rPr>
              <w:t>7</w:t>
            </w:r>
            <w:r>
              <w:rPr>
                <w:rFonts w:ascii="Times New Roman" w:eastAsia="Malgun Gothic" w:hAnsi="Times New Roman"/>
                <w:sz w:val="22"/>
                <w:szCs w:val="22"/>
              </w:rPr>
              <w:t>.8</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47CCF7A3"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1D44F578"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034117" w:rsidRPr="005E1A51" w14:paraId="0FFFAE54"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33C4023C" w14:textId="77777777" w:rsidR="00034117" w:rsidRPr="00CE718A" w:rsidRDefault="0003411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Smoking Status</w:t>
            </w:r>
          </w:p>
        </w:tc>
        <w:tc>
          <w:tcPr>
            <w:tcW w:w="1075" w:type="dxa"/>
            <w:gridSpan w:val="2"/>
            <w:tcBorders>
              <w:top w:val="nil"/>
              <w:left w:val="nil"/>
              <w:bottom w:val="nil"/>
              <w:right w:val="nil"/>
            </w:tcBorders>
            <w:shd w:val="clear" w:color="000000" w:fill="FFFFFF"/>
            <w:noWrap/>
            <w:vAlign w:val="center"/>
          </w:tcPr>
          <w:p w14:paraId="019693E3"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08B42803"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026FA594"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102FDD5F"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174C42FF"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63B2E951"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217" w:type="dxa"/>
            <w:tcBorders>
              <w:top w:val="nil"/>
              <w:left w:val="nil"/>
              <w:bottom w:val="nil"/>
              <w:right w:val="nil"/>
            </w:tcBorders>
            <w:shd w:val="clear" w:color="auto" w:fill="auto"/>
            <w:noWrap/>
            <w:vAlign w:val="center"/>
          </w:tcPr>
          <w:p w14:paraId="61ADC538"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6273D001"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7931CC" w:rsidRPr="005E1A51" w14:paraId="5F4B08EE"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5ECF7892"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Former smoker (%)</w:t>
            </w:r>
          </w:p>
        </w:tc>
        <w:tc>
          <w:tcPr>
            <w:tcW w:w="2150" w:type="dxa"/>
            <w:gridSpan w:val="4"/>
            <w:tcBorders>
              <w:top w:val="nil"/>
              <w:left w:val="nil"/>
              <w:bottom w:val="nil"/>
              <w:right w:val="nil"/>
            </w:tcBorders>
            <w:shd w:val="clear" w:color="000000" w:fill="FFFFFF"/>
            <w:noWrap/>
            <w:vAlign w:val="center"/>
          </w:tcPr>
          <w:p w14:paraId="47859E21" w14:textId="7BE55D5E"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2.2</w:t>
            </w:r>
          </w:p>
        </w:tc>
        <w:tc>
          <w:tcPr>
            <w:tcW w:w="2150" w:type="dxa"/>
            <w:gridSpan w:val="4"/>
            <w:tcBorders>
              <w:top w:val="nil"/>
              <w:left w:val="nil"/>
              <w:bottom w:val="nil"/>
              <w:right w:val="nil"/>
            </w:tcBorders>
            <w:shd w:val="clear" w:color="auto" w:fill="auto"/>
            <w:noWrap/>
            <w:vAlign w:val="center"/>
          </w:tcPr>
          <w:p w14:paraId="42C7B589" w14:textId="42067DBB"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1.7</w:t>
            </w:r>
          </w:p>
        </w:tc>
        <w:tc>
          <w:tcPr>
            <w:tcW w:w="2150" w:type="dxa"/>
            <w:gridSpan w:val="4"/>
            <w:tcBorders>
              <w:top w:val="nil"/>
              <w:left w:val="nil"/>
              <w:bottom w:val="nil"/>
              <w:right w:val="nil"/>
            </w:tcBorders>
            <w:shd w:val="clear" w:color="auto" w:fill="auto"/>
            <w:noWrap/>
            <w:vAlign w:val="center"/>
          </w:tcPr>
          <w:p w14:paraId="540498C2" w14:textId="096E76DA"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color w:val="000000"/>
                <w:kern w:val="0"/>
                <w:sz w:val="22"/>
                <w:szCs w:val="22"/>
              </w:rPr>
              <w:t>1.5</w:t>
            </w:r>
          </w:p>
        </w:tc>
        <w:tc>
          <w:tcPr>
            <w:tcW w:w="1217" w:type="dxa"/>
            <w:tcBorders>
              <w:top w:val="nil"/>
              <w:left w:val="nil"/>
              <w:bottom w:val="nil"/>
              <w:right w:val="nil"/>
            </w:tcBorders>
            <w:shd w:val="clear" w:color="auto" w:fill="auto"/>
            <w:vAlign w:val="center"/>
          </w:tcPr>
          <w:p w14:paraId="4F652FDB"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0.3230</w:t>
            </w:r>
          </w:p>
        </w:tc>
        <w:tc>
          <w:tcPr>
            <w:tcW w:w="1041" w:type="dxa"/>
            <w:gridSpan w:val="2"/>
            <w:tcBorders>
              <w:top w:val="nil"/>
              <w:left w:val="nil"/>
              <w:bottom w:val="nil"/>
              <w:right w:val="nil"/>
            </w:tcBorders>
            <w:shd w:val="clear" w:color="auto" w:fill="auto"/>
            <w:vAlign w:val="center"/>
          </w:tcPr>
          <w:p w14:paraId="77E9CC2E"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0.1441</w:t>
            </w:r>
          </w:p>
        </w:tc>
      </w:tr>
      <w:tr w:rsidR="007931CC" w:rsidRPr="005E1A51" w14:paraId="1F62956C"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5CA274FD"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kern w:val="0"/>
                <w:sz w:val="22"/>
                <w:szCs w:val="22"/>
                <w:highlight w:val="green"/>
              </w:rPr>
            </w:pPr>
            <w:r w:rsidRPr="00CE718A">
              <w:rPr>
                <w:rFonts w:ascii="Times New Roman" w:eastAsia="Malgun Gothic" w:hAnsi="Times New Roman"/>
                <w:kern w:val="0"/>
                <w:sz w:val="22"/>
                <w:szCs w:val="22"/>
              </w:rPr>
              <w:t>Current smoker (%)</w:t>
            </w:r>
          </w:p>
        </w:tc>
        <w:tc>
          <w:tcPr>
            <w:tcW w:w="2150" w:type="dxa"/>
            <w:gridSpan w:val="4"/>
            <w:tcBorders>
              <w:top w:val="nil"/>
              <w:left w:val="nil"/>
              <w:bottom w:val="nil"/>
              <w:right w:val="nil"/>
            </w:tcBorders>
            <w:shd w:val="clear" w:color="000000" w:fill="FFFFFF"/>
            <w:noWrap/>
            <w:vAlign w:val="center"/>
          </w:tcPr>
          <w:p w14:paraId="41AB69A6" w14:textId="6970365B" w:rsidR="007931CC" w:rsidRPr="00CE718A" w:rsidRDefault="007931CC" w:rsidP="00CE718A">
            <w:pPr>
              <w:widowControl/>
              <w:wordWrap/>
              <w:autoSpaceDE/>
              <w:autoSpaceDN/>
              <w:spacing w:after="0"/>
              <w:jc w:val="center"/>
              <w:rPr>
                <w:rFonts w:ascii="Times New Roman" w:eastAsia="Malgun Gothic" w:hAnsi="Times New Roman"/>
                <w:kern w:val="0"/>
                <w:sz w:val="22"/>
                <w:szCs w:val="22"/>
                <w:highlight w:val="green"/>
              </w:rPr>
            </w:pPr>
            <w:r>
              <w:rPr>
                <w:rFonts w:ascii="Times New Roman" w:eastAsia="Malgun Gothic" w:hAnsi="Times New Roman"/>
                <w:sz w:val="22"/>
                <w:szCs w:val="22"/>
              </w:rPr>
              <w:t>4.9</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03834B5E" w14:textId="685EE2CF" w:rsidR="007931CC" w:rsidRPr="00CE718A" w:rsidRDefault="007931CC" w:rsidP="00CE718A">
            <w:pPr>
              <w:widowControl/>
              <w:wordWrap/>
              <w:autoSpaceDE/>
              <w:autoSpaceDN/>
              <w:spacing w:after="0"/>
              <w:jc w:val="center"/>
              <w:rPr>
                <w:rFonts w:ascii="Times New Roman" w:eastAsia="Malgun Gothic" w:hAnsi="Times New Roman"/>
                <w:kern w:val="0"/>
                <w:sz w:val="22"/>
                <w:szCs w:val="22"/>
                <w:highlight w:val="green"/>
              </w:rPr>
            </w:pPr>
            <w:r>
              <w:rPr>
                <w:rFonts w:ascii="Times New Roman" w:eastAsia="Malgun Gothic" w:hAnsi="Times New Roman"/>
                <w:sz w:val="22"/>
                <w:szCs w:val="22"/>
              </w:rPr>
              <w:t>2.8</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2150" w:type="dxa"/>
            <w:gridSpan w:val="4"/>
            <w:tcBorders>
              <w:top w:val="nil"/>
              <w:left w:val="nil"/>
              <w:bottom w:val="nil"/>
              <w:right w:val="nil"/>
            </w:tcBorders>
            <w:shd w:val="clear" w:color="auto" w:fill="auto"/>
            <w:noWrap/>
            <w:vAlign w:val="center"/>
          </w:tcPr>
          <w:p w14:paraId="15163DAF" w14:textId="27FE9098" w:rsidR="007931CC" w:rsidRPr="00CE718A" w:rsidRDefault="007931CC" w:rsidP="00CE718A">
            <w:pPr>
              <w:widowControl/>
              <w:wordWrap/>
              <w:autoSpaceDE/>
              <w:autoSpaceDN/>
              <w:spacing w:after="0"/>
              <w:jc w:val="center"/>
              <w:rPr>
                <w:rFonts w:ascii="Times New Roman" w:eastAsia="Malgun Gothic" w:hAnsi="Times New Roman"/>
                <w:kern w:val="0"/>
                <w:sz w:val="22"/>
                <w:szCs w:val="22"/>
                <w:highlight w:val="green"/>
              </w:rPr>
            </w:pPr>
            <w:r>
              <w:rPr>
                <w:rFonts w:ascii="Times New Roman" w:eastAsia="Malgun Gothic" w:hAnsi="Times New Roman"/>
                <w:sz w:val="22"/>
                <w:szCs w:val="22"/>
              </w:rPr>
              <w:t>3</w:t>
            </w:r>
            <w:r>
              <w:rPr>
                <w:rFonts w:ascii="Times New Roman" w:eastAsia="Malgun Gothic" w:hAnsi="Times New Roman" w:hint="eastAsia"/>
                <w:sz w:val="22"/>
                <w:szCs w:val="22"/>
              </w:rPr>
              <w:t>.0</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11492DCE"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highlight w:val="green"/>
              </w:rPr>
            </w:pPr>
            <w:r w:rsidRPr="00CE718A">
              <w:rPr>
                <w:rFonts w:ascii="Times New Roman" w:eastAsia="Malgun Gothic" w:hAnsi="Times New Roman"/>
                <w:color w:val="000000"/>
                <w:kern w:val="0"/>
                <w:sz w:val="22"/>
                <w:szCs w:val="22"/>
              </w:rPr>
              <w:t>0.0027</w:t>
            </w:r>
          </w:p>
        </w:tc>
        <w:tc>
          <w:tcPr>
            <w:tcW w:w="1041" w:type="dxa"/>
            <w:gridSpan w:val="2"/>
            <w:tcBorders>
              <w:top w:val="nil"/>
              <w:left w:val="nil"/>
              <w:bottom w:val="nil"/>
              <w:right w:val="nil"/>
            </w:tcBorders>
            <w:shd w:val="clear" w:color="auto" w:fill="auto"/>
            <w:noWrap/>
            <w:vAlign w:val="center"/>
          </w:tcPr>
          <w:p w14:paraId="3F6EF966"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highlight w:val="green"/>
              </w:rPr>
            </w:pPr>
            <w:r w:rsidRPr="00CE718A">
              <w:rPr>
                <w:rFonts w:ascii="Times New Roman" w:eastAsia="Malgun Gothic" w:hAnsi="Times New Roman"/>
                <w:color w:val="000000"/>
                <w:kern w:val="0"/>
                <w:sz w:val="22"/>
                <w:szCs w:val="22"/>
              </w:rPr>
              <w:t>0.0074</w:t>
            </w:r>
          </w:p>
        </w:tc>
      </w:tr>
      <w:tr w:rsidR="00034117" w:rsidRPr="005E1A51" w14:paraId="3F08DABE"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240B2222" w14:textId="77777777" w:rsidR="00034117" w:rsidRPr="00CE718A" w:rsidRDefault="00034117"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Drinking Status</w:t>
            </w:r>
          </w:p>
        </w:tc>
        <w:tc>
          <w:tcPr>
            <w:tcW w:w="1075" w:type="dxa"/>
            <w:gridSpan w:val="2"/>
            <w:tcBorders>
              <w:top w:val="nil"/>
              <w:left w:val="nil"/>
              <w:bottom w:val="nil"/>
              <w:right w:val="nil"/>
            </w:tcBorders>
            <w:shd w:val="clear" w:color="000000" w:fill="FFFFFF"/>
            <w:noWrap/>
            <w:vAlign w:val="center"/>
          </w:tcPr>
          <w:p w14:paraId="5A293A48"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7AADC461"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7753B07A"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60A6203F"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602FE854"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28F0B762"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217" w:type="dxa"/>
            <w:tcBorders>
              <w:top w:val="nil"/>
              <w:left w:val="nil"/>
              <w:bottom w:val="nil"/>
              <w:right w:val="nil"/>
            </w:tcBorders>
            <w:shd w:val="clear" w:color="auto" w:fill="auto"/>
            <w:noWrap/>
            <w:vAlign w:val="center"/>
          </w:tcPr>
          <w:p w14:paraId="35B7EE6A"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6C421ABE"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7931CC" w:rsidRPr="005E1A51" w14:paraId="4CD2726A"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51BC7E45"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Former drinker (%)</w:t>
            </w:r>
          </w:p>
        </w:tc>
        <w:tc>
          <w:tcPr>
            <w:tcW w:w="2150" w:type="dxa"/>
            <w:gridSpan w:val="4"/>
            <w:tcBorders>
              <w:top w:val="nil"/>
              <w:left w:val="nil"/>
              <w:bottom w:val="nil"/>
              <w:right w:val="nil"/>
            </w:tcBorders>
            <w:shd w:val="clear" w:color="000000" w:fill="FFFFFF"/>
            <w:noWrap/>
            <w:vAlign w:val="center"/>
          </w:tcPr>
          <w:p w14:paraId="3A9EA104" w14:textId="0EC9810E" w:rsidR="007931CC" w:rsidRPr="00CE718A" w:rsidRDefault="007931CC" w:rsidP="007931CC">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w:t>
            </w:r>
          </w:p>
        </w:tc>
        <w:tc>
          <w:tcPr>
            <w:tcW w:w="2150" w:type="dxa"/>
            <w:gridSpan w:val="4"/>
            <w:tcBorders>
              <w:top w:val="nil"/>
              <w:left w:val="nil"/>
              <w:bottom w:val="nil"/>
              <w:right w:val="nil"/>
            </w:tcBorders>
            <w:shd w:val="clear" w:color="auto" w:fill="auto"/>
            <w:noWrap/>
            <w:vAlign w:val="center"/>
          </w:tcPr>
          <w:p w14:paraId="2F87A9A7" w14:textId="426C4BDF" w:rsidR="007931CC" w:rsidRPr="00CE718A" w:rsidRDefault="007931CC" w:rsidP="007931CC">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3.5</w:t>
            </w:r>
          </w:p>
        </w:tc>
        <w:tc>
          <w:tcPr>
            <w:tcW w:w="2150" w:type="dxa"/>
            <w:gridSpan w:val="4"/>
            <w:tcBorders>
              <w:top w:val="nil"/>
              <w:left w:val="nil"/>
              <w:bottom w:val="nil"/>
              <w:right w:val="nil"/>
            </w:tcBorders>
            <w:shd w:val="clear" w:color="auto" w:fill="auto"/>
            <w:noWrap/>
            <w:vAlign w:val="center"/>
          </w:tcPr>
          <w:p w14:paraId="26E1641C" w14:textId="7A999547"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3.1</w:t>
            </w:r>
          </w:p>
        </w:tc>
        <w:tc>
          <w:tcPr>
            <w:tcW w:w="1217" w:type="dxa"/>
            <w:tcBorders>
              <w:top w:val="nil"/>
              <w:left w:val="nil"/>
              <w:bottom w:val="nil"/>
              <w:right w:val="nil"/>
            </w:tcBorders>
            <w:shd w:val="clear" w:color="auto" w:fill="auto"/>
            <w:noWrap/>
            <w:vAlign w:val="center"/>
          </w:tcPr>
          <w:p w14:paraId="2FCA3F32"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0.1416</w:t>
            </w:r>
          </w:p>
        </w:tc>
        <w:tc>
          <w:tcPr>
            <w:tcW w:w="1041" w:type="dxa"/>
            <w:gridSpan w:val="2"/>
            <w:tcBorders>
              <w:top w:val="nil"/>
              <w:left w:val="nil"/>
              <w:bottom w:val="nil"/>
              <w:right w:val="nil"/>
            </w:tcBorders>
            <w:shd w:val="clear" w:color="auto" w:fill="auto"/>
            <w:noWrap/>
            <w:vAlign w:val="center"/>
          </w:tcPr>
          <w:p w14:paraId="7CE73468"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0.2336</w:t>
            </w:r>
          </w:p>
        </w:tc>
      </w:tr>
      <w:tr w:rsidR="007931CC" w:rsidRPr="005E1A51" w14:paraId="093812E3"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407C376E"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Current drinker (%)</w:t>
            </w:r>
          </w:p>
        </w:tc>
        <w:tc>
          <w:tcPr>
            <w:tcW w:w="2150" w:type="dxa"/>
            <w:gridSpan w:val="4"/>
            <w:tcBorders>
              <w:top w:val="nil"/>
              <w:left w:val="nil"/>
              <w:bottom w:val="nil"/>
              <w:right w:val="nil"/>
            </w:tcBorders>
            <w:shd w:val="clear" w:color="000000" w:fill="FFFFFF"/>
            <w:noWrap/>
            <w:vAlign w:val="center"/>
          </w:tcPr>
          <w:p w14:paraId="2FBBACD3" w14:textId="553785CF"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29.3</w:t>
            </w:r>
          </w:p>
        </w:tc>
        <w:tc>
          <w:tcPr>
            <w:tcW w:w="2150" w:type="dxa"/>
            <w:gridSpan w:val="4"/>
            <w:tcBorders>
              <w:top w:val="nil"/>
              <w:left w:val="nil"/>
              <w:bottom w:val="nil"/>
              <w:right w:val="nil"/>
            </w:tcBorders>
            <w:shd w:val="clear" w:color="auto" w:fill="auto"/>
            <w:noWrap/>
            <w:vAlign w:val="center"/>
          </w:tcPr>
          <w:p w14:paraId="70001C5B" w14:textId="3DB51C6E"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30.7</w:t>
            </w:r>
          </w:p>
        </w:tc>
        <w:tc>
          <w:tcPr>
            <w:tcW w:w="2150" w:type="dxa"/>
            <w:gridSpan w:val="4"/>
            <w:tcBorders>
              <w:top w:val="nil"/>
              <w:left w:val="nil"/>
              <w:bottom w:val="nil"/>
              <w:right w:val="nil"/>
            </w:tcBorders>
            <w:shd w:val="clear" w:color="auto" w:fill="auto"/>
            <w:noWrap/>
            <w:vAlign w:val="center"/>
          </w:tcPr>
          <w:p w14:paraId="511F8A6E" w14:textId="5B00D36E"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30.6</w:t>
            </w:r>
          </w:p>
        </w:tc>
        <w:tc>
          <w:tcPr>
            <w:tcW w:w="1217" w:type="dxa"/>
            <w:tcBorders>
              <w:top w:val="nil"/>
              <w:left w:val="nil"/>
              <w:bottom w:val="nil"/>
              <w:right w:val="nil"/>
            </w:tcBorders>
            <w:shd w:val="clear" w:color="auto" w:fill="auto"/>
            <w:noWrap/>
            <w:vAlign w:val="center"/>
          </w:tcPr>
          <w:p w14:paraId="420E836A"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0.6344</w:t>
            </w:r>
          </w:p>
        </w:tc>
        <w:tc>
          <w:tcPr>
            <w:tcW w:w="1041" w:type="dxa"/>
            <w:gridSpan w:val="2"/>
            <w:tcBorders>
              <w:top w:val="nil"/>
              <w:left w:val="nil"/>
              <w:bottom w:val="nil"/>
              <w:right w:val="nil"/>
            </w:tcBorders>
            <w:shd w:val="clear" w:color="auto" w:fill="auto"/>
            <w:noWrap/>
            <w:vAlign w:val="center"/>
          </w:tcPr>
          <w:p w14:paraId="41D45119"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0.4484</w:t>
            </w:r>
          </w:p>
        </w:tc>
      </w:tr>
      <w:tr w:rsidR="00EB08CB" w:rsidRPr="005E1A51" w14:paraId="522BBD20"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47394A08" w14:textId="1C75FCD9" w:rsidR="00EB08CB" w:rsidRPr="00CE718A" w:rsidRDefault="00B21181" w:rsidP="00CE718A">
            <w:pPr>
              <w:widowControl/>
              <w:wordWrap/>
              <w:autoSpaceDE/>
              <w:autoSpaceDN/>
              <w:spacing w:after="0"/>
              <w:ind w:firstLineChars="100" w:firstLine="220"/>
              <w:jc w:val="left"/>
              <w:rPr>
                <w:rFonts w:ascii="Times New Roman" w:eastAsia="Malgun Gothic" w:hAnsi="Times New Roman"/>
                <w:kern w:val="0"/>
                <w:sz w:val="22"/>
                <w:szCs w:val="22"/>
              </w:rPr>
            </w:pPr>
            <w:r>
              <w:rPr>
                <w:rFonts w:ascii="Times New Roman" w:eastAsia="Malgun Gothic" w:hAnsi="Times New Roman"/>
                <w:kern w:val="0"/>
                <w:sz w:val="22"/>
                <w:szCs w:val="22"/>
              </w:rPr>
              <w:t>Alcohol consumption (</w:t>
            </w:r>
            <w:r>
              <w:rPr>
                <w:rFonts w:ascii="Times New Roman" w:eastAsia="Malgun Gothic" w:hAnsi="Times New Roman" w:hint="eastAsia"/>
                <w:kern w:val="0"/>
                <w:sz w:val="22"/>
                <w:szCs w:val="22"/>
              </w:rPr>
              <w:t>ml</w:t>
            </w:r>
            <w:r w:rsidR="00EB08CB" w:rsidRPr="00CE718A">
              <w:rPr>
                <w:rFonts w:ascii="Times New Roman" w:eastAsia="Malgun Gothic" w:hAnsi="Times New Roman"/>
                <w:kern w:val="0"/>
                <w:sz w:val="22"/>
                <w:szCs w:val="22"/>
              </w:rPr>
              <w:t>/d)</w:t>
            </w:r>
          </w:p>
        </w:tc>
        <w:tc>
          <w:tcPr>
            <w:tcW w:w="1075" w:type="dxa"/>
            <w:gridSpan w:val="2"/>
            <w:tcBorders>
              <w:top w:val="nil"/>
              <w:left w:val="nil"/>
              <w:bottom w:val="nil"/>
              <w:right w:val="nil"/>
            </w:tcBorders>
            <w:shd w:val="clear" w:color="000000" w:fill="FFFFFF"/>
            <w:noWrap/>
            <w:vAlign w:val="center"/>
          </w:tcPr>
          <w:p w14:paraId="7BD9FE41" w14:textId="3882787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1.97</w:t>
            </w:r>
          </w:p>
        </w:tc>
        <w:tc>
          <w:tcPr>
            <w:tcW w:w="1075" w:type="dxa"/>
            <w:gridSpan w:val="2"/>
            <w:tcBorders>
              <w:top w:val="nil"/>
              <w:left w:val="nil"/>
              <w:bottom w:val="nil"/>
              <w:right w:val="nil"/>
            </w:tcBorders>
            <w:shd w:val="clear" w:color="000000" w:fill="FFFFFF"/>
            <w:noWrap/>
            <w:vAlign w:val="center"/>
          </w:tcPr>
          <w:p w14:paraId="74FBEC49" w14:textId="076C05C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0.32</w:t>
            </w:r>
            <w:r w:rsidR="00EF292C"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FA4A347" w14:textId="34D3E44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2.38</w:t>
            </w:r>
          </w:p>
        </w:tc>
        <w:tc>
          <w:tcPr>
            <w:tcW w:w="1075" w:type="dxa"/>
            <w:gridSpan w:val="2"/>
            <w:tcBorders>
              <w:top w:val="nil"/>
              <w:left w:val="nil"/>
              <w:bottom w:val="nil"/>
              <w:right w:val="nil"/>
            </w:tcBorders>
            <w:shd w:val="clear" w:color="000000" w:fill="FFFFFF"/>
            <w:noWrap/>
            <w:vAlign w:val="center"/>
          </w:tcPr>
          <w:p w14:paraId="6A18D73F" w14:textId="77400CCC"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0.31</w:t>
            </w:r>
            <w:r w:rsidR="00EF292C"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560680D9" w14:textId="210897E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3.05</w:t>
            </w:r>
          </w:p>
        </w:tc>
        <w:tc>
          <w:tcPr>
            <w:tcW w:w="1075" w:type="dxa"/>
            <w:gridSpan w:val="2"/>
            <w:tcBorders>
              <w:top w:val="nil"/>
              <w:left w:val="nil"/>
              <w:bottom w:val="nil"/>
              <w:right w:val="nil"/>
            </w:tcBorders>
            <w:shd w:val="clear" w:color="000000" w:fill="FFFFFF"/>
            <w:noWrap/>
            <w:vAlign w:val="center"/>
          </w:tcPr>
          <w:p w14:paraId="5289F36D" w14:textId="6BBB46D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0.32</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114C7A56"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0.0565</w:t>
            </w:r>
          </w:p>
        </w:tc>
        <w:tc>
          <w:tcPr>
            <w:tcW w:w="1041" w:type="dxa"/>
            <w:gridSpan w:val="2"/>
            <w:tcBorders>
              <w:top w:val="nil"/>
              <w:left w:val="nil"/>
              <w:bottom w:val="nil"/>
              <w:right w:val="nil"/>
            </w:tcBorders>
            <w:shd w:val="clear" w:color="auto" w:fill="auto"/>
            <w:noWrap/>
            <w:vAlign w:val="center"/>
          </w:tcPr>
          <w:p w14:paraId="3DFDF1A3"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0.0168</w:t>
            </w:r>
          </w:p>
        </w:tc>
      </w:tr>
      <w:tr w:rsidR="007931CC" w:rsidRPr="005E1A51" w14:paraId="04E5D7A0"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73035654" w14:textId="77777777" w:rsidR="007931CC" w:rsidRPr="00CE718A" w:rsidRDefault="007931CC"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Regular exercise</w:t>
            </w:r>
            <w:r w:rsidRPr="00CE718A">
              <w:rPr>
                <w:rFonts w:ascii="Times New Roman" w:eastAsia="Malgun Gothic" w:hAnsi="Times New Roman"/>
                <w:kern w:val="0"/>
                <w:sz w:val="22"/>
                <w:szCs w:val="22"/>
                <w:vertAlign w:val="superscript"/>
              </w:rPr>
              <w:t>†</w:t>
            </w:r>
            <w:r w:rsidRPr="00CE718A">
              <w:rPr>
                <w:rFonts w:ascii="Times New Roman" w:eastAsia="Malgun Gothic" w:hAnsi="Times New Roman"/>
                <w:kern w:val="0"/>
                <w:sz w:val="22"/>
                <w:szCs w:val="22"/>
              </w:rPr>
              <w:t xml:space="preserve"> (%)</w:t>
            </w:r>
          </w:p>
        </w:tc>
        <w:tc>
          <w:tcPr>
            <w:tcW w:w="2150" w:type="dxa"/>
            <w:gridSpan w:val="4"/>
            <w:tcBorders>
              <w:top w:val="nil"/>
              <w:left w:val="nil"/>
              <w:bottom w:val="nil"/>
              <w:right w:val="nil"/>
            </w:tcBorders>
            <w:shd w:val="clear" w:color="000000" w:fill="FFFFFF"/>
            <w:noWrap/>
            <w:vAlign w:val="center"/>
          </w:tcPr>
          <w:p w14:paraId="2D0571E7" w14:textId="3F77A585"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17.7</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3337FE7D" w14:textId="19FC933B"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20.2</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30DD0974" w14:textId="3574633C"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25.8</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2AC08600"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36E18631"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44855514"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008DD618" w14:textId="77777777" w:rsidR="00EB08CB" w:rsidRPr="00CE718A" w:rsidRDefault="00EB08CB"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Body Mass Index (kg/m</w:t>
            </w:r>
            <w:r w:rsidRPr="00CE718A">
              <w:rPr>
                <w:rFonts w:ascii="Times New Roman" w:eastAsia="Malgun Gothic" w:hAnsi="Times New Roman"/>
                <w:kern w:val="0"/>
                <w:sz w:val="22"/>
                <w:szCs w:val="22"/>
                <w:vertAlign w:val="superscript"/>
              </w:rPr>
              <w:t>2</w:t>
            </w:r>
            <w:r w:rsidRPr="00CE718A">
              <w:rPr>
                <w:rFonts w:ascii="Times New Roman" w:eastAsia="Malgun Gothic" w:hAnsi="Times New Roman"/>
                <w:kern w:val="0"/>
                <w:sz w:val="22"/>
                <w:szCs w:val="22"/>
              </w:rPr>
              <w:t>)</w:t>
            </w:r>
          </w:p>
        </w:tc>
        <w:tc>
          <w:tcPr>
            <w:tcW w:w="1075" w:type="dxa"/>
            <w:gridSpan w:val="2"/>
            <w:tcBorders>
              <w:top w:val="nil"/>
              <w:left w:val="nil"/>
              <w:bottom w:val="nil"/>
              <w:right w:val="nil"/>
            </w:tcBorders>
            <w:shd w:val="clear" w:color="000000" w:fill="FFFFFF"/>
            <w:noWrap/>
            <w:vAlign w:val="center"/>
          </w:tcPr>
          <w:p w14:paraId="5C5AF656" w14:textId="256458A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24.2</w:t>
            </w:r>
          </w:p>
        </w:tc>
        <w:tc>
          <w:tcPr>
            <w:tcW w:w="1075" w:type="dxa"/>
            <w:gridSpan w:val="2"/>
            <w:tcBorders>
              <w:top w:val="nil"/>
              <w:left w:val="nil"/>
              <w:bottom w:val="nil"/>
              <w:right w:val="nil"/>
            </w:tcBorders>
            <w:shd w:val="clear" w:color="000000" w:fill="FFFFFF"/>
            <w:noWrap/>
            <w:vAlign w:val="center"/>
          </w:tcPr>
          <w:p w14:paraId="28A9341C" w14:textId="71C4DCE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F292C"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E40E691" w14:textId="10C0CB8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24.5</w:t>
            </w:r>
          </w:p>
        </w:tc>
        <w:tc>
          <w:tcPr>
            <w:tcW w:w="1075" w:type="dxa"/>
            <w:gridSpan w:val="2"/>
            <w:tcBorders>
              <w:top w:val="nil"/>
              <w:left w:val="nil"/>
              <w:bottom w:val="nil"/>
              <w:right w:val="nil"/>
            </w:tcBorders>
            <w:shd w:val="clear" w:color="000000" w:fill="FFFFFF"/>
            <w:noWrap/>
            <w:vAlign w:val="center"/>
          </w:tcPr>
          <w:p w14:paraId="1ADA450F" w14:textId="0C0A2B9A"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075" w:type="dxa"/>
            <w:gridSpan w:val="2"/>
            <w:tcBorders>
              <w:top w:val="nil"/>
              <w:left w:val="nil"/>
              <w:bottom w:val="nil"/>
              <w:right w:val="nil"/>
            </w:tcBorders>
            <w:shd w:val="clear" w:color="000000" w:fill="FFFFFF"/>
            <w:noWrap/>
            <w:vAlign w:val="center"/>
          </w:tcPr>
          <w:p w14:paraId="42981802" w14:textId="452943D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24.5</w:t>
            </w:r>
          </w:p>
        </w:tc>
        <w:tc>
          <w:tcPr>
            <w:tcW w:w="1075" w:type="dxa"/>
            <w:gridSpan w:val="2"/>
            <w:tcBorders>
              <w:top w:val="nil"/>
              <w:left w:val="nil"/>
              <w:bottom w:val="nil"/>
              <w:right w:val="nil"/>
            </w:tcBorders>
            <w:shd w:val="clear" w:color="000000" w:fill="FFFFFF"/>
            <w:noWrap/>
            <w:vAlign w:val="center"/>
          </w:tcPr>
          <w:p w14:paraId="5FDDCA1C" w14:textId="23A41CD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5A9F75A7"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0.0120</w:t>
            </w:r>
          </w:p>
        </w:tc>
        <w:tc>
          <w:tcPr>
            <w:tcW w:w="1041" w:type="dxa"/>
            <w:gridSpan w:val="2"/>
            <w:tcBorders>
              <w:top w:val="nil"/>
              <w:left w:val="nil"/>
              <w:bottom w:val="nil"/>
              <w:right w:val="nil"/>
            </w:tcBorders>
            <w:shd w:val="clear" w:color="auto" w:fill="auto"/>
            <w:noWrap/>
            <w:vAlign w:val="center"/>
          </w:tcPr>
          <w:p w14:paraId="32716D92"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0.0073</w:t>
            </w:r>
          </w:p>
        </w:tc>
      </w:tr>
      <w:tr w:rsidR="007931CC" w:rsidRPr="005E1A51" w14:paraId="1DBED55F"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tcPr>
          <w:p w14:paraId="4A1DAE57"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Body Mass Index ≥ 25 kg/m</w:t>
            </w:r>
            <w:r w:rsidRPr="00CE718A">
              <w:rPr>
                <w:rFonts w:ascii="Times New Roman" w:eastAsia="Malgun Gothic" w:hAnsi="Times New Roman"/>
                <w:kern w:val="0"/>
                <w:sz w:val="22"/>
                <w:szCs w:val="22"/>
                <w:vertAlign w:val="superscript"/>
              </w:rPr>
              <w:t>2</w:t>
            </w:r>
            <w:r w:rsidRPr="00CE718A">
              <w:rPr>
                <w:rFonts w:ascii="Times New Roman" w:eastAsia="Malgun Gothic" w:hAnsi="Times New Roman"/>
                <w:kern w:val="0"/>
                <w:sz w:val="22"/>
                <w:szCs w:val="22"/>
              </w:rPr>
              <w:t xml:space="preserve"> (%)</w:t>
            </w:r>
          </w:p>
        </w:tc>
        <w:tc>
          <w:tcPr>
            <w:tcW w:w="2150" w:type="dxa"/>
            <w:gridSpan w:val="4"/>
            <w:tcBorders>
              <w:top w:val="nil"/>
              <w:left w:val="nil"/>
              <w:bottom w:val="nil"/>
              <w:right w:val="nil"/>
            </w:tcBorders>
            <w:shd w:val="clear" w:color="000000" w:fill="FFFFFF"/>
            <w:noWrap/>
            <w:vAlign w:val="center"/>
          </w:tcPr>
          <w:p w14:paraId="3987AA3D" w14:textId="0F859E3E"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37.2</w:t>
            </w:r>
            <w:r w:rsidR="00EF292C"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000000" w:fill="FFFFFF"/>
            <w:noWrap/>
            <w:vAlign w:val="center"/>
          </w:tcPr>
          <w:p w14:paraId="60B606CF" w14:textId="2DAA08D2"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41.5</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2150" w:type="dxa"/>
            <w:gridSpan w:val="4"/>
            <w:tcBorders>
              <w:top w:val="nil"/>
              <w:left w:val="nil"/>
              <w:bottom w:val="nil"/>
              <w:right w:val="nil"/>
            </w:tcBorders>
            <w:shd w:val="clear" w:color="000000" w:fill="FFFFFF"/>
            <w:noWrap/>
            <w:vAlign w:val="center"/>
          </w:tcPr>
          <w:p w14:paraId="483D4CA2" w14:textId="2CB3DB1D"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42.2</w:t>
            </w:r>
            <w:r w:rsidR="00EF292C" w:rsidRPr="00046457">
              <w:rPr>
                <w:rFonts w:ascii="Times New Roman" w:eastAsia="Malgun Gothic" w:hAnsi="Times New Roman" w:hint="eastAsia"/>
                <w:sz w:val="22"/>
                <w:szCs w:val="22"/>
                <w:vertAlign w:val="superscript"/>
              </w:rPr>
              <w:t xml:space="preserve"> </w:t>
            </w:r>
            <w:r w:rsidR="00EF292C">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72B1B9B1"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0.0097</w:t>
            </w:r>
          </w:p>
        </w:tc>
        <w:tc>
          <w:tcPr>
            <w:tcW w:w="1041" w:type="dxa"/>
            <w:gridSpan w:val="2"/>
            <w:tcBorders>
              <w:top w:val="nil"/>
              <w:left w:val="nil"/>
              <w:bottom w:val="nil"/>
              <w:right w:val="nil"/>
            </w:tcBorders>
            <w:shd w:val="clear" w:color="auto" w:fill="auto"/>
            <w:noWrap/>
            <w:vAlign w:val="center"/>
          </w:tcPr>
          <w:p w14:paraId="272DA926"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0.0067</w:t>
            </w:r>
          </w:p>
        </w:tc>
      </w:tr>
      <w:tr w:rsidR="00EB08CB" w:rsidRPr="005E1A51" w14:paraId="2EBC522F"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3D0C6AB0" w14:textId="77777777" w:rsidR="00EB08CB" w:rsidRPr="00CE718A" w:rsidRDefault="00EB08CB" w:rsidP="00CE718A">
            <w:pPr>
              <w:widowControl/>
              <w:wordWrap/>
              <w:autoSpaceDE/>
              <w:autoSpaceDN/>
              <w:spacing w:after="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Waist circumference (cm)</w:t>
            </w:r>
          </w:p>
        </w:tc>
        <w:tc>
          <w:tcPr>
            <w:tcW w:w="1075" w:type="dxa"/>
            <w:gridSpan w:val="2"/>
            <w:tcBorders>
              <w:top w:val="nil"/>
              <w:left w:val="nil"/>
              <w:bottom w:val="nil"/>
              <w:right w:val="nil"/>
            </w:tcBorders>
            <w:shd w:val="clear" w:color="000000" w:fill="FFFFFF"/>
            <w:noWrap/>
            <w:vAlign w:val="center"/>
          </w:tcPr>
          <w:p w14:paraId="2065BF3A" w14:textId="2169226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82.3</w:t>
            </w:r>
          </w:p>
        </w:tc>
        <w:tc>
          <w:tcPr>
            <w:tcW w:w="1075" w:type="dxa"/>
            <w:gridSpan w:val="2"/>
            <w:tcBorders>
              <w:top w:val="nil"/>
              <w:left w:val="nil"/>
              <w:bottom w:val="nil"/>
              <w:right w:val="nil"/>
            </w:tcBorders>
            <w:shd w:val="clear" w:color="000000" w:fill="FFFFFF"/>
            <w:noWrap/>
            <w:vAlign w:val="center"/>
          </w:tcPr>
          <w:p w14:paraId="7A65CD03" w14:textId="07AED36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2E76EE18" w14:textId="5DC7D8E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83.5</w:t>
            </w:r>
          </w:p>
        </w:tc>
        <w:tc>
          <w:tcPr>
            <w:tcW w:w="1075" w:type="dxa"/>
            <w:gridSpan w:val="2"/>
            <w:tcBorders>
              <w:top w:val="nil"/>
              <w:left w:val="nil"/>
              <w:bottom w:val="nil"/>
              <w:right w:val="nil"/>
            </w:tcBorders>
            <w:shd w:val="clear" w:color="000000" w:fill="FFFFFF"/>
            <w:noWrap/>
            <w:vAlign w:val="center"/>
          </w:tcPr>
          <w:p w14:paraId="2398C7E4" w14:textId="17E83A4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075" w:type="dxa"/>
            <w:gridSpan w:val="2"/>
            <w:tcBorders>
              <w:top w:val="nil"/>
              <w:left w:val="nil"/>
              <w:bottom w:val="nil"/>
              <w:right w:val="nil"/>
            </w:tcBorders>
            <w:shd w:val="clear" w:color="000000" w:fill="FFFFFF"/>
            <w:noWrap/>
            <w:vAlign w:val="center"/>
          </w:tcPr>
          <w:p w14:paraId="37394002" w14:textId="0A8D38A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83.4</w:t>
            </w:r>
          </w:p>
        </w:tc>
        <w:tc>
          <w:tcPr>
            <w:tcW w:w="1075" w:type="dxa"/>
            <w:gridSpan w:val="2"/>
            <w:tcBorders>
              <w:top w:val="nil"/>
              <w:left w:val="nil"/>
              <w:bottom w:val="nil"/>
              <w:right w:val="nil"/>
            </w:tcBorders>
            <w:shd w:val="clear" w:color="000000" w:fill="FFFFFF"/>
            <w:noWrap/>
            <w:vAlign w:val="center"/>
          </w:tcPr>
          <w:p w14:paraId="2A595FD3" w14:textId="0BBC847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41BDE5FD"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0.0001</w:t>
            </w:r>
          </w:p>
        </w:tc>
        <w:tc>
          <w:tcPr>
            <w:tcW w:w="1041" w:type="dxa"/>
            <w:gridSpan w:val="2"/>
            <w:tcBorders>
              <w:top w:val="nil"/>
              <w:left w:val="nil"/>
              <w:bottom w:val="nil"/>
              <w:right w:val="nil"/>
            </w:tcBorders>
            <w:shd w:val="clear" w:color="auto" w:fill="auto"/>
            <w:noWrap/>
            <w:vAlign w:val="center"/>
          </w:tcPr>
          <w:p w14:paraId="2D2CE790"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0.0007</w:t>
            </w:r>
          </w:p>
        </w:tc>
      </w:tr>
      <w:tr w:rsidR="00EB08CB" w:rsidRPr="005E1A51" w14:paraId="6AE5DF7B"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09A9AADF" w14:textId="77777777" w:rsidR="00EB08CB" w:rsidRPr="00CE718A" w:rsidRDefault="00EB08CB" w:rsidP="00CE718A">
            <w:pPr>
              <w:widowControl/>
              <w:wordWrap/>
              <w:autoSpaceDE/>
              <w:autoSpaceDN/>
              <w:spacing w:after="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Fasting blood glucose (mg/dL)</w:t>
            </w:r>
          </w:p>
        </w:tc>
        <w:tc>
          <w:tcPr>
            <w:tcW w:w="1075" w:type="dxa"/>
            <w:gridSpan w:val="2"/>
            <w:tcBorders>
              <w:top w:val="nil"/>
              <w:left w:val="nil"/>
              <w:bottom w:val="nil"/>
              <w:right w:val="nil"/>
            </w:tcBorders>
            <w:shd w:val="clear" w:color="000000" w:fill="FFFFFF"/>
            <w:noWrap/>
            <w:vAlign w:val="center"/>
          </w:tcPr>
          <w:p w14:paraId="4D0CDFAA" w14:textId="4425BCF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93.6</w:t>
            </w:r>
          </w:p>
        </w:tc>
        <w:tc>
          <w:tcPr>
            <w:tcW w:w="1075" w:type="dxa"/>
            <w:gridSpan w:val="2"/>
            <w:tcBorders>
              <w:top w:val="nil"/>
              <w:left w:val="nil"/>
              <w:bottom w:val="nil"/>
              <w:right w:val="nil"/>
            </w:tcBorders>
            <w:shd w:val="clear" w:color="000000" w:fill="FFFFFF"/>
            <w:noWrap/>
            <w:vAlign w:val="center"/>
          </w:tcPr>
          <w:p w14:paraId="01ED4E82" w14:textId="0A2FFF5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07E98B3A" w14:textId="2FDAC42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94.2</w:t>
            </w:r>
          </w:p>
        </w:tc>
        <w:tc>
          <w:tcPr>
            <w:tcW w:w="1075" w:type="dxa"/>
            <w:gridSpan w:val="2"/>
            <w:tcBorders>
              <w:top w:val="nil"/>
              <w:left w:val="nil"/>
              <w:bottom w:val="nil"/>
              <w:right w:val="nil"/>
            </w:tcBorders>
            <w:shd w:val="clear" w:color="000000" w:fill="FFFFFF"/>
            <w:noWrap/>
            <w:vAlign w:val="center"/>
          </w:tcPr>
          <w:p w14:paraId="258ED3D1" w14:textId="1F79B2D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360B5AE" w14:textId="609A3A9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94.8</w:t>
            </w:r>
          </w:p>
        </w:tc>
        <w:tc>
          <w:tcPr>
            <w:tcW w:w="1075" w:type="dxa"/>
            <w:gridSpan w:val="2"/>
            <w:tcBorders>
              <w:top w:val="nil"/>
              <w:left w:val="nil"/>
              <w:bottom w:val="nil"/>
              <w:right w:val="nil"/>
            </w:tcBorders>
            <w:shd w:val="clear" w:color="000000" w:fill="FFFFFF"/>
            <w:noWrap/>
            <w:vAlign w:val="center"/>
          </w:tcPr>
          <w:p w14:paraId="6026D114" w14:textId="15905BFA"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4C2FCE0C"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0.0039</w:t>
            </w:r>
          </w:p>
        </w:tc>
        <w:tc>
          <w:tcPr>
            <w:tcW w:w="1041" w:type="dxa"/>
            <w:gridSpan w:val="2"/>
            <w:tcBorders>
              <w:top w:val="nil"/>
              <w:left w:val="nil"/>
              <w:bottom w:val="nil"/>
              <w:right w:val="nil"/>
            </w:tcBorders>
            <w:shd w:val="clear" w:color="auto" w:fill="auto"/>
            <w:noWrap/>
            <w:vAlign w:val="center"/>
          </w:tcPr>
          <w:p w14:paraId="61007DC5"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0.0009</w:t>
            </w:r>
          </w:p>
        </w:tc>
      </w:tr>
      <w:tr w:rsidR="007931CC" w:rsidRPr="00CE718A" w14:paraId="097856CD"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262B5C78" w14:textId="450421DA" w:rsidR="007931CC" w:rsidRPr="00CE718A" w:rsidRDefault="007931CC" w:rsidP="00AC444C">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Impaired Fasting Glucose</w:t>
            </w:r>
            <w:r w:rsidRPr="00CE718A">
              <w:rPr>
                <w:rFonts w:ascii="Times New Roman" w:eastAsia="Malgun Gothic" w:hAnsi="Times New Roman"/>
                <w:color w:val="000000"/>
                <w:kern w:val="0"/>
                <w:sz w:val="22"/>
                <w:szCs w:val="22"/>
              </w:rPr>
              <w:t xml:space="preserve"> (%)</w:t>
            </w:r>
          </w:p>
        </w:tc>
        <w:tc>
          <w:tcPr>
            <w:tcW w:w="2150" w:type="dxa"/>
            <w:gridSpan w:val="4"/>
            <w:tcBorders>
              <w:top w:val="nil"/>
              <w:left w:val="nil"/>
              <w:bottom w:val="nil"/>
              <w:right w:val="nil"/>
            </w:tcBorders>
            <w:shd w:val="clear" w:color="000000" w:fill="FFFFFF"/>
            <w:noWrap/>
            <w:vAlign w:val="center"/>
          </w:tcPr>
          <w:p w14:paraId="22F26A08" w14:textId="16A589AA" w:rsidR="007931CC" w:rsidRPr="00CE718A" w:rsidRDefault="007931CC" w:rsidP="00EF292C">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w:t>
            </w:r>
            <w:r>
              <w:rPr>
                <w:rFonts w:ascii="Times New Roman" w:eastAsia="Malgun Gothic" w:hAnsi="Times New Roman" w:hint="eastAsia"/>
                <w:sz w:val="22"/>
                <w:szCs w:val="22"/>
              </w:rPr>
              <w:t>.0</w:t>
            </w:r>
          </w:p>
        </w:tc>
        <w:tc>
          <w:tcPr>
            <w:tcW w:w="2150" w:type="dxa"/>
            <w:gridSpan w:val="4"/>
            <w:tcBorders>
              <w:top w:val="nil"/>
              <w:left w:val="nil"/>
              <w:bottom w:val="nil"/>
              <w:right w:val="nil"/>
            </w:tcBorders>
            <w:shd w:val="clear" w:color="auto" w:fill="auto"/>
            <w:noWrap/>
            <w:vAlign w:val="center"/>
          </w:tcPr>
          <w:p w14:paraId="7FF71158" w14:textId="2D7D624E" w:rsidR="007931CC" w:rsidRPr="00CE718A" w:rsidRDefault="007931CC" w:rsidP="00EF292C">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26.6</w:t>
            </w:r>
          </w:p>
        </w:tc>
        <w:tc>
          <w:tcPr>
            <w:tcW w:w="2150" w:type="dxa"/>
            <w:gridSpan w:val="4"/>
            <w:tcBorders>
              <w:top w:val="nil"/>
              <w:left w:val="nil"/>
              <w:bottom w:val="nil"/>
              <w:right w:val="nil"/>
            </w:tcBorders>
            <w:shd w:val="clear" w:color="auto" w:fill="auto"/>
            <w:noWrap/>
            <w:vAlign w:val="center"/>
          </w:tcPr>
          <w:p w14:paraId="66E9CB2C" w14:textId="5B145130" w:rsidR="007931CC" w:rsidRPr="00CE718A" w:rsidRDefault="007931CC" w:rsidP="00EF292C">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27.9</w:t>
            </w:r>
          </w:p>
        </w:tc>
        <w:tc>
          <w:tcPr>
            <w:tcW w:w="1217" w:type="dxa"/>
            <w:tcBorders>
              <w:top w:val="nil"/>
              <w:left w:val="nil"/>
              <w:bottom w:val="nil"/>
              <w:right w:val="nil"/>
            </w:tcBorders>
            <w:shd w:val="clear" w:color="auto" w:fill="auto"/>
            <w:noWrap/>
            <w:vAlign w:val="center"/>
          </w:tcPr>
          <w:p w14:paraId="322457B6" w14:textId="77777777" w:rsidR="007931CC" w:rsidRPr="00CE718A" w:rsidRDefault="007931CC" w:rsidP="00EF292C">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0.0511</w:t>
            </w:r>
          </w:p>
        </w:tc>
        <w:tc>
          <w:tcPr>
            <w:tcW w:w="1041" w:type="dxa"/>
            <w:gridSpan w:val="2"/>
            <w:tcBorders>
              <w:top w:val="nil"/>
              <w:left w:val="nil"/>
              <w:bottom w:val="nil"/>
              <w:right w:val="nil"/>
            </w:tcBorders>
            <w:shd w:val="clear" w:color="auto" w:fill="auto"/>
            <w:noWrap/>
            <w:vAlign w:val="center"/>
          </w:tcPr>
          <w:p w14:paraId="3745BD34" w14:textId="77777777" w:rsidR="007931CC" w:rsidRPr="00CE718A" w:rsidRDefault="007931CC" w:rsidP="00EF292C">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0.0187</w:t>
            </w:r>
          </w:p>
        </w:tc>
      </w:tr>
      <w:tr w:rsidR="007931CC" w:rsidRPr="005E1A51" w14:paraId="390AC3C7"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0FBB67A0" w14:textId="77777777" w:rsidR="007931CC" w:rsidRPr="00CE718A" w:rsidRDefault="007931CC" w:rsidP="00CE718A">
            <w:pPr>
              <w:widowControl/>
              <w:wordWrap/>
              <w:autoSpaceDE/>
              <w:autoSpaceDN/>
              <w:spacing w:after="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Menopause, among women (%)</w:t>
            </w:r>
          </w:p>
        </w:tc>
        <w:tc>
          <w:tcPr>
            <w:tcW w:w="2150" w:type="dxa"/>
            <w:gridSpan w:val="4"/>
            <w:tcBorders>
              <w:top w:val="nil"/>
              <w:left w:val="nil"/>
              <w:bottom w:val="nil"/>
              <w:right w:val="nil"/>
            </w:tcBorders>
            <w:shd w:val="clear" w:color="000000" w:fill="FFFFFF"/>
            <w:noWrap/>
            <w:vAlign w:val="center"/>
          </w:tcPr>
          <w:p w14:paraId="76C9A3D2" w14:textId="130F01CC"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82.5</w:t>
            </w:r>
          </w:p>
        </w:tc>
        <w:tc>
          <w:tcPr>
            <w:tcW w:w="2150" w:type="dxa"/>
            <w:gridSpan w:val="4"/>
            <w:tcBorders>
              <w:top w:val="nil"/>
              <w:left w:val="nil"/>
              <w:bottom w:val="nil"/>
              <w:right w:val="nil"/>
            </w:tcBorders>
            <w:shd w:val="clear" w:color="000000" w:fill="FFFFFF"/>
            <w:noWrap/>
            <w:vAlign w:val="center"/>
          </w:tcPr>
          <w:p w14:paraId="5393FCF3" w14:textId="2E8D10F9"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84.3</w:t>
            </w:r>
          </w:p>
        </w:tc>
        <w:tc>
          <w:tcPr>
            <w:tcW w:w="2150" w:type="dxa"/>
            <w:gridSpan w:val="4"/>
            <w:tcBorders>
              <w:top w:val="nil"/>
              <w:left w:val="nil"/>
              <w:bottom w:val="nil"/>
              <w:right w:val="nil"/>
            </w:tcBorders>
            <w:shd w:val="clear" w:color="000000" w:fill="FFFFFF"/>
            <w:noWrap/>
            <w:vAlign w:val="center"/>
          </w:tcPr>
          <w:p w14:paraId="3190B1F5" w14:textId="1F4A6117"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83</w:t>
            </w:r>
            <w:r>
              <w:rPr>
                <w:rFonts w:ascii="Times New Roman" w:eastAsia="Malgun Gothic" w:hAnsi="Times New Roman" w:hint="eastAsia"/>
                <w:sz w:val="22"/>
                <w:szCs w:val="22"/>
              </w:rPr>
              <w:t>.0</w:t>
            </w:r>
          </w:p>
        </w:tc>
        <w:tc>
          <w:tcPr>
            <w:tcW w:w="1217" w:type="dxa"/>
            <w:tcBorders>
              <w:top w:val="nil"/>
              <w:left w:val="nil"/>
              <w:bottom w:val="nil"/>
              <w:right w:val="nil"/>
            </w:tcBorders>
            <w:shd w:val="clear" w:color="auto" w:fill="auto"/>
            <w:noWrap/>
            <w:vAlign w:val="center"/>
          </w:tcPr>
          <w:p w14:paraId="1707D827"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0.2132</w:t>
            </w:r>
          </w:p>
        </w:tc>
        <w:tc>
          <w:tcPr>
            <w:tcW w:w="1041" w:type="dxa"/>
            <w:gridSpan w:val="2"/>
            <w:tcBorders>
              <w:top w:val="nil"/>
              <w:left w:val="nil"/>
              <w:bottom w:val="nil"/>
              <w:right w:val="nil"/>
            </w:tcBorders>
            <w:shd w:val="clear" w:color="auto" w:fill="auto"/>
            <w:noWrap/>
            <w:vAlign w:val="center"/>
          </w:tcPr>
          <w:p w14:paraId="22FC02F9"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0.6903</w:t>
            </w:r>
          </w:p>
        </w:tc>
      </w:tr>
      <w:tr w:rsidR="00EB08CB" w:rsidRPr="005E1A51" w14:paraId="345B17E7"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68DC1438" w14:textId="77777777" w:rsidR="00EB08CB" w:rsidRPr="00CE718A" w:rsidRDefault="00EB08CB" w:rsidP="00CE718A">
            <w:pPr>
              <w:widowControl/>
              <w:wordWrap/>
              <w:autoSpaceDE/>
              <w:autoSpaceDN/>
              <w:spacing w:after="0"/>
              <w:jc w:val="left"/>
              <w:rPr>
                <w:rFonts w:ascii="Times New Roman" w:eastAsia="Malgun Gothic" w:hAnsi="Times New Roman"/>
                <w:b/>
                <w:bCs/>
                <w:kern w:val="0"/>
                <w:sz w:val="22"/>
                <w:szCs w:val="22"/>
              </w:rPr>
            </w:pPr>
            <w:r w:rsidRPr="00CE718A">
              <w:rPr>
                <w:rFonts w:ascii="Times New Roman" w:eastAsia="Malgun Gothic" w:hAnsi="Times New Roman"/>
                <w:b/>
                <w:bCs/>
                <w:kern w:val="0"/>
                <w:sz w:val="22"/>
                <w:szCs w:val="22"/>
              </w:rPr>
              <w:t>Dietary intake</w:t>
            </w:r>
          </w:p>
        </w:tc>
        <w:tc>
          <w:tcPr>
            <w:tcW w:w="1075" w:type="dxa"/>
            <w:gridSpan w:val="2"/>
            <w:tcBorders>
              <w:top w:val="nil"/>
              <w:left w:val="nil"/>
              <w:bottom w:val="nil"/>
              <w:right w:val="nil"/>
            </w:tcBorders>
            <w:shd w:val="clear" w:color="000000" w:fill="FFFFFF"/>
            <w:noWrap/>
            <w:vAlign w:val="center"/>
          </w:tcPr>
          <w:p w14:paraId="5E008BD9" w14:textId="5CCE9F2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5601E610" w14:textId="6D90886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21E3D2AD" w14:textId="584F197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3C15E8AD" w14:textId="791290E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2F8C06AC" w14:textId="0BD1576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29E8B573" w14:textId="52AE828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p>
        </w:tc>
        <w:tc>
          <w:tcPr>
            <w:tcW w:w="1217" w:type="dxa"/>
            <w:tcBorders>
              <w:top w:val="nil"/>
              <w:left w:val="nil"/>
              <w:bottom w:val="nil"/>
              <w:right w:val="nil"/>
            </w:tcBorders>
            <w:shd w:val="clear" w:color="auto" w:fill="auto"/>
            <w:noWrap/>
            <w:vAlign w:val="center"/>
          </w:tcPr>
          <w:p w14:paraId="5F85C2C2"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298D7F58"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p>
        </w:tc>
      </w:tr>
      <w:tr w:rsidR="00EB08CB" w:rsidRPr="005E1A51" w14:paraId="2AC991EB"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25B0D6F4"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 xml:space="preserve">Energy (kJ/d) </w:t>
            </w:r>
          </w:p>
        </w:tc>
        <w:tc>
          <w:tcPr>
            <w:tcW w:w="1075" w:type="dxa"/>
            <w:gridSpan w:val="2"/>
            <w:tcBorders>
              <w:top w:val="nil"/>
              <w:left w:val="nil"/>
              <w:bottom w:val="nil"/>
              <w:right w:val="nil"/>
            </w:tcBorders>
            <w:shd w:val="clear" w:color="000000" w:fill="FFFFFF"/>
            <w:noWrap/>
            <w:vAlign w:val="center"/>
          </w:tcPr>
          <w:p w14:paraId="0C3326E9" w14:textId="4F9C12A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6044.8</w:t>
            </w:r>
          </w:p>
        </w:tc>
        <w:tc>
          <w:tcPr>
            <w:tcW w:w="1075" w:type="dxa"/>
            <w:gridSpan w:val="2"/>
            <w:tcBorders>
              <w:top w:val="nil"/>
              <w:left w:val="nil"/>
              <w:bottom w:val="nil"/>
              <w:right w:val="nil"/>
            </w:tcBorders>
            <w:shd w:val="clear" w:color="000000" w:fill="FFFFFF"/>
            <w:noWrap/>
            <w:vAlign w:val="center"/>
          </w:tcPr>
          <w:p w14:paraId="21686B13" w14:textId="559DE41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38.3</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DE074BF" w14:textId="253D82B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6082.1</w:t>
            </w:r>
          </w:p>
        </w:tc>
        <w:tc>
          <w:tcPr>
            <w:tcW w:w="1075" w:type="dxa"/>
            <w:gridSpan w:val="2"/>
            <w:tcBorders>
              <w:top w:val="nil"/>
              <w:left w:val="nil"/>
              <w:bottom w:val="nil"/>
              <w:right w:val="nil"/>
            </w:tcBorders>
            <w:shd w:val="clear" w:color="000000" w:fill="FFFFFF"/>
            <w:noWrap/>
            <w:vAlign w:val="center"/>
          </w:tcPr>
          <w:p w14:paraId="66EB89BE" w14:textId="299DC3D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37.9</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5102D5D" w14:textId="78A53D8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5792.5</w:t>
            </w:r>
          </w:p>
        </w:tc>
        <w:tc>
          <w:tcPr>
            <w:tcW w:w="1075" w:type="dxa"/>
            <w:gridSpan w:val="2"/>
            <w:tcBorders>
              <w:top w:val="nil"/>
              <w:left w:val="nil"/>
              <w:bottom w:val="nil"/>
              <w:right w:val="nil"/>
            </w:tcBorders>
            <w:shd w:val="clear" w:color="000000" w:fill="FFFFFF"/>
            <w:noWrap/>
            <w:vAlign w:val="center"/>
          </w:tcPr>
          <w:p w14:paraId="08A945D8" w14:textId="749CC0F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38.2</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vAlign w:val="center"/>
          </w:tcPr>
          <w:p w14:paraId="60E92916"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vAlign w:val="center"/>
          </w:tcPr>
          <w:p w14:paraId="6BDA24FB"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4EC782A7"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tcPr>
          <w:p w14:paraId="11EFAB08"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Carbohydrate (g/d)</w:t>
            </w:r>
          </w:p>
        </w:tc>
        <w:tc>
          <w:tcPr>
            <w:tcW w:w="1075" w:type="dxa"/>
            <w:gridSpan w:val="2"/>
            <w:tcBorders>
              <w:top w:val="nil"/>
              <w:left w:val="nil"/>
              <w:bottom w:val="nil"/>
              <w:right w:val="nil"/>
            </w:tcBorders>
            <w:shd w:val="clear" w:color="000000" w:fill="FFFFFF"/>
            <w:noWrap/>
            <w:vAlign w:val="center"/>
          </w:tcPr>
          <w:p w14:paraId="32811066" w14:textId="42D0021A"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296.7</w:t>
            </w:r>
          </w:p>
        </w:tc>
        <w:tc>
          <w:tcPr>
            <w:tcW w:w="1075" w:type="dxa"/>
            <w:gridSpan w:val="2"/>
            <w:tcBorders>
              <w:top w:val="nil"/>
              <w:left w:val="nil"/>
              <w:bottom w:val="nil"/>
              <w:right w:val="nil"/>
            </w:tcBorders>
            <w:shd w:val="clear" w:color="000000" w:fill="FFFFFF"/>
            <w:noWrap/>
            <w:vAlign w:val="center"/>
          </w:tcPr>
          <w:p w14:paraId="1C5EDF44" w14:textId="54CAC5A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0.6</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EA7EEBE" w14:textId="7238ACD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294</w:t>
            </w:r>
          </w:p>
        </w:tc>
        <w:tc>
          <w:tcPr>
            <w:tcW w:w="1075" w:type="dxa"/>
            <w:gridSpan w:val="2"/>
            <w:tcBorders>
              <w:top w:val="nil"/>
              <w:left w:val="nil"/>
              <w:bottom w:val="nil"/>
              <w:right w:val="nil"/>
            </w:tcBorders>
            <w:shd w:val="clear" w:color="000000" w:fill="FFFFFF"/>
            <w:noWrap/>
            <w:vAlign w:val="center"/>
          </w:tcPr>
          <w:p w14:paraId="0B7EF453" w14:textId="046E03C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0.6</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075" w:type="dxa"/>
            <w:gridSpan w:val="2"/>
            <w:tcBorders>
              <w:top w:val="nil"/>
              <w:left w:val="nil"/>
              <w:bottom w:val="nil"/>
              <w:right w:val="nil"/>
            </w:tcBorders>
            <w:shd w:val="clear" w:color="000000" w:fill="FFFFFF"/>
            <w:noWrap/>
            <w:vAlign w:val="center"/>
          </w:tcPr>
          <w:p w14:paraId="206FCD06" w14:textId="0C95B25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289</w:t>
            </w:r>
          </w:p>
        </w:tc>
        <w:tc>
          <w:tcPr>
            <w:tcW w:w="1075" w:type="dxa"/>
            <w:gridSpan w:val="2"/>
            <w:tcBorders>
              <w:top w:val="nil"/>
              <w:left w:val="nil"/>
              <w:bottom w:val="nil"/>
              <w:right w:val="nil"/>
            </w:tcBorders>
            <w:shd w:val="clear" w:color="000000" w:fill="FFFFFF"/>
            <w:noWrap/>
            <w:vAlign w:val="center"/>
          </w:tcPr>
          <w:p w14:paraId="7C1933D8" w14:textId="0DD68D2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0.6</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vAlign w:val="center"/>
          </w:tcPr>
          <w:p w14:paraId="6DE6EF69"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vAlign w:val="center"/>
          </w:tcPr>
          <w:p w14:paraId="4F7B786B"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37451C02"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tcPr>
          <w:p w14:paraId="56EC1C14"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Protein (g/d)</w:t>
            </w:r>
          </w:p>
        </w:tc>
        <w:tc>
          <w:tcPr>
            <w:tcW w:w="1075" w:type="dxa"/>
            <w:gridSpan w:val="2"/>
            <w:tcBorders>
              <w:top w:val="nil"/>
              <w:left w:val="nil"/>
              <w:bottom w:val="nil"/>
              <w:right w:val="nil"/>
            </w:tcBorders>
            <w:shd w:val="clear" w:color="000000" w:fill="FFFFFF"/>
            <w:noWrap/>
            <w:vAlign w:val="center"/>
          </w:tcPr>
          <w:p w14:paraId="3AFE1C2F" w14:textId="652042FC"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39.5</w:t>
            </w:r>
          </w:p>
        </w:tc>
        <w:tc>
          <w:tcPr>
            <w:tcW w:w="1075" w:type="dxa"/>
            <w:gridSpan w:val="2"/>
            <w:tcBorders>
              <w:top w:val="nil"/>
              <w:left w:val="nil"/>
              <w:bottom w:val="nil"/>
              <w:right w:val="nil"/>
            </w:tcBorders>
            <w:shd w:val="clear" w:color="000000" w:fill="FFFFFF"/>
            <w:noWrap/>
            <w:vAlign w:val="center"/>
          </w:tcPr>
          <w:p w14:paraId="418C06A6" w14:textId="0131A87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3E7E466" w14:textId="7786A3D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42.9</w:t>
            </w:r>
          </w:p>
        </w:tc>
        <w:tc>
          <w:tcPr>
            <w:tcW w:w="1075" w:type="dxa"/>
            <w:gridSpan w:val="2"/>
            <w:tcBorders>
              <w:top w:val="nil"/>
              <w:left w:val="nil"/>
              <w:bottom w:val="nil"/>
              <w:right w:val="nil"/>
            </w:tcBorders>
            <w:shd w:val="clear" w:color="000000" w:fill="FFFFFF"/>
            <w:noWrap/>
            <w:vAlign w:val="center"/>
          </w:tcPr>
          <w:p w14:paraId="6231EB94" w14:textId="74ECAC3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30277465" w14:textId="208F18D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47.3</w:t>
            </w:r>
          </w:p>
        </w:tc>
        <w:tc>
          <w:tcPr>
            <w:tcW w:w="1075" w:type="dxa"/>
            <w:gridSpan w:val="2"/>
            <w:tcBorders>
              <w:top w:val="nil"/>
              <w:left w:val="nil"/>
              <w:bottom w:val="nil"/>
              <w:right w:val="nil"/>
            </w:tcBorders>
            <w:shd w:val="clear" w:color="000000" w:fill="FFFFFF"/>
            <w:noWrap/>
            <w:vAlign w:val="center"/>
          </w:tcPr>
          <w:p w14:paraId="74A9022E" w14:textId="66077A4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vAlign w:val="center"/>
          </w:tcPr>
          <w:p w14:paraId="12C5A775"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vAlign w:val="center"/>
          </w:tcPr>
          <w:p w14:paraId="43B5FA03"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40F5AF23"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tcPr>
          <w:p w14:paraId="7150472C"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Fat (g/d)</w:t>
            </w:r>
          </w:p>
        </w:tc>
        <w:tc>
          <w:tcPr>
            <w:tcW w:w="1075" w:type="dxa"/>
            <w:gridSpan w:val="2"/>
            <w:tcBorders>
              <w:top w:val="nil"/>
              <w:left w:val="nil"/>
              <w:bottom w:val="nil"/>
              <w:right w:val="nil"/>
            </w:tcBorders>
            <w:shd w:val="clear" w:color="000000" w:fill="FFFFFF"/>
            <w:noWrap/>
            <w:vAlign w:val="center"/>
          </w:tcPr>
          <w:p w14:paraId="2FC76A02" w14:textId="7035844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13.3</w:t>
            </w:r>
          </w:p>
        </w:tc>
        <w:tc>
          <w:tcPr>
            <w:tcW w:w="1075" w:type="dxa"/>
            <w:gridSpan w:val="2"/>
            <w:tcBorders>
              <w:top w:val="nil"/>
              <w:left w:val="nil"/>
              <w:bottom w:val="nil"/>
              <w:right w:val="nil"/>
            </w:tcBorders>
            <w:shd w:val="clear" w:color="000000" w:fill="FFFFFF"/>
            <w:noWrap/>
            <w:vAlign w:val="center"/>
          </w:tcPr>
          <w:p w14:paraId="103A8E7E" w14:textId="651FA3E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179415B" w14:textId="10C6BD1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14.4</w:t>
            </w:r>
          </w:p>
        </w:tc>
        <w:tc>
          <w:tcPr>
            <w:tcW w:w="1075" w:type="dxa"/>
            <w:gridSpan w:val="2"/>
            <w:tcBorders>
              <w:top w:val="nil"/>
              <w:left w:val="nil"/>
              <w:bottom w:val="nil"/>
              <w:right w:val="nil"/>
            </w:tcBorders>
            <w:shd w:val="clear" w:color="000000" w:fill="FFFFFF"/>
            <w:noWrap/>
            <w:vAlign w:val="center"/>
          </w:tcPr>
          <w:p w14:paraId="13CD01C6" w14:textId="167296F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3AC9C7DF" w14:textId="573F917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15.9</w:t>
            </w:r>
          </w:p>
        </w:tc>
        <w:tc>
          <w:tcPr>
            <w:tcW w:w="1075" w:type="dxa"/>
            <w:gridSpan w:val="2"/>
            <w:tcBorders>
              <w:top w:val="nil"/>
              <w:left w:val="nil"/>
              <w:bottom w:val="nil"/>
              <w:right w:val="nil"/>
            </w:tcBorders>
            <w:shd w:val="clear" w:color="000000" w:fill="FFFFFF"/>
            <w:noWrap/>
            <w:vAlign w:val="center"/>
          </w:tcPr>
          <w:p w14:paraId="6A057FAA" w14:textId="0606C57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vAlign w:val="center"/>
          </w:tcPr>
          <w:p w14:paraId="6FFF8BCD"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vAlign w:val="center"/>
          </w:tcPr>
          <w:p w14:paraId="39A318A8"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5E318E37"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hideMark/>
          </w:tcPr>
          <w:p w14:paraId="2C4C9DD8" w14:textId="1050536C" w:rsidR="00EB08CB" w:rsidRPr="000D5A8A" w:rsidRDefault="00EB08CB"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0D5A8A">
              <w:rPr>
                <w:rFonts w:ascii="Times New Roman" w:eastAsia="Malgun Gothic" w:hAnsi="Times New Roman"/>
                <w:color w:val="000000"/>
                <w:kern w:val="0"/>
                <w:sz w:val="22"/>
                <w:szCs w:val="22"/>
              </w:rPr>
              <w:t>Iron from animal food (mg/d)</w:t>
            </w:r>
          </w:p>
        </w:tc>
        <w:tc>
          <w:tcPr>
            <w:tcW w:w="1075" w:type="dxa"/>
            <w:gridSpan w:val="2"/>
            <w:tcBorders>
              <w:top w:val="nil"/>
              <w:left w:val="nil"/>
              <w:bottom w:val="nil"/>
              <w:right w:val="nil"/>
            </w:tcBorders>
            <w:shd w:val="clear" w:color="000000" w:fill="FFFFFF"/>
            <w:noWrap/>
            <w:vAlign w:val="center"/>
          </w:tcPr>
          <w:p w14:paraId="12502FED" w14:textId="465823C1" w:rsidR="00EB08CB" w:rsidRPr="000D5A8A" w:rsidRDefault="00EB08CB" w:rsidP="00CE718A">
            <w:pPr>
              <w:widowControl/>
              <w:wordWrap/>
              <w:autoSpaceDE/>
              <w:autoSpaceDN/>
              <w:spacing w:after="0"/>
              <w:jc w:val="center"/>
              <w:rPr>
                <w:rFonts w:ascii="Times New Roman" w:eastAsia="Malgun Gothic" w:hAnsi="Times New Roman"/>
                <w:kern w:val="0"/>
                <w:sz w:val="22"/>
                <w:szCs w:val="22"/>
              </w:rPr>
            </w:pPr>
            <w:r w:rsidRPr="000D5A8A">
              <w:rPr>
                <w:rFonts w:ascii="Times New Roman" w:eastAsia="Malgun Gothic" w:hAnsi="Times New Roman"/>
                <w:sz w:val="22"/>
                <w:szCs w:val="22"/>
              </w:rPr>
              <w:t>0.98</w:t>
            </w:r>
          </w:p>
        </w:tc>
        <w:tc>
          <w:tcPr>
            <w:tcW w:w="1075" w:type="dxa"/>
            <w:gridSpan w:val="2"/>
            <w:tcBorders>
              <w:top w:val="nil"/>
              <w:left w:val="nil"/>
              <w:bottom w:val="nil"/>
              <w:right w:val="nil"/>
            </w:tcBorders>
            <w:shd w:val="clear" w:color="000000" w:fill="FFFFFF"/>
            <w:noWrap/>
            <w:vAlign w:val="center"/>
          </w:tcPr>
          <w:p w14:paraId="294B6360" w14:textId="57005E4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0.02</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4C303044" w14:textId="173907B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1.23</w:t>
            </w:r>
          </w:p>
        </w:tc>
        <w:tc>
          <w:tcPr>
            <w:tcW w:w="1075" w:type="dxa"/>
            <w:gridSpan w:val="2"/>
            <w:tcBorders>
              <w:top w:val="nil"/>
              <w:left w:val="nil"/>
              <w:bottom w:val="nil"/>
              <w:right w:val="nil"/>
            </w:tcBorders>
            <w:shd w:val="clear" w:color="000000" w:fill="FFFFFF"/>
            <w:noWrap/>
            <w:vAlign w:val="center"/>
          </w:tcPr>
          <w:p w14:paraId="6FB88B19" w14:textId="697527B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0.02</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15BD3B97" w14:textId="04FE46B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1.59</w:t>
            </w:r>
          </w:p>
        </w:tc>
        <w:tc>
          <w:tcPr>
            <w:tcW w:w="1075" w:type="dxa"/>
            <w:gridSpan w:val="2"/>
            <w:tcBorders>
              <w:top w:val="nil"/>
              <w:left w:val="nil"/>
              <w:bottom w:val="nil"/>
              <w:right w:val="nil"/>
            </w:tcBorders>
            <w:shd w:val="clear" w:color="000000" w:fill="FFFFFF"/>
            <w:noWrap/>
            <w:vAlign w:val="center"/>
          </w:tcPr>
          <w:p w14:paraId="17A3CCED" w14:textId="63D5562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0.02</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vAlign w:val="center"/>
          </w:tcPr>
          <w:p w14:paraId="01F95500"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vAlign w:val="center"/>
          </w:tcPr>
          <w:p w14:paraId="553E9D9E"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28480D97"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hideMark/>
          </w:tcPr>
          <w:p w14:paraId="2E29C054" w14:textId="49DA8226"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GI (Glycaemic index)</w:t>
            </w:r>
          </w:p>
        </w:tc>
        <w:tc>
          <w:tcPr>
            <w:tcW w:w="1075" w:type="dxa"/>
            <w:gridSpan w:val="2"/>
            <w:tcBorders>
              <w:top w:val="nil"/>
              <w:left w:val="nil"/>
              <w:bottom w:val="nil"/>
              <w:right w:val="nil"/>
            </w:tcBorders>
            <w:shd w:val="clear" w:color="000000" w:fill="FFFFFF"/>
            <w:noWrap/>
            <w:vAlign w:val="center"/>
          </w:tcPr>
          <w:p w14:paraId="12C42305" w14:textId="46AA3E1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59.4</w:t>
            </w:r>
          </w:p>
        </w:tc>
        <w:tc>
          <w:tcPr>
            <w:tcW w:w="1075" w:type="dxa"/>
            <w:gridSpan w:val="2"/>
            <w:tcBorders>
              <w:top w:val="nil"/>
              <w:left w:val="nil"/>
              <w:bottom w:val="nil"/>
              <w:right w:val="nil"/>
            </w:tcBorders>
            <w:shd w:val="clear" w:color="000000" w:fill="FFFFFF"/>
            <w:noWrap/>
            <w:vAlign w:val="center"/>
          </w:tcPr>
          <w:p w14:paraId="09803BC1" w14:textId="10AFA41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178112CA" w14:textId="7131B7A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58.2</w:t>
            </w:r>
          </w:p>
        </w:tc>
        <w:tc>
          <w:tcPr>
            <w:tcW w:w="1075" w:type="dxa"/>
            <w:gridSpan w:val="2"/>
            <w:tcBorders>
              <w:top w:val="nil"/>
              <w:left w:val="nil"/>
              <w:bottom w:val="nil"/>
              <w:right w:val="nil"/>
            </w:tcBorders>
            <w:shd w:val="clear" w:color="000000" w:fill="FFFFFF"/>
            <w:noWrap/>
            <w:vAlign w:val="center"/>
          </w:tcPr>
          <w:p w14:paraId="4DBA8149" w14:textId="7DFB464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06FEA650" w14:textId="2706749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56.1</w:t>
            </w:r>
          </w:p>
        </w:tc>
        <w:tc>
          <w:tcPr>
            <w:tcW w:w="1075" w:type="dxa"/>
            <w:gridSpan w:val="2"/>
            <w:tcBorders>
              <w:top w:val="nil"/>
              <w:left w:val="nil"/>
              <w:bottom w:val="nil"/>
              <w:right w:val="nil"/>
            </w:tcBorders>
            <w:shd w:val="clear" w:color="000000" w:fill="FFFFFF"/>
            <w:noWrap/>
            <w:vAlign w:val="center"/>
          </w:tcPr>
          <w:p w14:paraId="723F07E7" w14:textId="75E9528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771F15A3"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7E8DFDA1"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76242943" w14:textId="77777777" w:rsidTr="008B648E">
        <w:trPr>
          <w:gridAfter w:val="1"/>
          <w:wAfter w:w="89" w:type="dxa"/>
          <w:trHeight w:val="227"/>
        </w:trPr>
        <w:tc>
          <w:tcPr>
            <w:tcW w:w="4593" w:type="dxa"/>
            <w:gridSpan w:val="2"/>
            <w:tcBorders>
              <w:top w:val="nil"/>
              <w:left w:val="nil"/>
              <w:bottom w:val="nil"/>
              <w:right w:val="nil"/>
            </w:tcBorders>
            <w:shd w:val="clear" w:color="auto" w:fill="auto"/>
            <w:noWrap/>
            <w:vAlign w:val="center"/>
            <w:hideMark/>
          </w:tcPr>
          <w:p w14:paraId="6F3E1652" w14:textId="7D3F25EC"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GL (Glycaemic load)</w:t>
            </w:r>
          </w:p>
        </w:tc>
        <w:tc>
          <w:tcPr>
            <w:tcW w:w="1075" w:type="dxa"/>
            <w:gridSpan w:val="2"/>
            <w:tcBorders>
              <w:top w:val="nil"/>
              <w:left w:val="nil"/>
              <w:bottom w:val="nil"/>
              <w:right w:val="nil"/>
            </w:tcBorders>
            <w:shd w:val="clear" w:color="000000" w:fill="FFFFFF"/>
            <w:noWrap/>
            <w:vAlign w:val="center"/>
          </w:tcPr>
          <w:p w14:paraId="3BEB3808" w14:textId="1D324FC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175.2</w:t>
            </w:r>
          </w:p>
        </w:tc>
        <w:tc>
          <w:tcPr>
            <w:tcW w:w="1075" w:type="dxa"/>
            <w:gridSpan w:val="2"/>
            <w:tcBorders>
              <w:top w:val="nil"/>
              <w:left w:val="nil"/>
              <w:bottom w:val="nil"/>
              <w:right w:val="nil"/>
            </w:tcBorders>
            <w:shd w:val="clear" w:color="000000" w:fill="FFFFFF"/>
            <w:noWrap/>
            <w:vAlign w:val="center"/>
          </w:tcPr>
          <w:p w14:paraId="49D168A4" w14:textId="6CB98E5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01A83E56" w14:textId="3F77962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170.3</w:t>
            </w:r>
          </w:p>
        </w:tc>
        <w:tc>
          <w:tcPr>
            <w:tcW w:w="1075" w:type="dxa"/>
            <w:gridSpan w:val="2"/>
            <w:tcBorders>
              <w:top w:val="nil"/>
              <w:left w:val="nil"/>
              <w:bottom w:val="nil"/>
              <w:right w:val="nil"/>
            </w:tcBorders>
            <w:shd w:val="clear" w:color="000000" w:fill="FFFFFF"/>
            <w:noWrap/>
            <w:vAlign w:val="center"/>
          </w:tcPr>
          <w:p w14:paraId="2E6C2C28" w14:textId="1681142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06E6B5E1" w14:textId="17D37BF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161.5</w:t>
            </w:r>
          </w:p>
        </w:tc>
        <w:tc>
          <w:tcPr>
            <w:tcW w:w="1075" w:type="dxa"/>
            <w:gridSpan w:val="2"/>
            <w:tcBorders>
              <w:top w:val="nil"/>
              <w:left w:val="nil"/>
              <w:bottom w:val="nil"/>
              <w:right w:val="nil"/>
            </w:tcBorders>
            <w:shd w:val="clear" w:color="000000" w:fill="FFFFFF"/>
            <w:noWrap/>
            <w:vAlign w:val="center"/>
          </w:tcPr>
          <w:p w14:paraId="5BDC3252" w14:textId="5738DC5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2983511D"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2DCB951C"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5514EF37"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644FE43A" w14:textId="37DD714D"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Magnesium (mg/d)</w:t>
            </w:r>
          </w:p>
        </w:tc>
        <w:tc>
          <w:tcPr>
            <w:tcW w:w="1075" w:type="dxa"/>
            <w:gridSpan w:val="2"/>
            <w:tcBorders>
              <w:top w:val="nil"/>
              <w:left w:val="nil"/>
              <w:bottom w:val="nil"/>
              <w:right w:val="nil"/>
            </w:tcBorders>
            <w:shd w:val="clear" w:color="000000" w:fill="FFFFFF"/>
            <w:noWrap/>
            <w:vAlign w:val="center"/>
          </w:tcPr>
          <w:p w14:paraId="67F36CB2" w14:textId="7B5397F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77.2</w:t>
            </w:r>
          </w:p>
        </w:tc>
        <w:tc>
          <w:tcPr>
            <w:tcW w:w="1075" w:type="dxa"/>
            <w:gridSpan w:val="2"/>
            <w:tcBorders>
              <w:top w:val="nil"/>
              <w:left w:val="nil"/>
              <w:bottom w:val="nil"/>
              <w:right w:val="nil"/>
            </w:tcBorders>
            <w:shd w:val="clear" w:color="000000" w:fill="FFFFFF"/>
            <w:noWrap/>
            <w:vAlign w:val="center"/>
          </w:tcPr>
          <w:p w14:paraId="009DCA86" w14:textId="0E8331E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0.4</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406F32B3" w14:textId="18A319EC"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79.3</w:t>
            </w:r>
          </w:p>
        </w:tc>
        <w:tc>
          <w:tcPr>
            <w:tcW w:w="1075" w:type="dxa"/>
            <w:gridSpan w:val="2"/>
            <w:tcBorders>
              <w:top w:val="nil"/>
              <w:left w:val="nil"/>
              <w:bottom w:val="nil"/>
              <w:right w:val="nil"/>
            </w:tcBorders>
            <w:shd w:val="clear" w:color="000000" w:fill="FFFFFF"/>
            <w:noWrap/>
            <w:vAlign w:val="center"/>
          </w:tcPr>
          <w:p w14:paraId="04F8C377" w14:textId="4536AF0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0.4</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566F6147" w14:textId="082FC4C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84.2</w:t>
            </w:r>
          </w:p>
        </w:tc>
        <w:tc>
          <w:tcPr>
            <w:tcW w:w="1075" w:type="dxa"/>
            <w:gridSpan w:val="2"/>
            <w:tcBorders>
              <w:top w:val="nil"/>
              <w:left w:val="nil"/>
              <w:bottom w:val="nil"/>
              <w:right w:val="nil"/>
            </w:tcBorders>
            <w:shd w:val="clear" w:color="000000" w:fill="FFFFFF"/>
            <w:noWrap/>
            <w:vAlign w:val="center"/>
          </w:tcPr>
          <w:p w14:paraId="09F3D1B7" w14:textId="7023BD0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0.4</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69C102B0"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2C911665"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68B14FD7"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1F29F89C" w14:textId="36B79342" w:rsidR="00EB08CB" w:rsidRPr="000D5A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0D5A8A">
              <w:rPr>
                <w:rFonts w:ascii="Times New Roman" w:eastAsia="Malgun Gothic" w:hAnsi="Times New Roman"/>
                <w:kern w:val="0"/>
                <w:sz w:val="22"/>
                <w:szCs w:val="22"/>
              </w:rPr>
              <w:t>Fiber form cereals and grains (g/d)</w:t>
            </w:r>
          </w:p>
        </w:tc>
        <w:tc>
          <w:tcPr>
            <w:tcW w:w="1075" w:type="dxa"/>
            <w:gridSpan w:val="2"/>
            <w:tcBorders>
              <w:top w:val="nil"/>
              <w:left w:val="nil"/>
              <w:bottom w:val="nil"/>
              <w:right w:val="nil"/>
            </w:tcBorders>
            <w:shd w:val="clear" w:color="000000" w:fill="FFFFFF"/>
            <w:noWrap/>
            <w:vAlign w:val="center"/>
          </w:tcPr>
          <w:p w14:paraId="2833342B" w14:textId="56E8F7A6" w:rsidR="00EB08CB" w:rsidRPr="000D5A8A" w:rsidRDefault="00EB08CB" w:rsidP="00CE718A">
            <w:pPr>
              <w:widowControl/>
              <w:wordWrap/>
              <w:autoSpaceDE/>
              <w:autoSpaceDN/>
              <w:spacing w:after="0"/>
              <w:jc w:val="center"/>
              <w:rPr>
                <w:rFonts w:ascii="Times New Roman" w:eastAsia="Malgun Gothic" w:hAnsi="Times New Roman"/>
                <w:kern w:val="0"/>
                <w:sz w:val="22"/>
                <w:szCs w:val="22"/>
              </w:rPr>
            </w:pPr>
            <w:r w:rsidRPr="000D5A8A">
              <w:rPr>
                <w:rFonts w:ascii="Times New Roman" w:eastAsia="Malgun Gothic" w:hAnsi="Times New Roman"/>
                <w:sz w:val="22"/>
                <w:szCs w:val="22"/>
              </w:rPr>
              <w:t>4.19</w:t>
            </w:r>
          </w:p>
        </w:tc>
        <w:tc>
          <w:tcPr>
            <w:tcW w:w="1075" w:type="dxa"/>
            <w:gridSpan w:val="2"/>
            <w:tcBorders>
              <w:top w:val="nil"/>
              <w:left w:val="nil"/>
              <w:bottom w:val="nil"/>
              <w:right w:val="nil"/>
            </w:tcBorders>
            <w:shd w:val="clear" w:color="000000" w:fill="FFFFFF"/>
            <w:noWrap/>
            <w:vAlign w:val="center"/>
          </w:tcPr>
          <w:p w14:paraId="4F6511A3" w14:textId="14FB0E9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3628702" w14:textId="18905C9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4.2</w:t>
            </w:r>
          </w:p>
        </w:tc>
        <w:tc>
          <w:tcPr>
            <w:tcW w:w="1075" w:type="dxa"/>
            <w:gridSpan w:val="2"/>
            <w:tcBorders>
              <w:top w:val="nil"/>
              <w:left w:val="nil"/>
              <w:bottom w:val="nil"/>
              <w:right w:val="nil"/>
            </w:tcBorders>
            <w:shd w:val="clear" w:color="000000" w:fill="FFFFFF"/>
            <w:noWrap/>
            <w:vAlign w:val="center"/>
          </w:tcPr>
          <w:p w14:paraId="25E24E0A" w14:textId="7E6B743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75D8A847" w14:textId="659D91D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4.05</w:t>
            </w:r>
          </w:p>
        </w:tc>
        <w:tc>
          <w:tcPr>
            <w:tcW w:w="1075" w:type="dxa"/>
            <w:gridSpan w:val="2"/>
            <w:tcBorders>
              <w:top w:val="nil"/>
              <w:left w:val="nil"/>
              <w:bottom w:val="nil"/>
              <w:right w:val="nil"/>
            </w:tcBorders>
            <w:shd w:val="clear" w:color="000000" w:fill="FFFFFF"/>
            <w:noWrap/>
            <w:vAlign w:val="center"/>
          </w:tcPr>
          <w:p w14:paraId="13BC930C" w14:textId="0CC6D1D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4461F286"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7CA1DD3C"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0.0001</w:t>
            </w:r>
          </w:p>
        </w:tc>
      </w:tr>
      <w:tr w:rsidR="00034117" w:rsidRPr="005E1A51" w14:paraId="71453D09"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7550CD7C" w14:textId="77777777" w:rsidR="00034117" w:rsidRPr="00CE718A" w:rsidRDefault="00034117" w:rsidP="00CE718A">
            <w:pPr>
              <w:widowControl/>
              <w:wordWrap/>
              <w:autoSpaceDE/>
              <w:autoSpaceDN/>
              <w:spacing w:after="0"/>
              <w:jc w:val="left"/>
              <w:rPr>
                <w:rFonts w:ascii="Times New Roman" w:eastAsia="Malgun Gothic" w:hAnsi="Times New Roman"/>
                <w:b/>
                <w:bCs/>
                <w:color w:val="000000"/>
                <w:kern w:val="0"/>
                <w:sz w:val="22"/>
                <w:szCs w:val="22"/>
              </w:rPr>
            </w:pPr>
            <w:r w:rsidRPr="00CE718A">
              <w:rPr>
                <w:rFonts w:ascii="Times New Roman" w:eastAsia="Malgun Gothic" w:hAnsi="Times New Roman"/>
                <w:b/>
                <w:bCs/>
                <w:color w:val="000000"/>
                <w:kern w:val="0"/>
                <w:sz w:val="22"/>
                <w:szCs w:val="22"/>
              </w:rPr>
              <w:t>Supplement users</w:t>
            </w:r>
          </w:p>
        </w:tc>
        <w:tc>
          <w:tcPr>
            <w:tcW w:w="1075" w:type="dxa"/>
            <w:gridSpan w:val="2"/>
            <w:tcBorders>
              <w:top w:val="nil"/>
              <w:left w:val="nil"/>
              <w:bottom w:val="nil"/>
              <w:right w:val="nil"/>
            </w:tcBorders>
            <w:shd w:val="clear" w:color="000000" w:fill="FFFFFF"/>
            <w:noWrap/>
            <w:vAlign w:val="center"/>
          </w:tcPr>
          <w:p w14:paraId="37E7FAD8" w14:textId="77777777" w:rsidR="00034117" w:rsidRPr="00CE718A" w:rsidRDefault="00034117"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598F006A" w14:textId="77777777" w:rsidR="00034117" w:rsidRPr="00CE718A" w:rsidRDefault="00034117"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5E0FDB71" w14:textId="77777777" w:rsidR="00034117" w:rsidRPr="00CE718A" w:rsidRDefault="00034117"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21625E56" w14:textId="77777777" w:rsidR="00034117" w:rsidRPr="00CE718A" w:rsidRDefault="00034117" w:rsidP="00CE718A">
            <w:pPr>
              <w:widowControl/>
              <w:wordWrap/>
              <w:autoSpaceDE/>
              <w:autoSpaceDN/>
              <w:spacing w:after="0"/>
              <w:jc w:val="center"/>
              <w:rPr>
                <w:rFonts w:ascii="Times New Roman" w:eastAsia="Malgun Gothic" w:hAnsi="Times New Roman"/>
                <w:b/>
                <w:bCs/>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55C9CC60"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39B2757D"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217" w:type="dxa"/>
            <w:tcBorders>
              <w:top w:val="nil"/>
              <w:left w:val="nil"/>
              <w:bottom w:val="nil"/>
              <w:right w:val="nil"/>
            </w:tcBorders>
            <w:shd w:val="clear" w:color="auto" w:fill="auto"/>
            <w:noWrap/>
            <w:vAlign w:val="center"/>
          </w:tcPr>
          <w:p w14:paraId="0E52047F"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7B832592"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7931CC" w:rsidRPr="005E1A51" w14:paraId="088C6154"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08436ACC"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Multinutrients (%)</w:t>
            </w:r>
          </w:p>
        </w:tc>
        <w:tc>
          <w:tcPr>
            <w:tcW w:w="2150" w:type="dxa"/>
            <w:gridSpan w:val="4"/>
            <w:tcBorders>
              <w:top w:val="nil"/>
              <w:left w:val="nil"/>
              <w:bottom w:val="nil"/>
              <w:right w:val="nil"/>
            </w:tcBorders>
            <w:shd w:val="clear" w:color="000000" w:fill="FFFFFF"/>
            <w:noWrap/>
            <w:vAlign w:val="center"/>
          </w:tcPr>
          <w:p w14:paraId="40887D4D" w14:textId="426D1174"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w:t>
            </w:r>
            <w:r>
              <w:rPr>
                <w:rFonts w:ascii="Times New Roman" w:eastAsia="Malgun Gothic" w:hAnsi="Times New Roman" w:hint="eastAsia"/>
                <w:sz w:val="22"/>
                <w:szCs w:val="22"/>
              </w:rPr>
              <w:t>.0</w:t>
            </w:r>
            <w:r w:rsidR="00E9404A"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4152FA15" w14:textId="6D435BA4"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7.5</w:t>
            </w:r>
            <w:r w:rsidR="00E9404A"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64132828" w14:textId="22539C6A"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8.6</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4DF884C9"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0.0261</w:t>
            </w:r>
          </w:p>
        </w:tc>
        <w:tc>
          <w:tcPr>
            <w:tcW w:w="1041" w:type="dxa"/>
            <w:gridSpan w:val="2"/>
            <w:tcBorders>
              <w:top w:val="nil"/>
              <w:left w:val="nil"/>
              <w:bottom w:val="nil"/>
              <w:right w:val="nil"/>
            </w:tcBorders>
            <w:shd w:val="clear" w:color="auto" w:fill="auto"/>
            <w:noWrap/>
            <w:vAlign w:val="center"/>
          </w:tcPr>
          <w:p w14:paraId="520AEF55"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0.0075</w:t>
            </w:r>
          </w:p>
        </w:tc>
      </w:tr>
      <w:tr w:rsidR="007931CC" w:rsidRPr="005E1A51" w14:paraId="4D5D5E9E"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0C7E9801" w14:textId="77777777" w:rsidR="007931CC" w:rsidRPr="00CE718A" w:rsidRDefault="007931CC" w:rsidP="00CE718A">
            <w:pPr>
              <w:widowControl/>
              <w:wordWrap/>
              <w:autoSpaceDE/>
              <w:autoSpaceDN/>
              <w:spacing w:after="0"/>
              <w:ind w:firstLineChars="100" w:firstLine="220"/>
              <w:jc w:val="left"/>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 xml:space="preserve">Multinutrients or vitamin supplements </w:t>
            </w:r>
            <w:r w:rsidRPr="00CE718A">
              <w:rPr>
                <w:rFonts w:ascii="Times New Roman" w:eastAsia="Malgun Gothic" w:hAnsi="Times New Roman"/>
                <w:color w:val="000000"/>
                <w:kern w:val="0"/>
                <w:sz w:val="22"/>
                <w:szCs w:val="22"/>
                <w:vertAlign w:val="superscript"/>
              </w:rPr>
              <w:t>‡</w:t>
            </w:r>
            <w:r w:rsidRPr="00CE718A">
              <w:rPr>
                <w:rFonts w:ascii="Times New Roman" w:eastAsia="Malgun Gothic" w:hAnsi="Times New Roman"/>
                <w:color w:val="000000"/>
                <w:kern w:val="0"/>
                <w:sz w:val="22"/>
                <w:szCs w:val="22"/>
              </w:rPr>
              <w:t xml:space="preserve"> (%)</w:t>
            </w:r>
          </w:p>
        </w:tc>
        <w:tc>
          <w:tcPr>
            <w:tcW w:w="2150" w:type="dxa"/>
            <w:gridSpan w:val="4"/>
            <w:tcBorders>
              <w:top w:val="nil"/>
              <w:left w:val="nil"/>
              <w:bottom w:val="nil"/>
              <w:right w:val="nil"/>
            </w:tcBorders>
            <w:shd w:val="clear" w:color="000000" w:fill="FFFFFF"/>
            <w:noWrap/>
            <w:vAlign w:val="center"/>
          </w:tcPr>
          <w:p w14:paraId="04C7F57D" w14:textId="7CA44115"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8.2</w:t>
            </w:r>
            <w:r w:rsidR="00E9404A" w:rsidRPr="00046457">
              <w:rPr>
                <w:rFonts w:ascii="Times New Roman" w:eastAsia="Malgun Gothic" w:hAnsi="Times New Roman" w:hint="eastAsia"/>
                <w:sz w:val="22"/>
                <w:szCs w:val="22"/>
                <w:vertAlign w:val="superscript"/>
              </w:rPr>
              <w:t xml:space="preserve"> a</w:t>
            </w:r>
          </w:p>
        </w:tc>
        <w:tc>
          <w:tcPr>
            <w:tcW w:w="2150" w:type="dxa"/>
            <w:gridSpan w:val="4"/>
            <w:tcBorders>
              <w:top w:val="nil"/>
              <w:left w:val="nil"/>
              <w:bottom w:val="nil"/>
              <w:right w:val="nil"/>
            </w:tcBorders>
            <w:shd w:val="clear" w:color="auto" w:fill="auto"/>
            <w:noWrap/>
            <w:vAlign w:val="center"/>
          </w:tcPr>
          <w:p w14:paraId="4B4FAED4" w14:textId="241562D5"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hint="eastAsia"/>
                <w:sz w:val="22"/>
                <w:szCs w:val="22"/>
              </w:rPr>
              <w:t>11.0</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2150" w:type="dxa"/>
            <w:gridSpan w:val="4"/>
            <w:tcBorders>
              <w:top w:val="nil"/>
              <w:left w:val="nil"/>
              <w:bottom w:val="nil"/>
              <w:right w:val="nil"/>
            </w:tcBorders>
            <w:shd w:val="clear" w:color="auto" w:fill="auto"/>
            <w:noWrap/>
            <w:vAlign w:val="center"/>
          </w:tcPr>
          <w:p w14:paraId="5F38FA1C" w14:textId="0A3BBA86" w:rsidR="007931CC" w:rsidRPr="00CE718A" w:rsidRDefault="007931CC"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12.6</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217" w:type="dxa"/>
            <w:tcBorders>
              <w:top w:val="nil"/>
              <w:left w:val="nil"/>
              <w:bottom w:val="nil"/>
              <w:right w:val="nil"/>
            </w:tcBorders>
            <w:shd w:val="clear" w:color="auto" w:fill="auto"/>
            <w:noWrap/>
            <w:vAlign w:val="center"/>
          </w:tcPr>
          <w:p w14:paraId="27DFF7CA"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0.0004</w:t>
            </w:r>
          </w:p>
        </w:tc>
        <w:tc>
          <w:tcPr>
            <w:tcW w:w="1041" w:type="dxa"/>
            <w:gridSpan w:val="2"/>
            <w:tcBorders>
              <w:top w:val="nil"/>
              <w:left w:val="nil"/>
              <w:bottom w:val="nil"/>
              <w:right w:val="nil"/>
            </w:tcBorders>
            <w:shd w:val="clear" w:color="auto" w:fill="auto"/>
            <w:noWrap/>
            <w:vAlign w:val="center"/>
          </w:tcPr>
          <w:p w14:paraId="5631BE46" w14:textId="77777777" w:rsidR="007931CC" w:rsidRPr="00CE718A" w:rsidRDefault="007931CC"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0.0001</w:t>
            </w:r>
          </w:p>
        </w:tc>
      </w:tr>
      <w:tr w:rsidR="00034117" w:rsidRPr="005E1A51" w14:paraId="2D0E2D1F"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1203AF6A" w14:textId="77777777" w:rsidR="00034117" w:rsidRPr="00CE718A" w:rsidRDefault="00034117" w:rsidP="00CE718A">
            <w:pPr>
              <w:widowControl/>
              <w:wordWrap/>
              <w:autoSpaceDE/>
              <w:autoSpaceDN/>
              <w:spacing w:after="0"/>
              <w:jc w:val="left"/>
              <w:rPr>
                <w:rFonts w:ascii="Times New Roman" w:eastAsia="Malgun Gothic" w:hAnsi="Times New Roman"/>
                <w:b/>
                <w:bCs/>
                <w:kern w:val="0"/>
                <w:sz w:val="22"/>
                <w:szCs w:val="22"/>
              </w:rPr>
            </w:pPr>
            <w:r w:rsidRPr="00CE718A">
              <w:rPr>
                <w:rFonts w:ascii="Times New Roman" w:eastAsia="Malgun Gothic" w:hAnsi="Times New Roman"/>
                <w:b/>
                <w:bCs/>
                <w:kern w:val="0"/>
                <w:sz w:val="22"/>
                <w:szCs w:val="22"/>
              </w:rPr>
              <w:t xml:space="preserve">Food group </w:t>
            </w:r>
            <w:r w:rsidRPr="00CE718A">
              <w:rPr>
                <w:rFonts w:ascii="Times New Roman" w:hAnsi="Times New Roman"/>
                <w:sz w:val="22"/>
                <w:szCs w:val="22"/>
                <w:vertAlign w:val="superscript"/>
              </w:rPr>
              <w:t>§</w:t>
            </w:r>
          </w:p>
        </w:tc>
        <w:tc>
          <w:tcPr>
            <w:tcW w:w="1075" w:type="dxa"/>
            <w:gridSpan w:val="2"/>
            <w:tcBorders>
              <w:top w:val="nil"/>
              <w:left w:val="nil"/>
              <w:bottom w:val="nil"/>
              <w:right w:val="nil"/>
            </w:tcBorders>
            <w:shd w:val="clear" w:color="000000" w:fill="FFFFFF"/>
            <w:noWrap/>
            <w:vAlign w:val="center"/>
          </w:tcPr>
          <w:p w14:paraId="326D2B15" w14:textId="77777777" w:rsidR="00034117" w:rsidRPr="00CE718A" w:rsidRDefault="00034117" w:rsidP="00CE718A">
            <w:pPr>
              <w:widowControl/>
              <w:wordWrap/>
              <w:autoSpaceDE/>
              <w:autoSpaceDN/>
              <w:spacing w:after="0"/>
              <w:jc w:val="center"/>
              <w:rPr>
                <w:rFonts w:ascii="Times New Roman" w:eastAsia="Malgun Gothic" w:hAnsi="Times New Roman"/>
                <w:b/>
                <w:bCs/>
                <w:kern w:val="0"/>
                <w:sz w:val="22"/>
                <w:szCs w:val="22"/>
              </w:rPr>
            </w:pPr>
          </w:p>
        </w:tc>
        <w:tc>
          <w:tcPr>
            <w:tcW w:w="1075" w:type="dxa"/>
            <w:gridSpan w:val="2"/>
            <w:tcBorders>
              <w:top w:val="nil"/>
              <w:left w:val="nil"/>
              <w:bottom w:val="nil"/>
              <w:right w:val="nil"/>
            </w:tcBorders>
            <w:shd w:val="clear" w:color="000000" w:fill="FFFFFF"/>
            <w:noWrap/>
            <w:vAlign w:val="center"/>
          </w:tcPr>
          <w:p w14:paraId="211A999A" w14:textId="77777777" w:rsidR="00034117" w:rsidRPr="00CE718A" w:rsidRDefault="00034117" w:rsidP="00CE718A">
            <w:pPr>
              <w:widowControl/>
              <w:wordWrap/>
              <w:autoSpaceDE/>
              <w:autoSpaceDN/>
              <w:spacing w:after="0"/>
              <w:jc w:val="center"/>
              <w:rPr>
                <w:rFonts w:ascii="Times New Roman" w:eastAsia="Malgun Gothic" w:hAnsi="Times New Roman"/>
                <w:b/>
                <w:bCs/>
                <w:kern w:val="0"/>
                <w:sz w:val="22"/>
                <w:szCs w:val="22"/>
              </w:rPr>
            </w:pPr>
          </w:p>
        </w:tc>
        <w:tc>
          <w:tcPr>
            <w:tcW w:w="1075" w:type="dxa"/>
            <w:gridSpan w:val="2"/>
            <w:tcBorders>
              <w:top w:val="nil"/>
              <w:left w:val="nil"/>
              <w:bottom w:val="nil"/>
              <w:right w:val="nil"/>
            </w:tcBorders>
            <w:shd w:val="clear" w:color="000000" w:fill="FFFFFF"/>
            <w:noWrap/>
            <w:vAlign w:val="center"/>
          </w:tcPr>
          <w:p w14:paraId="14835BAD" w14:textId="77777777" w:rsidR="00034117" w:rsidRPr="00CE718A" w:rsidRDefault="00034117" w:rsidP="00CE718A">
            <w:pPr>
              <w:widowControl/>
              <w:wordWrap/>
              <w:autoSpaceDE/>
              <w:autoSpaceDN/>
              <w:spacing w:after="0"/>
              <w:jc w:val="center"/>
              <w:rPr>
                <w:rFonts w:ascii="Times New Roman" w:eastAsia="Malgun Gothic" w:hAnsi="Times New Roman"/>
                <w:b/>
                <w:bCs/>
                <w:kern w:val="0"/>
                <w:sz w:val="22"/>
                <w:szCs w:val="22"/>
              </w:rPr>
            </w:pPr>
          </w:p>
        </w:tc>
        <w:tc>
          <w:tcPr>
            <w:tcW w:w="1075" w:type="dxa"/>
            <w:gridSpan w:val="2"/>
            <w:tcBorders>
              <w:top w:val="nil"/>
              <w:left w:val="nil"/>
              <w:bottom w:val="nil"/>
              <w:right w:val="nil"/>
            </w:tcBorders>
            <w:shd w:val="clear" w:color="000000" w:fill="FFFFFF"/>
            <w:noWrap/>
            <w:vAlign w:val="center"/>
          </w:tcPr>
          <w:p w14:paraId="0E60AE34" w14:textId="77777777" w:rsidR="00034117" w:rsidRPr="00CE718A" w:rsidRDefault="00034117" w:rsidP="00CE718A">
            <w:pPr>
              <w:widowControl/>
              <w:wordWrap/>
              <w:autoSpaceDE/>
              <w:autoSpaceDN/>
              <w:spacing w:after="0"/>
              <w:jc w:val="center"/>
              <w:rPr>
                <w:rFonts w:ascii="Times New Roman" w:eastAsia="Malgun Gothic" w:hAnsi="Times New Roman"/>
                <w:b/>
                <w:bCs/>
                <w:kern w:val="0"/>
                <w:sz w:val="22"/>
                <w:szCs w:val="22"/>
              </w:rPr>
            </w:pPr>
          </w:p>
        </w:tc>
        <w:tc>
          <w:tcPr>
            <w:tcW w:w="1075" w:type="dxa"/>
            <w:gridSpan w:val="2"/>
            <w:tcBorders>
              <w:top w:val="nil"/>
              <w:left w:val="nil"/>
              <w:bottom w:val="nil"/>
              <w:right w:val="nil"/>
            </w:tcBorders>
            <w:shd w:val="clear" w:color="000000" w:fill="FFFFFF"/>
            <w:noWrap/>
            <w:vAlign w:val="center"/>
          </w:tcPr>
          <w:p w14:paraId="2E07B6C4"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75" w:type="dxa"/>
            <w:gridSpan w:val="2"/>
            <w:tcBorders>
              <w:top w:val="nil"/>
              <w:left w:val="nil"/>
              <w:bottom w:val="nil"/>
              <w:right w:val="nil"/>
            </w:tcBorders>
            <w:shd w:val="clear" w:color="000000" w:fill="FFFFFF"/>
            <w:noWrap/>
            <w:vAlign w:val="center"/>
          </w:tcPr>
          <w:p w14:paraId="78FB47AE"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217" w:type="dxa"/>
            <w:tcBorders>
              <w:top w:val="nil"/>
              <w:left w:val="nil"/>
              <w:bottom w:val="nil"/>
              <w:right w:val="nil"/>
            </w:tcBorders>
            <w:shd w:val="clear" w:color="auto" w:fill="auto"/>
            <w:noWrap/>
            <w:vAlign w:val="center"/>
          </w:tcPr>
          <w:p w14:paraId="5AF9CD2E"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3C413800"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r>
      <w:tr w:rsidR="00EB08CB" w:rsidRPr="005E1A51" w14:paraId="4B6B7D92"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13E5BEEE"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Total vegetable (g/d)</w:t>
            </w:r>
          </w:p>
        </w:tc>
        <w:tc>
          <w:tcPr>
            <w:tcW w:w="1075" w:type="dxa"/>
            <w:gridSpan w:val="2"/>
            <w:tcBorders>
              <w:top w:val="nil"/>
              <w:left w:val="nil"/>
              <w:bottom w:val="nil"/>
              <w:right w:val="nil"/>
            </w:tcBorders>
            <w:shd w:val="clear" w:color="000000" w:fill="FFFFFF"/>
            <w:noWrap/>
            <w:vAlign w:val="center"/>
          </w:tcPr>
          <w:p w14:paraId="6FDA5A91" w14:textId="24F91F7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45.1</w:t>
            </w:r>
          </w:p>
        </w:tc>
        <w:tc>
          <w:tcPr>
            <w:tcW w:w="1075" w:type="dxa"/>
            <w:gridSpan w:val="2"/>
            <w:tcBorders>
              <w:top w:val="nil"/>
              <w:left w:val="nil"/>
              <w:bottom w:val="nil"/>
              <w:right w:val="nil"/>
            </w:tcBorders>
            <w:shd w:val="clear" w:color="000000" w:fill="FFFFFF"/>
            <w:noWrap/>
            <w:vAlign w:val="center"/>
          </w:tcPr>
          <w:p w14:paraId="26D17007" w14:textId="306F663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1.2</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4BC3800E" w14:textId="01C06AA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61.2</w:t>
            </w:r>
          </w:p>
        </w:tc>
        <w:tc>
          <w:tcPr>
            <w:tcW w:w="1075" w:type="dxa"/>
            <w:gridSpan w:val="2"/>
            <w:tcBorders>
              <w:top w:val="nil"/>
              <w:left w:val="nil"/>
              <w:bottom w:val="nil"/>
              <w:right w:val="nil"/>
            </w:tcBorders>
            <w:shd w:val="clear" w:color="000000" w:fill="FFFFFF"/>
            <w:noWrap/>
            <w:vAlign w:val="center"/>
          </w:tcPr>
          <w:p w14:paraId="261465D0" w14:textId="722ABFD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1.1</w:t>
            </w:r>
            <w:r w:rsidR="00E9404A" w:rsidRPr="00046457">
              <w:rPr>
                <w:rFonts w:ascii="Times New Roman" w:eastAsia="Malgun Gothic" w:hAnsi="Times New Roman" w:hint="eastAsia"/>
                <w:sz w:val="22"/>
                <w:szCs w:val="22"/>
                <w:vertAlign w:val="superscript"/>
              </w:rPr>
              <w:t xml:space="preserve"> </w:t>
            </w:r>
            <w:r w:rsidR="00E9404A">
              <w:rPr>
                <w:rFonts w:ascii="Times New Roman" w:eastAsia="Malgun Gothic" w:hAnsi="Times New Roman" w:hint="eastAsia"/>
                <w:sz w:val="22"/>
                <w:szCs w:val="22"/>
                <w:vertAlign w:val="superscript"/>
              </w:rPr>
              <w:t>b</w:t>
            </w:r>
          </w:p>
        </w:tc>
        <w:tc>
          <w:tcPr>
            <w:tcW w:w="1075" w:type="dxa"/>
            <w:gridSpan w:val="2"/>
            <w:tcBorders>
              <w:top w:val="nil"/>
              <w:left w:val="nil"/>
              <w:bottom w:val="nil"/>
              <w:right w:val="nil"/>
            </w:tcBorders>
            <w:shd w:val="clear" w:color="000000" w:fill="FFFFFF"/>
            <w:noWrap/>
            <w:vAlign w:val="center"/>
          </w:tcPr>
          <w:p w14:paraId="7792B666" w14:textId="1F5A7A2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95.2</w:t>
            </w:r>
          </w:p>
        </w:tc>
        <w:tc>
          <w:tcPr>
            <w:tcW w:w="1075" w:type="dxa"/>
            <w:gridSpan w:val="2"/>
            <w:tcBorders>
              <w:top w:val="nil"/>
              <w:left w:val="nil"/>
              <w:bottom w:val="nil"/>
              <w:right w:val="nil"/>
            </w:tcBorders>
            <w:shd w:val="clear" w:color="000000" w:fill="FFFFFF"/>
            <w:noWrap/>
            <w:vAlign w:val="center"/>
          </w:tcPr>
          <w:p w14:paraId="526C5F17" w14:textId="410F15D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1.2</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2288CEE6"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7576035A"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229A7316"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75BD16D6"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White rice (g/d)</w:t>
            </w:r>
          </w:p>
        </w:tc>
        <w:tc>
          <w:tcPr>
            <w:tcW w:w="1075" w:type="dxa"/>
            <w:gridSpan w:val="2"/>
            <w:tcBorders>
              <w:top w:val="nil"/>
              <w:left w:val="nil"/>
              <w:bottom w:val="nil"/>
              <w:right w:val="nil"/>
            </w:tcBorders>
            <w:shd w:val="clear" w:color="000000" w:fill="FFFFFF"/>
            <w:noWrap/>
            <w:vAlign w:val="center"/>
          </w:tcPr>
          <w:p w14:paraId="722216E9" w14:textId="29C9969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649.2</w:t>
            </w:r>
          </w:p>
        </w:tc>
        <w:tc>
          <w:tcPr>
            <w:tcW w:w="1075" w:type="dxa"/>
            <w:gridSpan w:val="2"/>
            <w:tcBorders>
              <w:top w:val="nil"/>
              <w:left w:val="nil"/>
              <w:bottom w:val="nil"/>
              <w:right w:val="nil"/>
            </w:tcBorders>
            <w:shd w:val="clear" w:color="000000" w:fill="FFFFFF"/>
            <w:noWrap/>
            <w:vAlign w:val="center"/>
          </w:tcPr>
          <w:p w14:paraId="20D5DC90" w14:textId="3CB14D6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5.1</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477B33CA" w14:textId="4D501B1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617.9</w:t>
            </w:r>
          </w:p>
        </w:tc>
        <w:tc>
          <w:tcPr>
            <w:tcW w:w="1075" w:type="dxa"/>
            <w:gridSpan w:val="2"/>
            <w:tcBorders>
              <w:top w:val="nil"/>
              <w:left w:val="nil"/>
              <w:bottom w:val="nil"/>
              <w:right w:val="nil"/>
            </w:tcBorders>
            <w:shd w:val="clear" w:color="000000" w:fill="FFFFFF"/>
            <w:noWrap/>
            <w:vAlign w:val="center"/>
          </w:tcPr>
          <w:p w14:paraId="5C7E9E0E" w14:textId="1BA83F6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5.1</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0082587B" w14:textId="6DE4A3F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563.6</w:t>
            </w:r>
          </w:p>
        </w:tc>
        <w:tc>
          <w:tcPr>
            <w:tcW w:w="1075" w:type="dxa"/>
            <w:gridSpan w:val="2"/>
            <w:tcBorders>
              <w:top w:val="nil"/>
              <w:left w:val="nil"/>
              <w:bottom w:val="nil"/>
              <w:right w:val="nil"/>
            </w:tcBorders>
            <w:shd w:val="clear" w:color="000000" w:fill="FFFFFF"/>
            <w:noWrap/>
            <w:vAlign w:val="center"/>
          </w:tcPr>
          <w:p w14:paraId="23890E8C" w14:textId="06C7FD6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5.1</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5BFFDC9D"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01BF4A85"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1B345BF2"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1A3DD143"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Dairy product (g/d)</w:t>
            </w:r>
          </w:p>
        </w:tc>
        <w:tc>
          <w:tcPr>
            <w:tcW w:w="1075" w:type="dxa"/>
            <w:gridSpan w:val="2"/>
            <w:tcBorders>
              <w:top w:val="nil"/>
              <w:left w:val="nil"/>
              <w:bottom w:val="nil"/>
              <w:right w:val="nil"/>
            </w:tcBorders>
            <w:shd w:val="clear" w:color="000000" w:fill="FFFFFF"/>
            <w:noWrap/>
            <w:vAlign w:val="center"/>
          </w:tcPr>
          <w:p w14:paraId="5091BFA5" w14:textId="75CE9D04"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75.5</w:t>
            </w:r>
          </w:p>
        </w:tc>
        <w:tc>
          <w:tcPr>
            <w:tcW w:w="1075" w:type="dxa"/>
            <w:gridSpan w:val="2"/>
            <w:tcBorders>
              <w:top w:val="nil"/>
              <w:left w:val="nil"/>
              <w:bottom w:val="nil"/>
              <w:right w:val="nil"/>
            </w:tcBorders>
            <w:shd w:val="clear" w:color="000000" w:fill="FFFFFF"/>
            <w:noWrap/>
            <w:vAlign w:val="center"/>
          </w:tcPr>
          <w:p w14:paraId="027201A6" w14:textId="78F276AC"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w:t>
            </w:r>
            <w:r w:rsidR="00E9404A" w:rsidRPr="00046457">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6AB5F593" w14:textId="1E622AA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87.3</w:t>
            </w:r>
          </w:p>
        </w:tc>
        <w:tc>
          <w:tcPr>
            <w:tcW w:w="1075" w:type="dxa"/>
            <w:gridSpan w:val="2"/>
            <w:tcBorders>
              <w:top w:val="nil"/>
              <w:left w:val="nil"/>
              <w:bottom w:val="nil"/>
              <w:right w:val="nil"/>
            </w:tcBorders>
            <w:shd w:val="clear" w:color="000000" w:fill="FFFFFF"/>
            <w:noWrap/>
            <w:vAlign w:val="center"/>
          </w:tcPr>
          <w:p w14:paraId="619AF20D" w14:textId="29C68BB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nil"/>
              <w:right w:val="nil"/>
            </w:tcBorders>
            <w:shd w:val="clear" w:color="000000" w:fill="FFFFFF"/>
            <w:noWrap/>
            <w:vAlign w:val="center"/>
          </w:tcPr>
          <w:p w14:paraId="1044D1EA" w14:textId="18F0D6C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100</w:t>
            </w:r>
          </w:p>
        </w:tc>
        <w:tc>
          <w:tcPr>
            <w:tcW w:w="1075" w:type="dxa"/>
            <w:gridSpan w:val="2"/>
            <w:tcBorders>
              <w:top w:val="nil"/>
              <w:left w:val="nil"/>
              <w:bottom w:val="nil"/>
              <w:right w:val="nil"/>
            </w:tcBorders>
            <w:shd w:val="clear" w:color="000000" w:fill="FFFFFF"/>
            <w:noWrap/>
            <w:vAlign w:val="center"/>
          </w:tcPr>
          <w:p w14:paraId="3B35B4C8" w14:textId="0321CDA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2.4</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nil"/>
              <w:right w:val="nil"/>
            </w:tcBorders>
            <w:shd w:val="clear" w:color="auto" w:fill="auto"/>
            <w:noWrap/>
            <w:vAlign w:val="center"/>
          </w:tcPr>
          <w:p w14:paraId="16652E08"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nil"/>
              <w:right w:val="nil"/>
            </w:tcBorders>
            <w:shd w:val="clear" w:color="auto" w:fill="auto"/>
            <w:noWrap/>
            <w:vAlign w:val="center"/>
          </w:tcPr>
          <w:p w14:paraId="42A3A66C"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EB08CB" w:rsidRPr="005E1A51" w14:paraId="5E5A0DEB"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42B81D2B"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Red meat (g/d)</w:t>
            </w:r>
          </w:p>
        </w:tc>
        <w:tc>
          <w:tcPr>
            <w:tcW w:w="1075" w:type="dxa"/>
            <w:gridSpan w:val="2"/>
            <w:tcBorders>
              <w:top w:val="nil"/>
              <w:left w:val="nil"/>
              <w:bottom w:val="nil"/>
              <w:right w:val="nil"/>
            </w:tcBorders>
            <w:shd w:val="clear" w:color="000000" w:fill="FFFFFF"/>
            <w:noWrap/>
            <w:vAlign w:val="center"/>
          </w:tcPr>
          <w:p w14:paraId="2C43D4B0" w14:textId="6F38B0D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14.1</w:t>
            </w:r>
          </w:p>
        </w:tc>
        <w:tc>
          <w:tcPr>
            <w:tcW w:w="1075" w:type="dxa"/>
            <w:gridSpan w:val="2"/>
            <w:tcBorders>
              <w:top w:val="nil"/>
              <w:left w:val="nil"/>
              <w:bottom w:val="nil"/>
              <w:right w:val="nil"/>
            </w:tcBorders>
            <w:shd w:val="clear" w:color="000000" w:fill="FFFFFF"/>
            <w:noWrap/>
            <w:vAlign w:val="center"/>
          </w:tcPr>
          <w:p w14:paraId="41432427" w14:textId="6CE4183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p>
        </w:tc>
        <w:tc>
          <w:tcPr>
            <w:tcW w:w="1075" w:type="dxa"/>
            <w:gridSpan w:val="2"/>
            <w:tcBorders>
              <w:top w:val="nil"/>
              <w:left w:val="nil"/>
              <w:bottom w:val="nil"/>
              <w:right w:val="nil"/>
            </w:tcBorders>
            <w:shd w:val="clear" w:color="000000" w:fill="FFFFFF"/>
            <w:noWrap/>
            <w:vAlign w:val="center"/>
          </w:tcPr>
          <w:p w14:paraId="47CEB932" w14:textId="0582E5F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12.6</w:t>
            </w:r>
          </w:p>
        </w:tc>
        <w:tc>
          <w:tcPr>
            <w:tcW w:w="1075" w:type="dxa"/>
            <w:gridSpan w:val="2"/>
            <w:tcBorders>
              <w:top w:val="nil"/>
              <w:left w:val="nil"/>
              <w:bottom w:val="nil"/>
              <w:right w:val="nil"/>
            </w:tcBorders>
            <w:shd w:val="clear" w:color="000000" w:fill="FFFFFF"/>
            <w:noWrap/>
            <w:vAlign w:val="center"/>
          </w:tcPr>
          <w:p w14:paraId="60A38283" w14:textId="09BC9CF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p>
        </w:tc>
        <w:tc>
          <w:tcPr>
            <w:tcW w:w="1075" w:type="dxa"/>
            <w:gridSpan w:val="2"/>
            <w:tcBorders>
              <w:top w:val="nil"/>
              <w:left w:val="nil"/>
              <w:bottom w:val="nil"/>
              <w:right w:val="nil"/>
            </w:tcBorders>
            <w:shd w:val="clear" w:color="000000" w:fill="FFFFFF"/>
            <w:noWrap/>
            <w:vAlign w:val="center"/>
          </w:tcPr>
          <w:p w14:paraId="7BD2C323" w14:textId="23DF0CC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13.6</w:t>
            </w:r>
          </w:p>
        </w:tc>
        <w:tc>
          <w:tcPr>
            <w:tcW w:w="1075" w:type="dxa"/>
            <w:gridSpan w:val="2"/>
            <w:tcBorders>
              <w:top w:val="nil"/>
              <w:left w:val="nil"/>
              <w:bottom w:val="nil"/>
              <w:right w:val="nil"/>
            </w:tcBorders>
            <w:shd w:val="clear" w:color="000000" w:fill="FFFFFF"/>
            <w:noWrap/>
            <w:vAlign w:val="center"/>
          </w:tcPr>
          <w:p w14:paraId="5F9516F7" w14:textId="3EF9B54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0.5</w:t>
            </w:r>
          </w:p>
        </w:tc>
        <w:tc>
          <w:tcPr>
            <w:tcW w:w="1217" w:type="dxa"/>
            <w:tcBorders>
              <w:top w:val="nil"/>
              <w:left w:val="nil"/>
              <w:bottom w:val="nil"/>
              <w:right w:val="nil"/>
            </w:tcBorders>
            <w:shd w:val="clear" w:color="auto" w:fill="auto"/>
            <w:noWrap/>
            <w:vAlign w:val="center"/>
          </w:tcPr>
          <w:p w14:paraId="759EE84E"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0.1091</w:t>
            </w:r>
          </w:p>
        </w:tc>
        <w:tc>
          <w:tcPr>
            <w:tcW w:w="1041" w:type="dxa"/>
            <w:gridSpan w:val="2"/>
            <w:tcBorders>
              <w:top w:val="nil"/>
              <w:left w:val="nil"/>
              <w:bottom w:val="nil"/>
              <w:right w:val="nil"/>
            </w:tcBorders>
            <w:shd w:val="clear" w:color="auto" w:fill="auto"/>
            <w:noWrap/>
            <w:vAlign w:val="center"/>
          </w:tcPr>
          <w:p w14:paraId="6C42EBB9"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0.5339</w:t>
            </w:r>
          </w:p>
        </w:tc>
      </w:tr>
      <w:tr w:rsidR="00EB08CB" w:rsidRPr="005E1A51" w14:paraId="55E21898"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3FD4D7FF"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Processed meat (g/d)</w:t>
            </w:r>
          </w:p>
        </w:tc>
        <w:tc>
          <w:tcPr>
            <w:tcW w:w="1075" w:type="dxa"/>
            <w:gridSpan w:val="2"/>
            <w:tcBorders>
              <w:top w:val="nil"/>
              <w:left w:val="nil"/>
              <w:bottom w:val="nil"/>
              <w:right w:val="nil"/>
            </w:tcBorders>
            <w:shd w:val="clear" w:color="000000" w:fill="FFFFFF"/>
            <w:noWrap/>
            <w:vAlign w:val="center"/>
          </w:tcPr>
          <w:p w14:paraId="636F337E" w14:textId="0CABA11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0.23</w:t>
            </w:r>
          </w:p>
        </w:tc>
        <w:tc>
          <w:tcPr>
            <w:tcW w:w="1075" w:type="dxa"/>
            <w:gridSpan w:val="2"/>
            <w:tcBorders>
              <w:top w:val="nil"/>
              <w:left w:val="nil"/>
              <w:bottom w:val="nil"/>
              <w:right w:val="nil"/>
            </w:tcBorders>
            <w:shd w:val="clear" w:color="000000" w:fill="FFFFFF"/>
            <w:noWrap/>
            <w:vAlign w:val="center"/>
          </w:tcPr>
          <w:p w14:paraId="3C174B28" w14:textId="2F4E8E7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p>
        </w:tc>
        <w:tc>
          <w:tcPr>
            <w:tcW w:w="1075" w:type="dxa"/>
            <w:gridSpan w:val="2"/>
            <w:tcBorders>
              <w:top w:val="nil"/>
              <w:left w:val="nil"/>
              <w:bottom w:val="nil"/>
              <w:right w:val="nil"/>
            </w:tcBorders>
            <w:shd w:val="clear" w:color="000000" w:fill="FFFFFF"/>
            <w:noWrap/>
            <w:vAlign w:val="center"/>
          </w:tcPr>
          <w:p w14:paraId="64AB03F6" w14:textId="73BD740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0.17</w:t>
            </w:r>
          </w:p>
        </w:tc>
        <w:tc>
          <w:tcPr>
            <w:tcW w:w="1075" w:type="dxa"/>
            <w:gridSpan w:val="2"/>
            <w:tcBorders>
              <w:top w:val="nil"/>
              <w:left w:val="nil"/>
              <w:bottom w:val="nil"/>
              <w:right w:val="nil"/>
            </w:tcBorders>
            <w:shd w:val="clear" w:color="000000" w:fill="FFFFFF"/>
            <w:noWrap/>
            <w:vAlign w:val="center"/>
          </w:tcPr>
          <w:p w14:paraId="0FC3EAAF" w14:textId="46182A5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p>
        </w:tc>
        <w:tc>
          <w:tcPr>
            <w:tcW w:w="1075" w:type="dxa"/>
            <w:gridSpan w:val="2"/>
            <w:tcBorders>
              <w:top w:val="nil"/>
              <w:left w:val="nil"/>
              <w:bottom w:val="nil"/>
              <w:right w:val="nil"/>
            </w:tcBorders>
            <w:shd w:val="clear" w:color="000000" w:fill="FFFFFF"/>
            <w:noWrap/>
            <w:vAlign w:val="center"/>
          </w:tcPr>
          <w:p w14:paraId="6A0EE7C8" w14:textId="281D660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0.16</w:t>
            </w:r>
          </w:p>
        </w:tc>
        <w:tc>
          <w:tcPr>
            <w:tcW w:w="1075" w:type="dxa"/>
            <w:gridSpan w:val="2"/>
            <w:tcBorders>
              <w:top w:val="nil"/>
              <w:left w:val="nil"/>
              <w:bottom w:val="nil"/>
              <w:right w:val="nil"/>
            </w:tcBorders>
            <w:shd w:val="clear" w:color="000000" w:fill="FFFFFF"/>
            <w:noWrap/>
            <w:vAlign w:val="center"/>
          </w:tcPr>
          <w:p w14:paraId="58DEC3F0" w14:textId="0AE0289C"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0.03</w:t>
            </w:r>
          </w:p>
        </w:tc>
        <w:tc>
          <w:tcPr>
            <w:tcW w:w="1217" w:type="dxa"/>
            <w:tcBorders>
              <w:top w:val="nil"/>
              <w:left w:val="nil"/>
              <w:bottom w:val="nil"/>
              <w:right w:val="nil"/>
            </w:tcBorders>
            <w:shd w:val="clear" w:color="auto" w:fill="auto"/>
            <w:noWrap/>
            <w:vAlign w:val="center"/>
          </w:tcPr>
          <w:p w14:paraId="750FB7AF"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0.1087</w:t>
            </w:r>
          </w:p>
        </w:tc>
        <w:tc>
          <w:tcPr>
            <w:tcW w:w="1041" w:type="dxa"/>
            <w:gridSpan w:val="2"/>
            <w:tcBorders>
              <w:top w:val="nil"/>
              <w:left w:val="nil"/>
              <w:bottom w:val="nil"/>
              <w:right w:val="nil"/>
            </w:tcBorders>
            <w:shd w:val="clear" w:color="auto" w:fill="auto"/>
            <w:noWrap/>
            <w:vAlign w:val="center"/>
          </w:tcPr>
          <w:p w14:paraId="7706AB2F"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0.0561</w:t>
            </w:r>
          </w:p>
        </w:tc>
      </w:tr>
      <w:tr w:rsidR="00EB08CB" w:rsidRPr="005E1A51" w14:paraId="3148FEB2"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5DD6560F"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Sweetened beverages (g/d)</w:t>
            </w:r>
          </w:p>
        </w:tc>
        <w:tc>
          <w:tcPr>
            <w:tcW w:w="1075" w:type="dxa"/>
            <w:gridSpan w:val="2"/>
            <w:tcBorders>
              <w:top w:val="nil"/>
              <w:left w:val="nil"/>
              <w:bottom w:val="nil"/>
              <w:right w:val="nil"/>
            </w:tcBorders>
            <w:shd w:val="clear" w:color="000000" w:fill="FFFFFF"/>
            <w:noWrap/>
            <w:vAlign w:val="center"/>
          </w:tcPr>
          <w:p w14:paraId="02B06B4C" w14:textId="5482AB2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10.8</w:t>
            </w:r>
          </w:p>
        </w:tc>
        <w:tc>
          <w:tcPr>
            <w:tcW w:w="1075" w:type="dxa"/>
            <w:gridSpan w:val="2"/>
            <w:tcBorders>
              <w:top w:val="nil"/>
              <w:left w:val="nil"/>
              <w:bottom w:val="nil"/>
              <w:right w:val="nil"/>
            </w:tcBorders>
            <w:shd w:val="clear" w:color="000000" w:fill="FFFFFF"/>
            <w:noWrap/>
            <w:vAlign w:val="center"/>
          </w:tcPr>
          <w:p w14:paraId="45110106" w14:textId="6DA32E91"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r w:rsidR="00E9404A">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86128C9" w14:textId="0305EED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8.3</w:t>
            </w:r>
          </w:p>
        </w:tc>
        <w:tc>
          <w:tcPr>
            <w:tcW w:w="1075" w:type="dxa"/>
            <w:gridSpan w:val="2"/>
            <w:tcBorders>
              <w:top w:val="nil"/>
              <w:left w:val="nil"/>
              <w:bottom w:val="nil"/>
              <w:right w:val="nil"/>
            </w:tcBorders>
            <w:shd w:val="clear" w:color="000000" w:fill="FFFFFF"/>
            <w:noWrap/>
            <w:vAlign w:val="center"/>
          </w:tcPr>
          <w:p w14:paraId="02667D31" w14:textId="20E2E8AB"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r w:rsidR="00E9404A">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nil"/>
              <w:right w:val="nil"/>
            </w:tcBorders>
            <w:shd w:val="clear" w:color="000000" w:fill="FFFFFF"/>
            <w:noWrap/>
            <w:vAlign w:val="center"/>
          </w:tcPr>
          <w:p w14:paraId="30DD6FEF" w14:textId="01315587"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6.3</w:t>
            </w:r>
          </w:p>
        </w:tc>
        <w:tc>
          <w:tcPr>
            <w:tcW w:w="1075" w:type="dxa"/>
            <w:gridSpan w:val="2"/>
            <w:tcBorders>
              <w:top w:val="nil"/>
              <w:left w:val="nil"/>
              <w:bottom w:val="nil"/>
              <w:right w:val="nil"/>
            </w:tcBorders>
            <w:shd w:val="clear" w:color="000000" w:fill="FFFFFF"/>
            <w:noWrap/>
            <w:vAlign w:val="center"/>
          </w:tcPr>
          <w:p w14:paraId="3A1BE0F8" w14:textId="2B404EF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0.9</w:t>
            </w:r>
            <w:r w:rsidR="00E9404A">
              <w:rPr>
                <w:rFonts w:ascii="Times New Roman" w:eastAsia="Malgun Gothic" w:hAnsi="Times New Roman" w:hint="eastAsia"/>
                <w:sz w:val="22"/>
                <w:szCs w:val="22"/>
                <w:vertAlign w:val="superscript"/>
              </w:rPr>
              <w:t xml:space="preserve"> b</w:t>
            </w:r>
          </w:p>
        </w:tc>
        <w:tc>
          <w:tcPr>
            <w:tcW w:w="1217" w:type="dxa"/>
            <w:tcBorders>
              <w:top w:val="nil"/>
              <w:left w:val="nil"/>
              <w:bottom w:val="nil"/>
              <w:right w:val="nil"/>
            </w:tcBorders>
            <w:shd w:val="clear" w:color="auto" w:fill="auto"/>
            <w:noWrap/>
            <w:vAlign w:val="center"/>
          </w:tcPr>
          <w:p w14:paraId="5A925CF7"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0.0013</w:t>
            </w:r>
          </w:p>
        </w:tc>
        <w:tc>
          <w:tcPr>
            <w:tcW w:w="1041" w:type="dxa"/>
            <w:gridSpan w:val="2"/>
            <w:tcBorders>
              <w:top w:val="nil"/>
              <w:left w:val="nil"/>
              <w:bottom w:val="nil"/>
              <w:right w:val="nil"/>
            </w:tcBorders>
            <w:shd w:val="clear" w:color="auto" w:fill="auto"/>
            <w:noWrap/>
            <w:vAlign w:val="center"/>
          </w:tcPr>
          <w:p w14:paraId="3C054586"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0.0003</w:t>
            </w:r>
          </w:p>
        </w:tc>
      </w:tr>
      <w:tr w:rsidR="00EB08CB" w:rsidRPr="005E1A51" w14:paraId="774394C0" w14:textId="77777777" w:rsidTr="008B648E">
        <w:trPr>
          <w:gridAfter w:val="1"/>
          <w:wAfter w:w="89" w:type="dxa"/>
          <w:trHeight w:val="227"/>
        </w:trPr>
        <w:tc>
          <w:tcPr>
            <w:tcW w:w="4593" w:type="dxa"/>
            <w:gridSpan w:val="2"/>
            <w:tcBorders>
              <w:top w:val="nil"/>
              <w:left w:val="nil"/>
              <w:right w:val="nil"/>
            </w:tcBorders>
            <w:shd w:val="clear" w:color="000000" w:fill="FFFFFF"/>
            <w:noWrap/>
            <w:vAlign w:val="center"/>
            <w:hideMark/>
          </w:tcPr>
          <w:p w14:paraId="585FC469"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Coffee (g/d)</w:t>
            </w:r>
          </w:p>
        </w:tc>
        <w:tc>
          <w:tcPr>
            <w:tcW w:w="1075" w:type="dxa"/>
            <w:gridSpan w:val="2"/>
            <w:tcBorders>
              <w:top w:val="nil"/>
              <w:left w:val="nil"/>
              <w:right w:val="nil"/>
            </w:tcBorders>
            <w:shd w:val="clear" w:color="000000" w:fill="FFFFFF"/>
            <w:noWrap/>
            <w:vAlign w:val="center"/>
          </w:tcPr>
          <w:p w14:paraId="6CFED080" w14:textId="1ED9BF2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3.3</w:t>
            </w:r>
          </w:p>
        </w:tc>
        <w:tc>
          <w:tcPr>
            <w:tcW w:w="1075" w:type="dxa"/>
            <w:gridSpan w:val="2"/>
            <w:tcBorders>
              <w:top w:val="nil"/>
              <w:left w:val="nil"/>
              <w:right w:val="nil"/>
            </w:tcBorders>
            <w:shd w:val="clear" w:color="000000" w:fill="FFFFFF"/>
            <w:noWrap/>
            <w:vAlign w:val="center"/>
          </w:tcPr>
          <w:p w14:paraId="0691AEF9" w14:textId="0DE98DE0"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a</w:t>
            </w:r>
          </w:p>
        </w:tc>
        <w:tc>
          <w:tcPr>
            <w:tcW w:w="1075" w:type="dxa"/>
            <w:gridSpan w:val="2"/>
            <w:tcBorders>
              <w:top w:val="nil"/>
              <w:left w:val="nil"/>
              <w:right w:val="nil"/>
            </w:tcBorders>
            <w:shd w:val="clear" w:color="000000" w:fill="FFFFFF"/>
            <w:noWrap/>
            <w:vAlign w:val="center"/>
          </w:tcPr>
          <w:p w14:paraId="1DF22C4C" w14:textId="19A3E229"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w:t>
            </w:r>
            <w:r w:rsidR="007931CC">
              <w:rPr>
                <w:rFonts w:ascii="Times New Roman" w:eastAsia="Malgun Gothic" w:hAnsi="Times New Roman" w:hint="eastAsia"/>
                <w:sz w:val="22"/>
                <w:szCs w:val="22"/>
              </w:rPr>
              <w:t>.0</w:t>
            </w:r>
          </w:p>
        </w:tc>
        <w:tc>
          <w:tcPr>
            <w:tcW w:w="1075" w:type="dxa"/>
            <w:gridSpan w:val="2"/>
            <w:tcBorders>
              <w:top w:val="nil"/>
              <w:left w:val="nil"/>
              <w:right w:val="nil"/>
            </w:tcBorders>
            <w:shd w:val="clear" w:color="000000" w:fill="FFFFFF"/>
            <w:noWrap/>
            <w:vAlign w:val="center"/>
          </w:tcPr>
          <w:p w14:paraId="6E9A2F08" w14:textId="56C074F6"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right w:val="nil"/>
            </w:tcBorders>
            <w:shd w:val="clear" w:color="000000" w:fill="FFFFFF"/>
            <w:noWrap/>
            <w:vAlign w:val="center"/>
          </w:tcPr>
          <w:p w14:paraId="2C0B346D" w14:textId="4C591CF3"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2.7</w:t>
            </w:r>
          </w:p>
        </w:tc>
        <w:tc>
          <w:tcPr>
            <w:tcW w:w="1075" w:type="dxa"/>
            <w:gridSpan w:val="2"/>
            <w:tcBorders>
              <w:top w:val="nil"/>
              <w:left w:val="nil"/>
              <w:right w:val="nil"/>
            </w:tcBorders>
            <w:shd w:val="clear" w:color="000000" w:fill="FFFFFF"/>
            <w:noWrap/>
            <w:vAlign w:val="center"/>
          </w:tcPr>
          <w:p w14:paraId="44E71071" w14:textId="1FADC82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0.1</w:t>
            </w:r>
            <w:r w:rsidR="00E9404A">
              <w:rPr>
                <w:rFonts w:ascii="Times New Roman" w:eastAsia="Malgun Gothic" w:hAnsi="Times New Roman" w:hint="eastAsia"/>
                <w:sz w:val="22"/>
                <w:szCs w:val="22"/>
                <w:vertAlign w:val="superscript"/>
              </w:rPr>
              <w:t xml:space="preserve"> c</w:t>
            </w:r>
          </w:p>
        </w:tc>
        <w:tc>
          <w:tcPr>
            <w:tcW w:w="1217" w:type="dxa"/>
            <w:tcBorders>
              <w:top w:val="nil"/>
              <w:left w:val="nil"/>
              <w:right w:val="nil"/>
            </w:tcBorders>
            <w:shd w:val="clear" w:color="auto" w:fill="auto"/>
            <w:noWrap/>
            <w:vAlign w:val="center"/>
          </w:tcPr>
          <w:p w14:paraId="6F6E8688"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right w:val="nil"/>
            </w:tcBorders>
            <w:shd w:val="clear" w:color="auto" w:fill="auto"/>
            <w:noWrap/>
            <w:vAlign w:val="center"/>
          </w:tcPr>
          <w:p w14:paraId="7E2BF42E"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r w:rsidR="00034117" w:rsidRPr="005E1A51" w14:paraId="32CE7F76" w14:textId="77777777" w:rsidTr="008B648E">
        <w:trPr>
          <w:gridAfter w:val="1"/>
          <w:wAfter w:w="89" w:type="dxa"/>
          <w:trHeight w:val="227"/>
        </w:trPr>
        <w:tc>
          <w:tcPr>
            <w:tcW w:w="4593" w:type="dxa"/>
            <w:gridSpan w:val="2"/>
            <w:tcBorders>
              <w:top w:val="nil"/>
              <w:left w:val="nil"/>
              <w:bottom w:val="nil"/>
              <w:right w:val="nil"/>
            </w:tcBorders>
            <w:shd w:val="clear" w:color="000000" w:fill="FFFFFF"/>
            <w:noWrap/>
            <w:vAlign w:val="center"/>
            <w:hideMark/>
          </w:tcPr>
          <w:p w14:paraId="76AE7651" w14:textId="77777777" w:rsidR="00034117" w:rsidRPr="00CE718A" w:rsidRDefault="00034117" w:rsidP="00CE718A">
            <w:pPr>
              <w:widowControl/>
              <w:wordWrap/>
              <w:autoSpaceDE/>
              <w:autoSpaceDN/>
              <w:spacing w:after="0"/>
              <w:jc w:val="left"/>
              <w:rPr>
                <w:rFonts w:ascii="Times New Roman" w:eastAsia="Malgun Gothic" w:hAnsi="Times New Roman"/>
                <w:b/>
                <w:bCs/>
                <w:kern w:val="0"/>
                <w:sz w:val="22"/>
                <w:szCs w:val="22"/>
              </w:rPr>
            </w:pPr>
            <w:r w:rsidRPr="00CE718A">
              <w:rPr>
                <w:rFonts w:ascii="Times New Roman" w:eastAsia="Malgun Gothic" w:hAnsi="Times New Roman"/>
                <w:b/>
                <w:bCs/>
                <w:kern w:val="0"/>
                <w:sz w:val="22"/>
                <w:szCs w:val="22"/>
              </w:rPr>
              <w:t>Dietary quality score</w:t>
            </w:r>
          </w:p>
        </w:tc>
        <w:tc>
          <w:tcPr>
            <w:tcW w:w="1075" w:type="dxa"/>
            <w:gridSpan w:val="2"/>
            <w:tcBorders>
              <w:top w:val="nil"/>
              <w:left w:val="nil"/>
              <w:bottom w:val="nil"/>
              <w:right w:val="nil"/>
            </w:tcBorders>
            <w:shd w:val="clear" w:color="000000" w:fill="FFFFFF"/>
            <w:noWrap/>
            <w:vAlign w:val="center"/>
          </w:tcPr>
          <w:p w14:paraId="1DFE0946"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35B6820B"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35A7C201"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7FCA6A50"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135D89FC"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075" w:type="dxa"/>
            <w:gridSpan w:val="2"/>
            <w:tcBorders>
              <w:top w:val="nil"/>
              <w:left w:val="nil"/>
              <w:bottom w:val="nil"/>
              <w:right w:val="nil"/>
            </w:tcBorders>
            <w:shd w:val="clear" w:color="000000" w:fill="FFFFFF"/>
            <w:noWrap/>
            <w:vAlign w:val="center"/>
          </w:tcPr>
          <w:p w14:paraId="06833309" w14:textId="77777777" w:rsidR="00034117" w:rsidRPr="00CE718A" w:rsidRDefault="00034117" w:rsidP="00CE718A">
            <w:pPr>
              <w:widowControl/>
              <w:wordWrap/>
              <w:autoSpaceDE/>
              <w:autoSpaceDN/>
              <w:spacing w:after="0"/>
              <w:jc w:val="center"/>
              <w:rPr>
                <w:rFonts w:ascii="Times New Roman" w:eastAsia="Malgun Gothic" w:hAnsi="Times New Roman"/>
                <w:kern w:val="0"/>
                <w:sz w:val="22"/>
                <w:szCs w:val="22"/>
              </w:rPr>
            </w:pPr>
          </w:p>
        </w:tc>
        <w:tc>
          <w:tcPr>
            <w:tcW w:w="1217" w:type="dxa"/>
            <w:tcBorders>
              <w:top w:val="nil"/>
              <w:left w:val="nil"/>
              <w:bottom w:val="nil"/>
              <w:right w:val="nil"/>
            </w:tcBorders>
            <w:shd w:val="clear" w:color="auto" w:fill="auto"/>
            <w:noWrap/>
            <w:vAlign w:val="center"/>
          </w:tcPr>
          <w:p w14:paraId="7249935E" w14:textId="77777777" w:rsidR="00034117" w:rsidRPr="00CE718A" w:rsidRDefault="00034117" w:rsidP="00CE718A">
            <w:pPr>
              <w:widowControl/>
              <w:wordWrap/>
              <w:autoSpaceDE/>
              <w:autoSpaceDN/>
              <w:spacing w:after="0"/>
              <w:jc w:val="center"/>
              <w:rPr>
                <w:rFonts w:ascii="Times New Roman" w:eastAsia="Malgun Gothic" w:hAnsi="Times New Roman"/>
                <w:color w:val="000000"/>
                <w:kern w:val="0"/>
                <w:sz w:val="22"/>
                <w:szCs w:val="22"/>
              </w:rPr>
            </w:pPr>
          </w:p>
        </w:tc>
        <w:tc>
          <w:tcPr>
            <w:tcW w:w="1041" w:type="dxa"/>
            <w:gridSpan w:val="2"/>
            <w:tcBorders>
              <w:top w:val="nil"/>
              <w:left w:val="nil"/>
              <w:bottom w:val="nil"/>
              <w:right w:val="nil"/>
            </w:tcBorders>
            <w:shd w:val="clear" w:color="auto" w:fill="auto"/>
            <w:noWrap/>
            <w:vAlign w:val="center"/>
          </w:tcPr>
          <w:p w14:paraId="0BA778B5" w14:textId="77777777" w:rsidR="00034117" w:rsidRPr="00CE718A" w:rsidRDefault="00034117" w:rsidP="00CE718A">
            <w:pPr>
              <w:widowControl/>
              <w:wordWrap/>
              <w:autoSpaceDE/>
              <w:autoSpaceDN/>
              <w:spacing w:after="0"/>
              <w:rPr>
                <w:rFonts w:ascii="Times New Roman" w:eastAsia="Malgun Gothic" w:hAnsi="Times New Roman"/>
                <w:color w:val="000000"/>
                <w:kern w:val="0"/>
                <w:sz w:val="22"/>
                <w:szCs w:val="22"/>
              </w:rPr>
            </w:pPr>
          </w:p>
        </w:tc>
      </w:tr>
      <w:tr w:rsidR="00EB08CB" w:rsidRPr="005E1A51" w14:paraId="53490690" w14:textId="77777777" w:rsidTr="008B648E">
        <w:trPr>
          <w:gridAfter w:val="1"/>
          <w:wAfter w:w="89" w:type="dxa"/>
          <w:trHeight w:val="227"/>
        </w:trPr>
        <w:tc>
          <w:tcPr>
            <w:tcW w:w="4593" w:type="dxa"/>
            <w:gridSpan w:val="2"/>
            <w:tcBorders>
              <w:top w:val="nil"/>
              <w:left w:val="nil"/>
              <w:bottom w:val="single" w:sz="4" w:space="0" w:color="auto"/>
              <w:right w:val="nil"/>
            </w:tcBorders>
            <w:shd w:val="clear" w:color="000000" w:fill="FFFFFF"/>
            <w:vAlign w:val="center"/>
            <w:hideMark/>
          </w:tcPr>
          <w:p w14:paraId="36FCA530" w14:textId="77777777" w:rsidR="00EB08CB" w:rsidRPr="00CE718A" w:rsidRDefault="00EB08CB" w:rsidP="00CE718A">
            <w:pPr>
              <w:widowControl/>
              <w:wordWrap/>
              <w:autoSpaceDE/>
              <w:autoSpaceDN/>
              <w:spacing w:after="0"/>
              <w:ind w:firstLineChars="100" w:firstLine="220"/>
              <w:jc w:val="left"/>
              <w:rPr>
                <w:rFonts w:ascii="Times New Roman" w:eastAsia="Malgun Gothic" w:hAnsi="Times New Roman"/>
                <w:kern w:val="0"/>
                <w:sz w:val="22"/>
                <w:szCs w:val="22"/>
              </w:rPr>
            </w:pPr>
            <w:r w:rsidRPr="00CE718A">
              <w:rPr>
                <w:rFonts w:ascii="Times New Roman" w:eastAsia="Malgun Gothic" w:hAnsi="Times New Roman"/>
                <w:kern w:val="0"/>
                <w:sz w:val="22"/>
                <w:szCs w:val="22"/>
              </w:rPr>
              <w:t>Korean Alternative Healthy Eating Index (KAHEI)</w:t>
            </w:r>
            <w:r w:rsidRPr="00CE718A">
              <w:rPr>
                <w:rFonts w:ascii="Times New Roman" w:hAnsi="Times New Roman"/>
                <w:color w:val="595959"/>
                <w:sz w:val="22"/>
                <w:szCs w:val="22"/>
                <w:shd w:val="clear" w:color="auto" w:fill="FFFFFF"/>
                <w:vertAlign w:val="superscript"/>
              </w:rPr>
              <w:t xml:space="preserve"> ||</w:t>
            </w:r>
            <w:r w:rsidRPr="00CE718A">
              <w:rPr>
                <w:rFonts w:ascii="Times New Roman" w:eastAsia="Malgun Gothic" w:hAnsi="Times New Roman"/>
                <w:kern w:val="0"/>
                <w:sz w:val="22"/>
                <w:szCs w:val="22"/>
              </w:rPr>
              <w:t xml:space="preserve"> </w:t>
            </w:r>
          </w:p>
        </w:tc>
        <w:tc>
          <w:tcPr>
            <w:tcW w:w="1075" w:type="dxa"/>
            <w:gridSpan w:val="2"/>
            <w:tcBorders>
              <w:top w:val="nil"/>
              <w:left w:val="nil"/>
              <w:bottom w:val="single" w:sz="4" w:space="0" w:color="auto"/>
              <w:right w:val="nil"/>
            </w:tcBorders>
            <w:shd w:val="clear" w:color="000000" w:fill="FFFFFF"/>
            <w:noWrap/>
            <w:vAlign w:val="center"/>
          </w:tcPr>
          <w:p w14:paraId="1559FBAE" w14:textId="11688B8E"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31.7</w:t>
            </w:r>
          </w:p>
        </w:tc>
        <w:tc>
          <w:tcPr>
            <w:tcW w:w="1075" w:type="dxa"/>
            <w:gridSpan w:val="2"/>
            <w:tcBorders>
              <w:top w:val="nil"/>
              <w:left w:val="nil"/>
              <w:bottom w:val="single" w:sz="4" w:space="0" w:color="auto"/>
              <w:right w:val="nil"/>
            </w:tcBorders>
            <w:shd w:val="clear" w:color="000000" w:fill="FFFFFF"/>
            <w:noWrap/>
            <w:vAlign w:val="center"/>
          </w:tcPr>
          <w:p w14:paraId="38190280" w14:textId="6FD5F24F"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Pr>
                <w:rFonts w:ascii="Times New Roman" w:eastAsia="Malgun Gothic" w:hAnsi="Times New Roman" w:hint="eastAsia"/>
                <w:sz w:val="22"/>
                <w:szCs w:val="22"/>
                <w:vertAlign w:val="superscript"/>
              </w:rPr>
              <w:t xml:space="preserve"> a</w:t>
            </w:r>
          </w:p>
        </w:tc>
        <w:tc>
          <w:tcPr>
            <w:tcW w:w="1075" w:type="dxa"/>
            <w:gridSpan w:val="2"/>
            <w:tcBorders>
              <w:top w:val="nil"/>
              <w:left w:val="nil"/>
              <w:bottom w:val="single" w:sz="4" w:space="0" w:color="auto"/>
              <w:right w:val="nil"/>
            </w:tcBorders>
            <w:shd w:val="clear" w:color="000000" w:fill="FFFFFF"/>
            <w:noWrap/>
            <w:vAlign w:val="center"/>
          </w:tcPr>
          <w:p w14:paraId="3281BC7F" w14:textId="123AB405"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33.8</w:t>
            </w:r>
          </w:p>
        </w:tc>
        <w:tc>
          <w:tcPr>
            <w:tcW w:w="1075" w:type="dxa"/>
            <w:gridSpan w:val="2"/>
            <w:tcBorders>
              <w:top w:val="nil"/>
              <w:left w:val="nil"/>
              <w:bottom w:val="single" w:sz="4" w:space="0" w:color="auto"/>
              <w:right w:val="nil"/>
            </w:tcBorders>
            <w:shd w:val="clear" w:color="000000" w:fill="FFFFFF"/>
            <w:noWrap/>
            <w:vAlign w:val="center"/>
          </w:tcPr>
          <w:p w14:paraId="36291F5E" w14:textId="4C055AE8"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Pr>
                <w:rFonts w:ascii="Times New Roman" w:eastAsia="Malgun Gothic" w:hAnsi="Times New Roman" w:hint="eastAsia"/>
                <w:sz w:val="22"/>
                <w:szCs w:val="22"/>
                <w:vertAlign w:val="superscript"/>
              </w:rPr>
              <w:t xml:space="preserve"> b</w:t>
            </w:r>
          </w:p>
        </w:tc>
        <w:tc>
          <w:tcPr>
            <w:tcW w:w="1075" w:type="dxa"/>
            <w:gridSpan w:val="2"/>
            <w:tcBorders>
              <w:top w:val="nil"/>
              <w:left w:val="nil"/>
              <w:bottom w:val="single" w:sz="4" w:space="0" w:color="auto"/>
              <w:right w:val="nil"/>
            </w:tcBorders>
            <w:shd w:val="clear" w:color="000000" w:fill="FFFFFF"/>
            <w:noWrap/>
            <w:vAlign w:val="center"/>
          </w:tcPr>
          <w:p w14:paraId="62A51AB5" w14:textId="61EE1F92"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36.2</w:t>
            </w:r>
          </w:p>
        </w:tc>
        <w:tc>
          <w:tcPr>
            <w:tcW w:w="1075" w:type="dxa"/>
            <w:gridSpan w:val="2"/>
            <w:tcBorders>
              <w:top w:val="nil"/>
              <w:left w:val="nil"/>
              <w:bottom w:val="single" w:sz="4" w:space="0" w:color="auto"/>
              <w:right w:val="nil"/>
            </w:tcBorders>
            <w:shd w:val="clear" w:color="000000" w:fill="FFFFFF"/>
            <w:noWrap/>
            <w:vAlign w:val="center"/>
          </w:tcPr>
          <w:p w14:paraId="72FE8F7B" w14:textId="312A9A7D" w:rsidR="00EB08CB" w:rsidRPr="00CE718A" w:rsidRDefault="00EB08CB" w:rsidP="00CE718A">
            <w:pPr>
              <w:widowControl/>
              <w:wordWrap/>
              <w:autoSpaceDE/>
              <w:autoSpaceDN/>
              <w:spacing w:after="0"/>
              <w:jc w:val="center"/>
              <w:rPr>
                <w:rFonts w:ascii="Times New Roman" w:eastAsia="Malgun Gothic" w:hAnsi="Times New Roman"/>
                <w:kern w:val="0"/>
                <w:sz w:val="22"/>
                <w:szCs w:val="22"/>
              </w:rPr>
            </w:pPr>
            <w:r>
              <w:rPr>
                <w:rFonts w:ascii="Times New Roman" w:eastAsia="Malgun Gothic" w:hAnsi="Times New Roman"/>
                <w:sz w:val="22"/>
                <w:szCs w:val="22"/>
              </w:rPr>
              <w:t>0.2</w:t>
            </w:r>
            <w:r w:rsidR="00E9404A">
              <w:rPr>
                <w:rFonts w:ascii="Times New Roman" w:eastAsia="Malgun Gothic" w:hAnsi="Times New Roman" w:hint="eastAsia"/>
                <w:sz w:val="22"/>
                <w:szCs w:val="22"/>
                <w:vertAlign w:val="superscript"/>
              </w:rPr>
              <w:t xml:space="preserve"> c</w:t>
            </w:r>
          </w:p>
        </w:tc>
        <w:tc>
          <w:tcPr>
            <w:tcW w:w="1217" w:type="dxa"/>
            <w:tcBorders>
              <w:top w:val="nil"/>
              <w:left w:val="nil"/>
              <w:bottom w:val="single" w:sz="4" w:space="0" w:color="auto"/>
              <w:right w:val="nil"/>
            </w:tcBorders>
            <w:shd w:val="clear" w:color="auto" w:fill="auto"/>
            <w:noWrap/>
            <w:vAlign w:val="center"/>
          </w:tcPr>
          <w:p w14:paraId="2AD359F2"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c>
          <w:tcPr>
            <w:tcW w:w="1041" w:type="dxa"/>
            <w:gridSpan w:val="2"/>
            <w:tcBorders>
              <w:top w:val="nil"/>
              <w:left w:val="nil"/>
              <w:bottom w:val="single" w:sz="4" w:space="0" w:color="auto"/>
              <w:right w:val="nil"/>
            </w:tcBorders>
            <w:shd w:val="clear" w:color="auto" w:fill="auto"/>
            <w:noWrap/>
            <w:vAlign w:val="center"/>
          </w:tcPr>
          <w:p w14:paraId="092E60EC" w14:textId="77777777" w:rsidR="00EB08CB" w:rsidRPr="00CE718A" w:rsidRDefault="00EB08CB" w:rsidP="00CE718A">
            <w:pPr>
              <w:widowControl/>
              <w:wordWrap/>
              <w:autoSpaceDE/>
              <w:autoSpaceDN/>
              <w:spacing w:after="0"/>
              <w:jc w:val="center"/>
              <w:rPr>
                <w:rFonts w:ascii="Times New Roman" w:eastAsia="Malgun Gothic" w:hAnsi="Times New Roman"/>
                <w:color w:val="000000"/>
                <w:kern w:val="0"/>
                <w:sz w:val="22"/>
                <w:szCs w:val="22"/>
              </w:rPr>
            </w:pPr>
            <w:r w:rsidRPr="00CE718A">
              <w:rPr>
                <w:rFonts w:ascii="Times New Roman" w:eastAsia="Malgun Gothic" w:hAnsi="Times New Roman"/>
                <w:color w:val="000000"/>
                <w:kern w:val="0"/>
                <w:sz w:val="22"/>
                <w:szCs w:val="22"/>
              </w:rPr>
              <w:t>&lt;.0001</w:t>
            </w:r>
          </w:p>
        </w:tc>
      </w:tr>
    </w:tbl>
    <w:p w14:paraId="27D75AC3" w14:textId="64D7C942" w:rsidR="00D648B7" w:rsidRPr="008B648E" w:rsidRDefault="00D648B7" w:rsidP="008B648E">
      <w:pPr>
        <w:spacing w:after="0"/>
        <w:rPr>
          <w:rFonts w:ascii="Times New Roman" w:hAnsi="Times New Roman"/>
          <w:sz w:val="20"/>
          <w:szCs w:val="20"/>
        </w:rPr>
      </w:pPr>
      <w:r w:rsidRPr="008B648E">
        <w:rPr>
          <w:rFonts w:ascii="Times New Roman" w:eastAsia="Malgun Gothic" w:hAnsi="Times New Roman"/>
          <w:color w:val="000000"/>
          <w:kern w:val="0"/>
          <w:sz w:val="20"/>
          <w:szCs w:val="20"/>
        </w:rPr>
        <w:t>Mean values and SD for co</w:t>
      </w:r>
      <w:r w:rsidR="00E9404A" w:rsidRPr="008B648E">
        <w:rPr>
          <w:rFonts w:ascii="Times New Roman" w:eastAsia="Malgun Gothic" w:hAnsi="Times New Roman"/>
          <w:color w:val="000000"/>
          <w:kern w:val="0"/>
          <w:sz w:val="20"/>
          <w:szCs w:val="20"/>
        </w:rPr>
        <w:t xml:space="preserve">ntinuous variables; </w:t>
      </w:r>
      <w:r w:rsidR="00E9404A" w:rsidRPr="008B648E">
        <w:rPr>
          <w:rFonts w:ascii="Times New Roman" w:eastAsia="Malgun Gothic" w:hAnsi="Times New Roman" w:hint="eastAsia"/>
          <w:color w:val="000000"/>
          <w:kern w:val="0"/>
          <w:sz w:val="20"/>
          <w:szCs w:val="20"/>
        </w:rPr>
        <w:t>P</w:t>
      </w:r>
      <w:r w:rsidRPr="008B648E">
        <w:rPr>
          <w:rFonts w:ascii="Times New Roman" w:eastAsia="Malgun Gothic" w:hAnsi="Times New Roman"/>
          <w:color w:val="000000"/>
          <w:kern w:val="0"/>
          <w:sz w:val="20"/>
          <w:szCs w:val="20"/>
        </w:rPr>
        <w:t>ercentages in parentheses for categorical variables.</w:t>
      </w:r>
      <w:r w:rsidRPr="008B648E">
        <w:rPr>
          <w:rFonts w:ascii="Times New Roman" w:hAnsi="Times New Roman"/>
          <w:sz w:val="20"/>
          <w:szCs w:val="20"/>
        </w:rPr>
        <w:t xml:space="preserve"> </w:t>
      </w:r>
    </w:p>
    <w:p w14:paraId="0BC1C462" w14:textId="5ECCCACF" w:rsidR="00D648B7" w:rsidRPr="008B648E" w:rsidRDefault="00D648B7" w:rsidP="008B648E">
      <w:pPr>
        <w:spacing w:after="0"/>
        <w:rPr>
          <w:rFonts w:ascii="Times New Roman" w:eastAsia="Malgun Gothic" w:hAnsi="Times New Roman"/>
          <w:color w:val="000000"/>
          <w:kern w:val="0"/>
          <w:sz w:val="20"/>
          <w:szCs w:val="20"/>
        </w:rPr>
      </w:pPr>
      <w:r w:rsidRPr="008B648E">
        <w:rPr>
          <w:rFonts w:ascii="Times New Roman" w:hAnsi="Times New Roman"/>
          <w:sz w:val="20"/>
          <w:szCs w:val="20"/>
        </w:rPr>
        <w:t xml:space="preserve">All nutrients were total </w:t>
      </w:r>
      <w:r w:rsidR="008B648E">
        <w:rPr>
          <w:rFonts w:ascii="Times New Roman" w:hAnsi="Times New Roman"/>
          <w:sz w:val="20"/>
          <w:szCs w:val="20"/>
        </w:rPr>
        <w:t>energy-adjusted values</w:t>
      </w:r>
      <w:r w:rsidR="008B648E">
        <w:rPr>
          <w:rFonts w:ascii="Times New Roman" w:hAnsi="Times New Roman" w:hint="eastAsia"/>
          <w:sz w:val="20"/>
          <w:szCs w:val="20"/>
        </w:rPr>
        <w:t>.</w:t>
      </w:r>
    </w:p>
    <w:p w14:paraId="23979967" w14:textId="77777777" w:rsidR="00D648B7" w:rsidRPr="008B648E" w:rsidRDefault="00D648B7" w:rsidP="008B648E">
      <w:pPr>
        <w:spacing w:after="0"/>
        <w:rPr>
          <w:rFonts w:ascii="Times New Roman" w:hAnsi="Times New Roman"/>
          <w:sz w:val="20"/>
          <w:szCs w:val="20"/>
        </w:rPr>
      </w:pPr>
      <w:r w:rsidRPr="008B648E">
        <w:rPr>
          <w:rFonts w:ascii="Times New Roman" w:hAnsi="Times New Roman"/>
          <w:sz w:val="20"/>
          <w:szCs w:val="20"/>
          <w:vertAlign w:val="superscript"/>
        </w:rPr>
        <w:t>*</w:t>
      </w:r>
      <w:r w:rsidRPr="008B648E">
        <w:rPr>
          <w:rFonts w:ascii="Times New Roman" w:hAnsi="Times New Roman"/>
          <w:sz w:val="20"/>
          <w:szCs w:val="20"/>
        </w:rPr>
        <w:t xml:space="preserve"> High school graduation or longer (≥ 12 years of education).</w:t>
      </w:r>
    </w:p>
    <w:p w14:paraId="09E4C7EF" w14:textId="77777777" w:rsidR="00D648B7" w:rsidRPr="008B648E" w:rsidRDefault="00D648B7" w:rsidP="008B648E">
      <w:pPr>
        <w:spacing w:after="0"/>
        <w:rPr>
          <w:rFonts w:ascii="Times New Roman" w:hAnsi="Times New Roman"/>
          <w:sz w:val="20"/>
          <w:szCs w:val="20"/>
        </w:rPr>
      </w:pPr>
      <w:r w:rsidRPr="008B648E">
        <w:rPr>
          <w:rFonts w:ascii="Times New Roman" w:hAnsi="Times New Roman"/>
          <w:sz w:val="20"/>
          <w:szCs w:val="20"/>
          <w:vertAlign w:val="superscript"/>
        </w:rPr>
        <w:t xml:space="preserve">† </w:t>
      </w:r>
      <w:r w:rsidRPr="008B648E">
        <w:rPr>
          <w:rFonts w:ascii="Times New Roman" w:hAnsi="Times New Roman"/>
          <w:sz w:val="20"/>
          <w:szCs w:val="20"/>
        </w:rPr>
        <w:t>≥ 3 times/week and 30 min/session.</w:t>
      </w:r>
    </w:p>
    <w:p w14:paraId="28D6C230" w14:textId="77777777" w:rsidR="00D648B7" w:rsidRPr="008B648E" w:rsidRDefault="00D648B7" w:rsidP="008B648E">
      <w:pPr>
        <w:spacing w:after="0"/>
        <w:rPr>
          <w:rFonts w:ascii="Times New Roman" w:hAnsi="Times New Roman"/>
          <w:sz w:val="20"/>
          <w:szCs w:val="20"/>
        </w:rPr>
      </w:pPr>
      <w:r w:rsidRPr="008B648E">
        <w:rPr>
          <w:rFonts w:ascii="Times New Roman" w:hAnsi="Times New Roman"/>
          <w:sz w:val="20"/>
          <w:szCs w:val="20"/>
          <w:vertAlign w:val="superscript"/>
        </w:rPr>
        <w:t xml:space="preserve">‡ </w:t>
      </w:r>
      <w:r w:rsidRPr="008B648E">
        <w:rPr>
          <w:rFonts w:ascii="Times New Roman" w:hAnsi="Times New Roman"/>
          <w:sz w:val="20"/>
          <w:szCs w:val="20"/>
        </w:rPr>
        <w:t>Vitamin supplements included supplements of vitamin A, vitamin C,</w:t>
      </w:r>
      <w:r w:rsidRPr="008B648E">
        <w:rPr>
          <w:rFonts w:ascii="Times New Roman" w:eastAsia="Malgun Gothic" w:hAnsi="Times New Roman"/>
          <w:sz w:val="20"/>
          <w:szCs w:val="20"/>
        </w:rPr>
        <w:t xml:space="preserve"> beta-carotene, </w:t>
      </w:r>
      <w:r w:rsidRPr="008B648E">
        <w:rPr>
          <w:rFonts w:ascii="Times New Roman" w:hAnsi="Times New Roman"/>
          <w:sz w:val="20"/>
          <w:szCs w:val="20"/>
        </w:rPr>
        <w:t>vitamin B complexes, and vitamin E.</w:t>
      </w:r>
      <w:r w:rsidRPr="008B648E">
        <w:rPr>
          <w:rFonts w:ascii="Times New Roman" w:hAnsi="Times New Roman"/>
          <w:sz w:val="20"/>
          <w:szCs w:val="20"/>
        </w:rPr>
        <w:tab/>
      </w:r>
    </w:p>
    <w:p w14:paraId="51E48547" w14:textId="77777777" w:rsidR="00D648B7" w:rsidRPr="008B648E" w:rsidRDefault="00D648B7" w:rsidP="008B648E">
      <w:pPr>
        <w:spacing w:after="0"/>
        <w:rPr>
          <w:rFonts w:ascii="Times New Roman" w:hAnsi="Times New Roman"/>
          <w:sz w:val="20"/>
          <w:szCs w:val="20"/>
        </w:rPr>
      </w:pPr>
      <w:r w:rsidRPr="008B648E">
        <w:rPr>
          <w:rFonts w:ascii="Times New Roman" w:hAnsi="Times New Roman"/>
          <w:sz w:val="20"/>
          <w:szCs w:val="20"/>
          <w:vertAlign w:val="superscript"/>
        </w:rPr>
        <w:t xml:space="preserve">§ </w:t>
      </w:r>
      <w:r w:rsidRPr="008B648E">
        <w:rPr>
          <w:rFonts w:ascii="Times New Roman" w:hAnsi="Times New Roman"/>
          <w:sz w:val="20"/>
          <w:szCs w:val="20"/>
        </w:rPr>
        <w:t>Age- and total energy-adjusted means for food groups using GLM.</w:t>
      </w:r>
    </w:p>
    <w:p w14:paraId="03A8827A" w14:textId="6B638D6D" w:rsidR="00D648B7" w:rsidRPr="008B648E" w:rsidRDefault="00D648B7" w:rsidP="008B648E">
      <w:pPr>
        <w:spacing w:after="0"/>
        <w:rPr>
          <w:rFonts w:ascii="Times New Roman" w:hAnsi="Times New Roman"/>
          <w:sz w:val="20"/>
          <w:szCs w:val="20"/>
        </w:rPr>
      </w:pPr>
      <w:r w:rsidRPr="008B648E">
        <w:rPr>
          <w:rFonts w:ascii="Times New Roman" w:hAnsi="Times New Roman"/>
          <w:color w:val="595959"/>
          <w:sz w:val="20"/>
          <w:szCs w:val="20"/>
          <w:shd w:val="clear" w:color="auto" w:fill="FFFFFF"/>
          <w:vertAlign w:val="superscript"/>
        </w:rPr>
        <w:t>||</w:t>
      </w:r>
      <w:r w:rsidRPr="008B648E">
        <w:rPr>
          <w:rFonts w:ascii="Times New Roman" w:hAnsi="Times New Roman"/>
          <w:sz w:val="20"/>
          <w:szCs w:val="20"/>
        </w:rPr>
        <w:t>KAHEI was the modified alternative healthy eating index based on Korean Dietary Reference Intakes</w:t>
      </w:r>
      <w:r w:rsidR="00CE718A" w:rsidRPr="008B648E">
        <w:rPr>
          <w:rFonts w:ascii="Times New Roman" w:hAnsi="Times New Roman" w:hint="eastAsia"/>
          <w:sz w:val="20"/>
          <w:szCs w:val="20"/>
        </w:rPr>
        <w:t>.</w:t>
      </w:r>
      <w:r w:rsidRPr="008B648E">
        <w:rPr>
          <w:rFonts w:ascii="Times New Roman" w:hAnsi="Times New Roman"/>
          <w:sz w:val="20"/>
          <w:szCs w:val="20"/>
        </w:rPr>
        <w:t xml:space="preserve"> </w:t>
      </w:r>
    </w:p>
    <w:p w14:paraId="0856CF66" w14:textId="77777777" w:rsidR="00CE718A" w:rsidRDefault="00CE718A" w:rsidP="005E1A51">
      <w:pPr>
        <w:widowControl/>
        <w:wordWrap/>
        <w:autoSpaceDE/>
        <w:autoSpaceDN/>
        <w:spacing w:after="0" w:line="360" w:lineRule="auto"/>
        <w:jc w:val="left"/>
        <w:rPr>
          <w:rFonts w:ascii="Times New Roman" w:hAnsi="Times New Roman"/>
        </w:rPr>
        <w:sectPr w:rsidR="00CE718A" w:rsidSect="0093766C">
          <w:endnotePr>
            <w:numFmt w:val="decimal"/>
          </w:endnotePr>
          <w:pgSz w:w="16838" w:h="11906" w:orient="landscape"/>
          <w:pgMar w:top="720" w:right="720" w:bottom="720" w:left="720" w:header="851" w:footer="992" w:gutter="0"/>
          <w:lnNumType w:countBy="1" w:restart="continuous"/>
          <w:cols w:space="425"/>
          <w:docGrid w:linePitch="360"/>
        </w:sectPr>
      </w:pPr>
    </w:p>
    <w:tbl>
      <w:tblPr>
        <w:tblW w:w="15580" w:type="dxa"/>
        <w:tblInd w:w="84" w:type="dxa"/>
        <w:tblLayout w:type="fixed"/>
        <w:tblCellMar>
          <w:left w:w="99" w:type="dxa"/>
          <w:right w:w="99" w:type="dxa"/>
        </w:tblCellMar>
        <w:tblLook w:val="04A0" w:firstRow="1" w:lastRow="0" w:firstColumn="1" w:lastColumn="0" w:noHBand="0" w:noVBand="1"/>
      </w:tblPr>
      <w:tblGrid>
        <w:gridCol w:w="4123"/>
        <w:gridCol w:w="2721"/>
        <w:gridCol w:w="2721"/>
        <w:gridCol w:w="89"/>
        <w:gridCol w:w="2632"/>
        <w:gridCol w:w="2721"/>
        <w:gridCol w:w="34"/>
        <w:gridCol w:w="539"/>
      </w:tblGrid>
      <w:tr w:rsidR="00034117" w:rsidRPr="005E1A51" w14:paraId="5E21775F" w14:textId="77777777" w:rsidTr="00C40D03">
        <w:trPr>
          <w:trHeight w:val="300"/>
        </w:trPr>
        <w:tc>
          <w:tcPr>
            <w:tcW w:w="15580" w:type="dxa"/>
            <w:gridSpan w:val="8"/>
            <w:tcBorders>
              <w:top w:val="nil"/>
              <w:left w:val="nil"/>
              <w:bottom w:val="nil"/>
              <w:right w:val="nil"/>
            </w:tcBorders>
            <w:shd w:val="clear" w:color="auto" w:fill="auto"/>
            <w:noWrap/>
            <w:vAlign w:val="center"/>
            <w:hideMark/>
          </w:tcPr>
          <w:p w14:paraId="7F96FAD3" w14:textId="2BE6CF78" w:rsidR="00034117" w:rsidRPr="005E1A51" w:rsidRDefault="00034117" w:rsidP="005E1A51">
            <w:pPr>
              <w:widowControl/>
              <w:wordWrap/>
              <w:autoSpaceDE/>
              <w:autoSpaceDN/>
              <w:spacing w:after="0" w:line="360" w:lineRule="auto"/>
              <w:jc w:val="left"/>
              <w:rPr>
                <w:rFonts w:ascii="Times New Roman" w:eastAsia="Malgun Gothic" w:hAnsi="Times New Roman"/>
                <w:color w:val="000000"/>
                <w:kern w:val="0"/>
              </w:rPr>
            </w:pPr>
            <w:r>
              <w:rPr>
                <w:rFonts w:ascii="Times New Roman" w:hAnsi="Times New Roman"/>
              </w:rPr>
              <w:br w:type="page"/>
            </w:r>
            <w:r w:rsidRPr="005E1A51">
              <w:rPr>
                <w:rFonts w:ascii="Times New Roman" w:eastAsia="Malgun Gothic" w:hAnsi="Times New Roman"/>
                <w:b/>
                <w:color w:val="000000"/>
                <w:kern w:val="0"/>
              </w:rPr>
              <w:t>Supplement</w:t>
            </w:r>
            <w:r w:rsidR="008A762F">
              <w:rPr>
                <w:rFonts w:ascii="Times New Roman" w:eastAsia="Malgun Gothic" w:hAnsi="Times New Roman" w:hint="eastAsia"/>
                <w:b/>
                <w:color w:val="000000"/>
                <w:kern w:val="0"/>
              </w:rPr>
              <w:t>al</w:t>
            </w:r>
            <w:r w:rsidRPr="005E1A51">
              <w:rPr>
                <w:rFonts w:ascii="Times New Roman" w:eastAsia="Malgun Gothic" w:hAnsi="Times New Roman"/>
                <w:b/>
                <w:color w:val="000000"/>
                <w:kern w:val="0"/>
              </w:rPr>
              <w:t xml:space="preserve"> Table 2</w:t>
            </w:r>
            <w:r w:rsidRPr="005E1A51">
              <w:rPr>
                <w:rFonts w:ascii="Times New Roman" w:eastAsia="Malgun Gothic" w:hAnsi="Times New Roman"/>
                <w:color w:val="000000"/>
                <w:kern w:val="0"/>
              </w:rPr>
              <w:t>. Th</w:t>
            </w:r>
            <w:r>
              <w:rPr>
                <w:rFonts w:ascii="Times New Roman" w:eastAsia="Malgun Gothic" w:hAnsi="Times New Roman"/>
                <w:color w:val="000000"/>
                <w:kern w:val="0"/>
              </w:rPr>
              <w:t xml:space="preserve">e contribution of food to total </w:t>
            </w:r>
            <w:r w:rsidRPr="005E1A51">
              <w:rPr>
                <w:rFonts w:ascii="Times New Roman" w:eastAsia="Malgun Gothic" w:hAnsi="Times New Roman"/>
                <w:color w:val="000000"/>
                <w:kern w:val="0"/>
              </w:rPr>
              <w:t>dietary folate intake</w:t>
            </w:r>
            <w:r w:rsidR="002B51B7">
              <w:rPr>
                <w:rFonts w:ascii="Times New Roman" w:eastAsia="Malgun Gothic" w:hAnsi="Times New Roman" w:hint="eastAsia"/>
                <w:color w:val="000000"/>
                <w:kern w:val="0"/>
              </w:rPr>
              <w:t>.</w:t>
            </w:r>
          </w:p>
        </w:tc>
      </w:tr>
      <w:tr w:rsidR="00E66D62" w:rsidRPr="005E1A51" w14:paraId="10FC9D4D" w14:textId="77777777" w:rsidTr="00813138">
        <w:trPr>
          <w:gridAfter w:val="1"/>
          <w:wAfter w:w="539" w:type="dxa"/>
          <w:trHeight w:val="300"/>
        </w:trPr>
        <w:tc>
          <w:tcPr>
            <w:tcW w:w="4123" w:type="dxa"/>
            <w:vMerge w:val="restart"/>
            <w:tcBorders>
              <w:top w:val="single" w:sz="4" w:space="0" w:color="auto"/>
              <w:left w:val="nil"/>
              <w:bottom w:val="single" w:sz="4" w:space="0" w:color="000000"/>
              <w:right w:val="nil"/>
            </w:tcBorders>
            <w:shd w:val="clear" w:color="auto" w:fill="auto"/>
            <w:noWrap/>
            <w:vAlign w:val="center"/>
            <w:hideMark/>
          </w:tcPr>
          <w:p w14:paraId="44ED6821" w14:textId="77777777" w:rsidR="00E66D62" w:rsidRPr="00C61086" w:rsidRDefault="00E66D62"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Food items in FFQ</w:t>
            </w:r>
          </w:p>
        </w:tc>
        <w:tc>
          <w:tcPr>
            <w:tcW w:w="10918" w:type="dxa"/>
            <w:gridSpan w:val="6"/>
            <w:tcBorders>
              <w:top w:val="single" w:sz="4" w:space="0" w:color="auto"/>
              <w:left w:val="nil"/>
              <w:bottom w:val="single" w:sz="4" w:space="0" w:color="auto"/>
              <w:right w:val="nil"/>
            </w:tcBorders>
            <w:shd w:val="clear" w:color="auto" w:fill="auto"/>
            <w:noWrap/>
            <w:vAlign w:val="center"/>
            <w:hideMark/>
          </w:tcPr>
          <w:p w14:paraId="62C0940D" w14:textId="7A04F5F3" w:rsidR="00E66D62" w:rsidRPr="00C61086" w:rsidRDefault="00E66D62"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Contribution</w:t>
            </w:r>
            <w:r w:rsidR="00813138">
              <w:rPr>
                <w:rFonts w:ascii="Times New Roman" w:eastAsia="Malgun Gothic" w:hAnsi="Times New Roman"/>
                <w:color w:val="000000"/>
                <w:kern w:val="0"/>
                <w:sz w:val="22"/>
                <w:szCs w:val="22"/>
              </w:rPr>
              <w:t xml:space="preserve"> to total dietary folate </w:t>
            </w:r>
            <w:r w:rsidRPr="00C61086">
              <w:rPr>
                <w:rFonts w:ascii="Times New Roman" w:eastAsia="Malgun Gothic" w:hAnsi="Times New Roman"/>
                <w:color w:val="000000"/>
                <w:kern w:val="0"/>
                <w:sz w:val="22"/>
                <w:szCs w:val="22"/>
              </w:rPr>
              <w:t>from food</w:t>
            </w:r>
            <w:r w:rsidR="004816D0" w:rsidRPr="004816D0">
              <w:rPr>
                <w:rFonts w:ascii="Times New Roman" w:hAnsi="Times New Roman"/>
                <w:sz w:val="20"/>
                <w:szCs w:val="20"/>
                <w:vertAlign w:val="superscript"/>
              </w:rPr>
              <w:t>*</w:t>
            </w:r>
          </w:p>
        </w:tc>
      </w:tr>
      <w:tr w:rsidR="005E1A51" w:rsidRPr="005E1A51" w14:paraId="5D7F48FD" w14:textId="77777777" w:rsidTr="00453C5B">
        <w:trPr>
          <w:gridAfter w:val="1"/>
          <w:wAfter w:w="539" w:type="dxa"/>
          <w:trHeight w:val="300"/>
        </w:trPr>
        <w:tc>
          <w:tcPr>
            <w:tcW w:w="4123" w:type="dxa"/>
            <w:vMerge/>
            <w:tcBorders>
              <w:top w:val="single" w:sz="4" w:space="0" w:color="auto"/>
              <w:left w:val="nil"/>
              <w:bottom w:val="single" w:sz="4" w:space="0" w:color="000000"/>
              <w:right w:val="nil"/>
            </w:tcBorders>
            <w:vAlign w:val="center"/>
            <w:hideMark/>
          </w:tcPr>
          <w:p w14:paraId="462B6000" w14:textId="77777777" w:rsidR="005E1A51" w:rsidRPr="00C61086" w:rsidRDefault="005E1A51" w:rsidP="00C61086">
            <w:pPr>
              <w:widowControl/>
              <w:wordWrap/>
              <w:autoSpaceDE/>
              <w:autoSpaceDN/>
              <w:spacing w:after="0"/>
              <w:jc w:val="left"/>
              <w:rPr>
                <w:rFonts w:ascii="Times New Roman" w:eastAsia="Malgun Gothic" w:hAnsi="Times New Roman"/>
                <w:color w:val="000000"/>
                <w:kern w:val="0"/>
                <w:sz w:val="22"/>
                <w:szCs w:val="22"/>
              </w:rPr>
            </w:pPr>
          </w:p>
        </w:tc>
        <w:tc>
          <w:tcPr>
            <w:tcW w:w="5531" w:type="dxa"/>
            <w:gridSpan w:val="3"/>
            <w:tcBorders>
              <w:top w:val="single" w:sz="4" w:space="0" w:color="auto"/>
              <w:left w:val="nil"/>
              <w:bottom w:val="single" w:sz="4" w:space="0" w:color="auto"/>
              <w:right w:val="nil"/>
            </w:tcBorders>
            <w:shd w:val="clear" w:color="auto" w:fill="auto"/>
            <w:noWrap/>
            <w:vAlign w:val="center"/>
            <w:hideMark/>
          </w:tcPr>
          <w:p w14:paraId="090EAF5A" w14:textId="77777777" w:rsidR="005E1A51" w:rsidRPr="00C61086" w:rsidRDefault="005E1A51"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Men</w:t>
            </w:r>
          </w:p>
        </w:tc>
        <w:tc>
          <w:tcPr>
            <w:tcW w:w="5387" w:type="dxa"/>
            <w:gridSpan w:val="3"/>
            <w:tcBorders>
              <w:top w:val="single" w:sz="4" w:space="0" w:color="auto"/>
              <w:left w:val="nil"/>
              <w:bottom w:val="single" w:sz="4" w:space="0" w:color="auto"/>
              <w:right w:val="nil"/>
            </w:tcBorders>
            <w:shd w:val="clear" w:color="auto" w:fill="auto"/>
            <w:noWrap/>
            <w:vAlign w:val="center"/>
            <w:hideMark/>
          </w:tcPr>
          <w:p w14:paraId="1369D0E3" w14:textId="77777777" w:rsidR="005E1A51" w:rsidRPr="00C61086" w:rsidRDefault="005E1A51"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Women</w:t>
            </w:r>
          </w:p>
        </w:tc>
      </w:tr>
      <w:tr w:rsidR="002972F9" w:rsidRPr="005E1A51" w14:paraId="6258B125" w14:textId="77777777" w:rsidTr="005E1A51">
        <w:trPr>
          <w:gridAfter w:val="2"/>
          <w:wAfter w:w="573" w:type="dxa"/>
          <w:trHeight w:val="690"/>
        </w:trPr>
        <w:tc>
          <w:tcPr>
            <w:tcW w:w="4123" w:type="dxa"/>
            <w:vMerge/>
            <w:tcBorders>
              <w:top w:val="single" w:sz="4" w:space="0" w:color="auto"/>
              <w:left w:val="nil"/>
              <w:bottom w:val="single" w:sz="4" w:space="0" w:color="000000"/>
              <w:right w:val="nil"/>
            </w:tcBorders>
            <w:vAlign w:val="center"/>
            <w:hideMark/>
          </w:tcPr>
          <w:p w14:paraId="771FF869" w14:textId="77777777"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p>
        </w:tc>
        <w:tc>
          <w:tcPr>
            <w:tcW w:w="2721" w:type="dxa"/>
            <w:tcBorders>
              <w:top w:val="nil"/>
              <w:left w:val="nil"/>
              <w:bottom w:val="single" w:sz="4" w:space="0" w:color="auto"/>
              <w:right w:val="nil"/>
            </w:tcBorders>
            <w:shd w:val="clear" w:color="auto" w:fill="auto"/>
            <w:noWrap/>
            <w:vAlign w:val="center"/>
            <w:hideMark/>
          </w:tcPr>
          <w:p w14:paraId="3D000021" w14:textId="77777777" w:rsidR="00813138"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Percentage of </w:t>
            </w:r>
          </w:p>
          <w:p w14:paraId="2089C091" w14:textId="19543E27" w:rsidR="002972F9" w:rsidRPr="00C61086"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contribution to</w:t>
            </w:r>
            <w:r w:rsidRPr="00C61086">
              <w:rPr>
                <w:rFonts w:ascii="Times New Roman" w:eastAsia="Malgun Gothic" w:hAnsi="Times New Roman"/>
                <w:color w:val="000000"/>
                <w:kern w:val="0"/>
                <w:sz w:val="22"/>
                <w:szCs w:val="22"/>
              </w:rPr>
              <w:br/>
              <w:t>variation (%)</w:t>
            </w:r>
            <w:r w:rsidR="00813138" w:rsidRPr="00021137">
              <w:rPr>
                <w:rFonts w:ascii="Times New Roman" w:hAnsi="Times New Roman"/>
                <w:sz w:val="20"/>
                <w:szCs w:val="20"/>
                <w:vertAlign w:val="superscript"/>
              </w:rPr>
              <w:t>†</w:t>
            </w:r>
          </w:p>
        </w:tc>
        <w:tc>
          <w:tcPr>
            <w:tcW w:w="2721" w:type="dxa"/>
            <w:tcBorders>
              <w:top w:val="nil"/>
              <w:left w:val="nil"/>
              <w:bottom w:val="single" w:sz="4" w:space="0" w:color="auto"/>
              <w:right w:val="nil"/>
            </w:tcBorders>
            <w:shd w:val="clear" w:color="auto" w:fill="auto"/>
            <w:vAlign w:val="center"/>
            <w:hideMark/>
          </w:tcPr>
          <w:p w14:paraId="7AF5EBC3" w14:textId="77777777" w:rsidR="00813138" w:rsidRDefault="00813138"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Percentage of </w:t>
            </w:r>
            <w:r w:rsidR="002972F9" w:rsidRPr="00C61086">
              <w:rPr>
                <w:rFonts w:ascii="Times New Roman" w:eastAsia="Malgun Gothic" w:hAnsi="Times New Roman"/>
                <w:color w:val="000000"/>
                <w:kern w:val="0"/>
                <w:sz w:val="22"/>
                <w:szCs w:val="22"/>
              </w:rPr>
              <w:t xml:space="preserve">folate </w:t>
            </w:r>
          </w:p>
          <w:p w14:paraId="5FAD4E38" w14:textId="4762A2FB" w:rsidR="002972F9" w:rsidRPr="00C61086"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from each food</w:t>
            </w:r>
            <w:r w:rsidR="00E66D62">
              <w:rPr>
                <w:rFonts w:ascii="Times New Roman" w:eastAsia="Malgun Gothic" w:hAnsi="Times New Roman" w:hint="eastAsia"/>
                <w:color w:val="000000"/>
                <w:kern w:val="0"/>
                <w:sz w:val="22"/>
                <w:szCs w:val="22"/>
              </w:rPr>
              <w:t xml:space="preserve"> (%)</w:t>
            </w:r>
          </w:p>
        </w:tc>
        <w:tc>
          <w:tcPr>
            <w:tcW w:w="2721" w:type="dxa"/>
            <w:gridSpan w:val="2"/>
            <w:tcBorders>
              <w:top w:val="nil"/>
              <w:left w:val="nil"/>
              <w:bottom w:val="single" w:sz="4" w:space="0" w:color="auto"/>
              <w:right w:val="nil"/>
            </w:tcBorders>
            <w:shd w:val="clear" w:color="auto" w:fill="auto"/>
            <w:noWrap/>
            <w:vAlign w:val="center"/>
            <w:hideMark/>
          </w:tcPr>
          <w:p w14:paraId="37DE506B" w14:textId="77777777" w:rsidR="00813138"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Percentage of </w:t>
            </w:r>
          </w:p>
          <w:p w14:paraId="169EA87E" w14:textId="732E09DD" w:rsidR="002972F9" w:rsidRPr="00C61086"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contribution to</w:t>
            </w:r>
            <w:r w:rsidRPr="00C61086">
              <w:rPr>
                <w:rFonts w:ascii="Times New Roman" w:eastAsia="Malgun Gothic" w:hAnsi="Times New Roman"/>
                <w:color w:val="000000"/>
                <w:kern w:val="0"/>
                <w:sz w:val="22"/>
                <w:szCs w:val="22"/>
              </w:rPr>
              <w:br/>
              <w:t>variation (%)</w:t>
            </w:r>
            <w:r w:rsidR="00813138" w:rsidRPr="00021137">
              <w:rPr>
                <w:rFonts w:ascii="Times New Roman" w:hAnsi="Times New Roman"/>
                <w:sz w:val="20"/>
                <w:szCs w:val="20"/>
                <w:vertAlign w:val="superscript"/>
              </w:rPr>
              <w:t>†</w:t>
            </w:r>
          </w:p>
        </w:tc>
        <w:tc>
          <w:tcPr>
            <w:tcW w:w="2721" w:type="dxa"/>
            <w:tcBorders>
              <w:top w:val="nil"/>
              <w:left w:val="nil"/>
              <w:bottom w:val="single" w:sz="4" w:space="0" w:color="auto"/>
              <w:right w:val="nil"/>
            </w:tcBorders>
            <w:shd w:val="clear" w:color="auto" w:fill="auto"/>
            <w:vAlign w:val="center"/>
            <w:hideMark/>
          </w:tcPr>
          <w:p w14:paraId="330AD225" w14:textId="77777777" w:rsidR="00813138" w:rsidRDefault="00813138"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Percentage of </w:t>
            </w:r>
            <w:r w:rsidR="002972F9" w:rsidRPr="00C61086">
              <w:rPr>
                <w:rFonts w:ascii="Times New Roman" w:eastAsia="Malgun Gothic" w:hAnsi="Times New Roman"/>
                <w:color w:val="000000"/>
                <w:kern w:val="0"/>
                <w:sz w:val="22"/>
                <w:szCs w:val="22"/>
              </w:rPr>
              <w:t xml:space="preserve">folate </w:t>
            </w:r>
          </w:p>
          <w:p w14:paraId="5FB29DB2" w14:textId="412CA4B7" w:rsidR="002972F9" w:rsidRPr="00C61086" w:rsidRDefault="002972F9" w:rsidP="00E66D62">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from each food</w:t>
            </w:r>
            <w:r w:rsidR="00E66D62">
              <w:rPr>
                <w:rFonts w:ascii="Times New Roman" w:eastAsia="Malgun Gothic" w:hAnsi="Times New Roman" w:hint="eastAsia"/>
                <w:color w:val="000000"/>
                <w:kern w:val="0"/>
                <w:sz w:val="22"/>
                <w:szCs w:val="22"/>
              </w:rPr>
              <w:t xml:space="preserve"> (%)</w:t>
            </w:r>
          </w:p>
        </w:tc>
      </w:tr>
      <w:tr w:rsidR="002972F9" w:rsidRPr="005E1A51" w14:paraId="695AEBA3" w14:textId="77777777" w:rsidTr="005E1A51">
        <w:trPr>
          <w:gridAfter w:val="2"/>
          <w:wAfter w:w="573" w:type="dxa"/>
          <w:trHeight w:val="300"/>
        </w:trPr>
        <w:tc>
          <w:tcPr>
            <w:tcW w:w="4123" w:type="dxa"/>
            <w:tcBorders>
              <w:top w:val="nil"/>
              <w:left w:val="nil"/>
              <w:bottom w:val="nil"/>
              <w:right w:val="nil"/>
            </w:tcBorders>
            <w:shd w:val="clear" w:color="auto" w:fill="auto"/>
            <w:vAlign w:val="center"/>
            <w:hideMark/>
          </w:tcPr>
          <w:p w14:paraId="7F90BF77" w14:textId="31C09D9A"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Cabbage </w:t>
            </w:r>
            <w:r w:rsidRPr="00C61086">
              <w:rPr>
                <w:rFonts w:ascii="Times New Roman" w:eastAsia="Malgun Gothic" w:hAnsi="Times New Roman"/>
                <w:i/>
                <w:color w:val="000000"/>
                <w:kern w:val="0"/>
                <w:sz w:val="22"/>
                <w:szCs w:val="22"/>
              </w:rPr>
              <w:t>kimchi</w:t>
            </w:r>
          </w:p>
        </w:tc>
        <w:tc>
          <w:tcPr>
            <w:tcW w:w="2721" w:type="dxa"/>
            <w:tcBorders>
              <w:top w:val="nil"/>
              <w:left w:val="nil"/>
              <w:bottom w:val="nil"/>
              <w:right w:val="nil"/>
            </w:tcBorders>
            <w:shd w:val="clear" w:color="auto" w:fill="auto"/>
            <w:noWrap/>
            <w:vAlign w:val="center"/>
            <w:hideMark/>
          </w:tcPr>
          <w:p w14:paraId="6F0E2F10"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35.6</w:t>
            </w:r>
          </w:p>
        </w:tc>
        <w:tc>
          <w:tcPr>
            <w:tcW w:w="2721" w:type="dxa"/>
            <w:tcBorders>
              <w:top w:val="nil"/>
              <w:left w:val="nil"/>
              <w:bottom w:val="nil"/>
              <w:right w:val="nil"/>
            </w:tcBorders>
            <w:shd w:val="clear" w:color="auto" w:fill="auto"/>
            <w:noWrap/>
            <w:vAlign w:val="center"/>
            <w:hideMark/>
          </w:tcPr>
          <w:p w14:paraId="0E307C51"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31.0</w:t>
            </w:r>
          </w:p>
        </w:tc>
        <w:tc>
          <w:tcPr>
            <w:tcW w:w="2721" w:type="dxa"/>
            <w:gridSpan w:val="2"/>
            <w:tcBorders>
              <w:top w:val="nil"/>
              <w:left w:val="nil"/>
              <w:bottom w:val="nil"/>
              <w:right w:val="nil"/>
            </w:tcBorders>
            <w:shd w:val="clear" w:color="auto" w:fill="auto"/>
            <w:noWrap/>
            <w:vAlign w:val="center"/>
            <w:hideMark/>
          </w:tcPr>
          <w:p w14:paraId="751DDA82" w14:textId="76D4E049"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37.2</w:t>
            </w:r>
          </w:p>
        </w:tc>
        <w:tc>
          <w:tcPr>
            <w:tcW w:w="2721" w:type="dxa"/>
            <w:tcBorders>
              <w:top w:val="nil"/>
              <w:left w:val="nil"/>
              <w:bottom w:val="nil"/>
              <w:right w:val="nil"/>
            </w:tcBorders>
            <w:shd w:val="clear" w:color="auto" w:fill="auto"/>
            <w:noWrap/>
            <w:vAlign w:val="center"/>
            <w:hideMark/>
          </w:tcPr>
          <w:p w14:paraId="15549814"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28.6</w:t>
            </w:r>
          </w:p>
        </w:tc>
      </w:tr>
      <w:tr w:rsidR="002972F9" w:rsidRPr="005E1A51" w14:paraId="76203685" w14:textId="77777777" w:rsidTr="005E1A51">
        <w:trPr>
          <w:gridAfter w:val="2"/>
          <w:wAfter w:w="573" w:type="dxa"/>
          <w:trHeight w:val="300"/>
        </w:trPr>
        <w:tc>
          <w:tcPr>
            <w:tcW w:w="4123" w:type="dxa"/>
            <w:tcBorders>
              <w:top w:val="nil"/>
              <w:left w:val="nil"/>
              <w:bottom w:val="nil"/>
              <w:right w:val="nil"/>
            </w:tcBorders>
            <w:shd w:val="clear" w:color="auto" w:fill="auto"/>
            <w:noWrap/>
            <w:vAlign w:val="center"/>
            <w:hideMark/>
          </w:tcPr>
          <w:p w14:paraId="600ECB24" w14:textId="47ED5C84"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Laver </w:t>
            </w:r>
          </w:p>
        </w:tc>
        <w:tc>
          <w:tcPr>
            <w:tcW w:w="2721" w:type="dxa"/>
            <w:tcBorders>
              <w:top w:val="nil"/>
              <w:left w:val="nil"/>
              <w:bottom w:val="nil"/>
              <w:right w:val="nil"/>
            </w:tcBorders>
            <w:shd w:val="clear" w:color="auto" w:fill="auto"/>
            <w:noWrap/>
            <w:vAlign w:val="center"/>
            <w:hideMark/>
          </w:tcPr>
          <w:p w14:paraId="329418BE"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13.5</w:t>
            </w:r>
          </w:p>
        </w:tc>
        <w:tc>
          <w:tcPr>
            <w:tcW w:w="2721" w:type="dxa"/>
            <w:tcBorders>
              <w:top w:val="nil"/>
              <w:left w:val="nil"/>
              <w:bottom w:val="nil"/>
              <w:right w:val="nil"/>
            </w:tcBorders>
            <w:shd w:val="clear" w:color="auto" w:fill="auto"/>
            <w:noWrap/>
            <w:vAlign w:val="center"/>
            <w:hideMark/>
          </w:tcPr>
          <w:p w14:paraId="768603BE" w14:textId="322BF47D"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gridSpan w:val="2"/>
            <w:tcBorders>
              <w:top w:val="nil"/>
              <w:left w:val="nil"/>
              <w:bottom w:val="nil"/>
              <w:right w:val="nil"/>
            </w:tcBorders>
            <w:shd w:val="clear" w:color="auto" w:fill="auto"/>
            <w:noWrap/>
            <w:vAlign w:val="center"/>
            <w:hideMark/>
          </w:tcPr>
          <w:p w14:paraId="0E4A7E3F" w14:textId="1757B706"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11.5</w:t>
            </w:r>
          </w:p>
        </w:tc>
        <w:tc>
          <w:tcPr>
            <w:tcW w:w="2721" w:type="dxa"/>
            <w:tcBorders>
              <w:top w:val="nil"/>
              <w:left w:val="nil"/>
              <w:bottom w:val="nil"/>
              <w:right w:val="nil"/>
            </w:tcBorders>
            <w:shd w:val="clear" w:color="auto" w:fill="auto"/>
            <w:noWrap/>
            <w:vAlign w:val="center"/>
            <w:hideMark/>
          </w:tcPr>
          <w:p w14:paraId="5AD9F1DB" w14:textId="1E439433"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r>
      <w:tr w:rsidR="002972F9" w:rsidRPr="005E1A51" w14:paraId="79637DB6" w14:textId="77777777" w:rsidTr="005E1A51">
        <w:trPr>
          <w:gridAfter w:val="2"/>
          <w:wAfter w:w="573" w:type="dxa"/>
          <w:trHeight w:val="300"/>
        </w:trPr>
        <w:tc>
          <w:tcPr>
            <w:tcW w:w="4123" w:type="dxa"/>
            <w:tcBorders>
              <w:top w:val="nil"/>
              <w:left w:val="nil"/>
              <w:bottom w:val="nil"/>
              <w:right w:val="nil"/>
            </w:tcBorders>
            <w:shd w:val="clear" w:color="auto" w:fill="auto"/>
            <w:noWrap/>
            <w:vAlign w:val="center"/>
            <w:hideMark/>
          </w:tcPr>
          <w:p w14:paraId="4CD895F6" w14:textId="0EF9A770"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Strawberry </w:t>
            </w:r>
          </w:p>
        </w:tc>
        <w:tc>
          <w:tcPr>
            <w:tcW w:w="2721" w:type="dxa"/>
            <w:tcBorders>
              <w:top w:val="nil"/>
              <w:left w:val="nil"/>
              <w:bottom w:val="nil"/>
              <w:right w:val="nil"/>
            </w:tcBorders>
            <w:shd w:val="clear" w:color="auto" w:fill="auto"/>
            <w:noWrap/>
            <w:vAlign w:val="center"/>
            <w:hideMark/>
          </w:tcPr>
          <w:p w14:paraId="2BFDCBC5"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9.5</w:t>
            </w:r>
          </w:p>
        </w:tc>
        <w:tc>
          <w:tcPr>
            <w:tcW w:w="2721" w:type="dxa"/>
            <w:tcBorders>
              <w:top w:val="nil"/>
              <w:left w:val="nil"/>
              <w:bottom w:val="nil"/>
              <w:right w:val="nil"/>
            </w:tcBorders>
            <w:shd w:val="clear" w:color="auto" w:fill="auto"/>
            <w:noWrap/>
            <w:vAlign w:val="center"/>
            <w:hideMark/>
          </w:tcPr>
          <w:p w14:paraId="427F1065" w14:textId="3C03134E"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gridSpan w:val="2"/>
            <w:tcBorders>
              <w:top w:val="nil"/>
              <w:left w:val="nil"/>
              <w:bottom w:val="nil"/>
              <w:right w:val="nil"/>
            </w:tcBorders>
            <w:shd w:val="clear" w:color="auto" w:fill="auto"/>
            <w:noWrap/>
            <w:vAlign w:val="center"/>
            <w:hideMark/>
          </w:tcPr>
          <w:p w14:paraId="1FA4C5A4" w14:textId="12E5E149"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8.2</w:t>
            </w:r>
          </w:p>
        </w:tc>
        <w:tc>
          <w:tcPr>
            <w:tcW w:w="2721" w:type="dxa"/>
            <w:tcBorders>
              <w:top w:val="nil"/>
              <w:left w:val="nil"/>
              <w:bottom w:val="nil"/>
              <w:right w:val="nil"/>
            </w:tcBorders>
            <w:shd w:val="clear" w:color="auto" w:fill="auto"/>
            <w:noWrap/>
            <w:vAlign w:val="center"/>
            <w:hideMark/>
          </w:tcPr>
          <w:p w14:paraId="0F3EDAFB" w14:textId="21106585"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r>
      <w:tr w:rsidR="002972F9" w:rsidRPr="005E1A51" w14:paraId="24BA4AA7" w14:textId="77777777" w:rsidTr="005E1A51">
        <w:trPr>
          <w:gridAfter w:val="2"/>
          <w:wAfter w:w="573" w:type="dxa"/>
          <w:trHeight w:val="300"/>
        </w:trPr>
        <w:tc>
          <w:tcPr>
            <w:tcW w:w="4123" w:type="dxa"/>
            <w:tcBorders>
              <w:top w:val="nil"/>
              <w:left w:val="nil"/>
              <w:bottom w:val="nil"/>
              <w:right w:val="nil"/>
            </w:tcBorders>
            <w:shd w:val="clear" w:color="auto" w:fill="auto"/>
            <w:noWrap/>
            <w:vAlign w:val="center"/>
            <w:hideMark/>
          </w:tcPr>
          <w:p w14:paraId="78DAA799" w14:textId="071CC3A5"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hint="eastAsia"/>
                <w:i/>
                <w:color w:val="000000"/>
                <w:kern w:val="0"/>
                <w:sz w:val="22"/>
                <w:szCs w:val="22"/>
              </w:rPr>
              <w:t>Kimchi</w:t>
            </w:r>
            <w:r w:rsidRPr="00C61086">
              <w:rPr>
                <w:rFonts w:ascii="Times New Roman" w:eastAsia="Malgun Gothic" w:hAnsi="Times New Roman" w:hint="eastAsia"/>
                <w:color w:val="000000"/>
                <w:kern w:val="0"/>
                <w:sz w:val="22"/>
                <w:szCs w:val="22"/>
              </w:rPr>
              <w:t xml:space="preserve"> except cabbage</w:t>
            </w:r>
            <w:r w:rsidRPr="00C61086">
              <w:rPr>
                <w:rFonts w:ascii="Times New Roman" w:eastAsia="Malgun Gothic" w:hAnsi="Times New Roman"/>
                <w:color w:val="000000"/>
                <w:kern w:val="0"/>
                <w:sz w:val="22"/>
                <w:szCs w:val="22"/>
              </w:rPr>
              <w:t xml:space="preserve"> and</w:t>
            </w:r>
            <w:r w:rsidRPr="00C61086">
              <w:rPr>
                <w:rFonts w:ascii="Times New Roman" w:eastAsia="Malgun Gothic" w:hAnsi="Times New Roman" w:hint="eastAsia"/>
                <w:color w:val="000000"/>
                <w:kern w:val="0"/>
                <w:sz w:val="22"/>
                <w:szCs w:val="22"/>
              </w:rPr>
              <w:t xml:space="preserve"> radish</w:t>
            </w:r>
          </w:p>
        </w:tc>
        <w:tc>
          <w:tcPr>
            <w:tcW w:w="2721" w:type="dxa"/>
            <w:tcBorders>
              <w:top w:val="nil"/>
              <w:left w:val="nil"/>
              <w:bottom w:val="nil"/>
              <w:right w:val="nil"/>
            </w:tcBorders>
            <w:shd w:val="clear" w:color="auto" w:fill="auto"/>
            <w:noWrap/>
            <w:vAlign w:val="center"/>
            <w:hideMark/>
          </w:tcPr>
          <w:p w14:paraId="775C9BC7"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8.0</w:t>
            </w:r>
          </w:p>
        </w:tc>
        <w:tc>
          <w:tcPr>
            <w:tcW w:w="2721" w:type="dxa"/>
            <w:tcBorders>
              <w:top w:val="nil"/>
              <w:left w:val="nil"/>
              <w:bottom w:val="nil"/>
              <w:right w:val="nil"/>
            </w:tcBorders>
            <w:shd w:val="clear" w:color="auto" w:fill="auto"/>
            <w:noWrap/>
            <w:vAlign w:val="center"/>
            <w:hideMark/>
          </w:tcPr>
          <w:p w14:paraId="36D12398" w14:textId="4AA1EB5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gridSpan w:val="2"/>
            <w:tcBorders>
              <w:top w:val="nil"/>
              <w:left w:val="nil"/>
              <w:bottom w:val="nil"/>
              <w:right w:val="nil"/>
            </w:tcBorders>
            <w:shd w:val="clear" w:color="auto" w:fill="auto"/>
            <w:noWrap/>
            <w:vAlign w:val="center"/>
            <w:hideMark/>
          </w:tcPr>
          <w:p w14:paraId="104F5344" w14:textId="6079551C"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7.2</w:t>
            </w:r>
          </w:p>
        </w:tc>
        <w:tc>
          <w:tcPr>
            <w:tcW w:w="2721" w:type="dxa"/>
            <w:tcBorders>
              <w:top w:val="nil"/>
              <w:left w:val="nil"/>
              <w:bottom w:val="nil"/>
              <w:right w:val="nil"/>
            </w:tcBorders>
            <w:shd w:val="clear" w:color="auto" w:fill="auto"/>
            <w:noWrap/>
            <w:vAlign w:val="center"/>
            <w:hideMark/>
          </w:tcPr>
          <w:p w14:paraId="4E3A1166" w14:textId="2F40BC2F"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r>
      <w:tr w:rsidR="002972F9" w:rsidRPr="005E1A51" w14:paraId="793B5ACB" w14:textId="77777777" w:rsidTr="005E1A51">
        <w:trPr>
          <w:gridAfter w:val="2"/>
          <w:wAfter w:w="573" w:type="dxa"/>
          <w:trHeight w:val="900"/>
        </w:trPr>
        <w:tc>
          <w:tcPr>
            <w:tcW w:w="4123" w:type="dxa"/>
            <w:tcBorders>
              <w:top w:val="nil"/>
              <w:left w:val="nil"/>
              <w:bottom w:val="nil"/>
              <w:right w:val="nil"/>
            </w:tcBorders>
            <w:shd w:val="clear" w:color="auto" w:fill="auto"/>
            <w:vAlign w:val="center"/>
            <w:hideMark/>
          </w:tcPr>
          <w:p w14:paraId="19CE9EEB" w14:textId="3B1D9CD7"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Drinks (from aloe, jujube, ginseng etc.) except coffee, tea, fruits juice, milk, and carbonated drinks</w:t>
            </w:r>
          </w:p>
        </w:tc>
        <w:tc>
          <w:tcPr>
            <w:tcW w:w="2721" w:type="dxa"/>
            <w:tcBorders>
              <w:top w:val="nil"/>
              <w:left w:val="nil"/>
              <w:bottom w:val="nil"/>
              <w:right w:val="nil"/>
            </w:tcBorders>
            <w:shd w:val="clear" w:color="auto" w:fill="auto"/>
            <w:noWrap/>
            <w:vAlign w:val="center"/>
            <w:hideMark/>
          </w:tcPr>
          <w:p w14:paraId="26B36454" w14:textId="21EE2F2C"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tcBorders>
              <w:top w:val="nil"/>
              <w:left w:val="nil"/>
              <w:bottom w:val="nil"/>
              <w:right w:val="nil"/>
            </w:tcBorders>
            <w:shd w:val="clear" w:color="auto" w:fill="auto"/>
            <w:noWrap/>
            <w:vAlign w:val="center"/>
            <w:hideMark/>
          </w:tcPr>
          <w:p w14:paraId="4B1CC4E1" w14:textId="59482741"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gridSpan w:val="2"/>
            <w:tcBorders>
              <w:top w:val="nil"/>
              <w:left w:val="nil"/>
              <w:bottom w:val="nil"/>
              <w:right w:val="nil"/>
            </w:tcBorders>
            <w:shd w:val="clear" w:color="auto" w:fill="auto"/>
            <w:noWrap/>
            <w:vAlign w:val="center"/>
            <w:hideMark/>
          </w:tcPr>
          <w:p w14:paraId="29B9C7D4" w14:textId="39A05482"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5.5</w:t>
            </w:r>
          </w:p>
        </w:tc>
        <w:tc>
          <w:tcPr>
            <w:tcW w:w="2721" w:type="dxa"/>
            <w:tcBorders>
              <w:top w:val="nil"/>
              <w:left w:val="nil"/>
              <w:bottom w:val="nil"/>
              <w:right w:val="nil"/>
            </w:tcBorders>
            <w:shd w:val="clear" w:color="auto" w:fill="auto"/>
            <w:noWrap/>
            <w:vAlign w:val="center"/>
            <w:hideMark/>
          </w:tcPr>
          <w:p w14:paraId="5733CC8E" w14:textId="321B30C3"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r>
      <w:tr w:rsidR="002972F9" w:rsidRPr="005E1A51" w14:paraId="7279D360" w14:textId="77777777" w:rsidTr="005E1A51">
        <w:trPr>
          <w:gridAfter w:val="2"/>
          <w:wAfter w:w="573" w:type="dxa"/>
          <w:trHeight w:val="300"/>
        </w:trPr>
        <w:tc>
          <w:tcPr>
            <w:tcW w:w="4123" w:type="dxa"/>
            <w:tcBorders>
              <w:top w:val="nil"/>
              <w:left w:val="nil"/>
              <w:bottom w:val="nil"/>
              <w:right w:val="nil"/>
            </w:tcBorders>
            <w:shd w:val="clear" w:color="auto" w:fill="auto"/>
            <w:noWrap/>
            <w:vAlign w:val="center"/>
            <w:hideMark/>
          </w:tcPr>
          <w:p w14:paraId="75171D92" w14:textId="78030399"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Lettuce </w:t>
            </w:r>
          </w:p>
        </w:tc>
        <w:tc>
          <w:tcPr>
            <w:tcW w:w="2721" w:type="dxa"/>
            <w:tcBorders>
              <w:top w:val="nil"/>
              <w:left w:val="nil"/>
              <w:bottom w:val="nil"/>
              <w:right w:val="nil"/>
            </w:tcBorders>
            <w:shd w:val="clear" w:color="auto" w:fill="auto"/>
            <w:noWrap/>
            <w:vAlign w:val="center"/>
            <w:hideMark/>
          </w:tcPr>
          <w:p w14:paraId="12D665C0"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5.3</w:t>
            </w:r>
          </w:p>
        </w:tc>
        <w:tc>
          <w:tcPr>
            <w:tcW w:w="2721" w:type="dxa"/>
            <w:tcBorders>
              <w:top w:val="nil"/>
              <w:left w:val="nil"/>
              <w:bottom w:val="nil"/>
              <w:right w:val="nil"/>
            </w:tcBorders>
            <w:shd w:val="clear" w:color="auto" w:fill="auto"/>
            <w:noWrap/>
            <w:vAlign w:val="center"/>
            <w:hideMark/>
          </w:tcPr>
          <w:p w14:paraId="460A2608" w14:textId="3EDA81D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gridSpan w:val="2"/>
            <w:tcBorders>
              <w:top w:val="nil"/>
              <w:left w:val="nil"/>
              <w:bottom w:val="nil"/>
              <w:right w:val="nil"/>
            </w:tcBorders>
            <w:shd w:val="clear" w:color="auto" w:fill="auto"/>
            <w:noWrap/>
            <w:vAlign w:val="center"/>
            <w:hideMark/>
          </w:tcPr>
          <w:p w14:paraId="0E61CBFD" w14:textId="09B72558"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4.3</w:t>
            </w:r>
          </w:p>
        </w:tc>
        <w:tc>
          <w:tcPr>
            <w:tcW w:w="2721" w:type="dxa"/>
            <w:tcBorders>
              <w:top w:val="nil"/>
              <w:left w:val="nil"/>
              <w:bottom w:val="nil"/>
              <w:right w:val="nil"/>
            </w:tcBorders>
            <w:shd w:val="clear" w:color="auto" w:fill="auto"/>
            <w:noWrap/>
            <w:vAlign w:val="center"/>
            <w:hideMark/>
          </w:tcPr>
          <w:p w14:paraId="58DB5C89" w14:textId="0EE51086"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r>
      <w:tr w:rsidR="002972F9" w:rsidRPr="005E1A51" w14:paraId="7EB18B3D" w14:textId="77777777" w:rsidTr="002972F9">
        <w:trPr>
          <w:gridAfter w:val="2"/>
          <w:wAfter w:w="573" w:type="dxa"/>
          <w:trHeight w:val="300"/>
        </w:trPr>
        <w:tc>
          <w:tcPr>
            <w:tcW w:w="4123" w:type="dxa"/>
            <w:tcBorders>
              <w:top w:val="nil"/>
              <w:left w:val="nil"/>
              <w:right w:val="nil"/>
            </w:tcBorders>
            <w:shd w:val="clear" w:color="auto" w:fill="auto"/>
            <w:noWrap/>
            <w:vAlign w:val="center"/>
            <w:hideMark/>
          </w:tcPr>
          <w:p w14:paraId="46AF0163" w14:textId="6E3DD3A2"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White rice </w:t>
            </w:r>
          </w:p>
        </w:tc>
        <w:tc>
          <w:tcPr>
            <w:tcW w:w="2721" w:type="dxa"/>
            <w:tcBorders>
              <w:top w:val="nil"/>
              <w:left w:val="nil"/>
              <w:right w:val="nil"/>
            </w:tcBorders>
            <w:shd w:val="clear" w:color="auto" w:fill="auto"/>
            <w:noWrap/>
            <w:vAlign w:val="center"/>
            <w:hideMark/>
          </w:tcPr>
          <w:p w14:paraId="42D50204" w14:textId="107A348E"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tcBorders>
              <w:top w:val="nil"/>
              <w:left w:val="nil"/>
              <w:right w:val="nil"/>
            </w:tcBorders>
            <w:shd w:val="clear" w:color="auto" w:fill="auto"/>
            <w:noWrap/>
            <w:vAlign w:val="center"/>
            <w:hideMark/>
          </w:tcPr>
          <w:p w14:paraId="00BB1F23"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7.5</w:t>
            </w:r>
          </w:p>
        </w:tc>
        <w:tc>
          <w:tcPr>
            <w:tcW w:w="2721" w:type="dxa"/>
            <w:gridSpan w:val="2"/>
            <w:tcBorders>
              <w:top w:val="nil"/>
              <w:left w:val="nil"/>
              <w:right w:val="nil"/>
            </w:tcBorders>
            <w:shd w:val="clear" w:color="auto" w:fill="auto"/>
            <w:noWrap/>
            <w:vAlign w:val="center"/>
            <w:hideMark/>
          </w:tcPr>
          <w:p w14:paraId="25A6205D" w14:textId="3F56F3F0"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tcBorders>
              <w:top w:val="nil"/>
              <w:left w:val="nil"/>
              <w:right w:val="nil"/>
            </w:tcBorders>
            <w:shd w:val="clear" w:color="auto" w:fill="auto"/>
            <w:noWrap/>
            <w:vAlign w:val="center"/>
            <w:hideMark/>
          </w:tcPr>
          <w:p w14:paraId="71344E6C"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5.6</w:t>
            </w:r>
          </w:p>
        </w:tc>
      </w:tr>
      <w:tr w:rsidR="002972F9" w:rsidRPr="005E1A51" w14:paraId="025931FB" w14:textId="77777777" w:rsidTr="002972F9">
        <w:trPr>
          <w:gridAfter w:val="2"/>
          <w:wAfter w:w="573" w:type="dxa"/>
          <w:trHeight w:val="300"/>
        </w:trPr>
        <w:tc>
          <w:tcPr>
            <w:tcW w:w="4123" w:type="dxa"/>
            <w:tcBorders>
              <w:top w:val="nil"/>
              <w:left w:val="nil"/>
              <w:bottom w:val="single" w:sz="4" w:space="0" w:color="auto"/>
              <w:right w:val="nil"/>
            </w:tcBorders>
            <w:shd w:val="clear" w:color="auto" w:fill="auto"/>
            <w:noWrap/>
            <w:vAlign w:val="center"/>
            <w:hideMark/>
          </w:tcPr>
          <w:p w14:paraId="7C37B172" w14:textId="14CFE8B4" w:rsidR="002972F9" w:rsidRPr="00C61086" w:rsidRDefault="002972F9" w:rsidP="00C61086">
            <w:pPr>
              <w:widowControl/>
              <w:wordWrap/>
              <w:autoSpaceDE/>
              <w:autoSpaceDN/>
              <w:spacing w:after="0"/>
              <w:jc w:val="left"/>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 xml:space="preserve">Mixed rice </w:t>
            </w:r>
          </w:p>
        </w:tc>
        <w:tc>
          <w:tcPr>
            <w:tcW w:w="2721" w:type="dxa"/>
            <w:tcBorders>
              <w:top w:val="nil"/>
              <w:left w:val="nil"/>
              <w:bottom w:val="single" w:sz="4" w:space="0" w:color="auto"/>
              <w:right w:val="nil"/>
            </w:tcBorders>
            <w:shd w:val="clear" w:color="auto" w:fill="auto"/>
            <w:noWrap/>
            <w:vAlign w:val="center"/>
            <w:hideMark/>
          </w:tcPr>
          <w:p w14:paraId="7F9F6037" w14:textId="221B8C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tcBorders>
              <w:top w:val="nil"/>
              <w:left w:val="nil"/>
              <w:bottom w:val="single" w:sz="4" w:space="0" w:color="auto"/>
              <w:right w:val="nil"/>
            </w:tcBorders>
            <w:shd w:val="clear" w:color="auto" w:fill="auto"/>
            <w:noWrap/>
            <w:vAlign w:val="center"/>
            <w:hideMark/>
          </w:tcPr>
          <w:p w14:paraId="203B1D49" w14:textId="77777777"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6.2</w:t>
            </w:r>
          </w:p>
        </w:tc>
        <w:tc>
          <w:tcPr>
            <w:tcW w:w="2721" w:type="dxa"/>
            <w:gridSpan w:val="2"/>
            <w:tcBorders>
              <w:top w:val="nil"/>
              <w:left w:val="nil"/>
              <w:bottom w:val="single" w:sz="4" w:space="0" w:color="auto"/>
              <w:right w:val="nil"/>
            </w:tcBorders>
            <w:shd w:val="clear" w:color="auto" w:fill="auto"/>
            <w:noWrap/>
            <w:vAlign w:val="center"/>
            <w:hideMark/>
          </w:tcPr>
          <w:p w14:paraId="16DF4460" w14:textId="731A061E"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w:t>
            </w:r>
          </w:p>
        </w:tc>
        <w:tc>
          <w:tcPr>
            <w:tcW w:w="2721" w:type="dxa"/>
            <w:tcBorders>
              <w:top w:val="nil"/>
              <w:left w:val="nil"/>
              <w:bottom w:val="single" w:sz="4" w:space="0" w:color="auto"/>
              <w:right w:val="nil"/>
            </w:tcBorders>
            <w:shd w:val="clear" w:color="auto" w:fill="auto"/>
            <w:noWrap/>
            <w:vAlign w:val="center"/>
            <w:hideMark/>
          </w:tcPr>
          <w:p w14:paraId="0E4EDBF6" w14:textId="34BED882" w:rsidR="002972F9" w:rsidRPr="00C61086" w:rsidRDefault="002972F9" w:rsidP="00C61086">
            <w:pPr>
              <w:widowControl/>
              <w:wordWrap/>
              <w:autoSpaceDE/>
              <w:autoSpaceDN/>
              <w:spacing w:after="0"/>
              <w:jc w:val="center"/>
              <w:rPr>
                <w:rFonts w:ascii="Times New Roman" w:eastAsia="Malgun Gothic" w:hAnsi="Times New Roman"/>
                <w:color w:val="000000"/>
                <w:kern w:val="0"/>
                <w:sz w:val="22"/>
                <w:szCs w:val="22"/>
              </w:rPr>
            </w:pPr>
            <w:r w:rsidRPr="00C61086">
              <w:rPr>
                <w:rFonts w:ascii="Times New Roman" w:eastAsia="Malgun Gothic" w:hAnsi="Times New Roman"/>
                <w:color w:val="000000"/>
                <w:kern w:val="0"/>
                <w:sz w:val="22"/>
                <w:szCs w:val="22"/>
              </w:rPr>
              <w:t>8.5</w:t>
            </w:r>
          </w:p>
        </w:tc>
      </w:tr>
    </w:tbl>
    <w:p w14:paraId="13DEC77D" w14:textId="77777777" w:rsidR="008A762F" w:rsidRPr="004816D0" w:rsidRDefault="008A762F" w:rsidP="008B648E">
      <w:pPr>
        <w:wordWrap/>
        <w:adjustRightInd w:val="0"/>
        <w:spacing w:after="0"/>
        <w:jc w:val="left"/>
        <w:rPr>
          <w:rFonts w:ascii="Times New Roman" w:hAnsi="Times New Roman"/>
          <w:kern w:val="0"/>
          <w:sz w:val="20"/>
          <w:szCs w:val="20"/>
          <w:shd w:val="clear" w:color="auto" w:fill="FFFFFF"/>
        </w:rPr>
      </w:pPr>
      <w:r w:rsidRPr="004816D0">
        <w:rPr>
          <w:rFonts w:ascii="Times New Roman" w:hAnsi="Times New Roman"/>
          <w:kern w:val="0"/>
          <w:sz w:val="20"/>
          <w:szCs w:val="20"/>
          <w:shd w:val="clear" w:color="auto" w:fill="FFFFFF"/>
        </w:rPr>
        <w:t xml:space="preserve">Only showing food that contributed more than </w:t>
      </w:r>
      <w:r w:rsidRPr="004816D0">
        <w:rPr>
          <w:rFonts w:ascii="Times New Roman" w:hAnsi="Times New Roman"/>
          <w:bCs/>
          <w:kern w:val="0"/>
          <w:sz w:val="20"/>
          <w:szCs w:val="20"/>
          <w:shd w:val="clear" w:color="auto" w:fill="FFFFFF"/>
        </w:rPr>
        <w:t>5.0</w:t>
      </w:r>
      <w:r w:rsidRPr="004816D0">
        <w:rPr>
          <w:rFonts w:ascii="Times New Roman" w:hAnsi="Times New Roman"/>
          <w:kern w:val="0"/>
          <w:sz w:val="20"/>
          <w:szCs w:val="20"/>
          <w:shd w:val="clear" w:color="auto" w:fill="FFFFFF"/>
        </w:rPr>
        <w:t xml:space="preserve"> %</w:t>
      </w:r>
      <w:r w:rsidRPr="004816D0">
        <w:rPr>
          <w:rFonts w:ascii="Times New Roman" w:hAnsi="Times New Roman"/>
          <w:bCs/>
          <w:kern w:val="0"/>
          <w:sz w:val="20"/>
          <w:szCs w:val="20"/>
          <w:shd w:val="clear" w:color="auto" w:fill="FFFFFF"/>
        </w:rPr>
        <w:t>.</w:t>
      </w:r>
    </w:p>
    <w:p w14:paraId="275BC38D" w14:textId="1BD2B1D8" w:rsidR="008A762F" w:rsidRPr="004816D0" w:rsidRDefault="00813138" w:rsidP="008B648E">
      <w:pPr>
        <w:spacing w:after="0"/>
        <w:rPr>
          <w:rFonts w:ascii="Times New Roman" w:hAnsi="Times New Roman"/>
          <w:kern w:val="0"/>
          <w:sz w:val="20"/>
          <w:szCs w:val="20"/>
          <w:shd w:val="clear" w:color="auto" w:fill="FFFFFF"/>
        </w:rPr>
      </w:pPr>
      <w:r w:rsidRPr="004816D0">
        <w:rPr>
          <w:rFonts w:ascii="Times New Roman" w:hAnsi="Times New Roman"/>
          <w:sz w:val="20"/>
          <w:szCs w:val="20"/>
          <w:vertAlign w:val="superscript"/>
        </w:rPr>
        <w:t>*</w:t>
      </w:r>
      <w:r w:rsidRPr="004816D0">
        <w:rPr>
          <w:rFonts w:ascii="Times New Roman" w:hAnsi="Times New Roman"/>
          <w:sz w:val="20"/>
          <w:szCs w:val="20"/>
        </w:rPr>
        <w:t xml:space="preserve"> </w:t>
      </w:r>
      <w:r w:rsidR="008A762F" w:rsidRPr="004816D0">
        <w:rPr>
          <w:rFonts w:ascii="Times New Roman" w:hAnsi="Times New Roman"/>
          <w:kern w:val="0"/>
          <w:sz w:val="20"/>
          <w:szCs w:val="20"/>
          <w:shd w:val="clear" w:color="auto" w:fill="FFFFFF"/>
        </w:rPr>
        <w:t>Total energy unadjusted folate intake</w:t>
      </w:r>
      <w:r w:rsidR="00C61086" w:rsidRPr="004816D0">
        <w:rPr>
          <w:rFonts w:ascii="Times New Roman" w:hAnsi="Times New Roman" w:hint="eastAsia"/>
          <w:kern w:val="0"/>
          <w:sz w:val="20"/>
          <w:szCs w:val="20"/>
          <w:shd w:val="clear" w:color="auto" w:fill="FFFFFF"/>
        </w:rPr>
        <w:t>.</w:t>
      </w:r>
    </w:p>
    <w:p w14:paraId="4B451959" w14:textId="0F686C26" w:rsidR="00E66D62" w:rsidRPr="00C00C2F" w:rsidRDefault="00813138" w:rsidP="008B648E">
      <w:pPr>
        <w:spacing w:after="0"/>
        <w:rPr>
          <w:rFonts w:ascii="Times New Roman" w:eastAsia="Malgun Gothic" w:hAnsi="Times New Roman"/>
          <w:kern w:val="0"/>
          <w:sz w:val="20"/>
          <w:szCs w:val="20"/>
        </w:rPr>
        <w:sectPr w:rsidR="00E66D62" w:rsidRPr="00C00C2F" w:rsidSect="0093766C">
          <w:endnotePr>
            <w:numFmt w:val="decimal"/>
          </w:endnotePr>
          <w:pgSz w:w="16838" w:h="11906" w:orient="landscape"/>
          <w:pgMar w:top="720" w:right="720" w:bottom="720" w:left="720" w:header="851" w:footer="992" w:gutter="0"/>
          <w:lnNumType w:countBy="1" w:restart="continuous"/>
          <w:cols w:space="425"/>
          <w:docGrid w:linePitch="360"/>
        </w:sectPr>
      </w:pPr>
      <w:r w:rsidRPr="00C00C2F">
        <w:rPr>
          <w:rFonts w:ascii="Times New Roman" w:hAnsi="Times New Roman"/>
          <w:sz w:val="20"/>
          <w:szCs w:val="20"/>
          <w:vertAlign w:val="superscript"/>
        </w:rPr>
        <w:t>†</w:t>
      </w:r>
      <w:r w:rsidR="004816D0" w:rsidRPr="00C00C2F">
        <w:rPr>
          <w:rFonts w:ascii="Times New Roman" w:hAnsi="Times New Roman" w:hint="eastAsia"/>
          <w:sz w:val="20"/>
          <w:szCs w:val="20"/>
          <w:vertAlign w:val="superscript"/>
        </w:rPr>
        <w:t xml:space="preserve"> </w:t>
      </w:r>
      <w:r w:rsidR="00C00C2F" w:rsidRPr="00C00C2F">
        <w:rPr>
          <w:rFonts w:ascii="Times New Roman" w:hAnsi="Times New Roman"/>
          <w:bCs/>
          <w:color w:val="000000"/>
          <w:kern w:val="0"/>
          <w:sz w:val="20"/>
          <w:szCs w:val="20"/>
        </w:rPr>
        <w:t>R</w:t>
      </w:r>
      <w:r w:rsidR="008E434C" w:rsidRPr="008E434C">
        <w:rPr>
          <w:rFonts w:ascii="Times New Roman" w:hAnsi="Times New Roman" w:hint="eastAsia"/>
          <w:color w:val="000000"/>
          <w:kern w:val="0"/>
          <w:sz w:val="20"/>
          <w:szCs w:val="20"/>
          <w:vertAlign w:val="superscript"/>
        </w:rPr>
        <w:t>2</w:t>
      </w:r>
      <w:r w:rsidR="00C00C2F" w:rsidRPr="00C00C2F">
        <w:rPr>
          <w:rFonts w:ascii="Times New Roman" w:hAnsi="Times New Roman" w:hint="eastAsia"/>
          <w:color w:val="000000"/>
          <w:kern w:val="0"/>
          <w:sz w:val="20"/>
          <w:szCs w:val="20"/>
        </w:rPr>
        <w:t>, b</w:t>
      </w:r>
      <w:r w:rsidR="004816D0" w:rsidRPr="00C00C2F">
        <w:rPr>
          <w:rFonts w:ascii="Times New Roman" w:hAnsi="Times New Roman" w:hint="eastAsia"/>
          <w:color w:val="000000"/>
          <w:kern w:val="0"/>
          <w:sz w:val="20"/>
          <w:szCs w:val="20"/>
        </w:rPr>
        <w:t>y</w:t>
      </w:r>
      <w:r w:rsidR="00E66D62" w:rsidRPr="00C00C2F">
        <w:rPr>
          <w:rFonts w:ascii="Times New Roman" w:hAnsi="Times New Roman"/>
          <w:color w:val="000000"/>
          <w:kern w:val="0"/>
          <w:sz w:val="20"/>
          <w:szCs w:val="20"/>
        </w:rPr>
        <w:t xml:space="preserve"> regression analysis with folate from each food as the independent variable and total folate i</w:t>
      </w:r>
      <w:r w:rsidR="004816D0" w:rsidRPr="00C00C2F">
        <w:rPr>
          <w:rFonts w:ascii="Times New Roman" w:hAnsi="Times New Roman"/>
          <w:color w:val="000000"/>
          <w:kern w:val="0"/>
          <w:sz w:val="20"/>
          <w:szCs w:val="20"/>
        </w:rPr>
        <w:t>ntake as the dependent variable</w:t>
      </w:r>
      <w:r w:rsidR="004816D0" w:rsidRPr="00C00C2F">
        <w:rPr>
          <w:rFonts w:ascii="Times New Roman" w:hAnsi="Times New Roman" w:hint="eastAsia"/>
          <w:color w:val="000000"/>
          <w:kern w:val="0"/>
          <w:sz w:val="20"/>
          <w:szCs w:val="20"/>
        </w:rPr>
        <w:t>.</w:t>
      </w:r>
    </w:p>
    <w:p w14:paraId="0E4E36A5" w14:textId="50FD39A3" w:rsidR="00A11D74" w:rsidRDefault="00A11D74" w:rsidP="00A11D74">
      <w:pPr>
        <w:widowControl/>
        <w:wordWrap/>
        <w:autoSpaceDE/>
        <w:autoSpaceDN/>
        <w:rPr>
          <w:rFonts w:ascii="Times New Roman" w:eastAsia="Malgun Gothic" w:hAnsi="Times New Roman"/>
          <w:b/>
          <w:color w:val="000000"/>
          <w:kern w:val="0"/>
        </w:rPr>
      </w:pPr>
      <w:r w:rsidRPr="000D5A8A">
        <w:rPr>
          <w:rFonts w:ascii="Times New Roman" w:eastAsia="Malgun Gothic" w:hAnsi="Times New Roman"/>
          <w:b/>
          <w:color w:val="000000"/>
          <w:kern w:val="0"/>
        </w:rPr>
        <w:t>Supplementa</w:t>
      </w:r>
      <w:r w:rsidRPr="000D5A8A">
        <w:rPr>
          <w:rFonts w:ascii="Times New Roman" w:eastAsia="Malgun Gothic" w:hAnsi="Times New Roman" w:hint="eastAsia"/>
          <w:b/>
          <w:color w:val="000000"/>
          <w:kern w:val="0"/>
        </w:rPr>
        <w:t>l</w:t>
      </w:r>
      <w:r w:rsidRPr="000D5A8A">
        <w:rPr>
          <w:rFonts w:ascii="Times New Roman" w:eastAsia="Malgun Gothic" w:hAnsi="Times New Roman"/>
          <w:b/>
          <w:color w:val="000000"/>
          <w:kern w:val="0"/>
        </w:rPr>
        <w:t xml:space="preserve"> Table </w:t>
      </w:r>
      <w:r>
        <w:rPr>
          <w:rFonts w:ascii="Times New Roman" w:eastAsia="Malgun Gothic" w:hAnsi="Times New Roman" w:hint="eastAsia"/>
          <w:b/>
          <w:color w:val="000000"/>
          <w:kern w:val="0"/>
        </w:rPr>
        <w:t>3</w:t>
      </w:r>
      <w:r w:rsidRPr="000D5A8A">
        <w:rPr>
          <w:rFonts w:ascii="Times New Roman" w:eastAsia="Malgun Gothic" w:hAnsi="Times New Roman" w:hint="eastAsia"/>
          <w:b/>
          <w:color w:val="000000"/>
          <w:kern w:val="0"/>
        </w:rPr>
        <w:t xml:space="preserve">. </w:t>
      </w:r>
      <w:r w:rsidRPr="000D5A8A">
        <w:rPr>
          <w:rFonts w:ascii="Times New Roman" w:hAnsi="Times New Roman"/>
          <w:b/>
        </w:rPr>
        <w:t>Multivariable adjusted IRRs and 95% CIs of T2D according to two follow-up assignment methods</w:t>
      </w:r>
      <w:r w:rsidRPr="000D5A8A">
        <w:rPr>
          <w:rFonts w:ascii="Times New Roman" w:hAnsi="Times New Roman" w:hint="eastAsia"/>
          <w:b/>
        </w:rPr>
        <w:t>.</w:t>
      </w:r>
    </w:p>
    <w:tbl>
      <w:tblPr>
        <w:tblW w:w="15513" w:type="dxa"/>
        <w:tblCellMar>
          <w:left w:w="99" w:type="dxa"/>
          <w:right w:w="99" w:type="dxa"/>
        </w:tblCellMar>
        <w:tblLook w:val="04A0" w:firstRow="1" w:lastRow="0" w:firstColumn="1" w:lastColumn="0" w:noHBand="0" w:noVBand="1"/>
      </w:tblPr>
      <w:tblGrid>
        <w:gridCol w:w="3441"/>
        <w:gridCol w:w="1135"/>
        <w:gridCol w:w="707"/>
        <w:gridCol w:w="1374"/>
        <w:gridCol w:w="583"/>
        <w:gridCol w:w="1226"/>
        <w:gridCol w:w="999"/>
        <w:gridCol w:w="1135"/>
        <w:gridCol w:w="583"/>
        <w:gridCol w:w="1374"/>
        <w:gridCol w:w="583"/>
        <w:gridCol w:w="1374"/>
        <w:gridCol w:w="999"/>
      </w:tblGrid>
      <w:tr w:rsidR="00A11D74" w:rsidRPr="00D50458" w14:paraId="2846BBE0" w14:textId="77777777" w:rsidTr="008B648E">
        <w:trPr>
          <w:trHeight w:val="20"/>
        </w:trPr>
        <w:tc>
          <w:tcPr>
            <w:tcW w:w="3441" w:type="dxa"/>
            <w:vMerge w:val="restart"/>
            <w:tcBorders>
              <w:top w:val="single" w:sz="4" w:space="0" w:color="auto"/>
              <w:left w:val="nil"/>
              <w:right w:val="nil"/>
            </w:tcBorders>
            <w:shd w:val="clear" w:color="auto" w:fill="auto"/>
            <w:noWrap/>
            <w:vAlign w:val="center"/>
            <w:hideMark/>
          </w:tcPr>
          <w:p w14:paraId="6993145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Variable</w:t>
            </w:r>
          </w:p>
        </w:tc>
        <w:tc>
          <w:tcPr>
            <w:tcW w:w="12072" w:type="dxa"/>
            <w:gridSpan w:val="12"/>
            <w:tcBorders>
              <w:top w:val="single" w:sz="4" w:space="0" w:color="auto"/>
              <w:left w:val="nil"/>
              <w:bottom w:val="single" w:sz="4" w:space="0" w:color="auto"/>
              <w:right w:val="nil"/>
            </w:tcBorders>
            <w:shd w:val="clear" w:color="auto" w:fill="auto"/>
            <w:noWrap/>
            <w:vAlign w:val="center"/>
            <w:hideMark/>
          </w:tcPr>
          <w:p w14:paraId="4A7FEA2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Dietary folate intake (μg/d)</w:t>
            </w:r>
          </w:p>
        </w:tc>
      </w:tr>
      <w:tr w:rsidR="00A11D74" w:rsidRPr="00D50458" w14:paraId="25890CA9" w14:textId="77777777" w:rsidTr="008B648E">
        <w:trPr>
          <w:trHeight w:val="20"/>
        </w:trPr>
        <w:tc>
          <w:tcPr>
            <w:tcW w:w="3441" w:type="dxa"/>
            <w:vMerge/>
            <w:tcBorders>
              <w:left w:val="nil"/>
              <w:right w:val="nil"/>
            </w:tcBorders>
            <w:shd w:val="clear" w:color="auto" w:fill="auto"/>
            <w:vAlign w:val="center"/>
            <w:hideMark/>
          </w:tcPr>
          <w:p w14:paraId="3CA254D2"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5025" w:type="dxa"/>
            <w:gridSpan w:val="5"/>
            <w:tcBorders>
              <w:top w:val="nil"/>
              <w:left w:val="nil"/>
              <w:bottom w:val="single" w:sz="4" w:space="0" w:color="auto"/>
              <w:right w:val="nil"/>
            </w:tcBorders>
            <w:shd w:val="clear" w:color="auto" w:fill="auto"/>
            <w:noWrap/>
            <w:vAlign w:val="center"/>
            <w:hideMark/>
          </w:tcPr>
          <w:p w14:paraId="3A9CCAF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Men </w:t>
            </w:r>
            <w:r w:rsidRPr="00D50458">
              <w:rPr>
                <w:rFonts w:ascii="Times New Roman" w:eastAsia="Malgun Gothic" w:hAnsi="Times New Roman"/>
                <w:i/>
                <w:iCs/>
                <w:kern w:val="0"/>
                <w:sz w:val="22"/>
                <w:szCs w:val="22"/>
              </w:rPr>
              <w:t>(n=2,693)</w:t>
            </w:r>
          </w:p>
        </w:tc>
        <w:tc>
          <w:tcPr>
            <w:tcW w:w="999" w:type="dxa"/>
            <w:vMerge w:val="restart"/>
            <w:tcBorders>
              <w:top w:val="nil"/>
              <w:left w:val="nil"/>
              <w:bottom w:val="single" w:sz="4" w:space="0" w:color="000000"/>
              <w:right w:val="nil"/>
            </w:tcBorders>
            <w:shd w:val="clear" w:color="auto" w:fill="auto"/>
            <w:noWrap/>
            <w:vAlign w:val="center"/>
            <w:hideMark/>
          </w:tcPr>
          <w:p w14:paraId="2C2334E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i/>
                <w:iCs/>
                <w:kern w:val="0"/>
                <w:sz w:val="22"/>
                <w:szCs w:val="22"/>
              </w:rPr>
              <w:t>P</w:t>
            </w:r>
            <w:r w:rsidRPr="00D50458">
              <w:rPr>
                <w:rFonts w:ascii="Times New Roman" w:eastAsia="Malgun Gothic" w:hAnsi="Times New Roman"/>
                <w:kern w:val="0"/>
                <w:sz w:val="22"/>
                <w:szCs w:val="22"/>
              </w:rPr>
              <w:t xml:space="preserve"> trend</w:t>
            </w:r>
            <w:r w:rsidRPr="00D50458">
              <w:rPr>
                <w:rFonts w:ascii="Times New Roman" w:eastAsia="Malgun Gothic" w:hAnsi="Times New Roman"/>
                <w:kern w:val="0"/>
                <w:sz w:val="22"/>
                <w:szCs w:val="22"/>
                <w:vertAlign w:val="superscript"/>
              </w:rPr>
              <w:t>*</w:t>
            </w:r>
          </w:p>
        </w:tc>
        <w:tc>
          <w:tcPr>
            <w:tcW w:w="5049" w:type="dxa"/>
            <w:gridSpan w:val="5"/>
            <w:tcBorders>
              <w:top w:val="nil"/>
              <w:left w:val="nil"/>
              <w:bottom w:val="single" w:sz="4" w:space="0" w:color="auto"/>
              <w:right w:val="nil"/>
            </w:tcBorders>
            <w:shd w:val="clear" w:color="auto" w:fill="auto"/>
            <w:noWrap/>
            <w:vAlign w:val="center"/>
            <w:hideMark/>
          </w:tcPr>
          <w:p w14:paraId="5DB2681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Women </w:t>
            </w:r>
            <w:r w:rsidRPr="00D50458">
              <w:rPr>
                <w:rFonts w:ascii="Times New Roman" w:eastAsia="Malgun Gothic" w:hAnsi="Times New Roman"/>
                <w:i/>
                <w:iCs/>
                <w:kern w:val="0"/>
                <w:sz w:val="22"/>
                <w:szCs w:val="22"/>
              </w:rPr>
              <w:t>(n=4,640)</w:t>
            </w:r>
          </w:p>
        </w:tc>
        <w:tc>
          <w:tcPr>
            <w:tcW w:w="999" w:type="dxa"/>
            <w:vMerge w:val="restart"/>
            <w:tcBorders>
              <w:top w:val="nil"/>
              <w:left w:val="nil"/>
              <w:bottom w:val="single" w:sz="4" w:space="0" w:color="000000"/>
              <w:right w:val="nil"/>
            </w:tcBorders>
            <w:shd w:val="clear" w:color="auto" w:fill="auto"/>
            <w:noWrap/>
            <w:vAlign w:val="center"/>
            <w:hideMark/>
          </w:tcPr>
          <w:p w14:paraId="204F8409"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i/>
                <w:iCs/>
                <w:kern w:val="0"/>
                <w:sz w:val="22"/>
                <w:szCs w:val="22"/>
              </w:rPr>
              <w:t>P</w:t>
            </w:r>
            <w:r w:rsidRPr="00D50458">
              <w:rPr>
                <w:rFonts w:ascii="Times New Roman" w:eastAsia="Malgun Gothic" w:hAnsi="Times New Roman"/>
                <w:kern w:val="0"/>
                <w:sz w:val="22"/>
                <w:szCs w:val="22"/>
              </w:rPr>
              <w:t xml:space="preserve"> trend</w:t>
            </w:r>
            <w:r w:rsidRPr="00D50458">
              <w:rPr>
                <w:rFonts w:ascii="Times New Roman" w:eastAsia="Malgun Gothic" w:hAnsi="Times New Roman"/>
                <w:kern w:val="0"/>
                <w:sz w:val="22"/>
                <w:szCs w:val="22"/>
                <w:vertAlign w:val="superscript"/>
              </w:rPr>
              <w:t>*</w:t>
            </w:r>
          </w:p>
        </w:tc>
      </w:tr>
      <w:tr w:rsidR="00A11D74" w:rsidRPr="00D50458" w14:paraId="1313F203" w14:textId="77777777" w:rsidTr="008B648E">
        <w:trPr>
          <w:trHeight w:val="20"/>
        </w:trPr>
        <w:tc>
          <w:tcPr>
            <w:tcW w:w="3441" w:type="dxa"/>
            <w:vMerge/>
            <w:tcBorders>
              <w:left w:val="nil"/>
              <w:bottom w:val="single" w:sz="4" w:space="0" w:color="000000"/>
              <w:right w:val="nil"/>
            </w:tcBorders>
            <w:shd w:val="clear" w:color="auto" w:fill="auto"/>
            <w:vAlign w:val="center"/>
            <w:hideMark/>
          </w:tcPr>
          <w:p w14:paraId="15B77C80"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single" w:sz="4" w:space="0" w:color="auto"/>
              <w:right w:val="nil"/>
            </w:tcBorders>
            <w:shd w:val="clear" w:color="auto" w:fill="auto"/>
            <w:noWrap/>
            <w:vAlign w:val="center"/>
            <w:hideMark/>
          </w:tcPr>
          <w:p w14:paraId="3B2FEA7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T1</w:t>
            </w:r>
          </w:p>
          <w:p w14:paraId="3842479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Reference</w:t>
            </w:r>
          </w:p>
        </w:tc>
        <w:tc>
          <w:tcPr>
            <w:tcW w:w="2081" w:type="dxa"/>
            <w:gridSpan w:val="2"/>
            <w:tcBorders>
              <w:top w:val="single" w:sz="4" w:space="0" w:color="auto"/>
              <w:left w:val="nil"/>
              <w:bottom w:val="single" w:sz="4" w:space="0" w:color="auto"/>
              <w:right w:val="nil"/>
            </w:tcBorders>
            <w:shd w:val="clear" w:color="auto" w:fill="auto"/>
            <w:noWrap/>
            <w:vAlign w:val="center"/>
            <w:hideMark/>
          </w:tcPr>
          <w:p w14:paraId="61C0874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T2</w:t>
            </w:r>
          </w:p>
          <w:p w14:paraId="321377F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IRR (95% CI)</w:t>
            </w:r>
          </w:p>
        </w:tc>
        <w:tc>
          <w:tcPr>
            <w:tcW w:w="1809" w:type="dxa"/>
            <w:gridSpan w:val="2"/>
            <w:tcBorders>
              <w:top w:val="single" w:sz="4" w:space="0" w:color="auto"/>
              <w:left w:val="nil"/>
              <w:bottom w:val="single" w:sz="4" w:space="0" w:color="auto"/>
              <w:right w:val="nil"/>
            </w:tcBorders>
            <w:shd w:val="clear" w:color="auto" w:fill="auto"/>
            <w:noWrap/>
            <w:vAlign w:val="center"/>
            <w:hideMark/>
          </w:tcPr>
          <w:p w14:paraId="2FEDA37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T3</w:t>
            </w:r>
          </w:p>
          <w:p w14:paraId="4AA494D9"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IRR (95% CI)</w:t>
            </w:r>
          </w:p>
        </w:tc>
        <w:tc>
          <w:tcPr>
            <w:tcW w:w="999" w:type="dxa"/>
            <w:vMerge/>
            <w:tcBorders>
              <w:top w:val="nil"/>
              <w:left w:val="nil"/>
              <w:bottom w:val="single" w:sz="4" w:space="0" w:color="000000"/>
              <w:right w:val="nil"/>
            </w:tcBorders>
            <w:vAlign w:val="center"/>
            <w:hideMark/>
          </w:tcPr>
          <w:p w14:paraId="26EF1E67"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single" w:sz="4" w:space="0" w:color="auto"/>
              <w:right w:val="nil"/>
            </w:tcBorders>
            <w:shd w:val="clear" w:color="auto" w:fill="auto"/>
            <w:noWrap/>
            <w:vAlign w:val="center"/>
            <w:hideMark/>
          </w:tcPr>
          <w:p w14:paraId="3E6E198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T1</w:t>
            </w:r>
          </w:p>
          <w:p w14:paraId="20D62E2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Reference</w:t>
            </w:r>
          </w:p>
        </w:tc>
        <w:tc>
          <w:tcPr>
            <w:tcW w:w="1957" w:type="dxa"/>
            <w:gridSpan w:val="2"/>
            <w:tcBorders>
              <w:top w:val="single" w:sz="4" w:space="0" w:color="auto"/>
              <w:left w:val="nil"/>
              <w:bottom w:val="single" w:sz="4" w:space="0" w:color="auto"/>
              <w:right w:val="nil"/>
            </w:tcBorders>
            <w:shd w:val="clear" w:color="auto" w:fill="auto"/>
            <w:noWrap/>
            <w:vAlign w:val="center"/>
            <w:hideMark/>
          </w:tcPr>
          <w:p w14:paraId="53B56D6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T2</w:t>
            </w:r>
          </w:p>
          <w:p w14:paraId="7232DD1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IRR (95% CI)</w:t>
            </w:r>
          </w:p>
        </w:tc>
        <w:tc>
          <w:tcPr>
            <w:tcW w:w="1957" w:type="dxa"/>
            <w:gridSpan w:val="2"/>
            <w:tcBorders>
              <w:top w:val="single" w:sz="4" w:space="0" w:color="auto"/>
              <w:left w:val="nil"/>
              <w:bottom w:val="single" w:sz="4" w:space="0" w:color="auto"/>
              <w:right w:val="nil"/>
            </w:tcBorders>
            <w:shd w:val="clear" w:color="auto" w:fill="auto"/>
            <w:noWrap/>
            <w:vAlign w:val="center"/>
            <w:hideMark/>
          </w:tcPr>
          <w:p w14:paraId="2458789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T3</w:t>
            </w:r>
          </w:p>
          <w:p w14:paraId="7116625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IRR (95% CI)</w:t>
            </w:r>
          </w:p>
        </w:tc>
        <w:tc>
          <w:tcPr>
            <w:tcW w:w="999" w:type="dxa"/>
            <w:vMerge/>
            <w:tcBorders>
              <w:top w:val="nil"/>
              <w:left w:val="nil"/>
              <w:bottom w:val="single" w:sz="4" w:space="0" w:color="000000"/>
              <w:right w:val="nil"/>
            </w:tcBorders>
            <w:vAlign w:val="center"/>
            <w:hideMark/>
          </w:tcPr>
          <w:p w14:paraId="02C678C6"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056DF8CB" w14:textId="77777777" w:rsidTr="008B648E">
        <w:trPr>
          <w:trHeight w:val="20"/>
        </w:trPr>
        <w:tc>
          <w:tcPr>
            <w:tcW w:w="3441" w:type="dxa"/>
            <w:tcBorders>
              <w:top w:val="nil"/>
              <w:left w:val="nil"/>
              <w:bottom w:val="nil"/>
              <w:right w:val="nil"/>
            </w:tcBorders>
            <w:shd w:val="clear" w:color="auto" w:fill="auto"/>
            <w:noWrap/>
            <w:vAlign w:val="center"/>
            <w:hideMark/>
          </w:tcPr>
          <w:p w14:paraId="7F382BC3" w14:textId="77777777" w:rsidR="00A11D74" w:rsidRPr="00D50458" w:rsidRDefault="00A11D74" w:rsidP="00813138">
            <w:pPr>
              <w:widowControl/>
              <w:wordWrap/>
              <w:autoSpaceDE/>
              <w:autoSpaceDN/>
              <w:spacing w:after="0" w:line="240" w:lineRule="auto"/>
              <w:jc w:val="left"/>
              <w:rPr>
                <w:rFonts w:ascii="Times New Roman" w:eastAsia="Malgun Gothic" w:hAnsi="Times New Roman"/>
                <w:b/>
                <w:bCs/>
                <w:kern w:val="0"/>
                <w:sz w:val="22"/>
                <w:szCs w:val="22"/>
              </w:rPr>
            </w:pPr>
            <w:r w:rsidRPr="00D50458">
              <w:rPr>
                <w:rFonts w:ascii="Times New Roman" w:eastAsia="Malgun Gothic" w:hAnsi="Times New Roman"/>
                <w:b/>
                <w:bCs/>
                <w:kern w:val="0"/>
                <w:sz w:val="22"/>
                <w:szCs w:val="22"/>
              </w:rPr>
              <w:t>Baseline consumption</w:t>
            </w:r>
            <w:r w:rsidRPr="00D50458">
              <w:rPr>
                <w:rFonts w:ascii="Times New Roman" w:hAnsi="Times New Roman"/>
                <w:sz w:val="22"/>
                <w:szCs w:val="22"/>
                <w:vertAlign w:val="superscript"/>
              </w:rPr>
              <w:t>†</w:t>
            </w:r>
            <w:r w:rsidRPr="00D50458">
              <w:rPr>
                <w:rFonts w:ascii="Times New Roman" w:eastAsia="Malgun Gothic" w:hAnsi="Times New Roman"/>
                <w:b/>
                <w:bCs/>
                <w:kern w:val="0"/>
                <w:sz w:val="22"/>
                <w:szCs w:val="22"/>
              </w:rPr>
              <w:t xml:space="preserve"> </w:t>
            </w:r>
          </w:p>
        </w:tc>
        <w:tc>
          <w:tcPr>
            <w:tcW w:w="1135" w:type="dxa"/>
            <w:tcBorders>
              <w:top w:val="nil"/>
              <w:left w:val="nil"/>
              <w:bottom w:val="nil"/>
              <w:right w:val="nil"/>
            </w:tcBorders>
            <w:shd w:val="clear" w:color="auto" w:fill="auto"/>
            <w:noWrap/>
            <w:vAlign w:val="center"/>
            <w:hideMark/>
          </w:tcPr>
          <w:p w14:paraId="28F3E46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707" w:type="dxa"/>
            <w:tcBorders>
              <w:top w:val="nil"/>
              <w:left w:val="nil"/>
              <w:bottom w:val="nil"/>
              <w:right w:val="nil"/>
            </w:tcBorders>
            <w:shd w:val="clear" w:color="auto" w:fill="auto"/>
            <w:noWrap/>
            <w:vAlign w:val="center"/>
            <w:hideMark/>
          </w:tcPr>
          <w:p w14:paraId="2F8E3A5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7E608C7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58F9BD4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226" w:type="dxa"/>
            <w:tcBorders>
              <w:top w:val="nil"/>
              <w:left w:val="nil"/>
              <w:bottom w:val="nil"/>
              <w:right w:val="nil"/>
            </w:tcBorders>
            <w:shd w:val="clear" w:color="auto" w:fill="auto"/>
            <w:noWrap/>
            <w:vAlign w:val="center"/>
            <w:hideMark/>
          </w:tcPr>
          <w:p w14:paraId="7FDEECA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999" w:type="dxa"/>
            <w:tcBorders>
              <w:top w:val="nil"/>
              <w:left w:val="nil"/>
              <w:bottom w:val="nil"/>
              <w:right w:val="nil"/>
            </w:tcBorders>
            <w:shd w:val="clear" w:color="auto" w:fill="auto"/>
            <w:noWrap/>
            <w:vAlign w:val="center"/>
            <w:hideMark/>
          </w:tcPr>
          <w:p w14:paraId="26290AA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hideMark/>
          </w:tcPr>
          <w:p w14:paraId="0F8954B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22830FD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1902DF5B"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1E3F6766"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016E7685"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999" w:type="dxa"/>
            <w:tcBorders>
              <w:top w:val="nil"/>
              <w:left w:val="nil"/>
              <w:bottom w:val="nil"/>
              <w:right w:val="nil"/>
            </w:tcBorders>
            <w:shd w:val="clear" w:color="auto" w:fill="auto"/>
            <w:noWrap/>
            <w:vAlign w:val="center"/>
            <w:hideMark/>
          </w:tcPr>
          <w:p w14:paraId="05C58437"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3AC0ED4E" w14:textId="77777777" w:rsidTr="008B648E">
        <w:trPr>
          <w:trHeight w:val="20"/>
        </w:trPr>
        <w:tc>
          <w:tcPr>
            <w:tcW w:w="3441" w:type="dxa"/>
            <w:tcBorders>
              <w:top w:val="nil"/>
              <w:left w:val="nil"/>
              <w:bottom w:val="nil"/>
              <w:right w:val="nil"/>
            </w:tcBorders>
            <w:shd w:val="clear" w:color="auto" w:fill="auto"/>
            <w:noWrap/>
            <w:vAlign w:val="center"/>
          </w:tcPr>
          <w:p w14:paraId="66EE354E" w14:textId="77777777" w:rsidR="00A11D74" w:rsidRPr="00910972" w:rsidRDefault="00A11D74" w:rsidP="00813138">
            <w:pPr>
              <w:widowControl/>
              <w:wordWrap/>
              <w:autoSpaceDE/>
              <w:autoSpaceDN/>
              <w:spacing w:after="0" w:line="240" w:lineRule="auto"/>
              <w:jc w:val="left"/>
              <w:rPr>
                <w:rFonts w:ascii="Times New Roman" w:eastAsia="Malgun Gothic" w:hAnsi="Times New Roman"/>
                <w:kern w:val="0"/>
                <w:sz w:val="22"/>
                <w:szCs w:val="22"/>
              </w:rPr>
            </w:pPr>
            <w:r>
              <w:rPr>
                <w:rFonts w:ascii="Times New Roman" w:hAnsi="Times New Roman"/>
                <w:kern w:val="0"/>
                <w:sz w:val="22"/>
                <w:szCs w:val="22"/>
                <w:shd w:val="clear" w:color="auto" w:fill="FFFFFF"/>
              </w:rPr>
              <w:t>Assignment method 1</w:t>
            </w:r>
          </w:p>
        </w:tc>
        <w:tc>
          <w:tcPr>
            <w:tcW w:w="1135" w:type="dxa"/>
            <w:tcBorders>
              <w:top w:val="nil"/>
              <w:left w:val="nil"/>
              <w:bottom w:val="nil"/>
              <w:right w:val="nil"/>
            </w:tcBorders>
            <w:shd w:val="clear" w:color="auto" w:fill="auto"/>
            <w:noWrap/>
            <w:vAlign w:val="center"/>
          </w:tcPr>
          <w:p w14:paraId="5B7FDCA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2081" w:type="dxa"/>
            <w:gridSpan w:val="2"/>
            <w:tcBorders>
              <w:top w:val="nil"/>
              <w:left w:val="nil"/>
              <w:bottom w:val="nil"/>
              <w:right w:val="nil"/>
            </w:tcBorders>
            <w:shd w:val="clear" w:color="auto" w:fill="auto"/>
            <w:noWrap/>
            <w:vAlign w:val="center"/>
          </w:tcPr>
          <w:p w14:paraId="53420AC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809" w:type="dxa"/>
            <w:gridSpan w:val="2"/>
            <w:tcBorders>
              <w:top w:val="nil"/>
              <w:left w:val="nil"/>
              <w:bottom w:val="nil"/>
              <w:right w:val="nil"/>
            </w:tcBorders>
            <w:shd w:val="clear" w:color="auto" w:fill="auto"/>
            <w:noWrap/>
            <w:vAlign w:val="center"/>
          </w:tcPr>
          <w:p w14:paraId="27A5438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0A1C387C"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77AFA77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28B95A5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69CAFBF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2B3210F2"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44006C45" w14:textId="77777777" w:rsidTr="008B648E">
        <w:trPr>
          <w:trHeight w:val="20"/>
        </w:trPr>
        <w:tc>
          <w:tcPr>
            <w:tcW w:w="3441" w:type="dxa"/>
            <w:tcBorders>
              <w:top w:val="nil"/>
              <w:left w:val="nil"/>
              <w:bottom w:val="nil"/>
              <w:right w:val="nil"/>
            </w:tcBorders>
            <w:shd w:val="clear" w:color="auto" w:fill="auto"/>
            <w:noWrap/>
            <w:vAlign w:val="center"/>
          </w:tcPr>
          <w:p w14:paraId="165C9790" w14:textId="77777777" w:rsidR="00A11D74" w:rsidRPr="00D50458" w:rsidRDefault="00A11D74" w:rsidP="00813138">
            <w:pPr>
              <w:widowControl/>
              <w:wordWrap/>
              <w:autoSpaceDE/>
              <w:autoSpaceDN/>
              <w:spacing w:after="0" w:line="240" w:lineRule="auto"/>
              <w:ind w:firstLineChars="100" w:firstLine="220"/>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Cases /person years</w:t>
            </w:r>
          </w:p>
        </w:tc>
        <w:tc>
          <w:tcPr>
            <w:tcW w:w="1135" w:type="dxa"/>
            <w:tcBorders>
              <w:top w:val="nil"/>
              <w:left w:val="nil"/>
              <w:bottom w:val="nil"/>
              <w:right w:val="nil"/>
            </w:tcBorders>
            <w:shd w:val="clear" w:color="auto" w:fill="auto"/>
            <w:noWrap/>
            <w:vAlign w:val="center"/>
          </w:tcPr>
          <w:p w14:paraId="792F3B1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36 / 2,786</w:t>
            </w:r>
          </w:p>
        </w:tc>
        <w:tc>
          <w:tcPr>
            <w:tcW w:w="2081" w:type="dxa"/>
            <w:gridSpan w:val="2"/>
            <w:tcBorders>
              <w:top w:val="nil"/>
              <w:left w:val="nil"/>
              <w:bottom w:val="nil"/>
              <w:right w:val="nil"/>
            </w:tcBorders>
            <w:shd w:val="clear" w:color="auto" w:fill="auto"/>
            <w:noWrap/>
            <w:vAlign w:val="center"/>
          </w:tcPr>
          <w:p w14:paraId="23F9C72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45 / 2,999</w:t>
            </w:r>
          </w:p>
        </w:tc>
        <w:tc>
          <w:tcPr>
            <w:tcW w:w="1809" w:type="dxa"/>
            <w:gridSpan w:val="2"/>
            <w:tcBorders>
              <w:top w:val="nil"/>
              <w:left w:val="nil"/>
              <w:bottom w:val="nil"/>
              <w:right w:val="nil"/>
            </w:tcBorders>
            <w:shd w:val="clear" w:color="auto" w:fill="auto"/>
            <w:noWrap/>
            <w:vAlign w:val="center"/>
          </w:tcPr>
          <w:p w14:paraId="405A043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47 / 3,047</w:t>
            </w:r>
          </w:p>
        </w:tc>
        <w:tc>
          <w:tcPr>
            <w:tcW w:w="999" w:type="dxa"/>
            <w:tcBorders>
              <w:top w:val="nil"/>
              <w:left w:val="nil"/>
              <w:bottom w:val="nil"/>
              <w:right w:val="nil"/>
            </w:tcBorders>
            <w:shd w:val="clear" w:color="auto" w:fill="auto"/>
            <w:noWrap/>
            <w:vAlign w:val="center"/>
          </w:tcPr>
          <w:p w14:paraId="585FFAFB"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752C62F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74 / 4,910</w:t>
            </w:r>
          </w:p>
        </w:tc>
        <w:tc>
          <w:tcPr>
            <w:tcW w:w="1957" w:type="dxa"/>
            <w:gridSpan w:val="2"/>
            <w:tcBorders>
              <w:top w:val="nil"/>
              <w:left w:val="nil"/>
              <w:bottom w:val="nil"/>
              <w:right w:val="nil"/>
            </w:tcBorders>
            <w:shd w:val="clear" w:color="auto" w:fill="auto"/>
            <w:noWrap/>
            <w:vAlign w:val="center"/>
          </w:tcPr>
          <w:p w14:paraId="42DCD01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64 / 5,069</w:t>
            </w:r>
          </w:p>
        </w:tc>
        <w:tc>
          <w:tcPr>
            <w:tcW w:w="1957" w:type="dxa"/>
            <w:gridSpan w:val="2"/>
            <w:tcBorders>
              <w:top w:val="nil"/>
              <w:left w:val="nil"/>
              <w:bottom w:val="nil"/>
              <w:right w:val="nil"/>
            </w:tcBorders>
            <w:shd w:val="clear" w:color="auto" w:fill="auto"/>
            <w:noWrap/>
            <w:vAlign w:val="center"/>
          </w:tcPr>
          <w:p w14:paraId="2C286EC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53 / 5,302</w:t>
            </w:r>
          </w:p>
        </w:tc>
        <w:tc>
          <w:tcPr>
            <w:tcW w:w="999" w:type="dxa"/>
            <w:tcBorders>
              <w:top w:val="nil"/>
              <w:left w:val="nil"/>
              <w:bottom w:val="nil"/>
              <w:right w:val="nil"/>
            </w:tcBorders>
            <w:shd w:val="clear" w:color="auto" w:fill="auto"/>
            <w:noWrap/>
            <w:vAlign w:val="center"/>
            <w:hideMark/>
          </w:tcPr>
          <w:p w14:paraId="262DBEE0"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1C1B3218" w14:textId="77777777" w:rsidTr="008B648E">
        <w:trPr>
          <w:trHeight w:val="20"/>
        </w:trPr>
        <w:tc>
          <w:tcPr>
            <w:tcW w:w="3441" w:type="dxa"/>
            <w:tcBorders>
              <w:top w:val="nil"/>
              <w:left w:val="nil"/>
              <w:bottom w:val="nil"/>
              <w:right w:val="nil"/>
            </w:tcBorders>
            <w:shd w:val="clear" w:color="auto" w:fill="auto"/>
            <w:noWrap/>
            <w:vAlign w:val="center"/>
            <w:hideMark/>
          </w:tcPr>
          <w:p w14:paraId="5F466530"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  </w:t>
            </w:r>
            <w:r>
              <w:rPr>
                <w:rFonts w:ascii="Times New Roman" w:eastAsia="Malgun Gothic" w:hAnsi="Times New Roman"/>
                <w:kern w:val="0"/>
                <w:sz w:val="22"/>
                <w:szCs w:val="22"/>
              </w:rPr>
              <w:t>IRR</w:t>
            </w:r>
            <w:r w:rsidRPr="00D50458">
              <w:rPr>
                <w:rFonts w:ascii="Times New Roman" w:eastAsia="Malgun Gothic" w:hAnsi="Times New Roman"/>
                <w:kern w:val="0"/>
                <w:sz w:val="22"/>
                <w:szCs w:val="22"/>
              </w:rPr>
              <w:t xml:space="preserve"> </w:t>
            </w:r>
          </w:p>
        </w:tc>
        <w:tc>
          <w:tcPr>
            <w:tcW w:w="1135" w:type="dxa"/>
            <w:tcBorders>
              <w:top w:val="nil"/>
              <w:left w:val="nil"/>
              <w:bottom w:val="nil"/>
              <w:right w:val="nil"/>
            </w:tcBorders>
            <w:shd w:val="clear" w:color="auto" w:fill="auto"/>
            <w:noWrap/>
            <w:vAlign w:val="center"/>
            <w:hideMark/>
          </w:tcPr>
          <w:p w14:paraId="2AA4BF4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707" w:type="dxa"/>
            <w:tcBorders>
              <w:top w:val="nil"/>
              <w:left w:val="nil"/>
              <w:bottom w:val="nil"/>
              <w:right w:val="nil"/>
            </w:tcBorders>
            <w:shd w:val="clear" w:color="auto" w:fill="auto"/>
            <w:noWrap/>
            <w:vAlign w:val="center"/>
          </w:tcPr>
          <w:p w14:paraId="0D4ABC4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1.27</w:t>
            </w:r>
          </w:p>
        </w:tc>
        <w:tc>
          <w:tcPr>
            <w:tcW w:w="1374" w:type="dxa"/>
            <w:tcBorders>
              <w:top w:val="nil"/>
              <w:left w:val="nil"/>
              <w:bottom w:val="nil"/>
              <w:right w:val="nil"/>
            </w:tcBorders>
            <w:shd w:val="clear" w:color="auto" w:fill="auto"/>
            <w:noWrap/>
            <w:vAlign w:val="center"/>
          </w:tcPr>
          <w:p w14:paraId="0726574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0.82, 1.96</w:t>
            </w:r>
          </w:p>
        </w:tc>
        <w:tc>
          <w:tcPr>
            <w:tcW w:w="583" w:type="dxa"/>
            <w:tcBorders>
              <w:top w:val="nil"/>
              <w:left w:val="nil"/>
              <w:bottom w:val="nil"/>
              <w:right w:val="nil"/>
            </w:tcBorders>
            <w:shd w:val="clear" w:color="auto" w:fill="auto"/>
            <w:noWrap/>
            <w:vAlign w:val="center"/>
          </w:tcPr>
          <w:p w14:paraId="64EDE91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1.13</w:t>
            </w:r>
          </w:p>
        </w:tc>
        <w:tc>
          <w:tcPr>
            <w:tcW w:w="1226" w:type="dxa"/>
            <w:tcBorders>
              <w:top w:val="nil"/>
              <w:left w:val="nil"/>
              <w:bottom w:val="nil"/>
              <w:right w:val="nil"/>
            </w:tcBorders>
            <w:shd w:val="clear" w:color="auto" w:fill="auto"/>
            <w:noWrap/>
            <w:vAlign w:val="center"/>
          </w:tcPr>
          <w:p w14:paraId="16143C6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0.67, 1.91</w:t>
            </w:r>
          </w:p>
        </w:tc>
        <w:tc>
          <w:tcPr>
            <w:tcW w:w="999" w:type="dxa"/>
            <w:tcBorders>
              <w:top w:val="nil"/>
              <w:left w:val="nil"/>
              <w:bottom w:val="nil"/>
              <w:right w:val="nil"/>
            </w:tcBorders>
            <w:shd w:val="clear" w:color="auto" w:fill="auto"/>
            <w:noWrap/>
            <w:vAlign w:val="center"/>
          </w:tcPr>
          <w:p w14:paraId="215EDAF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0.7029</w:t>
            </w:r>
          </w:p>
        </w:tc>
        <w:tc>
          <w:tcPr>
            <w:tcW w:w="1135" w:type="dxa"/>
            <w:tcBorders>
              <w:top w:val="nil"/>
              <w:left w:val="nil"/>
              <w:bottom w:val="nil"/>
              <w:right w:val="nil"/>
            </w:tcBorders>
            <w:shd w:val="clear" w:color="auto" w:fill="auto"/>
            <w:noWrap/>
            <w:vAlign w:val="center"/>
            <w:hideMark/>
          </w:tcPr>
          <w:p w14:paraId="4F04215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583" w:type="dxa"/>
            <w:tcBorders>
              <w:top w:val="nil"/>
              <w:left w:val="nil"/>
              <w:bottom w:val="nil"/>
              <w:right w:val="nil"/>
            </w:tcBorders>
            <w:shd w:val="clear" w:color="auto" w:fill="auto"/>
            <w:noWrap/>
            <w:vAlign w:val="center"/>
          </w:tcPr>
          <w:p w14:paraId="6C808D2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0.70</w:t>
            </w:r>
          </w:p>
        </w:tc>
        <w:tc>
          <w:tcPr>
            <w:tcW w:w="1374" w:type="dxa"/>
            <w:tcBorders>
              <w:top w:val="nil"/>
              <w:left w:val="nil"/>
              <w:bottom w:val="nil"/>
              <w:right w:val="nil"/>
            </w:tcBorders>
            <w:shd w:val="clear" w:color="auto" w:fill="auto"/>
            <w:noWrap/>
            <w:vAlign w:val="center"/>
          </w:tcPr>
          <w:p w14:paraId="1AB3FCF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0.49, 0.98</w:t>
            </w:r>
          </w:p>
        </w:tc>
        <w:tc>
          <w:tcPr>
            <w:tcW w:w="583" w:type="dxa"/>
            <w:tcBorders>
              <w:top w:val="nil"/>
              <w:left w:val="nil"/>
              <w:bottom w:val="nil"/>
              <w:right w:val="nil"/>
            </w:tcBorders>
            <w:shd w:val="clear" w:color="auto" w:fill="auto"/>
            <w:noWrap/>
            <w:vAlign w:val="center"/>
          </w:tcPr>
          <w:p w14:paraId="05FD5E7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0.53</w:t>
            </w:r>
          </w:p>
        </w:tc>
        <w:tc>
          <w:tcPr>
            <w:tcW w:w="1374" w:type="dxa"/>
            <w:tcBorders>
              <w:top w:val="nil"/>
              <w:left w:val="nil"/>
              <w:bottom w:val="nil"/>
              <w:right w:val="nil"/>
            </w:tcBorders>
            <w:shd w:val="clear" w:color="auto" w:fill="auto"/>
            <w:noWrap/>
            <w:vAlign w:val="center"/>
          </w:tcPr>
          <w:p w14:paraId="641CB11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0.35, 0.80</w:t>
            </w:r>
          </w:p>
        </w:tc>
        <w:tc>
          <w:tcPr>
            <w:tcW w:w="999" w:type="dxa"/>
            <w:tcBorders>
              <w:top w:val="nil"/>
              <w:left w:val="nil"/>
              <w:bottom w:val="nil"/>
              <w:right w:val="nil"/>
            </w:tcBorders>
            <w:shd w:val="clear" w:color="auto" w:fill="auto"/>
            <w:noWrap/>
            <w:vAlign w:val="center"/>
          </w:tcPr>
          <w:p w14:paraId="3BC1FD3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FE0B11">
              <w:rPr>
                <w:rFonts w:ascii="Times New Roman" w:eastAsia="Malgun Gothic" w:hAnsi="Times New Roman"/>
                <w:kern w:val="0"/>
                <w:sz w:val="22"/>
                <w:szCs w:val="22"/>
              </w:rPr>
              <w:t>0.0029</w:t>
            </w:r>
          </w:p>
        </w:tc>
      </w:tr>
      <w:tr w:rsidR="00A11D74" w:rsidRPr="00D50458" w14:paraId="077920EB" w14:textId="77777777" w:rsidTr="008B648E">
        <w:trPr>
          <w:trHeight w:val="20"/>
        </w:trPr>
        <w:tc>
          <w:tcPr>
            <w:tcW w:w="3441" w:type="dxa"/>
            <w:tcBorders>
              <w:top w:val="nil"/>
              <w:left w:val="nil"/>
              <w:bottom w:val="nil"/>
              <w:right w:val="nil"/>
            </w:tcBorders>
            <w:shd w:val="clear" w:color="auto" w:fill="auto"/>
            <w:noWrap/>
            <w:vAlign w:val="center"/>
          </w:tcPr>
          <w:p w14:paraId="5A5D8EC5" w14:textId="77777777" w:rsidR="00A11D74" w:rsidRPr="00910972" w:rsidRDefault="00A11D74" w:rsidP="00813138">
            <w:pPr>
              <w:widowControl/>
              <w:wordWrap/>
              <w:autoSpaceDE/>
              <w:autoSpaceDN/>
              <w:spacing w:after="0" w:line="240" w:lineRule="auto"/>
              <w:jc w:val="left"/>
              <w:rPr>
                <w:rFonts w:ascii="Times New Roman" w:eastAsia="Malgun Gothic" w:hAnsi="Times New Roman"/>
                <w:kern w:val="0"/>
                <w:sz w:val="22"/>
                <w:szCs w:val="22"/>
              </w:rPr>
            </w:pPr>
            <w:r>
              <w:rPr>
                <w:rFonts w:ascii="Times New Roman" w:hAnsi="Times New Roman"/>
                <w:color w:val="000000"/>
                <w:sz w:val="22"/>
                <w:szCs w:val="22"/>
              </w:rPr>
              <w:t xml:space="preserve">Assignment method 2  </w:t>
            </w:r>
          </w:p>
        </w:tc>
        <w:tc>
          <w:tcPr>
            <w:tcW w:w="1135" w:type="dxa"/>
            <w:tcBorders>
              <w:top w:val="nil"/>
              <w:left w:val="nil"/>
              <w:bottom w:val="nil"/>
              <w:right w:val="nil"/>
            </w:tcBorders>
            <w:shd w:val="clear" w:color="auto" w:fill="auto"/>
            <w:noWrap/>
            <w:vAlign w:val="center"/>
          </w:tcPr>
          <w:p w14:paraId="523B036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Cs/>
                <w:kern w:val="0"/>
                <w:sz w:val="22"/>
                <w:szCs w:val="22"/>
              </w:rPr>
            </w:pPr>
          </w:p>
        </w:tc>
        <w:tc>
          <w:tcPr>
            <w:tcW w:w="2081" w:type="dxa"/>
            <w:gridSpan w:val="2"/>
            <w:tcBorders>
              <w:top w:val="nil"/>
              <w:left w:val="nil"/>
              <w:bottom w:val="nil"/>
              <w:right w:val="nil"/>
            </w:tcBorders>
            <w:shd w:val="clear" w:color="auto" w:fill="auto"/>
            <w:noWrap/>
            <w:vAlign w:val="center"/>
          </w:tcPr>
          <w:p w14:paraId="3CFEF04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809" w:type="dxa"/>
            <w:gridSpan w:val="2"/>
            <w:tcBorders>
              <w:top w:val="nil"/>
              <w:left w:val="nil"/>
              <w:bottom w:val="nil"/>
              <w:right w:val="nil"/>
            </w:tcBorders>
            <w:shd w:val="clear" w:color="auto" w:fill="auto"/>
            <w:noWrap/>
            <w:vAlign w:val="center"/>
          </w:tcPr>
          <w:p w14:paraId="1B545D1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0E83DC8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73B0D29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618C65C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6229DC5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7AF7976D"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16FF66FC" w14:textId="77777777" w:rsidTr="008B648E">
        <w:trPr>
          <w:trHeight w:val="20"/>
        </w:trPr>
        <w:tc>
          <w:tcPr>
            <w:tcW w:w="3441" w:type="dxa"/>
            <w:tcBorders>
              <w:top w:val="nil"/>
              <w:left w:val="nil"/>
              <w:bottom w:val="nil"/>
              <w:right w:val="nil"/>
            </w:tcBorders>
            <w:shd w:val="clear" w:color="auto" w:fill="auto"/>
            <w:noWrap/>
            <w:vAlign w:val="center"/>
          </w:tcPr>
          <w:p w14:paraId="4CF095A3" w14:textId="77777777" w:rsidR="00A11D74" w:rsidRPr="00D50458" w:rsidRDefault="00A11D74" w:rsidP="00813138">
            <w:pPr>
              <w:widowControl/>
              <w:wordWrap/>
              <w:autoSpaceDE/>
              <w:autoSpaceDN/>
              <w:spacing w:after="0" w:line="240" w:lineRule="auto"/>
              <w:ind w:firstLineChars="100" w:firstLine="220"/>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Cases /person years</w:t>
            </w:r>
          </w:p>
        </w:tc>
        <w:tc>
          <w:tcPr>
            <w:tcW w:w="1135" w:type="dxa"/>
            <w:tcBorders>
              <w:top w:val="nil"/>
              <w:left w:val="nil"/>
              <w:bottom w:val="nil"/>
              <w:right w:val="nil"/>
            </w:tcBorders>
            <w:shd w:val="clear" w:color="auto" w:fill="auto"/>
            <w:noWrap/>
            <w:vAlign w:val="center"/>
          </w:tcPr>
          <w:p w14:paraId="44A965E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36 / 4,273</w:t>
            </w:r>
          </w:p>
        </w:tc>
        <w:tc>
          <w:tcPr>
            <w:tcW w:w="2081" w:type="dxa"/>
            <w:gridSpan w:val="2"/>
            <w:tcBorders>
              <w:top w:val="nil"/>
              <w:left w:val="nil"/>
              <w:bottom w:val="nil"/>
              <w:right w:val="nil"/>
            </w:tcBorders>
            <w:shd w:val="clear" w:color="auto" w:fill="auto"/>
            <w:noWrap/>
            <w:vAlign w:val="center"/>
          </w:tcPr>
          <w:p w14:paraId="31B6568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45 / 4,331</w:t>
            </w:r>
          </w:p>
        </w:tc>
        <w:tc>
          <w:tcPr>
            <w:tcW w:w="1809" w:type="dxa"/>
            <w:gridSpan w:val="2"/>
            <w:tcBorders>
              <w:top w:val="nil"/>
              <w:left w:val="nil"/>
              <w:bottom w:val="nil"/>
              <w:right w:val="nil"/>
            </w:tcBorders>
            <w:shd w:val="clear" w:color="auto" w:fill="auto"/>
            <w:noWrap/>
            <w:vAlign w:val="center"/>
          </w:tcPr>
          <w:p w14:paraId="3B21970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47 / 4,343</w:t>
            </w:r>
          </w:p>
        </w:tc>
        <w:tc>
          <w:tcPr>
            <w:tcW w:w="999" w:type="dxa"/>
            <w:tcBorders>
              <w:top w:val="nil"/>
              <w:left w:val="nil"/>
              <w:bottom w:val="nil"/>
              <w:right w:val="nil"/>
            </w:tcBorders>
            <w:shd w:val="clear" w:color="auto" w:fill="auto"/>
            <w:noWrap/>
            <w:vAlign w:val="center"/>
          </w:tcPr>
          <w:p w14:paraId="12AC1DFF"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70077E6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74 / 7,444</w:t>
            </w:r>
          </w:p>
        </w:tc>
        <w:tc>
          <w:tcPr>
            <w:tcW w:w="1957" w:type="dxa"/>
            <w:gridSpan w:val="2"/>
            <w:tcBorders>
              <w:top w:val="nil"/>
              <w:left w:val="nil"/>
              <w:bottom w:val="nil"/>
              <w:right w:val="nil"/>
            </w:tcBorders>
            <w:shd w:val="clear" w:color="auto" w:fill="auto"/>
            <w:noWrap/>
            <w:vAlign w:val="center"/>
          </w:tcPr>
          <w:p w14:paraId="6A89FDA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64 / 7,407</w:t>
            </w:r>
          </w:p>
        </w:tc>
        <w:tc>
          <w:tcPr>
            <w:tcW w:w="1957" w:type="dxa"/>
            <w:gridSpan w:val="2"/>
            <w:tcBorders>
              <w:top w:val="nil"/>
              <w:left w:val="nil"/>
              <w:bottom w:val="nil"/>
              <w:right w:val="nil"/>
            </w:tcBorders>
            <w:shd w:val="clear" w:color="auto" w:fill="auto"/>
            <w:noWrap/>
            <w:vAlign w:val="center"/>
          </w:tcPr>
          <w:p w14:paraId="4AD5CD3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53 / 7,581</w:t>
            </w:r>
          </w:p>
        </w:tc>
        <w:tc>
          <w:tcPr>
            <w:tcW w:w="999" w:type="dxa"/>
            <w:tcBorders>
              <w:top w:val="nil"/>
              <w:left w:val="nil"/>
              <w:bottom w:val="nil"/>
              <w:right w:val="nil"/>
            </w:tcBorders>
            <w:shd w:val="clear" w:color="auto" w:fill="auto"/>
            <w:noWrap/>
            <w:vAlign w:val="center"/>
            <w:hideMark/>
          </w:tcPr>
          <w:p w14:paraId="072E51A9"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4FC902A4" w14:textId="77777777" w:rsidTr="008B648E">
        <w:trPr>
          <w:trHeight w:val="20"/>
        </w:trPr>
        <w:tc>
          <w:tcPr>
            <w:tcW w:w="3441" w:type="dxa"/>
            <w:tcBorders>
              <w:top w:val="nil"/>
              <w:left w:val="nil"/>
              <w:bottom w:val="nil"/>
              <w:right w:val="nil"/>
            </w:tcBorders>
            <w:shd w:val="clear" w:color="auto" w:fill="auto"/>
            <w:noWrap/>
            <w:vAlign w:val="center"/>
            <w:hideMark/>
          </w:tcPr>
          <w:p w14:paraId="5F1E99ED"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  </w:t>
            </w:r>
            <w:r>
              <w:rPr>
                <w:rFonts w:ascii="Times New Roman" w:eastAsia="Malgun Gothic" w:hAnsi="Times New Roman"/>
                <w:kern w:val="0"/>
                <w:sz w:val="22"/>
                <w:szCs w:val="22"/>
              </w:rPr>
              <w:t>IRR</w:t>
            </w:r>
            <w:r w:rsidRPr="00D50458">
              <w:rPr>
                <w:rFonts w:ascii="Times New Roman" w:eastAsia="Malgun Gothic" w:hAnsi="Times New Roman"/>
                <w:kern w:val="0"/>
                <w:sz w:val="22"/>
                <w:szCs w:val="22"/>
              </w:rPr>
              <w:t xml:space="preserve"> </w:t>
            </w:r>
          </w:p>
        </w:tc>
        <w:tc>
          <w:tcPr>
            <w:tcW w:w="1135" w:type="dxa"/>
            <w:tcBorders>
              <w:top w:val="nil"/>
              <w:left w:val="nil"/>
              <w:bottom w:val="nil"/>
              <w:right w:val="nil"/>
            </w:tcBorders>
            <w:shd w:val="clear" w:color="auto" w:fill="auto"/>
            <w:noWrap/>
            <w:vAlign w:val="center"/>
            <w:hideMark/>
          </w:tcPr>
          <w:p w14:paraId="340404C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707" w:type="dxa"/>
            <w:tcBorders>
              <w:top w:val="nil"/>
              <w:left w:val="nil"/>
              <w:bottom w:val="nil"/>
              <w:right w:val="nil"/>
            </w:tcBorders>
            <w:shd w:val="clear" w:color="auto" w:fill="auto"/>
            <w:noWrap/>
            <w:vAlign w:val="center"/>
          </w:tcPr>
          <w:p w14:paraId="1937D41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1.28</w:t>
            </w:r>
          </w:p>
        </w:tc>
        <w:tc>
          <w:tcPr>
            <w:tcW w:w="1374" w:type="dxa"/>
            <w:tcBorders>
              <w:top w:val="nil"/>
              <w:left w:val="nil"/>
              <w:bottom w:val="nil"/>
              <w:right w:val="nil"/>
            </w:tcBorders>
            <w:shd w:val="clear" w:color="auto" w:fill="auto"/>
            <w:noWrap/>
            <w:vAlign w:val="center"/>
          </w:tcPr>
          <w:p w14:paraId="0DCFED4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0.82, 2.01</w:t>
            </w:r>
          </w:p>
        </w:tc>
        <w:tc>
          <w:tcPr>
            <w:tcW w:w="583" w:type="dxa"/>
            <w:tcBorders>
              <w:top w:val="nil"/>
              <w:left w:val="nil"/>
              <w:bottom w:val="nil"/>
              <w:right w:val="nil"/>
            </w:tcBorders>
            <w:shd w:val="clear" w:color="auto" w:fill="auto"/>
            <w:noWrap/>
            <w:vAlign w:val="center"/>
          </w:tcPr>
          <w:p w14:paraId="7CCF0A8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1.22</w:t>
            </w:r>
          </w:p>
        </w:tc>
        <w:tc>
          <w:tcPr>
            <w:tcW w:w="1226" w:type="dxa"/>
            <w:tcBorders>
              <w:top w:val="nil"/>
              <w:left w:val="nil"/>
              <w:bottom w:val="nil"/>
              <w:right w:val="nil"/>
            </w:tcBorders>
            <w:shd w:val="clear" w:color="auto" w:fill="auto"/>
            <w:noWrap/>
            <w:vAlign w:val="center"/>
          </w:tcPr>
          <w:p w14:paraId="2DD46E7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0.71, 2.08</w:t>
            </w:r>
          </w:p>
        </w:tc>
        <w:tc>
          <w:tcPr>
            <w:tcW w:w="999" w:type="dxa"/>
            <w:tcBorders>
              <w:top w:val="nil"/>
              <w:left w:val="nil"/>
              <w:bottom w:val="nil"/>
              <w:right w:val="nil"/>
            </w:tcBorders>
            <w:shd w:val="clear" w:color="auto" w:fill="auto"/>
            <w:noWrap/>
            <w:vAlign w:val="center"/>
          </w:tcPr>
          <w:p w14:paraId="499E510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FE0B11">
              <w:rPr>
                <w:rFonts w:ascii="Times New Roman" w:eastAsia="Malgun Gothic" w:hAnsi="Times New Roman"/>
                <w:kern w:val="0"/>
                <w:sz w:val="22"/>
                <w:szCs w:val="22"/>
              </w:rPr>
              <w:t>0.5079</w:t>
            </w:r>
          </w:p>
        </w:tc>
        <w:tc>
          <w:tcPr>
            <w:tcW w:w="1135" w:type="dxa"/>
            <w:tcBorders>
              <w:top w:val="nil"/>
              <w:left w:val="nil"/>
              <w:bottom w:val="nil"/>
              <w:right w:val="nil"/>
            </w:tcBorders>
            <w:shd w:val="clear" w:color="auto" w:fill="auto"/>
            <w:noWrap/>
            <w:vAlign w:val="center"/>
            <w:hideMark/>
          </w:tcPr>
          <w:p w14:paraId="5996465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583" w:type="dxa"/>
            <w:tcBorders>
              <w:top w:val="nil"/>
              <w:left w:val="nil"/>
              <w:bottom w:val="nil"/>
              <w:right w:val="nil"/>
            </w:tcBorders>
            <w:shd w:val="clear" w:color="auto" w:fill="auto"/>
            <w:noWrap/>
            <w:vAlign w:val="center"/>
          </w:tcPr>
          <w:p w14:paraId="751458A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0.74</w:t>
            </w:r>
          </w:p>
        </w:tc>
        <w:tc>
          <w:tcPr>
            <w:tcW w:w="1374" w:type="dxa"/>
            <w:tcBorders>
              <w:top w:val="nil"/>
              <w:left w:val="nil"/>
              <w:bottom w:val="nil"/>
              <w:right w:val="nil"/>
            </w:tcBorders>
            <w:shd w:val="clear" w:color="auto" w:fill="auto"/>
            <w:noWrap/>
            <w:vAlign w:val="center"/>
          </w:tcPr>
          <w:p w14:paraId="289B017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0.53, 1.05</w:t>
            </w:r>
          </w:p>
        </w:tc>
        <w:tc>
          <w:tcPr>
            <w:tcW w:w="583" w:type="dxa"/>
            <w:tcBorders>
              <w:top w:val="nil"/>
              <w:left w:val="nil"/>
              <w:bottom w:val="nil"/>
              <w:right w:val="nil"/>
            </w:tcBorders>
            <w:shd w:val="clear" w:color="auto" w:fill="auto"/>
            <w:noWrap/>
            <w:vAlign w:val="center"/>
          </w:tcPr>
          <w:p w14:paraId="5D93648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0.60</w:t>
            </w:r>
          </w:p>
        </w:tc>
        <w:tc>
          <w:tcPr>
            <w:tcW w:w="1374" w:type="dxa"/>
            <w:tcBorders>
              <w:top w:val="nil"/>
              <w:left w:val="nil"/>
              <w:bottom w:val="nil"/>
              <w:right w:val="nil"/>
            </w:tcBorders>
            <w:shd w:val="clear" w:color="auto" w:fill="auto"/>
            <w:noWrap/>
            <w:vAlign w:val="center"/>
          </w:tcPr>
          <w:p w14:paraId="7A84816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0.39, 0.92</w:t>
            </w:r>
          </w:p>
        </w:tc>
        <w:tc>
          <w:tcPr>
            <w:tcW w:w="999" w:type="dxa"/>
            <w:tcBorders>
              <w:top w:val="nil"/>
              <w:left w:val="nil"/>
              <w:bottom w:val="nil"/>
              <w:right w:val="nil"/>
            </w:tcBorders>
            <w:shd w:val="clear" w:color="auto" w:fill="auto"/>
            <w:noWrap/>
            <w:vAlign w:val="center"/>
          </w:tcPr>
          <w:p w14:paraId="48646D7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FE0B11">
              <w:rPr>
                <w:rFonts w:ascii="Times New Roman" w:eastAsia="Malgun Gothic" w:hAnsi="Times New Roman"/>
                <w:kern w:val="0"/>
                <w:sz w:val="22"/>
                <w:szCs w:val="22"/>
              </w:rPr>
              <w:t>0.0174</w:t>
            </w:r>
          </w:p>
        </w:tc>
      </w:tr>
      <w:tr w:rsidR="00A11D74" w:rsidRPr="00D50458" w14:paraId="29B8427D" w14:textId="77777777" w:rsidTr="008B648E">
        <w:trPr>
          <w:trHeight w:val="20"/>
        </w:trPr>
        <w:tc>
          <w:tcPr>
            <w:tcW w:w="3441" w:type="dxa"/>
            <w:tcBorders>
              <w:top w:val="nil"/>
              <w:left w:val="nil"/>
              <w:bottom w:val="nil"/>
              <w:right w:val="nil"/>
            </w:tcBorders>
            <w:shd w:val="clear" w:color="auto" w:fill="auto"/>
            <w:noWrap/>
            <w:vAlign w:val="center"/>
            <w:hideMark/>
          </w:tcPr>
          <w:p w14:paraId="6D772A30" w14:textId="77777777" w:rsidR="00A11D74" w:rsidRPr="00D50458" w:rsidRDefault="00A11D74" w:rsidP="00813138">
            <w:pPr>
              <w:widowControl/>
              <w:wordWrap/>
              <w:autoSpaceDE/>
              <w:autoSpaceDN/>
              <w:spacing w:after="0" w:line="240" w:lineRule="auto"/>
              <w:jc w:val="left"/>
              <w:rPr>
                <w:rFonts w:ascii="Times New Roman" w:eastAsia="Malgun Gothic" w:hAnsi="Times New Roman"/>
                <w:b/>
                <w:bCs/>
                <w:kern w:val="0"/>
                <w:sz w:val="22"/>
                <w:szCs w:val="22"/>
              </w:rPr>
            </w:pPr>
            <w:r w:rsidRPr="00D50458">
              <w:rPr>
                <w:rFonts w:ascii="Times New Roman" w:eastAsia="Malgun Gothic" w:hAnsi="Times New Roman"/>
                <w:b/>
                <w:bCs/>
                <w:kern w:val="0"/>
                <w:sz w:val="22"/>
                <w:szCs w:val="22"/>
              </w:rPr>
              <w:t xml:space="preserve">Average </w:t>
            </w:r>
            <w:r w:rsidRPr="002013C3">
              <w:rPr>
                <w:rFonts w:ascii="Times New Roman" w:eastAsia="Malgun Gothic" w:hAnsi="Times New Roman"/>
                <w:b/>
                <w:bCs/>
                <w:kern w:val="0"/>
                <w:sz w:val="22"/>
                <w:szCs w:val="22"/>
              </w:rPr>
              <w:t>consumption</w:t>
            </w:r>
            <w:r w:rsidRPr="002013C3">
              <w:rPr>
                <w:rFonts w:ascii="Times New Roman" w:hAnsi="Times New Roman"/>
                <w:vertAlign w:val="superscript"/>
              </w:rPr>
              <w:t>‡</w:t>
            </w:r>
            <w:r w:rsidRPr="00D50458">
              <w:rPr>
                <w:rFonts w:ascii="Times New Roman" w:eastAsia="Malgun Gothic" w:hAnsi="Times New Roman"/>
                <w:b/>
                <w:bCs/>
                <w:kern w:val="0"/>
                <w:sz w:val="22"/>
                <w:szCs w:val="22"/>
              </w:rPr>
              <w:t xml:space="preserve"> </w:t>
            </w:r>
          </w:p>
        </w:tc>
        <w:tc>
          <w:tcPr>
            <w:tcW w:w="1135" w:type="dxa"/>
            <w:tcBorders>
              <w:top w:val="nil"/>
              <w:left w:val="nil"/>
              <w:bottom w:val="nil"/>
              <w:right w:val="nil"/>
            </w:tcBorders>
            <w:shd w:val="clear" w:color="auto" w:fill="auto"/>
            <w:noWrap/>
            <w:vAlign w:val="center"/>
            <w:hideMark/>
          </w:tcPr>
          <w:p w14:paraId="0F9A60C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707" w:type="dxa"/>
            <w:tcBorders>
              <w:top w:val="nil"/>
              <w:left w:val="nil"/>
              <w:bottom w:val="nil"/>
              <w:right w:val="nil"/>
            </w:tcBorders>
            <w:shd w:val="clear" w:color="auto" w:fill="auto"/>
            <w:noWrap/>
            <w:vAlign w:val="center"/>
            <w:hideMark/>
          </w:tcPr>
          <w:p w14:paraId="307ECCE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0B88101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7DDD149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226" w:type="dxa"/>
            <w:tcBorders>
              <w:top w:val="nil"/>
              <w:left w:val="nil"/>
              <w:bottom w:val="nil"/>
              <w:right w:val="nil"/>
            </w:tcBorders>
            <w:shd w:val="clear" w:color="auto" w:fill="auto"/>
            <w:noWrap/>
            <w:vAlign w:val="center"/>
            <w:hideMark/>
          </w:tcPr>
          <w:p w14:paraId="256C02C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999" w:type="dxa"/>
            <w:tcBorders>
              <w:top w:val="nil"/>
              <w:left w:val="nil"/>
              <w:bottom w:val="nil"/>
              <w:right w:val="nil"/>
            </w:tcBorders>
            <w:shd w:val="clear" w:color="auto" w:fill="auto"/>
            <w:noWrap/>
            <w:vAlign w:val="center"/>
            <w:hideMark/>
          </w:tcPr>
          <w:p w14:paraId="3BB46EC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hideMark/>
          </w:tcPr>
          <w:p w14:paraId="140AAF3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78F1CD6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6F61566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583" w:type="dxa"/>
            <w:tcBorders>
              <w:top w:val="nil"/>
              <w:left w:val="nil"/>
              <w:bottom w:val="nil"/>
              <w:right w:val="nil"/>
            </w:tcBorders>
            <w:shd w:val="clear" w:color="auto" w:fill="auto"/>
            <w:noWrap/>
            <w:vAlign w:val="center"/>
            <w:hideMark/>
          </w:tcPr>
          <w:p w14:paraId="043DC9C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374" w:type="dxa"/>
            <w:tcBorders>
              <w:top w:val="nil"/>
              <w:left w:val="nil"/>
              <w:bottom w:val="nil"/>
              <w:right w:val="nil"/>
            </w:tcBorders>
            <w:shd w:val="clear" w:color="auto" w:fill="auto"/>
            <w:noWrap/>
            <w:vAlign w:val="center"/>
            <w:hideMark/>
          </w:tcPr>
          <w:p w14:paraId="5171941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999" w:type="dxa"/>
            <w:tcBorders>
              <w:top w:val="nil"/>
              <w:left w:val="nil"/>
              <w:bottom w:val="nil"/>
              <w:right w:val="nil"/>
            </w:tcBorders>
            <w:shd w:val="clear" w:color="auto" w:fill="auto"/>
            <w:noWrap/>
            <w:vAlign w:val="center"/>
            <w:hideMark/>
          </w:tcPr>
          <w:p w14:paraId="0D4BA2F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r>
      <w:tr w:rsidR="00A11D74" w:rsidRPr="00D50458" w14:paraId="1ECBC51C" w14:textId="77777777" w:rsidTr="008B648E">
        <w:trPr>
          <w:trHeight w:val="20"/>
        </w:trPr>
        <w:tc>
          <w:tcPr>
            <w:tcW w:w="3441" w:type="dxa"/>
            <w:tcBorders>
              <w:top w:val="nil"/>
              <w:left w:val="nil"/>
              <w:bottom w:val="nil"/>
              <w:right w:val="nil"/>
            </w:tcBorders>
            <w:shd w:val="clear" w:color="auto" w:fill="auto"/>
            <w:noWrap/>
            <w:vAlign w:val="center"/>
          </w:tcPr>
          <w:p w14:paraId="1CDB7DF1"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Pr>
                <w:rFonts w:ascii="Times New Roman" w:hAnsi="Times New Roman"/>
                <w:kern w:val="0"/>
                <w:sz w:val="22"/>
                <w:szCs w:val="22"/>
                <w:shd w:val="clear" w:color="auto" w:fill="FFFFFF"/>
              </w:rPr>
              <w:t>Assignment method 1</w:t>
            </w:r>
          </w:p>
        </w:tc>
        <w:tc>
          <w:tcPr>
            <w:tcW w:w="1135" w:type="dxa"/>
            <w:tcBorders>
              <w:top w:val="nil"/>
              <w:left w:val="nil"/>
              <w:bottom w:val="nil"/>
              <w:right w:val="nil"/>
            </w:tcBorders>
            <w:shd w:val="clear" w:color="auto" w:fill="auto"/>
            <w:noWrap/>
            <w:vAlign w:val="center"/>
          </w:tcPr>
          <w:p w14:paraId="2B7B59C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2081" w:type="dxa"/>
            <w:gridSpan w:val="2"/>
            <w:tcBorders>
              <w:top w:val="nil"/>
              <w:left w:val="nil"/>
              <w:bottom w:val="nil"/>
              <w:right w:val="nil"/>
            </w:tcBorders>
            <w:shd w:val="clear" w:color="auto" w:fill="auto"/>
            <w:noWrap/>
            <w:vAlign w:val="center"/>
          </w:tcPr>
          <w:p w14:paraId="3630B96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809" w:type="dxa"/>
            <w:gridSpan w:val="2"/>
            <w:tcBorders>
              <w:top w:val="nil"/>
              <w:left w:val="nil"/>
              <w:bottom w:val="nil"/>
              <w:right w:val="nil"/>
            </w:tcBorders>
            <w:shd w:val="clear" w:color="auto" w:fill="auto"/>
            <w:noWrap/>
            <w:vAlign w:val="center"/>
          </w:tcPr>
          <w:p w14:paraId="0644A90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1314ABB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1B0C33D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3E2EA1D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1E02A46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666A806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r>
      <w:tr w:rsidR="00A11D74" w:rsidRPr="00D50458" w14:paraId="66745795" w14:textId="77777777" w:rsidTr="008B648E">
        <w:trPr>
          <w:trHeight w:val="20"/>
        </w:trPr>
        <w:tc>
          <w:tcPr>
            <w:tcW w:w="3441" w:type="dxa"/>
            <w:tcBorders>
              <w:top w:val="nil"/>
              <w:left w:val="nil"/>
              <w:bottom w:val="nil"/>
              <w:right w:val="nil"/>
            </w:tcBorders>
            <w:shd w:val="clear" w:color="auto" w:fill="auto"/>
            <w:noWrap/>
            <w:vAlign w:val="center"/>
          </w:tcPr>
          <w:p w14:paraId="0A557BAC" w14:textId="77777777" w:rsidR="00A11D74" w:rsidRPr="00D50458" w:rsidRDefault="00A11D74" w:rsidP="00813138">
            <w:pPr>
              <w:widowControl/>
              <w:wordWrap/>
              <w:autoSpaceDE/>
              <w:autoSpaceDN/>
              <w:spacing w:after="0" w:line="240" w:lineRule="auto"/>
              <w:ind w:firstLineChars="100" w:firstLine="220"/>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Cases /person years</w:t>
            </w:r>
          </w:p>
        </w:tc>
        <w:tc>
          <w:tcPr>
            <w:tcW w:w="1135" w:type="dxa"/>
            <w:tcBorders>
              <w:top w:val="nil"/>
              <w:left w:val="nil"/>
              <w:bottom w:val="nil"/>
              <w:right w:val="nil"/>
            </w:tcBorders>
            <w:shd w:val="clear" w:color="auto" w:fill="auto"/>
            <w:noWrap/>
            <w:vAlign w:val="center"/>
          </w:tcPr>
          <w:p w14:paraId="0C76275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39 / 2,700</w:t>
            </w:r>
          </w:p>
        </w:tc>
        <w:tc>
          <w:tcPr>
            <w:tcW w:w="2081" w:type="dxa"/>
            <w:gridSpan w:val="2"/>
            <w:tcBorders>
              <w:top w:val="nil"/>
              <w:left w:val="nil"/>
              <w:bottom w:val="nil"/>
              <w:right w:val="nil"/>
            </w:tcBorders>
            <w:shd w:val="clear" w:color="auto" w:fill="auto"/>
            <w:noWrap/>
            <w:vAlign w:val="center"/>
          </w:tcPr>
          <w:p w14:paraId="2BCEF9E3"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45 / 3,790</w:t>
            </w:r>
          </w:p>
        </w:tc>
        <w:tc>
          <w:tcPr>
            <w:tcW w:w="1809" w:type="dxa"/>
            <w:gridSpan w:val="2"/>
            <w:tcBorders>
              <w:top w:val="nil"/>
              <w:left w:val="nil"/>
              <w:bottom w:val="nil"/>
              <w:right w:val="nil"/>
            </w:tcBorders>
            <w:shd w:val="clear" w:color="auto" w:fill="auto"/>
            <w:noWrap/>
            <w:vAlign w:val="center"/>
          </w:tcPr>
          <w:p w14:paraId="3E553A6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44 / 2,941</w:t>
            </w:r>
          </w:p>
        </w:tc>
        <w:tc>
          <w:tcPr>
            <w:tcW w:w="999" w:type="dxa"/>
            <w:tcBorders>
              <w:top w:val="nil"/>
              <w:left w:val="nil"/>
              <w:bottom w:val="nil"/>
              <w:right w:val="nil"/>
            </w:tcBorders>
            <w:shd w:val="clear" w:color="auto" w:fill="auto"/>
            <w:noWrap/>
            <w:vAlign w:val="center"/>
          </w:tcPr>
          <w:p w14:paraId="66AF53F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6F34376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82 / 4,852</w:t>
            </w:r>
          </w:p>
        </w:tc>
        <w:tc>
          <w:tcPr>
            <w:tcW w:w="1957" w:type="dxa"/>
            <w:gridSpan w:val="2"/>
            <w:tcBorders>
              <w:top w:val="nil"/>
              <w:left w:val="nil"/>
              <w:bottom w:val="nil"/>
              <w:right w:val="nil"/>
            </w:tcBorders>
            <w:shd w:val="clear" w:color="auto" w:fill="auto"/>
            <w:noWrap/>
            <w:vAlign w:val="center"/>
          </w:tcPr>
          <w:p w14:paraId="413EC8C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53 / 5,389</w:t>
            </w:r>
          </w:p>
        </w:tc>
        <w:tc>
          <w:tcPr>
            <w:tcW w:w="1957" w:type="dxa"/>
            <w:gridSpan w:val="2"/>
            <w:tcBorders>
              <w:top w:val="nil"/>
              <w:left w:val="nil"/>
              <w:bottom w:val="nil"/>
              <w:right w:val="nil"/>
            </w:tcBorders>
            <w:shd w:val="clear" w:color="auto" w:fill="auto"/>
            <w:noWrap/>
            <w:vAlign w:val="center"/>
          </w:tcPr>
          <w:p w14:paraId="20AA64E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56 / 5,120</w:t>
            </w:r>
          </w:p>
        </w:tc>
        <w:tc>
          <w:tcPr>
            <w:tcW w:w="999" w:type="dxa"/>
            <w:tcBorders>
              <w:top w:val="nil"/>
              <w:left w:val="nil"/>
              <w:bottom w:val="nil"/>
              <w:right w:val="nil"/>
            </w:tcBorders>
            <w:shd w:val="clear" w:color="auto" w:fill="auto"/>
            <w:noWrap/>
            <w:vAlign w:val="center"/>
            <w:hideMark/>
          </w:tcPr>
          <w:p w14:paraId="43EC974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r>
      <w:tr w:rsidR="00A11D74" w:rsidRPr="00D50458" w14:paraId="7B23C906" w14:textId="77777777" w:rsidTr="008B648E">
        <w:trPr>
          <w:trHeight w:val="20"/>
        </w:trPr>
        <w:tc>
          <w:tcPr>
            <w:tcW w:w="3441" w:type="dxa"/>
            <w:tcBorders>
              <w:top w:val="nil"/>
              <w:left w:val="nil"/>
              <w:bottom w:val="nil"/>
              <w:right w:val="nil"/>
            </w:tcBorders>
            <w:shd w:val="clear" w:color="auto" w:fill="auto"/>
            <w:noWrap/>
            <w:vAlign w:val="center"/>
            <w:hideMark/>
          </w:tcPr>
          <w:p w14:paraId="1850D256"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  </w:t>
            </w:r>
            <w:r>
              <w:rPr>
                <w:rFonts w:ascii="Times New Roman" w:eastAsia="Malgun Gothic" w:hAnsi="Times New Roman"/>
                <w:kern w:val="0"/>
                <w:sz w:val="22"/>
                <w:szCs w:val="22"/>
              </w:rPr>
              <w:t>IRR</w:t>
            </w:r>
          </w:p>
        </w:tc>
        <w:tc>
          <w:tcPr>
            <w:tcW w:w="1135" w:type="dxa"/>
            <w:tcBorders>
              <w:top w:val="nil"/>
              <w:left w:val="nil"/>
              <w:bottom w:val="nil"/>
              <w:right w:val="nil"/>
            </w:tcBorders>
            <w:shd w:val="clear" w:color="auto" w:fill="auto"/>
            <w:noWrap/>
            <w:vAlign w:val="center"/>
            <w:hideMark/>
          </w:tcPr>
          <w:p w14:paraId="6FA1F399"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707" w:type="dxa"/>
            <w:tcBorders>
              <w:top w:val="nil"/>
              <w:left w:val="nil"/>
              <w:bottom w:val="nil"/>
              <w:right w:val="nil"/>
            </w:tcBorders>
            <w:shd w:val="clear" w:color="auto" w:fill="auto"/>
            <w:noWrap/>
            <w:vAlign w:val="center"/>
          </w:tcPr>
          <w:p w14:paraId="330B23ED" w14:textId="53F77F27"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1.06</w:t>
            </w:r>
          </w:p>
        </w:tc>
        <w:tc>
          <w:tcPr>
            <w:tcW w:w="1374" w:type="dxa"/>
            <w:tcBorders>
              <w:top w:val="nil"/>
              <w:left w:val="nil"/>
              <w:bottom w:val="nil"/>
              <w:right w:val="nil"/>
            </w:tcBorders>
            <w:shd w:val="clear" w:color="auto" w:fill="auto"/>
            <w:noWrap/>
            <w:vAlign w:val="center"/>
          </w:tcPr>
          <w:p w14:paraId="4D6E11F0" w14:textId="2709E044"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0.69, 1.64</w:t>
            </w:r>
          </w:p>
        </w:tc>
        <w:tc>
          <w:tcPr>
            <w:tcW w:w="583" w:type="dxa"/>
            <w:tcBorders>
              <w:top w:val="nil"/>
              <w:left w:val="nil"/>
              <w:bottom w:val="nil"/>
              <w:right w:val="nil"/>
            </w:tcBorders>
            <w:shd w:val="clear" w:color="auto" w:fill="auto"/>
            <w:noWrap/>
            <w:vAlign w:val="center"/>
          </w:tcPr>
          <w:p w14:paraId="12B31209"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1.01</w:t>
            </w:r>
          </w:p>
        </w:tc>
        <w:tc>
          <w:tcPr>
            <w:tcW w:w="1226" w:type="dxa"/>
            <w:tcBorders>
              <w:top w:val="nil"/>
              <w:left w:val="nil"/>
              <w:bottom w:val="nil"/>
              <w:right w:val="nil"/>
            </w:tcBorders>
            <w:shd w:val="clear" w:color="auto" w:fill="auto"/>
            <w:noWrap/>
            <w:vAlign w:val="center"/>
          </w:tcPr>
          <w:p w14:paraId="7AC7A1A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0.60, 1.70</w:t>
            </w:r>
          </w:p>
        </w:tc>
        <w:tc>
          <w:tcPr>
            <w:tcW w:w="999" w:type="dxa"/>
            <w:tcBorders>
              <w:top w:val="nil"/>
              <w:left w:val="nil"/>
              <w:bottom w:val="nil"/>
              <w:right w:val="nil"/>
            </w:tcBorders>
            <w:shd w:val="clear" w:color="auto" w:fill="auto"/>
            <w:noWrap/>
            <w:vAlign w:val="center"/>
          </w:tcPr>
          <w:p w14:paraId="57929C2D" w14:textId="067D1A61"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kern w:val="0"/>
                <w:sz w:val="22"/>
                <w:szCs w:val="22"/>
              </w:rPr>
              <w:t>0.9</w:t>
            </w:r>
            <w:r>
              <w:rPr>
                <w:rFonts w:ascii="Times New Roman" w:eastAsia="Malgun Gothic" w:hAnsi="Times New Roman" w:hint="eastAsia"/>
                <w:kern w:val="0"/>
                <w:sz w:val="22"/>
                <w:szCs w:val="22"/>
              </w:rPr>
              <w:t>859</w:t>
            </w:r>
          </w:p>
        </w:tc>
        <w:tc>
          <w:tcPr>
            <w:tcW w:w="1135" w:type="dxa"/>
            <w:tcBorders>
              <w:top w:val="nil"/>
              <w:left w:val="nil"/>
              <w:bottom w:val="nil"/>
              <w:right w:val="nil"/>
            </w:tcBorders>
            <w:shd w:val="clear" w:color="auto" w:fill="auto"/>
            <w:noWrap/>
            <w:vAlign w:val="center"/>
            <w:hideMark/>
          </w:tcPr>
          <w:p w14:paraId="2E7E4FE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583" w:type="dxa"/>
            <w:tcBorders>
              <w:top w:val="nil"/>
              <w:left w:val="nil"/>
              <w:bottom w:val="nil"/>
              <w:right w:val="nil"/>
            </w:tcBorders>
            <w:shd w:val="clear" w:color="auto" w:fill="auto"/>
            <w:noWrap/>
            <w:vAlign w:val="center"/>
          </w:tcPr>
          <w:p w14:paraId="3ECB22EF"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0.55</w:t>
            </w:r>
          </w:p>
        </w:tc>
        <w:tc>
          <w:tcPr>
            <w:tcW w:w="1374" w:type="dxa"/>
            <w:tcBorders>
              <w:top w:val="nil"/>
              <w:left w:val="nil"/>
              <w:bottom w:val="nil"/>
              <w:right w:val="nil"/>
            </w:tcBorders>
            <w:shd w:val="clear" w:color="auto" w:fill="auto"/>
            <w:noWrap/>
            <w:vAlign w:val="center"/>
          </w:tcPr>
          <w:p w14:paraId="12080D8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0.39, 0.76</w:t>
            </w:r>
          </w:p>
        </w:tc>
        <w:tc>
          <w:tcPr>
            <w:tcW w:w="583" w:type="dxa"/>
            <w:tcBorders>
              <w:top w:val="nil"/>
              <w:left w:val="nil"/>
              <w:bottom w:val="nil"/>
              <w:right w:val="nil"/>
            </w:tcBorders>
            <w:shd w:val="clear" w:color="auto" w:fill="auto"/>
            <w:noWrap/>
            <w:vAlign w:val="center"/>
          </w:tcPr>
          <w:p w14:paraId="59FAF02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0.62</w:t>
            </w:r>
          </w:p>
        </w:tc>
        <w:tc>
          <w:tcPr>
            <w:tcW w:w="1374" w:type="dxa"/>
            <w:tcBorders>
              <w:top w:val="nil"/>
              <w:left w:val="nil"/>
              <w:bottom w:val="nil"/>
              <w:right w:val="nil"/>
            </w:tcBorders>
            <w:shd w:val="clear" w:color="auto" w:fill="auto"/>
            <w:noWrap/>
            <w:vAlign w:val="center"/>
          </w:tcPr>
          <w:p w14:paraId="0ADC877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0.41, 0.93</w:t>
            </w:r>
          </w:p>
        </w:tc>
        <w:tc>
          <w:tcPr>
            <w:tcW w:w="999" w:type="dxa"/>
            <w:tcBorders>
              <w:top w:val="nil"/>
              <w:left w:val="nil"/>
              <w:bottom w:val="nil"/>
              <w:right w:val="nil"/>
            </w:tcBorders>
            <w:shd w:val="clear" w:color="auto" w:fill="auto"/>
            <w:noWrap/>
            <w:vAlign w:val="center"/>
          </w:tcPr>
          <w:p w14:paraId="49451AD9"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FE0B11">
              <w:rPr>
                <w:rFonts w:ascii="Times New Roman" w:eastAsia="Malgun Gothic" w:hAnsi="Times New Roman"/>
                <w:kern w:val="0"/>
                <w:sz w:val="22"/>
                <w:szCs w:val="22"/>
              </w:rPr>
              <w:t>0.0193</w:t>
            </w:r>
          </w:p>
        </w:tc>
      </w:tr>
      <w:tr w:rsidR="00A11D74" w:rsidRPr="00D50458" w14:paraId="6818C908" w14:textId="77777777" w:rsidTr="008B648E">
        <w:trPr>
          <w:trHeight w:val="20"/>
        </w:trPr>
        <w:tc>
          <w:tcPr>
            <w:tcW w:w="3441" w:type="dxa"/>
            <w:tcBorders>
              <w:top w:val="nil"/>
              <w:left w:val="nil"/>
              <w:bottom w:val="nil"/>
              <w:right w:val="nil"/>
            </w:tcBorders>
            <w:shd w:val="clear" w:color="auto" w:fill="auto"/>
            <w:noWrap/>
            <w:vAlign w:val="center"/>
          </w:tcPr>
          <w:p w14:paraId="26E3F559"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Pr>
                <w:rFonts w:ascii="Times New Roman" w:hAnsi="Times New Roman"/>
                <w:kern w:val="0"/>
                <w:sz w:val="22"/>
                <w:szCs w:val="22"/>
                <w:shd w:val="clear" w:color="auto" w:fill="FFFFFF"/>
              </w:rPr>
              <w:t>Assignment method 2</w:t>
            </w:r>
          </w:p>
        </w:tc>
        <w:tc>
          <w:tcPr>
            <w:tcW w:w="1135" w:type="dxa"/>
            <w:tcBorders>
              <w:top w:val="nil"/>
              <w:left w:val="nil"/>
              <w:bottom w:val="nil"/>
              <w:right w:val="nil"/>
            </w:tcBorders>
            <w:shd w:val="clear" w:color="auto" w:fill="auto"/>
            <w:noWrap/>
            <w:vAlign w:val="center"/>
          </w:tcPr>
          <w:p w14:paraId="12482F1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2081" w:type="dxa"/>
            <w:gridSpan w:val="2"/>
            <w:tcBorders>
              <w:top w:val="nil"/>
              <w:left w:val="nil"/>
              <w:bottom w:val="nil"/>
              <w:right w:val="nil"/>
            </w:tcBorders>
            <w:shd w:val="clear" w:color="auto" w:fill="auto"/>
            <w:noWrap/>
            <w:vAlign w:val="center"/>
          </w:tcPr>
          <w:p w14:paraId="7642BA4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809" w:type="dxa"/>
            <w:gridSpan w:val="2"/>
            <w:tcBorders>
              <w:top w:val="nil"/>
              <w:left w:val="nil"/>
              <w:bottom w:val="nil"/>
              <w:right w:val="nil"/>
            </w:tcBorders>
            <w:shd w:val="clear" w:color="auto" w:fill="auto"/>
            <w:noWrap/>
            <w:vAlign w:val="center"/>
          </w:tcPr>
          <w:p w14:paraId="78F10F7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52EBCBDB"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3AF8793C"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694FC31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1957" w:type="dxa"/>
            <w:gridSpan w:val="2"/>
            <w:tcBorders>
              <w:top w:val="nil"/>
              <w:left w:val="nil"/>
              <w:bottom w:val="nil"/>
              <w:right w:val="nil"/>
            </w:tcBorders>
            <w:shd w:val="clear" w:color="auto" w:fill="auto"/>
            <w:noWrap/>
            <w:vAlign w:val="center"/>
          </w:tcPr>
          <w:p w14:paraId="33FD4B50"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p>
        </w:tc>
        <w:tc>
          <w:tcPr>
            <w:tcW w:w="999" w:type="dxa"/>
            <w:tcBorders>
              <w:top w:val="nil"/>
              <w:left w:val="nil"/>
              <w:bottom w:val="nil"/>
              <w:right w:val="nil"/>
            </w:tcBorders>
            <w:shd w:val="clear" w:color="auto" w:fill="auto"/>
            <w:noWrap/>
            <w:vAlign w:val="center"/>
          </w:tcPr>
          <w:p w14:paraId="173F07BE"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p>
        </w:tc>
      </w:tr>
      <w:tr w:rsidR="00A11D74" w:rsidRPr="00D50458" w14:paraId="164AACAF" w14:textId="77777777" w:rsidTr="008B648E">
        <w:trPr>
          <w:trHeight w:val="20"/>
        </w:trPr>
        <w:tc>
          <w:tcPr>
            <w:tcW w:w="3441" w:type="dxa"/>
            <w:tcBorders>
              <w:top w:val="nil"/>
              <w:left w:val="nil"/>
              <w:bottom w:val="nil"/>
              <w:right w:val="nil"/>
            </w:tcBorders>
            <w:shd w:val="clear" w:color="auto" w:fill="auto"/>
            <w:noWrap/>
            <w:vAlign w:val="center"/>
          </w:tcPr>
          <w:p w14:paraId="19E51CEA" w14:textId="77777777" w:rsidR="00A11D74" w:rsidRPr="00D50458" w:rsidRDefault="00A11D74" w:rsidP="00813138">
            <w:pPr>
              <w:widowControl/>
              <w:wordWrap/>
              <w:autoSpaceDE/>
              <w:autoSpaceDN/>
              <w:spacing w:after="0" w:line="240" w:lineRule="auto"/>
              <w:ind w:firstLineChars="100" w:firstLine="220"/>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Cases /person years</w:t>
            </w:r>
          </w:p>
        </w:tc>
        <w:tc>
          <w:tcPr>
            <w:tcW w:w="1135" w:type="dxa"/>
            <w:tcBorders>
              <w:top w:val="nil"/>
              <w:left w:val="nil"/>
              <w:bottom w:val="nil"/>
              <w:right w:val="nil"/>
            </w:tcBorders>
            <w:shd w:val="clear" w:color="auto" w:fill="auto"/>
            <w:noWrap/>
            <w:vAlign w:val="center"/>
          </w:tcPr>
          <w:p w14:paraId="0592EAC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39 / 4,148</w:t>
            </w:r>
          </w:p>
        </w:tc>
        <w:tc>
          <w:tcPr>
            <w:tcW w:w="2081" w:type="dxa"/>
            <w:gridSpan w:val="2"/>
            <w:tcBorders>
              <w:top w:val="nil"/>
              <w:left w:val="nil"/>
              <w:bottom w:val="nil"/>
              <w:right w:val="nil"/>
            </w:tcBorders>
            <w:shd w:val="clear" w:color="auto" w:fill="auto"/>
            <w:noWrap/>
            <w:vAlign w:val="center"/>
          </w:tcPr>
          <w:p w14:paraId="7046208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45 / 4,505</w:t>
            </w:r>
          </w:p>
        </w:tc>
        <w:tc>
          <w:tcPr>
            <w:tcW w:w="1809" w:type="dxa"/>
            <w:gridSpan w:val="2"/>
            <w:tcBorders>
              <w:top w:val="nil"/>
              <w:left w:val="nil"/>
              <w:bottom w:val="nil"/>
              <w:right w:val="nil"/>
            </w:tcBorders>
            <w:shd w:val="clear" w:color="auto" w:fill="auto"/>
            <w:noWrap/>
            <w:vAlign w:val="center"/>
          </w:tcPr>
          <w:p w14:paraId="4D5B7A8B"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44 / 4,294</w:t>
            </w:r>
          </w:p>
        </w:tc>
        <w:tc>
          <w:tcPr>
            <w:tcW w:w="999" w:type="dxa"/>
            <w:tcBorders>
              <w:top w:val="nil"/>
              <w:left w:val="nil"/>
              <w:bottom w:val="nil"/>
              <w:right w:val="nil"/>
            </w:tcBorders>
            <w:shd w:val="clear" w:color="auto" w:fill="auto"/>
            <w:noWrap/>
            <w:vAlign w:val="center"/>
          </w:tcPr>
          <w:p w14:paraId="4978FEB0"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c>
          <w:tcPr>
            <w:tcW w:w="1135" w:type="dxa"/>
            <w:tcBorders>
              <w:top w:val="nil"/>
              <w:left w:val="nil"/>
              <w:bottom w:val="nil"/>
              <w:right w:val="nil"/>
            </w:tcBorders>
            <w:shd w:val="clear" w:color="auto" w:fill="auto"/>
            <w:noWrap/>
            <w:vAlign w:val="center"/>
          </w:tcPr>
          <w:p w14:paraId="41CF77C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82 /7,201</w:t>
            </w:r>
          </w:p>
        </w:tc>
        <w:tc>
          <w:tcPr>
            <w:tcW w:w="1957" w:type="dxa"/>
            <w:gridSpan w:val="2"/>
            <w:tcBorders>
              <w:top w:val="nil"/>
              <w:left w:val="nil"/>
              <w:bottom w:val="nil"/>
              <w:right w:val="nil"/>
            </w:tcBorders>
            <w:shd w:val="clear" w:color="auto" w:fill="auto"/>
            <w:noWrap/>
            <w:vAlign w:val="center"/>
          </w:tcPr>
          <w:p w14:paraId="4F3234CD"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53 / 7,696</w:t>
            </w:r>
          </w:p>
        </w:tc>
        <w:tc>
          <w:tcPr>
            <w:tcW w:w="1957" w:type="dxa"/>
            <w:gridSpan w:val="2"/>
            <w:tcBorders>
              <w:top w:val="nil"/>
              <w:left w:val="nil"/>
              <w:bottom w:val="nil"/>
              <w:right w:val="nil"/>
            </w:tcBorders>
            <w:shd w:val="clear" w:color="auto" w:fill="auto"/>
            <w:noWrap/>
            <w:vAlign w:val="center"/>
          </w:tcPr>
          <w:p w14:paraId="542088D1" w14:textId="77777777" w:rsidR="00A11D74" w:rsidRPr="00D50458" w:rsidRDefault="00A11D74" w:rsidP="00813138">
            <w:pPr>
              <w:widowControl/>
              <w:wordWrap/>
              <w:autoSpaceDE/>
              <w:autoSpaceDN/>
              <w:spacing w:after="0" w:line="240" w:lineRule="auto"/>
              <w:jc w:val="center"/>
              <w:rPr>
                <w:rFonts w:ascii="Times New Roman" w:eastAsia="Malgun Gothic" w:hAnsi="Times New Roman"/>
                <w:i/>
                <w:iCs/>
                <w:kern w:val="0"/>
                <w:sz w:val="22"/>
                <w:szCs w:val="22"/>
              </w:rPr>
            </w:pPr>
            <w:r>
              <w:rPr>
                <w:rFonts w:ascii="Times New Roman" w:eastAsia="Malgun Gothic" w:hAnsi="Times New Roman" w:hint="eastAsia"/>
                <w:i/>
                <w:iCs/>
                <w:kern w:val="0"/>
                <w:sz w:val="22"/>
                <w:szCs w:val="22"/>
              </w:rPr>
              <w:t>56 / 7,534</w:t>
            </w:r>
          </w:p>
        </w:tc>
        <w:tc>
          <w:tcPr>
            <w:tcW w:w="999" w:type="dxa"/>
            <w:tcBorders>
              <w:top w:val="nil"/>
              <w:left w:val="nil"/>
              <w:bottom w:val="nil"/>
              <w:right w:val="nil"/>
            </w:tcBorders>
            <w:shd w:val="clear" w:color="auto" w:fill="auto"/>
            <w:noWrap/>
            <w:vAlign w:val="center"/>
            <w:hideMark/>
          </w:tcPr>
          <w:p w14:paraId="7F2DACCA"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p>
        </w:tc>
      </w:tr>
      <w:tr w:rsidR="00A11D74" w:rsidRPr="00D50458" w14:paraId="5F513A91" w14:textId="77777777" w:rsidTr="008B648E">
        <w:trPr>
          <w:trHeight w:val="20"/>
        </w:trPr>
        <w:tc>
          <w:tcPr>
            <w:tcW w:w="3441" w:type="dxa"/>
            <w:tcBorders>
              <w:top w:val="nil"/>
              <w:left w:val="nil"/>
              <w:bottom w:val="single" w:sz="8" w:space="0" w:color="auto"/>
              <w:right w:val="nil"/>
            </w:tcBorders>
            <w:shd w:val="clear" w:color="auto" w:fill="auto"/>
            <w:noWrap/>
            <w:vAlign w:val="center"/>
            <w:hideMark/>
          </w:tcPr>
          <w:p w14:paraId="49CF6D3F" w14:textId="77777777" w:rsidR="00A11D74" w:rsidRPr="00D50458" w:rsidRDefault="00A11D74" w:rsidP="00813138">
            <w:pPr>
              <w:widowControl/>
              <w:wordWrap/>
              <w:autoSpaceDE/>
              <w:autoSpaceDN/>
              <w:spacing w:after="0" w:line="240" w:lineRule="auto"/>
              <w:jc w:val="left"/>
              <w:rPr>
                <w:rFonts w:ascii="Times New Roman" w:eastAsia="Malgun Gothic" w:hAnsi="Times New Roman"/>
                <w:kern w:val="0"/>
                <w:sz w:val="22"/>
                <w:szCs w:val="22"/>
              </w:rPr>
            </w:pPr>
            <w:r w:rsidRPr="00D50458">
              <w:rPr>
                <w:rFonts w:ascii="Times New Roman" w:eastAsia="Malgun Gothic" w:hAnsi="Times New Roman"/>
                <w:kern w:val="0"/>
                <w:sz w:val="22"/>
                <w:szCs w:val="22"/>
              </w:rPr>
              <w:t xml:space="preserve">  </w:t>
            </w:r>
            <w:r>
              <w:rPr>
                <w:rFonts w:ascii="Times New Roman" w:eastAsia="Malgun Gothic" w:hAnsi="Times New Roman"/>
                <w:kern w:val="0"/>
                <w:sz w:val="22"/>
                <w:szCs w:val="22"/>
              </w:rPr>
              <w:t>IRR</w:t>
            </w:r>
          </w:p>
        </w:tc>
        <w:tc>
          <w:tcPr>
            <w:tcW w:w="1135" w:type="dxa"/>
            <w:tcBorders>
              <w:top w:val="nil"/>
              <w:left w:val="nil"/>
              <w:bottom w:val="single" w:sz="8" w:space="0" w:color="auto"/>
              <w:right w:val="nil"/>
            </w:tcBorders>
            <w:shd w:val="clear" w:color="auto" w:fill="auto"/>
            <w:noWrap/>
            <w:vAlign w:val="center"/>
            <w:hideMark/>
          </w:tcPr>
          <w:p w14:paraId="359EE22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707" w:type="dxa"/>
            <w:tcBorders>
              <w:top w:val="nil"/>
              <w:left w:val="nil"/>
              <w:bottom w:val="single" w:sz="8" w:space="0" w:color="auto"/>
              <w:right w:val="nil"/>
            </w:tcBorders>
            <w:shd w:val="clear" w:color="auto" w:fill="auto"/>
            <w:noWrap/>
            <w:vAlign w:val="center"/>
          </w:tcPr>
          <w:p w14:paraId="2B56CAF6"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1.10</w:t>
            </w:r>
          </w:p>
        </w:tc>
        <w:tc>
          <w:tcPr>
            <w:tcW w:w="1374" w:type="dxa"/>
            <w:tcBorders>
              <w:top w:val="nil"/>
              <w:left w:val="nil"/>
              <w:bottom w:val="single" w:sz="8" w:space="0" w:color="auto"/>
              <w:right w:val="nil"/>
            </w:tcBorders>
            <w:shd w:val="clear" w:color="auto" w:fill="auto"/>
            <w:noWrap/>
            <w:vAlign w:val="center"/>
          </w:tcPr>
          <w:p w14:paraId="3BB4FC36" w14:textId="2CDF7A5C"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0.70, 1.71</w:t>
            </w:r>
          </w:p>
        </w:tc>
        <w:tc>
          <w:tcPr>
            <w:tcW w:w="583" w:type="dxa"/>
            <w:tcBorders>
              <w:top w:val="nil"/>
              <w:left w:val="nil"/>
              <w:bottom w:val="single" w:sz="8" w:space="0" w:color="auto"/>
              <w:right w:val="nil"/>
            </w:tcBorders>
            <w:shd w:val="clear" w:color="auto" w:fill="auto"/>
            <w:noWrap/>
            <w:vAlign w:val="center"/>
          </w:tcPr>
          <w:p w14:paraId="293C69F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1.06</w:t>
            </w:r>
          </w:p>
        </w:tc>
        <w:tc>
          <w:tcPr>
            <w:tcW w:w="1226" w:type="dxa"/>
            <w:tcBorders>
              <w:top w:val="nil"/>
              <w:left w:val="nil"/>
              <w:bottom w:val="single" w:sz="8" w:space="0" w:color="auto"/>
              <w:right w:val="nil"/>
            </w:tcBorders>
            <w:shd w:val="clear" w:color="auto" w:fill="auto"/>
            <w:noWrap/>
            <w:vAlign w:val="center"/>
          </w:tcPr>
          <w:p w14:paraId="0DBA64CE" w14:textId="138FE126"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0.62</w:t>
            </w:r>
            <w:r w:rsidR="00A11D74">
              <w:rPr>
                <w:rFonts w:ascii="Times New Roman" w:eastAsia="Malgun Gothic" w:hAnsi="Times New Roman" w:hint="eastAsia"/>
                <w:kern w:val="0"/>
                <w:sz w:val="22"/>
                <w:szCs w:val="22"/>
              </w:rPr>
              <w:t>, 1.81</w:t>
            </w:r>
          </w:p>
        </w:tc>
        <w:tc>
          <w:tcPr>
            <w:tcW w:w="999" w:type="dxa"/>
            <w:tcBorders>
              <w:top w:val="nil"/>
              <w:left w:val="nil"/>
              <w:bottom w:val="single" w:sz="8" w:space="0" w:color="auto"/>
              <w:right w:val="nil"/>
            </w:tcBorders>
            <w:shd w:val="clear" w:color="auto" w:fill="auto"/>
            <w:noWrap/>
            <w:vAlign w:val="center"/>
          </w:tcPr>
          <w:p w14:paraId="42B9E32A" w14:textId="48026B3C" w:rsidR="00A11D74" w:rsidRPr="00D50458" w:rsidRDefault="004737CD"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kern w:val="0"/>
                <w:sz w:val="22"/>
                <w:szCs w:val="22"/>
              </w:rPr>
              <w:t>0.</w:t>
            </w:r>
            <w:r>
              <w:rPr>
                <w:rFonts w:ascii="Times New Roman" w:eastAsia="Malgun Gothic" w:hAnsi="Times New Roman" w:hint="eastAsia"/>
                <w:kern w:val="0"/>
                <w:sz w:val="22"/>
                <w:szCs w:val="22"/>
              </w:rPr>
              <w:t>8317</w:t>
            </w:r>
          </w:p>
        </w:tc>
        <w:tc>
          <w:tcPr>
            <w:tcW w:w="1135" w:type="dxa"/>
            <w:tcBorders>
              <w:top w:val="nil"/>
              <w:left w:val="nil"/>
              <w:bottom w:val="single" w:sz="8" w:space="0" w:color="auto"/>
              <w:right w:val="nil"/>
            </w:tcBorders>
            <w:shd w:val="clear" w:color="auto" w:fill="auto"/>
            <w:noWrap/>
            <w:vAlign w:val="center"/>
            <w:hideMark/>
          </w:tcPr>
          <w:p w14:paraId="704CA22A"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D50458">
              <w:rPr>
                <w:rFonts w:ascii="Times New Roman" w:eastAsia="Malgun Gothic" w:hAnsi="Times New Roman"/>
                <w:kern w:val="0"/>
                <w:sz w:val="22"/>
                <w:szCs w:val="22"/>
              </w:rPr>
              <w:t>1.00</w:t>
            </w:r>
          </w:p>
        </w:tc>
        <w:tc>
          <w:tcPr>
            <w:tcW w:w="583" w:type="dxa"/>
            <w:tcBorders>
              <w:top w:val="nil"/>
              <w:left w:val="nil"/>
              <w:bottom w:val="single" w:sz="8" w:space="0" w:color="auto"/>
              <w:right w:val="nil"/>
            </w:tcBorders>
            <w:shd w:val="clear" w:color="auto" w:fill="auto"/>
            <w:noWrap/>
            <w:vAlign w:val="center"/>
          </w:tcPr>
          <w:p w14:paraId="46F61247"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0.56</w:t>
            </w:r>
          </w:p>
        </w:tc>
        <w:tc>
          <w:tcPr>
            <w:tcW w:w="1374" w:type="dxa"/>
            <w:tcBorders>
              <w:top w:val="nil"/>
              <w:left w:val="nil"/>
              <w:bottom w:val="single" w:sz="8" w:space="0" w:color="auto"/>
              <w:right w:val="nil"/>
            </w:tcBorders>
            <w:shd w:val="clear" w:color="auto" w:fill="auto"/>
            <w:noWrap/>
            <w:vAlign w:val="center"/>
          </w:tcPr>
          <w:p w14:paraId="692812B8"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0.39, 0.80</w:t>
            </w:r>
          </w:p>
        </w:tc>
        <w:tc>
          <w:tcPr>
            <w:tcW w:w="583" w:type="dxa"/>
            <w:tcBorders>
              <w:top w:val="nil"/>
              <w:left w:val="nil"/>
              <w:bottom w:val="single" w:sz="8" w:space="0" w:color="auto"/>
              <w:right w:val="nil"/>
            </w:tcBorders>
            <w:shd w:val="clear" w:color="auto" w:fill="auto"/>
            <w:noWrap/>
            <w:vAlign w:val="center"/>
          </w:tcPr>
          <w:p w14:paraId="41631062"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0.65</w:t>
            </w:r>
          </w:p>
        </w:tc>
        <w:tc>
          <w:tcPr>
            <w:tcW w:w="1374" w:type="dxa"/>
            <w:tcBorders>
              <w:top w:val="nil"/>
              <w:left w:val="nil"/>
              <w:bottom w:val="single" w:sz="8" w:space="0" w:color="auto"/>
              <w:right w:val="nil"/>
            </w:tcBorders>
            <w:shd w:val="clear" w:color="auto" w:fill="auto"/>
            <w:noWrap/>
            <w:vAlign w:val="center"/>
          </w:tcPr>
          <w:p w14:paraId="10785CE4"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Pr>
                <w:rFonts w:ascii="Times New Roman" w:eastAsia="Malgun Gothic" w:hAnsi="Times New Roman" w:hint="eastAsia"/>
                <w:kern w:val="0"/>
                <w:sz w:val="22"/>
                <w:szCs w:val="22"/>
              </w:rPr>
              <w:t>0.43, 0.97</w:t>
            </w:r>
          </w:p>
        </w:tc>
        <w:tc>
          <w:tcPr>
            <w:tcW w:w="999" w:type="dxa"/>
            <w:tcBorders>
              <w:top w:val="nil"/>
              <w:left w:val="nil"/>
              <w:bottom w:val="single" w:sz="8" w:space="0" w:color="auto"/>
              <w:right w:val="nil"/>
            </w:tcBorders>
            <w:shd w:val="clear" w:color="auto" w:fill="auto"/>
            <w:noWrap/>
            <w:vAlign w:val="center"/>
          </w:tcPr>
          <w:p w14:paraId="74904FC5" w14:textId="77777777" w:rsidR="00A11D74" w:rsidRPr="00D50458" w:rsidRDefault="00A11D74" w:rsidP="00813138">
            <w:pPr>
              <w:widowControl/>
              <w:wordWrap/>
              <w:autoSpaceDE/>
              <w:autoSpaceDN/>
              <w:spacing w:after="0" w:line="240" w:lineRule="auto"/>
              <w:jc w:val="center"/>
              <w:rPr>
                <w:rFonts w:ascii="Times New Roman" w:eastAsia="Malgun Gothic" w:hAnsi="Times New Roman"/>
                <w:kern w:val="0"/>
                <w:sz w:val="22"/>
                <w:szCs w:val="22"/>
              </w:rPr>
            </w:pPr>
            <w:r w:rsidRPr="00FE0B11">
              <w:rPr>
                <w:rFonts w:ascii="Times New Roman" w:eastAsia="Malgun Gothic" w:hAnsi="Times New Roman"/>
                <w:kern w:val="0"/>
                <w:sz w:val="22"/>
                <w:szCs w:val="22"/>
              </w:rPr>
              <w:t>0.0300</w:t>
            </w:r>
          </w:p>
        </w:tc>
      </w:tr>
    </w:tbl>
    <w:p w14:paraId="4A40AC36" w14:textId="77777777" w:rsidR="00A11D74" w:rsidRPr="008B648E" w:rsidRDefault="00A11D74" w:rsidP="008B648E">
      <w:pPr>
        <w:spacing w:after="0"/>
        <w:rPr>
          <w:rFonts w:ascii="Times New Roman" w:hAnsi="Times New Roman"/>
          <w:sz w:val="20"/>
          <w:szCs w:val="20"/>
          <w:vertAlign w:val="superscript"/>
        </w:rPr>
      </w:pPr>
      <w:r w:rsidRPr="008B648E">
        <w:rPr>
          <w:rFonts w:ascii="Times New Roman" w:hAnsi="Times New Roman"/>
          <w:sz w:val="20"/>
          <w:szCs w:val="20"/>
        </w:rPr>
        <w:t>All nutrients were total energy-adjusted values.</w:t>
      </w:r>
      <w:r w:rsidRPr="008B648E">
        <w:rPr>
          <w:rFonts w:ascii="Times New Roman" w:hAnsi="Times New Roman"/>
          <w:sz w:val="20"/>
          <w:szCs w:val="20"/>
        </w:rPr>
        <w:tab/>
      </w:r>
    </w:p>
    <w:p w14:paraId="2E1B5DCC" w14:textId="77777777" w:rsidR="00A11D74" w:rsidRPr="008B648E" w:rsidRDefault="00A11D74" w:rsidP="008B648E">
      <w:pPr>
        <w:widowControl/>
        <w:wordWrap/>
        <w:autoSpaceDE/>
        <w:autoSpaceDN/>
        <w:spacing w:after="0"/>
        <w:rPr>
          <w:rFonts w:ascii="Times New Roman" w:hAnsi="Times New Roman"/>
          <w:color w:val="000000"/>
          <w:sz w:val="20"/>
          <w:szCs w:val="20"/>
        </w:rPr>
      </w:pPr>
      <w:r w:rsidRPr="008B648E">
        <w:rPr>
          <w:rFonts w:ascii="Times New Roman" w:hAnsi="Times New Roman"/>
          <w:kern w:val="0"/>
          <w:sz w:val="20"/>
          <w:szCs w:val="20"/>
          <w:shd w:val="clear" w:color="auto" w:fill="FFFFFF"/>
        </w:rPr>
        <w:t>Assignment method 1 was based on the assumption t</w:t>
      </w:r>
      <w:r w:rsidRPr="008B648E">
        <w:rPr>
          <w:rFonts w:ascii="Times New Roman" w:hAnsi="Times New Roman"/>
          <w:color w:val="000000"/>
          <w:sz w:val="20"/>
          <w:szCs w:val="20"/>
        </w:rPr>
        <w:t xml:space="preserve">hat </w:t>
      </w:r>
      <w:r w:rsidRPr="008B648E">
        <w:rPr>
          <w:rFonts w:ascii="Times New Roman" w:hAnsi="Times New Roman" w:hint="eastAsia"/>
          <w:color w:val="000000"/>
          <w:sz w:val="20"/>
          <w:szCs w:val="20"/>
        </w:rPr>
        <w:t>l</w:t>
      </w:r>
      <w:r w:rsidRPr="008B648E">
        <w:rPr>
          <w:rFonts w:ascii="Times New Roman" w:hAnsi="Times New Roman"/>
          <w:color w:val="000000"/>
          <w:sz w:val="20"/>
          <w:szCs w:val="20"/>
        </w:rPr>
        <w:t xml:space="preserve">oss to follow-up participants were lost immediately after the last date they were known to be present. </w:t>
      </w:r>
    </w:p>
    <w:p w14:paraId="6AEA2E34" w14:textId="77777777" w:rsidR="00A11D74" w:rsidRPr="008B648E" w:rsidRDefault="00A11D74" w:rsidP="008B648E">
      <w:pPr>
        <w:widowControl/>
        <w:wordWrap/>
        <w:autoSpaceDE/>
        <w:autoSpaceDN/>
        <w:spacing w:after="0"/>
        <w:rPr>
          <w:rFonts w:ascii="Times New Roman" w:hAnsi="Times New Roman"/>
          <w:sz w:val="20"/>
          <w:szCs w:val="20"/>
          <w:vertAlign w:val="superscript"/>
        </w:rPr>
      </w:pPr>
      <w:r w:rsidRPr="008B648E">
        <w:rPr>
          <w:rFonts w:ascii="Times New Roman" w:hAnsi="Times New Roman"/>
          <w:color w:val="000000"/>
          <w:sz w:val="20"/>
          <w:szCs w:val="20"/>
        </w:rPr>
        <w:t xml:space="preserve">Assignment method 2 was based on the assumption that </w:t>
      </w:r>
      <w:r w:rsidRPr="008B648E">
        <w:rPr>
          <w:rFonts w:ascii="Times New Roman" w:hAnsi="Times New Roman" w:hint="eastAsia"/>
          <w:color w:val="000000"/>
          <w:sz w:val="20"/>
          <w:szCs w:val="20"/>
        </w:rPr>
        <w:t>l</w:t>
      </w:r>
      <w:r w:rsidRPr="008B648E">
        <w:rPr>
          <w:rFonts w:ascii="Times New Roman" w:hAnsi="Times New Roman"/>
          <w:color w:val="000000"/>
          <w:sz w:val="20"/>
          <w:szCs w:val="20"/>
        </w:rPr>
        <w:t xml:space="preserve">oss to follow-up participants were lost immediately prior to the first date on which they were known to be absent. </w:t>
      </w:r>
    </w:p>
    <w:p w14:paraId="34FB6B97" w14:textId="77777777" w:rsidR="00A11D74" w:rsidRPr="008B648E" w:rsidRDefault="00A11D74" w:rsidP="008B648E">
      <w:pPr>
        <w:spacing w:after="0"/>
        <w:rPr>
          <w:rFonts w:ascii="Times New Roman" w:hAnsi="Times New Roman"/>
          <w:sz w:val="20"/>
          <w:szCs w:val="20"/>
        </w:rPr>
      </w:pPr>
      <w:r w:rsidRPr="008B648E">
        <w:rPr>
          <w:rFonts w:ascii="Times New Roman" w:hAnsi="Times New Roman"/>
          <w:sz w:val="20"/>
          <w:szCs w:val="20"/>
          <w:vertAlign w:val="superscript"/>
        </w:rPr>
        <w:t>*</w:t>
      </w:r>
      <w:r w:rsidRPr="008B648E">
        <w:rPr>
          <w:rFonts w:ascii="Times New Roman" w:hAnsi="Times New Roman" w:hint="eastAsia"/>
          <w:sz w:val="20"/>
          <w:szCs w:val="20"/>
          <w:vertAlign w:val="superscript"/>
        </w:rPr>
        <w:t xml:space="preserve"> </w:t>
      </w:r>
      <w:r w:rsidRPr="008B648E">
        <w:rPr>
          <w:rFonts w:ascii="Times New Roman" w:hAnsi="Times New Roman"/>
          <w:i/>
          <w:sz w:val="20"/>
          <w:szCs w:val="20"/>
        </w:rPr>
        <w:t>P</w:t>
      </w:r>
      <w:r w:rsidRPr="008B648E">
        <w:rPr>
          <w:rFonts w:ascii="Times New Roman" w:hAnsi="Times New Roman"/>
          <w:sz w:val="20"/>
          <w:szCs w:val="20"/>
        </w:rPr>
        <w:t xml:space="preserve"> values for linear trend were obtained by imputing the median value of each tertile and treating it as a continuous variable using </w:t>
      </w:r>
      <w:r w:rsidRPr="008B648E">
        <w:rPr>
          <w:rFonts w:ascii="Times New Roman" w:hAnsi="Times New Roman"/>
          <w:kern w:val="0"/>
          <w:sz w:val="20"/>
          <w:szCs w:val="20"/>
        </w:rPr>
        <w:t>a modified Poisson regression with a robust error estimator</w:t>
      </w:r>
      <w:r w:rsidRPr="008B648E">
        <w:rPr>
          <w:rFonts w:ascii="Times New Roman" w:hAnsi="Times New Roman"/>
          <w:sz w:val="20"/>
          <w:szCs w:val="20"/>
        </w:rPr>
        <w:t xml:space="preserve">. </w:t>
      </w:r>
    </w:p>
    <w:p w14:paraId="2C5B4C82" w14:textId="262810E3" w:rsidR="00A11D74" w:rsidRPr="008B648E" w:rsidRDefault="00A11D74" w:rsidP="008B648E">
      <w:pPr>
        <w:spacing w:after="0"/>
        <w:rPr>
          <w:rFonts w:ascii="Times New Roman" w:hAnsi="Times New Roman"/>
          <w:sz w:val="20"/>
          <w:szCs w:val="20"/>
        </w:rPr>
      </w:pPr>
      <w:r w:rsidRPr="008B648E">
        <w:rPr>
          <w:rFonts w:ascii="Times New Roman" w:hAnsi="Times New Roman"/>
          <w:sz w:val="20"/>
          <w:szCs w:val="20"/>
          <w:vertAlign w:val="superscript"/>
        </w:rPr>
        <w:t>†</w:t>
      </w:r>
      <w:r w:rsidRPr="008B648E">
        <w:rPr>
          <w:rFonts w:ascii="Times New Roman" w:hAnsi="Times New Roman" w:hint="eastAsia"/>
          <w:sz w:val="20"/>
          <w:szCs w:val="20"/>
          <w:vertAlign w:val="superscript"/>
        </w:rPr>
        <w:t xml:space="preserve"> </w:t>
      </w:r>
      <w:r w:rsidRPr="008B648E">
        <w:rPr>
          <w:rFonts w:ascii="Times New Roman" w:hAnsi="Times New Roman"/>
          <w:sz w:val="20"/>
          <w:szCs w:val="20"/>
        </w:rPr>
        <w:t>IRR for baseline dietary folate consumption was obtained by the multivariable model including age (years), higher education level</w:t>
      </w:r>
      <w:r w:rsidRPr="008B648E">
        <w:rPr>
          <w:rFonts w:ascii="Times New Roman" w:hAnsi="Times New Roman" w:hint="eastAsia"/>
          <w:sz w:val="20"/>
          <w:szCs w:val="20"/>
        </w:rPr>
        <w:t xml:space="preserve"> </w:t>
      </w:r>
      <w:r w:rsidRPr="008B648E">
        <w:rPr>
          <w:rFonts w:ascii="Times New Roman" w:hAnsi="Times New Roman"/>
          <w:sz w:val="20"/>
          <w:szCs w:val="20"/>
        </w:rPr>
        <w:t>(yes/no), smoking status (never/former/current), regular exercise</w:t>
      </w:r>
      <w:r w:rsidRPr="008B648E">
        <w:rPr>
          <w:rFonts w:ascii="Times New Roman" w:hAnsi="Times New Roman" w:hint="eastAsia"/>
          <w:sz w:val="20"/>
          <w:szCs w:val="20"/>
        </w:rPr>
        <w:t xml:space="preserve"> </w:t>
      </w:r>
      <w:r w:rsidRPr="008B648E">
        <w:rPr>
          <w:rFonts w:ascii="Times New Roman" w:hAnsi="Times New Roman"/>
          <w:sz w:val="20"/>
          <w:szCs w:val="20"/>
        </w:rPr>
        <w:t>(yes/no), waist circumference (cm), total energy intake (kJ/d), baseline fasting blood glucose (mg/dL), iron</w:t>
      </w:r>
      <w:r w:rsidRPr="008B648E">
        <w:rPr>
          <w:rFonts w:ascii="Times New Roman" w:hAnsi="Times New Roman" w:hint="eastAsia"/>
          <w:sz w:val="20"/>
          <w:szCs w:val="20"/>
        </w:rPr>
        <w:t xml:space="preserve"> form animal food</w:t>
      </w:r>
      <w:r w:rsidRPr="008B648E">
        <w:rPr>
          <w:rFonts w:ascii="Times New Roman" w:hAnsi="Times New Roman"/>
          <w:sz w:val="20"/>
          <w:szCs w:val="20"/>
        </w:rPr>
        <w:t xml:space="preserve"> (</w:t>
      </w:r>
      <w:r w:rsidRPr="008B648E">
        <w:rPr>
          <w:rFonts w:ascii="Times New Roman" w:eastAsia="Malgun Gothic" w:hAnsi="Times New Roman"/>
          <w:kern w:val="0"/>
          <w:sz w:val="20"/>
          <w:szCs w:val="20"/>
        </w:rPr>
        <w:t>mg/d)</w:t>
      </w:r>
      <w:r w:rsidR="008B648E">
        <w:rPr>
          <w:rFonts w:ascii="Times New Roman" w:hAnsi="Times New Roman"/>
          <w:sz w:val="20"/>
          <w:szCs w:val="20"/>
        </w:rPr>
        <w:t xml:space="preserve">, glycemic </w:t>
      </w:r>
      <w:r w:rsidR="008B648E">
        <w:rPr>
          <w:rFonts w:ascii="Times New Roman" w:hAnsi="Times New Roman" w:hint="eastAsia"/>
          <w:sz w:val="20"/>
          <w:szCs w:val="20"/>
        </w:rPr>
        <w:t>load</w:t>
      </w:r>
      <w:r w:rsidRPr="008B648E">
        <w:rPr>
          <w:rFonts w:ascii="Times New Roman" w:hAnsi="Times New Roman"/>
          <w:sz w:val="20"/>
          <w:szCs w:val="20"/>
        </w:rPr>
        <w:t>,</w:t>
      </w:r>
      <w:r w:rsidRPr="008B648E">
        <w:rPr>
          <w:rFonts w:ascii="Times New Roman" w:hAnsi="Times New Roman" w:hint="eastAsia"/>
          <w:sz w:val="20"/>
          <w:szCs w:val="20"/>
        </w:rPr>
        <w:t xml:space="preserve"> </w:t>
      </w:r>
      <w:r w:rsidRPr="008B648E">
        <w:rPr>
          <w:rFonts w:ascii="Times New Roman" w:hAnsi="Times New Roman"/>
          <w:sz w:val="20"/>
          <w:szCs w:val="20"/>
        </w:rPr>
        <w:t>magnesium intake (</w:t>
      </w:r>
      <w:r w:rsidRPr="008B648E">
        <w:rPr>
          <w:rFonts w:ascii="Times New Roman" w:eastAsia="Malgun Gothic" w:hAnsi="Times New Roman"/>
          <w:kern w:val="0"/>
          <w:sz w:val="20"/>
          <w:szCs w:val="20"/>
        </w:rPr>
        <w:t xml:space="preserve">mg/d), </w:t>
      </w:r>
      <w:r w:rsidRPr="008B648E">
        <w:rPr>
          <w:rFonts w:ascii="Times New Roman" w:hAnsi="Times New Roman"/>
          <w:sz w:val="20"/>
          <w:szCs w:val="20"/>
        </w:rPr>
        <w:t xml:space="preserve">total vegetables (g/d), dairy products (g/d), red meat (g/d), </w:t>
      </w:r>
      <w:r w:rsidRPr="008B648E">
        <w:rPr>
          <w:rFonts w:ascii="Times New Roman" w:hAnsi="Times New Roman" w:hint="eastAsia"/>
          <w:sz w:val="20"/>
          <w:szCs w:val="20"/>
        </w:rPr>
        <w:t>s</w:t>
      </w:r>
      <w:r w:rsidRPr="008B648E">
        <w:rPr>
          <w:rFonts w:ascii="Times New Roman" w:hAnsi="Times New Roman"/>
          <w:sz w:val="20"/>
          <w:szCs w:val="20"/>
        </w:rPr>
        <w:t>weetened beverages (g/d), coffee consumption (g/d), and KAHEI in men and including age (years), higher education level</w:t>
      </w:r>
      <w:r w:rsidRPr="008B648E">
        <w:rPr>
          <w:rFonts w:ascii="Times New Roman" w:hAnsi="Times New Roman" w:hint="eastAsia"/>
          <w:sz w:val="20"/>
          <w:szCs w:val="20"/>
        </w:rPr>
        <w:t xml:space="preserve"> </w:t>
      </w:r>
      <w:r w:rsidRPr="008B648E">
        <w:rPr>
          <w:rFonts w:ascii="Times New Roman" w:hAnsi="Times New Roman"/>
          <w:sz w:val="20"/>
          <w:szCs w:val="20"/>
        </w:rPr>
        <w:t xml:space="preserve">(yes/no), </w:t>
      </w:r>
      <w:r w:rsidRPr="008B648E">
        <w:rPr>
          <w:rFonts w:ascii="Times New Roman" w:hAnsi="Times New Roman" w:hint="eastAsia"/>
          <w:sz w:val="20"/>
          <w:szCs w:val="20"/>
        </w:rPr>
        <w:t xml:space="preserve">current </w:t>
      </w:r>
      <w:r w:rsidRPr="008B648E">
        <w:rPr>
          <w:rFonts w:ascii="Times New Roman" w:hAnsi="Times New Roman"/>
          <w:sz w:val="20"/>
          <w:szCs w:val="20"/>
        </w:rPr>
        <w:t>smoking (</w:t>
      </w:r>
      <w:r w:rsidRPr="008B648E">
        <w:rPr>
          <w:rFonts w:ascii="Times New Roman" w:hAnsi="Times New Roman" w:hint="eastAsia"/>
          <w:sz w:val="20"/>
          <w:szCs w:val="20"/>
        </w:rPr>
        <w:t>yes/no</w:t>
      </w:r>
      <w:r w:rsidR="00B21181">
        <w:rPr>
          <w:rFonts w:ascii="Times New Roman" w:hAnsi="Times New Roman"/>
          <w:sz w:val="20"/>
          <w:szCs w:val="20"/>
        </w:rPr>
        <w:t>), alcohol consumption (</w:t>
      </w:r>
      <w:r w:rsidR="00B21181">
        <w:rPr>
          <w:rFonts w:ascii="Times New Roman" w:hAnsi="Times New Roman" w:hint="eastAsia"/>
          <w:sz w:val="20"/>
          <w:szCs w:val="20"/>
        </w:rPr>
        <w:t>ml</w:t>
      </w:r>
      <w:r w:rsidRPr="008B648E">
        <w:rPr>
          <w:rFonts w:ascii="Times New Roman" w:hAnsi="Times New Roman"/>
          <w:sz w:val="20"/>
          <w:szCs w:val="20"/>
        </w:rPr>
        <w:t>/d)</w:t>
      </w:r>
      <w:r w:rsidRPr="008B648E">
        <w:rPr>
          <w:rFonts w:ascii="Times New Roman" w:hAnsi="Times New Roman" w:hint="eastAsia"/>
          <w:sz w:val="20"/>
          <w:szCs w:val="20"/>
        </w:rPr>
        <w:t xml:space="preserve">, </w:t>
      </w:r>
      <w:r w:rsidRPr="008B648E">
        <w:rPr>
          <w:rFonts w:ascii="Times New Roman" w:hAnsi="Times New Roman"/>
          <w:sz w:val="20"/>
          <w:szCs w:val="20"/>
        </w:rPr>
        <w:t>regular exercise</w:t>
      </w:r>
      <w:r w:rsidRPr="008B648E">
        <w:rPr>
          <w:rFonts w:ascii="Times New Roman" w:hAnsi="Times New Roman" w:hint="eastAsia"/>
          <w:sz w:val="20"/>
          <w:szCs w:val="20"/>
        </w:rPr>
        <w:t xml:space="preserve"> </w:t>
      </w:r>
      <w:r w:rsidRPr="008B648E">
        <w:rPr>
          <w:rFonts w:ascii="Times New Roman" w:hAnsi="Times New Roman"/>
          <w:sz w:val="20"/>
          <w:szCs w:val="20"/>
        </w:rPr>
        <w:t>(yes/no), waist circumference (cm), total energy intake (kJ/d), baseline fasting blood glucose (mg/dL), iron</w:t>
      </w:r>
      <w:r w:rsidRPr="008B648E">
        <w:rPr>
          <w:rFonts w:ascii="Times New Roman" w:hAnsi="Times New Roman" w:hint="eastAsia"/>
          <w:sz w:val="20"/>
          <w:szCs w:val="20"/>
        </w:rPr>
        <w:t xml:space="preserve"> form animal food</w:t>
      </w:r>
      <w:r w:rsidRPr="008B648E">
        <w:rPr>
          <w:rFonts w:ascii="Times New Roman" w:hAnsi="Times New Roman"/>
          <w:sz w:val="20"/>
          <w:szCs w:val="20"/>
        </w:rPr>
        <w:t xml:space="preserve"> (</w:t>
      </w:r>
      <w:r w:rsidRPr="008B648E">
        <w:rPr>
          <w:rFonts w:ascii="Times New Roman" w:eastAsia="Malgun Gothic" w:hAnsi="Times New Roman"/>
          <w:kern w:val="0"/>
          <w:sz w:val="20"/>
          <w:szCs w:val="20"/>
        </w:rPr>
        <w:t>mg/d)</w:t>
      </w:r>
      <w:r w:rsidRPr="008B648E">
        <w:rPr>
          <w:rFonts w:ascii="Times New Roman" w:hAnsi="Times New Roman"/>
          <w:sz w:val="20"/>
          <w:szCs w:val="20"/>
        </w:rPr>
        <w:t xml:space="preserve">, </w:t>
      </w:r>
      <w:r w:rsidR="008B648E">
        <w:rPr>
          <w:rFonts w:ascii="Times New Roman" w:hAnsi="Times New Roman"/>
          <w:sz w:val="20"/>
          <w:szCs w:val="20"/>
        </w:rPr>
        <w:t xml:space="preserve">glycemic </w:t>
      </w:r>
      <w:r w:rsidR="008B648E">
        <w:rPr>
          <w:rFonts w:ascii="Times New Roman" w:hAnsi="Times New Roman" w:hint="eastAsia"/>
          <w:sz w:val="20"/>
          <w:szCs w:val="20"/>
        </w:rPr>
        <w:t>load</w:t>
      </w:r>
      <w:r w:rsidRPr="008B648E">
        <w:rPr>
          <w:rFonts w:ascii="Times New Roman" w:hAnsi="Times New Roman"/>
          <w:sz w:val="20"/>
          <w:szCs w:val="20"/>
        </w:rPr>
        <w:t>,</w:t>
      </w:r>
      <w:r w:rsidRPr="008B648E">
        <w:rPr>
          <w:rFonts w:ascii="Times New Roman" w:hAnsi="Times New Roman" w:hint="eastAsia"/>
          <w:sz w:val="20"/>
          <w:szCs w:val="20"/>
        </w:rPr>
        <w:t xml:space="preserve"> </w:t>
      </w:r>
      <w:r w:rsidRPr="008B648E">
        <w:rPr>
          <w:rFonts w:ascii="Times New Roman" w:hAnsi="Times New Roman"/>
          <w:sz w:val="20"/>
          <w:szCs w:val="20"/>
        </w:rPr>
        <w:t>magnesium intake (</w:t>
      </w:r>
      <w:r w:rsidRPr="008B648E">
        <w:rPr>
          <w:rFonts w:ascii="Times New Roman" w:eastAsia="Malgun Gothic" w:hAnsi="Times New Roman"/>
          <w:kern w:val="0"/>
          <w:sz w:val="20"/>
          <w:szCs w:val="20"/>
        </w:rPr>
        <w:t>mg/d),</w:t>
      </w:r>
      <w:r w:rsidRPr="008B648E">
        <w:rPr>
          <w:rFonts w:ascii="Times New Roman" w:eastAsia="Malgun Gothic" w:hAnsi="Times New Roman" w:hint="eastAsia"/>
          <w:kern w:val="0"/>
          <w:sz w:val="20"/>
          <w:szCs w:val="20"/>
        </w:rPr>
        <w:t xml:space="preserve"> </w:t>
      </w:r>
      <w:r w:rsidRPr="008B648E">
        <w:rPr>
          <w:rFonts w:ascii="Times New Roman" w:hAnsi="Times New Roman"/>
          <w:sz w:val="20"/>
          <w:szCs w:val="20"/>
        </w:rPr>
        <w:t>fiber from cereals and grains (g/d)</w:t>
      </w:r>
      <w:r w:rsidRPr="008B648E">
        <w:rPr>
          <w:rFonts w:ascii="Times New Roman" w:hAnsi="Times New Roman" w:hint="eastAsia"/>
          <w:sz w:val="20"/>
          <w:szCs w:val="20"/>
        </w:rPr>
        <w:t>,</w:t>
      </w:r>
      <w:r w:rsidRPr="008B648E">
        <w:rPr>
          <w:rFonts w:ascii="Times New Roman" w:eastAsia="Malgun Gothic" w:hAnsi="Times New Roman"/>
          <w:kern w:val="0"/>
          <w:sz w:val="20"/>
          <w:szCs w:val="20"/>
        </w:rPr>
        <w:t xml:space="preserve"> </w:t>
      </w:r>
      <w:r w:rsidRPr="008B648E">
        <w:rPr>
          <w:rFonts w:ascii="Times New Roman" w:hAnsi="Times New Roman"/>
          <w:sz w:val="20"/>
          <w:szCs w:val="20"/>
        </w:rPr>
        <w:t xml:space="preserve">total vegetables (g/d), dairy products (g/d), </w:t>
      </w:r>
      <w:r w:rsidRPr="008B648E">
        <w:rPr>
          <w:rFonts w:ascii="Times New Roman" w:hAnsi="Times New Roman" w:hint="eastAsia"/>
          <w:sz w:val="20"/>
          <w:szCs w:val="20"/>
        </w:rPr>
        <w:t>s</w:t>
      </w:r>
      <w:r w:rsidRPr="008B648E">
        <w:rPr>
          <w:rFonts w:ascii="Times New Roman" w:hAnsi="Times New Roman"/>
          <w:sz w:val="20"/>
          <w:szCs w:val="20"/>
        </w:rPr>
        <w:t xml:space="preserve">weetened beverages (g/d), coffee consumption (g/d), and KAHEI in </w:t>
      </w:r>
      <w:r w:rsidRPr="008B648E">
        <w:rPr>
          <w:rFonts w:ascii="Times New Roman" w:hAnsi="Times New Roman" w:hint="eastAsia"/>
          <w:sz w:val="20"/>
          <w:szCs w:val="20"/>
        </w:rPr>
        <w:t>wo</w:t>
      </w:r>
      <w:r w:rsidRPr="008B648E">
        <w:rPr>
          <w:rFonts w:ascii="Times New Roman" w:hAnsi="Times New Roman"/>
          <w:sz w:val="20"/>
          <w:szCs w:val="20"/>
        </w:rPr>
        <w:t>men</w:t>
      </w:r>
    </w:p>
    <w:p w14:paraId="73688BC3" w14:textId="77777777" w:rsidR="00777AF1" w:rsidRDefault="00A11D74" w:rsidP="00300BFF">
      <w:pPr>
        <w:spacing w:after="0"/>
        <w:rPr>
          <w:rFonts w:ascii="Times New Roman" w:hAnsi="Times New Roman"/>
          <w:sz w:val="20"/>
          <w:szCs w:val="20"/>
        </w:rPr>
        <w:sectPr w:rsidR="00777AF1" w:rsidSect="0093766C">
          <w:endnotePr>
            <w:numFmt w:val="decimal"/>
          </w:endnotePr>
          <w:pgSz w:w="16838" w:h="11906" w:orient="landscape"/>
          <w:pgMar w:top="720" w:right="720" w:bottom="720" w:left="720" w:header="851" w:footer="992" w:gutter="0"/>
          <w:lnNumType w:countBy="1" w:restart="continuous"/>
          <w:cols w:space="425"/>
          <w:docGrid w:linePitch="360"/>
        </w:sectPr>
      </w:pPr>
      <w:r w:rsidRPr="008B648E">
        <w:rPr>
          <w:rFonts w:ascii="Times New Roman" w:hAnsi="Times New Roman"/>
          <w:sz w:val="20"/>
          <w:szCs w:val="20"/>
          <w:vertAlign w:val="superscript"/>
        </w:rPr>
        <w:t>‡</w:t>
      </w:r>
      <w:r w:rsidRPr="008B648E">
        <w:rPr>
          <w:rFonts w:ascii="Times New Roman" w:hAnsi="Times New Roman" w:hint="eastAsia"/>
          <w:sz w:val="20"/>
          <w:szCs w:val="20"/>
          <w:vertAlign w:val="superscript"/>
        </w:rPr>
        <w:t xml:space="preserve"> </w:t>
      </w:r>
      <w:r w:rsidRPr="008B648E">
        <w:rPr>
          <w:rFonts w:ascii="Times New Roman" w:hAnsi="Times New Roman"/>
          <w:sz w:val="20"/>
          <w:szCs w:val="20"/>
        </w:rPr>
        <w:t>IRR for average dietary folate consumption was obtained by the multivariable model including age (years), higher education level</w:t>
      </w:r>
      <w:r w:rsidRPr="008B648E">
        <w:rPr>
          <w:rFonts w:ascii="Times New Roman" w:hAnsi="Times New Roman" w:hint="eastAsia"/>
          <w:sz w:val="20"/>
          <w:szCs w:val="20"/>
        </w:rPr>
        <w:t xml:space="preserve"> </w:t>
      </w:r>
      <w:r w:rsidRPr="008B648E">
        <w:rPr>
          <w:rFonts w:ascii="Times New Roman" w:hAnsi="Times New Roman"/>
          <w:sz w:val="20"/>
          <w:szCs w:val="20"/>
        </w:rPr>
        <w:t>(yes/no), smoking status (never/former/current), regular exercise</w:t>
      </w:r>
      <w:r w:rsidRPr="008B648E">
        <w:rPr>
          <w:rFonts w:ascii="Times New Roman" w:hAnsi="Times New Roman" w:hint="eastAsia"/>
          <w:sz w:val="20"/>
          <w:szCs w:val="20"/>
        </w:rPr>
        <w:t xml:space="preserve"> </w:t>
      </w:r>
      <w:r w:rsidRPr="008B648E">
        <w:rPr>
          <w:rFonts w:ascii="Times New Roman" w:hAnsi="Times New Roman"/>
          <w:sz w:val="20"/>
          <w:szCs w:val="20"/>
        </w:rPr>
        <w:t>(yes/no), waist circumference (cm), baseline fasting blood glucose (mg/dL), iron</w:t>
      </w:r>
      <w:r w:rsidRPr="008B648E">
        <w:rPr>
          <w:rFonts w:ascii="Times New Roman" w:hAnsi="Times New Roman" w:hint="eastAsia"/>
          <w:sz w:val="20"/>
          <w:szCs w:val="20"/>
        </w:rPr>
        <w:t xml:space="preserve"> form animal food</w:t>
      </w:r>
      <w:r w:rsidRPr="008B648E">
        <w:rPr>
          <w:rFonts w:ascii="Times New Roman" w:hAnsi="Times New Roman"/>
          <w:sz w:val="20"/>
          <w:szCs w:val="20"/>
        </w:rPr>
        <w:t xml:space="preserve"> (</w:t>
      </w:r>
      <w:r w:rsidRPr="008B648E">
        <w:rPr>
          <w:rFonts w:ascii="Times New Roman" w:eastAsia="Malgun Gothic" w:hAnsi="Times New Roman"/>
          <w:kern w:val="0"/>
          <w:sz w:val="20"/>
          <w:szCs w:val="20"/>
        </w:rPr>
        <w:t>mg/d)</w:t>
      </w:r>
      <w:r w:rsidRPr="008B648E">
        <w:rPr>
          <w:rFonts w:ascii="Times New Roman" w:hAnsi="Times New Roman"/>
          <w:sz w:val="20"/>
          <w:szCs w:val="20"/>
        </w:rPr>
        <w:t xml:space="preserve">, </w:t>
      </w:r>
      <w:r w:rsidR="008B648E">
        <w:rPr>
          <w:rFonts w:ascii="Times New Roman" w:hAnsi="Times New Roman"/>
          <w:sz w:val="20"/>
          <w:szCs w:val="20"/>
        </w:rPr>
        <w:t xml:space="preserve">glycemic </w:t>
      </w:r>
      <w:r w:rsidR="008B648E">
        <w:rPr>
          <w:rFonts w:ascii="Times New Roman" w:hAnsi="Times New Roman" w:hint="eastAsia"/>
          <w:sz w:val="20"/>
          <w:szCs w:val="20"/>
        </w:rPr>
        <w:t>load</w:t>
      </w:r>
      <w:r w:rsidRPr="008B648E">
        <w:rPr>
          <w:rFonts w:ascii="Times New Roman" w:hAnsi="Times New Roman"/>
          <w:sz w:val="20"/>
          <w:szCs w:val="20"/>
        </w:rPr>
        <w:t>,</w:t>
      </w:r>
      <w:r w:rsidRPr="008B648E">
        <w:rPr>
          <w:rFonts w:ascii="Times New Roman" w:hAnsi="Times New Roman" w:hint="eastAsia"/>
          <w:sz w:val="20"/>
          <w:szCs w:val="20"/>
        </w:rPr>
        <w:t xml:space="preserve"> </w:t>
      </w:r>
      <w:r w:rsidRPr="008B648E">
        <w:rPr>
          <w:rFonts w:ascii="Times New Roman" w:hAnsi="Times New Roman"/>
          <w:sz w:val="20"/>
          <w:szCs w:val="20"/>
        </w:rPr>
        <w:t>magnesium intake (</w:t>
      </w:r>
      <w:r w:rsidRPr="008B648E">
        <w:rPr>
          <w:rFonts w:ascii="Times New Roman" w:eastAsia="Malgun Gothic" w:hAnsi="Times New Roman"/>
          <w:kern w:val="0"/>
          <w:sz w:val="20"/>
          <w:szCs w:val="20"/>
        </w:rPr>
        <w:t xml:space="preserve">mg/d), </w:t>
      </w:r>
      <w:r w:rsidRPr="008B648E">
        <w:rPr>
          <w:rFonts w:ascii="Times New Roman" w:hAnsi="Times New Roman"/>
          <w:sz w:val="20"/>
          <w:szCs w:val="20"/>
        </w:rPr>
        <w:t xml:space="preserve">total vegetables (g/d), dairy products (g/d), red meat (g/d), </w:t>
      </w:r>
      <w:r w:rsidRPr="008B648E">
        <w:rPr>
          <w:rFonts w:ascii="Times New Roman" w:hAnsi="Times New Roman" w:hint="eastAsia"/>
          <w:sz w:val="20"/>
          <w:szCs w:val="20"/>
        </w:rPr>
        <w:t>s</w:t>
      </w:r>
      <w:r w:rsidRPr="008B648E">
        <w:rPr>
          <w:rFonts w:ascii="Times New Roman" w:hAnsi="Times New Roman"/>
          <w:sz w:val="20"/>
          <w:szCs w:val="20"/>
        </w:rPr>
        <w:t>weetened beverages (g/d), coffee consumption (g/d), and KAHEI in men and including age (years), higher education level</w:t>
      </w:r>
      <w:r w:rsidRPr="008B648E">
        <w:rPr>
          <w:rFonts w:ascii="Times New Roman" w:hAnsi="Times New Roman" w:hint="eastAsia"/>
          <w:sz w:val="20"/>
          <w:szCs w:val="20"/>
        </w:rPr>
        <w:t xml:space="preserve"> </w:t>
      </w:r>
      <w:r w:rsidRPr="008B648E">
        <w:rPr>
          <w:rFonts w:ascii="Times New Roman" w:hAnsi="Times New Roman"/>
          <w:sz w:val="20"/>
          <w:szCs w:val="20"/>
        </w:rPr>
        <w:t xml:space="preserve">(yes/no), </w:t>
      </w:r>
      <w:r w:rsidRPr="008B648E">
        <w:rPr>
          <w:rFonts w:ascii="Times New Roman" w:hAnsi="Times New Roman" w:hint="eastAsia"/>
          <w:sz w:val="20"/>
          <w:szCs w:val="20"/>
        </w:rPr>
        <w:t xml:space="preserve">current </w:t>
      </w:r>
      <w:r w:rsidRPr="008B648E">
        <w:rPr>
          <w:rFonts w:ascii="Times New Roman" w:hAnsi="Times New Roman"/>
          <w:sz w:val="20"/>
          <w:szCs w:val="20"/>
        </w:rPr>
        <w:t>smoking (</w:t>
      </w:r>
      <w:r w:rsidRPr="008B648E">
        <w:rPr>
          <w:rFonts w:ascii="Times New Roman" w:hAnsi="Times New Roman" w:hint="eastAsia"/>
          <w:sz w:val="20"/>
          <w:szCs w:val="20"/>
        </w:rPr>
        <w:t>yes/no</w:t>
      </w:r>
      <w:r w:rsidR="00B21181">
        <w:rPr>
          <w:rFonts w:ascii="Times New Roman" w:hAnsi="Times New Roman"/>
          <w:sz w:val="20"/>
          <w:szCs w:val="20"/>
        </w:rPr>
        <w:t>), alcohol consumption (</w:t>
      </w:r>
      <w:r w:rsidR="00B21181">
        <w:rPr>
          <w:rFonts w:ascii="Times New Roman" w:hAnsi="Times New Roman" w:hint="eastAsia"/>
          <w:sz w:val="20"/>
          <w:szCs w:val="20"/>
        </w:rPr>
        <w:t>ml</w:t>
      </w:r>
      <w:r w:rsidRPr="008B648E">
        <w:rPr>
          <w:rFonts w:ascii="Times New Roman" w:hAnsi="Times New Roman"/>
          <w:sz w:val="20"/>
          <w:szCs w:val="20"/>
        </w:rPr>
        <w:t>/d)</w:t>
      </w:r>
      <w:r w:rsidRPr="008B648E">
        <w:rPr>
          <w:rFonts w:ascii="Times New Roman" w:hAnsi="Times New Roman" w:hint="eastAsia"/>
          <w:sz w:val="20"/>
          <w:szCs w:val="20"/>
        </w:rPr>
        <w:t xml:space="preserve">, </w:t>
      </w:r>
      <w:r w:rsidRPr="008B648E">
        <w:rPr>
          <w:rFonts w:ascii="Times New Roman" w:hAnsi="Times New Roman"/>
          <w:sz w:val="20"/>
          <w:szCs w:val="20"/>
        </w:rPr>
        <w:t>regular exercise</w:t>
      </w:r>
      <w:r w:rsidRPr="008B648E">
        <w:rPr>
          <w:rFonts w:ascii="Times New Roman" w:hAnsi="Times New Roman" w:hint="eastAsia"/>
          <w:sz w:val="20"/>
          <w:szCs w:val="20"/>
        </w:rPr>
        <w:t xml:space="preserve"> </w:t>
      </w:r>
      <w:r w:rsidRPr="008B648E">
        <w:rPr>
          <w:rFonts w:ascii="Times New Roman" w:hAnsi="Times New Roman"/>
          <w:sz w:val="20"/>
          <w:szCs w:val="20"/>
        </w:rPr>
        <w:t>(yes/no), waist circumference (cm), total energy intake (kJ/d), baseline fasting blood glucose (mg/dL), iron</w:t>
      </w:r>
      <w:r w:rsidRPr="008B648E">
        <w:rPr>
          <w:rFonts w:ascii="Times New Roman" w:hAnsi="Times New Roman" w:hint="eastAsia"/>
          <w:sz w:val="20"/>
          <w:szCs w:val="20"/>
        </w:rPr>
        <w:t xml:space="preserve"> form animal food</w:t>
      </w:r>
      <w:r w:rsidRPr="008B648E">
        <w:rPr>
          <w:rFonts w:ascii="Times New Roman" w:hAnsi="Times New Roman"/>
          <w:sz w:val="20"/>
          <w:szCs w:val="20"/>
        </w:rPr>
        <w:t xml:space="preserve"> (</w:t>
      </w:r>
      <w:r w:rsidRPr="008B648E">
        <w:rPr>
          <w:rFonts w:ascii="Times New Roman" w:eastAsia="Malgun Gothic" w:hAnsi="Times New Roman"/>
          <w:kern w:val="0"/>
          <w:sz w:val="20"/>
          <w:szCs w:val="20"/>
        </w:rPr>
        <w:t>mg/d)</w:t>
      </w:r>
      <w:r w:rsidRPr="008B648E">
        <w:rPr>
          <w:rFonts w:ascii="Times New Roman" w:hAnsi="Times New Roman"/>
          <w:sz w:val="20"/>
          <w:szCs w:val="20"/>
        </w:rPr>
        <w:t xml:space="preserve">, </w:t>
      </w:r>
      <w:r w:rsidR="008B648E">
        <w:rPr>
          <w:rFonts w:ascii="Times New Roman" w:hAnsi="Times New Roman"/>
          <w:sz w:val="20"/>
          <w:szCs w:val="20"/>
        </w:rPr>
        <w:t xml:space="preserve">glycemic </w:t>
      </w:r>
      <w:r w:rsidR="008B648E">
        <w:rPr>
          <w:rFonts w:ascii="Times New Roman" w:hAnsi="Times New Roman" w:hint="eastAsia"/>
          <w:sz w:val="20"/>
          <w:szCs w:val="20"/>
        </w:rPr>
        <w:t>load</w:t>
      </w:r>
      <w:r w:rsidRPr="008B648E">
        <w:rPr>
          <w:rFonts w:ascii="Times New Roman" w:hAnsi="Times New Roman"/>
          <w:sz w:val="20"/>
          <w:szCs w:val="20"/>
        </w:rPr>
        <w:t>,</w:t>
      </w:r>
      <w:r w:rsidRPr="008B648E">
        <w:rPr>
          <w:rFonts w:ascii="Times New Roman" w:hAnsi="Times New Roman" w:hint="eastAsia"/>
          <w:sz w:val="20"/>
          <w:szCs w:val="20"/>
        </w:rPr>
        <w:t xml:space="preserve"> </w:t>
      </w:r>
      <w:r w:rsidRPr="008B648E">
        <w:rPr>
          <w:rFonts w:ascii="Times New Roman" w:hAnsi="Times New Roman"/>
          <w:sz w:val="20"/>
          <w:szCs w:val="20"/>
        </w:rPr>
        <w:t>magnesium intake (</w:t>
      </w:r>
      <w:r w:rsidRPr="008B648E">
        <w:rPr>
          <w:rFonts w:ascii="Times New Roman" w:eastAsia="Malgun Gothic" w:hAnsi="Times New Roman"/>
          <w:kern w:val="0"/>
          <w:sz w:val="20"/>
          <w:szCs w:val="20"/>
        </w:rPr>
        <w:t>mg/d),</w:t>
      </w:r>
      <w:r w:rsidRPr="008B648E">
        <w:rPr>
          <w:rFonts w:ascii="Times New Roman" w:eastAsia="Malgun Gothic" w:hAnsi="Times New Roman" w:hint="eastAsia"/>
          <w:kern w:val="0"/>
          <w:sz w:val="20"/>
          <w:szCs w:val="20"/>
        </w:rPr>
        <w:t xml:space="preserve"> </w:t>
      </w:r>
      <w:r w:rsidRPr="008B648E">
        <w:rPr>
          <w:rFonts w:ascii="Times New Roman" w:hAnsi="Times New Roman"/>
          <w:sz w:val="20"/>
          <w:szCs w:val="20"/>
        </w:rPr>
        <w:t>fiber from cereals and grains (g/d)</w:t>
      </w:r>
      <w:r w:rsidRPr="008B648E">
        <w:rPr>
          <w:rFonts w:ascii="Times New Roman" w:hAnsi="Times New Roman" w:hint="eastAsia"/>
          <w:sz w:val="20"/>
          <w:szCs w:val="20"/>
        </w:rPr>
        <w:t>,</w:t>
      </w:r>
      <w:r w:rsidRPr="008B648E">
        <w:rPr>
          <w:rFonts w:ascii="Times New Roman" w:eastAsia="Malgun Gothic" w:hAnsi="Times New Roman"/>
          <w:kern w:val="0"/>
          <w:sz w:val="20"/>
          <w:szCs w:val="20"/>
        </w:rPr>
        <w:t xml:space="preserve"> </w:t>
      </w:r>
      <w:r w:rsidRPr="008B648E">
        <w:rPr>
          <w:rFonts w:ascii="Times New Roman" w:hAnsi="Times New Roman"/>
          <w:sz w:val="20"/>
          <w:szCs w:val="20"/>
        </w:rPr>
        <w:t xml:space="preserve">total vegetables (g/d), dairy products (g/d), </w:t>
      </w:r>
      <w:r w:rsidRPr="008B648E">
        <w:rPr>
          <w:rFonts w:ascii="Times New Roman" w:hAnsi="Times New Roman" w:hint="eastAsia"/>
          <w:sz w:val="20"/>
          <w:szCs w:val="20"/>
        </w:rPr>
        <w:t>s</w:t>
      </w:r>
      <w:r w:rsidRPr="008B648E">
        <w:rPr>
          <w:rFonts w:ascii="Times New Roman" w:hAnsi="Times New Roman"/>
          <w:sz w:val="20"/>
          <w:szCs w:val="20"/>
        </w:rPr>
        <w:t xml:space="preserve">weetened beverages (g/d), coffee consumption (g/d), and KAHEI in </w:t>
      </w:r>
      <w:r w:rsidRPr="008B648E">
        <w:rPr>
          <w:rFonts w:ascii="Times New Roman" w:hAnsi="Times New Roman" w:hint="eastAsia"/>
          <w:sz w:val="20"/>
          <w:szCs w:val="20"/>
        </w:rPr>
        <w:t>wo</w:t>
      </w:r>
      <w:r w:rsidR="00300BFF">
        <w:rPr>
          <w:rFonts w:ascii="Times New Roman" w:hAnsi="Times New Roman"/>
          <w:sz w:val="20"/>
          <w:szCs w:val="20"/>
        </w:rPr>
        <w:t>me</w:t>
      </w:r>
      <w:r w:rsidR="00300BFF">
        <w:rPr>
          <w:rFonts w:ascii="Times New Roman" w:hAnsi="Times New Roman" w:hint="eastAsia"/>
          <w:sz w:val="20"/>
          <w:szCs w:val="20"/>
        </w:rPr>
        <w:t>n.</w:t>
      </w:r>
    </w:p>
    <w:p w14:paraId="7E692BF3" w14:textId="6D69BF2C" w:rsidR="00777AF1" w:rsidRDefault="00777AF1" w:rsidP="00777AF1">
      <w:pPr>
        <w:wordWrap/>
        <w:adjustRightInd w:val="0"/>
        <w:spacing w:after="0" w:line="360" w:lineRule="auto"/>
        <w:rPr>
          <w:rFonts w:ascii="Times New Roman" w:hAnsi="Times New Roman"/>
          <w:b/>
        </w:rPr>
      </w:pPr>
      <w:r w:rsidRPr="00777AF1">
        <w:rPr>
          <w:rFonts w:ascii="Times New Roman" w:eastAsia="Malgun Gothic" w:hAnsi="Times New Roman"/>
          <w:b/>
          <w:color w:val="000000"/>
          <w:kern w:val="0"/>
        </w:rPr>
        <w:t>Supplementa</w:t>
      </w:r>
      <w:r w:rsidRPr="00777AF1">
        <w:rPr>
          <w:rFonts w:ascii="Times New Roman" w:eastAsia="Malgun Gothic" w:hAnsi="Times New Roman" w:hint="eastAsia"/>
          <w:b/>
          <w:color w:val="000000"/>
          <w:kern w:val="0"/>
        </w:rPr>
        <w:t>l</w:t>
      </w:r>
      <w:r>
        <w:rPr>
          <w:rFonts w:ascii="Times New Roman" w:eastAsia="Malgun Gothic" w:hAnsi="Times New Roman" w:hint="eastAsia"/>
          <w:b/>
          <w:color w:val="000000"/>
          <w:kern w:val="0"/>
        </w:rPr>
        <w:t xml:space="preserve"> Figure 1</w:t>
      </w:r>
      <w:r w:rsidRPr="00777AF1">
        <w:rPr>
          <w:rFonts w:ascii="Times New Roman" w:hAnsi="Times New Roman"/>
          <w:b/>
        </w:rPr>
        <w:t xml:space="preserve">. Radar charts illustrating the percentage-wise differences in 22 food groups among men and 21 food groups among women with the lowest (T1) and highest (T3) of baseline and average folate intake; (A), </w:t>
      </w:r>
      <w:r w:rsidRPr="00777AF1">
        <w:rPr>
          <w:rFonts w:ascii="Times New Roman" w:hAnsi="Times New Roman" w:hint="eastAsia"/>
          <w:b/>
        </w:rPr>
        <w:t>The b</w:t>
      </w:r>
      <w:r w:rsidRPr="00777AF1">
        <w:rPr>
          <w:rFonts w:ascii="Times New Roman" w:hAnsi="Times New Roman"/>
          <w:b/>
        </w:rPr>
        <w:t xml:space="preserve">aseline folate among men; (B), </w:t>
      </w:r>
      <w:r w:rsidRPr="00777AF1">
        <w:rPr>
          <w:rFonts w:ascii="Times New Roman" w:hAnsi="Times New Roman" w:hint="eastAsia"/>
          <w:b/>
        </w:rPr>
        <w:t>The b</w:t>
      </w:r>
      <w:r w:rsidRPr="00777AF1">
        <w:rPr>
          <w:rFonts w:ascii="Times New Roman" w:hAnsi="Times New Roman"/>
          <w:b/>
        </w:rPr>
        <w:t xml:space="preserve">aseline folate among women; (C), </w:t>
      </w:r>
      <w:r w:rsidRPr="00777AF1">
        <w:rPr>
          <w:rFonts w:ascii="Times New Roman" w:hAnsi="Times New Roman" w:hint="eastAsia"/>
          <w:b/>
        </w:rPr>
        <w:t>The a</w:t>
      </w:r>
      <w:r w:rsidRPr="00777AF1">
        <w:rPr>
          <w:rFonts w:ascii="Times New Roman" w:hAnsi="Times New Roman"/>
          <w:b/>
        </w:rPr>
        <w:t xml:space="preserve">verage folate among women; (D), </w:t>
      </w:r>
      <w:r w:rsidRPr="00777AF1">
        <w:rPr>
          <w:rFonts w:ascii="Times New Roman" w:hAnsi="Times New Roman" w:hint="eastAsia"/>
          <w:b/>
        </w:rPr>
        <w:t>The a</w:t>
      </w:r>
      <w:r w:rsidRPr="00777AF1">
        <w:rPr>
          <w:rFonts w:ascii="Times New Roman" w:hAnsi="Times New Roman"/>
          <w:b/>
        </w:rPr>
        <w:t>verage folate among women; solid line, The relative percentage of the median of the highest</w:t>
      </w:r>
      <w:r w:rsidRPr="00777AF1">
        <w:rPr>
          <w:rFonts w:ascii="Times New Roman" w:hAnsi="Times New Roman" w:hint="eastAsia"/>
          <w:b/>
        </w:rPr>
        <w:t xml:space="preserve"> tertile of</w:t>
      </w:r>
      <w:r w:rsidRPr="00777AF1">
        <w:rPr>
          <w:rFonts w:ascii="Times New Roman" w:hAnsi="Times New Roman"/>
          <w:b/>
        </w:rPr>
        <w:t xml:space="preserve"> folate intake (T3) to the median</w:t>
      </w:r>
      <w:r w:rsidRPr="00777AF1">
        <w:rPr>
          <w:rFonts w:ascii="Times New Roman" w:hAnsi="Times New Roman" w:hint="eastAsia"/>
          <w:b/>
        </w:rPr>
        <w:t xml:space="preserve"> folate intake</w:t>
      </w:r>
      <w:r w:rsidRPr="00777AF1">
        <w:rPr>
          <w:rFonts w:ascii="Times New Roman" w:hAnsi="Times New Roman"/>
          <w:b/>
        </w:rPr>
        <w:t xml:space="preserve"> of the entire participants; dashed line, The relative percentage of the median of the lowest </w:t>
      </w:r>
      <w:r w:rsidRPr="00777AF1">
        <w:rPr>
          <w:rFonts w:ascii="Times New Roman" w:hAnsi="Times New Roman" w:hint="eastAsia"/>
          <w:b/>
        </w:rPr>
        <w:t>tertile of</w:t>
      </w:r>
      <w:r w:rsidRPr="00777AF1">
        <w:rPr>
          <w:rFonts w:ascii="Times New Roman" w:hAnsi="Times New Roman"/>
          <w:b/>
        </w:rPr>
        <w:t xml:space="preserve"> folate intake (T</w:t>
      </w:r>
      <w:r w:rsidRPr="00777AF1">
        <w:rPr>
          <w:rFonts w:ascii="Times New Roman" w:hAnsi="Times New Roman" w:hint="eastAsia"/>
          <w:b/>
        </w:rPr>
        <w:t>1</w:t>
      </w:r>
      <w:r w:rsidRPr="00777AF1">
        <w:rPr>
          <w:rFonts w:ascii="Times New Roman" w:hAnsi="Times New Roman"/>
          <w:b/>
        </w:rPr>
        <w:t>) to the median</w:t>
      </w:r>
      <w:r w:rsidRPr="00777AF1">
        <w:rPr>
          <w:rFonts w:ascii="Times New Roman" w:hAnsi="Times New Roman" w:hint="eastAsia"/>
          <w:b/>
        </w:rPr>
        <w:t xml:space="preserve"> folate intake</w:t>
      </w:r>
      <w:r w:rsidRPr="00777AF1">
        <w:rPr>
          <w:rFonts w:ascii="Times New Roman" w:hAnsi="Times New Roman"/>
          <w:b/>
        </w:rPr>
        <w:t xml:space="preserve"> of the entire participants</w:t>
      </w:r>
      <w:r w:rsidRPr="00777AF1">
        <w:rPr>
          <w:rFonts w:ascii="Times New Roman" w:hAnsi="Times New Roman" w:hint="eastAsia"/>
          <w:b/>
        </w:rPr>
        <w:t>.</w:t>
      </w:r>
    </w:p>
    <w:p w14:paraId="01D2FEC0" w14:textId="241335D5" w:rsidR="00777AF1" w:rsidRDefault="00777AF1" w:rsidP="00777AF1">
      <w:pPr>
        <w:spacing w:line="360" w:lineRule="auto"/>
        <w:rPr>
          <w:rFonts w:ascii="Times New Roman" w:hAnsi="Times New Roman"/>
        </w:rPr>
      </w:pPr>
      <w:r w:rsidRPr="008B648E">
        <w:rPr>
          <w:rFonts w:ascii="Times New Roman" w:hAnsi="Times New Roman"/>
          <w:sz w:val="20"/>
          <w:szCs w:val="20"/>
          <w:vertAlign w:val="superscript"/>
        </w:rPr>
        <w:t>*</w:t>
      </w:r>
      <w:r>
        <w:rPr>
          <w:rFonts w:ascii="Times New Roman" w:hAnsi="Times New Roman" w:hint="eastAsia"/>
          <w:sz w:val="20"/>
          <w:szCs w:val="20"/>
          <w:vertAlign w:val="superscript"/>
        </w:rPr>
        <w:t xml:space="preserve"> </w:t>
      </w:r>
      <w:r w:rsidRPr="00777AF1">
        <w:rPr>
          <w:rFonts w:ascii="Times New Roman" w:hAnsi="Times New Roman"/>
        </w:rPr>
        <w:t>The panel indicated that men in the highest tertile in baseline folate (T3) consumed more poultry, green leafy vegetable, whole grain, dairy products, and etc. and less processed red meat, snack/sugar, refined grain, and noodle/bred than men in the lowest tertile in baseline folate (T1). For women, in the highest tertile in baseline folate (T3) consumed more mushroom, green leafy vegetable, whole grain, and dairy products, and etc. and less processed red meat, snack/sugar, refined grain, and noodle/bred than women in the lowest tertile in baseline folate (T1). A similar pattern was found in average consumption.</w:t>
      </w:r>
    </w:p>
    <w:p w14:paraId="1F78D9BA" w14:textId="77777777" w:rsidR="00777AF1" w:rsidRPr="00777AF1" w:rsidRDefault="00777AF1" w:rsidP="00777AF1">
      <w:pPr>
        <w:spacing w:line="360" w:lineRule="auto"/>
        <w:rPr>
          <w:rFonts w:ascii="Times New Roman" w:hAnsi="Times New Roman"/>
          <w:color w:val="000000" w:themeColor="text1"/>
        </w:rPr>
      </w:pPr>
    </w:p>
    <w:p w14:paraId="3D6ACDFF" w14:textId="77777777" w:rsidR="00777AF1" w:rsidRDefault="00777AF1" w:rsidP="00777AF1">
      <w:pPr>
        <w:rPr>
          <w:rFonts w:ascii="Times New Roman" w:hAnsi="Times New Roman"/>
        </w:rPr>
      </w:pPr>
      <w:r w:rsidRPr="00777AF1">
        <w:rPr>
          <w:rFonts w:ascii="Times New Roman" w:hAnsi="Times New Roman" w:hint="eastAsia"/>
          <w:b/>
        </w:rPr>
        <w:t>(A) The b</w:t>
      </w:r>
      <w:r w:rsidRPr="00777AF1">
        <w:rPr>
          <w:rFonts w:ascii="Times New Roman" w:hAnsi="Times New Roman"/>
          <w:b/>
        </w:rPr>
        <w:t>aseline folate among men</w:t>
      </w:r>
      <w:r w:rsidRPr="00777AF1">
        <w:rPr>
          <w:rFonts w:ascii="Times New Roman" w:hAnsi="Times New Roman" w:hint="eastAsia"/>
          <w:b/>
        </w:rPr>
        <w:t xml:space="preserve">                             (</w:t>
      </w:r>
      <w:r w:rsidRPr="00777AF1">
        <w:rPr>
          <w:rFonts w:ascii="Times New Roman" w:hAnsi="Times New Roman"/>
          <w:b/>
        </w:rPr>
        <w:t xml:space="preserve">B) </w:t>
      </w:r>
      <w:r w:rsidRPr="00777AF1">
        <w:rPr>
          <w:rFonts w:ascii="Times New Roman" w:hAnsi="Times New Roman" w:hint="eastAsia"/>
          <w:b/>
        </w:rPr>
        <w:t>The b</w:t>
      </w:r>
      <w:r w:rsidRPr="00777AF1">
        <w:rPr>
          <w:rFonts w:ascii="Times New Roman" w:hAnsi="Times New Roman"/>
          <w:b/>
        </w:rPr>
        <w:t>aseline folate among women</w:t>
      </w:r>
    </w:p>
    <w:p w14:paraId="35EF5AD7" w14:textId="411BAC1A" w:rsidR="00777AF1" w:rsidRDefault="00777AF1" w:rsidP="00777AF1">
      <w:pPr>
        <w:rPr>
          <w:rFonts w:ascii="Times New Roman" w:hAnsi="Times New Roman"/>
        </w:rPr>
      </w:pPr>
      <w:r>
        <w:rPr>
          <w:noProof/>
          <w:lang w:val="en-GB" w:eastAsia="en-GB"/>
        </w:rPr>
        <w:drawing>
          <wp:inline distT="0" distB="0" distL="0" distR="0" wp14:anchorId="32AF29EF" wp14:editId="04E8803B">
            <wp:extent cx="4091482" cy="3262489"/>
            <wp:effectExtent l="0" t="0" r="4445" b="0"/>
            <wp:docPr id="5"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그림 32"/>
                    <pic:cNvPicPr>
                      <a:picLocks noChangeAspect="1"/>
                    </pic:cNvPicPr>
                  </pic:nvPicPr>
                  <pic:blipFill>
                    <a:blip r:embed="rId9"/>
                    <a:stretch>
                      <a:fillRect/>
                    </a:stretch>
                  </pic:blipFill>
                  <pic:spPr>
                    <a:xfrm>
                      <a:off x="0" y="0"/>
                      <a:ext cx="4101174" cy="3270217"/>
                    </a:xfrm>
                    <a:prstGeom prst="rect">
                      <a:avLst/>
                    </a:prstGeom>
                  </pic:spPr>
                </pic:pic>
              </a:graphicData>
            </a:graphic>
          </wp:inline>
        </w:drawing>
      </w:r>
      <w:r>
        <w:rPr>
          <w:noProof/>
          <w:lang w:val="en-GB" w:eastAsia="en-GB"/>
        </w:rPr>
        <w:drawing>
          <wp:inline distT="0" distB="0" distL="0" distR="0" wp14:anchorId="668C1912" wp14:editId="27AAA5E0">
            <wp:extent cx="4153346" cy="3311818"/>
            <wp:effectExtent l="0" t="0" r="0" b="3175"/>
            <wp:docPr id="6"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그림 32"/>
                    <pic:cNvPicPr>
                      <a:picLocks noChangeAspect="1"/>
                    </pic:cNvPicPr>
                  </pic:nvPicPr>
                  <pic:blipFill>
                    <a:blip r:embed="rId9"/>
                    <a:stretch>
                      <a:fillRect/>
                    </a:stretch>
                  </pic:blipFill>
                  <pic:spPr>
                    <a:xfrm>
                      <a:off x="0" y="0"/>
                      <a:ext cx="4152255" cy="3310948"/>
                    </a:xfrm>
                    <a:prstGeom prst="rect">
                      <a:avLst/>
                    </a:prstGeom>
                  </pic:spPr>
                </pic:pic>
              </a:graphicData>
            </a:graphic>
          </wp:inline>
        </w:drawing>
      </w:r>
    </w:p>
    <w:p w14:paraId="146B5413" w14:textId="77777777" w:rsidR="00777AF1" w:rsidRPr="00777AF1" w:rsidRDefault="00777AF1" w:rsidP="00777AF1">
      <w:pPr>
        <w:rPr>
          <w:rFonts w:ascii="Times New Roman" w:hAnsi="Times New Roman"/>
          <w:b/>
        </w:rPr>
      </w:pPr>
      <w:r w:rsidRPr="00777AF1">
        <w:rPr>
          <w:rFonts w:ascii="Times New Roman" w:hAnsi="Times New Roman" w:hint="eastAsia"/>
          <w:b/>
        </w:rPr>
        <w:t>(C) The average</w:t>
      </w:r>
      <w:r w:rsidRPr="00777AF1">
        <w:rPr>
          <w:rFonts w:ascii="Times New Roman" w:hAnsi="Times New Roman"/>
          <w:b/>
        </w:rPr>
        <w:t xml:space="preserve"> folate among men</w:t>
      </w:r>
      <w:r w:rsidRPr="00777AF1">
        <w:rPr>
          <w:rFonts w:ascii="Times New Roman" w:hAnsi="Times New Roman" w:hint="eastAsia"/>
          <w:b/>
        </w:rPr>
        <w:t xml:space="preserve">                             (D</w:t>
      </w:r>
      <w:r w:rsidRPr="00777AF1">
        <w:rPr>
          <w:rFonts w:ascii="Times New Roman" w:hAnsi="Times New Roman"/>
          <w:b/>
        </w:rPr>
        <w:t xml:space="preserve">) </w:t>
      </w:r>
      <w:r w:rsidRPr="00777AF1">
        <w:rPr>
          <w:rFonts w:ascii="Times New Roman" w:hAnsi="Times New Roman" w:hint="eastAsia"/>
          <w:b/>
        </w:rPr>
        <w:t>The average</w:t>
      </w:r>
      <w:r w:rsidRPr="00777AF1">
        <w:rPr>
          <w:rFonts w:ascii="Times New Roman" w:hAnsi="Times New Roman"/>
          <w:b/>
        </w:rPr>
        <w:t xml:space="preserve"> folate among women</w:t>
      </w:r>
    </w:p>
    <w:p w14:paraId="781BC3D6" w14:textId="7485237B" w:rsidR="00300BFF" w:rsidRPr="00300BFF" w:rsidRDefault="00777AF1" w:rsidP="00777AF1">
      <w:pPr>
        <w:spacing w:after="0"/>
        <w:rPr>
          <w:rFonts w:ascii="Times New Roman" w:hAnsi="Times New Roman"/>
        </w:rPr>
      </w:pPr>
      <w:r>
        <w:rPr>
          <w:noProof/>
          <w:lang w:val="en-GB" w:eastAsia="en-GB"/>
        </w:rPr>
        <w:drawing>
          <wp:inline distT="0" distB="0" distL="0" distR="0" wp14:anchorId="58AA5026" wp14:editId="18D1B07A">
            <wp:extent cx="4312454" cy="3318933"/>
            <wp:effectExtent l="0" t="0" r="0" b="0"/>
            <wp:docPr id="36"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그림 35"/>
                    <pic:cNvPicPr>
                      <a:picLocks noChangeAspect="1"/>
                    </pic:cNvPicPr>
                  </pic:nvPicPr>
                  <pic:blipFill>
                    <a:blip r:embed="rId10"/>
                    <a:stretch>
                      <a:fillRect/>
                    </a:stretch>
                  </pic:blipFill>
                  <pic:spPr>
                    <a:xfrm>
                      <a:off x="0" y="0"/>
                      <a:ext cx="4315384" cy="3321188"/>
                    </a:xfrm>
                    <a:prstGeom prst="rect">
                      <a:avLst/>
                    </a:prstGeom>
                  </pic:spPr>
                </pic:pic>
              </a:graphicData>
            </a:graphic>
          </wp:inline>
        </w:drawing>
      </w:r>
      <w:r>
        <w:rPr>
          <w:noProof/>
          <w:lang w:val="en-GB" w:eastAsia="en-GB"/>
        </w:rPr>
        <w:drawing>
          <wp:inline distT="0" distB="0" distL="0" distR="0" wp14:anchorId="3F6BF6A9" wp14:editId="2BE29008">
            <wp:extent cx="4326223" cy="3490174"/>
            <wp:effectExtent l="0" t="0" r="0" b="0"/>
            <wp:docPr id="37"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그림 36"/>
                    <pic:cNvPicPr>
                      <a:picLocks noChangeAspect="1"/>
                    </pic:cNvPicPr>
                  </pic:nvPicPr>
                  <pic:blipFill>
                    <a:blip r:embed="rId11"/>
                    <a:stretch>
                      <a:fillRect/>
                    </a:stretch>
                  </pic:blipFill>
                  <pic:spPr>
                    <a:xfrm>
                      <a:off x="0" y="0"/>
                      <a:ext cx="4334172" cy="3496587"/>
                    </a:xfrm>
                    <a:prstGeom prst="rect">
                      <a:avLst/>
                    </a:prstGeom>
                  </pic:spPr>
                </pic:pic>
              </a:graphicData>
            </a:graphic>
          </wp:inline>
        </w:drawing>
      </w:r>
    </w:p>
    <w:sectPr w:rsidR="00300BFF" w:rsidRPr="00300BFF" w:rsidSect="0093766C">
      <w:endnotePr>
        <w:numFmt w:val="decimal"/>
      </w:endnotePr>
      <w:pgSz w:w="16838" w:h="11906" w:orient="landscape"/>
      <w:pgMar w:top="720" w:right="720" w:bottom="720" w:left="72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8BDB" w14:textId="77777777" w:rsidR="007A1B0B" w:rsidRDefault="007A1B0B" w:rsidP="00B73BEA">
      <w:pPr>
        <w:spacing w:after="0" w:line="240" w:lineRule="auto"/>
      </w:pPr>
      <w:r>
        <w:separator/>
      </w:r>
    </w:p>
  </w:endnote>
  <w:endnote w:type="continuationSeparator" w:id="0">
    <w:p w14:paraId="38C271CB" w14:textId="77777777" w:rsidR="007A1B0B" w:rsidRDefault="007A1B0B" w:rsidP="00B7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l Bayan">
    <w:altName w:val="Times New Roman"/>
    <w:charset w:val="B2"/>
    <w:family w:val="auto"/>
    <w:pitch w:val="variable"/>
    <w:sig w:usb0="00002000" w:usb1="0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신명조">
    <w:altName w:val="Arial Unicode MS"/>
    <w:charset w:val="81"/>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43B3" w14:textId="77777777" w:rsidR="007A1B0B" w:rsidRDefault="007A1B0B" w:rsidP="00B73BEA">
      <w:pPr>
        <w:spacing w:after="0" w:line="240" w:lineRule="auto"/>
      </w:pPr>
      <w:r>
        <w:separator/>
      </w:r>
    </w:p>
  </w:footnote>
  <w:footnote w:type="continuationSeparator" w:id="0">
    <w:p w14:paraId="5802E3B1" w14:textId="77777777" w:rsidR="007A1B0B" w:rsidRDefault="007A1B0B" w:rsidP="00B73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758"/>
    <w:multiLevelType w:val="hybridMultilevel"/>
    <w:tmpl w:val="3B6888D8"/>
    <w:lvl w:ilvl="0" w:tplc="FDBC9D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0B0A98"/>
    <w:multiLevelType w:val="hybridMultilevel"/>
    <w:tmpl w:val="FCF26AD4"/>
    <w:lvl w:ilvl="0" w:tplc="73E69DB6">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DE076C"/>
    <w:multiLevelType w:val="hybridMultilevel"/>
    <w:tmpl w:val="C2884D4A"/>
    <w:lvl w:ilvl="0" w:tplc="5B6831C6">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2707CFD"/>
    <w:multiLevelType w:val="hybridMultilevel"/>
    <w:tmpl w:val="147410E8"/>
    <w:lvl w:ilvl="0" w:tplc="DFD0E3F6">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1"/>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Nutrition&lt;/Style&gt;&lt;LeftDelim&gt;{&lt;/LeftDelim&gt;&lt;RightDelim&gt;}&lt;/RightDelim&gt;&lt;FontName&gt;Al Bay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25vpsxodxvwkevrd2v0xa3pe0e9x55vedz&quot;&gt;My EndNote Library_folate&lt;record-ids&gt;&lt;item&gt;1&lt;/item&gt;&lt;item&gt;31&lt;/item&gt;&lt;item&gt;44&lt;/item&gt;&lt;item&gt;104&lt;/item&gt;&lt;item&gt;106&lt;/item&gt;&lt;item&gt;110&lt;/item&gt;&lt;item&gt;111&lt;/item&gt;&lt;item&gt;113&lt;/item&gt;&lt;item&gt;114&lt;/item&gt;&lt;item&gt;116&lt;/item&gt;&lt;item&gt;119&lt;/item&gt;&lt;item&gt;120&lt;/item&gt;&lt;item&gt;121&lt;/item&gt;&lt;item&gt;122&lt;/item&gt;&lt;item&gt;123&lt;/item&gt;&lt;item&gt;124&lt;/item&gt;&lt;item&gt;125&lt;/item&gt;&lt;item&gt;126&lt;/item&gt;&lt;item&gt;128&lt;/item&gt;&lt;item&gt;129&lt;/item&gt;&lt;item&gt;130&lt;/item&gt;&lt;item&gt;131&lt;/item&gt;&lt;item&gt;132&lt;/item&gt;&lt;item&gt;133&lt;/item&gt;&lt;item&gt;134&lt;/item&gt;&lt;item&gt;135&lt;/item&gt;&lt;item&gt;136&lt;/item&gt;&lt;item&gt;137&lt;/item&gt;&lt;item&gt;138&lt;/item&gt;&lt;item&gt;143&lt;/item&gt;&lt;item&gt;144&lt;/item&gt;&lt;item&gt;145&lt;/item&gt;&lt;item&gt;146&lt;/item&gt;&lt;item&gt;147&lt;/item&gt;&lt;item&gt;148&lt;/item&gt;&lt;item&gt;149&lt;/item&gt;&lt;item&gt;150&lt;/item&gt;&lt;item&gt;151&lt;/item&gt;&lt;item&gt;152&lt;/item&gt;&lt;item&gt;153&lt;/item&gt;&lt;item&gt;156&lt;/item&gt;&lt;item&gt;171&lt;/item&gt;&lt;/record-ids&gt;&lt;/item&gt;&lt;/Libraries&gt;"/>
  </w:docVars>
  <w:rsids>
    <w:rsidRoot w:val="00A377F8"/>
    <w:rsid w:val="00000BEB"/>
    <w:rsid w:val="00002FB7"/>
    <w:rsid w:val="000035EF"/>
    <w:rsid w:val="0001015E"/>
    <w:rsid w:val="00012456"/>
    <w:rsid w:val="000131AC"/>
    <w:rsid w:val="00015B19"/>
    <w:rsid w:val="00017FD6"/>
    <w:rsid w:val="00021332"/>
    <w:rsid w:val="00021FC6"/>
    <w:rsid w:val="00025B8A"/>
    <w:rsid w:val="000264B2"/>
    <w:rsid w:val="000274D1"/>
    <w:rsid w:val="000279FE"/>
    <w:rsid w:val="00033E44"/>
    <w:rsid w:val="00034117"/>
    <w:rsid w:val="00036669"/>
    <w:rsid w:val="00036CAD"/>
    <w:rsid w:val="00040A0E"/>
    <w:rsid w:val="00042C2A"/>
    <w:rsid w:val="000432C4"/>
    <w:rsid w:val="000458EB"/>
    <w:rsid w:val="00046457"/>
    <w:rsid w:val="00054235"/>
    <w:rsid w:val="00055CFD"/>
    <w:rsid w:val="00061316"/>
    <w:rsid w:val="00074E45"/>
    <w:rsid w:val="000817A0"/>
    <w:rsid w:val="00085E2B"/>
    <w:rsid w:val="00086F5C"/>
    <w:rsid w:val="00092F37"/>
    <w:rsid w:val="000945F1"/>
    <w:rsid w:val="00096B70"/>
    <w:rsid w:val="00096F71"/>
    <w:rsid w:val="00097B21"/>
    <w:rsid w:val="000A08E5"/>
    <w:rsid w:val="000A5B31"/>
    <w:rsid w:val="000A6618"/>
    <w:rsid w:val="000A6687"/>
    <w:rsid w:val="000A7295"/>
    <w:rsid w:val="000A7E68"/>
    <w:rsid w:val="000B341E"/>
    <w:rsid w:val="000B389B"/>
    <w:rsid w:val="000B3F4A"/>
    <w:rsid w:val="000B4F92"/>
    <w:rsid w:val="000C271B"/>
    <w:rsid w:val="000D0963"/>
    <w:rsid w:val="000D289D"/>
    <w:rsid w:val="000D2CD0"/>
    <w:rsid w:val="000D4750"/>
    <w:rsid w:val="000D5A8A"/>
    <w:rsid w:val="000D647C"/>
    <w:rsid w:val="000E0341"/>
    <w:rsid w:val="000E1608"/>
    <w:rsid w:val="000E796E"/>
    <w:rsid w:val="000F233D"/>
    <w:rsid w:val="000F59DF"/>
    <w:rsid w:val="00100FE4"/>
    <w:rsid w:val="001030F2"/>
    <w:rsid w:val="001070BA"/>
    <w:rsid w:val="001144C3"/>
    <w:rsid w:val="001166E0"/>
    <w:rsid w:val="0011685D"/>
    <w:rsid w:val="0012502F"/>
    <w:rsid w:val="001266A1"/>
    <w:rsid w:val="00126E72"/>
    <w:rsid w:val="001277F6"/>
    <w:rsid w:val="001337AA"/>
    <w:rsid w:val="00134722"/>
    <w:rsid w:val="00137B43"/>
    <w:rsid w:val="001434A2"/>
    <w:rsid w:val="00143DE6"/>
    <w:rsid w:val="001460EA"/>
    <w:rsid w:val="00147C63"/>
    <w:rsid w:val="00153031"/>
    <w:rsid w:val="00154DD6"/>
    <w:rsid w:val="00155D73"/>
    <w:rsid w:val="00156935"/>
    <w:rsid w:val="00157F73"/>
    <w:rsid w:val="00161EC3"/>
    <w:rsid w:val="00164901"/>
    <w:rsid w:val="00171270"/>
    <w:rsid w:val="00173397"/>
    <w:rsid w:val="00173EE3"/>
    <w:rsid w:val="00174C12"/>
    <w:rsid w:val="00186F14"/>
    <w:rsid w:val="001962D1"/>
    <w:rsid w:val="001A2C80"/>
    <w:rsid w:val="001A5097"/>
    <w:rsid w:val="001B0DA7"/>
    <w:rsid w:val="001B1A80"/>
    <w:rsid w:val="001B5B71"/>
    <w:rsid w:val="001B66C8"/>
    <w:rsid w:val="001B7D97"/>
    <w:rsid w:val="001C03E6"/>
    <w:rsid w:val="001C244C"/>
    <w:rsid w:val="001C26B5"/>
    <w:rsid w:val="001C4BF8"/>
    <w:rsid w:val="001C7832"/>
    <w:rsid w:val="001D02AD"/>
    <w:rsid w:val="001D0E9A"/>
    <w:rsid w:val="001D1405"/>
    <w:rsid w:val="001D55E5"/>
    <w:rsid w:val="001D6E73"/>
    <w:rsid w:val="001D7CFA"/>
    <w:rsid w:val="001E6940"/>
    <w:rsid w:val="001F0047"/>
    <w:rsid w:val="001F1B34"/>
    <w:rsid w:val="001F4CC7"/>
    <w:rsid w:val="001F6E87"/>
    <w:rsid w:val="002013C3"/>
    <w:rsid w:val="00204C1B"/>
    <w:rsid w:val="002128F3"/>
    <w:rsid w:val="00213270"/>
    <w:rsid w:val="002136AC"/>
    <w:rsid w:val="00213743"/>
    <w:rsid w:val="0021382C"/>
    <w:rsid w:val="00220378"/>
    <w:rsid w:val="002236D9"/>
    <w:rsid w:val="0022560D"/>
    <w:rsid w:val="002257FA"/>
    <w:rsid w:val="00231540"/>
    <w:rsid w:val="00232440"/>
    <w:rsid w:val="00234CBB"/>
    <w:rsid w:val="0024101D"/>
    <w:rsid w:val="00242BD8"/>
    <w:rsid w:val="002457F8"/>
    <w:rsid w:val="00250F82"/>
    <w:rsid w:val="002511E2"/>
    <w:rsid w:val="00251E95"/>
    <w:rsid w:val="00252553"/>
    <w:rsid w:val="00254453"/>
    <w:rsid w:val="002607A0"/>
    <w:rsid w:val="00261F2F"/>
    <w:rsid w:val="00262E18"/>
    <w:rsid w:val="002634BE"/>
    <w:rsid w:val="00265678"/>
    <w:rsid w:val="00265F79"/>
    <w:rsid w:val="002702F9"/>
    <w:rsid w:val="00270B06"/>
    <w:rsid w:val="00274DB9"/>
    <w:rsid w:val="00274E7A"/>
    <w:rsid w:val="00277ADF"/>
    <w:rsid w:val="00281A4F"/>
    <w:rsid w:val="00283722"/>
    <w:rsid w:val="00292AFE"/>
    <w:rsid w:val="00292D4F"/>
    <w:rsid w:val="00293C79"/>
    <w:rsid w:val="002972F9"/>
    <w:rsid w:val="002A21E2"/>
    <w:rsid w:val="002A4500"/>
    <w:rsid w:val="002A4697"/>
    <w:rsid w:val="002B1ABB"/>
    <w:rsid w:val="002B2EF9"/>
    <w:rsid w:val="002B4BF3"/>
    <w:rsid w:val="002B51B7"/>
    <w:rsid w:val="002B7660"/>
    <w:rsid w:val="002C03E6"/>
    <w:rsid w:val="002C7768"/>
    <w:rsid w:val="002D2A04"/>
    <w:rsid w:val="002D49CF"/>
    <w:rsid w:val="002D7D14"/>
    <w:rsid w:val="002E07AD"/>
    <w:rsid w:val="002E3576"/>
    <w:rsid w:val="002E58A9"/>
    <w:rsid w:val="002E7680"/>
    <w:rsid w:val="002E7EEF"/>
    <w:rsid w:val="002F5E6F"/>
    <w:rsid w:val="002F64D4"/>
    <w:rsid w:val="002F7B1E"/>
    <w:rsid w:val="00300BFF"/>
    <w:rsid w:val="003012A0"/>
    <w:rsid w:val="00304674"/>
    <w:rsid w:val="00304D9A"/>
    <w:rsid w:val="003063F1"/>
    <w:rsid w:val="00312518"/>
    <w:rsid w:val="00313641"/>
    <w:rsid w:val="00314149"/>
    <w:rsid w:val="00315BBA"/>
    <w:rsid w:val="00322065"/>
    <w:rsid w:val="003234DD"/>
    <w:rsid w:val="00323512"/>
    <w:rsid w:val="0032442E"/>
    <w:rsid w:val="003245C3"/>
    <w:rsid w:val="00330338"/>
    <w:rsid w:val="00334A36"/>
    <w:rsid w:val="00347652"/>
    <w:rsid w:val="003524B8"/>
    <w:rsid w:val="0035402F"/>
    <w:rsid w:val="0035429E"/>
    <w:rsid w:val="00354750"/>
    <w:rsid w:val="0036035B"/>
    <w:rsid w:val="00360EC1"/>
    <w:rsid w:val="0036226E"/>
    <w:rsid w:val="00365648"/>
    <w:rsid w:val="003677A5"/>
    <w:rsid w:val="00367EB9"/>
    <w:rsid w:val="00371AAD"/>
    <w:rsid w:val="00376E84"/>
    <w:rsid w:val="00380B26"/>
    <w:rsid w:val="00381D93"/>
    <w:rsid w:val="00385E2A"/>
    <w:rsid w:val="00386AAB"/>
    <w:rsid w:val="00393B2C"/>
    <w:rsid w:val="0039498A"/>
    <w:rsid w:val="003A023A"/>
    <w:rsid w:val="003A08DF"/>
    <w:rsid w:val="003A2BCB"/>
    <w:rsid w:val="003A3400"/>
    <w:rsid w:val="003A3FD0"/>
    <w:rsid w:val="003A6762"/>
    <w:rsid w:val="003C097E"/>
    <w:rsid w:val="003C2602"/>
    <w:rsid w:val="003C3502"/>
    <w:rsid w:val="003C6F66"/>
    <w:rsid w:val="003C79D7"/>
    <w:rsid w:val="003D016D"/>
    <w:rsid w:val="003D3056"/>
    <w:rsid w:val="003D4056"/>
    <w:rsid w:val="003D74A2"/>
    <w:rsid w:val="003E0F69"/>
    <w:rsid w:val="003E4117"/>
    <w:rsid w:val="003E4C7B"/>
    <w:rsid w:val="003F01AB"/>
    <w:rsid w:val="003F0416"/>
    <w:rsid w:val="003F63A9"/>
    <w:rsid w:val="00400044"/>
    <w:rsid w:val="00402FAB"/>
    <w:rsid w:val="00403F97"/>
    <w:rsid w:val="00405577"/>
    <w:rsid w:val="0041000E"/>
    <w:rsid w:val="00411369"/>
    <w:rsid w:val="0041177D"/>
    <w:rsid w:val="00421649"/>
    <w:rsid w:val="004253B6"/>
    <w:rsid w:val="00425F18"/>
    <w:rsid w:val="00433B3B"/>
    <w:rsid w:val="0044104A"/>
    <w:rsid w:val="00442B66"/>
    <w:rsid w:val="00443945"/>
    <w:rsid w:val="00445FF4"/>
    <w:rsid w:val="00446189"/>
    <w:rsid w:val="00453C5B"/>
    <w:rsid w:val="004545FB"/>
    <w:rsid w:val="00456DAB"/>
    <w:rsid w:val="00456F5F"/>
    <w:rsid w:val="00457012"/>
    <w:rsid w:val="00457631"/>
    <w:rsid w:val="00471C0B"/>
    <w:rsid w:val="004737CD"/>
    <w:rsid w:val="00475865"/>
    <w:rsid w:val="00476F55"/>
    <w:rsid w:val="00480637"/>
    <w:rsid w:val="0048149A"/>
    <w:rsid w:val="004816D0"/>
    <w:rsid w:val="00481868"/>
    <w:rsid w:val="0048249B"/>
    <w:rsid w:val="00486F78"/>
    <w:rsid w:val="00487A08"/>
    <w:rsid w:val="00493016"/>
    <w:rsid w:val="004955F8"/>
    <w:rsid w:val="0049635F"/>
    <w:rsid w:val="004A062F"/>
    <w:rsid w:val="004A4DF2"/>
    <w:rsid w:val="004A675B"/>
    <w:rsid w:val="004B0A01"/>
    <w:rsid w:val="004B0CD5"/>
    <w:rsid w:val="004B0D9A"/>
    <w:rsid w:val="004B3A3E"/>
    <w:rsid w:val="004B51C6"/>
    <w:rsid w:val="004B60A1"/>
    <w:rsid w:val="004B7C4B"/>
    <w:rsid w:val="004B7F5B"/>
    <w:rsid w:val="004C3C46"/>
    <w:rsid w:val="004C4C38"/>
    <w:rsid w:val="004C6AF3"/>
    <w:rsid w:val="004C7F40"/>
    <w:rsid w:val="004D2162"/>
    <w:rsid w:val="004D27F8"/>
    <w:rsid w:val="004D7B3A"/>
    <w:rsid w:val="004D7DD8"/>
    <w:rsid w:val="004D7DF8"/>
    <w:rsid w:val="004E2620"/>
    <w:rsid w:val="004E2BE9"/>
    <w:rsid w:val="004E3639"/>
    <w:rsid w:val="004E4A00"/>
    <w:rsid w:val="004F0606"/>
    <w:rsid w:val="004F0674"/>
    <w:rsid w:val="004F196D"/>
    <w:rsid w:val="004F3247"/>
    <w:rsid w:val="004F7028"/>
    <w:rsid w:val="00501666"/>
    <w:rsid w:val="00502597"/>
    <w:rsid w:val="00510667"/>
    <w:rsid w:val="00511FAD"/>
    <w:rsid w:val="00512369"/>
    <w:rsid w:val="005158C6"/>
    <w:rsid w:val="005167F9"/>
    <w:rsid w:val="00516CA2"/>
    <w:rsid w:val="005202FD"/>
    <w:rsid w:val="00522667"/>
    <w:rsid w:val="005239E8"/>
    <w:rsid w:val="00524D64"/>
    <w:rsid w:val="00527231"/>
    <w:rsid w:val="00527816"/>
    <w:rsid w:val="00530253"/>
    <w:rsid w:val="00532205"/>
    <w:rsid w:val="00535787"/>
    <w:rsid w:val="00535837"/>
    <w:rsid w:val="00535EE1"/>
    <w:rsid w:val="00543A8E"/>
    <w:rsid w:val="00556A1A"/>
    <w:rsid w:val="00557F9A"/>
    <w:rsid w:val="005656B0"/>
    <w:rsid w:val="00567E03"/>
    <w:rsid w:val="00570203"/>
    <w:rsid w:val="005705B9"/>
    <w:rsid w:val="00571ACC"/>
    <w:rsid w:val="005728EB"/>
    <w:rsid w:val="00573341"/>
    <w:rsid w:val="005733E8"/>
    <w:rsid w:val="005735E1"/>
    <w:rsid w:val="005756C1"/>
    <w:rsid w:val="005761FE"/>
    <w:rsid w:val="00580D8F"/>
    <w:rsid w:val="005845A7"/>
    <w:rsid w:val="00585003"/>
    <w:rsid w:val="00585D8D"/>
    <w:rsid w:val="005A26BA"/>
    <w:rsid w:val="005A290E"/>
    <w:rsid w:val="005A2EBE"/>
    <w:rsid w:val="005A3D24"/>
    <w:rsid w:val="005A4E97"/>
    <w:rsid w:val="005B069D"/>
    <w:rsid w:val="005B139F"/>
    <w:rsid w:val="005B58E9"/>
    <w:rsid w:val="005C1820"/>
    <w:rsid w:val="005C3244"/>
    <w:rsid w:val="005C53C7"/>
    <w:rsid w:val="005D0B90"/>
    <w:rsid w:val="005D4A64"/>
    <w:rsid w:val="005D69D1"/>
    <w:rsid w:val="005D7A35"/>
    <w:rsid w:val="005D7BA5"/>
    <w:rsid w:val="005E1A51"/>
    <w:rsid w:val="005E2C4C"/>
    <w:rsid w:val="005E2E2C"/>
    <w:rsid w:val="005E55E1"/>
    <w:rsid w:val="005F4371"/>
    <w:rsid w:val="00601349"/>
    <w:rsid w:val="00606DC9"/>
    <w:rsid w:val="00610774"/>
    <w:rsid w:val="006122B8"/>
    <w:rsid w:val="00613AD8"/>
    <w:rsid w:val="0061522D"/>
    <w:rsid w:val="00616646"/>
    <w:rsid w:val="00617A99"/>
    <w:rsid w:val="00622FA6"/>
    <w:rsid w:val="006322C8"/>
    <w:rsid w:val="00633B76"/>
    <w:rsid w:val="00635D78"/>
    <w:rsid w:val="006536F9"/>
    <w:rsid w:val="00653A31"/>
    <w:rsid w:val="00654EE0"/>
    <w:rsid w:val="006552FA"/>
    <w:rsid w:val="0065616D"/>
    <w:rsid w:val="006613A6"/>
    <w:rsid w:val="00673452"/>
    <w:rsid w:val="006739E3"/>
    <w:rsid w:val="00675790"/>
    <w:rsid w:val="006801C7"/>
    <w:rsid w:val="00681A22"/>
    <w:rsid w:val="00681B4B"/>
    <w:rsid w:val="0068439C"/>
    <w:rsid w:val="006846E9"/>
    <w:rsid w:val="00685504"/>
    <w:rsid w:val="00687417"/>
    <w:rsid w:val="006A1CA3"/>
    <w:rsid w:val="006A22FC"/>
    <w:rsid w:val="006B4C4D"/>
    <w:rsid w:val="006B6B0C"/>
    <w:rsid w:val="006C1415"/>
    <w:rsid w:val="006C23E2"/>
    <w:rsid w:val="006C73B3"/>
    <w:rsid w:val="006D0276"/>
    <w:rsid w:val="006D1CFB"/>
    <w:rsid w:val="006D4FFE"/>
    <w:rsid w:val="006E2F38"/>
    <w:rsid w:val="006E4A40"/>
    <w:rsid w:val="006F5B88"/>
    <w:rsid w:val="0070104E"/>
    <w:rsid w:val="007022A5"/>
    <w:rsid w:val="007116D4"/>
    <w:rsid w:val="0071361F"/>
    <w:rsid w:val="007145A1"/>
    <w:rsid w:val="0071473E"/>
    <w:rsid w:val="00714A80"/>
    <w:rsid w:val="00715352"/>
    <w:rsid w:val="00716D38"/>
    <w:rsid w:val="007204F8"/>
    <w:rsid w:val="00721CD1"/>
    <w:rsid w:val="00722F1D"/>
    <w:rsid w:val="00722FD1"/>
    <w:rsid w:val="007273FB"/>
    <w:rsid w:val="007275E4"/>
    <w:rsid w:val="007325D5"/>
    <w:rsid w:val="007330D2"/>
    <w:rsid w:val="00734632"/>
    <w:rsid w:val="00735640"/>
    <w:rsid w:val="007409DB"/>
    <w:rsid w:val="00744398"/>
    <w:rsid w:val="00744951"/>
    <w:rsid w:val="00746184"/>
    <w:rsid w:val="00750238"/>
    <w:rsid w:val="00751612"/>
    <w:rsid w:val="00751CF2"/>
    <w:rsid w:val="007525A9"/>
    <w:rsid w:val="00752FC9"/>
    <w:rsid w:val="00753B05"/>
    <w:rsid w:val="007574AC"/>
    <w:rsid w:val="00760A29"/>
    <w:rsid w:val="00763844"/>
    <w:rsid w:val="00765272"/>
    <w:rsid w:val="007702F3"/>
    <w:rsid w:val="007710A8"/>
    <w:rsid w:val="007720CD"/>
    <w:rsid w:val="00773F5A"/>
    <w:rsid w:val="00774FF2"/>
    <w:rsid w:val="00777AF1"/>
    <w:rsid w:val="00785939"/>
    <w:rsid w:val="00790869"/>
    <w:rsid w:val="007917E6"/>
    <w:rsid w:val="007930F3"/>
    <w:rsid w:val="007931CC"/>
    <w:rsid w:val="00795B95"/>
    <w:rsid w:val="00796C1A"/>
    <w:rsid w:val="0079705C"/>
    <w:rsid w:val="00797A61"/>
    <w:rsid w:val="007A1B0B"/>
    <w:rsid w:val="007A22C5"/>
    <w:rsid w:val="007A37D9"/>
    <w:rsid w:val="007A5F05"/>
    <w:rsid w:val="007A7F68"/>
    <w:rsid w:val="007B4822"/>
    <w:rsid w:val="007B5617"/>
    <w:rsid w:val="007B6536"/>
    <w:rsid w:val="007C4E68"/>
    <w:rsid w:val="007D09F7"/>
    <w:rsid w:val="007D4755"/>
    <w:rsid w:val="007E0619"/>
    <w:rsid w:val="007E0C9B"/>
    <w:rsid w:val="007E3B71"/>
    <w:rsid w:val="007E4FC7"/>
    <w:rsid w:val="007F1028"/>
    <w:rsid w:val="007F1629"/>
    <w:rsid w:val="007F2333"/>
    <w:rsid w:val="007F4BF4"/>
    <w:rsid w:val="0080148E"/>
    <w:rsid w:val="00802E91"/>
    <w:rsid w:val="00806399"/>
    <w:rsid w:val="008071E3"/>
    <w:rsid w:val="008121DF"/>
    <w:rsid w:val="00813138"/>
    <w:rsid w:val="00814D4A"/>
    <w:rsid w:val="00816425"/>
    <w:rsid w:val="00817503"/>
    <w:rsid w:val="00820B46"/>
    <w:rsid w:val="008213B6"/>
    <w:rsid w:val="00821EF5"/>
    <w:rsid w:val="00825352"/>
    <w:rsid w:val="00825DA2"/>
    <w:rsid w:val="00827767"/>
    <w:rsid w:val="00830999"/>
    <w:rsid w:val="00834D9A"/>
    <w:rsid w:val="00834FFE"/>
    <w:rsid w:val="008351AD"/>
    <w:rsid w:val="008409EC"/>
    <w:rsid w:val="00847CA6"/>
    <w:rsid w:val="00851117"/>
    <w:rsid w:val="00851FA1"/>
    <w:rsid w:val="00855781"/>
    <w:rsid w:val="00863B1A"/>
    <w:rsid w:val="00865833"/>
    <w:rsid w:val="00870397"/>
    <w:rsid w:val="00870784"/>
    <w:rsid w:val="00870872"/>
    <w:rsid w:val="00870D08"/>
    <w:rsid w:val="00871547"/>
    <w:rsid w:val="008723E2"/>
    <w:rsid w:val="00872BC1"/>
    <w:rsid w:val="0087520E"/>
    <w:rsid w:val="00876E64"/>
    <w:rsid w:val="00877118"/>
    <w:rsid w:val="00880403"/>
    <w:rsid w:val="00880B86"/>
    <w:rsid w:val="008830E4"/>
    <w:rsid w:val="008867B7"/>
    <w:rsid w:val="00887685"/>
    <w:rsid w:val="00887902"/>
    <w:rsid w:val="00890C84"/>
    <w:rsid w:val="00891B78"/>
    <w:rsid w:val="00896522"/>
    <w:rsid w:val="0089734E"/>
    <w:rsid w:val="00897CB6"/>
    <w:rsid w:val="008A056A"/>
    <w:rsid w:val="008A0AB4"/>
    <w:rsid w:val="008A30C4"/>
    <w:rsid w:val="008A762F"/>
    <w:rsid w:val="008B140C"/>
    <w:rsid w:val="008B648E"/>
    <w:rsid w:val="008B6B9C"/>
    <w:rsid w:val="008C2872"/>
    <w:rsid w:val="008C3FF5"/>
    <w:rsid w:val="008C58F5"/>
    <w:rsid w:val="008C5B30"/>
    <w:rsid w:val="008C6F23"/>
    <w:rsid w:val="008C778B"/>
    <w:rsid w:val="008D01FF"/>
    <w:rsid w:val="008D416C"/>
    <w:rsid w:val="008D68AC"/>
    <w:rsid w:val="008D775E"/>
    <w:rsid w:val="008D7B45"/>
    <w:rsid w:val="008E0817"/>
    <w:rsid w:val="008E1513"/>
    <w:rsid w:val="008E434C"/>
    <w:rsid w:val="008E59C8"/>
    <w:rsid w:val="008F03F1"/>
    <w:rsid w:val="008F078B"/>
    <w:rsid w:val="008F18CD"/>
    <w:rsid w:val="008F29AD"/>
    <w:rsid w:val="008F2B53"/>
    <w:rsid w:val="008F513E"/>
    <w:rsid w:val="008F5DC9"/>
    <w:rsid w:val="008F67E4"/>
    <w:rsid w:val="008F7163"/>
    <w:rsid w:val="009030E5"/>
    <w:rsid w:val="00905FF3"/>
    <w:rsid w:val="009065B5"/>
    <w:rsid w:val="00910972"/>
    <w:rsid w:val="00911410"/>
    <w:rsid w:val="00911BF7"/>
    <w:rsid w:val="00911FE2"/>
    <w:rsid w:val="00915C20"/>
    <w:rsid w:val="00917077"/>
    <w:rsid w:val="00920229"/>
    <w:rsid w:val="009250BA"/>
    <w:rsid w:val="00935229"/>
    <w:rsid w:val="0093766C"/>
    <w:rsid w:val="009401FC"/>
    <w:rsid w:val="00940F96"/>
    <w:rsid w:val="00942578"/>
    <w:rsid w:val="00942ECC"/>
    <w:rsid w:val="00950C40"/>
    <w:rsid w:val="00951F25"/>
    <w:rsid w:val="009570A1"/>
    <w:rsid w:val="00962EA4"/>
    <w:rsid w:val="00963E50"/>
    <w:rsid w:val="00964461"/>
    <w:rsid w:val="00964B40"/>
    <w:rsid w:val="0096536C"/>
    <w:rsid w:val="009701D9"/>
    <w:rsid w:val="00972963"/>
    <w:rsid w:val="00973CA7"/>
    <w:rsid w:val="00976802"/>
    <w:rsid w:val="009769D5"/>
    <w:rsid w:val="00976A7E"/>
    <w:rsid w:val="00980DD1"/>
    <w:rsid w:val="00981819"/>
    <w:rsid w:val="009856B8"/>
    <w:rsid w:val="009856BA"/>
    <w:rsid w:val="00986400"/>
    <w:rsid w:val="00991544"/>
    <w:rsid w:val="00992F4A"/>
    <w:rsid w:val="009A1320"/>
    <w:rsid w:val="009A238C"/>
    <w:rsid w:val="009A3E3F"/>
    <w:rsid w:val="009A41DA"/>
    <w:rsid w:val="009A6AB0"/>
    <w:rsid w:val="009A7749"/>
    <w:rsid w:val="009B09DB"/>
    <w:rsid w:val="009B46E9"/>
    <w:rsid w:val="009B5377"/>
    <w:rsid w:val="009B5D35"/>
    <w:rsid w:val="009B660D"/>
    <w:rsid w:val="009C2B81"/>
    <w:rsid w:val="009D019F"/>
    <w:rsid w:val="009D2903"/>
    <w:rsid w:val="009D5438"/>
    <w:rsid w:val="009D63E2"/>
    <w:rsid w:val="009D6D02"/>
    <w:rsid w:val="009E3BAC"/>
    <w:rsid w:val="009E5215"/>
    <w:rsid w:val="009E5788"/>
    <w:rsid w:val="009E5A2B"/>
    <w:rsid w:val="009F289A"/>
    <w:rsid w:val="009F569E"/>
    <w:rsid w:val="009F774D"/>
    <w:rsid w:val="009F7C42"/>
    <w:rsid w:val="00A05F46"/>
    <w:rsid w:val="00A11D74"/>
    <w:rsid w:val="00A12BB0"/>
    <w:rsid w:val="00A13170"/>
    <w:rsid w:val="00A147A2"/>
    <w:rsid w:val="00A14F08"/>
    <w:rsid w:val="00A150CE"/>
    <w:rsid w:val="00A20C10"/>
    <w:rsid w:val="00A216F9"/>
    <w:rsid w:val="00A248A7"/>
    <w:rsid w:val="00A27E3B"/>
    <w:rsid w:val="00A312DA"/>
    <w:rsid w:val="00A34336"/>
    <w:rsid w:val="00A35BB4"/>
    <w:rsid w:val="00A37453"/>
    <w:rsid w:val="00A377F8"/>
    <w:rsid w:val="00A37DEF"/>
    <w:rsid w:val="00A436C3"/>
    <w:rsid w:val="00A46A9B"/>
    <w:rsid w:val="00A46CE1"/>
    <w:rsid w:val="00A520C3"/>
    <w:rsid w:val="00A524BD"/>
    <w:rsid w:val="00A5332F"/>
    <w:rsid w:val="00A54874"/>
    <w:rsid w:val="00A55044"/>
    <w:rsid w:val="00A55848"/>
    <w:rsid w:val="00A617E9"/>
    <w:rsid w:val="00A66A39"/>
    <w:rsid w:val="00A67BFD"/>
    <w:rsid w:val="00A7068A"/>
    <w:rsid w:val="00A739CB"/>
    <w:rsid w:val="00A73BDC"/>
    <w:rsid w:val="00A73C32"/>
    <w:rsid w:val="00A74A77"/>
    <w:rsid w:val="00A75205"/>
    <w:rsid w:val="00A83B07"/>
    <w:rsid w:val="00A84C15"/>
    <w:rsid w:val="00A85B60"/>
    <w:rsid w:val="00A86C31"/>
    <w:rsid w:val="00A87738"/>
    <w:rsid w:val="00A90488"/>
    <w:rsid w:val="00A91426"/>
    <w:rsid w:val="00A921C4"/>
    <w:rsid w:val="00AA1F2E"/>
    <w:rsid w:val="00AA3610"/>
    <w:rsid w:val="00AA3D66"/>
    <w:rsid w:val="00AB0CB2"/>
    <w:rsid w:val="00AB3D56"/>
    <w:rsid w:val="00AB592F"/>
    <w:rsid w:val="00AB599F"/>
    <w:rsid w:val="00AC099C"/>
    <w:rsid w:val="00AC2B01"/>
    <w:rsid w:val="00AC41AC"/>
    <w:rsid w:val="00AC444C"/>
    <w:rsid w:val="00AC70EE"/>
    <w:rsid w:val="00AD2918"/>
    <w:rsid w:val="00AD744F"/>
    <w:rsid w:val="00AE0A3B"/>
    <w:rsid w:val="00AF07E4"/>
    <w:rsid w:val="00AF165A"/>
    <w:rsid w:val="00AF2DF1"/>
    <w:rsid w:val="00AF6D83"/>
    <w:rsid w:val="00AF7803"/>
    <w:rsid w:val="00B00BF0"/>
    <w:rsid w:val="00B03E72"/>
    <w:rsid w:val="00B05574"/>
    <w:rsid w:val="00B05A34"/>
    <w:rsid w:val="00B1174B"/>
    <w:rsid w:val="00B1229B"/>
    <w:rsid w:val="00B13BA1"/>
    <w:rsid w:val="00B13EFB"/>
    <w:rsid w:val="00B21181"/>
    <w:rsid w:val="00B216FB"/>
    <w:rsid w:val="00B22F99"/>
    <w:rsid w:val="00B2508B"/>
    <w:rsid w:val="00B2599A"/>
    <w:rsid w:val="00B32305"/>
    <w:rsid w:val="00B33C36"/>
    <w:rsid w:val="00B3519F"/>
    <w:rsid w:val="00B404F5"/>
    <w:rsid w:val="00B434AF"/>
    <w:rsid w:val="00B43FF6"/>
    <w:rsid w:val="00B463EC"/>
    <w:rsid w:val="00B50C7A"/>
    <w:rsid w:val="00B5257D"/>
    <w:rsid w:val="00B53923"/>
    <w:rsid w:val="00B60782"/>
    <w:rsid w:val="00B60F56"/>
    <w:rsid w:val="00B61BF2"/>
    <w:rsid w:val="00B64647"/>
    <w:rsid w:val="00B7277A"/>
    <w:rsid w:val="00B73BEA"/>
    <w:rsid w:val="00B773A3"/>
    <w:rsid w:val="00B8269E"/>
    <w:rsid w:val="00B850DE"/>
    <w:rsid w:val="00B85B0D"/>
    <w:rsid w:val="00B87B86"/>
    <w:rsid w:val="00B91856"/>
    <w:rsid w:val="00B93DD5"/>
    <w:rsid w:val="00BA092C"/>
    <w:rsid w:val="00BA316F"/>
    <w:rsid w:val="00BA53C0"/>
    <w:rsid w:val="00BA7DEE"/>
    <w:rsid w:val="00BB1E1A"/>
    <w:rsid w:val="00BB613C"/>
    <w:rsid w:val="00BB76A3"/>
    <w:rsid w:val="00BC2508"/>
    <w:rsid w:val="00BC5B76"/>
    <w:rsid w:val="00BC7F23"/>
    <w:rsid w:val="00BD178B"/>
    <w:rsid w:val="00BD3E77"/>
    <w:rsid w:val="00BD4564"/>
    <w:rsid w:val="00BD65C0"/>
    <w:rsid w:val="00BD7DA9"/>
    <w:rsid w:val="00BE201F"/>
    <w:rsid w:val="00BE3F39"/>
    <w:rsid w:val="00BF07DB"/>
    <w:rsid w:val="00BF54B3"/>
    <w:rsid w:val="00BF7266"/>
    <w:rsid w:val="00C00C2F"/>
    <w:rsid w:val="00C01548"/>
    <w:rsid w:val="00C069C7"/>
    <w:rsid w:val="00C06C74"/>
    <w:rsid w:val="00C101C0"/>
    <w:rsid w:val="00C1595E"/>
    <w:rsid w:val="00C16D2E"/>
    <w:rsid w:val="00C20B89"/>
    <w:rsid w:val="00C22B4E"/>
    <w:rsid w:val="00C24908"/>
    <w:rsid w:val="00C25046"/>
    <w:rsid w:val="00C26248"/>
    <w:rsid w:val="00C32980"/>
    <w:rsid w:val="00C32D66"/>
    <w:rsid w:val="00C33A13"/>
    <w:rsid w:val="00C350A1"/>
    <w:rsid w:val="00C3662F"/>
    <w:rsid w:val="00C36C4F"/>
    <w:rsid w:val="00C40D03"/>
    <w:rsid w:val="00C4287E"/>
    <w:rsid w:val="00C43DB3"/>
    <w:rsid w:val="00C44202"/>
    <w:rsid w:val="00C4479D"/>
    <w:rsid w:val="00C46FC6"/>
    <w:rsid w:val="00C5145C"/>
    <w:rsid w:val="00C61086"/>
    <w:rsid w:val="00C613C6"/>
    <w:rsid w:val="00C617C8"/>
    <w:rsid w:val="00C623BA"/>
    <w:rsid w:val="00C6266D"/>
    <w:rsid w:val="00C637BF"/>
    <w:rsid w:val="00C6439B"/>
    <w:rsid w:val="00C6482E"/>
    <w:rsid w:val="00C65CC5"/>
    <w:rsid w:val="00C660E4"/>
    <w:rsid w:val="00C70DC7"/>
    <w:rsid w:val="00C72A70"/>
    <w:rsid w:val="00C80A97"/>
    <w:rsid w:val="00C830C3"/>
    <w:rsid w:val="00C841A6"/>
    <w:rsid w:val="00C90C02"/>
    <w:rsid w:val="00C92802"/>
    <w:rsid w:val="00C92B2B"/>
    <w:rsid w:val="00CA68ED"/>
    <w:rsid w:val="00CA7F4F"/>
    <w:rsid w:val="00CB0526"/>
    <w:rsid w:val="00CB0EB3"/>
    <w:rsid w:val="00CB3046"/>
    <w:rsid w:val="00CC177B"/>
    <w:rsid w:val="00CC1859"/>
    <w:rsid w:val="00CC2216"/>
    <w:rsid w:val="00CC680A"/>
    <w:rsid w:val="00CC75ED"/>
    <w:rsid w:val="00CD1A3E"/>
    <w:rsid w:val="00CD321E"/>
    <w:rsid w:val="00CD52F2"/>
    <w:rsid w:val="00CE0BA7"/>
    <w:rsid w:val="00CE359A"/>
    <w:rsid w:val="00CE718A"/>
    <w:rsid w:val="00CF089E"/>
    <w:rsid w:val="00CF2B85"/>
    <w:rsid w:val="00CF4138"/>
    <w:rsid w:val="00CF7D09"/>
    <w:rsid w:val="00D0094D"/>
    <w:rsid w:val="00D0667F"/>
    <w:rsid w:val="00D06A57"/>
    <w:rsid w:val="00D10585"/>
    <w:rsid w:val="00D2295A"/>
    <w:rsid w:val="00D25C41"/>
    <w:rsid w:val="00D266A9"/>
    <w:rsid w:val="00D36265"/>
    <w:rsid w:val="00D37584"/>
    <w:rsid w:val="00D40B7D"/>
    <w:rsid w:val="00D40FAE"/>
    <w:rsid w:val="00D43B5D"/>
    <w:rsid w:val="00D45DE3"/>
    <w:rsid w:val="00D50458"/>
    <w:rsid w:val="00D51F1D"/>
    <w:rsid w:val="00D53C87"/>
    <w:rsid w:val="00D559D2"/>
    <w:rsid w:val="00D56412"/>
    <w:rsid w:val="00D56B7C"/>
    <w:rsid w:val="00D578B8"/>
    <w:rsid w:val="00D60B3C"/>
    <w:rsid w:val="00D640DA"/>
    <w:rsid w:val="00D648B7"/>
    <w:rsid w:val="00D6532F"/>
    <w:rsid w:val="00D700E5"/>
    <w:rsid w:val="00D73EA5"/>
    <w:rsid w:val="00D73F58"/>
    <w:rsid w:val="00D82195"/>
    <w:rsid w:val="00D82B78"/>
    <w:rsid w:val="00D83C69"/>
    <w:rsid w:val="00D86D32"/>
    <w:rsid w:val="00D876FA"/>
    <w:rsid w:val="00DA25B7"/>
    <w:rsid w:val="00DA264A"/>
    <w:rsid w:val="00DA3D24"/>
    <w:rsid w:val="00DB37D9"/>
    <w:rsid w:val="00DB4E16"/>
    <w:rsid w:val="00DB5B93"/>
    <w:rsid w:val="00DB60CE"/>
    <w:rsid w:val="00DB66E0"/>
    <w:rsid w:val="00DC1F8D"/>
    <w:rsid w:val="00DC380A"/>
    <w:rsid w:val="00DC6138"/>
    <w:rsid w:val="00DD0678"/>
    <w:rsid w:val="00DD1454"/>
    <w:rsid w:val="00DD1BE2"/>
    <w:rsid w:val="00DD5E2F"/>
    <w:rsid w:val="00DD7648"/>
    <w:rsid w:val="00DE10FE"/>
    <w:rsid w:val="00DE1C94"/>
    <w:rsid w:val="00DF2333"/>
    <w:rsid w:val="00DF277C"/>
    <w:rsid w:val="00DF2EAB"/>
    <w:rsid w:val="00DF4412"/>
    <w:rsid w:val="00DF5866"/>
    <w:rsid w:val="00E0052B"/>
    <w:rsid w:val="00E02A48"/>
    <w:rsid w:val="00E02B8C"/>
    <w:rsid w:val="00E02BF0"/>
    <w:rsid w:val="00E04BC9"/>
    <w:rsid w:val="00E0706A"/>
    <w:rsid w:val="00E07E49"/>
    <w:rsid w:val="00E119D4"/>
    <w:rsid w:val="00E1432B"/>
    <w:rsid w:val="00E15A0E"/>
    <w:rsid w:val="00E1655D"/>
    <w:rsid w:val="00E219E7"/>
    <w:rsid w:val="00E2370A"/>
    <w:rsid w:val="00E243BF"/>
    <w:rsid w:val="00E24967"/>
    <w:rsid w:val="00E2589E"/>
    <w:rsid w:val="00E3154A"/>
    <w:rsid w:val="00E31F57"/>
    <w:rsid w:val="00E33922"/>
    <w:rsid w:val="00E36A36"/>
    <w:rsid w:val="00E469E5"/>
    <w:rsid w:val="00E50E6F"/>
    <w:rsid w:val="00E518AE"/>
    <w:rsid w:val="00E66D62"/>
    <w:rsid w:val="00E671C0"/>
    <w:rsid w:val="00E67BAB"/>
    <w:rsid w:val="00E705F7"/>
    <w:rsid w:val="00E71CD7"/>
    <w:rsid w:val="00E748A3"/>
    <w:rsid w:val="00E83ED3"/>
    <w:rsid w:val="00E856DE"/>
    <w:rsid w:val="00E90141"/>
    <w:rsid w:val="00E90461"/>
    <w:rsid w:val="00E934C2"/>
    <w:rsid w:val="00E94008"/>
    <w:rsid w:val="00E9404A"/>
    <w:rsid w:val="00E97CD2"/>
    <w:rsid w:val="00EA0E99"/>
    <w:rsid w:val="00EA11FE"/>
    <w:rsid w:val="00EA1A22"/>
    <w:rsid w:val="00EA4316"/>
    <w:rsid w:val="00EA58C5"/>
    <w:rsid w:val="00EA5D0F"/>
    <w:rsid w:val="00EA6140"/>
    <w:rsid w:val="00EB07B6"/>
    <w:rsid w:val="00EB08CB"/>
    <w:rsid w:val="00EB0F21"/>
    <w:rsid w:val="00EB2A19"/>
    <w:rsid w:val="00EB33F3"/>
    <w:rsid w:val="00EB36F8"/>
    <w:rsid w:val="00EB5221"/>
    <w:rsid w:val="00EB5934"/>
    <w:rsid w:val="00EB64C4"/>
    <w:rsid w:val="00EC1EEB"/>
    <w:rsid w:val="00EC3405"/>
    <w:rsid w:val="00EC5277"/>
    <w:rsid w:val="00ED137C"/>
    <w:rsid w:val="00ED4D53"/>
    <w:rsid w:val="00ED4E0C"/>
    <w:rsid w:val="00ED7F0B"/>
    <w:rsid w:val="00EE16C4"/>
    <w:rsid w:val="00EE20DC"/>
    <w:rsid w:val="00EE2749"/>
    <w:rsid w:val="00EE3FB8"/>
    <w:rsid w:val="00EE647F"/>
    <w:rsid w:val="00EF07A2"/>
    <w:rsid w:val="00EF0805"/>
    <w:rsid w:val="00EF0DFA"/>
    <w:rsid w:val="00EF292C"/>
    <w:rsid w:val="00EF3CA7"/>
    <w:rsid w:val="00EF6D0B"/>
    <w:rsid w:val="00EF7401"/>
    <w:rsid w:val="00F00AFA"/>
    <w:rsid w:val="00F12423"/>
    <w:rsid w:val="00F166E4"/>
    <w:rsid w:val="00F20252"/>
    <w:rsid w:val="00F21499"/>
    <w:rsid w:val="00F2168C"/>
    <w:rsid w:val="00F22C14"/>
    <w:rsid w:val="00F24470"/>
    <w:rsid w:val="00F26D33"/>
    <w:rsid w:val="00F31CCA"/>
    <w:rsid w:val="00F35780"/>
    <w:rsid w:val="00F3758D"/>
    <w:rsid w:val="00F47344"/>
    <w:rsid w:val="00F51212"/>
    <w:rsid w:val="00F53F40"/>
    <w:rsid w:val="00F574AC"/>
    <w:rsid w:val="00F622AD"/>
    <w:rsid w:val="00F6646D"/>
    <w:rsid w:val="00F67D08"/>
    <w:rsid w:val="00F70255"/>
    <w:rsid w:val="00F70F60"/>
    <w:rsid w:val="00F7135C"/>
    <w:rsid w:val="00F71789"/>
    <w:rsid w:val="00F807E5"/>
    <w:rsid w:val="00F82CEF"/>
    <w:rsid w:val="00F843A9"/>
    <w:rsid w:val="00F90432"/>
    <w:rsid w:val="00F95CA0"/>
    <w:rsid w:val="00F97C06"/>
    <w:rsid w:val="00FA0B70"/>
    <w:rsid w:val="00FA0F59"/>
    <w:rsid w:val="00FA52FB"/>
    <w:rsid w:val="00FA5DA4"/>
    <w:rsid w:val="00FA76E2"/>
    <w:rsid w:val="00FB0657"/>
    <w:rsid w:val="00FB09BE"/>
    <w:rsid w:val="00FB1C86"/>
    <w:rsid w:val="00FB1DF8"/>
    <w:rsid w:val="00FB4614"/>
    <w:rsid w:val="00FB4C46"/>
    <w:rsid w:val="00FB6C06"/>
    <w:rsid w:val="00FC0B06"/>
    <w:rsid w:val="00FC13AC"/>
    <w:rsid w:val="00FC6EA6"/>
    <w:rsid w:val="00FE0A20"/>
    <w:rsid w:val="00FE0B11"/>
    <w:rsid w:val="00FE429F"/>
    <w:rsid w:val="00FE618D"/>
    <w:rsid w:val="00FF032C"/>
    <w:rsid w:val="00FF100A"/>
    <w:rsid w:val="00FF30C1"/>
    <w:rsid w:val="00FF4122"/>
    <w:rsid w:val="00FF6AB6"/>
    <w:rsid w:val="00FF76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6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imes New Roman"/>
        <w:kern w:val="2"/>
        <w:sz w:val="24"/>
        <w:szCs w:val="24"/>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C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34A2"/>
  </w:style>
  <w:style w:type="paragraph" w:styleId="FootnoteText">
    <w:name w:val="footnote text"/>
    <w:basedOn w:val="Normal"/>
    <w:link w:val="FootnoteTextChar"/>
    <w:uiPriority w:val="99"/>
    <w:semiHidden/>
    <w:unhideWhenUsed/>
    <w:rsid w:val="00B73BEA"/>
    <w:pPr>
      <w:snapToGrid w:val="0"/>
      <w:jc w:val="left"/>
    </w:pPr>
  </w:style>
  <w:style w:type="character" w:customStyle="1" w:styleId="FootnoteTextChar">
    <w:name w:val="Footnote Text Char"/>
    <w:basedOn w:val="DefaultParagraphFont"/>
    <w:link w:val="FootnoteText"/>
    <w:uiPriority w:val="99"/>
    <w:semiHidden/>
    <w:rsid w:val="00B73BEA"/>
  </w:style>
  <w:style w:type="character" w:styleId="FootnoteReference">
    <w:name w:val="footnote reference"/>
    <w:basedOn w:val="DefaultParagraphFont"/>
    <w:uiPriority w:val="99"/>
    <w:semiHidden/>
    <w:unhideWhenUsed/>
    <w:rsid w:val="00B73BEA"/>
    <w:rPr>
      <w:vertAlign w:val="superscript"/>
    </w:rPr>
  </w:style>
  <w:style w:type="paragraph" w:customStyle="1" w:styleId="EndNoteBibliographyTitle">
    <w:name w:val="EndNote Bibliography Title"/>
    <w:basedOn w:val="Normal"/>
    <w:link w:val="EndNoteBibliographyTitleChar"/>
    <w:rsid w:val="00B73BEA"/>
    <w:pPr>
      <w:spacing w:after="0"/>
      <w:jc w:val="center"/>
    </w:pPr>
    <w:rPr>
      <w:rFonts w:ascii="Al Bayan" w:eastAsia="Malgun Gothic" w:hAnsi="Al Bayan" w:cs="Al Bayan"/>
      <w:noProof/>
      <w:sz w:val="20"/>
    </w:rPr>
  </w:style>
  <w:style w:type="character" w:customStyle="1" w:styleId="EndNoteBibliographyTitleChar">
    <w:name w:val="EndNote Bibliography Title Char"/>
    <w:basedOn w:val="FootnoteTextChar"/>
    <w:link w:val="EndNoteBibliographyTitle"/>
    <w:rsid w:val="00B73BEA"/>
    <w:rPr>
      <w:rFonts w:ascii="Al Bayan" w:eastAsia="Malgun Gothic" w:hAnsi="Al Bayan" w:cs="Al Bayan"/>
      <w:noProof/>
      <w:sz w:val="20"/>
    </w:rPr>
  </w:style>
  <w:style w:type="paragraph" w:customStyle="1" w:styleId="EndNoteBibliography">
    <w:name w:val="EndNote Bibliography"/>
    <w:basedOn w:val="Normal"/>
    <w:link w:val="EndNoteBibliographyChar"/>
    <w:rsid w:val="00B73BEA"/>
    <w:pPr>
      <w:spacing w:line="240" w:lineRule="auto"/>
    </w:pPr>
    <w:rPr>
      <w:rFonts w:ascii="Al Bayan" w:eastAsia="Malgun Gothic" w:hAnsi="Al Bayan" w:cs="Al Bayan"/>
      <w:noProof/>
      <w:sz w:val="20"/>
    </w:rPr>
  </w:style>
  <w:style w:type="character" w:customStyle="1" w:styleId="EndNoteBibliographyChar">
    <w:name w:val="EndNote Bibliography Char"/>
    <w:basedOn w:val="FootnoteTextChar"/>
    <w:link w:val="EndNoteBibliography"/>
    <w:rsid w:val="00B73BEA"/>
    <w:rPr>
      <w:rFonts w:ascii="Al Bayan" w:eastAsia="Malgun Gothic" w:hAnsi="Al Bayan" w:cs="Al Bayan"/>
      <w:noProof/>
      <w:sz w:val="20"/>
    </w:rPr>
  </w:style>
  <w:style w:type="paragraph" w:styleId="EndnoteText">
    <w:name w:val="endnote text"/>
    <w:basedOn w:val="Normal"/>
    <w:link w:val="EndnoteTextChar"/>
    <w:uiPriority w:val="99"/>
    <w:unhideWhenUsed/>
    <w:rsid w:val="00B73BEA"/>
    <w:pPr>
      <w:snapToGrid w:val="0"/>
      <w:jc w:val="left"/>
    </w:pPr>
  </w:style>
  <w:style w:type="character" w:customStyle="1" w:styleId="EndnoteTextChar">
    <w:name w:val="Endnote Text Char"/>
    <w:basedOn w:val="DefaultParagraphFont"/>
    <w:link w:val="EndnoteText"/>
    <w:uiPriority w:val="99"/>
    <w:rsid w:val="00B73BEA"/>
  </w:style>
  <w:style w:type="character" w:styleId="EndnoteReference">
    <w:name w:val="endnote reference"/>
    <w:basedOn w:val="DefaultParagraphFont"/>
    <w:uiPriority w:val="99"/>
    <w:semiHidden/>
    <w:unhideWhenUsed/>
    <w:rsid w:val="00B73BEA"/>
    <w:rPr>
      <w:vertAlign w:val="superscript"/>
    </w:rPr>
  </w:style>
  <w:style w:type="character" w:styleId="CommentReference">
    <w:name w:val="annotation reference"/>
    <w:basedOn w:val="DefaultParagraphFont"/>
    <w:uiPriority w:val="99"/>
    <w:semiHidden/>
    <w:unhideWhenUsed/>
    <w:rsid w:val="00161EC3"/>
    <w:rPr>
      <w:sz w:val="18"/>
      <w:szCs w:val="18"/>
    </w:rPr>
  </w:style>
  <w:style w:type="paragraph" w:styleId="CommentText">
    <w:name w:val="annotation text"/>
    <w:basedOn w:val="Normal"/>
    <w:link w:val="CommentTextChar"/>
    <w:uiPriority w:val="99"/>
    <w:unhideWhenUsed/>
    <w:rsid w:val="00161EC3"/>
    <w:pPr>
      <w:spacing w:after="160" w:line="259" w:lineRule="auto"/>
      <w:jc w:val="left"/>
    </w:pPr>
    <w:rPr>
      <w:rFonts w:asciiTheme="minorHAnsi" w:cstheme="minorBidi"/>
      <w:sz w:val="20"/>
      <w:szCs w:val="22"/>
    </w:rPr>
  </w:style>
  <w:style w:type="character" w:customStyle="1" w:styleId="CommentTextChar">
    <w:name w:val="Comment Text Char"/>
    <w:basedOn w:val="DefaultParagraphFont"/>
    <w:link w:val="CommentText"/>
    <w:uiPriority w:val="99"/>
    <w:rsid w:val="00161EC3"/>
    <w:rPr>
      <w:rFonts w:asciiTheme="minorHAnsi" w:hAnsiTheme="minorHAnsi" w:cstheme="minorBidi"/>
      <w:sz w:val="20"/>
      <w:szCs w:val="22"/>
    </w:rPr>
  </w:style>
  <w:style w:type="paragraph" w:styleId="BalloonText">
    <w:name w:val="Balloon Text"/>
    <w:basedOn w:val="Normal"/>
    <w:link w:val="BalloonTextChar"/>
    <w:uiPriority w:val="99"/>
    <w:semiHidden/>
    <w:unhideWhenUsed/>
    <w:rsid w:val="00161EC3"/>
    <w:pPr>
      <w:spacing w:after="0" w:line="240" w:lineRule="auto"/>
    </w:pPr>
    <w:rPr>
      <w:rFonts w:ascii="Batang" w:eastAsia="Batang"/>
      <w:sz w:val="18"/>
      <w:szCs w:val="18"/>
    </w:rPr>
  </w:style>
  <w:style w:type="character" w:customStyle="1" w:styleId="BalloonTextChar">
    <w:name w:val="Balloon Text Char"/>
    <w:basedOn w:val="DefaultParagraphFont"/>
    <w:link w:val="BalloonText"/>
    <w:uiPriority w:val="99"/>
    <w:semiHidden/>
    <w:rsid w:val="00161EC3"/>
    <w:rPr>
      <w:rFonts w:ascii="Batang" w:eastAsia="Batang"/>
      <w:sz w:val="18"/>
      <w:szCs w:val="18"/>
    </w:rPr>
  </w:style>
  <w:style w:type="paragraph" w:styleId="CommentSubject">
    <w:name w:val="annotation subject"/>
    <w:basedOn w:val="CommentText"/>
    <w:next w:val="CommentText"/>
    <w:link w:val="CommentSubjectChar"/>
    <w:uiPriority w:val="99"/>
    <w:semiHidden/>
    <w:unhideWhenUsed/>
    <w:rsid w:val="006D4FFE"/>
    <w:pPr>
      <w:spacing w:after="200" w:line="276" w:lineRule="auto"/>
    </w:pPr>
    <w:rPr>
      <w:rFonts w:asciiTheme="minorEastAsia" w:cs="Times New Roman"/>
      <w:b/>
      <w:bCs/>
      <w:sz w:val="24"/>
      <w:szCs w:val="24"/>
    </w:rPr>
  </w:style>
  <w:style w:type="character" w:customStyle="1" w:styleId="CommentSubjectChar">
    <w:name w:val="Comment Subject Char"/>
    <w:basedOn w:val="CommentTextChar"/>
    <w:link w:val="CommentSubject"/>
    <w:uiPriority w:val="99"/>
    <w:semiHidden/>
    <w:rsid w:val="006D4FFE"/>
    <w:rPr>
      <w:rFonts w:asciiTheme="minorHAnsi" w:hAnsiTheme="minorHAnsi" w:cstheme="minorBidi"/>
      <w:b/>
      <w:bCs/>
      <w:sz w:val="20"/>
      <w:szCs w:val="22"/>
    </w:rPr>
  </w:style>
  <w:style w:type="paragraph" w:styleId="NormalWeb">
    <w:name w:val="Normal (Web)"/>
    <w:basedOn w:val="Normal"/>
    <w:uiPriority w:val="99"/>
    <w:semiHidden/>
    <w:unhideWhenUsed/>
    <w:rsid w:val="007702F3"/>
    <w:pPr>
      <w:widowControl/>
      <w:wordWrap/>
      <w:autoSpaceDE/>
      <w:autoSpaceDN/>
      <w:spacing w:before="100" w:beforeAutospacing="1" w:after="100" w:afterAutospacing="1" w:line="240" w:lineRule="auto"/>
      <w:jc w:val="left"/>
    </w:pPr>
    <w:rPr>
      <w:rFonts w:ascii="Times New Roman" w:hAnsi="Times New Roman"/>
      <w:kern w:val="0"/>
    </w:rPr>
  </w:style>
  <w:style w:type="paragraph" w:styleId="Header">
    <w:name w:val="header"/>
    <w:basedOn w:val="Normal"/>
    <w:link w:val="HeaderChar"/>
    <w:uiPriority w:val="99"/>
    <w:unhideWhenUsed/>
    <w:rsid w:val="00557F9A"/>
    <w:pPr>
      <w:tabs>
        <w:tab w:val="center" w:pos="4513"/>
        <w:tab w:val="right" w:pos="9026"/>
      </w:tabs>
      <w:snapToGrid w:val="0"/>
    </w:pPr>
  </w:style>
  <w:style w:type="character" w:customStyle="1" w:styleId="HeaderChar">
    <w:name w:val="Header Char"/>
    <w:basedOn w:val="DefaultParagraphFont"/>
    <w:link w:val="Header"/>
    <w:uiPriority w:val="99"/>
    <w:rsid w:val="00557F9A"/>
  </w:style>
  <w:style w:type="paragraph" w:styleId="Footer">
    <w:name w:val="footer"/>
    <w:basedOn w:val="Normal"/>
    <w:link w:val="FooterChar"/>
    <w:uiPriority w:val="99"/>
    <w:unhideWhenUsed/>
    <w:rsid w:val="00557F9A"/>
    <w:pPr>
      <w:tabs>
        <w:tab w:val="center" w:pos="4513"/>
        <w:tab w:val="right" w:pos="9026"/>
      </w:tabs>
      <w:snapToGrid w:val="0"/>
    </w:pPr>
  </w:style>
  <w:style w:type="character" w:customStyle="1" w:styleId="FooterChar">
    <w:name w:val="Footer Char"/>
    <w:basedOn w:val="DefaultParagraphFont"/>
    <w:link w:val="Footer"/>
    <w:uiPriority w:val="99"/>
    <w:rsid w:val="00557F9A"/>
  </w:style>
  <w:style w:type="paragraph" w:styleId="ListParagraph">
    <w:name w:val="List Paragraph"/>
    <w:basedOn w:val="Normal"/>
    <w:uiPriority w:val="34"/>
    <w:qFormat/>
    <w:rsid w:val="00FB0657"/>
    <w:pPr>
      <w:ind w:leftChars="400" w:left="800"/>
    </w:pPr>
  </w:style>
  <w:style w:type="character" w:styleId="Hyperlink">
    <w:name w:val="Hyperlink"/>
    <w:uiPriority w:val="99"/>
    <w:rsid w:val="00D06A57"/>
    <w:rPr>
      <w:color w:val="0000FF"/>
      <w:u w:val="single"/>
    </w:rPr>
  </w:style>
  <w:style w:type="character" w:customStyle="1" w:styleId="BodyTextChar">
    <w:name w:val="Body Text Char"/>
    <w:link w:val="BodyText"/>
    <w:uiPriority w:val="99"/>
    <w:rsid w:val="00D06A57"/>
    <w:rPr>
      <w:rFonts w:ascii="Times New Roman" w:eastAsia="신명조" w:hAnsi="Times New Roman"/>
      <w:color w:val="FF0000"/>
      <w:sz w:val="22"/>
      <w:szCs w:val="22"/>
    </w:rPr>
  </w:style>
  <w:style w:type="paragraph" w:styleId="BodyText">
    <w:name w:val="Body Text"/>
    <w:basedOn w:val="Normal"/>
    <w:link w:val="BodyTextChar"/>
    <w:uiPriority w:val="99"/>
    <w:rsid w:val="00D06A57"/>
    <w:pPr>
      <w:wordWrap/>
      <w:adjustRightInd w:val="0"/>
      <w:spacing w:after="0" w:line="480" w:lineRule="auto"/>
      <w:ind w:firstLineChars="100" w:firstLine="220"/>
    </w:pPr>
    <w:rPr>
      <w:rFonts w:ascii="Times New Roman" w:eastAsia="신명조" w:hAnsi="Times New Roman"/>
      <w:color w:val="FF0000"/>
      <w:sz w:val="22"/>
      <w:szCs w:val="22"/>
    </w:rPr>
  </w:style>
  <w:style w:type="character" w:customStyle="1" w:styleId="Char1">
    <w:name w:val="본문 Char1"/>
    <w:basedOn w:val="DefaultParagraphFont"/>
    <w:uiPriority w:val="99"/>
    <w:semiHidden/>
    <w:rsid w:val="00D06A57"/>
  </w:style>
  <w:style w:type="character" w:customStyle="1" w:styleId="highlight2">
    <w:name w:val="highlight2"/>
    <w:rsid w:val="00D06A57"/>
  </w:style>
  <w:style w:type="character" w:customStyle="1" w:styleId="hps">
    <w:name w:val="hps"/>
    <w:rsid w:val="00A85B60"/>
  </w:style>
  <w:style w:type="paragraph" w:styleId="Revision">
    <w:name w:val="Revision"/>
    <w:hidden/>
    <w:uiPriority w:val="99"/>
    <w:semiHidden/>
    <w:rsid w:val="000264B2"/>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imes New Roman"/>
        <w:kern w:val="2"/>
        <w:sz w:val="24"/>
        <w:szCs w:val="24"/>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C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34A2"/>
  </w:style>
  <w:style w:type="paragraph" w:styleId="FootnoteText">
    <w:name w:val="footnote text"/>
    <w:basedOn w:val="Normal"/>
    <w:link w:val="FootnoteTextChar"/>
    <w:uiPriority w:val="99"/>
    <w:semiHidden/>
    <w:unhideWhenUsed/>
    <w:rsid w:val="00B73BEA"/>
    <w:pPr>
      <w:snapToGrid w:val="0"/>
      <w:jc w:val="left"/>
    </w:pPr>
  </w:style>
  <w:style w:type="character" w:customStyle="1" w:styleId="FootnoteTextChar">
    <w:name w:val="Footnote Text Char"/>
    <w:basedOn w:val="DefaultParagraphFont"/>
    <w:link w:val="FootnoteText"/>
    <w:uiPriority w:val="99"/>
    <w:semiHidden/>
    <w:rsid w:val="00B73BEA"/>
  </w:style>
  <w:style w:type="character" w:styleId="FootnoteReference">
    <w:name w:val="footnote reference"/>
    <w:basedOn w:val="DefaultParagraphFont"/>
    <w:uiPriority w:val="99"/>
    <w:semiHidden/>
    <w:unhideWhenUsed/>
    <w:rsid w:val="00B73BEA"/>
    <w:rPr>
      <w:vertAlign w:val="superscript"/>
    </w:rPr>
  </w:style>
  <w:style w:type="paragraph" w:customStyle="1" w:styleId="EndNoteBibliographyTitle">
    <w:name w:val="EndNote Bibliography Title"/>
    <w:basedOn w:val="Normal"/>
    <w:link w:val="EndNoteBibliographyTitleChar"/>
    <w:rsid w:val="00B73BEA"/>
    <w:pPr>
      <w:spacing w:after="0"/>
      <w:jc w:val="center"/>
    </w:pPr>
    <w:rPr>
      <w:rFonts w:ascii="Al Bayan" w:eastAsia="Malgun Gothic" w:hAnsi="Al Bayan" w:cs="Al Bayan"/>
      <w:noProof/>
      <w:sz w:val="20"/>
    </w:rPr>
  </w:style>
  <w:style w:type="character" w:customStyle="1" w:styleId="EndNoteBibliographyTitleChar">
    <w:name w:val="EndNote Bibliography Title Char"/>
    <w:basedOn w:val="FootnoteTextChar"/>
    <w:link w:val="EndNoteBibliographyTitle"/>
    <w:rsid w:val="00B73BEA"/>
    <w:rPr>
      <w:rFonts w:ascii="Al Bayan" w:eastAsia="Malgun Gothic" w:hAnsi="Al Bayan" w:cs="Al Bayan"/>
      <w:noProof/>
      <w:sz w:val="20"/>
    </w:rPr>
  </w:style>
  <w:style w:type="paragraph" w:customStyle="1" w:styleId="EndNoteBibliography">
    <w:name w:val="EndNote Bibliography"/>
    <w:basedOn w:val="Normal"/>
    <w:link w:val="EndNoteBibliographyChar"/>
    <w:rsid w:val="00B73BEA"/>
    <w:pPr>
      <w:spacing w:line="240" w:lineRule="auto"/>
    </w:pPr>
    <w:rPr>
      <w:rFonts w:ascii="Al Bayan" w:eastAsia="Malgun Gothic" w:hAnsi="Al Bayan" w:cs="Al Bayan"/>
      <w:noProof/>
      <w:sz w:val="20"/>
    </w:rPr>
  </w:style>
  <w:style w:type="character" w:customStyle="1" w:styleId="EndNoteBibliographyChar">
    <w:name w:val="EndNote Bibliography Char"/>
    <w:basedOn w:val="FootnoteTextChar"/>
    <w:link w:val="EndNoteBibliography"/>
    <w:rsid w:val="00B73BEA"/>
    <w:rPr>
      <w:rFonts w:ascii="Al Bayan" w:eastAsia="Malgun Gothic" w:hAnsi="Al Bayan" w:cs="Al Bayan"/>
      <w:noProof/>
      <w:sz w:val="20"/>
    </w:rPr>
  </w:style>
  <w:style w:type="paragraph" w:styleId="EndnoteText">
    <w:name w:val="endnote text"/>
    <w:basedOn w:val="Normal"/>
    <w:link w:val="EndnoteTextChar"/>
    <w:uiPriority w:val="99"/>
    <w:unhideWhenUsed/>
    <w:rsid w:val="00B73BEA"/>
    <w:pPr>
      <w:snapToGrid w:val="0"/>
      <w:jc w:val="left"/>
    </w:pPr>
  </w:style>
  <w:style w:type="character" w:customStyle="1" w:styleId="EndnoteTextChar">
    <w:name w:val="Endnote Text Char"/>
    <w:basedOn w:val="DefaultParagraphFont"/>
    <w:link w:val="EndnoteText"/>
    <w:uiPriority w:val="99"/>
    <w:rsid w:val="00B73BEA"/>
  </w:style>
  <w:style w:type="character" w:styleId="EndnoteReference">
    <w:name w:val="endnote reference"/>
    <w:basedOn w:val="DefaultParagraphFont"/>
    <w:uiPriority w:val="99"/>
    <w:semiHidden/>
    <w:unhideWhenUsed/>
    <w:rsid w:val="00B73BEA"/>
    <w:rPr>
      <w:vertAlign w:val="superscript"/>
    </w:rPr>
  </w:style>
  <w:style w:type="character" w:styleId="CommentReference">
    <w:name w:val="annotation reference"/>
    <w:basedOn w:val="DefaultParagraphFont"/>
    <w:uiPriority w:val="99"/>
    <w:semiHidden/>
    <w:unhideWhenUsed/>
    <w:rsid w:val="00161EC3"/>
    <w:rPr>
      <w:sz w:val="18"/>
      <w:szCs w:val="18"/>
    </w:rPr>
  </w:style>
  <w:style w:type="paragraph" w:styleId="CommentText">
    <w:name w:val="annotation text"/>
    <w:basedOn w:val="Normal"/>
    <w:link w:val="CommentTextChar"/>
    <w:uiPriority w:val="99"/>
    <w:unhideWhenUsed/>
    <w:rsid w:val="00161EC3"/>
    <w:pPr>
      <w:spacing w:after="160" w:line="259" w:lineRule="auto"/>
      <w:jc w:val="left"/>
    </w:pPr>
    <w:rPr>
      <w:rFonts w:asciiTheme="minorHAnsi" w:cstheme="minorBidi"/>
      <w:sz w:val="20"/>
      <w:szCs w:val="22"/>
    </w:rPr>
  </w:style>
  <w:style w:type="character" w:customStyle="1" w:styleId="CommentTextChar">
    <w:name w:val="Comment Text Char"/>
    <w:basedOn w:val="DefaultParagraphFont"/>
    <w:link w:val="CommentText"/>
    <w:uiPriority w:val="99"/>
    <w:rsid w:val="00161EC3"/>
    <w:rPr>
      <w:rFonts w:asciiTheme="minorHAnsi" w:hAnsiTheme="minorHAnsi" w:cstheme="minorBidi"/>
      <w:sz w:val="20"/>
      <w:szCs w:val="22"/>
    </w:rPr>
  </w:style>
  <w:style w:type="paragraph" w:styleId="BalloonText">
    <w:name w:val="Balloon Text"/>
    <w:basedOn w:val="Normal"/>
    <w:link w:val="BalloonTextChar"/>
    <w:uiPriority w:val="99"/>
    <w:semiHidden/>
    <w:unhideWhenUsed/>
    <w:rsid w:val="00161EC3"/>
    <w:pPr>
      <w:spacing w:after="0" w:line="240" w:lineRule="auto"/>
    </w:pPr>
    <w:rPr>
      <w:rFonts w:ascii="Batang" w:eastAsia="Batang"/>
      <w:sz w:val="18"/>
      <w:szCs w:val="18"/>
    </w:rPr>
  </w:style>
  <w:style w:type="character" w:customStyle="1" w:styleId="BalloonTextChar">
    <w:name w:val="Balloon Text Char"/>
    <w:basedOn w:val="DefaultParagraphFont"/>
    <w:link w:val="BalloonText"/>
    <w:uiPriority w:val="99"/>
    <w:semiHidden/>
    <w:rsid w:val="00161EC3"/>
    <w:rPr>
      <w:rFonts w:ascii="Batang" w:eastAsia="Batang"/>
      <w:sz w:val="18"/>
      <w:szCs w:val="18"/>
    </w:rPr>
  </w:style>
  <w:style w:type="paragraph" w:styleId="CommentSubject">
    <w:name w:val="annotation subject"/>
    <w:basedOn w:val="CommentText"/>
    <w:next w:val="CommentText"/>
    <w:link w:val="CommentSubjectChar"/>
    <w:uiPriority w:val="99"/>
    <w:semiHidden/>
    <w:unhideWhenUsed/>
    <w:rsid w:val="006D4FFE"/>
    <w:pPr>
      <w:spacing w:after="200" w:line="276" w:lineRule="auto"/>
    </w:pPr>
    <w:rPr>
      <w:rFonts w:asciiTheme="minorEastAsia" w:cs="Times New Roman"/>
      <w:b/>
      <w:bCs/>
      <w:sz w:val="24"/>
      <w:szCs w:val="24"/>
    </w:rPr>
  </w:style>
  <w:style w:type="character" w:customStyle="1" w:styleId="CommentSubjectChar">
    <w:name w:val="Comment Subject Char"/>
    <w:basedOn w:val="CommentTextChar"/>
    <w:link w:val="CommentSubject"/>
    <w:uiPriority w:val="99"/>
    <w:semiHidden/>
    <w:rsid w:val="006D4FFE"/>
    <w:rPr>
      <w:rFonts w:asciiTheme="minorHAnsi" w:hAnsiTheme="minorHAnsi" w:cstheme="minorBidi"/>
      <w:b/>
      <w:bCs/>
      <w:sz w:val="20"/>
      <w:szCs w:val="22"/>
    </w:rPr>
  </w:style>
  <w:style w:type="paragraph" w:styleId="NormalWeb">
    <w:name w:val="Normal (Web)"/>
    <w:basedOn w:val="Normal"/>
    <w:uiPriority w:val="99"/>
    <w:semiHidden/>
    <w:unhideWhenUsed/>
    <w:rsid w:val="007702F3"/>
    <w:pPr>
      <w:widowControl/>
      <w:wordWrap/>
      <w:autoSpaceDE/>
      <w:autoSpaceDN/>
      <w:spacing w:before="100" w:beforeAutospacing="1" w:after="100" w:afterAutospacing="1" w:line="240" w:lineRule="auto"/>
      <w:jc w:val="left"/>
    </w:pPr>
    <w:rPr>
      <w:rFonts w:ascii="Times New Roman" w:hAnsi="Times New Roman"/>
      <w:kern w:val="0"/>
    </w:rPr>
  </w:style>
  <w:style w:type="paragraph" w:styleId="Header">
    <w:name w:val="header"/>
    <w:basedOn w:val="Normal"/>
    <w:link w:val="HeaderChar"/>
    <w:uiPriority w:val="99"/>
    <w:unhideWhenUsed/>
    <w:rsid w:val="00557F9A"/>
    <w:pPr>
      <w:tabs>
        <w:tab w:val="center" w:pos="4513"/>
        <w:tab w:val="right" w:pos="9026"/>
      </w:tabs>
      <w:snapToGrid w:val="0"/>
    </w:pPr>
  </w:style>
  <w:style w:type="character" w:customStyle="1" w:styleId="HeaderChar">
    <w:name w:val="Header Char"/>
    <w:basedOn w:val="DefaultParagraphFont"/>
    <w:link w:val="Header"/>
    <w:uiPriority w:val="99"/>
    <w:rsid w:val="00557F9A"/>
  </w:style>
  <w:style w:type="paragraph" w:styleId="Footer">
    <w:name w:val="footer"/>
    <w:basedOn w:val="Normal"/>
    <w:link w:val="FooterChar"/>
    <w:uiPriority w:val="99"/>
    <w:unhideWhenUsed/>
    <w:rsid w:val="00557F9A"/>
    <w:pPr>
      <w:tabs>
        <w:tab w:val="center" w:pos="4513"/>
        <w:tab w:val="right" w:pos="9026"/>
      </w:tabs>
      <w:snapToGrid w:val="0"/>
    </w:pPr>
  </w:style>
  <w:style w:type="character" w:customStyle="1" w:styleId="FooterChar">
    <w:name w:val="Footer Char"/>
    <w:basedOn w:val="DefaultParagraphFont"/>
    <w:link w:val="Footer"/>
    <w:uiPriority w:val="99"/>
    <w:rsid w:val="00557F9A"/>
  </w:style>
  <w:style w:type="paragraph" w:styleId="ListParagraph">
    <w:name w:val="List Paragraph"/>
    <w:basedOn w:val="Normal"/>
    <w:uiPriority w:val="34"/>
    <w:qFormat/>
    <w:rsid w:val="00FB0657"/>
    <w:pPr>
      <w:ind w:leftChars="400" w:left="800"/>
    </w:pPr>
  </w:style>
  <w:style w:type="character" w:styleId="Hyperlink">
    <w:name w:val="Hyperlink"/>
    <w:uiPriority w:val="99"/>
    <w:rsid w:val="00D06A57"/>
    <w:rPr>
      <w:color w:val="0000FF"/>
      <w:u w:val="single"/>
    </w:rPr>
  </w:style>
  <w:style w:type="character" w:customStyle="1" w:styleId="BodyTextChar">
    <w:name w:val="Body Text Char"/>
    <w:link w:val="BodyText"/>
    <w:uiPriority w:val="99"/>
    <w:rsid w:val="00D06A57"/>
    <w:rPr>
      <w:rFonts w:ascii="Times New Roman" w:eastAsia="신명조" w:hAnsi="Times New Roman"/>
      <w:color w:val="FF0000"/>
      <w:sz w:val="22"/>
      <w:szCs w:val="22"/>
    </w:rPr>
  </w:style>
  <w:style w:type="paragraph" w:styleId="BodyText">
    <w:name w:val="Body Text"/>
    <w:basedOn w:val="Normal"/>
    <w:link w:val="BodyTextChar"/>
    <w:uiPriority w:val="99"/>
    <w:rsid w:val="00D06A57"/>
    <w:pPr>
      <w:wordWrap/>
      <w:adjustRightInd w:val="0"/>
      <w:spacing w:after="0" w:line="480" w:lineRule="auto"/>
      <w:ind w:firstLineChars="100" w:firstLine="220"/>
    </w:pPr>
    <w:rPr>
      <w:rFonts w:ascii="Times New Roman" w:eastAsia="신명조" w:hAnsi="Times New Roman"/>
      <w:color w:val="FF0000"/>
      <w:sz w:val="22"/>
      <w:szCs w:val="22"/>
    </w:rPr>
  </w:style>
  <w:style w:type="character" w:customStyle="1" w:styleId="Char1">
    <w:name w:val="본문 Char1"/>
    <w:basedOn w:val="DefaultParagraphFont"/>
    <w:uiPriority w:val="99"/>
    <w:semiHidden/>
    <w:rsid w:val="00D06A57"/>
  </w:style>
  <w:style w:type="character" w:customStyle="1" w:styleId="highlight2">
    <w:name w:val="highlight2"/>
    <w:rsid w:val="00D06A57"/>
  </w:style>
  <w:style w:type="character" w:customStyle="1" w:styleId="hps">
    <w:name w:val="hps"/>
    <w:rsid w:val="00A85B60"/>
  </w:style>
  <w:style w:type="paragraph" w:styleId="Revision">
    <w:name w:val="Revision"/>
    <w:hidden/>
    <w:uiPriority w:val="99"/>
    <w:semiHidden/>
    <w:rsid w:val="000264B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8630">
      <w:bodyDiv w:val="1"/>
      <w:marLeft w:val="0"/>
      <w:marRight w:val="0"/>
      <w:marTop w:val="0"/>
      <w:marBottom w:val="0"/>
      <w:divBdr>
        <w:top w:val="none" w:sz="0" w:space="0" w:color="auto"/>
        <w:left w:val="none" w:sz="0" w:space="0" w:color="auto"/>
        <w:bottom w:val="none" w:sz="0" w:space="0" w:color="auto"/>
        <w:right w:val="none" w:sz="0" w:space="0" w:color="auto"/>
      </w:divBdr>
    </w:div>
    <w:div w:id="195390727">
      <w:bodyDiv w:val="1"/>
      <w:marLeft w:val="0"/>
      <w:marRight w:val="0"/>
      <w:marTop w:val="0"/>
      <w:marBottom w:val="0"/>
      <w:divBdr>
        <w:top w:val="none" w:sz="0" w:space="0" w:color="auto"/>
        <w:left w:val="none" w:sz="0" w:space="0" w:color="auto"/>
        <w:bottom w:val="none" w:sz="0" w:space="0" w:color="auto"/>
        <w:right w:val="none" w:sz="0" w:space="0" w:color="auto"/>
      </w:divBdr>
    </w:div>
    <w:div w:id="235019855">
      <w:bodyDiv w:val="1"/>
      <w:marLeft w:val="0"/>
      <w:marRight w:val="0"/>
      <w:marTop w:val="0"/>
      <w:marBottom w:val="0"/>
      <w:divBdr>
        <w:top w:val="none" w:sz="0" w:space="0" w:color="auto"/>
        <w:left w:val="none" w:sz="0" w:space="0" w:color="auto"/>
        <w:bottom w:val="none" w:sz="0" w:space="0" w:color="auto"/>
        <w:right w:val="none" w:sz="0" w:space="0" w:color="auto"/>
      </w:divBdr>
    </w:div>
    <w:div w:id="337972459">
      <w:bodyDiv w:val="1"/>
      <w:marLeft w:val="0"/>
      <w:marRight w:val="0"/>
      <w:marTop w:val="0"/>
      <w:marBottom w:val="0"/>
      <w:divBdr>
        <w:top w:val="none" w:sz="0" w:space="0" w:color="auto"/>
        <w:left w:val="none" w:sz="0" w:space="0" w:color="auto"/>
        <w:bottom w:val="none" w:sz="0" w:space="0" w:color="auto"/>
        <w:right w:val="none" w:sz="0" w:space="0" w:color="auto"/>
      </w:divBdr>
    </w:div>
    <w:div w:id="389311797">
      <w:bodyDiv w:val="1"/>
      <w:marLeft w:val="0"/>
      <w:marRight w:val="0"/>
      <w:marTop w:val="0"/>
      <w:marBottom w:val="0"/>
      <w:divBdr>
        <w:top w:val="none" w:sz="0" w:space="0" w:color="auto"/>
        <w:left w:val="none" w:sz="0" w:space="0" w:color="auto"/>
        <w:bottom w:val="none" w:sz="0" w:space="0" w:color="auto"/>
        <w:right w:val="none" w:sz="0" w:space="0" w:color="auto"/>
      </w:divBdr>
    </w:div>
    <w:div w:id="458232160">
      <w:bodyDiv w:val="1"/>
      <w:marLeft w:val="0"/>
      <w:marRight w:val="0"/>
      <w:marTop w:val="0"/>
      <w:marBottom w:val="0"/>
      <w:divBdr>
        <w:top w:val="none" w:sz="0" w:space="0" w:color="auto"/>
        <w:left w:val="none" w:sz="0" w:space="0" w:color="auto"/>
        <w:bottom w:val="none" w:sz="0" w:space="0" w:color="auto"/>
        <w:right w:val="none" w:sz="0" w:space="0" w:color="auto"/>
      </w:divBdr>
    </w:div>
    <w:div w:id="465590021">
      <w:bodyDiv w:val="1"/>
      <w:marLeft w:val="0"/>
      <w:marRight w:val="0"/>
      <w:marTop w:val="0"/>
      <w:marBottom w:val="0"/>
      <w:divBdr>
        <w:top w:val="none" w:sz="0" w:space="0" w:color="auto"/>
        <w:left w:val="none" w:sz="0" w:space="0" w:color="auto"/>
        <w:bottom w:val="none" w:sz="0" w:space="0" w:color="auto"/>
        <w:right w:val="none" w:sz="0" w:space="0" w:color="auto"/>
      </w:divBdr>
    </w:div>
    <w:div w:id="585503141">
      <w:bodyDiv w:val="1"/>
      <w:marLeft w:val="0"/>
      <w:marRight w:val="0"/>
      <w:marTop w:val="0"/>
      <w:marBottom w:val="0"/>
      <w:divBdr>
        <w:top w:val="none" w:sz="0" w:space="0" w:color="auto"/>
        <w:left w:val="none" w:sz="0" w:space="0" w:color="auto"/>
        <w:bottom w:val="none" w:sz="0" w:space="0" w:color="auto"/>
        <w:right w:val="none" w:sz="0" w:space="0" w:color="auto"/>
      </w:divBdr>
    </w:div>
    <w:div w:id="630356561">
      <w:bodyDiv w:val="1"/>
      <w:marLeft w:val="0"/>
      <w:marRight w:val="0"/>
      <w:marTop w:val="0"/>
      <w:marBottom w:val="0"/>
      <w:divBdr>
        <w:top w:val="none" w:sz="0" w:space="0" w:color="auto"/>
        <w:left w:val="none" w:sz="0" w:space="0" w:color="auto"/>
        <w:bottom w:val="none" w:sz="0" w:space="0" w:color="auto"/>
        <w:right w:val="none" w:sz="0" w:space="0" w:color="auto"/>
      </w:divBdr>
    </w:div>
    <w:div w:id="779447128">
      <w:bodyDiv w:val="1"/>
      <w:marLeft w:val="0"/>
      <w:marRight w:val="0"/>
      <w:marTop w:val="0"/>
      <w:marBottom w:val="0"/>
      <w:divBdr>
        <w:top w:val="none" w:sz="0" w:space="0" w:color="auto"/>
        <w:left w:val="none" w:sz="0" w:space="0" w:color="auto"/>
        <w:bottom w:val="none" w:sz="0" w:space="0" w:color="auto"/>
        <w:right w:val="none" w:sz="0" w:space="0" w:color="auto"/>
      </w:divBdr>
    </w:div>
    <w:div w:id="786703458">
      <w:bodyDiv w:val="1"/>
      <w:marLeft w:val="0"/>
      <w:marRight w:val="0"/>
      <w:marTop w:val="0"/>
      <w:marBottom w:val="0"/>
      <w:divBdr>
        <w:top w:val="none" w:sz="0" w:space="0" w:color="auto"/>
        <w:left w:val="none" w:sz="0" w:space="0" w:color="auto"/>
        <w:bottom w:val="none" w:sz="0" w:space="0" w:color="auto"/>
        <w:right w:val="none" w:sz="0" w:space="0" w:color="auto"/>
      </w:divBdr>
    </w:div>
    <w:div w:id="813840916">
      <w:bodyDiv w:val="1"/>
      <w:marLeft w:val="0"/>
      <w:marRight w:val="0"/>
      <w:marTop w:val="0"/>
      <w:marBottom w:val="0"/>
      <w:divBdr>
        <w:top w:val="none" w:sz="0" w:space="0" w:color="auto"/>
        <w:left w:val="none" w:sz="0" w:space="0" w:color="auto"/>
        <w:bottom w:val="none" w:sz="0" w:space="0" w:color="auto"/>
        <w:right w:val="none" w:sz="0" w:space="0" w:color="auto"/>
      </w:divBdr>
      <w:divsChild>
        <w:div w:id="1165245852">
          <w:marLeft w:val="0"/>
          <w:marRight w:val="0"/>
          <w:marTop w:val="0"/>
          <w:marBottom w:val="0"/>
          <w:divBdr>
            <w:top w:val="none" w:sz="0" w:space="0" w:color="auto"/>
            <w:left w:val="none" w:sz="0" w:space="0" w:color="auto"/>
            <w:bottom w:val="none" w:sz="0" w:space="0" w:color="auto"/>
            <w:right w:val="none" w:sz="0" w:space="0" w:color="auto"/>
          </w:divBdr>
          <w:divsChild>
            <w:div w:id="1886064312">
              <w:marLeft w:val="0"/>
              <w:marRight w:val="0"/>
              <w:marTop w:val="0"/>
              <w:marBottom w:val="0"/>
              <w:divBdr>
                <w:top w:val="none" w:sz="0" w:space="0" w:color="auto"/>
                <w:left w:val="none" w:sz="0" w:space="0" w:color="auto"/>
                <w:bottom w:val="none" w:sz="0" w:space="0" w:color="auto"/>
                <w:right w:val="none" w:sz="0" w:space="0" w:color="auto"/>
              </w:divBdr>
              <w:divsChild>
                <w:div w:id="687293998">
                  <w:marLeft w:val="0"/>
                  <w:marRight w:val="0"/>
                  <w:marTop w:val="0"/>
                  <w:marBottom w:val="0"/>
                  <w:divBdr>
                    <w:top w:val="none" w:sz="0" w:space="0" w:color="auto"/>
                    <w:left w:val="none" w:sz="0" w:space="0" w:color="auto"/>
                    <w:bottom w:val="none" w:sz="0" w:space="0" w:color="auto"/>
                    <w:right w:val="none" w:sz="0" w:space="0" w:color="auto"/>
                  </w:divBdr>
                  <w:divsChild>
                    <w:div w:id="262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3906">
      <w:bodyDiv w:val="1"/>
      <w:marLeft w:val="0"/>
      <w:marRight w:val="0"/>
      <w:marTop w:val="0"/>
      <w:marBottom w:val="0"/>
      <w:divBdr>
        <w:top w:val="none" w:sz="0" w:space="0" w:color="auto"/>
        <w:left w:val="none" w:sz="0" w:space="0" w:color="auto"/>
        <w:bottom w:val="none" w:sz="0" w:space="0" w:color="auto"/>
        <w:right w:val="none" w:sz="0" w:space="0" w:color="auto"/>
      </w:divBdr>
    </w:div>
    <w:div w:id="1130249651">
      <w:bodyDiv w:val="1"/>
      <w:marLeft w:val="0"/>
      <w:marRight w:val="0"/>
      <w:marTop w:val="0"/>
      <w:marBottom w:val="0"/>
      <w:divBdr>
        <w:top w:val="none" w:sz="0" w:space="0" w:color="auto"/>
        <w:left w:val="none" w:sz="0" w:space="0" w:color="auto"/>
        <w:bottom w:val="none" w:sz="0" w:space="0" w:color="auto"/>
        <w:right w:val="none" w:sz="0" w:space="0" w:color="auto"/>
      </w:divBdr>
      <w:divsChild>
        <w:div w:id="364411007">
          <w:marLeft w:val="0"/>
          <w:marRight w:val="0"/>
          <w:marTop w:val="0"/>
          <w:marBottom w:val="0"/>
          <w:divBdr>
            <w:top w:val="none" w:sz="0" w:space="0" w:color="auto"/>
            <w:left w:val="none" w:sz="0" w:space="0" w:color="auto"/>
            <w:bottom w:val="none" w:sz="0" w:space="0" w:color="auto"/>
            <w:right w:val="none" w:sz="0" w:space="0" w:color="auto"/>
          </w:divBdr>
          <w:divsChild>
            <w:div w:id="89161127">
              <w:marLeft w:val="0"/>
              <w:marRight w:val="0"/>
              <w:marTop w:val="0"/>
              <w:marBottom w:val="0"/>
              <w:divBdr>
                <w:top w:val="none" w:sz="0" w:space="0" w:color="auto"/>
                <w:left w:val="none" w:sz="0" w:space="0" w:color="auto"/>
                <w:bottom w:val="none" w:sz="0" w:space="0" w:color="auto"/>
                <w:right w:val="none" w:sz="0" w:space="0" w:color="auto"/>
              </w:divBdr>
              <w:divsChild>
                <w:div w:id="1681469030">
                  <w:marLeft w:val="0"/>
                  <w:marRight w:val="0"/>
                  <w:marTop w:val="0"/>
                  <w:marBottom w:val="0"/>
                  <w:divBdr>
                    <w:top w:val="none" w:sz="0" w:space="0" w:color="auto"/>
                    <w:left w:val="none" w:sz="0" w:space="0" w:color="auto"/>
                    <w:bottom w:val="none" w:sz="0" w:space="0" w:color="auto"/>
                    <w:right w:val="none" w:sz="0" w:space="0" w:color="auto"/>
                  </w:divBdr>
                  <w:divsChild>
                    <w:div w:id="746809427">
                      <w:marLeft w:val="0"/>
                      <w:marRight w:val="0"/>
                      <w:marTop w:val="0"/>
                      <w:marBottom w:val="0"/>
                      <w:divBdr>
                        <w:top w:val="none" w:sz="0" w:space="0" w:color="auto"/>
                        <w:left w:val="none" w:sz="0" w:space="0" w:color="auto"/>
                        <w:bottom w:val="none" w:sz="0" w:space="0" w:color="auto"/>
                        <w:right w:val="none" w:sz="0" w:space="0" w:color="auto"/>
                      </w:divBdr>
                      <w:divsChild>
                        <w:div w:id="181431378">
                          <w:marLeft w:val="0"/>
                          <w:marRight w:val="0"/>
                          <w:marTop w:val="0"/>
                          <w:marBottom w:val="0"/>
                          <w:divBdr>
                            <w:top w:val="none" w:sz="0" w:space="0" w:color="auto"/>
                            <w:left w:val="none" w:sz="0" w:space="0" w:color="auto"/>
                            <w:bottom w:val="none" w:sz="0" w:space="0" w:color="auto"/>
                            <w:right w:val="none" w:sz="0" w:space="0" w:color="auto"/>
                          </w:divBdr>
                          <w:divsChild>
                            <w:div w:id="7426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17476">
      <w:bodyDiv w:val="1"/>
      <w:marLeft w:val="0"/>
      <w:marRight w:val="0"/>
      <w:marTop w:val="0"/>
      <w:marBottom w:val="0"/>
      <w:divBdr>
        <w:top w:val="none" w:sz="0" w:space="0" w:color="auto"/>
        <w:left w:val="none" w:sz="0" w:space="0" w:color="auto"/>
        <w:bottom w:val="none" w:sz="0" w:space="0" w:color="auto"/>
        <w:right w:val="none" w:sz="0" w:space="0" w:color="auto"/>
      </w:divBdr>
    </w:div>
    <w:div w:id="1192495434">
      <w:bodyDiv w:val="1"/>
      <w:marLeft w:val="0"/>
      <w:marRight w:val="0"/>
      <w:marTop w:val="0"/>
      <w:marBottom w:val="0"/>
      <w:divBdr>
        <w:top w:val="none" w:sz="0" w:space="0" w:color="auto"/>
        <w:left w:val="none" w:sz="0" w:space="0" w:color="auto"/>
        <w:bottom w:val="none" w:sz="0" w:space="0" w:color="auto"/>
        <w:right w:val="none" w:sz="0" w:space="0" w:color="auto"/>
      </w:divBdr>
    </w:div>
    <w:div w:id="1229415031">
      <w:bodyDiv w:val="1"/>
      <w:marLeft w:val="0"/>
      <w:marRight w:val="0"/>
      <w:marTop w:val="0"/>
      <w:marBottom w:val="0"/>
      <w:divBdr>
        <w:top w:val="none" w:sz="0" w:space="0" w:color="auto"/>
        <w:left w:val="none" w:sz="0" w:space="0" w:color="auto"/>
        <w:bottom w:val="none" w:sz="0" w:space="0" w:color="auto"/>
        <w:right w:val="none" w:sz="0" w:space="0" w:color="auto"/>
      </w:divBdr>
      <w:divsChild>
        <w:div w:id="1563908201">
          <w:marLeft w:val="0"/>
          <w:marRight w:val="0"/>
          <w:marTop w:val="0"/>
          <w:marBottom w:val="0"/>
          <w:divBdr>
            <w:top w:val="none" w:sz="0" w:space="0" w:color="auto"/>
            <w:left w:val="none" w:sz="0" w:space="0" w:color="auto"/>
            <w:bottom w:val="none" w:sz="0" w:space="0" w:color="auto"/>
            <w:right w:val="none" w:sz="0" w:space="0" w:color="auto"/>
          </w:divBdr>
          <w:divsChild>
            <w:div w:id="332227443">
              <w:marLeft w:val="0"/>
              <w:marRight w:val="0"/>
              <w:marTop w:val="0"/>
              <w:marBottom w:val="0"/>
              <w:divBdr>
                <w:top w:val="none" w:sz="0" w:space="0" w:color="auto"/>
                <w:left w:val="none" w:sz="0" w:space="0" w:color="auto"/>
                <w:bottom w:val="none" w:sz="0" w:space="0" w:color="auto"/>
                <w:right w:val="none" w:sz="0" w:space="0" w:color="auto"/>
              </w:divBdr>
              <w:divsChild>
                <w:div w:id="1147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773">
      <w:bodyDiv w:val="1"/>
      <w:marLeft w:val="0"/>
      <w:marRight w:val="0"/>
      <w:marTop w:val="0"/>
      <w:marBottom w:val="0"/>
      <w:divBdr>
        <w:top w:val="none" w:sz="0" w:space="0" w:color="auto"/>
        <w:left w:val="none" w:sz="0" w:space="0" w:color="auto"/>
        <w:bottom w:val="none" w:sz="0" w:space="0" w:color="auto"/>
        <w:right w:val="none" w:sz="0" w:space="0" w:color="auto"/>
      </w:divBdr>
    </w:div>
    <w:div w:id="1347058944">
      <w:bodyDiv w:val="1"/>
      <w:marLeft w:val="0"/>
      <w:marRight w:val="0"/>
      <w:marTop w:val="0"/>
      <w:marBottom w:val="0"/>
      <w:divBdr>
        <w:top w:val="none" w:sz="0" w:space="0" w:color="auto"/>
        <w:left w:val="none" w:sz="0" w:space="0" w:color="auto"/>
        <w:bottom w:val="none" w:sz="0" w:space="0" w:color="auto"/>
        <w:right w:val="none" w:sz="0" w:space="0" w:color="auto"/>
      </w:divBdr>
    </w:div>
    <w:div w:id="1356686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5767">
          <w:marLeft w:val="0"/>
          <w:marRight w:val="0"/>
          <w:marTop w:val="0"/>
          <w:marBottom w:val="0"/>
          <w:divBdr>
            <w:top w:val="none" w:sz="0" w:space="0" w:color="auto"/>
            <w:left w:val="none" w:sz="0" w:space="0" w:color="auto"/>
            <w:bottom w:val="none" w:sz="0" w:space="0" w:color="auto"/>
            <w:right w:val="none" w:sz="0" w:space="0" w:color="auto"/>
          </w:divBdr>
          <w:divsChild>
            <w:div w:id="584074298">
              <w:marLeft w:val="0"/>
              <w:marRight w:val="0"/>
              <w:marTop w:val="0"/>
              <w:marBottom w:val="0"/>
              <w:divBdr>
                <w:top w:val="none" w:sz="0" w:space="0" w:color="auto"/>
                <w:left w:val="none" w:sz="0" w:space="0" w:color="auto"/>
                <w:bottom w:val="none" w:sz="0" w:space="0" w:color="auto"/>
                <w:right w:val="none" w:sz="0" w:space="0" w:color="auto"/>
              </w:divBdr>
              <w:divsChild>
                <w:div w:id="97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0406">
      <w:bodyDiv w:val="1"/>
      <w:marLeft w:val="0"/>
      <w:marRight w:val="0"/>
      <w:marTop w:val="0"/>
      <w:marBottom w:val="0"/>
      <w:divBdr>
        <w:top w:val="none" w:sz="0" w:space="0" w:color="auto"/>
        <w:left w:val="none" w:sz="0" w:space="0" w:color="auto"/>
        <w:bottom w:val="none" w:sz="0" w:space="0" w:color="auto"/>
        <w:right w:val="none" w:sz="0" w:space="0" w:color="auto"/>
      </w:divBdr>
    </w:div>
    <w:div w:id="1504972199">
      <w:bodyDiv w:val="1"/>
      <w:marLeft w:val="0"/>
      <w:marRight w:val="0"/>
      <w:marTop w:val="0"/>
      <w:marBottom w:val="0"/>
      <w:divBdr>
        <w:top w:val="none" w:sz="0" w:space="0" w:color="auto"/>
        <w:left w:val="none" w:sz="0" w:space="0" w:color="auto"/>
        <w:bottom w:val="none" w:sz="0" w:space="0" w:color="auto"/>
        <w:right w:val="none" w:sz="0" w:space="0" w:color="auto"/>
      </w:divBdr>
      <w:divsChild>
        <w:div w:id="954362656">
          <w:marLeft w:val="0"/>
          <w:marRight w:val="0"/>
          <w:marTop w:val="0"/>
          <w:marBottom w:val="0"/>
          <w:divBdr>
            <w:top w:val="none" w:sz="0" w:space="0" w:color="auto"/>
            <w:left w:val="none" w:sz="0" w:space="0" w:color="auto"/>
            <w:bottom w:val="none" w:sz="0" w:space="0" w:color="auto"/>
            <w:right w:val="none" w:sz="0" w:space="0" w:color="auto"/>
          </w:divBdr>
          <w:divsChild>
            <w:div w:id="1152522450">
              <w:marLeft w:val="0"/>
              <w:marRight w:val="0"/>
              <w:marTop w:val="0"/>
              <w:marBottom w:val="0"/>
              <w:divBdr>
                <w:top w:val="none" w:sz="0" w:space="0" w:color="auto"/>
                <w:left w:val="none" w:sz="0" w:space="0" w:color="auto"/>
                <w:bottom w:val="none" w:sz="0" w:space="0" w:color="auto"/>
                <w:right w:val="none" w:sz="0" w:space="0" w:color="auto"/>
              </w:divBdr>
              <w:divsChild>
                <w:div w:id="1910384454">
                  <w:marLeft w:val="0"/>
                  <w:marRight w:val="0"/>
                  <w:marTop w:val="0"/>
                  <w:marBottom w:val="0"/>
                  <w:divBdr>
                    <w:top w:val="none" w:sz="0" w:space="0" w:color="auto"/>
                    <w:left w:val="none" w:sz="0" w:space="0" w:color="auto"/>
                    <w:bottom w:val="none" w:sz="0" w:space="0" w:color="auto"/>
                    <w:right w:val="none" w:sz="0" w:space="0" w:color="auto"/>
                  </w:divBdr>
                  <w:divsChild>
                    <w:div w:id="920681280">
                      <w:marLeft w:val="0"/>
                      <w:marRight w:val="0"/>
                      <w:marTop w:val="0"/>
                      <w:marBottom w:val="0"/>
                      <w:divBdr>
                        <w:top w:val="none" w:sz="0" w:space="0" w:color="auto"/>
                        <w:left w:val="none" w:sz="0" w:space="0" w:color="auto"/>
                        <w:bottom w:val="none" w:sz="0" w:space="0" w:color="auto"/>
                        <w:right w:val="none" w:sz="0" w:space="0" w:color="auto"/>
                      </w:divBdr>
                      <w:divsChild>
                        <w:div w:id="1474054411">
                          <w:marLeft w:val="0"/>
                          <w:marRight w:val="0"/>
                          <w:marTop w:val="0"/>
                          <w:marBottom w:val="0"/>
                          <w:divBdr>
                            <w:top w:val="none" w:sz="0" w:space="0" w:color="auto"/>
                            <w:left w:val="none" w:sz="0" w:space="0" w:color="auto"/>
                            <w:bottom w:val="none" w:sz="0" w:space="0" w:color="auto"/>
                            <w:right w:val="none" w:sz="0" w:space="0" w:color="auto"/>
                          </w:divBdr>
                          <w:divsChild>
                            <w:div w:id="1702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708">
      <w:bodyDiv w:val="1"/>
      <w:marLeft w:val="0"/>
      <w:marRight w:val="0"/>
      <w:marTop w:val="0"/>
      <w:marBottom w:val="0"/>
      <w:divBdr>
        <w:top w:val="none" w:sz="0" w:space="0" w:color="auto"/>
        <w:left w:val="none" w:sz="0" w:space="0" w:color="auto"/>
        <w:bottom w:val="none" w:sz="0" w:space="0" w:color="auto"/>
        <w:right w:val="none" w:sz="0" w:space="0" w:color="auto"/>
      </w:divBdr>
    </w:div>
    <w:div w:id="1793859166">
      <w:bodyDiv w:val="1"/>
      <w:marLeft w:val="0"/>
      <w:marRight w:val="0"/>
      <w:marTop w:val="0"/>
      <w:marBottom w:val="0"/>
      <w:divBdr>
        <w:top w:val="none" w:sz="0" w:space="0" w:color="auto"/>
        <w:left w:val="none" w:sz="0" w:space="0" w:color="auto"/>
        <w:bottom w:val="none" w:sz="0" w:space="0" w:color="auto"/>
        <w:right w:val="none" w:sz="0" w:space="0" w:color="auto"/>
      </w:divBdr>
    </w:div>
    <w:div w:id="1931890234">
      <w:bodyDiv w:val="1"/>
      <w:marLeft w:val="0"/>
      <w:marRight w:val="0"/>
      <w:marTop w:val="0"/>
      <w:marBottom w:val="0"/>
      <w:divBdr>
        <w:top w:val="none" w:sz="0" w:space="0" w:color="auto"/>
        <w:left w:val="none" w:sz="0" w:space="0" w:color="auto"/>
        <w:bottom w:val="none" w:sz="0" w:space="0" w:color="auto"/>
        <w:right w:val="none" w:sz="0" w:space="0" w:color="auto"/>
      </w:divBdr>
    </w:div>
    <w:div w:id="1945191685">
      <w:bodyDiv w:val="1"/>
      <w:marLeft w:val="0"/>
      <w:marRight w:val="0"/>
      <w:marTop w:val="0"/>
      <w:marBottom w:val="0"/>
      <w:divBdr>
        <w:top w:val="none" w:sz="0" w:space="0" w:color="auto"/>
        <w:left w:val="none" w:sz="0" w:space="0" w:color="auto"/>
        <w:bottom w:val="none" w:sz="0" w:space="0" w:color="auto"/>
        <w:right w:val="none" w:sz="0" w:space="0" w:color="auto"/>
      </w:divBdr>
    </w:div>
    <w:div w:id="1967589449">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4E21-3810-45BC-8052-63E09DE5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1748</Words>
  <Characters>9965</Characters>
  <Application>Microsoft Office Word</Application>
  <DocSecurity>4</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user151211</dc:creator>
  <cp:lastModifiedBy>Juanita Goossens-Roach</cp:lastModifiedBy>
  <cp:revision>2</cp:revision>
  <cp:lastPrinted>2017-01-24T05:14:00Z</cp:lastPrinted>
  <dcterms:created xsi:type="dcterms:W3CDTF">2017-09-29T13:28:00Z</dcterms:created>
  <dcterms:modified xsi:type="dcterms:W3CDTF">2017-09-29T13:28:00Z</dcterms:modified>
</cp:coreProperties>
</file>