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DC74D" w14:textId="0B49893E" w:rsidR="000B4B2F" w:rsidRPr="00D0597F" w:rsidRDefault="00097A04" w:rsidP="000B4B2F">
      <w:pPr>
        <w:spacing w:line="36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1</w:t>
      </w:r>
    </w:p>
    <w:p w14:paraId="5AD894BF" w14:textId="77777777" w:rsidR="000B4B2F" w:rsidRPr="00FF0707" w:rsidRDefault="000B4B2F" w:rsidP="000B4B2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Meat items and their standard portion sizes in the</w:t>
      </w:r>
      <w:r w:rsidRPr="001D54AE">
        <w:rPr>
          <w:rFonts w:ascii="Times New Roman" w:hAnsi="Times New Roman"/>
          <w:sz w:val="24"/>
          <w:szCs w:val="24"/>
        </w:rPr>
        <w:t xml:space="preserve"> Costa Rica Heart Study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425"/>
        <w:gridCol w:w="3870"/>
        <w:gridCol w:w="2970"/>
      </w:tblGrid>
      <w:tr w:rsidR="000B4B2F" w:rsidRPr="0001354A" w14:paraId="442335B2" w14:textId="77777777" w:rsidTr="00D1386E">
        <w:tc>
          <w:tcPr>
            <w:tcW w:w="2425" w:type="dxa"/>
          </w:tcPr>
          <w:p w14:paraId="41CF51E8" w14:textId="77777777" w:rsidR="000B4B2F" w:rsidRPr="0001354A" w:rsidRDefault="000B4B2F" w:rsidP="00D1386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54A">
              <w:rPr>
                <w:rFonts w:ascii="Times New Roman" w:hAnsi="Times New Roman" w:cs="Times New Roman"/>
                <w:sz w:val="24"/>
                <w:szCs w:val="24"/>
              </w:rPr>
              <w:t>Food group</w:t>
            </w:r>
          </w:p>
        </w:tc>
        <w:tc>
          <w:tcPr>
            <w:tcW w:w="3870" w:type="dxa"/>
          </w:tcPr>
          <w:p w14:paraId="4986080C" w14:textId="77777777" w:rsidR="000B4B2F" w:rsidRPr="0001354A" w:rsidRDefault="000B4B2F" w:rsidP="00D1386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54A">
              <w:rPr>
                <w:rFonts w:ascii="Times New Roman" w:hAnsi="Times New Roman" w:cs="Times New Roman"/>
                <w:sz w:val="24"/>
                <w:szCs w:val="24"/>
              </w:rPr>
              <w:t>Food items</w:t>
            </w:r>
          </w:p>
        </w:tc>
        <w:tc>
          <w:tcPr>
            <w:tcW w:w="2970" w:type="dxa"/>
          </w:tcPr>
          <w:p w14:paraId="35EF9B3D" w14:textId="77777777" w:rsidR="000B4B2F" w:rsidRPr="0001354A" w:rsidRDefault="000B4B2F" w:rsidP="00D1386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54A">
              <w:rPr>
                <w:rFonts w:ascii="Times New Roman" w:hAnsi="Times New Roman" w:cs="Times New Roman"/>
                <w:sz w:val="24"/>
                <w:szCs w:val="24"/>
              </w:rPr>
              <w:t>Standard portion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size </w:t>
            </w:r>
            <w:r w:rsidRPr="00013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135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B4B2F" w:rsidRPr="0001354A" w14:paraId="07BB87F2" w14:textId="77777777" w:rsidTr="00D1386E">
        <w:tc>
          <w:tcPr>
            <w:tcW w:w="2425" w:type="dxa"/>
          </w:tcPr>
          <w:p w14:paraId="15CFD2E5" w14:textId="77777777" w:rsidR="000B4B2F" w:rsidRPr="0001354A" w:rsidRDefault="000B4B2F" w:rsidP="00D1386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54A">
              <w:rPr>
                <w:rFonts w:ascii="Times New Roman" w:hAnsi="Times New Roman" w:cs="Times New Roman"/>
                <w:sz w:val="24"/>
                <w:szCs w:val="24"/>
              </w:rPr>
              <w:t>Unprocessed red meat</w:t>
            </w:r>
          </w:p>
        </w:tc>
        <w:tc>
          <w:tcPr>
            <w:tcW w:w="3870" w:type="dxa"/>
          </w:tcPr>
          <w:p w14:paraId="60DA5DE0" w14:textId="77777777" w:rsidR="000B4B2F" w:rsidRPr="0001354A" w:rsidRDefault="000B4B2F" w:rsidP="00D1386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54A">
              <w:rPr>
                <w:rFonts w:ascii="Times New Roman" w:hAnsi="Times New Roman" w:cs="Times New Roman"/>
                <w:sz w:val="24"/>
                <w:szCs w:val="24"/>
              </w:rPr>
              <w:t>Hamburger</w:t>
            </w:r>
          </w:p>
        </w:tc>
        <w:tc>
          <w:tcPr>
            <w:tcW w:w="2970" w:type="dxa"/>
          </w:tcPr>
          <w:p w14:paraId="34504D8A" w14:textId="77777777" w:rsidR="000B4B2F" w:rsidRPr="0001354A" w:rsidRDefault="000B4B2F" w:rsidP="00D1386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5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0B4B2F" w:rsidRPr="0001354A" w14:paraId="3D5B0660" w14:textId="77777777" w:rsidTr="00D1386E">
        <w:tc>
          <w:tcPr>
            <w:tcW w:w="2425" w:type="dxa"/>
          </w:tcPr>
          <w:p w14:paraId="405AF61A" w14:textId="77777777" w:rsidR="000B4B2F" w:rsidRPr="0001354A" w:rsidRDefault="000B4B2F" w:rsidP="00D1386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CA01D35" w14:textId="77777777" w:rsidR="000B4B2F" w:rsidRPr="0001354A" w:rsidRDefault="000B4B2F" w:rsidP="00D1386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54A">
              <w:rPr>
                <w:rFonts w:ascii="Times New Roman" w:hAnsi="Times New Roman" w:cs="Times New Roman"/>
                <w:sz w:val="24"/>
                <w:szCs w:val="24"/>
              </w:rPr>
              <w:t>Beef, pork, or lamb as a main dish</w:t>
            </w:r>
          </w:p>
        </w:tc>
        <w:tc>
          <w:tcPr>
            <w:tcW w:w="2970" w:type="dxa"/>
          </w:tcPr>
          <w:p w14:paraId="258D6B53" w14:textId="77777777" w:rsidR="000B4B2F" w:rsidRPr="0001354A" w:rsidRDefault="000B4B2F" w:rsidP="00D1386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54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0B4B2F" w:rsidRPr="0001354A" w14:paraId="5DBA4B96" w14:textId="77777777" w:rsidTr="00D1386E">
        <w:tc>
          <w:tcPr>
            <w:tcW w:w="2425" w:type="dxa"/>
          </w:tcPr>
          <w:p w14:paraId="681065B1" w14:textId="77777777" w:rsidR="000B4B2F" w:rsidRPr="0001354A" w:rsidRDefault="000B4B2F" w:rsidP="00D1386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81A28D1" w14:textId="77777777" w:rsidR="000B4B2F" w:rsidRPr="0001354A" w:rsidRDefault="000B4B2F" w:rsidP="00D1386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54A">
              <w:rPr>
                <w:rFonts w:ascii="Times New Roman" w:hAnsi="Times New Roman" w:cs="Times New Roman"/>
                <w:sz w:val="24"/>
                <w:szCs w:val="24"/>
              </w:rPr>
              <w:t xml:space="preserve">Beef, pork, or lamb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a sandwich</w:t>
            </w:r>
          </w:p>
        </w:tc>
        <w:tc>
          <w:tcPr>
            <w:tcW w:w="2970" w:type="dxa"/>
          </w:tcPr>
          <w:p w14:paraId="7E9CBAE1" w14:textId="77777777" w:rsidR="000B4B2F" w:rsidRPr="0001354A" w:rsidRDefault="000B4B2F" w:rsidP="00D1386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54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0B4B2F" w:rsidRPr="0001354A" w14:paraId="7CE975C5" w14:textId="77777777" w:rsidTr="00D1386E">
        <w:tc>
          <w:tcPr>
            <w:tcW w:w="2425" w:type="dxa"/>
          </w:tcPr>
          <w:p w14:paraId="4EF2B174" w14:textId="77777777" w:rsidR="000B4B2F" w:rsidRPr="0001354A" w:rsidRDefault="000B4B2F" w:rsidP="00D1386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F8E8190" w14:textId="77777777" w:rsidR="000B4B2F" w:rsidRPr="0001354A" w:rsidRDefault="000B4B2F" w:rsidP="00D1386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54A">
              <w:rPr>
                <w:rFonts w:ascii="Times New Roman" w:hAnsi="Times New Roman" w:cs="Times New Roman"/>
                <w:sz w:val="24"/>
                <w:szCs w:val="24"/>
              </w:rPr>
              <w:t>Beef, pork, or lamb in mixed dishes</w:t>
            </w:r>
          </w:p>
        </w:tc>
        <w:tc>
          <w:tcPr>
            <w:tcW w:w="2970" w:type="dxa"/>
          </w:tcPr>
          <w:p w14:paraId="290D43A9" w14:textId="77777777" w:rsidR="000B4B2F" w:rsidRPr="0001354A" w:rsidRDefault="000B4B2F" w:rsidP="00D1386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5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0B4B2F" w:rsidRPr="0001354A" w14:paraId="43B1735C" w14:textId="77777777" w:rsidTr="00D1386E">
        <w:tc>
          <w:tcPr>
            <w:tcW w:w="2425" w:type="dxa"/>
          </w:tcPr>
          <w:p w14:paraId="2357FC6E" w14:textId="77777777" w:rsidR="000B4B2F" w:rsidRPr="0001354A" w:rsidRDefault="000B4B2F" w:rsidP="00D1386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54A">
              <w:rPr>
                <w:rFonts w:ascii="Times New Roman" w:hAnsi="Times New Roman" w:cs="Times New Roman"/>
                <w:sz w:val="24"/>
                <w:szCs w:val="24"/>
              </w:rPr>
              <w:t>Processed red meat</w:t>
            </w:r>
          </w:p>
        </w:tc>
        <w:tc>
          <w:tcPr>
            <w:tcW w:w="3870" w:type="dxa"/>
          </w:tcPr>
          <w:p w14:paraId="017BD72A" w14:textId="77777777" w:rsidR="000B4B2F" w:rsidRPr="0001354A" w:rsidRDefault="000B4B2F" w:rsidP="00D1386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54A">
              <w:rPr>
                <w:rFonts w:ascii="Times New Roman" w:hAnsi="Times New Roman" w:cs="Times New Roman"/>
                <w:sz w:val="24"/>
                <w:szCs w:val="24"/>
              </w:rPr>
              <w:t>Bacon</w:t>
            </w:r>
          </w:p>
        </w:tc>
        <w:tc>
          <w:tcPr>
            <w:tcW w:w="2970" w:type="dxa"/>
          </w:tcPr>
          <w:p w14:paraId="06FA1983" w14:textId="77777777" w:rsidR="000B4B2F" w:rsidRPr="0001354A" w:rsidRDefault="000B4B2F" w:rsidP="00D1386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5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0B4B2F" w:rsidRPr="0001354A" w14:paraId="617FF183" w14:textId="77777777" w:rsidTr="00D1386E">
        <w:tc>
          <w:tcPr>
            <w:tcW w:w="2425" w:type="dxa"/>
          </w:tcPr>
          <w:p w14:paraId="09A35B51" w14:textId="77777777" w:rsidR="000B4B2F" w:rsidRPr="0001354A" w:rsidRDefault="000B4B2F" w:rsidP="00D1386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AF2E7C6" w14:textId="77777777" w:rsidR="000B4B2F" w:rsidRPr="0001354A" w:rsidRDefault="000B4B2F" w:rsidP="00D1386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54A">
              <w:rPr>
                <w:rFonts w:ascii="Times New Roman" w:hAnsi="Times New Roman" w:cs="Times New Roman"/>
                <w:sz w:val="24"/>
                <w:szCs w:val="24"/>
              </w:rPr>
              <w:t>Hot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54A">
              <w:rPr>
                <w:rFonts w:ascii="Times New Roman" w:hAnsi="Times New Roman" w:cs="Times New Roman"/>
                <w:sz w:val="24"/>
                <w:szCs w:val="24"/>
              </w:rPr>
              <w:t>dog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970" w:type="dxa"/>
          </w:tcPr>
          <w:p w14:paraId="33B27D5C" w14:textId="77777777" w:rsidR="000B4B2F" w:rsidRPr="0001354A" w:rsidRDefault="000B4B2F" w:rsidP="00D1386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5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0B4B2F" w:rsidRPr="0001354A" w14:paraId="7260EFAA" w14:textId="77777777" w:rsidTr="00D1386E">
        <w:tc>
          <w:tcPr>
            <w:tcW w:w="2425" w:type="dxa"/>
          </w:tcPr>
          <w:p w14:paraId="0461062F" w14:textId="77777777" w:rsidR="000B4B2F" w:rsidRPr="0001354A" w:rsidRDefault="000B4B2F" w:rsidP="00D1386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936F984" w14:textId="77777777" w:rsidR="000B4B2F" w:rsidRPr="0001354A" w:rsidRDefault="000B4B2F" w:rsidP="00D1386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54A">
              <w:rPr>
                <w:rFonts w:ascii="Times New Roman" w:hAnsi="Times New Roman" w:cs="Times New Roman"/>
                <w:sz w:val="24"/>
                <w:szCs w:val="24"/>
              </w:rPr>
              <w:t xml:space="preserve">Sausage, bologna, salami, ham, and other processed meats </w:t>
            </w:r>
          </w:p>
        </w:tc>
        <w:tc>
          <w:tcPr>
            <w:tcW w:w="2970" w:type="dxa"/>
          </w:tcPr>
          <w:p w14:paraId="6D0EF885" w14:textId="77777777" w:rsidR="000B4B2F" w:rsidRPr="0001354A" w:rsidRDefault="000B4B2F" w:rsidP="00D1386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5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0B4B2F" w:rsidRPr="0001354A" w14:paraId="25889709" w14:textId="77777777" w:rsidTr="00D1386E">
        <w:tc>
          <w:tcPr>
            <w:tcW w:w="2425" w:type="dxa"/>
          </w:tcPr>
          <w:p w14:paraId="0BD73596" w14:textId="77777777" w:rsidR="000B4B2F" w:rsidRPr="0001354A" w:rsidRDefault="000B4B2F" w:rsidP="00D1386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54A"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</w:tc>
        <w:tc>
          <w:tcPr>
            <w:tcW w:w="3870" w:type="dxa"/>
          </w:tcPr>
          <w:p w14:paraId="5A2F7376" w14:textId="77777777" w:rsidR="000B4B2F" w:rsidRPr="0001354A" w:rsidRDefault="000B4B2F" w:rsidP="00D1386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54A">
              <w:rPr>
                <w:rFonts w:ascii="Times New Roman" w:hAnsi="Times New Roman" w:cs="Times New Roman"/>
                <w:sz w:val="24"/>
                <w:szCs w:val="24"/>
              </w:rPr>
              <w:t>Dark meat fish (e.g., sardine)</w:t>
            </w:r>
          </w:p>
        </w:tc>
        <w:tc>
          <w:tcPr>
            <w:tcW w:w="2970" w:type="dxa"/>
          </w:tcPr>
          <w:p w14:paraId="696D6A01" w14:textId="77777777" w:rsidR="000B4B2F" w:rsidRPr="0001354A" w:rsidRDefault="000B4B2F" w:rsidP="00D1386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54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0B4B2F" w:rsidRPr="0001354A" w14:paraId="245367E2" w14:textId="77777777" w:rsidTr="00D1386E">
        <w:tc>
          <w:tcPr>
            <w:tcW w:w="2425" w:type="dxa"/>
          </w:tcPr>
          <w:p w14:paraId="0416F29D" w14:textId="77777777" w:rsidR="000B4B2F" w:rsidRPr="0001354A" w:rsidRDefault="000B4B2F" w:rsidP="00D1386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F66294E" w14:textId="77777777" w:rsidR="000B4B2F" w:rsidRPr="0001354A" w:rsidRDefault="000B4B2F" w:rsidP="00D1386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54A">
              <w:rPr>
                <w:rFonts w:ascii="Times New Roman" w:hAnsi="Times New Roman" w:cs="Times New Roman"/>
                <w:sz w:val="24"/>
                <w:szCs w:val="24"/>
              </w:rPr>
              <w:t xml:space="preserve">Shrimp, lobster, or scallops                 </w:t>
            </w:r>
          </w:p>
        </w:tc>
        <w:tc>
          <w:tcPr>
            <w:tcW w:w="2970" w:type="dxa"/>
          </w:tcPr>
          <w:p w14:paraId="0D4B7EFD" w14:textId="77777777" w:rsidR="000B4B2F" w:rsidRPr="0001354A" w:rsidRDefault="000B4B2F" w:rsidP="00D1386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5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0B4B2F" w:rsidRPr="0001354A" w14:paraId="48F7C1A9" w14:textId="77777777" w:rsidTr="00D1386E">
        <w:tc>
          <w:tcPr>
            <w:tcW w:w="2425" w:type="dxa"/>
          </w:tcPr>
          <w:p w14:paraId="2EC516E1" w14:textId="77777777" w:rsidR="000B4B2F" w:rsidRPr="0001354A" w:rsidRDefault="000B4B2F" w:rsidP="00D1386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A0B7E0B" w14:textId="77777777" w:rsidR="000B4B2F" w:rsidRPr="0001354A" w:rsidRDefault="000B4B2F" w:rsidP="00D1386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54A">
              <w:rPr>
                <w:rFonts w:ascii="Times New Roman" w:hAnsi="Times New Roman" w:cs="Times New Roman"/>
                <w:sz w:val="24"/>
                <w:szCs w:val="24"/>
              </w:rPr>
              <w:t>Canned tuna</w:t>
            </w:r>
          </w:p>
        </w:tc>
        <w:tc>
          <w:tcPr>
            <w:tcW w:w="2970" w:type="dxa"/>
          </w:tcPr>
          <w:p w14:paraId="05EF50B4" w14:textId="77777777" w:rsidR="000B4B2F" w:rsidRPr="0001354A" w:rsidRDefault="000B4B2F" w:rsidP="00D1386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54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0B4B2F" w:rsidRPr="0001354A" w14:paraId="6288A98E" w14:textId="77777777" w:rsidTr="00D1386E">
        <w:tc>
          <w:tcPr>
            <w:tcW w:w="2425" w:type="dxa"/>
          </w:tcPr>
          <w:p w14:paraId="63CD5A0B" w14:textId="77777777" w:rsidR="000B4B2F" w:rsidRPr="0001354A" w:rsidRDefault="000B4B2F" w:rsidP="00D1386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804362E" w14:textId="77777777" w:rsidR="000B4B2F" w:rsidRPr="0001354A" w:rsidRDefault="000B4B2F" w:rsidP="00D1386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54A">
              <w:rPr>
                <w:rFonts w:ascii="Times New Roman" w:hAnsi="Times New Roman" w:cs="Times New Roman"/>
                <w:sz w:val="24"/>
                <w:szCs w:val="24"/>
              </w:rPr>
              <w:t>Other fish (e.g., swordfish)</w:t>
            </w:r>
          </w:p>
        </w:tc>
        <w:tc>
          <w:tcPr>
            <w:tcW w:w="2970" w:type="dxa"/>
          </w:tcPr>
          <w:p w14:paraId="349F68EA" w14:textId="77777777" w:rsidR="000B4B2F" w:rsidRPr="0001354A" w:rsidRDefault="000B4B2F" w:rsidP="00D1386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54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0B4B2F" w:rsidRPr="0001354A" w14:paraId="7B9B4F19" w14:textId="77777777" w:rsidTr="00D1386E">
        <w:tc>
          <w:tcPr>
            <w:tcW w:w="2425" w:type="dxa"/>
          </w:tcPr>
          <w:p w14:paraId="2FDD908B" w14:textId="77777777" w:rsidR="000B4B2F" w:rsidRPr="0001354A" w:rsidRDefault="000B4B2F" w:rsidP="00D1386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54A">
              <w:rPr>
                <w:rFonts w:ascii="Times New Roman" w:hAnsi="Times New Roman" w:cs="Times New Roman"/>
                <w:sz w:val="24"/>
                <w:szCs w:val="24"/>
              </w:rPr>
              <w:t>Chicken</w:t>
            </w:r>
          </w:p>
        </w:tc>
        <w:tc>
          <w:tcPr>
            <w:tcW w:w="3870" w:type="dxa"/>
          </w:tcPr>
          <w:p w14:paraId="61FEE3CF" w14:textId="77777777" w:rsidR="000B4B2F" w:rsidRPr="0001354A" w:rsidRDefault="000B4B2F" w:rsidP="00D1386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54A">
              <w:rPr>
                <w:rFonts w:ascii="Times New Roman" w:hAnsi="Times New Roman" w:cs="Times New Roman"/>
                <w:sz w:val="24"/>
                <w:szCs w:val="24"/>
              </w:rPr>
              <w:t>Chicken or turkey, with skin and fat</w:t>
            </w:r>
          </w:p>
        </w:tc>
        <w:tc>
          <w:tcPr>
            <w:tcW w:w="2970" w:type="dxa"/>
          </w:tcPr>
          <w:p w14:paraId="0A7668B3" w14:textId="77777777" w:rsidR="000B4B2F" w:rsidRPr="0001354A" w:rsidRDefault="000B4B2F" w:rsidP="00D1386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54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0B4B2F" w:rsidRPr="0001354A" w14:paraId="40E8DBBF" w14:textId="77777777" w:rsidTr="00D1386E">
        <w:trPr>
          <w:trHeight w:val="233"/>
        </w:trPr>
        <w:tc>
          <w:tcPr>
            <w:tcW w:w="2425" w:type="dxa"/>
          </w:tcPr>
          <w:p w14:paraId="10367B81" w14:textId="77777777" w:rsidR="000B4B2F" w:rsidRPr="0001354A" w:rsidRDefault="000B4B2F" w:rsidP="00D1386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52CBC70" w14:textId="77777777" w:rsidR="000B4B2F" w:rsidRPr="0001354A" w:rsidRDefault="000B4B2F" w:rsidP="00D1386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54A">
              <w:rPr>
                <w:rFonts w:ascii="Times New Roman" w:hAnsi="Times New Roman" w:cs="Times New Roman"/>
                <w:sz w:val="24"/>
                <w:szCs w:val="24"/>
              </w:rPr>
              <w:t>Chicken or turkey, without skin</w:t>
            </w:r>
          </w:p>
        </w:tc>
        <w:tc>
          <w:tcPr>
            <w:tcW w:w="2970" w:type="dxa"/>
          </w:tcPr>
          <w:p w14:paraId="7045CD7B" w14:textId="77777777" w:rsidR="000B4B2F" w:rsidRPr="0001354A" w:rsidRDefault="000B4B2F" w:rsidP="00D1386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54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0B4B2F" w:rsidRPr="0001354A" w14:paraId="5B29FA72" w14:textId="77777777" w:rsidTr="00D1386E">
        <w:trPr>
          <w:trHeight w:val="233"/>
        </w:trPr>
        <w:tc>
          <w:tcPr>
            <w:tcW w:w="2425" w:type="dxa"/>
          </w:tcPr>
          <w:p w14:paraId="4043162A" w14:textId="77777777" w:rsidR="000B4B2F" w:rsidRPr="0001354A" w:rsidRDefault="000B4B2F" w:rsidP="00D1386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8B612AF" w14:textId="77777777" w:rsidR="000B4B2F" w:rsidRPr="0001354A" w:rsidRDefault="000B4B2F" w:rsidP="00D1386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54A">
              <w:rPr>
                <w:rFonts w:ascii="Times New Roman" w:hAnsi="Times New Roman" w:cs="Times New Roman"/>
                <w:sz w:val="24"/>
                <w:szCs w:val="24"/>
              </w:rPr>
              <w:t>Chicken or turkey, without fat</w:t>
            </w:r>
          </w:p>
        </w:tc>
        <w:tc>
          <w:tcPr>
            <w:tcW w:w="2970" w:type="dxa"/>
          </w:tcPr>
          <w:p w14:paraId="2BF7C414" w14:textId="77777777" w:rsidR="000B4B2F" w:rsidRPr="0001354A" w:rsidRDefault="000B4B2F" w:rsidP="00D1386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54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</w:tbl>
    <w:p w14:paraId="163CE1CE" w14:textId="77777777" w:rsidR="000B4B2F" w:rsidRDefault="000B4B2F" w:rsidP="001C3FA1">
      <w:pPr>
        <w:spacing w:line="36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8AF6318" w14:textId="77777777" w:rsidR="000B4B2F" w:rsidRDefault="000B4B2F" w:rsidP="001C3FA1">
      <w:pPr>
        <w:spacing w:line="36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D32FDB1" w14:textId="77777777" w:rsidR="000B4B2F" w:rsidRDefault="000B4B2F" w:rsidP="001C3FA1">
      <w:pPr>
        <w:spacing w:line="36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  <w:sectPr w:rsidR="000B4B2F" w:rsidSect="00697B5E">
          <w:headerReference w:type="default" r:id="rId7"/>
          <w:pgSz w:w="12240" w:h="15840" w:code="1"/>
          <w:pgMar w:top="1440" w:right="1134" w:bottom="1440" w:left="1134" w:header="288" w:footer="720" w:gutter="0"/>
          <w:cols w:space="720"/>
          <w:docGrid w:linePitch="360"/>
        </w:sectPr>
      </w:pPr>
    </w:p>
    <w:p w14:paraId="4ED818D4" w14:textId="25A15E5C" w:rsidR="0065129A" w:rsidRPr="00D0597F" w:rsidRDefault="00097A04" w:rsidP="001C3FA1">
      <w:pPr>
        <w:spacing w:line="36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2</w:t>
      </w:r>
    </w:p>
    <w:p w14:paraId="0EA62B03" w14:textId="7D77CD30" w:rsidR="00614352" w:rsidRPr="00614352" w:rsidRDefault="002020FA" w:rsidP="001C3FA1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General</w:t>
      </w:r>
      <w:r w:rsidR="0065129A" w:rsidRPr="00D0597F">
        <w:rPr>
          <w:rFonts w:ascii="Times New Roman" w:hAnsi="Times New Roman" w:cs="Times New Roman"/>
          <w:sz w:val="24"/>
          <w:szCs w:val="24"/>
        </w:rPr>
        <w:t xml:space="preserve"> characteristics </w:t>
      </w:r>
      <w:r>
        <w:rPr>
          <w:rFonts w:ascii="Times New Roman" w:hAnsi="Times New Roman" w:cs="Times New Roman"/>
          <w:sz w:val="24"/>
          <w:szCs w:val="24"/>
        </w:rPr>
        <w:t xml:space="preserve">and dietary factors </w:t>
      </w:r>
      <w:r w:rsidR="0065129A" w:rsidRPr="00D0597F">
        <w:rPr>
          <w:rFonts w:ascii="Times New Roman" w:hAnsi="Times New Roman" w:cs="Times New Roman"/>
          <w:sz w:val="24"/>
          <w:szCs w:val="24"/>
        </w:rPr>
        <w:t>by quintiles of total, processed, and un</w:t>
      </w:r>
      <w:r w:rsidR="00D87AE7">
        <w:rPr>
          <w:rFonts w:ascii="Times New Roman" w:hAnsi="Times New Roman" w:cs="Times New Roman"/>
          <w:sz w:val="24"/>
          <w:szCs w:val="24"/>
        </w:rPr>
        <w:t>processed red meat intake</w:t>
      </w:r>
      <w:r>
        <w:rPr>
          <w:rFonts w:ascii="Times New Roman" w:hAnsi="Times New Roman" w:cs="Times New Roman"/>
          <w:sz w:val="24"/>
          <w:szCs w:val="24"/>
        </w:rPr>
        <w:t>s</w:t>
      </w:r>
      <w:r w:rsidR="0065129A" w:rsidRPr="00D0597F">
        <w:rPr>
          <w:rFonts w:ascii="Times New Roman" w:hAnsi="Times New Roman" w:cs="Times New Roman"/>
          <w:sz w:val="24"/>
          <w:szCs w:val="24"/>
        </w:rPr>
        <w:t xml:space="preserve"> among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E509E">
        <w:rPr>
          <w:rFonts w:ascii="Times New Roman" w:hAnsi="Times New Roman" w:cs="Times New Roman"/>
          <w:sz w:val="24"/>
          <w:szCs w:val="24"/>
        </w:rPr>
        <w:t xml:space="preserve">2,131 population-based </w:t>
      </w:r>
      <w:r w:rsidR="0065129A" w:rsidRPr="00D0597F">
        <w:rPr>
          <w:rFonts w:ascii="Times New Roman" w:hAnsi="Times New Roman" w:cs="Times New Roman"/>
          <w:sz w:val="24"/>
          <w:szCs w:val="24"/>
        </w:rPr>
        <w:t>controls</w:t>
      </w:r>
      <w:r w:rsidR="001E509E">
        <w:rPr>
          <w:rFonts w:ascii="Times New Roman" w:hAnsi="Times New Roman" w:cs="Times New Roman"/>
          <w:sz w:val="24"/>
          <w:szCs w:val="24"/>
        </w:rPr>
        <w:t xml:space="preserve"> </w:t>
      </w:r>
      <w:r w:rsidR="001E509E" w:rsidRPr="00E26BED">
        <w:rPr>
          <w:rFonts w:ascii="Times New Roman" w:hAnsi="Times New Roman"/>
          <w:sz w:val="24"/>
          <w:szCs w:val="24"/>
        </w:rPr>
        <w:t xml:space="preserve">of the Costa Rica Heart </w:t>
      </w:r>
      <w:proofErr w:type="spellStart"/>
      <w:r w:rsidR="001E509E" w:rsidRPr="00E26BED">
        <w:rPr>
          <w:rFonts w:ascii="Times New Roman" w:hAnsi="Times New Roman"/>
          <w:sz w:val="24"/>
          <w:szCs w:val="24"/>
        </w:rPr>
        <w:t>Study</w:t>
      </w:r>
      <w:r w:rsidR="0020714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</w:p>
    <w:tbl>
      <w:tblPr>
        <w:tblStyle w:val="TableGrid"/>
        <w:tblW w:w="1188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771"/>
        <w:gridCol w:w="910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</w:tblGrid>
      <w:tr w:rsidR="002646C5" w:rsidRPr="00D0597F" w14:paraId="57DD234E" w14:textId="7E0FC17A" w:rsidTr="009C5407">
        <w:tc>
          <w:tcPr>
            <w:tcW w:w="2629" w:type="dxa"/>
          </w:tcPr>
          <w:p w14:paraId="065BB2C0" w14:textId="77777777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06E53390" w14:textId="75140EED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Q1</w:t>
            </w:r>
          </w:p>
        </w:tc>
        <w:tc>
          <w:tcPr>
            <w:tcW w:w="864" w:type="dxa"/>
          </w:tcPr>
          <w:p w14:paraId="6CC42084" w14:textId="77777777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1F7DD8D" w14:textId="50BC8EEE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Q2</w:t>
            </w:r>
          </w:p>
        </w:tc>
        <w:tc>
          <w:tcPr>
            <w:tcW w:w="864" w:type="dxa"/>
          </w:tcPr>
          <w:p w14:paraId="392927D3" w14:textId="77777777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3CFB3394" w14:textId="7AEB8A64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Q3</w:t>
            </w:r>
          </w:p>
        </w:tc>
        <w:tc>
          <w:tcPr>
            <w:tcW w:w="864" w:type="dxa"/>
          </w:tcPr>
          <w:p w14:paraId="6A4818C2" w14:textId="77777777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0BF687F1" w14:textId="17D1E4ED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Q4</w:t>
            </w:r>
          </w:p>
        </w:tc>
        <w:tc>
          <w:tcPr>
            <w:tcW w:w="864" w:type="dxa"/>
          </w:tcPr>
          <w:p w14:paraId="281D5CC0" w14:textId="77777777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0BC9CD7E" w14:textId="46CFAC9A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Q5</w:t>
            </w:r>
          </w:p>
        </w:tc>
        <w:tc>
          <w:tcPr>
            <w:tcW w:w="864" w:type="dxa"/>
          </w:tcPr>
          <w:p w14:paraId="3D7E594F" w14:textId="77777777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4678F958" w14:textId="33350C6F" w:rsidTr="009C5407">
        <w:tc>
          <w:tcPr>
            <w:tcW w:w="2629" w:type="dxa"/>
          </w:tcPr>
          <w:p w14:paraId="7DDECD05" w14:textId="0CC35628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3A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864" w:type="dxa"/>
          </w:tcPr>
          <w:p w14:paraId="676C39D7" w14:textId="03D7D2BF" w:rsidR="0027528F" w:rsidRPr="00D0597F" w:rsidRDefault="007E54B2" w:rsidP="00C25D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</w:t>
            </w:r>
            <w:r w:rsidR="00C25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 %</w:t>
            </w:r>
          </w:p>
        </w:tc>
        <w:tc>
          <w:tcPr>
            <w:tcW w:w="864" w:type="dxa"/>
          </w:tcPr>
          <w:p w14:paraId="647F6154" w14:textId="3A2650EA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SD</w:t>
            </w:r>
          </w:p>
        </w:tc>
        <w:tc>
          <w:tcPr>
            <w:tcW w:w="864" w:type="dxa"/>
          </w:tcPr>
          <w:p w14:paraId="3DF3E537" w14:textId="1A196552" w:rsidR="0027528F" w:rsidRPr="00D0597F" w:rsidRDefault="00C25D09" w:rsidP="00C25D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 or %</w:t>
            </w:r>
          </w:p>
        </w:tc>
        <w:tc>
          <w:tcPr>
            <w:tcW w:w="864" w:type="dxa"/>
          </w:tcPr>
          <w:p w14:paraId="6C3E17F7" w14:textId="6AFB0423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SD</w:t>
            </w:r>
          </w:p>
        </w:tc>
        <w:tc>
          <w:tcPr>
            <w:tcW w:w="864" w:type="dxa"/>
          </w:tcPr>
          <w:p w14:paraId="50AD4F56" w14:textId="11E89C13" w:rsidR="0027528F" w:rsidRPr="00D0597F" w:rsidRDefault="00C25D09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 or %</w:t>
            </w:r>
          </w:p>
        </w:tc>
        <w:tc>
          <w:tcPr>
            <w:tcW w:w="864" w:type="dxa"/>
          </w:tcPr>
          <w:p w14:paraId="4B06F70C" w14:textId="3ADA9878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SD</w:t>
            </w:r>
          </w:p>
        </w:tc>
        <w:tc>
          <w:tcPr>
            <w:tcW w:w="864" w:type="dxa"/>
          </w:tcPr>
          <w:p w14:paraId="23C986B6" w14:textId="6EC7A25B" w:rsidR="0027528F" w:rsidRPr="00D0597F" w:rsidRDefault="00C25D09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 or %</w:t>
            </w:r>
          </w:p>
        </w:tc>
        <w:tc>
          <w:tcPr>
            <w:tcW w:w="864" w:type="dxa"/>
          </w:tcPr>
          <w:p w14:paraId="722107B6" w14:textId="6F1800D8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SD</w:t>
            </w:r>
          </w:p>
        </w:tc>
        <w:tc>
          <w:tcPr>
            <w:tcW w:w="864" w:type="dxa"/>
          </w:tcPr>
          <w:p w14:paraId="0541C040" w14:textId="1EED3787" w:rsidR="0027528F" w:rsidRPr="00D0597F" w:rsidRDefault="00C25D09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 or %</w:t>
            </w:r>
          </w:p>
        </w:tc>
        <w:tc>
          <w:tcPr>
            <w:tcW w:w="864" w:type="dxa"/>
          </w:tcPr>
          <w:p w14:paraId="152AC4E9" w14:textId="6107766E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SD</w:t>
            </w:r>
          </w:p>
        </w:tc>
      </w:tr>
      <w:tr w:rsidR="002646C5" w:rsidRPr="00D0597F" w14:paraId="0DF93854" w14:textId="24D0D62B" w:rsidTr="009C5407">
        <w:tc>
          <w:tcPr>
            <w:tcW w:w="2629" w:type="dxa"/>
          </w:tcPr>
          <w:p w14:paraId="59A03A94" w14:textId="7E45B45D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864" w:type="dxa"/>
          </w:tcPr>
          <w:p w14:paraId="72F43866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</w:t>
            </w:r>
          </w:p>
        </w:tc>
        <w:tc>
          <w:tcPr>
            <w:tcW w:w="864" w:type="dxa"/>
          </w:tcPr>
          <w:p w14:paraId="0F8F0015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E248BD4" w14:textId="05C5C7CF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464</w:t>
            </w:r>
          </w:p>
        </w:tc>
        <w:tc>
          <w:tcPr>
            <w:tcW w:w="864" w:type="dxa"/>
          </w:tcPr>
          <w:p w14:paraId="64695580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7B1517B5" w14:textId="252A5771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452</w:t>
            </w:r>
          </w:p>
        </w:tc>
        <w:tc>
          <w:tcPr>
            <w:tcW w:w="864" w:type="dxa"/>
          </w:tcPr>
          <w:p w14:paraId="7444D785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733B76D5" w14:textId="6540713B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442</w:t>
            </w:r>
          </w:p>
        </w:tc>
        <w:tc>
          <w:tcPr>
            <w:tcW w:w="864" w:type="dxa"/>
          </w:tcPr>
          <w:p w14:paraId="2A3528BE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4B4AC1CA" w14:textId="7831D13E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</w:t>
            </w:r>
          </w:p>
        </w:tc>
        <w:tc>
          <w:tcPr>
            <w:tcW w:w="864" w:type="dxa"/>
          </w:tcPr>
          <w:p w14:paraId="7AB4F9F2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5591DED7" w14:textId="0BE5C050" w:rsidTr="009C5407">
        <w:tc>
          <w:tcPr>
            <w:tcW w:w="2629" w:type="dxa"/>
          </w:tcPr>
          <w:p w14:paraId="2CF2AF1B" w14:textId="53255BA1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Processed</w:t>
            </w:r>
          </w:p>
        </w:tc>
        <w:tc>
          <w:tcPr>
            <w:tcW w:w="864" w:type="dxa"/>
          </w:tcPr>
          <w:p w14:paraId="7534684F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401</w:t>
            </w:r>
          </w:p>
        </w:tc>
        <w:tc>
          <w:tcPr>
            <w:tcW w:w="864" w:type="dxa"/>
          </w:tcPr>
          <w:p w14:paraId="14B44DF5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7692A62B" w14:textId="7C02DBB9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446</w:t>
            </w:r>
          </w:p>
        </w:tc>
        <w:tc>
          <w:tcPr>
            <w:tcW w:w="864" w:type="dxa"/>
          </w:tcPr>
          <w:p w14:paraId="419FE3E2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72FDA90B" w14:textId="38020C55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462</w:t>
            </w:r>
          </w:p>
        </w:tc>
        <w:tc>
          <w:tcPr>
            <w:tcW w:w="864" w:type="dxa"/>
          </w:tcPr>
          <w:p w14:paraId="5F330510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084AFAB8" w14:textId="100D0986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451</w:t>
            </w:r>
          </w:p>
        </w:tc>
        <w:tc>
          <w:tcPr>
            <w:tcW w:w="864" w:type="dxa"/>
          </w:tcPr>
          <w:p w14:paraId="5287C5A6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3F8111BA" w14:textId="5468C62E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</w:t>
            </w:r>
          </w:p>
        </w:tc>
        <w:tc>
          <w:tcPr>
            <w:tcW w:w="864" w:type="dxa"/>
          </w:tcPr>
          <w:p w14:paraId="080F793C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4D5621BB" w14:textId="54AAA0CD" w:rsidTr="009C5407">
        <w:tc>
          <w:tcPr>
            <w:tcW w:w="2629" w:type="dxa"/>
          </w:tcPr>
          <w:p w14:paraId="581EC8E1" w14:textId="5B391577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Unprocessed</w:t>
            </w:r>
          </w:p>
        </w:tc>
        <w:tc>
          <w:tcPr>
            <w:tcW w:w="864" w:type="dxa"/>
          </w:tcPr>
          <w:p w14:paraId="300D335C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864" w:type="dxa"/>
          </w:tcPr>
          <w:p w14:paraId="248B6819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05781F2D" w14:textId="641F6C52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447</w:t>
            </w:r>
          </w:p>
        </w:tc>
        <w:tc>
          <w:tcPr>
            <w:tcW w:w="864" w:type="dxa"/>
          </w:tcPr>
          <w:p w14:paraId="576E10FD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6C50B126" w14:textId="2DF62820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461</w:t>
            </w:r>
          </w:p>
        </w:tc>
        <w:tc>
          <w:tcPr>
            <w:tcW w:w="864" w:type="dxa"/>
          </w:tcPr>
          <w:p w14:paraId="58C3BD16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6EA8FAA9" w14:textId="4356172C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864" w:type="dxa"/>
          </w:tcPr>
          <w:p w14:paraId="1916B1F5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63A508F9" w14:textId="3DB66392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</w:t>
            </w:r>
          </w:p>
        </w:tc>
        <w:tc>
          <w:tcPr>
            <w:tcW w:w="864" w:type="dxa"/>
          </w:tcPr>
          <w:p w14:paraId="30E7C68B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633380ED" w14:textId="46B895D1" w:rsidTr="009C5407">
        <w:tc>
          <w:tcPr>
            <w:tcW w:w="2629" w:type="dxa"/>
          </w:tcPr>
          <w:p w14:paraId="7C58E4A3" w14:textId="051A2442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Age,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864" w:type="dxa"/>
          </w:tcPr>
          <w:p w14:paraId="7FED5640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8103CEF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4F12D12E" w14:textId="1325468D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612AEBDB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FEFBC56" w14:textId="348EB10C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0724881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4B18F4ED" w14:textId="6839E77B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41EBD6C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79483C05" w14:textId="16B5B649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32584C2B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4AE4FC5A" w14:textId="006ECDEA" w:rsidTr="009C5407">
        <w:tc>
          <w:tcPr>
            <w:tcW w:w="2629" w:type="dxa"/>
          </w:tcPr>
          <w:p w14:paraId="49E600B4" w14:textId="5635FE31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864" w:type="dxa"/>
          </w:tcPr>
          <w:p w14:paraId="17B5D5DB" w14:textId="078CA6F8" w:rsidR="0027528F" w:rsidRPr="00D0597F" w:rsidRDefault="001D7D20" w:rsidP="00B87E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59.8</w:t>
            </w:r>
            <w:r w:rsidR="0027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533638D6" w14:textId="487BF605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1B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864" w:type="dxa"/>
          </w:tcPr>
          <w:p w14:paraId="35D9EB94" w14:textId="5699FE2D" w:rsidR="0027528F" w:rsidRPr="00D0597F" w:rsidRDefault="0027528F" w:rsidP="00FD1D5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  <w:r w:rsidR="001B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11329DA3" w14:textId="0A8CD07C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B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</w:t>
            </w:r>
          </w:p>
        </w:tc>
        <w:tc>
          <w:tcPr>
            <w:tcW w:w="864" w:type="dxa"/>
          </w:tcPr>
          <w:p w14:paraId="042F6F60" w14:textId="08F416DB" w:rsidR="0027528F" w:rsidRPr="00D0597F" w:rsidRDefault="0027528F" w:rsidP="00582CC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="001B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3B86C079" w14:textId="60D451FA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1B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864" w:type="dxa"/>
          </w:tcPr>
          <w:p w14:paraId="2AD06ADA" w14:textId="4C59C97F" w:rsidR="0027528F" w:rsidRPr="00D0597F" w:rsidRDefault="0027528F" w:rsidP="00F937A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  <w:r w:rsidR="001B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08ADE5C3" w14:textId="2B93F9A2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1B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64" w:type="dxa"/>
          </w:tcPr>
          <w:p w14:paraId="189FF0C9" w14:textId="09CC10FA" w:rsidR="0027528F" w:rsidRPr="00D0597F" w:rsidRDefault="001B1939" w:rsidP="0027528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55.8</w:t>
            </w:r>
            <w:r w:rsidR="0027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35DE37A4" w14:textId="1A9B57A4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B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</w:tr>
      <w:tr w:rsidR="002646C5" w:rsidRPr="00D0597F" w14:paraId="35F92F21" w14:textId="290959CF" w:rsidTr="009C5407">
        <w:tc>
          <w:tcPr>
            <w:tcW w:w="2629" w:type="dxa"/>
          </w:tcPr>
          <w:p w14:paraId="4DB1DE6A" w14:textId="7FA8C060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Processed</w:t>
            </w:r>
          </w:p>
        </w:tc>
        <w:tc>
          <w:tcPr>
            <w:tcW w:w="864" w:type="dxa"/>
          </w:tcPr>
          <w:p w14:paraId="3BAE5A8E" w14:textId="7DF42978" w:rsidR="0027528F" w:rsidRPr="00D0597F" w:rsidRDefault="00CC48F9" w:rsidP="00B87E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59.6</w:t>
            </w:r>
          </w:p>
        </w:tc>
        <w:tc>
          <w:tcPr>
            <w:tcW w:w="864" w:type="dxa"/>
          </w:tcPr>
          <w:p w14:paraId="49F0006C" w14:textId="4CB90314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CC4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864" w:type="dxa"/>
          </w:tcPr>
          <w:p w14:paraId="2AD4CF75" w14:textId="5E884AB1" w:rsidR="0027528F" w:rsidRPr="00D0597F" w:rsidRDefault="00CC48F9" w:rsidP="00FD1D5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59.6</w:t>
            </w:r>
            <w:r w:rsidR="0027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7A8BEE2B" w14:textId="2642E9E5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C4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</w:t>
            </w:r>
          </w:p>
        </w:tc>
        <w:tc>
          <w:tcPr>
            <w:tcW w:w="864" w:type="dxa"/>
          </w:tcPr>
          <w:p w14:paraId="41277520" w14:textId="3E552BCD" w:rsidR="0027528F" w:rsidRPr="00D0597F" w:rsidRDefault="0027528F" w:rsidP="00582CC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="00CC4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03F6D86B" w14:textId="5767A50B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C4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864" w:type="dxa"/>
          </w:tcPr>
          <w:p w14:paraId="21C51A41" w14:textId="5AA42390" w:rsidR="0027528F" w:rsidRPr="00D0597F" w:rsidRDefault="0027528F" w:rsidP="00F937A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  <w:r w:rsidR="00CC4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408AF75F" w14:textId="65F52E71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CC4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864" w:type="dxa"/>
          </w:tcPr>
          <w:p w14:paraId="218CE9FC" w14:textId="65194681" w:rsidR="0027528F" w:rsidRPr="00D0597F" w:rsidRDefault="00CC48F9" w:rsidP="0027528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55.7</w:t>
            </w:r>
            <w:r w:rsidR="0027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66C72739" w14:textId="01A26683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CC4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  <w:tr w:rsidR="002646C5" w:rsidRPr="00D0597F" w14:paraId="67EEE391" w14:textId="0138AB6C" w:rsidTr="009C5407">
        <w:tc>
          <w:tcPr>
            <w:tcW w:w="2629" w:type="dxa"/>
          </w:tcPr>
          <w:p w14:paraId="3391E2E0" w14:textId="0DCC9F06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Unprocessed</w:t>
            </w:r>
          </w:p>
        </w:tc>
        <w:tc>
          <w:tcPr>
            <w:tcW w:w="864" w:type="dxa"/>
          </w:tcPr>
          <w:p w14:paraId="7EB975B3" w14:textId="4C08103D" w:rsidR="0027528F" w:rsidRPr="00D0597F" w:rsidRDefault="0027528F" w:rsidP="00B87E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  <w:r w:rsidR="0012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015C2FD6" w14:textId="6C63DF3B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12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64" w:type="dxa"/>
          </w:tcPr>
          <w:p w14:paraId="2BE55B6D" w14:textId="648A6DB9" w:rsidR="0027528F" w:rsidRPr="00D0597F" w:rsidRDefault="0027528F" w:rsidP="00FD1D5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  <w:r w:rsidR="0012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6E2BA916" w14:textId="2DA0503D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12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64" w:type="dxa"/>
          </w:tcPr>
          <w:p w14:paraId="18F120C5" w14:textId="7A32FB90" w:rsidR="0027528F" w:rsidRPr="00D0597F" w:rsidRDefault="0027528F" w:rsidP="00582CC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="0012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3C271B94" w14:textId="7AC76FB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2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864" w:type="dxa"/>
          </w:tcPr>
          <w:p w14:paraId="7582D392" w14:textId="6EA95FD5" w:rsidR="0027528F" w:rsidRPr="00D0597F" w:rsidRDefault="0027528F" w:rsidP="00F937A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  <w:r w:rsidR="0012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09FC60BB" w14:textId="754132C4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12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864" w:type="dxa"/>
          </w:tcPr>
          <w:p w14:paraId="36FB761C" w14:textId="49F82EB5" w:rsidR="0027528F" w:rsidRPr="00D0597F" w:rsidRDefault="00122B9C" w:rsidP="0027528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56.6</w:t>
            </w:r>
            <w:r w:rsidR="0027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76150F6B" w14:textId="08B8DD2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12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</w:tr>
      <w:tr w:rsidR="002646C5" w:rsidRPr="00D0597F" w14:paraId="6D803438" w14:textId="20FD7D20" w:rsidTr="009C5407">
        <w:tc>
          <w:tcPr>
            <w:tcW w:w="2629" w:type="dxa"/>
          </w:tcPr>
          <w:p w14:paraId="529D11E2" w14:textId="456F85A2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Women, %</w:t>
            </w:r>
          </w:p>
        </w:tc>
        <w:tc>
          <w:tcPr>
            <w:tcW w:w="864" w:type="dxa"/>
          </w:tcPr>
          <w:p w14:paraId="77C111BF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1D5A091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44D2B2D0" w14:textId="48A3E003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D6BC776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6222BB17" w14:textId="1C02AB21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6A879316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69703FEA" w14:textId="4359E3DE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4D962C21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6EC3EDA1" w14:textId="32179404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37B60061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5E2065A5" w14:textId="5C395537" w:rsidTr="009C5407">
        <w:tc>
          <w:tcPr>
            <w:tcW w:w="2629" w:type="dxa"/>
          </w:tcPr>
          <w:p w14:paraId="6A603690" w14:textId="59EF7FE7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864" w:type="dxa"/>
          </w:tcPr>
          <w:p w14:paraId="081A13A6" w14:textId="7CCEBF53" w:rsidR="0027528F" w:rsidRPr="00D0597F" w:rsidRDefault="001B1939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28.7</w:t>
            </w:r>
          </w:p>
        </w:tc>
        <w:tc>
          <w:tcPr>
            <w:tcW w:w="864" w:type="dxa"/>
          </w:tcPr>
          <w:p w14:paraId="712C95FE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6B7078E8" w14:textId="3D3C2091" w:rsidR="0027528F" w:rsidRPr="00D0597F" w:rsidRDefault="001B1939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29.7</w:t>
            </w:r>
          </w:p>
        </w:tc>
        <w:tc>
          <w:tcPr>
            <w:tcW w:w="864" w:type="dxa"/>
          </w:tcPr>
          <w:p w14:paraId="324734EF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4DB3F8F" w14:textId="6D58B8D6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1B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864" w:type="dxa"/>
          </w:tcPr>
          <w:p w14:paraId="441BF884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7A2244B6" w14:textId="4C9CA5D6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1B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864" w:type="dxa"/>
          </w:tcPr>
          <w:p w14:paraId="3091B40E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0FB2EC50" w14:textId="3092E978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1B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864" w:type="dxa"/>
          </w:tcPr>
          <w:p w14:paraId="1E86FFDD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797585CC" w14:textId="3C1295CE" w:rsidTr="009C5407">
        <w:tc>
          <w:tcPr>
            <w:tcW w:w="2629" w:type="dxa"/>
          </w:tcPr>
          <w:p w14:paraId="1BE847B5" w14:textId="540AA04D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Processed</w:t>
            </w:r>
          </w:p>
        </w:tc>
        <w:tc>
          <w:tcPr>
            <w:tcW w:w="864" w:type="dxa"/>
          </w:tcPr>
          <w:p w14:paraId="39139949" w14:textId="551E6458" w:rsidR="0027528F" w:rsidRPr="00D0597F" w:rsidRDefault="00CC48F9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25.7</w:t>
            </w:r>
          </w:p>
        </w:tc>
        <w:tc>
          <w:tcPr>
            <w:tcW w:w="864" w:type="dxa"/>
          </w:tcPr>
          <w:p w14:paraId="000B5E25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3FEC57A4" w14:textId="358FF2DE" w:rsidR="0027528F" w:rsidRPr="00D0597F" w:rsidRDefault="00CC48F9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27.6</w:t>
            </w:r>
          </w:p>
        </w:tc>
        <w:tc>
          <w:tcPr>
            <w:tcW w:w="864" w:type="dxa"/>
          </w:tcPr>
          <w:p w14:paraId="0CDD3B9D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68EB0B69" w14:textId="32BECF35" w:rsidR="0027528F" w:rsidRPr="00D0597F" w:rsidRDefault="00CC48F9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30.5</w:t>
            </w:r>
          </w:p>
        </w:tc>
        <w:tc>
          <w:tcPr>
            <w:tcW w:w="864" w:type="dxa"/>
          </w:tcPr>
          <w:p w14:paraId="783298CF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C21BD5F" w14:textId="2D97C516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CC4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864" w:type="dxa"/>
          </w:tcPr>
          <w:p w14:paraId="237945F3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56AB383" w14:textId="504181EB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025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64" w:type="dxa"/>
          </w:tcPr>
          <w:p w14:paraId="3009D57B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62FB7AF3" w14:textId="044F9AC4" w:rsidTr="009C5407">
        <w:tc>
          <w:tcPr>
            <w:tcW w:w="2629" w:type="dxa"/>
          </w:tcPr>
          <w:p w14:paraId="2C9AE1D1" w14:textId="36B48C94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Unprocessed</w:t>
            </w:r>
          </w:p>
        </w:tc>
        <w:tc>
          <w:tcPr>
            <w:tcW w:w="864" w:type="dxa"/>
          </w:tcPr>
          <w:p w14:paraId="4CD5C865" w14:textId="675720AF" w:rsidR="0027528F" w:rsidRPr="00D0597F" w:rsidRDefault="00122B9C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24.5</w:t>
            </w:r>
          </w:p>
        </w:tc>
        <w:tc>
          <w:tcPr>
            <w:tcW w:w="864" w:type="dxa"/>
          </w:tcPr>
          <w:p w14:paraId="36966EB1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4075B0BE" w14:textId="148DB9DC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12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864" w:type="dxa"/>
          </w:tcPr>
          <w:p w14:paraId="4C0DCDEA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7E0A51FF" w14:textId="567A3AE1" w:rsidR="0027528F" w:rsidRPr="00D0597F" w:rsidRDefault="00122B9C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29.5</w:t>
            </w:r>
          </w:p>
        </w:tc>
        <w:tc>
          <w:tcPr>
            <w:tcW w:w="864" w:type="dxa"/>
          </w:tcPr>
          <w:p w14:paraId="232B8A6D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6CF88FD5" w14:textId="44BA9052" w:rsidR="0027528F" w:rsidRPr="00D0597F" w:rsidRDefault="00122B9C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24.9</w:t>
            </w:r>
          </w:p>
        </w:tc>
        <w:tc>
          <w:tcPr>
            <w:tcW w:w="864" w:type="dxa"/>
          </w:tcPr>
          <w:p w14:paraId="274E878F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6B2C34F" w14:textId="4F32D0F5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12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864" w:type="dxa"/>
          </w:tcPr>
          <w:p w14:paraId="7CF104D3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4BA40F3B" w14:textId="455318A0" w:rsidTr="009C5407">
        <w:tc>
          <w:tcPr>
            <w:tcW w:w="2629" w:type="dxa"/>
          </w:tcPr>
          <w:p w14:paraId="64A8A088" w14:textId="32CE3E0B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Urban residence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%</w:t>
            </w:r>
          </w:p>
        </w:tc>
        <w:tc>
          <w:tcPr>
            <w:tcW w:w="864" w:type="dxa"/>
          </w:tcPr>
          <w:p w14:paraId="765A1E72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4A9CBB29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7A4EF6BE" w14:textId="44213FE3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74C4F361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425CE204" w14:textId="48A172FB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00057B69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00578B33" w14:textId="586A45D2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82C12B8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34235C98" w14:textId="0AB33605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FE48346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2AF52625" w14:textId="1C8CE368" w:rsidTr="009C5407">
        <w:tc>
          <w:tcPr>
            <w:tcW w:w="2629" w:type="dxa"/>
          </w:tcPr>
          <w:p w14:paraId="6FE9265E" w14:textId="4781E51A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Total </w:t>
            </w:r>
          </w:p>
        </w:tc>
        <w:tc>
          <w:tcPr>
            <w:tcW w:w="864" w:type="dxa"/>
          </w:tcPr>
          <w:p w14:paraId="5E71DF7B" w14:textId="0F137B8F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1B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864" w:type="dxa"/>
          </w:tcPr>
          <w:p w14:paraId="1242FE16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1974AEC" w14:textId="0774D564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1B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864" w:type="dxa"/>
          </w:tcPr>
          <w:p w14:paraId="6967FFDF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34222663" w14:textId="282B0AD0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1B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64" w:type="dxa"/>
          </w:tcPr>
          <w:p w14:paraId="7FFBC35B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D2777F6" w14:textId="44BDBD5D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1B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864" w:type="dxa"/>
          </w:tcPr>
          <w:p w14:paraId="66615BAE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0E31E399" w14:textId="7DBC9B5B" w:rsidR="0027528F" w:rsidRPr="00D0597F" w:rsidRDefault="001B1939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41.6</w:t>
            </w:r>
          </w:p>
        </w:tc>
        <w:tc>
          <w:tcPr>
            <w:tcW w:w="864" w:type="dxa"/>
          </w:tcPr>
          <w:p w14:paraId="63FCD17D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107AC542" w14:textId="74FD97E7" w:rsidTr="009C5407">
        <w:tc>
          <w:tcPr>
            <w:tcW w:w="2629" w:type="dxa"/>
          </w:tcPr>
          <w:p w14:paraId="19C530CF" w14:textId="5D3F0064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Processed </w:t>
            </w:r>
          </w:p>
        </w:tc>
        <w:tc>
          <w:tcPr>
            <w:tcW w:w="864" w:type="dxa"/>
          </w:tcPr>
          <w:p w14:paraId="3CEE4719" w14:textId="544AC000" w:rsidR="0027528F" w:rsidRPr="00D0597F" w:rsidRDefault="000257C8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40.7</w:t>
            </w:r>
          </w:p>
        </w:tc>
        <w:tc>
          <w:tcPr>
            <w:tcW w:w="864" w:type="dxa"/>
          </w:tcPr>
          <w:p w14:paraId="1D5264FE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C2A5204" w14:textId="52B4ACA5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="00025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64" w:type="dxa"/>
          </w:tcPr>
          <w:p w14:paraId="258DF5E5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E992551" w14:textId="34A7E43D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025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864" w:type="dxa"/>
          </w:tcPr>
          <w:p w14:paraId="41E0DF58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7439614D" w14:textId="27EBD7B2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="00025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864" w:type="dxa"/>
          </w:tcPr>
          <w:p w14:paraId="6C1395F0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856AEBF" w14:textId="32EDDE91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 w:rsidR="00025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864" w:type="dxa"/>
          </w:tcPr>
          <w:p w14:paraId="3FB95D8C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195A8B74" w14:textId="45469B9A" w:rsidTr="009C5407">
        <w:tc>
          <w:tcPr>
            <w:tcW w:w="2629" w:type="dxa"/>
          </w:tcPr>
          <w:p w14:paraId="50EE2FB8" w14:textId="54FEF663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Unprocessed </w:t>
            </w:r>
          </w:p>
        </w:tc>
        <w:tc>
          <w:tcPr>
            <w:tcW w:w="864" w:type="dxa"/>
          </w:tcPr>
          <w:p w14:paraId="5CA98F44" w14:textId="13F22646" w:rsidR="0027528F" w:rsidRPr="00D0597F" w:rsidRDefault="00122B9C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37.9</w:t>
            </w:r>
          </w:p>
        </w:tc>
        <w:tc>
          <w:tcPr>
            <w:tcW w:w="864" w:type="dxa"/>
          </w:tcPr>
          <w:p w14:paraId="7E5E0C66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6FEA1358" w14:textId="780A0B37" w:rsidR="0027528F" w:rsidRPr="00D0597F" w:rsidRDefault="00122B9C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33.8</w:t>
            </w:r>
          </w:p>
        </w:tc>
        <w:tc>
          <w:tcPr>
            <w:tcW w:w="864" w:type="dxa"/>
          </w:tcPr>
          <w:p w14:paraId="0B7C9F0C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01F5098A" w14:textId="54ED587B" w:rsidR="0027528F" w:rsidRPr="00D0597F" w:rsidRDefault="00122B9C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40.8</w:t>
            </w:r>
          </w:p>
        </w:tc>
        <w:tc>
          <w:tcPr>
            <w:tcW w:w="864" w:type="dxa"/>
          </w:tcPr>
          <w:p w14:paraId="6FBBF7C8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307B9C45" w14:textId="78FFDAC4" w:rsidR="0027528F" w:rsidRPr="00D0597F" w:rsidRDefault="00122B9C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40.9</w:t>
            </w:r>
          </w:p>
        </w:tc>
        <w:tc>
          <w:tcPr>
            <w:tcW w:w="864" w:type="dxa"/>
          </w:tcPr>
          <w:p w14:paraId="38AEEB95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126D232" w14:textId="4F8BA7CD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="0012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64" w:type="dxa"/>
          </w:tcPr>
          <w:p w14:paraId="40CC3152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559BE096" w14:textId="748CF07A" w:rsidTr="009C5407">
        <w:tc>
          <w:tcPr>
            <w:tcW w:w="2629" w:type="dxa"/>
          </w:tcPr>
          <w:p w14:paraId="41A498F6" w14:textId="25A0178C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Waist-to-hip ratio</w:t>
            </w:r>
          </w:p>
        </w:tc>
        <w:tc>
          <w:tcPr>
            <w:tcW w:w="864" w:type="dxa"/>
          </w:tcPr>
          <w:p w14:paraId="061AE72E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3E7CCE0A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123868F" w14:textId="790E8E7A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3CCC05D2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AEDF44A" w14:textId="46EE3DF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3F14C04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75C19AA3" w14:textId="191DB68F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59764A5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628CFB91" w14:textId="299072F8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DF2626B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1ACF0967" w14:textId="36B68481" w:rsidTr="009C5407">
        <w:tc>
          <w:tcPr>
            <w:tcW w:w="2629" w:type="dxa"/>
          </w:tcPr>
          <w:p w14:paraId="5803BE72" w14:textId="543F09AF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Total </w:t>
            </w:r>
          </w:p>
        </w:tc>
        <w:tc>
          <w:tcPr>
            <w:tcW w:w="864" w:type="dxa"/>
          </w:tcPr>
          <w:p w14:paraId="22AE0118" w14:textId="52418F5C" w:rsidR="0027528F" w:rsidRPr="00D0597F" w:rsidRDefault="0027528F" w:rsidP="00B87E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75A21202" w14:textId="6C81FFDC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864" w:type="dxa"/>
          </w:tcPr>
          <w:p w14:paraId="086CBBDB" w14:textId="69D8D408" w:rsidR="0027528F" w:rsidRPr="00D0597F" w:rsidRDefault="0027528F" w:rsidP="00FD1D5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250D5C9A" w14:textId="0AB354AA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864" w:type="dxa"/>
          </w:tcPr>
          <w:p w14:paraId="4E6F74A2" w14:textId="119C05C6" w:rsidR="0027528F" w:rsidRPr="00D0597F" w:rsidRDefault="0027528F" w:rsidP="00582CC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7B9B5015" w14:textId="6593700B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864" w:type="dxa"/>
          </w:tcPr>
          <w:p w14:paraId="24DA4DE9" w14:textId="33782602" w:rsidR="0027528F" w:rsidRPr="00D0597F" w:rsidRDefault="0027528F" w:rsidP="00F937A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6C190615" w14:textId="6B102715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864" w:type="dxa"/>
          </w:tcPr>
          <w:p w14:paraId="65EB9C10" w14:textId="27BFC011" w:rsidR="0027528F" w:rsidRPr="00D0597F" w:rsidRDefault="0027528F" w:rsidP="0035298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13061658" w14:textId="2BC80F3D" w:rsidR="0027528F" w:rsidRPr="00D0597F" w:rsidRDefault="0035298A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</w:t>
            </w:r>
          </w:p>
        </w:tc>
      </w:tr>
      <w:tr w:rsidR="002646C5" w:rsidRPr="00D0597F" w14:paraId="61741585" w14:textId="6B93DA66" w:rsidTr="009C5407">
        <w:tc>
          <w:tcPr>
            <w:tcW w:w="2629" w:type="dxa"/>
          </w:tcPr>
          <w:p w14:paraId="13A86400" w14:textId="116350A0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Processed </w:t>
            </w:r>
          </w:p>
        </w:tc>
        <w:tc>
          <w:tcPr>
            <w:tcW w:w="864" w:type="dxa"/>
          </w:tcPr>
          <w:p w14:paraId="3E111497" w14:textId="684EB80E" w:rsidR="0027528F" w:rsidRPr="00D0597F" w:rsidRDefault="0027528F" w:rsidP="00B87E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0.95</w:t>
            </w:r>
          </w:p>
        </w:tc>
        <w:tc>
          <w:tcPr>
            <w:tcW w:w="864" w:type="dxa"/>
          </w:tcPr>
          <w:p w14:paraId="56A11F32" w14:textId="1694C7E9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864" w:type="dxa"/>
          </w:tcPr>
          <w:p w14:paraId="304FAE5D" w14:textId="3E4B2AD2" w:rsidR="0027528F" w:rsidRPr="00D0597F" w:rsidRDefault="0027528F" w:rsidP="00FD1D5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6284E012" w14:textId="585ABF46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864" w:type="dxa"/>
          </w:tcPr>
          <w:p w14:paraId="7BE0E087" w14:textId="29962A30" w:rsidR="0027528F" w:rsidRPr="00D0597F" w:rsidRDefault="0027528F" w:rsidP="00582CC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3E7E27A0" w14:textId="0B404D09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864" w:type="dxa"/>
          </w:tcPr>
          <w:p w14:paraId="7D128477" w14:textId="2356DCD1" w:rsidR="0027528F" w:rsidRPr="00D0597F" w:rsidRDefault="0027528F" w:rsidP="00F937A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25A7E611" w14:textId="502841FB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864" w:type="dxa"/>
          </w:tcPr>
          <w:p w14:paraId="4A70B8F3" w14:textId="02381190" w:rsidR="0027528F" w:rsidRPr="00D0597F" w:rsidRDefault="0027528F" w:rsidP="0035298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222E703F" w14:textId="37065BA1" w:rsidR="0027528F" w:rsidRPr="00D0597F" w:rsidRDefault="0035298A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</w:t>
            </w:r>
          </w:p>
        </w:tc>
      </w:tr>
      <w:tr w:rsidR="002646C5" w:rsidRPr="00D0597F" w14:paraId="3CC063A3" w14:textId="6A94D7A8" w:rsidTr="009C5407">
        <w:tc>
          <w:tcPr>
            <w:tcW w:w="2629" w:type="dxa"/>
          </w:tcPr>
          <w:p w14:paraId="3D6A87F4" w14:textId="2A18B9A2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Unprocessed </w:t>
            </w:r>
          </w:p>
        </w:tc>
        <w:tc>
          <w:tcPr>
            <w:tcW w:w="864" w:type="dxa"/>
          </w:tcPr>
          <w:p w14:paraId="3AEE600D" w14:textId="2EF7DBEF" w:rsidR="0027528F" w:rsidRPr="00D0597F" w:rsidRDefault="0027528F" w:rsidP="00B87E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0.95</w:t>
            </w:r>
          </w:p>
        </w:tc>
        <w:tc>
          <w:tcPr>
            <w:tcW w:w="864" w:type="dxa"/>
          </w:tcPr>
          <w:p w14:paraId="0F472E27" w14:textId="64C5E72C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864" w:type="dxa"/>
          </w:tcPr>
          <w:p w14:paraId="65E7A657" w14:textId="64B6940D" w:rsidR="0027528F" w:rsidRPr="00D0597F" w:rsidRDefault="0027528F" w:rsidP="00FD1D5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576D1B29" w14:textId="0E22D883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864" w:type="dxa"/>
          </w:tcPr>
          <w:p w14:paraId="02E54CB9" w14:textId="00DD4231" w:rsidR="0027528F" w:rsidRPr="00D0597F" w:rsidRDefault="0027528F" w:rsidP="00582CC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38BC9DEF" w14:textId="6861F90B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864" w:type="dxa"/>
          </w:tcPr>
          <w:p w14:paraId="31BD0503" w14:textId="5661F958" w:rsidR="0027528F" w:rsidRPr="00D0597F" w:rsidRDefault="0027528F" w:rsidP="00F937A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540CE16F" w14:textId="677B35BB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864" w:type="dxa"/>
          </w:tcPr>
          <w:p w14:paraId="3B761996" w14:textId="3C067C6E" w:rsidR="0027528F" w:rsidRPr="00D0597F" w:rsidRDefault="0027528F" w:rsidP="0035298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6B223FC4" w14:textId="38120E6A" w:rsidR="0027528F" w:rsidRPr="00D0597F" w:rsidRDefault="0035298A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</w:t>
            </w:r>
          </w:p>
        </w:tc>
      </w:tr>
      <w:tr w:rsidR="002646C5" w:rsidRPr="00D0597F" w14:paraId="2AA0E2DA" w14:textId="1BF52616" w:rsidTr="009C5407">
        <w:tc>
          <w:tcPr>
            <w:tcW w:w="2629" w:type="dxa"/>
          </w:tcPr>
          <w:p w14:paraId="3BBB3D61" w14:textId="63BE3079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Physical activity, MET/d</w:t>
            </w:r>
          </w:p>
        </w:tc>
        <w:tc>
          <w:tcPr>
            <w:tcW w:w="864" w:type="dxa"/>
          </w:tcPr>
          <w:p w14:paraId="26B60209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0EC7AF57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F78D73B" w14:textId="38C23DC0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B6D5F2D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49E5C29B" w14:textId="0FB7DB86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22A884A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0E679BCA" w14:textId="3703A700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332040CE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92E91ED" w14:textId="0D31308D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6C2D26A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23056FF9" w14:textId="1B0EFDBC" w:rsidTr="009C5407">
        <w:tc>
          <w:tcPr>
            <w:tcW w:w="2629" w:type="dxa"/>
          </w:tcPr>
          <w:p w14:paraId="792B900C" w14:textId="11963579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Total </w:t>
            </w:r>
          </w:p>
        </w:tc>
        <w:tc>
          <w:tcPr>
            <w:tcW w:w="864" w:type="dxa"/>
          </w:tcPr>
          <w:p w14:paraId="174207CF" w14:textId="5C925736" w:rsidR="0027528F" w:rsidRPr="00D0597F" w:rsidRDefault="0027528F" w:rsidP="00B87E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60C02147" w14:textId="2546993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</w:t>
            </w:r>
          </w:p>
        </w:tc>
        <w:tc>
          <w:tcPr>
            <w:tcW w:w="864" w:type="dxa"/>
          </w:tcPr>
          <w:p w14:paraId="5B3255F5" w14:textId="3E9F482B" w:rsidR="0027528F" w:rsidRPr="00D0597F" w:rsidRDefault="0027528F" w:rsidP="00FD1D5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7E4CC594" w14:textId="229E0988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</w:t>
            </w:r>
          </w:p>
        </w:tc>
        <w:tc>
          <w:tcPr>
            <w:tcW w:w="864" w:type="dxa"/>
          </w:tcPr>
          <w:p w14:paraId="351875F7" w14:textId="0648DC50" w:rsidR="0027528F" w:rsidRPr="00D0597F" w:rsidRDefault="0027528F" w:rsidP="00582CC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864" w:type="dxa"/>
          </w:tcPr>
          <w:p w14:paraId="2D599BA8" w14:textId="64F4FDD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</w:t>
            </w:r>
          </w:p>
        </w:tc>
        <w:tc>
          <w:tcPr>
            <w:tcW w:w="864" w:type="dxa"/>
          </w:tcPr>
          <w:p w14:paraId="06725608" w14:textId="24499ABD" w:rsidR="0027528F" w:rsidRPr="00D0597F" w:rsidRDefault="0027528F" w:rsidP="00F937A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2722221B" w14:textId="24466352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</w:t>
            </w:r>
          </w:p>
        </w:tc>
        <w:tc>
          <w:tcPr>
            <w:tcW w:w="864" w:type="dxa"/>
          </w:tcPr>
          <w:p w14:paraId="6B5B2774" w14:textId="437CC84E" w:rsidR="0027528F" w:rsidRPr="00D0597F" w:rsidRDefault="0027528F" w:rsidP="0035298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864" w:type="dxa"/>
          </w:tcPr>
          <w:p w14:paraId="2928C4E1" w14:textId="02CAE7D7" w:rsidR="0027528F" w:rsidRPr="00D0597F" w:rsidRDefault="0035298A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</w:t>
            </w:r>
          </w:p>
        </w:tc>
      </w:tr>
      <w:tr w:rsidR="002646C5" w:rsidRPr="00D0597F" w14:paraId="3F16E413" w14:textId="1C15AC54" w:rsidTr="009C5407">
        <w:tc>
          <w:tcPr>
            <w:tcW w:w="2629" w:type="dxa"/>
          </w:tcPr>
          <w:p w14:paraId="22A56D6A" w14:textId="4A8E3095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Processed </w:t>
            </w:r>
          </w:p>
        </w:tc>
        <w:tc>
          <w:tcPr>
            <w:tcW w:w="864" w:type="dxa"/>
          </w:tcPr>
          <w:p w14:paraId="3F6339B3" w14:textId="752897B2" w:rsidR="0027528F" w:rsidRPr="00D0597F" w:rsidRDefault="0027528F" w:rsidP="00B87E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864" w:type="dxa"/>
          </w:tcPr>
          <w:p w14:paraId="5FC84F9F" w14:textId="60BDA37A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16.9</w:t>
            </w:r>
          </w:p>
        </w:tc>
        <w:tc>
          <w:tcPr>
            <w:tcW w:w="864" w:type="dxa"/>
          </w:tcPr>
          <w:p w14:paraId="5CA958B9" w14:textId="7FA05E67" w:rsidR="0027528F" w:rsidRPr="00D0597F" w:rsidRDefault="0027528F" w:rsidP="00FD1D5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00E392EA" w14:textId="2674FAD3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</w:t>
            </w:r>
          </w:p>
        </w:tc>
        <w:tc>
          <w:tcPr>
            <w:tcW w:w="864" w:type="dxa"/>
          </w:tcPr>
          <w:p w14:paraId="67BDA319" w14:textId="3438969F" w:rsidR="0027528F" w:rsidRPr="00D0597F" w:rsidRDefault="0027528F" w:rsidP="00582CC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864" w:type="dxa"/>
          </w:tcPr>
          <w:p w14:paraId="7FC3F632" w14:textId="519462CF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16.4</w:t>
            </w:r>
          </w:p>
        </w:tc>
        <w:tc>
          <w:tcPr>
            <w:tcW w:w="864" w:type="dxa"/>
          </w:tcPr>
          <w:p w14:paraId="7126D384" w14:textId="2EF26641" w:rsidR="0027528F" w:rsidRPr="00D0597F" w:rsidRDefault="0027528F" w:rsidP="00F937A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864" w:type="dxa"/>
          </w:tcPr>
          <w:p w14:paraId="38878A85" w14:textId="6A546B1D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16.7</w:t>
            </w:r>
          </w:p>
        </w:tc>
        <w:tc>
          <w:tcPr>
            <w:tcW w:w="864" w:type="dxa"/>
          </w:tcPr>
          <w:p w14:paraId="798D5C32" w14:textId="251D2451" w:rsidR="0027528F" w:rsidRPr="00D0597F" w:rsidRDefault="0027528F" w:rsidP="0035298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864" w:type="dxa"/>
          </w:tcPr>
          <w:p w14:paraId="0680DC06" w14:textId="1F4F54A7" w:rsidR="0027528F" w:rsidRPr="00D0597F" w:rsidRDefault="0035298A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16.9</w:t>
            </w:r>
          </w:p>
        </w:tc>
      </w:tr>
      <w:tr w:rsidR="002646C5" w:rsidRPr="00D0597F" w14:paraId="3D58FA57" w14:textId="18858CED" w:rsidTr="009C5407">
        <w:tc>
          <w:tcPr>
            <w:tcW w:w="2629" w:type="dxa"/>
          </w:tcPr>
          <w:p w14:paraId="6C3874C2" w14:textId="4BEAA4DC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Unprocessed </w:t>
            </w:r>
          </w:p>
        </w:tc>
        <w:tc>
          <w:tcPr>
            <w:tcW w:w="864" w:type="dxa"/>
          </w:tcPr>
          <w:p w14:paraId="4CE417BC" w14:textId="315079C8" w:rsidR="0027528F" w:rsidRPr="00D0597F" w:rsidRDefault="0027528F" w:rsidP="00B87E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74725AF0" w14:textId="02E9C0B3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17.9</w:t>
            </w:r>
          </w:p>
        </w:tc>
        <w:tc>
          <w:tcPr>
            <w:tcW w:w="864" w:type="dxa"/>
          </w:tcPr>
          <w:p w14:paraId="656F5871" w14:textId="46528BE1" w:rsidR="0027528F" w:rsidRPr="00D0597F" w:rsidRDefault="0027528F" w:rsidP="00FD1D5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380BC592" w14:textId="080839D5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15.9</w:t>
            </w:r>
          </w:p>
        </w:tc>
        <w:tc>
          <w:tcPr>
            <w:tcW w:w="864" w:type="dxa"/>
          </w:tcPr>
          <w:p w14:paraId="7BA0DC63" w14:textId="79F71605" w:rsidR="0027528F" w:rsidRPr="00D0597F" w:rsidRDefault="0027528F" w:rsidP="00582CC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864" w:type="dxa"/>
          </w:tcPr>
          <w:p w14:paraId="0356385A" w14:textId="20F230DA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15.8</w:t>
            </w:r>
          </w:p>
        </w:tc>
        <w:tc>
          <w:tcPr>
            <w:tcW w:w="864" w:type="dxa"/>
          </w:tcPr>
          <w:p w14:paraId="6533AD09" w14:textId="507EE3B5" w:rsidR="0027528F" w:rsidRPr="00D0597F" w:rsidRDefault="0027528F" w:rsidP="00F937A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</w:p>
        </w:tc>
        <w:tc>
          <w:tcPr>
            <w:tcW w:w="864" w:type="dxa"/>
          </w:tcPr>
          <w:p w14:paraId="39DF75E6" w14:textId="4305CC64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</w:t>
            </w:r>
          </w:p>
        </w:tc>
        <w:tc>
          <w:tcPr>
            <w:tcW w:w="864" w:type="dxa"/>
          </w:tcPr>
          <w:p w14:paraId="0A8221D7" w14:textId="6A06F1F1" w:rsidR="0027528F" w:rsidRPr="00D0597F" w:rsidRDefault="0027528F" w:rsidP="0035298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567C2328" w14:textId="0F1F6BF1" w:rsidR="0027528F" w:rsidRPr="00D0597F" w:rsidRDefault="0035298A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17.6</w:t>
            </w:r>
          </w:p>
        </w:tc>
      </w:tr>
      <w:tr w:rsidR="002646C5" w:rsidRPr="00D0597F" w14:paraId="3B136E91" w14:textId="735DA52C" w:rsidTr="009C5407">
        <w:tc>
          <w:tcPr>
            <w:tcW w:w="2629" w:type="dxa"/>
          </w:tcPr>
          <w:p w14:paraId="1988AF27" w14:textId="0C6BDEA7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Monthly household income, US dollars</w:t>
            </w:r>
          </w:p>
        </w:tc>
        <w:tc>
          <w:tcPr>
            <w:tcW w:w="864" w:type="dxa"/>
          </w:tcPr>
          <w:p w14:paraId="59ED6611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3E23D199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0371809B" w14:textId="621797B4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4B6D0488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345F7966" w14:textId="36A74E20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634E0256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4DC115A5" w14:textId="1DBC7E82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340F966B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BB432F3" w14:textId="4CBAC475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6A967B8C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57853CA5" w14:textId="2A0E9FB9" w:rsidTr="009C5407">
        <w:tc>
          <w:tcPr>
            <w:tcW w:w="2629" w:type="dxa"/>
          </w:tcPr>
          <w:p w14:paraId="738585CB" w14:textId="03C378DF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Total </w:t>
            </w:r>
          </w:p>
        </w:tc>
        <w:tc>
          <w:tcPr>
            <w:tcW w:w="864" w:type="dxa"/>
          </w:tcPr>
          <w:p w14:paraId="646AA3C5" w14:textId="02390029" w:rsidR="0027528F" w:rsidRPr="00D0597F" w:rsidRDefault="001B1939" w:rsidP="00B87E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525.5</w:t>
            </w:r>
            <w:r w:rsidR="0027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6E522497" w14:textId="107129F1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417</w:t>
            </w:r>
            <w:r w:rsidR="001B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864" w:type="dxa"/>
          </w:tcPr>
          <w:p w14:paraId="6A19B37A" w14:textId="5C22C3FD" w:rsidR="0027528F" w:rsidRPr="00D0597F" w:rsidRDefault="0027528F" w:rsidP="00FD1D5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="001B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864" w:type="dxa"/>
          </w:tcPr>
          <w:p w14:paraId="141DE515" w14:textId="0507DB54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</w:t>
            </w:r>
            <w:r w:rsidR="001B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864" w:type="dxa"/>
          </w:tcPr>
          <w:p w14:paraId="77073346" w14:textId="5AAD6773" w:rsidR="0027528F" w:rsidRPr="00D0597F" w:rsidRDefault="001B1939" w:rsidP="00582CC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556.8</w:t>
            </w:r>
            <w:r w:rsidR="0027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580DDA4D" w14:textId="7FFBB58E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="001B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8.7</w:t>
            </w:r>
          </w:p>
        </w:tc>
        <w:tc>
          <w:tcPr>
            <w:tcW w:w="864" w:type="dxa"/>
          </w:tcPr>
          <w:p w14:paraId="6A46EA1B" w14:textId="4D36AEF4" w:rsidR="0027528F" w:rsidRPr="00D0597F" w:rsidRDefault="001B1939" w:rsidP="00F937A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615.9</w:t>
            </w:r>
            <w:r w:rsidR="0027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09FEF9DD" w14:textId="234FF38E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434</w:t>
            </w:r>
            <w:r w:rsidR="001B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864" w:type="dxa"/>
          </w:tcPr>
          <w:p w14:paraId="3D8FFA61" w14:textId="4C2ABA9D" w:rsidR="0027528F" w:rsidRPr="00D0597F" w:rsidRDefault="0027528F" w:rsidP="0035298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612</w:t>
            </w:r>
            <w:r w:rsidR="001B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0E124B56" w14:textId="7C9D2BE1" w:rsidR="0027528F" w:rsidRPr="00D0597F" w:rsidRDefault="0035298A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  <w:r w:rsidR="001B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  <w:tr w:rsidR="002646C5" w:rsidRPr="00D0597F" w14:paraId="7E6DED6D" w14:textId="6EE0CE86" w:rsidTr="009C5407">
        <w:tc>
          <w:tcPr>
            <w:tcW w:w="2629" w:type="dxa"/>
          </w:tcPr>
          <w:p w14:paraId="2D7464E1" w14:textId="7D00BA88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Processed </w:t>
            </w:r>
          </w:p>
        </w:tc>
        <w:tc>
          <w:tcPr>
            <w:tcW w:w="864" w:type="dxa"/>
          </w:tcPr>
          <w:p w14:paraId="654EC488" w14:textId="5118B0BE" w:rsidR="0027528F" w:rsidRPr="00D0597F" w:rsidRDefault="000257C8" w:rsidP="00B87E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582.6</w:t>
            </w:r>
            <w:r w:rsidR="0027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5BFF3FFA" w14:textId="3B413BE5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421</w:t>
            </w:r>
            <w:r w:rsidR="00025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864" w:type="dxa"/>
          </w:tcPr>
          <w:p w14:paraId="19D68979" w14:textId="5C3492CE" w:rsidR="0027528F" w:rsidRPr="00D0597F" w:rsidRDefault="000257C8" w:rsidP="00FD1D5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587.6</w:t>
            </w:r>
            <w:r w:rsidR="0027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01E04781" w14:textId="1DCD51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 w:rsidR="00025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</w:t>
            </w:r>
          </w:p>
        </w:tc>
        <w:tc>
          <w:tcPr>
            <w:tcW w:w="864" w:type="dxa"/>
          </w:tcPr>
          <w:p w14:paraId="5664A84B" w14:textId="6A95CE36" w:rsidR="0027528F" w:rsidRPr="00D0597F" w:rsidRDefault="0027528F" w:rsidP="00582CC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543</w:t>
            </w:r>
            <w:r w:rsidR="00025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17469ED0" w14:textId="22DE49CA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025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19.7</w:t>
            </w:r>
          </w:p>
        </w:tc>
        <w:tc>
          <w:tcPr>
            <w:tcW w:w="864" w:type="dxa"/>
          </w:tcPr>
          <w:p w14:paraId="6E992E11" w14:textId="13BE52BA" w:rsidR="0027528F" w:rsidRPr="00D0597F" w:rsidRDefault="000257C8" w:rsidP="00F937A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555.7</w:t>
            </w:r>
            <w:r w:rsidR="0027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242C4BEA" w14:textId="2F3A6B2C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418</w:t>
            </w:r>
            <w:r w:rsidR="00025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64" w:type="dxa"/>
          </w:tcPr>
          <w:p w14:paraId="058946CE" w14:textId="5B926658" w:rsidR="0027528F" w:rsidRPr="00D0597F" w:rsidRDefault="000257C8" w:rsidP="0035298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594.8</w:t>
            </w:r>
            <w:r w:rsidR="0027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415FD1EE" w14:textId="697E8C1B" w:rsidR="0027528F" w:rsidRPr="00D0597F" w:rsidRDefault="0035298A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</w:t>
            </w:r>
            <w:r w:rsidR="00025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  <w:tr w:rsidR="002646C5" w:rsidRPr="00D0597F" w14:paraId="52266D6B" w14:textId="14057CFE" w:rsidTr="009C5407">
        <w:tc>
          <w:tcPr>
            <w:tcW w:w="2629" w:type="dxa"/>
          </w:tcPr>
          <w:p w14:paraId="5A3A6F53" w14:textId="2000E41A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Unprocessed </w:t>
            </w:r>
          </w:p>
        </w:tc>
        <w:tc>
          <w:tcPr>
            <w:tcW w:w="864" w:type="dxa"/>
          </w:tcPr>
          <w:p w14:paraId="0ECD9F64" w14:textId="670FC68A" w:rsidR="0027528F" w:rsidRPr="00D0597F" w:rsidRDefault="00122B9C" w:rsidP="00B87E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538.9</w:t>
            </w:r>
            <w:r w:rsidR="0027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235AFF02" w14:textId="3C989082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427</w:t>
            </w:r>
            <w:r w:rsidR="0012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864" w:type="dxa"/>
          </w:tcPr>
          <w:p w14:paraId="016889D0" w14:textId="43EC92A2" w:rsidR="0027528F" w:rsidRPr="00D0597F" w:rsidRDefault="0027528F" w:rsidP="00FD1D5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522</w:t>
            </w:r>
            <w:r w:rsidR="0012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3B6A198F" w14:textId="6584F31E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="0012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864" w:type="dxa"/>
          </w:tcPr>
          <w:p w14:paraId="227B92CF" w14:textId="2F01F3CE" w:rsidR="0027528F" w:rsidRPr="00D0597F" w:rsidRDefault="0027528F" w:rsidP="00582CC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578</w:t>
            </w:r>
            <w:r w:rsidR="0012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4786C9EF" w14:textId="1BF150E9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="0012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864" w:type="dxa"/>
          </w:tcPr>
          <w:p w14:paraId="79BBC30C" w14:textId="59CBF9B8" w:rsidR="0027528F" w:rsidRPr="00D0597F" w:rsidRDefault="00122B9C" w:rsidP="00F937A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590.8</w:t>
            </w:r>
            <w:r w:rsidR="0027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224CF6FF" w14:textId="5A6EEA80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408</w:t>
            </w:r>
            <w:r w:rsidR="0012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864" w:type="dxa"/>
          </w:tcPr>
          <w:p w14:paraId="3336A360" w14:textId="4FBEADA4" w:rsidR="0027528F" w:rsidRPr="00D0597F" w:rsidRDefault="00122B9C" w:rsidP="0035298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635.6</w:t>
            </w:r>
            <w:r w:rsidR="0027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3198D479" w14:textId="61183EC6" w:rsidR="0027528F" w:rsidRPr="00D0597F" w:rsidRDefault="0035298A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439</w:t>
            </w:r>
            <w:r w:rsidR="00122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  <w:tr w:rsidR="002646C5" w:rsidRPr="00D0597F" w14:paraId="5A1F2524" w14:textId="4F1BE246" w:rsidTr="009C5407">
        <w:tc>
          <w:tcPr>
            <w:tcW w:w="2629" w:type="dxa"/>
          </w:tcPr>
          <w:p w14:paraId="27409004" w14:textId="5D670B25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Secondary education or higher, %</w:t>
            </w:r>
          </w:p>
        </w:tc>
        <w:tc>
          <w:tcPr>
            <w:tcW w:w="864" w:type="dxa"/>
          </w:tcPr>
          <w:p w14:paraId="20A2E8FA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0F4EEA62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4D08A80" w14:textId="74F5A885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E7B681A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6F5E1582" w14:textId="706359DD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928E8D5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076C013C" w14:textId="18FDBC2E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7A77791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72E1C3BD" w14:textId="7DAC578B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7BC479BB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20DFA3C5" w14:textId="3B7F0720" w:rsidTr="009C5407">
        <w:tc>
          <w:tcPr>
            <w:tcW w:w="2629" w:type="dxa"/>
          </w:tcPr>
          <w:p w14:paraId="77E0BD1A" w14:textId="236303AD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Total </w:t>
            </w:r>
          </w:p>
        </w:tc>
        <w:tc>
          <w:tcPr>
            <w:tcW w:w="864" w:type="dxa"/>
          </w:tcPr>
          <w:p w14:paraId="03C38549" w14:textId="34A957C4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="001B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864" w:type="dxa"/>
          </w:tcPr>
          <w:p w14:paraId="648329E2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7EDCF84A" w14:textId="7EB121EA" w:rsidR="0027528F" w:rsidRPr="00D0597F" w:rsidRDefault="001B1939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37.5</w:t>
            </w:r>
          </w:p>
        </w:tc>
        <w:tc>
          <w:tcPr>
            <w:tcW w:w="864" w:type="dxa"/>
          </w:tcPr>
          <w:p w14:paraId="1A7C8383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7E2E269D" w14:textId="2F017C96" w:rsidR="0027528F" w:rsidRPr="00D0597F" w:rsidRDefault="001B1939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34.7</w:t>
            </w:r>
          </w:p>
        </w:tc>
        <w:tc>
          <w:tcPr>
            <w:tcW w:w="864" w:type="dxa"/>
          </w:tcPr>
          <w:p w14:paraId="6C44CBC8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4B8C5F6D" w14:textId="37490F24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1B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864" w:type="dxa"/>
          </w:tcPr>
          <w:p w14:paraId="5630D5EF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6335C551" w14:textId="3AEA59A0" w:rsidR="0027528F" w:rsidRPr="00D0597F" w:rsidRDefault="001B1939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45.6</w:t>
            </w:r>
          </w:p>
        </w:tc>
        <w:tc>
          <w:tcPr>
            <w:tcW w:w="864" w:type="dxa"/>
          </w:tcPr>
          <w:p w14:paraId="13412AC6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35C0B1EA" w14:textId="4612A0BB" w:rsidTr="009C5407">
        <w:tc>
          <w:tcPr>
            <w:tcW w:w="2629" w:type="dxa"/>
          </w:tcPr>
          <w:p w14:paraId="3E9A9342" w14:textId="2890CFAD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Processed </w:t>
            </w:r>
          </w:p>
        </w:tc>
        <w:tc>
          <w:tcPr>
            <w:tcW w:w="864" w:type="dxa"/>
          </w:tcPr>
          <w:p w14:paraId="4B102AE2" w14:textId="442D5452" w:rsidR="0027528F" w:rsidRPr="00D0597F" w:rsidRDefault="000257C8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41.7</w:t>
            </w:r>
          </w:p>
        </w:tc>
        <w:tc>
          <w:tcPr>
            <w:tcW w:w="864" w:type="dxa"/>
          </w:tcPr>
          <w:p w14:paraId="419F1AB5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464A0D1F" w14:textId="5BA2FFAC" w:rsidR="0027528F" w:rsidRPr="00D0597F" w:rsidRDefault="000257C8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39.7</w:t>
            </w:r>
          </w:p>
        </w:tc>
        <w:tc>
          <w:tcPr>
            <w:tcW w:w="864" w:type="dxa"/>
          </w:tcPr>
          <w:p w14:paraId="388152DD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1E6431E" w14:textId="13A1B296" w:rsidR="0027528F" w:rsidRPr="00D0597F" w:rsidRDefault="000257C8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39.8</w:t>
            </w:r>
          </w:p>
        </w:tc>
        <w:tc>
          <w:tcPr>
            <w:tcW w:w="864" w:type="dxa"/>
          </w:tcPr>
          <w:p w14:paraId="177A12EA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9A99C1C" w14:textId="05CDB5F0" w:rsidR="0027528F" w:rsidRPr="00D0597F" w:rsidRDefault="000257C8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39.7</w:t>
            </w:r>
          </w:p>
        </w:tc>
        <w:tc>
          <w:tcPr>
            <w:tcW w:w="864" w:type="dxa"/>
          </w:tcPr>
          <w:p w14:paraId="5DCFDA94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AD69938" w14:textId="2C3CF58E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="00025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864" w:type="dxa"/>
          </w:tcPr>
          <w:p w14:paraId="53AD059E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3342D725" w14:textId="2FBD5684" w:rsidTr="009C5407">
        <w:tc>
          <w:tcPr>
            <w:tcW w:w="2629" w:type="dxa"/>
          </w:tcPr>
          <w:p w14:paraId="3C763D2B" w14:textId="567BF2CB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Unprocessed </w:t>
            </w:r>
          </w:p>
        </w:tc>
        <w:tc>
          <w:tcPr>
            <w:tcW w:w="864" w:type="dxa"/>
          </w:tcPr>
          <w:p w14:paraId="1F156853" w14:textId="2A9046DA" w:rsidR="0027528F" w:rsidRPr="00D0597F" w:rsidRDefault="004E4A1E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38.6</w:t>
            </w:r>
          </w:p>
        </w:tc>
        <w:tc>
          <w:tcPr>
            <w:tcW w:w="864" w:type="dxa"/>
          </w:tcPr>
          <w:p w14:paraId="4732D51E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34FF97E" w14:textId="7BFAEE76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4E4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864" w:type="dxa"/>
          </w:tcPr>
          <w:p w14:paraId="53BC0AE1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7E23193B" w14:textId="2D3AC8B0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="004E4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64" w:type="dxa"/>
          </w:tcPr>
          <w:p w14:paraId="12BBAE4B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38BF10F" w14:textId="6790706D" w:rsidR="0027528F" w:rsidRPr="00D0597F" w:rsidRDefault="004E4A1E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43.9</w:t>
            </w:r>
          </w:p>
        </w:tc>
        <w:tc>
          <w:tcPr>
            <w:tcW w:w="864" w:type="dxa"/>
          </w:tcPr>
          <w:p w14:paraId="6D7030F1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4AAB9368" w14:textId="51AFF2BE" w:rsidR="0027528F" w:rsidRPr="00D0597F" w:rsidRDefault="004E4A1E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47.9</w:t>
            </w:r>
          </w:p>
        </w:tc>
        <w:tc>
          <w:tcPr>
            <w:tcW w:w="864" w:type="dxa"/>
          </w:tcPr>
          <w:p w14:paraId="0DACD0CF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7E4AD61F" w14:textId="39D35A49" w:rsidTr="009C5407">
        <w:tc>
          <w:tcPr>
            <w:tcW w:w="2629" w:type="dxa"/>
          </w:tcPr>
          <w:p w14:paraId="26448288" w14:textId="66BEDF0E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History of diabetes, %</w:t>
            </w:r>
          </w:p>
        </w:tc>
        <w:tc>
          <w:tcPr>
            <w:tcW w:w="864" w:type="dxa"/>
          </w:tcPr>
          <w:p w14:paraId="117B20D0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E3747BE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3BA6918C" w14:textId="0426C3EF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707C19B0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002A745E" w14:textId="6FFA4D80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9BC1CD1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77BED8B7" w14:textId="451A36FB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4EC4CD8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D5057F3" w14:textId="04128105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7C3B6820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0F6233E9" w14:textId="0E168A04" w:rsidTr="009C5407">
        <w:tc>
          <w:tcPr>
            <w:tcW w:w="2629" w:type="dxa"/>
          </w:tcPr>
          <w:p w14:paraId="18056318" w14:textId="6C1E3281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Total </w:t>
            </w:r>
          </w:p>
        </w:tc>
        <w:tc>
          <w:tcPr>
            <w:tcW w:w="864" w:type="dxa"/>
          </w:tcPr>
          <w:p w14:paraId="21B73EB3" w14:textId="18DEDCD5" w:rsidR="0027528F" w:rsidRPr="00D0597F" w:rsidRDefault="001B1939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11.9</w:t>
            </w:r>
          </w:p>
        </w:tc>
        <w:tc>
          <w:tcPr>
            <w:tcW w:w="864" w:type="dxa"/>
          </w:tcPr>
          <w:p w14:paraId="5F5C1FDE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0DED2E99" w14:textId="0020C369" w:rsidR="0027528F" w:rsidRPr="00D0597F" w:rsidRDefault="001B1939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14.9</w:t>
            </w:r>
          </w:p>
        </w:tc>
        <w:tc>
          <w:tcPr>
            <w:tcW w:w="864" w:type="dxa"/>
          </w:tcPr>
          <w:p w14:paraId="667C43B9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F2167B1" w14:textId="75779E5A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1B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864" w:type="dxa"/>
          </w:tcPr>
          <w:p w14:paraId="001B8138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F93CF6A" w14:textId="4DEF430F" w:rsidR="0027528F" w:rsidRPr="00D0597F" w:rsidRDefault="001B1939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16.7</w:t>
            </w:r>
          </w:p>
        </w:tc>
        <w:tc>
          <w:tcPr>
            <w:tcW w:w="864" w:type="dxa"/>
          </w:tcPr>
          <w:p w14:paraId="08F4EFCB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0488CE62" w14:textId="17FE3AF3" w:rsidR="0027528F" w:rsidRPr="00D0597F" w:rsidRDefault="001B1939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10.8</w:t>
            </w:r>
          </w:p>
        </w:tc>
        <w:tc>
          <w:tcPr>
            <w:tcW w:w="864" w:type="dxa"/>
          </w:tcPr>
          <w:p w14:paraId="11B96EA2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4BF22001" w14:textId="11D5F2A7" w:rsidTr="009C5407">
        <w:tc>
          <w:tcPr>
            <w:tcW w:w="2629" w:type="dxa"/>
          </w:tcPr>
          <w:p w14:paraId="456E2EDC" w14:textId="5D847A1E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Processed </w:t>
            </w:r>
          </w:p>
        </w:tc>
        <w:tc>
          <w:tcPr>
            <w:tcW w:w="864" w:type="dxa"/>
          </w:tcPr>
          <w:p w14:paraId="2F08971F" w14:textId="37956E07" w:rsidR="0027528F" w:rsidRPr="00D0597F" w:rsidRDefault="00093A12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12.7</w:t>
            </w:r>
          </w:p>
        </w:tc>
        <w:tc>
          <w:tcPr>
            <w:tcW w:w="864" w:type="dxa"/>
          </w:tcPr>
          <w:p w14:paraId="57664041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779A5AFF" w14:textId="07EC6C3E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093A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864" w:type="dxa"/>
          </w:tcPr>
          <w:p w14:paraId="30F33C8A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77A1E790" w14:textId="7663DDCA" w:rsidR="0027528F" w:rsidRPr="00D0597F" w:rsidRDefault="00093A12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16.9</w:t>
            </w:r>
          </w:p>
        </w:tc>
        <w:tc>
          <w:tcPr>
            <w:tcW w:w="864" w:type="dxa"/>
          </w:tcPr>
          <w:p w14:paraId="346E60F9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93D7421" w14:textId="7607351E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093A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864" w:type="dxa"/>
          </w:tcPr>
          <w:p w14:paraId="0F8955F5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659CD05B" w14:textId="113AC0C4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093A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64" w:type="dxa"/>
          </w:tcPr>
          <w:p w14:paraId="57CAB42D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546375AA" w14:textId="166F1571" w:rsidTr="009C5407">
        <w:tc>
          <w:tcPr>
            <w:tcW w:w="2629" w:type="dxa"/>
          </w:tcPr>
          <w:p w14:paraId="22C2A440" w14:textId="3E4DC975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Unprocessed </w:t>
            </w:r>
          </w:p>
        </w:tc>
        <w:tc>
          <w:tcPr>
            <w:tcW w:w="864" w:type="dxa"/>
          </w:tcPr>
          <w:p w14:paraId="2023F595" w14:textId="2CE3A24B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AF5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864" w:type="dxa"/>
          </w:tcPr>
          <w:p w14:paraId="28485A32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E910FCD" w14:textId="2E4190B0" w:rsidR="0027528F" w:rsidRPr="00D0597F" w:rsidRDefault="00AF5E3E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14.8</w:t>
            </w:r>
          </w:p>
        </w:tc>
        <w:tc>
          <w:tcPr>
            <w:tcW w:w="864" w:type="dxa"/>
          </w:tcPr>
          <w:p w14:paraId="3731A34F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3E17E791" w14:textId="7132056A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AF5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864" w:type="dxa"/>
          </w:tcPr>
          <w:p w14:paraId="36F9ED11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361B7314" w14:textId="44FB77F4" w:rsidR="0027528F" w:rsidRPr="00D0597F" w:rsidRDefault="00AF5E3E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16.7</w:t>
            </w:r>
          </w:p>
        </w:tc>
        <w:tc>
          <w:tcPr>
            <w:tcW w:w="864" w:type="dxa"/>
          </w:tcPr>
          <w:p w14:paraId="55604877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61A9218" w14:textId="6B2890B5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AF5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864" w:type="dxa"/>
          </w:tcPr>
          <w:p w14:paraId="3E964387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63DE8FBD" w14:textId="25A963B7" w:rsidTr="009C5407">
        <w:tc>
          <w:tcPr>
            <w:tcW w:w="2629" w:type="dxa"/>
          </w:tcPr>
          <w:p w14:paraId="06A5D786" w14:textId="0FA69495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History of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hypertension, %</w:t>
            </w:r>
          </w:p>
        </w:tc>
        <w:tc>
          <w:tcPr>
            <w:tcW w:w="864" w:type="dxa"/>
          </w:tcPr>
          <w:p w14:paraId="519B8032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48B7F06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591DE4C" w14:textId="7AB8F492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366F6076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809E52C" w14:textId="0652ED89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37208F1B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0EA9A17A" w14:textId="2D086BE9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8CA40E4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349DE36" w14:textId="69C8D618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6E633CDE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42323BAB" w14:textId="7023053C" w:rsidTr="009C5407">
        <w:tc>
          <w:tcPr>
            <w:tcW w:w="2629" w:type="dxa"/>
          </w:tcPr>
          <w:p w14:paraId="6C3D227E" w14:textId="4936714F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Total </w:t>
            </w:r>
          </w:p>
        </w:tc>
        <w:tc>
          <w:tcPr>
            <w:tcW w:w="864" w:type="dxa"/>
          </w:tcPr>
          <w:p w14:paraId="00613E01" w14:textId="0F282B09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1B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64" w:type="dxa"/>
          </w:tcPr>
          <w:p w14:paraId="672C9BA0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D945427" w14:textId="1307B8F0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1B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864" w:type="dxa"/>
          </w:tcPr>
          <w:p w14:paraId="1146A185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E6D20F4" w14:textId="1F903599" w:rsidR="0027528F" w:rsidRPr="00D0597F" w:rsidRDefault="001B1939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32.5</w:t>
            </w:r>
          </w:p>
        </w:tc>
        <w:tc>
          <w:tcPr>
            <w:tcW w:w="864" w:type="dxa"/>
          </w:tcPr>
          <w:p w14:paraId="71DAF2F8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B960F20" w14:textId="0DA56F94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1B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864" w:type="dxa"/>
          </w:tcPr>
          <w:p w14:paraId="40156C51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36CF1A57" w14:textId="471E816E" w:rsidR="0027528F" w:rsidRPr="00D0597F" w:rsidRDefault="001B1939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25.9</w:t>
            </w:r>
          </w:p>
        </w:tc>
        <w:tc>
          <w:tcPr>
            <w:tcW w:w="864" w:type="dxa"/>
          </w:tcPr>
          <w:p w14:paraId="0A8CC0EB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6E5F0035" w14:textId="54D19D0F" w:rsidTr="009C5407">
        <w:tc>
          <w:tcPr>
            <w:tcW w:w="2629" w:type="dxa"/>
          </w:tcPr>
          <w:p w14:paraId="1C27F494" w14:textId="48A5BB71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Processed </w:t>
            </w:r>
          </w:p>
        </w:tc>
        <w:tc>
          <w:tcPr>
            <w:tcW w:w="864" w:type="dxa"/>
          </w:tcPr>
          <w:p w14:paraId="43DE82FE" w14:textId="1601D741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093A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864" w:type="dxa"/>
          </w:tcPr>
          <w:p w14:paraId="097234B1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4A543113" w14:textId="5FAB86FE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093A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864" w:type="dxa"/>
          </w:tcPr>
          <w:p w14:paraId="23E69048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AEB87D6" w14:textId="3465B962" w:rsidR="0027528F" w:rsidRPr="00D0597F" w:rsidRDefault="00093A12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30.7</w:t>
            </w:r>
          </w:p>
        </w:tc>
        <w:tc>
          <w:tcPr>
            <w:tcW w:w="864" w:type="dxa"/>
          </w:tcPr>
          <w:p w14:paraId="065EB684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8C6DFBA" w14:textId="4FD65BFD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093A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864" w:type="dxa"/>
          </w:tcPr>
          <w:p w14:paraId="5D46E2E2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6081CB3E" w14:textId="5B733CA3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093A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864" w:type="dxa"/>
          </w:tcPr>
          <w:p w14:paraId="0883304E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6E5BD955" w14:textId="2BE0CA5F" w:rsidTr="009C5407">
        <w:tc>
          <w:tcPr>
            <w:tcW w:w="2629" w:type="dxa"/>
          </w:tcPr>
          <w:p w14:paraId="4D97E6AB" w14:textId="1914AC6E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Unprocessed </w:t>
            </w:r>
          </w:p>
        </w:tc>
        <w:tc>
          <w:tcPr>
            <w:tcW w:w="864" w:type="dxa"/>
          </w:tcPr>
          <w:p w14:paraId="5778F9DF" w14:textId="0E445AFB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AF5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864" w:type="dxa"/>
          </w:tcPr>
          <w:p w14:paraId="53311E7B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716D25A" w14:textId="440263B9" w:rsidR="0027528F" w:rsidRPr="00D0597F" w:rsidRDefault="00AF5E3E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32.9</w:t>
            </w:r>
          </w:p>
        </w:tc>
        <w:tc>
          <w:tcPr>
            <w:tcW w:w="864" w:type="dxa"/>
          </w:tcPr>
          <w:p w14:paraId="4816CB93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190A794" w14:textId="72F9C0D9" w:rsidR="0027528F" w:rsidRPr="00D0597F" w:rsidRDefault="00AF5E3E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29.9</w:t>
            </w:r>
          </w:p>
        </w:tc>
        <w:tc>
          <w:tcPr>
            <w:tcW w:w="864" w:type="dxa"/>
          </w:tcPr>
          <w:p w14:paraId="7DCD2F4E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4579AD49" w14:textId="18A1F47A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F5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</w:t>
            </w:r>
          </w:p>
        </w:tc>
        <w:tc>
          <w:tcPr>
            <w:tcW w:w="864" w:type="dxa"/>
          </w:tcPr>
          <w:p w14:paraId="1CFC97E2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67F99F29" w14:textId="039EFF6A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AF5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864" w:type="dxa"/>
          </w:tcPr>
          <w:p w14:paraId="69C07487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3A307404" w14:textId="17434CF7" w:rsidTr="009C5407">
        <w:tc>
          <w:tcPr>
            <w:tcW w:w="2629" w:type="dxa"/>
          </w:tcPr>
          <w:p w14:paraId="54AD923B" w14:textId="2500D0BA" w:rsidR="0027528F" w:rsidRPr="00D0597F" w:rsidRDefault="00093A12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Current smoker</w:t>
            </w:r>
            <w:r w:rsidR="0027528F"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%</w:t>
            </w:r>
          </w:p>
        </w:tc>
        <w:tc>
          <w:tcPr>
            <w:tcW w:w="864" w:type="dxa"/>
          </w:tcPr>
          <w:p w14:paraId="5F65C6EE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0AB1EF1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E8D75AC" w14:textId="1E6B2D0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07313918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73E81FD2" w14:textId="2D8CA20B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6D3D76F3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B19C16A" w14:textId="439CB0F5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4FFEA649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1CFC11F" w14:textId="215B8B60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0BEC651E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782B0882" w14:textId="06EFEB05" w:rsidTr="009C5407">
        <w:tc>
          <w:tcPr>
            <w:tcW w:w="2629" w:type="dxa"/>
          </w:tcPr>
          <w:p w14:paraId="6FDF884E" w14:textId="4927AB49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Total </w:t>
            </w:r>
          </w:p>
        </w:tc>
        <w:tc>
          <w:tcPr>
            <w:tcW w:w="864" w:type="dxa"/>
          </w:tcPr>
          <w:p w14:paraId="6D7D03C8" w14:textId="78583C2A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1B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864" w:type="dxa"/>
          </w:tcPr>
          <w:p w14:paraId="0919902A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7006FBC6" w14:textId="6C0903FA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1B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864" w:type="dxa"/>
          </w:tcPr>
          <w:p w14:paraId="615E51AD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6F5DF54" w14:textId="2ED36AE6" w:rsidR="0027528F" w:rsidRPr="00D0597F" w:rsidRDefault="001B1939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20.6</w:t>
            </w:r>
          </w:p>
        </w:tc>
        <w:tc>
          <w:tcPr>
            <w:tcW w:w="864" w:type="dxa"/>
          </w:tcPr>
          <w:p w14:paraId="0017950E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318571DB" w14:textId="220B04D5" w:rsidR="0027528F" w:rsidRPr="00D0597F" w:rsidRDefault="001B1939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20.6</w:t>
            </w:r>
          </w:p>
        </w:tc>
        <w:tc>
          <w:tcPr>
            <w:tcW w:w="864" w:type="dxa"/>
          </w:tcPr>
          <w:p w14:paraId="234ABDD4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676DBE51" w14:textId="76F4B93D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1B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864" w:type="dxa"/>
          </w:tcPr>
          <w:p w14:paraId="3D17DE5B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07C2B6AE" w14:textId="57BA2418" w:rsidTr="009C5407">
        <w:tc>
          <w:tcPr>
            <w:tcW w:w="2629" w:type="dxa"/>
          </w:tcPr>
          <w:p w14:paraId="25F25053" w14:textId="11E2F99F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Processed </w:t>
            </w:r>
          </w:p>
        </w:tc>
        <w:tc>
          <w:tcPr>
            <w:tcW w:w="864" w:type="dxa"/>
          </w:tcPr>
          <w:p w14:paraId="5C00459C" w14:textId="3D5C98A0" w:rsidR="0027528F" w:rsidRPr="00D0597F" w:rsidRDefault="00093A12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20.7</w:t>
            </w:r>
          </w:p>
        </w:tc>
        <w:tc>
          <w:tcPr>
            <w:tcW w:w="864" w:type="dxa"/>
          </w:tcPr>
          <w:p w14:paraId="39D734EE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17B5A20" w14:textId="40D1B029" w:rsidR="0027528F" w:rsidRPr="00D0597F" w:rsidRDefault="00093A12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17.9</w:t>
            </w:r>
          </w:p>
        </w:tc>
        <w:tc>
          <w:tcPr>
            <w:tcW w:w="864" w:type="dxa"/>
          </w:tcPr>
          <w:p w14:paraId="3FF41C28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443D390B" w14:textId="47E8E1DD" w:rsidR="0027528F" w:rsidRPr="00D0597F" w:rsidRDefault="00093A12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20.6</w:t>
            </w:r>
          </w:p>
        </w:tc>
        <w:tc>
          <w:tcPr>
            <w:tcW w:w="864" w:type="dxa"/>
          </w:tcPr>
          <w:p w14:paraId="46FF2E1E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7BC23668" w14:textId="103FA1AA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093A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864" w:type="dxa"/>
          </w:tcPr>
          <w:p w14:paraId="7F84746F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64AE24B2" w14:textId="7429A1D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093A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864" w:type="dxa"/>
          </w:tcPr>
          <w:p w14:paraId="1B07A129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331AA413" w14:textId="0EBE5FB7" w:rsidTr="009C5407">
        <w:tc>
          <w:tcPr>
            <w:tcW w:w="2629" w:type="dxa"/>
          </w:tcPr>
          <w:p w14:paraId="53E6E7E8" w14:textId="4B8F0408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Unprocessed </w:t>
            </w:r>
          </w:p>
        </w:tc>
        <w:tc>
          <w:tcPr>
            <w:tcW w:w="864" w:type="dxa"/>
          </w:tcPr>
          <w:p w14:paraId="5C5BA00C" w14:textId="778A8E32" w:rsidR="0027528F" w:rsidRPr="00D0597F" w:rsidRDefault="00AF5E3E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19.8</w:t>
            </w:r>
          </w:p>
        </w:tc>
        <w:tc>
          <w:tcPr>
            <w:tcW w:w="864" w:type="dxa"/>
          </w:tcPr>
          <w:p w14:paraId="47DCD5F0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4217D45C" w14:textId="122E4AF0" w:rsidR="0027528F" w:rsidRPr="00D0597F" w:rsidRDefault="00AF5E3E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18.8</w:t>
            </w:r>
          </w:p>
        </w:tc>
        <w:tc>
          <w:tcPr>
            <w:tcW w:w="864" w:type="dxa"/>
          </w:tcPr>
          <w:p w14:paraId="126A6A64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73AABC2" w14:textId="32F394BB" w:rsidR="0027528F" w:rsidRPr="00D0597F" w:rsidRDefault="00AF5E3E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19.5</w:t>
            </w:r>
          </w:p>
        </w:tc>
        <w:tc>
          <w:tcPr>
            <w:tcW w:w="864" w:type="dxa"/>
          </w:tcPr>
          <w:p w14:paraId="7855E026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0DBFF41" w14:textId="50AA4214" w:rsidR="0027528F" w:rsidRPr="00D0597F" w:rsidRDefault="00AF5E3E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22.8</w:t>
            </w:r>
          </w:p>
        </w:tc>
        <w:tc>
          <w:tcPr>
            <w:tcW w:w="864" w:type="dxa"/>
          </w:tcPr>
          <w:p w14:paraId="5068B138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62DC28EB" w14:textId="13396469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AF5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864" w:type="dxa"/>
          </w:tcPr>
          <w:p w14:paraId="386A9D56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4B1FD70E" w14:textId="6D22CC5F" w:rsidTr="009C5407">
        <w:tc>
          <w:tcPr>
            <w:tcW w:w="2629" w:type="dxa"/>
          </w:tcPr>
          <w:p w14:paraId="20154B8A" w14:textId="5694CC3C" w:rsidR="0027528F" w:rsidRPr="00D0597F" w:rsidRDefault="00093A12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Current alcohol drinker</w:t>
            </w:r>
            <w:r w:rsidR="0027528F"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%</w:t>
            </w:r>
          </w:p>
        </w:tc>
        <w:tc>
          <w:tcPr>
            <w:tcW w:w="864" w:type="dxa"/>
          </w:tcPr>
          <w:p w14:paraId="26568991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929A29A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60E84E20" w14:textId="7E0822BD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D4B2EC4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4B0A0248" w14:textId="17803A59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380B142B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A066A22" w14:textId="11850B31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6242D23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6BFFB06B" w14:textId="5B6393A6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6B075A6F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53348E07" w14:textId="14255355" w:rsidTr="009C5407">
        <w:tc>
          <w:tcPr>
            <w:tcW w:w="2629" w:type="dxa"/>
          </w:tcPr>
          <w:p w14:paraId="1F8A1A5E" w14:textId="489A7462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Total </w:t>
            </w:r>
          </w:p>
        </w:tc>
        <w:tc>
          <w:tcPr>
            <w:tcW w:w="864" w:type="dxa"/>
          </w:tcPr>
          <w:p w14:paraId="1022394E" w14:textId="5418A377" w:rsidR="0027528F" w:rsidRPr="00D0597F" w:rsidRDefault="001B1939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53.6</w:t>
            </w:r>
          </w:p>
        </w:tc>
        <w:tc>
          <w:tcPr>
            <w:tcW w:w="864" w:type="dxa"/>
          </w:tcPr>
          <w:p w14:paraId="2266841E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0BFD1ECF" w14:textId="4A4E85CA" w:rsidR="0027528F" w:rsidRPr="00D0597F" w:rsidRDefault="001B1939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49.8</w:t>
            </w:r>
          </w:p>
        </w:tc>
        <w:tc>
          <w:tcPr>
            <w:tcW w:w="864" w:type="dxa"/>
          </w:tcPr>
          <w:p w14:paraId="1F5CDBBE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0893AAE4" w14:textId="14CB40D8" w:rsidR="0027528F" w:rsidRPr="00D0597F" w:rsidRDefault="001B1939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49.6</w:t>
            </w:r>
          </w:p>
        </w:tc>
        <w:tc>
          <w:tcPr>
            <w:tcW w:w="864" w:type="dxa"/>
          </w:tcPr>
          <w:p w14:paraId="675DA32F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40FAF71" w14:textId="1D35C69F" w:rsidR="0027528F" w:rsidRPr="00D0597F" w:rsidRDefault="001B1939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53.6</w:t>
            </w:r>
          </w:p>
        </w:tc>
        <w:tc>
          <w:tcPr>
            <w:tcW w:w="864" w:type="dxa"/>
          </w:tcPr>
          <w:p w14:paraId="4448126E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08CA47E3" w14:textId="73B7157E" w:rsidR="0027528F" w:rsidRPr="00D0597F" w:rsidRDefault="001B1939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59.8</w:t>
            </w:r>
          </w:p>
        </w:tc>
        <w:tc>
          <w:tcPr>
            <w:tcW w:w="864" w:type="dxa"/>
          </w:tcPr>
          <w:p w14:paraId="76FA92DB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583D0289" w14:textId="05E0D77E" w:rsidTr="009C5407">
        <w:tc>
          <w:tcPr>
            <w:tcW w:w="2629" w:type="dxa"/>
          </w:tcPr>
          <w:p w14:paraId="22399616" w14:textId="686FA665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Processed </w:t>
            </w:r>
          </w:p>
        </w:tc>
        <w:tc>
          <w:tcPr>
            <w:tcW w:w="864" w:type="dxa"/>
          </w:tcPr>
          <w:p w14:paraId="163F80EB" w14:textId="3D2F2E61" w:rsidR="0027528F" w:rsidRPr="00D0597F" w:rsidRDefault="00093A12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54.6</w:t>
            </w:r>
          </w:p>
        </w:tc>
        <w:tc>
          <w:tcPr>
            <w:tcW w:w="864" w:type="dxa"/>
          </w:tcPr>
          <w:p w14:paraId="2C9278B8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D417052" w14:textId="561317E1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="00093A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864" w:type="dxa"/>
          </w:tcPr>
          <w:p w14:paraId="292B240D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727EAF0F" w14:textId="39DC6354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 w:rsidR="00093A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864" w:type="dxa"/>
          </w:tcPr>
          <w:p w14:paraId="51C9505F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010ED846" w14:textId="37755E1F" w:rsidR="0027528F" w:rsidRPr="00D0597F" w:rsidRDefault="00093A12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49.9</w:t>
            </w:r>
          </w:p>
        </w:tc>
        <w:tc>
          <w:tcPr>
            <w:tcW w:w="864" w:type="dxa"/>
          </w:tcPr>
          <w:p w14:paraId="10CFDBF3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318BB8CB" w14:textId="5E28B8BA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  <w:r w:rsidR="00093A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864" w:type="dxa"/>
          </w:tcPr>
          <w:p w14:paraId="1DB7C109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5C1E64A2" w14:textId="2D753BF4" w:rsidTr="009C5407">
        <w:tc>
          <w:tcPr>
            <w:tcW w:w="2629" w:type="dxa"/>
          </w:tcPr>
          <w:p w14:paraId="37972F5A" w14:textId="1E4F65E2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Unprocessed </w:t>
            </w:r>
          </w:p>
        </w:tc>
        <w:tc>
          <w:tcPr>
            <w:tcW w:w="864" w:type="dxa"/>
          </w:tcPr>
          <w:p w14:paraId="3E006F4E" w14:textId="1A2AE5DB" w:rsidR="0027528F" w:rsidRPr="00D0597F" w:rsidRDefault="009B590E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53.6</w:t>
            </w:r>
          </w:p>
        </w:tc>
        <w:tc>
          <w:tcPr>
            <w:tcW w:w="864" w:type="dxa"/>
          </w:tcPr>
          <w:p w14:paraId="2173CAE3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31BAD47C" w14:textId="7AC0AF96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 w:rsidR="009B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864" w:type="dxa"/>
          </w:tcPr>
          <w:p w14:paraId="28CDD68A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67766805" w14:textId="23EFE057" w:rsidR="0027528F" w:rsidRPr="00D0597F" w:rsidRDefault="009B590E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51.8</w:t>
            </w:r>
          </w:p>
        </w:tc>
        <w:tc>
          <w:tcPr>
            <w:tcW w:w="864" w:type="dxa"/>
          </w:tcPr>
          <w:p w14:paraId="7ED6CD90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448172E4" w14:textId="383C5D20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 w:rsidR="009B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864" w:type="dxa"/>
          </w:tcPr>
          <w:p w14:paraId="51796D92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35215DF6" w14:textId="28C06C2A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="009B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864" w:type="dxa"/>
          </w:tcPr>
          <w:p w14:paraId="0589D6A3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60EADA04" w14:textId="13FBDA46" w:rsidTr="009C5407">
        <w:tc>
          <w:tcPr>
            <w:tcW w:w="2629" w:type="dxa"/>
          </w:tcPr>
          <w:p w14:paraId="15077285" w14:textId="338095C6" w:rsidR="0027528F" w:rsidRPr="00D0597F" w:rsidRDefault="0027528F" w:rsidP="00C7633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Total energy intake, </w:t>
            </w:r>
            <w:r w:rsidR="00C76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MJ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/d</w:t>
            </w:r>
          </w:p>
        </w:tc>
        <w:tc>
          <w:tcPr>
            <w:tcW w:w="864" w:type="dxa"/>
          </w:tcPr>
          <w:p w14:paraId="0F6DFF2C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6424D8C4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09E301DF" w14:textId="723B331D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989C434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64CB750B" w14:textId="7BAC3C14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393DA064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6C560734" w14:textId="11991815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1A77459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9C11FB9" w14:textId="3A6D6423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3FF1659A" w14:textId="77777777" w:rsidR="0027528F" w:rsidRPr="00D0597F" w:rsidRDefault="0027528F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41805451" w14:textId="2AD3AB4D" w:rsidTr="009C5407">
        <w:tc>
          <w:tcPr>
            <w:tcW w:w="2629" w:type="dxa"/>
          </w:tcPr>
          <w:p w14:paraId="2CBAB52E" w14:textId="670445DF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Total </w:t>
            </w:r>
          </w:p>
        </w:tc>
        <w:tc>
          <w:tcPr>
            <w:tcW w:w="864" w:type="dxa"/>
          </w:tcPr>
          <w:p w14:paraId="11C56481" w14:textId="22BE1B9D" w:rsidR="0027528F" w:rsidRPr="00D0597F" w:rsidRDefault="006E72D7" w:rsidP="00B87E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11.9</w:t>
            </w:r>
            <w:r w:rsidR="0027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3F6B092E" w14:textId="22B802FB" w:rsidR="0027528F" w:rsidRPr="00D0597F" w:rsidRDefault="006E72D7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864" w:type="dxa"/>
          </w:tcPr>
          <w:p w14:paraId="5CAD6494" w14:textId="5D8D3774" w:rsidR="0027528F" w:rsidRPr="00D0597F" w:rsidRDefault="006E72D7" w:rsidP="00FD1D5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9.7</w:t>
            </w:r>
            <w:r w:rsidR="0027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7C1C8670" w14:textId="328A546A" w:rsidR="0027528F" w:rsidRDefault="006E72D7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64" w:type="dxa"/>
          </w:tcPr>
          <w:p w14:paraId="02F8790E" w14:textId="31439CD4" w:rsidR="0027528F" w:rsidRPr="00D0597F" w:rsidRDefault="006E72D7" w:rsidP="00582CC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</w:t>
            </w:r>
            <w:r w:rsidR="0027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658DCBC4" w14:textId="11FC7491" w:rsidR="0027528F" w:rsidRDefault="006E72D7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864" w:type="dxa"/>
          </w:tcPr>
          <w:p w14:paraId="1148C829" w14:textId="21841FAB" w:rsidR="0027528F" w:rsidRPr="00D0597F" w:rsidRDefault="006E72D7" w:rsidP="00F937A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9.9</w:t>
            </w:r>
            <w:r w:rsidR="0027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5DFAA2FE" w14:textId="26546DFF" w:rsidR="0027528F" w:rsidRPr="00D0597F" w:rsidRDefault="006E72D7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64" w:type="dxa"/>
          </w:tcPr>
          <w:p w14:paraId="3033779B" w14:textId="4CDAAC84" w:rsidR="0027528F" w:rsidRPr="00D0597F" w:rsidRDefault="006E72D7" w:rsidP="00CF58C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10.8</w:t>
            </w:r>
            <w:r w:rsidR="0027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155F6119" w14:textId="6973939B" w:rsidR="0027528F" w:rsidRPr="00D0597F" w:rsidRDefault="006E72D7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</w:tr>
      <w:tr w:rsidR="002646C5" w:rsidRPr="00D0597F" w14:paraId="01CFAC65" w14:textId="071CB16F" w:rsidTr="009C5407">
        <w:tc>
          <w:tcPr>
            <w:tcW w:w="2629" w:type="dxa"/>
          </w:tcPr>
          <w:p w14:paraId="732F8D8D" w14:textId="29F973C0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Processed </w:t>
            </w:r>
          </w:p>
        </w:tc>
        <w:tc>
          <w:tcPr>
            <w:tcW w:w="864" w:type="dxa"/>
          </w:tcPr>
          <w:p w14:paraId="02564A2B" w14:textId="23DA73E3" w:rsidR="0027528F" w:rsidRPr="00D0597F" w:rsidRDefault="006E72D7" w:rsidP="00B87E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</w:t>
            </w:r>
          </w:p>
        </w:tc>
        <w:tc>
          <w:tcPr>
            <w:tcW w:w="864" w:type="dxa"/>
          </w:tcPr>
          <w:p w14:paraId="64C425D4" w14:textId="66AE5150" w:rsidR="0027528F" w:rsidRDefault="006E72D7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64" w:type="dxa"/>
          </w:tcPr>
          <w:p w14:paraId="4368157C" w14:textId="668939B6" w:rsidR="0027528F" w:rsidRPr="00D0597F" w:rsidRDefault="006E72D7" w:rsidP="00FD1D5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</w:t>
            </w:r>
            <w:r w:rsidR="0027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5957B95A" w14:textId="53539C54" w:rsidR="0027528F" w:rsidRDefault="006E72D7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864" w:type="dxa"/>
          </w:tcPr>
          <w:p w14:paraId="0B0D02EE" w14:textId="464ACF67" w:rsidR="0027528F" w:rsidRPr="00D0597F" w:rsidRDefault="006E72D7" w:rsidP="00582CC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</w:t>
            </w:r>
            <w:r w:rsidR="0027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22054205" w14:textId="016CDC8D" w:rsidR="0027528F" w:rsidRDefault="006E72D7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64" w:type="dxa"/>
          </w:tcPr>
          <w:p w14:paraId="0D361684" w14:textId="1EB70EB8" w:rsidR="0027528F" w:rsidRPr="00D0597F" w:rsidRDefault="006E72D7" w:rsidP="00F937A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</w:t>
            </w:r>
            <w:r w:rsidR="0027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40C88F01" w14:textId="2853E5C8" w:rsidR="0027528F" w:rsidRDefault="006E72D7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64" w:type="dxa"/>
          </w:tcPr>
          <w:p w14:paraId="6F0A8650" w14:textId="47740BB5" w:rsidR="0027528F" w:rsidRPr="00D0597F" w:rsidRDefault="006E72D7" w:rsidP="00CF58C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</w:t>
            </w:r>
            <w:r w:rsidR="0027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72CFAF63" w14:textId="64C35AE7" w:rsidR="0027528F" w:rsidRDefault="006E72D7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</w:tr>
      <w:tr w:rsidR="002646C5" w:rsidRPr="00D0597F" w14:paraId="6ACA29E2" w14:textId="24884E6B" w:rsidTr="009C5407">
        <w:tc>
          <w:tcPr>
            <w:tcW w:w="2629" w:type="dxa"/>
          </w:tcPr>
          <w:p w14:paraId="17153F96" w14:textId="61DA4A44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Unprocessed </w:t>
            </w:r>
          </w:p>
        </w:tc>
        <w:tc>
          <w:tcPr>
            <w:tcW w:w="864" w:type="dxa"/>
          </w:tcPr>
          <w:p w14:paraId="25352D5F" w14:textId="154F06EC" w:rsidR="0027528F" w:rsidRPr="00D0597F" w:rsidRDefault="0060252E" w:rsidP="00B87E9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11.8</w:t>
            </w:r>
            <w:r w:rsidR="0027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2342C98F" w14:textId="298DD7AC" w:rsidR="0027528F" w:rsidRDefault="0060252E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864" w:type="dxa"/>
          </w:tcPr>
          <w:p w14:paraId="041A51C2" w14:textId="71C415CF" w:rsidR="0027528F" w:rsidRPr="00D0597F" w:rsidRDefault="0060252E" w:rsidP="00FD1D5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</w:t>
            </w:r>
            <w:r w:rsidR="0027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512A678E" w14:textId="42A4224E" w:rsidR="0027528F" w:rsidRDefault="0060252E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864" w:type="dxa"/>
          </w:tcPr>
          <w:p w14:paraId="00BF3474" w14:textId="75D6FF7D" w:rsidR="0027528F" w:rsidRPr="00D0597F" w:rsidRDefault="0060252E" w:rsidP="00582CC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</w:t>
            </w:r>
            <w:r w:rsidR="0027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444C4364" w14:textId="2DCECF94" w:rsidR="0027528F" w:rsidRDefault="0060252E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64" w:type="dxa"/>
          </w:tcPr>
          <w:p w14:paraId="424C09BA" w14:textId="4C6FB4B0" w:rsidR="0027528F" w:rsidRPr="00D0597F" w:rsidRDefault="008730D3" w:rsidP="00F937A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</w:t>
            </w:r>
            <w:r w:rsidR="0027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7B96F20B" w14:textId="13E5BC8B" w:rsidR="0027528F" w:rsidRDefault="008730D3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864" w:type="dxa"/>
          </w:tcPr>
          <w:p w14:paraId="7A1DF843" w14:textId="33A470EB" w:rsidR="0027528F" w:rsidRPr="00D0597F" w:rsidRDefault="008730D3" w:rsidP="00CF58C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10.9</w:t>
            </w:r>
            <w:r w:rsidR="0027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1C35369D" w14:textId="1DA12B8A" w:rsidR="0027528F" w:rsidRDefault="008730D3" w:rsidP="009D1A7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</w:tr>
      <w:tr w:rsidR="002646C5" w:rsidRPr="00D0597F" w14:paraId="052D7DF4" w14:textId="407CF369" w:rsidTr="009C5407">
        <w:tc>
          <w:tcPr>
            <w:tcW w:w="2629" w:type="dxa"/>
          </w:tcPr>
          <w:p w14:paraId="68B5B391" w14:textId="483D7BA5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fat, % energy</w:t>
            </w:r>
          </w:p>
        </w:tc>
        <w:tc>
          <w:tcPr>
            <w:tcW w:w="864" w:type="dxa"/>
          </w:tcPr>
          <w:p w14:paraId="7C9C8182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7EE456BF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B216039" w14:textId="543B381B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6AF269EB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6A753841" w14:textId="62D39B1C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019BED2A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DFC15BE" w14:textId="3CC235EF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45584FC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DB6B43E" w14:textId="68D090F2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492DCD6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25BE2BBA" w14:textId="612EC17A" w:rsidTr="009C5407">
        <w:tc>
          <w:tcPr>
            <w:tcW w:w="2629" w:type="dxa"/>
          </w:tcPr>
          <w:p w14:paraId="3D459B6F" w14:textId="0E5FF16A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Total </w:t>
            </w:r>
          </w:p>
        </w:tc>
        <w:tc>
          <w:tcPr>
            <w:tcW w:w="864" w:type="dxa"/>
          </w:tcPr>
          <w:p w14:paraId="3268C818" w14:textId="35F5CCEA" w:rsidR="0027528F" w:rsidRPr="00D0597F" w:rsidRDefault="0027528F" w:rsidP="00B87E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30.6 </w:t>
            </w:r>
          </w:p>
        </w:tc>
        <w:tc>
          <w:tcPr>
            <w:tcW w:w="864" w:type="dxa"/>
          </w:tcPr>
          <w:p w14:paraId="038B13A9" w14:textId="448AD736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6.9</w:t>
            </w:r>
          </w:p>
        </w:tc>
        <w:tc>
          <w:tcPr>
            <w:tcW w:w="864" w:type="dxa"/>
          </w:tcPr>
          <w:p w14:paraId="78D1013B" w14:textId="051BCD84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.4 </w:t>
            </w:r>
          </w:p>
        </w:tc>
        <w:tc>
          <w:tcPr>
            <w:tcW w:w="864" w:type="dxa"/>
          </w:tcPr>
          <w:p w14:paraId="6A48898B" w14:textId="4BA013FE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</w:t>
            </w:r>
          </w:p>
        </w:tc>
        <w:tc>
          <w:tcPr>
            <w:tcW w:w="864" w:type="dxa"/>
          </w:tcPr>
          <w:p w14:paraId="05291D56" w14:textId="5E037FF4" w:rsidR="0027528F" w:rsidRPr="00D0597F" w:rsidRDefault="0027528F" w:rsidP="00582C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30.9 </w:t>
            </w:r>
          </w:p>
        </w:tc>
        <w:tc>
          <w:tcPr>
            <w:tcW w:w="864" w:type="dxa"/>
          </w:tcPr>
          <w:p w14:paraId="79935D29" w14:textId="46EB5412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864" w:type="dxa"/>
          </w:tcPr>
          <w:p w14:paraId="15572B1C" w14:textId="0096AEB6" w:rsidR="0027528F" w:rsidRPr="00D0597F" w:rsidRDefault="0027528F" w:rsidP="00F9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32.9 </w:t>
            </w:r>
          </w:p>
        </w:tc>
        <w:tc>
          <w:tcPr>
            <w:tcW w:w="864" w:type="dxa"/>
          </w:tcPr>
          <w:p w14:paraId="20327084" w14:textId="43FB7D82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</w:t>
            </w:r>
          </w:p>
        </w:tc>
        <w:tc>
          <w:tcPr>
            <w:tcW w:w="864" w:type="dxa"/>
          </w:tcPr>
          <w:p w14:paraId="4C1D93DC" w14:textId="5C7808F2" w:rsidR="0027528F" w:rsidRPr="00D0597F" w:rsidRDefault="0027528F" w:rsidP="00CF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.3 </w:t>
            </w:r>
          </w:p>
        </w:tc>
        <w:tc>
          <w:tcPr>
            <w:tcW w:w="864" w:type="dxa"/>
          </w:tcPr>
          <w:p w14:paraId="59C146F3" w14:textId="571D3D46" w:rsidR="0027528F" w:rsidRPr="00D0597F" w:rsidRDefault="00CF58CC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</w:t>
            </w:r>
          </w:p>
        </w:tc>
      </w:tr>
      <w:tr w:rsidR="002646C5" w:rsidRPr="00D0597F" w14:paraId="3DE779C8" w14:textId="66CBCC1D" w:rsidTr="009C5407">
        <w:tc>
          <w:tcPr>
            <w:tcW w:w="2629" w:type="dxa"/>
          </w:tcPr>
          <w:p w14:paraId="0BA03905" w14:textId="11BD39C4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Processed </w:t>
            </w:r>
          </w:p>
        </w:tc>
        <w:tc>
          <w:tcPr>
            <w:tcW w:w="864" w:type="dxa"/>
          </w:tcPr>
          <w:p w14:paraId="1CB81C02" w14:textId="31C30294" w:rsidR="0027528F" w:rsidRPr="00D0597F" w:rsidRDefault="0027528F" w:rsidP="00B87E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 </w:t>
            </w:r>
          </w:p>
        </w:tc>
        <w:tc>
          <w:tcPr>
            <w:tcW w:w="864" w:type="dxa"/>
          </w:tcPr>
          <w:p w14:paraId="3FF8ABBA" w14:textId="7FD781C0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864" w:type="dxa"/>
          </w:tcPr>
          <w:p w14:paraId="5E172C20" w14:textId="16A7E2F9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30.7 </w:t>
            </w:r>
          </w:p>
        </w:tc>
        <w:tc>
          <w:tcPr>
            <w:tcW w:w="864" w:type="dxa"/>
          </w:tcPr>
          <w:p w14:paraId="31FF8557" w14:textId="5F26B126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</w:t>
            </w:r>
          </w:p>
        </w:tc>
        <w:tc>
          <w:tcPr>
            <w:tcW w:w="864" w:type="dxa"/>
          </w:tcPr>
          <w:p w14:paraId="3A04B8B1" w14:textId="47509413" w:rsidR="0027528F" w:rsidRPr="00D0597F" w:rsidRDefault="0027528F" w:rsidP="00582C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 </w:t>
            </w:r>
          </w:p>
        </w:tc>
        <w:tc>
          <w:tcPr>
            <w:tcW w:w="864" w:type="dxa"/>
          </w:tcPr>
          <w:p w14:paraId="6CF9BA27" w14:textId="2E8DEE74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</w:t>
            </w:r>
          </w:p>
        </w:tc>
        <w:tc>
          <w:tcPr>
            <w:tcW w:w="864" w:type="dxa"/>
          </w:tcPr>
          <w:p w14:paraId="622E3BCF" w14:textId="2FB91C56" w:rsidR="0027528F" w:rsidRPr="00D0597F" w:rsidRDefault="0027528F" w:rsidP="00F9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31.7 </w:t>
            </w:r>
          </w:p>
        </w:tc>
        <w:tc>
          <w:tcPr>
            <w:tcW w:w="864" w:type="dxa"/>
          </w:tcPr>
          <w:p w14:paraId="60A33C86" w14:textId="2D93F856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</w:t>
            </w:r>
          </w:p>
        </w:tc>
        <w:tc>
          <w:tcPr>
            <w:tcW w:w="864" w:type="dxa"/>
          </w:tcPr>
          <w:p w14:paraId="22B9686A" w14:textId="03FC0562" w:rsidR="0027528F" w:rsidRPr="00D0597F" w:rsidRDefault="0027528F" w:rsidP="00CF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.4 </w:t>
            </w:r>
          </w:p>
        </w:tc>
        <w:tc>
          <w:tcPr>
            <w:tcW w:w="864" w:type="dxa"/>
          </w:tcPr>
          <w:p w14:paraId="33626DB2" w14:textId="51F9DB79" w:rsidR="0027528F" w:rsidRPr="00D0597F" w:rsidRDefault="00CF58CC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</w:t>
            </w:r>
          </w:p>
        </w:tc>
      </w:tr>
      <w:tr w:rsidR="002646C5" w:rsidRPr="00D0597F" w14:paraId="75A3418C" w14:textId="6217147D" w:rsidTr="009C5407">
        <w:tc>
          <w:tcPr>
            <w:tcW w:w="2629" w:type="dxa"/>
          </w:tcPr>
          <w:p w14:paraId="7437CE3C" w14:textId="235DC7E8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Unprocessed </w:t>
            </w:r>
          </w:p>
        </w:tc>
        <w:tc>
          <w:tcPr>
            <w:tcW w:w="864" w:type="dxa"/>
          </w:tcPr>
          <w:p w14:paraId="1BEFD92C" w14:textId="2146ABE1" w:rsidR="0027528F" w:rsidRPr="00D0597F" w:rsidRDefault="0027528F" w:rsidP="00B87E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30.9 </w:t>
            </w:r>
          </w:p>
        </w:tc>
        <w:tc>
          <w:tcPr>
            <w:tcW w:w="864" w:type="dxa"/>
          </w:tcPr>
          <w:p w14:paraId="683A3891" w14:textId="4BFFF8BA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6.9</w:t>
            </w:r>
          </w:p>
        </w:tc>
        <w:tc>
          <w:tcPr>
            <w:tcW w:w="864" w:type="dxa"/>
          </w:tcPr>
          <w:p w14:paraId="5B6B2CBF" w14:textId="41BB2FC4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.3 </w:t>
            </w:r>
          </w:p>
        </w:tc>
        <w:tc>
          <w:tcPr>
            <w:tcW w:w="864" w:type="dxa"/>
          </w:tcPr>
          <w:p w14:paraId="6B0DE1D8" w14:textId="500DD0E1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5.9</w:t>
            </w:r>
          </w:p>
        </w:tc>
        <w:tc>
          <w:tcPr>
            <w:tcW w:w="864" w:type="dxa"/>
          </w:tcPr>
          <w:p w14:paraId="39A08B55" w14:textId="794D6DF9" w:rsidR="0027528F" w:rsidRPr="00D0597F" w:rsidRDefault="0027528F" w:rsidP="00582C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.4 </w:t>
            </w:r>
          </w:p>
        </w:tc>
        <w:tc>
          <w:tcPr>
            <w:tcW w:w="864" w:type="dxa"/>
          </w:tcPr>
          <w:p w14:paraId="6F5A87D9" w14:textId="79376AA7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864" w:type="dxa"/>
          </w:tcPr>
          <w:p w14:paraId="5F0DFD97" w14:textId="6B80ED20" w:rsidR="0027528F" w:rsidRPr="00D0597F" w:rsidRDefault="0027528F" w:rsidP="00F9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.3 </w:t>
            </w:r>
          </w:p>
        </w:tc>
        <w:tc>
          <w:tcPr>
            <w:tcW w:w="864" w:type="dxa"/>
          </w:tcPr>
          <w:p w14:paraId="0109902F" w14:textId="668B144D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864" w:type="dxa"/>
          </w:tcPr>
          <w:p w14:paraId="36C66F29" w14:textId="76672F6E" w:rsidR="0027528F" w:rsidRPr="00D0597F" w:rsidRDefault="0027528F" w:rsidP="00CF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34.8 </w:t>
            </w:r>
          </w:p>
        </w:tc>
        <w:tc>
          <w:tcPr>
            <w:tcW w:w="864" w:type="dxa"/>
          </w:tcPr>
          <w:p w14:paraId="2A79DC8C" w14:textId="140344EE" w:rsidR="0027528F" w:rsidRDefault="00CF58CC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</w:tc>
      </w:tr>
      <w:tr w:rsidR="002646C5" w:rsidRPr="00D0597F" w14:paraId="1FCEC838" w14:textId="200EB83C" w:rsidTr="009C5407">
        <w:tc>
          <w:tcPr>
            <w:tcW w:w="2629" w:type="dxa"/>
          </w:tcPr>
          <w:p w14:paraId="131686E8" w14:textId="1FD122AC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SFA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% energy</w:t>
            </w:r>
          </w:p>
        </w:tc>
        <w:tc>
          <w:tcPr>
            <w:tcW w:w="864" w:type="dxa"/>
          </w:tcPr>
          <w:p w14:paraId="4FF48343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34F51040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725C83B8" w14:textId="1C99022C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61FD2E37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623616A3" w14:textId="0E9E17A1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370C3280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00F6187" w14:textId="7F1A8278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C5D2B0A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62422D40" w14:textId="66ECFAC4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6FBE934F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2F88476B" w14:textId="7D2642C5" w:rsidTr="009C5407">
        <w:tc>
          <w:tcPr>
            <w:tcW w:w="2629" w:type="dxa"/>
          </w:tcPr>
          <w:p w14:paraId="5AE3C942" w14:textId="5FCACF7E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Total </w:t>
            </w:r>
          </w:p>
        </w:tc>
        <w:tc>
          <w:tcPr>
            <w:tcW w:w="864" w:type="dxa"/>
          </w:tcPr>
          <w:p w14:paraId="6FACDCAA" w14:textId="66D39088" w:rsidR="0027528F" w:rsidRPr="00D0597F" w:rsidRDefault="0027528F" w:rsidP="00B87E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10.9 </w:t>
            </w:r>
          </w:p>
        </w:tc>
        <w:tc>
          <w:tcPr>
            <w:tcW w:w="864" w:type="dxa"/>
          </w:tcPr>
          <w:p w14:paraId="37E384C7" w14:textId="75D04C84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64" w:type="dxa"/>
          </w:tcPr>
          <w:p w14:paraId="559A50FB" w14:textId="45244CB7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 </w:t>
            </w:r>
          </w:p>
        </w:tc>
        <w:tc>
          <w:tcPr>
            <w:tcW w:w="864" w:type="dxa"/>
          </w:tcPr>
          <w:p w14:paraId="3FD3A4E7" w14:textId="52D5A32B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64" w:type="dxa"/>
          </w:tcPr>
          <w:p w14:paraId="1C218454" w14:textId="50088368" w:rsidR="0027528F" w:rsidRPr="00D0597F" w:rsidRDefault="0027528F" w:rsidP="00F9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 </w:t>
            </w:r>
          </w:p>
        </w:tc>
        <w:tc>
          <w:tcPr>
            <w:tcW w:w="864" w:type="dxa"/>
          </w:tcPr>
          <w:p w14:paraId="3D3F12BA" w14:textId="5D16AF74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864" w:type="dxa"/>
          </w:tcPr>
          <w:p w14:paraId="4CDE4782" w14:textId="50A67B7F" w:rsidR="0027528F" w:rsidRPr="00D0597F" w:rsidRDefault="0027528F" w:rsidP="00BC2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 </w:t>
            </w:r>
          </w:p>
        </w:tc>
        <w:tc>
          <w:tcPr>
            <w:tcW w:w="864" w:type="dxa"/>
          </w:tcPr>
          <w:p w14:paraId="4168C309" w14:textId="215DC81F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64" w:type="dxa"/>
          </w:tcPr>
          <w:p w14:paraId="066A1A86" w14:textId="1FA513B0" w:rsidR="0027528F" w:rsidRPr="00D0597F" w:rsidRDefault="0027528F" w:rsidP="00CF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13.6 </w:t>
            </w:r>
          </w:p>
        </w:tc>
        <w:tc>
          <w:tcPr>
            <w:tcW w:w="864" w:type="dxa"/>
          </w:tcPr>
          <w:p w14:paraId="3FDC702F" w14:textId="067877AC" w:rsidR="0027528F" w:rsidRDefault="00CF58CC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</w:tr>
      <w:tr w:rsidR="002646C5" w:rsidRPr="00D0597F" w14:paraId="2BE8B9F3" w14:textId="06C89537" w:rsidTr="009C5407">
        <w:tc>
          <w:tcPr>
            <w:tcW w:w="2629" w:type="dxa"/>
          </w:tcPr>
          <w:p w14:paraId="1A28AB51" w14:textId="0287082B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Processed </w:t>
            </w:r>
          </w:p>
        </w:tc>
        <w:tc>
          <w:tcPr>
            <w:tcW w:w="864" w:type="dxa"/>
          </w:tcPr>
          <w:p w14:paraId="2540F4EE" w14:textId="5D5C9A28" w:rsidR="0027528F" w:rsidRPr="00D0597F" w:rsidRDefault="0027528F" w:rsidP="00B87E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11.7 </w:t>
            </w:r>
          </w:p>
        </w:tc>
        <w:tc>
          <w:tcPr>
            <w:tcW w:w="864" w:type="dxa"/>
          </w:tcPr>
          <w:p w14:paraId="25C9632C" w14:textId="1C4E4989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864" w:type="dxa"/>
          </w:tcPr>
          <w:p w14:paraId="48011245" w14:textId="1C9FF282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 </w:t>
            </w:r>
          </w:p>
        </w:tc>
        <w:tc>
          <w:tcPr>
            <w:tcW w:w="864" w:type="dxa"/>
          </w:tcPr>
          <w:p w14:paraId="3E049DA9" w14:textId="1B712DD5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64" w:type="dxa"/>
          </w:tcPr>
          <w:p w14:paraId="6C26C9AA" w14:textId="71A61A53" w:rsidR="0027528F" w:rsidRPr="00D0597F" w:rsidRDefault="0027528F" w:rsidP="00F9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.4 </w:t>
            </w:r>
          </w:p>
        </w:tc>
        <w:tc>
          <w:tcPr>
            <w:tcW w:w="864" w:type="dxa"/>
          </w:tcPr>
          <w:p w14:paraId="1A189A37" w14:textId="2C4CFFAC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864" w:type="dxa"/>
          </w:tcPr>
          <w:p w14:paraId="27136E7A" w14:textId="1DDC9732" w:rsidR="0027528F" w:rsidRPr="00D0597F" w:rsidRDefault="0027528F" w:rsidP="00BC2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11.6 </w:t>
            </w:r>
          </w:p>
        </w:tc>
        <w:tc>
          <w:tcPr>
            <w:tcW w:w="864" w:type="dxa"/>
          </w:tcPr>
          <w:p w14:paraId="3D7EE943" w14:textId="7D9724B8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864" w:type="dxa"/>
          </w:tcPr>
          <w:p w14:paraId="2F821191" w14:textId="1AF10F19" w:rsidR="0027528F" w:rsidRPr="00D0597F" w:rsidRDefault="0027528F" w:rsidP="00CF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12.7 </w:t>
            </w:r>
          </w:p>
        </w:tc>
        <w:tc>
          <w:tcPr>
            <w:tcW w:w="864" w:type="dxa"/>
          </w:tcPr>
          <w:p w14:paraId="58112629" w14:textId="6B74A33E" w:rsidR="0027528F" w:rsidRDefault="00CF58CC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</w:t>
            </w:r>
          </w:p>
        </w:tc>
      </w:tr>
      <w:tr w:rsidR="002646C5" w:rsidRPr="00D0597F" w14:paraId="6D1D63EE" w14:textId="24F1E22A" w:rsidTr="009C5407">
        <w:tc>
          <w:tcPr>
            <w:tcW w:w="2629" w:type="dxa"/>
          </w:tcPr>
          <w:p w14:paraId="1A3263B1" w14:textId="1151029C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Unprocessed </w:t>
            </w:r>
          </w:p>
        </w:tc>
        <w:tc>
          <w:tcPr>
            <w:tcW w:w="864" w:type="dxa"/>
          </w:tcPr>
          <w:p w14:paraId="1A272A8F" w14:textId="4492C7D3" w:rsidR="0027528F" w:rsidRPr="00D0597F" w:rsidRDefault="0027528F" w:rsidP="00B87E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 </w:t>
            </w:r>
          </w:p>
        </w:tc>
        <w:tc>
          <w:tcPr>
            <w:tcW w:w="864" w:type="dxa"/>
          </w:tcPr>
          <w:p w14:paraId="062A8704" w14:textId="53EA83EA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64" w:type="dxa"/>
          </w:tcPr>
          <w:p w14:paraId="6B987EB2" w14:textId="3F271987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10.9 </w:t>
            </w:r>
          </w:p>
        </w:tc>
        <w:tc>
          <w:tcPr>
            <w:tcW w:w="864" w:type="dxa"/>
          </w:tcPr>
          <w:p w14:paraId="5F38CCD2" w14:textId="601AF452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64" w:type="dxa"/>
          </w:tcPr>
          <w:p w14:paraId="54416F32" w14:textId="0C4CD16D" w:rsidR="0027528F" w:rsidRPr="00D0597F" w:rsidRDefault="0027528F" w:rsidP="00F9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.4 </w:t>
            </w:r>
          </w:p>
        </w:tc>
        <w:tc>
          <w:tcPr>
            <w:tcW w:w="864" w:type="dxa"/>
          </w:tcPr>
          <w:p w14:paraId="1B8B4548" w14:textId="1A9E900A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864" w:type="dxa"/>
          </w:tcPr>
          <w:p w14:paraId="6D53A6CE" w14:textId="32A12DC2" w:rsidR="0027528F" w:rsidRPr="00D0597F" w:rsidRDefault="0027528F" w:rsidP="00BC2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 </w:t>
            </w:r>
          </w:p>
        </w:tc>
        <w:tc>
          <w:tcPr>
            <w:tcW w:w="864" w:type="dxa"/>
          </w:tcPr>
          <w:p w14:paraId="2B566AD5" w14:textId="58B27104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864" w:type="dxa"/>
          </w:tcPr>
          <w:p w14:paraId="3D331E47" w14:textId="2CDCE27D" w:rsidR="0027528F" w:rsidRPr="00D0597F" w:rsidRDefault="0027528F" w:rsidP="00CF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 </w:t>
            </w:r>
          </w:p>
        </w:tc>
        <w:tc>
          <w:tcPr>
            <w:tcW w:w="864" w:type="dxa"/>
          </w:tcPr>
          <w:p w14:paraId="6E7E34FB" w14:textId="108A2B20" w:rsidR="0027528F" w:rsidRPr="00D0597F" w:rsidRDefault="00CF58CC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</w:tr>
      <w:tr w:rsidR="002646C5" w:rsidRPr="00D0597F" w14:paraId="3153BE51" w14:textId="7AC36536" w:rsidTr="009C5407">
        <w:tc>
          <w:tcPr>
            <w:tcW w:w="2629" w:type="dxa"/>
          </w:tcPr>
          <w:p w14:paraId="1B8F8F02" w14:textId="70607427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MUFA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% energy</w:t>
            </w:r>
          </w:p>
        </w:tc>
        <w:tc>
          <w:tcPr>
            <w:tcW w:w="864" w:type="dxa"/>
          </w:tcPr>
          <w:p w14:paraId="12121B67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D060685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BB1FFE7" w14:textId="288A4F04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7723BBC8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6B337AE" w14:textId="21167F70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D20E78A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346BE43B" w14:textId="48ED92AE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0450F375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6D6E08C7" w14:textId="2D4D29FF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350EB557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4DB29D27" w14:textId="104F93AA" w:rsidTr="009C5407">
        <w:tc>
          <w:tcPr>
            <w:tcW w:w="2629" w:type="dxa"/>
          </w:tcPr>
          <w:p w14:paraId="74B9055C" w14:textId="6BDDDBDC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Total </w:t>
            </w:r>
          </w:p>
        </w:tc>
        <w:tc>
          <w:tcPr>
            <w:tcW w:w="864" w:type="dxa"/>
          </w:tcPr>
          <w:p w14:paraId="790F95C0" w14:textId="0AE3CD0C" w:rsidR="0027528F" w:rsidRPr="00D0597F" w:rsidRDefault="0027528F" w:rsidP="00B87E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.3 </w:t>
            </w:r>
          </w:p>
        </w:tc>
        <w:tc>
          <w:tcPr>
            <w:tcW w:w="864" w:type="dxa"/>
          </w:tcPr>
          <w:p w14:paraId="4E439B1E" w14:textId="7675E967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864" w:type="dxa"/>
          </w:tcPr>
          <w:p w14:paraId="65F0E65A" w14:textId="5036A6D5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.4 </w:t>
            </w:r>
          </w:p>
        </w:tc>
        <w:tc>
          <w:tcPr>
            <w:tcW w:w="864" w:type="dxa"/>
          </w:tcPr>
          <w:p w14:paraId="4CB68915" w14:textId="63901CB4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864" w:type="dxa"/>
          </w:tcPr>
          <w:p w14:paraId="65C1F16C" w14:textId="2F20D5D7" w:rsidR="0027528F" w:rsidRPr="00D0597F" w:rsidRDefault="0027528F" w:rsidP="00F9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10.6 </w:t>
            </w:r>
          </w:p>
        </w:tc>
        <w:tc>
          <w:tcPr>
            <w:tcW w:w="864" w:type="dxa"/>
          </w:tcPr>
          <w:p w14:paraId="33DE7FB7" w14:textId="07B5564A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864" w:type="dxa"/>
          </w:tcPr>
          <w:p w14:paraId="5C579732" w14:textId="664F64FC" w:rsidR="0027528F" w:rsidRPr="00D0597F" w:rsidRDefault="0027528F" w:rsidP="006718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.5 </w:t>
            </w:r>
          </w:p>
        </w:tc>
        <w:tc>
          <w:tcPr>
            <w:tcW w:w="864" w:type="dxa"/>
          </w:tcPr>
          <w:p w14:paraId="6539309D" w14:textId="0C3FDD92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864" w:type="dxa"/>
          </w:tcPr>
          <w:p w14:paraId="275046A3" w14:textId="4FF1AB7D" w:rsidR="0027528F" w:rsidRPr="00D0597F" w:rsidRDefault="0027528F" w:rsidP="00CF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12.5 </w:t>
            </w:r>
          </w:p>
        </w:tc>
        <w:tc>
          <w:tcPr>
            <w:tcW w:w="864" w:type="dxa"/>
          </w:tcPr>
          <w:p w14:paraId="57E0980E" w14:textId="17AC44F5" w:rsidR="0027528F" w:rsidRDefault="00CF58CC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</w:tr>
      <w:tr w:rsidR="002646C5" w:rsidRPr="00D0597F" w14:paraId="1BEFDF3D" w14:textId="5E362CDF" w:rsidTr="009C5407">
        <w:tc>
          <w:tcPr>
            <w:tcW w:w="2629" w:type="dxa"/>
          </w:tcPr>
          <w:p w14:paraId="5843B503" w14:textId="394878D0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Processed </w:t>
            </w:r>
          </w:p>
        </w:tc>
        <w:tc>
          <w:tcPr>
            <w:tcW w:w="864" w:type="dxa"/>
          </w:tcPr>
          <w:p w14:paraId="388417BF" w14:textId="603E0DD0" w:rsidR="0027528F" w:rsidRPr="00D0597F" w:rsidRDefault="0027528F" w:rsidP="00B87E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11.7 </w:t>
            </w:r>
          </w:p>
        </w:tc>
        <w:tc>
          <w:tcPr>
            <w:tcW w:w="864" w:type="dxa"/>
          </w:tcPr>
          <w:p w14:paraId="083D0A7A" w14:textId="191BA7A3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864" w:type="dxa"/>
          </w:tcPr>
          <w:p w14:paraId="3E8FC431" w14:textId="5BAB1F35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10.6 </w:t>
            </w:r>
          </w:p>
        </w:tc>
        <w:tc>
          <w:tcPr>
            <w:tcW w:w="864" w:type="dxa"/>
          </w:tcPr>
          <w:p w14:paraId="07B484F2" w14:textId="34E76762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</w:t>
            </w:r>
          </w:p>
        </w:tc>
        <w:tc>
          <w:tcPr>
            <w:tcW w:w="864" w:type="dxa"/>
          </w:tcPr>
          <w:p w14:paraId="2C66626B" w14:textId="19B857D3" w:rsidR="0027528F" w:rsidRPr="00D0597F" w:rsidRDefault="0027528F" w:rsidP="00F9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10.7 </w:t>
            </w:r>
          </w:p>
        </w:tc>
        <w:tc>
          <w:tcPr>
            <w:tcW w:w="864" w:type="dxa"/>
          </w:tcPr>
          <w:p w14:paraId="2FB615EE" w14:textId="34EF911B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864" w:type="dxa"/>
          </w:tcPr>
          <w:p w14:paraId="6EDA7BCF" w14:textId="0EE20C97" w:rsidR="0027528F" w:rsidRPr="00D0597F" w:rsidRDefault="0027528F" w:rsidP="006718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 </w:t>
            </w:r>
          </w:p>
        </w:tc>
        <w:tc>
          <w:tcPr>
            <w:tcW w:w="864" w:type="dxa"/>
          </w:tcPr>
          <w:p w14:paraId="627A1656" w14:textId="42E420DF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864" w:type="dxa"/>
          </w:tcPr>
          <w:p w14:paraId="4ECCA557" w14:textId="054CA844" w:rsidR="0027528F" w:rsidRPr="00D0597F" w:rsidRDefault="0027528F" w:rsidP="00CF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.3 </w:t>
            </w:r>
          </w:p>
        </w:tc>
        <w:tc>
          <w:tcPr>
            <w:tcW w:w="864" w:type="dxa"/>
          </w:tcPr>
          <w:p w14:paraId="5F645468" w14:textId="76C28304" w:rsidR="0027528F" w:rsidRPr="00D0597F" w:rsidRDefault="00CF58CC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</w:tr>
      <w:tr w:rsidR="002646C5" w:rsidRPr="00D0597F" w14:paraId="5AFD0DC2" w14:textId="2706FB1D" w:rsidTr="009C5407">
        <w:tc>
          <w:tcPr>
            <w:tcW w:w="2629" w:type="dxa"/>
          </w:tcPr>
          <w:p w14:paraId="5C53D876" w14:textId="2C4FA100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Unprocessed </w:t>
            </w:r>
          </w:p>
        </w:tc>
        <w:tc>
          <w:tcPr>
            <w:tcW w:w="864" w:type="dxa"/>
          </w:tcPr>
          <w:p w14:paraId="17A414A4" w14:textId="47A4D734" w:rsidR="0027528F" w:rsidRPr="00D0597F" w:rsidRDefault="0027528F" w:rsidP="00B87E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.4 </w:t>
            </w:r>
          </w:p>
        </w:tc>
        <w:tc>
          <w:tcPr>
            <w:tcW w:w="864" w:type="dxa"/>
          </w:tcPr>
          <w:p w14:paraId="0F227415" w14:textId="2419BFE7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864" w:type="dxa"/>
          </w:tcPr>
          <w:p w14:paraId="0CB88F07" w14:textId="4ED90853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10.6 </w:t>
            </w:r>
          </w:p>
        </w:tc>
        <w:tc>
          <w:tcPr>
            <w:tcW w:w="864" w:type="dxa"/>
          </w:tcPr>
          <w:p w14:paraId="11686E5A" w14:textId="6F48A033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864" w:type="dxa"/>
          </w:tcPr>
          <w:p w14:paraId="1F53C2E8" w14:textId="500DEE67" w:rsidR="0027528F" w:rsidRPr="00D0597F" w:rsidRDefault="0027528F" w:rsidP="00F9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10.8 </w:t>
            </w:r>
          </w:p>
        </w:tc>
        <w:tc>
          <w:tcPr>
            <w:tcW w:w="864" w:type="dxa"/>
          </w:tcPr>
          <w:p w14:paraId="3CBF588B" w14:textId="33390FD3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864" w:type="dxa"/>
          </w:tcPr>
          <w:p w14:paraId="6B68FD12" w14:textId="1109A5B2" w:rsidR="0027528F" w:rsidRPr="00D0597F" w:rsidRDefault="0027528F" w:rsidP="006718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 </w:t>
            </w:r>
          </w:p>
        </w:tc>
        <w:tc>
          <w:tcPr>
            <w:tcW w:w="864" w:type="dxa"/>
          </w:tcPr>
          <w:p w14:paraId="245FDCFE" w14:textId="2989741A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864" w:type="dxa"/>
          </w:tcPr>
          <w:p w14:paraId="35C17D9F" w14:textId="68DFE19D" w:rsidR="0027528F" w:rsidRPr="00D0597F" w:rsidRDefault="0027528F" w:rsidP="00CF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.3 </w:t>
            </w:r>
          </w:p>
        </w:tc>
        <w:tc>
          <w:tcPr>
            <w:tcW w:w="864" w:type="dxa"/>
          </w:tcPr>
          <w:p w14:paraId="51DC5F80" w14:textId="3B83F242" w:rsidR="0027528F" w:rsidRPr="00D0597F" w:rsidRDefault="00CF58CC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</w:t>
            </w:r>
          </w:p>
        </w:tc>
      </w:tr>
      <w:tr w:rsidR="002646C5" w:rsidRPr="00D0597F" w14:paraId="2A8804AF" w14:textId="0E4894C9" w:rsidTr="009C5407">
        <w:tc>
          <w:tcPr>
            <w:tcW w:w="2629" w:type="dxa"/>
          </w:tcPr>
          <w:p w14:paraId="3905B2E1" w14:textId="397CA49B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PUFA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% energy</w:t>
            </w:r>
          </w:p>
        </w:tc>
        <w:tc>
          <w:tcPr>
            <w:tcW w:w="864" w:type="dxa"/>
          </w:tcPr>
          <w:p w14:paraId="5C85F9A3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A6E8751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AC6C666" w14:textId="37CC0F2A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FF6349C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6B5E4E9" w14:textId="6E5E3A79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3A60B32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B1B9EC8" w14:textId="13B4A18B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7FB1E51B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AAC2EB1" w14:textId="0CADB97F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18089FC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37378B35" w14:textId="0B3A4D69" w:rsidTr="009C5407">
        <w:tc>
          <w:tcPr>
            <w:tcW w:w="2629" w:type="dxa"/>
          </w:tcPr>
          <w:p w14:paraId="3F2872E2" w14:textId="10D6DCDF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Total </w:t>
            </w:r>
          </w:p>
        </w:tc>
        <w:tc>
          <w:tcPr>
            <w:tcW w:w="864" w:type="dxa"/>
          </w:tcPr>
          <w:p w14:paraId="0DCC229E" w14:textId="275B8ACA" w:rsidR="0027528F" w:rsidRPr="00D0597F" w:rsidRDefault="0027528F" w:rsidP="00B87E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6.6 </w:t>
            </w:r>
          </w:p>
        </w:tc>
        <w:tc>
          <w:tcPr>
            <w:tcW w:w="864" w:type="dxa"/>
          </w:tcPr>
          <w:p w14:paraId="46FEC5FE" w14:textId="178AF7A2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864" w:type="dxa"/>
          </w:tcPr>
          <w:p w14:paraId="6B58CB0E" w14:textId="1079187D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 </w:t>
            </w:r>
          </w:p>
        </w:tc>
        <w:tc>
          <w:tcPr>
            <w:tcW w:w="864" w:type="dxa"/>
          </w:tcPr>
          <w:p w14:paraId="0FE62148" w14:textId="113120C7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864" w:type="dxa"/>
          </w:tcPr>
          <w:p w14:paraId="4872D91D" w14:textId="15871E73" w:rsidR="0027528F" w:rsidRPr="00D0597F" w:rsidRDefault="0027528F" w:rsidP="00F9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 </w:t>
            </w:r>
          </w:p>
        </w:tc>
        <w:tc>
          <w:tcPr>
            <w:tcW w:w="864" w:type="dxa"/>
          </w:tcPr>
          <w:p w14:paraId="28759E4E" w14:textId="0D4FC0F5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64" w:type="dxa"/>
          </w:tcPr>
          <w:p w14:paraId="78FFFF47" w14:textId="3C9A4A68" w:rsidR="0027528F" w:rsidRPr="00D0597F" w:rsidRDefault="0027528F" w:rsidP="006718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.4 </w:t>
            </w:r>
          </w:p>
        </w:tc>
        <w:tc>
          <w:tcPr>
            <w:tcW w:w="864" w:type="dxa"/>
          </w:tcPr>
          <w:p w14:paraId="6E18E309" w14:textId="09E77CE3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864" w:type="dxa"/>
          </w:tcPr>
          <w:p w14:paraId="0FF14D84" w14:textId="0C7EE1F2" w:rsidR="0027528F" w:rsidRPr="00D0597F" w:rsidRDefault="0027528F" w:rsidP="00CF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 </w:t>
            </w:r>
          </w:p>
        </w:tc>
        <w:tc>
          <w:tcPr>
            <w:tcW w:w="864" w:type="dxa"/>
          </w:tcPr>
          <w:p w14:paraId="56B865D9" w14:textId="7A59B2A5" w:rsidR="0027528F" w:rsidRPr="00D0597F" w:rsidRDefault="00CF58CC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</w:tr>
      <w:tr w:rsidR="002646C5" w:rsidRPr="00D0597F" w14:paraId="760DC4CB" w14:textId="7B281237" w:rsidTr="009C5407">
        <w:tc>
          <w:tcPr>
            <w:tcW w:w="2629" w:type="dxa"/>
          </w:tcPr>
          <w:p w14:paraId="68E44A51" w14:textId="1DE41EB8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Processed </w:t>
            </w:r>
          </w:p>
        </w:tc>
        <w:tc>
          <w:tcPr>
            <w:tcW w:w="864" w:type="dxa"/>
          </w:tcPr>
          <w:p w14:paraId="1903EC01" w14:textId="7DE839BA" w:rsidR="0027528F" w:rsidRPr="00D0597F" w:rsidRDefault="0027528F" w:rsidP="00B87E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6.8 </w:t>
            </w:r>
          </w:p>
        </w:tc>
        <w:tc>
          <w:tcPr>
            <w:tcW w:w="864" w:type="dxa"/>
          </w:tcPr>
          <w:p w14:paraId="5EB6F752" w14:textId="729D6CD7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864" w:type="dxa"/>
          </w:tcPr>
          <w:p w14:paraId="4681AF64" w14:textId="10AD32A7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 </w:t>
            </w:r>
          </w:p>
        </w:tc>
        <w:tc>
          <w:tcPr>
            <w:tcW w:w="864" w:type="dxa"/>
          </w:tcPr>
          <w:p w14:paraId="7402BF96" w14:textId="329272D8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864" w:type="dxa"/>
          </w:tcPr>
          <w:p w14:paraId="78325EAD" w14:textId="7BA7ECED" w:rsidR="0027528F" w:rsidRPr="00D0597F" w:rsidRDefault="0027528F" w:rsidP="00F9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6.9 </w:t>
            </w:r>
          </w:p>
        </w:tc>
        <w:tc>
          <w:tcPr>
            <w:tcW w:w="864" w:type="dxa"/>
          </w:tcPr>
          <w:p w14:paraId="10A4609D" w14:textId="6F4B5487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864" w:type="dxa"/>
          </w:tcPr>
          <w:p w14:paraId="3F66FA66" w14:textId="06253EE4" w:rsidR="0027528F" w:rsidRPr="00D0597F" w:rsidRDefault="0027528F" w:rsidP="006718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 </w:t>
            </w:r>
          </w:p>
        </w:tc>
        <w:tc>
          <w:tcPr>
            <w:tcW w:w="864" w:type="dxa"/>
          </w:tcPr>
          <w:p w14:paraId="3E816592" w14:textId="2EB70631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864" w:type="dxa"/>
          </w:tcPr>
          <w:p w14:paraId="6CA0F617" w14:textId="7AAEBC54" w:rsidR="0027528F" w:rsidRPr="00D0597F" w:rsidRDefault="0027528F" w:rsidP="00CF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7.5 </w:t>
            </w:r>
          </w:p>
        </w:tc>
        <w:tc>
          <w:tcPr>
            <w:tcW w:w="864" w:type="dxa"/>
          </w:tcPr>
          <w:p w14:paraId="4B4FC6C2" w14:textId="7B080CC3" w:rsidR="0027528F" w:rsidRDefault="00CF58CC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</w:tr>
      <w:tr w:rsidR="002646C5" w:rsidRPr="00D0597F" w14:paraId="3779C0D5" w14:textId="4E88E734" w:rsidTr="009C5407">
        <w:tc>
          <w:tcPr>
            <w:tcW w:w="2629" w:type="dxa"/>
          </w:tcPr>
          <w:p w14:paraId="09438414" w14:textId="537B4C2A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Unprocessed </w:t>
            </w:r>
          </w:p>
        </w:tc>
        <w:tc>
          <w:tcPr>
            <w:tcW w:w="864" w:type="dxa"/>
          </w:tcPr>
          <w:p w14:paraId="7E2EAF21" w14:textId="50FB8650" w:rsidR="0027528F" w:rsidRPr="00D0597F" w:rsidRDefault="0027528F" w:rsidP="00B87E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6.8 </w:t>
            </w:r>
          </w:p>
        </w:tc>
        <w:tc>
          <w:tcPr>
            <w:tcW w:w="864" w:type="dxa"/>
          </w:tcPr>
          <w:p w14:paraId="6E55604A" w14:textId="411D97F6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864" w:type="dxa"/>
          </w:tcPr>
          <w:p w14:paraId="60018A36" w14:textId="5F7CEFD5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 </w:t>
            </w:r>
          </w:p>
        </w:tc>
        <w:tc>
          <w:tcPr>
            <w:tcW w:w="864" w:type="dxa"/>
          </w:tcPr>
          <w:p w14:paraId="556F3428" w14:textId="6A45BD39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64" w:type="dxa"/>
          </w:tcPr>
          <w:p w14:paraId="362011F5" w14:textId="7439476A" w:rsidR="0027528F" w:rsidRPr="00D0597F" w:rsidRDefault="0027528F" w:rsidP="00F9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.3 </w:t>
            </w:r>
          </w:p>
        </w:tc>
        <w:tc>
          <w:tcPr>
            <w:tcW w:w="864" w:type="dxa"/>
          </w:tcPr>
          <w:p w14:paraId="642B2161" w14:textId="6BC59236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64" w:type="dxa"/>
          </w:tcPr>
          <w:p w14:paraId="075DC3C4" w14:textId="5DEA72C3" w:rsidR="0027528F" w:rsidRPr="00D0597F" w:rsidRDefault="0027528F" w:rsidP="006718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 </w:t>
            </w:r>
          </w:p>
        </w:tc>
        <w:tc>
          <w:tcPr>
            <w:tcW w:w="864" w:type="dxa"/>
          </w:tcPr>
          <w:p w14:paraId="124422ED" w14:textId="4AE13425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864" w:type="dxa"/>
          </w:tcPr>
          <w:p w14:paraId="332BEEED" w14:textId="1C7BE44B" w:rsidR="0027528F" w:rsidRPr="00D0597F" w:rsidRDefault="0027528F" w:rsidP="00CF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 </w:t>
            </w:r>
          </w:p>
        </w:tc>
        <w:tc>
          <w:tcPr>
            <w:tcW w:w="864" w:type="dxa"/>
          </w:tcPr>
          <w:p w14:paraId="751A90DA" w14:textId="18338B97" w:rsidR="0027528F" w:rsidRPr="00D0597F" w:rsidRDefault="00CF58CC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</w:tr>
      <w:tr w:rsidR="002646C5" w:rsidRPr="00D0597F" w14:paraId="3EEDFB95" w14:textId="1733E8AB" w:rsidTr="009C5407">
        <w:tc>
          <w:tcPr>
            <w:tcW w:w="2629" w:type="dxa"/>
          </w:tcPr>
          <w:p w14:paraId="54E770D6" w14:textId="7B639FBD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Trans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fat, % energy</w:t>
            </w:r>
          </w:p>
        </w:tc>
        <w:tc>
          <w:tcPr>
            <w:tcW w:w="864" w:type="dxa"/>
          </w:tcPr>
          <w:p w14:paraId="28A4C71E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4CBBB46A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4779952" w14:textId="5C5BE70D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38A8A3D0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0B41CD50" w14:textId="2630C956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5557E3E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766E2677" w14:textId="65AC7D72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677E56E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4DE0AA31" w14:textId="5AFC91F2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3D71AA22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1C225FB6" w14:textId="4C98B52A" w:rsidTr="009C5407">
        <w:tc>
          <w:tcPr>
            <w:tcW w:w="2629" w:type="dxa"/>
          </w:tcPr>
          <w:p w14:paraId="4AD95E8B" w14:textId="3C25C07F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Total </w:t>
            </w:r>
          </w:p>
        </w:tc>
        <w:tc>
          <w:tcPr>
            <w:tcW w:w="864" w:type="dxa"/>
          </w:tcPr>
          <w:p w14:paraId="100CC50E" w14:textId="7F82B22F" w:rsidR="0027528F" w:rsidRPr="00D0597F" w:rsidRDefault="0027528F" w:rsidP="00B87E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 </w:t>
            </w:r>
          </w:p>
        </w:tc>
        <w:tc>
          <w:tcPr>
            <w:tcW w:w="864" w:type="dxa"/>
          </w:tcPr>
          <w:p w14:paraId="589F9D87" w14:textId="48682AB7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</w:t>
            </w:r>
          </w:p>
        </w:tc>
        <w:tc>
          <w:tcPr>
            <w:tcW w:w="864" w:type="dxa"/>
          </w:tcPr>
          <w:p w14:paraId="54F0534C" w14:textId="335737D6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1.3 </w:t>
            </w:r>
          </w:p>
        </w:tc>
        <w:tc>
          <w:tcPr>
            <w:tcW w:w="864" w:type="dxa"/>
          </w:tcPr>
          <w:p w14:paraId="192A5489" w14:textId="7AF4BB7B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</w:t>
            </w:r>
          </w:p>
        </w:tc>
        <w:tc>
          <w:tcPr>
            <w:tcW w:w="864" w:type="dxa"/>
          </w:tcPr>
          <w:p w14:paraId="22B860B4" w14:textId="321DF1B8" w:rsidR="0027528F" w:rsidRPr="00D0597F" w:rsidRDefault="0027528F" w:rsidP="001B1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1.3 </w:t>
            </w:r>
          </w:p>
        </w:tc>
        <w:tc>
          <w:tcPr>
            <w:tcW w:w="864" w:type="dxa"/>
          </w:tcPr>
          <w:p w14:paraId="2AF18B7A" w14:textId="007C8A32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</w:t>
            </w:r>
          </w:p>
        </w:tc>
        <w:tc>
          <w:tcPr>
            <w:tcW w:w="864" w:type="dxa"/>
          </w:tcPr>
          <w:p w14:paraId="1662A7EB" w14:textId="15783736" w:rsidR="0027528F" w:rsidRPr="00D0597F" w:rsidRDefault="0027528F" w:rsidP="006718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1.4 </w:t>
            </w:r>
          </w:p>
        </w:tc>
        <w:tc>
          <w:tcPr>
            <w:tcW w:w="864" w:type="dxa"/>
          </w:tcPr>
          <w:p w14:paraId="5F7D7C7C" w14:textId="0A9164EE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</w:t>
            </w:r>
          </w:p>
        </w:tc>
        <w:tc>
          <w:tcPr>
            <w:tcW w:w="864" w:type="dxa"/>
          </w:tcPr>
          <w:p w14:paraId="61D0A3A2" w14:textId="0BE29D2F" w:rsidR="0027528F" w:rsidRPr="00D0597F" w:rsidRDefault="0027528F" w:rsidP="00CF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1.5 </w:t>
            </w:r>
          </w:p>
        </w:tc>
        <w:tc>
          <w:tcPr>
            <w:tcW w:w="864" w:type="dxa"/>
          </w:tcPr>
          <w:p w14:paraId="196AEBCB" w14:textId="73D08A96" w:rsidR="0027528F" w:rsidRDefault="00CF58CC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</w:t>
            </w:r>
          </w:p>
        </w:tc>
      </w:tr>
      <w:tr w:rsidR="002646C5" w:rsidRPr="00D0597F" w14:paraId="52DE44B2" w14:textId="35E494ED" w:rsidTr="009C5407">
        <w:tc>
          <w:tcPr>
            <w:tcW w:w="2629" w:type="dxa"/>
          </w:tcPr>
          <w:p w14:paraId="6DBE8522" w14:textId="0F56AECB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Processed </w:t>
            </w:r>
          </w:p>
        </w:tc>
        <w:tc>
          <w:tcPr>
            <w:tcW w:w="864" w:type="dxa"/>
          </w:tcPr>
          <w:p w14:paraId="41065626" w14:textId="53FAAEC2" w:rsidR="0027528F" w:rsidRPr="00D0597F" w:rsidRDefault="0027528F" w:rsidP="00B87E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1.3 </w:t>
            </w:r>
          </w:p>
        </w:tc>
        <w:tc>
          <w:tcPr>
            <w:tcW w:w="864" w:type="dxa"/>
          </w:tcPr>
          <w:p w14:paraId="700CC5C3" w14:textId="3778A038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</w:t>
            </w:r>
          </w:p>
        </w:tc>
        <w:tc>
          <w:tcPr>
            <w:tcW w:w="864" w:type="dxa"/>
          </w:tcPr>
          <w:p w14:paraId="2B23BFC1" w14:textId="3405E3E3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1.3 </w:t>
            </w:r>
          </w:p>
        </w:tc>
        <w:tc>
          <w:tcPr>
            <w:tcW w:w="864" w:type="dxa"/>
          </w:tcPr>
          <w:p w14:paraId="177D53C5" w14:textId="386BE700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</w:t>
            </w:r>
          </w:p>
        </w:tc>
        <w:tc>
          <w:tcPr>
            <w:tcW w:w="864" w:type="dxa"/>
          </w:tcPr>
          <w:p w14:paraId="158021B0" w14:textId="532779E5" w:rsidR="0027528F" w:rsidRPr="00D0597F" w:rsidRDefault="0027528F" w:rsidP="00F9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1.4 </w:t>
            </w:r>
          </w:p>
        </w:tc>
        <w:tc>
          <w:tcPr>
            <w:tcW w:w="864" w:type="dxa"/>
          </w:tcPr>
          <w:p w14:paraId="52AE0AD8" w14:textId="44CE4614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</w:t>
            </w:r>
          </w:p>
        </w:tc>
        <w:tc>
          <w:tcPr>
            <w:tcW w:w="864" w:type="dxa"/>
          </w:tcPr>
          <w:p w14:paraId="6F9916DB" w14:textId="3FEAC7AB" w:rsidR="0027528F" w:rsidRPr="00D0597F" w:rsidRDefault="0027528F" w:rsidP="006718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1.3 </w:t>
            </w:r>
          </w:p>
        </w:tc>
        <w:tc>
          <w:tcPr>
            <w:tcW w:w="864" w:type="dxa"/>
          </w:tcPr>
          <w:p w14:paraId="42FFFCA0" w14:textId="594B9072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</w:t>
            </w:r>
          </w:p>
        </w:tc>
        <w:tc>
          <w:tcPr>
            <w:tcW w:w="864" w:type="dxa"/>
          </w:tcPr>
          <w:p w14:paraId="5F0EB90E" w14:textId="0FB4B9FE" w:rsidR="0027528F" w:rsidRPr="00D0597F" w:rsidRDefault="0027528F" w:rsidP="00CF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1.3 </w:t>
            </w:r>
          </w:p>
        </w:tc>
        <w:tc>
          <w:tcPr>
            <w:tcW w:w="864" w:type="dxa"/>
          </w:tcPr>
          <w:p w14:paraId="1D321B32" w14:textId="1CEEC8EC" w:rsidR="0027528F" w:rsidRDefault="00CF58CC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</w:t>
            </w:r>
          </w:p>
        </w:tc>
      </w:tr>
      <w:tr w:rsidR="002646C5" w:rsidRPr="00D0597F" w14:paraId="25C56336" w14:textId="264A1180" w:rsidTr="009C5407">
        <w:tc>
          <w:tcPr>
            <w:tcW w:w="2629" w:type="dxa"/>
          </w:tcPr>
          <w:p w14:paraId="33FE4F1C" w14:textId="0B7C4F62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Unprocessed </w:t>
            </w:r>
          </w:p>
        </w:tc>
        <w:tc>
          <w:tcPr>
            <w:tcW w:w="864" w:type="dxa"/>
          </w:tcPr>
          <w:p w14:paraId="3E2DB4F9" w14:textId="530F21B7" w:rsidR="0027528F" w:rsidRPr="00D0597F" w:rsidRDefault="0027528F" w:rsidP="00B87E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 </w:t>
            </w:r>
          </w:p>
        </w:tc>
        <w:tc>
          <w:tcPr>
            <w:tcW w:w="864" w:type="dxa"/>
          </w:tcPr>
          <w:p w14:paraId="1BB84EC5" w14:textId="7AD77A38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</w:t>
            </w:r>
          </w:p>
        </w:tc>
        <w:tc>
          <w:tcPr>
            <w:tcW w:w="864" w:type="dxa"/>
          </w:tcPr>
          <w:p w14:paraId="7A847917" w14:textId="61043874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1.3 </w:t>
            </w:r>
          </w:p>
        </w:tc>
        <w:tc>
          <w:tcPr>
            <w:tcW w:w="864" w:type="dxa"/>
          </w:tcPr>
          <w:p w14:paraId="2628CDE6" w14:textId="7D11EA52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</w:t>
            </w:r>
          </w:p>
        </w:tc>
        <w:tc>
          <w:tcPr>
            <w:tcW w:w="864" w:type="dxa"/>
          </w:tcPr>
          <w:p w14:paraId="47264FE1" w14:textId="2C7C1551" w:rsidR="0027528F" w:rsidRPr="00D0597F" w:rsidRDefault="0027528F" w:rsidP="00F9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 </w:t>
            </w:r>
          </w:p>
        </w:tc>
        <w:tc>
          <w:tcPr>
            <w:tcW w:w="864" w:type="dxa"/>
          </w:tcPr>
          <w:p w14:paraId="10BB04E8" w14:textId="386343A9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</w:t>
            </w:r>
          </w:p>
        </w:tc>
        <w:tc>
          <w:tcPr>
            <w:tcW w:w="864" w:type="dxa"/>
          </w:tcPr>
          <w:p w14:paraId="23D35391" w14:textId="2CFAB5AD" w:rsidR="0027528F" w:rsidRPr="00D0597F" w:rsidRDefault="0027528F" w:rsidP="006718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1.4 </w:t>
            </w:r>
          </w:p>
        </w:tc>
        <w:tc>
          <w:tcPr>
            <w:tcW w:w="864" w:type="dxa"/>
          </w:tcPr>
          <w:p w14:paraId="0D65BBF4" w14:textId="3D44DA51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</w:t>
            </w:r>
          </w:p>
        </w:tc>
        <w:tc>
          <w:tcPr>
            <w:tcW w:w="864" w:type="dxa"/>
          </w:tcPr>
          <w:p w14:paraId="7D399992" w14:textId="234FF54E" w:rsidR="0027528F" w:rsidRPr="00D0597F" w:rsidRDefault="0027528F" w:rsidP="00CF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1.6 </w:t>
            </w:r>
          </w:p>
        </w:tc>
        <w:tc>
          <w:tcPr>
            <w:tcW w:w="864" w:type="dxa"/>
          </w:tcPr>
          <w:p w14:paraId="028E2828" w14:textId="06E14A0E" w:rsidR="0027528F" w:rsidRDefault="00CF58CC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</w:t>
            </w:r>
          </w:p>
        </w:tc>
      </w:tr>
      <w:tr w:rsidR="002646C5" w:rsidRPr="00D0597F" w14:paraId="5D11D133" w14:textId="22A7330A" w:rsidTr="009C5407">
        <w:tc>
          <w:tcPr>
            <w:tcW w:w="2629" w:type="dxa"/>
          </w:tcPr>
          <w:p w14:paraId="207BDB1F" w14:textId="496E9429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Carbohydrates, % energy</w:t>
            </w:r>
          </w:p>
        </w:tc>
        <w:tc>
          <w:tcPr>
            <w:tcW w:w="864" w:type="dxa"/>
          </w:tcPr>
          <w:p w14:paraId="1EA197F7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465FBC92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384F9428" w14:textId="08B2973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05A0E550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FF38990" w14:textId="066FAF33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38C238CE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CF13AA6" w14:textId="71B7F1C0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730EBFC6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4A91F932" w14:textId="12E840E8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035DDC6F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0F9CE0ED" w14:textId="42DE319E" w:rsidTr="009C5407">
        <w:tc>
          <w:tcPr>
            <w:tcW w:w="2629" w:type="dxa"/>
          </w:tcPr>
          <w:p w14:paraId="0F9369CC" w14:textId="3AFE0778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Total </w:t>
            </w:r>
          </w:p>
        </w:tc>
        <w:tc>
          <w:tcPr>
            <w:tcW w:w="864" w:type="dxa"/>
          </w:tcPr>
          <w:p w14:paraId="254E698A" w14:textId="5B27A6A9" w:rsidR="0027528F" w:rsidRPr="00D0597F" w:rsidRDefault="0027528F" w:rsidP="00B87E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 </w:t>
            </w:r>
          </w:p>
        </w:tc>
        <w:tc>
          <w:tcPr>
            <w:tcW w:w="864" w:type="dxa"/>
          </w:tcPr>
          <w:p w14:paraId="52F9C4EA" w14:textId="75CC0EC1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7.7</w:t>
            </w:r>
          </w:p>
        </w:tc>
        <w:tc>
          <w:tcPr>
            <w:tcW w:w="864" w:type="dxa"/>
          </w:tcPr>
          <w:p w14:paraId="4C338FF9" w14:textId="415BC2CF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57.8 </w:t>
            </w:r>
          </w:p>
        </w:tc>
        <w:tc>
          <w:tcPr>
            <w:tcW w:w="864" w:type="dxa"/>
          </w:tcPr>
          <w:p w14:paraId="2C845DF8" w14:textId="60FA33A0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6.8</w:t>
            </w:r>
          </w:p>
        </w:tc>
        <w:tc>
          <w:tcPr>
            <w:tcW w:w="864" w:type="dxa"/>
          </w:tcPr>
          <w:p w14:paraId="7127302D" w14:textId="3739ED07" w:rsidR="0027528F" w:rsidRPr="00D0597F" w:rsidRDefault="0027528F" w:rsidP="00F9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56.8 </w:t>
            </w:r>
          </w:p>
        </w:tc>
        <w:tc>
          <w:tcPr>
            <w:tcW w:w="864" w:type="dxa"/>
          </w:tcPr>
          <w:p w14:paraId="2FB9365A" w14:textId="5069863F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6.7</w:t>
            </w:r>
          </w:p>
        </w:tc>
        <w:tc>
          <w:tcPr>
            <w:tcW w:w="864" w:type="dxa"/>
          </w:tcPr>
          <w:p w14:paraId="07701DB2" w14:textId="7E98C80B" w:rsidR="0027528F" w:rsidRPr="00D0597F" w:rsidRDefault="0027528F" w:rsidP="00275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.4 </w:t>
            </w:r>
          </w:p>
        </w:tc>
        <w:tc>
          <w:tcPr>
            <w:tcW w:w="864" w:type="dxa"/>
          </w:tcPr>
          <w:p w14:paraId="05395093" w14:textId="5C69DBE9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</w:t>
            </w:r>
          </w:p>
        </w:tc>
        <w:tc>
          <w:tcPr>
            <w:tcW w:w="864" w:type="dxa"/>
          </w:tcPr>
          <w:p w14:paraId="732FE624" w14:textId="7BBAC148" w:rsidR="0027528F" w:rsidRPr="00D0597F" w:rsidRDefault="0027528F" w:rsidP="00CF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 </w:t>
            </w:r>
          </w:p>
        </w:tc>
        <w:tc>
          <w:tcPr>
            <w:tcW w:w="864" w:type="dxa"/>
          </w:tcPr>
          <w:p w14:paraId="61224314" w14:textId="64371B2F" w:rsidR="0027528F" w:rsidRPr="00D0597F" w:rsidRDefault="00CF58CC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</w:t>
            </w:r>
          </w:p>
        </w:tc>
      </w:tr>
      <w:tr w:rsidR="002646C5" w:rsidRPr="00D0597F" w14:paraId="5D0C6800" w14:textId="7A743772" w:rsidTr="009C5407">
        <w:tc>
          <w:tcPr>
            <w:tcW w:w="2629" w:type="dxa"/>
          </w:tcPr>
          <w:p w14:paraId="106DA2AA" w14:textId="3E714828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Processed </w:t>
            </w:r>
          </w:p>
        </w:tc>
        <w:tc>
          <w:tcPr>
            <w:tcW w:w="864" w:type="dxa"/>
          </w:tcPr>
          <w:p w14:paraId="590620EF" w14:textId="1B318101" w:rsidR="0027528F" w:rsidRPr="00D0597F" w:rsidRDefault="0027528F" w:rsidP="00B87E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 </w:t>
            </w:r>
          </w:p>
        </w:tc>
        <w:tc>
          <w:tcPr>
            <w:tcW w:w="864" w:type="dxa"/>
          </w:tcPr>
          <w:p w14:paraId="63BAF2FD" w14:textId="42A862D7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864" w:type="dxa"/>
          </w:tcPr>
          <w:p w14:paraId="5B2A4E1C" w14:textId="784D5E5B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56.9 </w:t>
            </w:r>
          </w:p>
        </w:tc>
        <w:tc>
          <w:tcPr>
            <w:tcW w:w="864" w:type="dxa"/>
          </w:tcPr>
          <w:p w14:paraId="7821A178" w14:textId="1069ED8E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864" w:type="dxa"/>
          </w:tcPr>
          <w:p w14:paraId="0103677C" w14:textId="4446F318" w:rsidR="0027528F" w:rsidRPr="00D0597F" w:rsidRDefault="0027528F" w:rsidP="00F9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 </w:t>
            </w:r>
          </w:p>
        </w:tc>
        <w:tc>
          <w:tcPr>
            <w:tcW w:w="864" w:type="dxa"/>
          </w:tcPr>
          <w:p w14:paraId="5C2D3887" w14:textId="246C4401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864" w:type="dxa"/>
          </w:tcPr>
          <w:p w14:paraId="7AA5B551" w14:textId="463F480E" w:rsidR="0027528F" w:rsidRPr="00D0597F" w:rsidRDefault="0027528F" w:rsidP="00275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.4 </w:t>
            </w:r>
          </w:p>
        </w:tc>
        <w:tc>
          <w:tcPr>
            <w:tcW w:w="864" w:type="dxa"/>
          </w:tcPr>
          <w:p w14:paraId="3807D074" w14:textId="4B6B8DCC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864" w:type="dxa"/>
          </w:tcPr>
          <w:p w14:paraId="4229EA40" w14:textId="4695D4ED" w:rsidR="0027528F" w:rsidRPr="00D0597F" w:rsidRDefault="0027528F" w:rsidP="00CF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 </w:t>
            </w:r>
          </w:p>
        </w:tc>
        <w:tc>
          <w:tcPr>
            <w:tcW w:w="864" w:type="dxa"/>
          </w:tcPr>
          <w:p w14:paraId="578000CE" w14:textId="39262494" w:rsidR="0027528F" w:rsidRPr="00D0597F" w:rsidRDefault="00CF58CC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6.9</w:t>
            </w:r>
          </w:p>
        </w:tc>
      </w:tr>
      <w:tr w:rsidR="002646C5" w:rsidRPr="00D0597F" w14:paraId="28E9BEAD" w14:textId="64ABCA5B" w:rsidTr="009C5407">
        <w:tc>
          <w:tcPr>
            <w:tcW w:w="2629" w:type="dxa"/>
          </w:tcPr>
          <w:p w14:paraId="3FFE9E2B" w14:textId="1AE9FDE6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Unprocessed </w:t>
            </w:r>
          </w:p>
        </w:tc>
        <w:tc>
          <w:tcPr>
            <w:tcW w:w="864" w:type="dxa"/>
          </w:tcPr>
          <w:p w14:paraId="2606AD1E" w14:textId="552ED482" w:rsidR="0027528F" w:rsidRPr="00D0597F" w:rsidRDefault="0027528F" w:rsidP="00B87E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.4 </w:t>
            </w:r>
          </w:p>
        </w:tc>
        <w:tc>
          <w:tcPr>
            <w:tcW w:w="864" w:type="dxa"/>
          </w:tcPr>
          <w:p w14:paraId="68E6EEED" w14:textId="23825C9D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7.6</w:t>
            </w:r>
          </w:p>
        </w:tc>
        <w:tc>
          <w:tcPr>
            <w:tcW w:w="864" w:type="dxa"/>
          </w:tcPr>
          <w:p w14:paraId="692C150A" w14:textId="4B29BD1F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57.9 </w:t>
            </w:r>
          </w:p>
        </w:tc>
        <w:tc>
          <w:tcPr>
            <w:tcW w:w="864" w:type="dxa"/>
          </w:tcPr>
          <w:p w14:paraId="50D99F8D" w14:textId="2C187561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864" w:type="dxa"/>
          </w:tcPr>
          <w:p w14:paraId="5B3002DD" w14:textId="70E8B97B" w:rsidR="0027528F" w:rsidRPr="00D0597F" w:rsidRDefault="0027528F" w:rsidP="00F9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 </w:t>
            </w:r>
          </w:p>
        </w:tc>
        <w:tc>
          <w:tcPr>
            <w:tcW w:w="864" w:type="dxa"/>
          </w:tcPr>
          <w:p w14:paraId="6879F1FB" w14:textId="798D27B9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864" w:type="dxa"/>
          </w:tcPr>
          <w:p w14:paraId="5BEAB725" w14:textId="04BC16E2" w:rsidR="0027528F" w:rsidRPr="00D0597F" w:rsidRDefault="0027528F" w:rsidP="00275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 </w:t>
            </w:r>
          </w:p>
        </w:tc>
        <w:tc>
          <w:tcPr>
            <w:tcW w:w="864" w:type="dxa"/>
          </w:tcPr>
          <w:p w14:paraId="65A7D916" w14:textId="3B9F42B4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864" w:type="dxa"/>
          </w:tcPr>
          <w:p w14:paraId="5680DEA2" w14:textId="7D1665FB" w:rsidR="0027528F" w:rsidRPr="00D0597F" w:rsidRDefault="0027528F" w:rsidP="00CF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50.8 </w:t>
            </w:r>
          </w:p>
        </w:tc>
        <w:tc>
          <w:tcPr>
            <w:tcW w:w="864" w:type="dxa"/>
          </w:tcPr>
          <w:p w14:paraId="2D7EF800" w14:textId="36FBFA36" w:rsidR="0027528F" w:rsidRDefault="00CF58CC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</w:tr>
      <w:tr w:rsidR="002646C5" w:rsidRPr="00D0597F" w14:paraId="74F5DF5C" w14:textId="7AFCE3E6" w:rsidTr="009C5407">
        <w:tc>
          <w:tcPr>
            <w:tcW w:w="2629" w:type="dxa"/>
          </w:tcPr>
          <w:p w14:paraId="2A44B3D0" w14:textId="1BC788F6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Protein, %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energy</w:t>
            </w:r>
          </w:p>
        </w:tc>
        <w:tc>
          <w:tcPr>
            <w:tcW w:w="864" w:type="dxa"/>
          </w:tcPr>
          <w:p w14:paraId="379B16B4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78BC4DF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3C2CC49" w14:textId="7E68DA4D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46DEE983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7323DEA3" w14:textId="47CAB718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88CE248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4221166A" w14:textId="29450992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7E23CE62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8B2F88C" w14:textId="7340204B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2BFEED5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180802AC" w14:textId="283A3A05" w:rsidTr="009C5407">
        <w:tc>
          <w:tcPr>
            <w:tcW w:w="2629" w:type="dxa"/>
          </w:tcPr>
          <w:p w14:paraId="1786B7B9" w14:textId="1DBE3274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Total </w:t>
            </w:r>
          </w:p>
        </w:tc>
        <w:tc>
          <w:tcPr>
            <w:tcW w:w="864" w:type="dxa"/>
          </w:tcPr>
          <w:p w14:paraId="2642EBE1" w14:textId="6E87FC6A" w:rsidR="0027528F" w:rsidRPr="00D0597F" w:rsidRDefault="0027528F" w:rsidP="00B87E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11.8 </w:t>
            </w:r>
          </w:p>
        </w:tc>
        <w:tc>
          <w:tcPr>
            <w:tcW w:w="864" w:type="dxa"/>
          </w:tcPr>
          <w:p w14:paraId="3AF66065" w14:textId="5D512BB2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</w:t>
            </w:r>
          </w:p>
        </w:tc>
        <w:tc>
          <w:tcPr>
            <w:tcW w:w="864" w:type="dxa"/>
          </w:tcPr>
          <w:p w14:paraId="705FEF00" w14:textId="45B04D1B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.4 </w:t>
            </w:r>
          </w:p>
        </w:tc>
        <w:tc>
          <w:tcPr>
            <w:tcW w:w="864" w:type="dxa"/>
          </w:tcPr>
          <w:p w14:paraId="56164F0E" w14:textId="19ADB25C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</w:t>
            </w:r>
          </w:p>
        </w:tc>
        <w:tc>
          <w:tcPr>
            <w:tcW w:w="864" w:type="dxa"/>
          </w:tcPr>
          <w:p w14:paraId="2B60D228" w14:textId="4477E8FF" w:rsidR="0027528F" w:rsidRPr="00D0597F" w:rsidRDefault="0027528F" w:rsidP="00F9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12.9 </w:t>
            </w:r>
          </w:p>
        </w:tc>
        <w:tc>
          <w:tcPr>
            <w:tcW w:w="864" w:type="dxa"/>
          </w:tcPr>
          <w:p w14:paraId="1CAC2EB9" w14:textId="0F64FB74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</w:t>
            </w:r>
          </w:p>
        </w:tc>
        <w:tc>
          <w:tcPr>
            <w:tcW w:w="864" w:type="dxa"/>
          </w:tcPr>
          <w:p w14:paraId="3C6B0573" w14:textId="5ED31FCD" w:rsidR="0027528F" w:rsidRPr="00D0597F" w:rsidRDefault="0027528F" w:rsidP="00275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.5 </w:t>
            </w:r>
          </w:p>
        </w:tc>
        <w:tc>
          <w:tcPr>
            <w:tcW w:w="864" w:type="dxa"/>
          </w:tcPr>
          <w:p w14:paraId="3D04EEF6" w14:textId="79ECFF5A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864" w:type="dxa"/>
          </w:tcPr>
          <w:p w14:paraId="70BCDA1A" w14:textId="06DA26E0" w:rsidR="0027528F" w:rsidRPr="00D0597F" w:rsidRDefault="0027528F" w:rsidP="00CF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.4 </w:t>
            </w:r>
          </w:p>
        </w:tc>
        <w:tc>
          <w:tcPr>
            <w:tcW w:w="864" w:type="dxa"/>
          </w:tcPr>
          <w:p w14:paraId="5CD0A715" w14:textId="2A645E4B" w:rsidR="0027528F" w:rsidRPr="00D0597F" w:rsidRDefault="00CF58CC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</w:tr>
      <w:tr w:rsidR="002646C5" w:rsidRPr="00D0597F" w14:paraId="202245EA" w14:textId="4BA6C597" w:rsidTr="009C5407">
        <w:tc>
          <w:tcPr>
            <w:tcW w:w="2629" w:type="dxa"/>
          </w:tcPr>
          <w:p w14:paraId="065B3144" w14:textId="24A25413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Processed </w:t>
            </w:r>
          </w:p>
        </w:tc>
        <w:tc>
          <w:tcPr>
            <w:tcW w:w="864" w:type="dxa"/>
          </w:tcPr>
          <w:p w14:paraId="737DBAB1" w14:textId="71EB64F7" w:rsidR="0027528F" w:rsidRPr="00D0597F" w:rsidRDefault="0027528F" w:rsidP="00B87E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.4 </w:t>
            </w:r>
          </w:p>
        </w:tc>
        <w:tc>
          <w:tcPr>
            <w:tcW w:w="864" w:type="dxa"/>
          </w:tcPr>
          <w:p w14:paraId="6A6CF171" w14:textId="1A32D396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864" w:type="dxa"/>
          </w:tcPr>
          <w:p w14:paraId="397012F6" w14:textId="178AE4DF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12.8 </w:t>
            </w:r>
          </w:p>
        </w:tc>
        <w:tc>
          <w:tcPr>
            <w:tcW w:w="864" w:type="dxa"/>
          </w:tcPr>
          <w:p w14:paraId="295E3B64" w14:textId="496FB4CB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864" w:type="dxa"/>
          </w:tcPr>
          <w:p w14:paraId="1B94282F" w14:textId="473263F1" w:rsidR="0027528F" w:rsidRPr="00D0597F" w:rsidRDefault="0027528F" w:rsidP="00F9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12.9 </w:t>
            </w:r>
          </w:p>
        </w:tc>
        <w:tc>
          <w:tcPr>
            <w:tcW w:w="864" w:type="dxa"/>
          </w:tcPr>
          <w:p w14:paraId="70D86DA2" w14:textId="300F50E8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864" w:type="dxa"/>
          </w:tcPr>
          <w:p w14:paraId="1DD64B1F" w14:textId="6477F036" w:rsidR="0027528F" w:rsidRPr="00D0597F" w:rsidRDefault="0027528F" w:rsidP="00275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 </w:t>
            </w:r>
          </w:p>
        </w:tc>
        <w:tc>
          <w:tcPr>
            <w:tcW w:w="864" w:type="dxa"/>
          </w:tcPr>
          <w:p w14:paraId="7A2B4FB6" w14:textId="554C7C71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864" w:type="dxa"/>
          </w:tcPr>
          <w:p w14:paraId="410CB902" w14:textId="7A121CE3" w:rsidR="0027528F" w:rsidRPr="00D0597F" w:rsidRDefault="0027528F" w:rsidP="00CF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.5 </w:t>
            </w:r>
          </w:p>
        </w:tc>
        <w:tc>
          <w:tcPr>
            <w:tcW w:w="864" w:type="dxa"/>
          </w:tcPr>
          <w:p w14:paraId="57F72073" w14:textId="048AE24D" w:rsidR="0027528F" w:rsidRPr="00D0597F" w:rsidRDefault="00CF58CC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</w:tr>
      <w:tr w:rsidR="002646C5" w:rsidRPr="00D0597F" w14:paraId="5BD13886" w14:textId="3EA4B983" w:rsidTr="009C5407">
        <w:tc>
          <w:tcPr>
            <w:tcW w:w="2629" w:type="dxa"/>
          </w:tcPr>
          <w:p w14:paraId="5DE0E0B9" w14:textId="02801EC5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Unprocessed </w:t>
            </w:r>
          </w:p>
        </w:tc>
        <w:tc>
          <w:tcPr>
            <w:tcW w:w="864" w:type="dxa"/>
          </w:tcPr>
          <w:p w14:paraId="1719F453" w14:textId="6E8D5EAC" w:rsidR="0027528F" w:rsidRPr="00D0597F" w:rsidRDefault="0027528F" w:rsidP="00B87E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11.9 </w:t>
            </w:r>
          </w:p>
        </w:tc>
        <w:tc>
          <w:tcPr>
            <w:tcW w:w="864" w:type="dxa"/>
          </w:tcPr>
          <w:p w14:paraId="2E8B4D77" w14:textId="2F55180A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</w:t>
            </w:r>
          </w:p>
        </w:tc>
        <w:tc>
          <w:tcPr>
            <w:tcW w:w="864" w:type="dxa"/>
          </w:tcPr>
          <w:p w14:paraId="59BEC2D5" w14:textId="467AED3E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.3 </w:t>
            </w:r>
          </w:p>
        </w:tc>
        <w:tc>
          <w:tcPr>
            <w:tcW w:w="864" w:type="dxa"/>
          </w:tcPr>
          <w:p w14:paraId="24D33313" w14:textId="2327B750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864" w:type="dxa"/>
          </w:tcPr>
          <w:p w14:paraId="06454571" w14:textId="7330DE34" w:rsidR="0027528F" w:rsidRPr="00D0597F" w:rsidRDefault="0027528F" w:rsidP="00F9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12.9 </w:t>
            </w:r>
          </w:p>
        </w:tc>
        <w:tc>
          <w:tcPr>
            <w:tcW w:w="864" w:type="dxa"/>
          </w:tcPr>
          <w:p w14:paraId="345F5849" w14:textId="569F9DDC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</w:t>
            </w:r>
          </w:p>
        </w:tc>
        <w:tc>
          <w:tcPr>
            <w:tcW w:w="864" w:type="dxa"/>
          </w:tcPr>
          <w:p w14:paraId="2A85AE48" w14:textId="6847214E" w:rsidR="0027528F" w:rsidRPr="00D0597F" w:rsidRDefault="0027528F" w:rsidP="00275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.4 </w:t>
            </w:r>
          </w:p>
        </w:tc>
        <w:tc>
          <w:tcPr>
            <w:tcW w:w="864" w:type="dxa"/>
          </w:tcPr>
          <w:p w14:paraId="4622A227" w14:textId="0F08C751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864" w:type="dxa"/>
          </w:tcPr>
          <w:p w14:paraId="657BDCC4" w14:textId="23EB358A" w:rsidR="0027528F" w:rsidRPr="00D0597F" w:rsidRDefault="0027528F" w:rsidP="00CF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.3 </w:t>
            </w:r>
          </w:p>
        </w:tc>
        <w:tc>
          <w:tcPr>
            <w:tcW w:w="864" w:type="dxa"/>
          </w:tcPr>
          <w:p w14:paraId="506DB958" w14:textId="70A86290" w:rsidR="0027528F" w:rsidRPr="00D0597F" w:rsidRDefault="00CF58CC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</w:tr>
      <w:tr w:rsidR="002646C5" w:rsidRPr="00D0597F" w14:paraId="6BC60188" w14:textId="1C6C4E3F" w:rsidTr="009C5407">
        <w:tc>
          <w:tcPr>
            <w:tcW w:w="2629" w:type="dxa"/>
          </w:tcPr>
          <w:p w14:paraId="0472470C" w14:textId="37C87B84" w:rsidR="0027528F" w:rsidRPr="00D0597F" w:rsidRDefault="0027528F" w:rsidP="008730D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Cholesterol, mg/</w:t>
            </w:r>
            <w:r w:rsidR="00873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kJ</w:t>
            </w:r>
          </w:p>
        </w:tc>
        <w:tc>
          <w:tcPr>
            <w:tcW w:w="864" w:type="dxa"/>
          </w:tcPr>
          <w:p w14:paraId="4D59708A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784A1F0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7B3F495A" w14:textId="31279B7C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5339D2F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45EDFF20" w14:textId="555B28A8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1C660AE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6614B29" w14:textId="48CAA91C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360C718C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F1C4D16" w14:textId="39B37E98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0202823C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06423643" w14:textId="354AE5E1" w:rsidTr="009C5407">
        <w:tc>
          <w:tcPr>
            <w:tcW w:w="2629" w:type="dxa"/>
          </w:tcPr>
          <w:p w14:paraId="2635B59E" w14:textId="08291215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Total </w:t>
            </w:r>
          </w:p>
        </w:tc>
        <w:tc>
          <w:tcPr>
            <w:tcW w:w="864" w:type="dxa"/>
          </w:tcPr>
          <w:p w14:paraId="758547EF" w14:textId="65C86896" w:rsidR="0027528F" w:rsidRPr="00D0597F" w:rsidRDefault="008730D3" w:rsidP="00885B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25.6</w:t>
            </w:r>
            <w:r w:rsidR="0027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7C02F1E2" w14:textId="36D28E76" w:rsidR="0027528F" w:rsidRPr="00D0597F" w:rsidRDefault="008730D3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</w:t>
            </w:r>
          </w:p>
        </w:tc>
        <w:tc>
          <w:tcPr>
            <w:tcW w:w="864" w:type="dxa"/>
          </w:tcPr>
          <w:p w14:paraId="15259E5A" w14:textId="25623331" w:rsidR="0027528F" w:rsidRPr="00D0597F" w:rsidRDefault="008730D3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26.6</w:t>
            </w:r>
            <w:r w:rsidR="0027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55B45E14" w14:textId="7826B86F" w:rsidR="0027528F" w:rsidRPr="00D0597F" w:rsidRDefault="008730D3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12.6</w:t>
            </w:r>
          </w:p>
        </w:tc>
        <w:tc>
          <w:tcPr>
            <w:tcW w:w="864" w:type="dxa"/>
          </w:tcPr>
          <w:p w14:paraId="5F38A65B" w14:textId="76BAC00D" w:rsidR="0027528F" w:rsidRPr="00D0597F" w:rsidRDefault="008730D3" w:rsidP="00F9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27.7</w:t>
            </w:r>
            <w:r w:rsidR="0027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54595310" w14:textId="6587EABA" w:rsidR="0027528F" w:rsidRPr="00D0597F" w:rsidRDefault="008730D3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</w:t>
            </w:r>
          </w:p>
        </w:tc>
        <w:tc>
          <w:tcPr>
            <w:tcW w:w="864" w:type="dxa"/>
          </w:tcPr>
          <w:p w14:paraId="1B52CBB9" w14:textId="7A95F990" w:rsidR="0027528F" w:rsidRPr="00D0597F" w:rsidRDefault="008730D3" w:rsidP="00275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29.3</w:t>
            </w:r>
            <w:r w:rsidR="0027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6B5A7357" w14:textId="29026E5C" w:rsidR="0027528F" w:rsidRPr="00D0597F" w:rsidRDefault="008730D3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</w:t>
            </w:r>
          </w:p>
        </w:tc>
        <w:tc>
          <w:tcPr>
            <w:tcW w:w="864" w:type="dxa"/>
          </w:tcPr>
          <w:p w14:paraId="525E49CE" w14:textId="348E3FEF" w:rsidR="0027528F" w:rsidRPr="00D0597F" w:rsidRDefault="008730D3" w:rsidP="00CF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32.0</w:t>
            </w:r>
            <w:r w:rsidR="0027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1561B76B" w14:textId="0C6E7769" w:rsidR="0027528F" w:rsidRPr="00D0597F" w:rsidRDefault="008730D3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</w:t>
            </w:r>
          </w:p>
        </w:tc>
      </w:tr>
      <w:tr w:rsidR="002646C5" w:rsidRPr="00D0597F" w14:paraId="52D7C036" w14:textId="60C643B5" w:rsidTr="009C5407">
        <w:tc>
          <w:tcPr>
            <w:tcW w:w="2629" w:type="dxa"/>
          </w:tcPr>
          <w:p w14:paraId="35285453" w14:textId="2AA7710C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Processed </w:t>
            </w:r>
          </w:p>
        </w:tc>
        <w:tc>
          <w:tcPr>
            <w:tcW w:w="864" w:type="dxa"/>
          </w:tcPr>
          <w:p w14:paraId="6737BF87" w14:textId="7B3A5DF2" w:rsidR="0027528F" w:rsidRPr="00D0597F" w:rsidRDefault="008730D3" w:rsidP="00885B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27.6</w:t>
            </w:r>
            <w:r w:rsidR="0027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499FDD76" w14:textId="4AF80EDE" w:rsidR="0027528F" w:rsidRPr="00D0597F" w:rsidRDefault="008730D3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13.4</w:t>
            </w:r>
          </w:p>
        </w:tc>
        <w:tc>
          <w:tcPr>
            <w:tcW w:w="864" w:type="dxa"/>
          </w:tcPr>
          <w:p w14:paraId="60BB93E7" w14:textId="2BD263B3" w:rsidR="0027528F" w:rsidRPr="00D0597F" w:rsidRDefault="008730D3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26.3</w:t>
            </w:r>
            <w:r w:rsidR="0027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63485B3C" w14:textId="702E878D" w:rsidR="0027528F" w:rsidRPr="00D0597F" w:rsidRDefault="008730D3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10.8</w:t>
            </w:r>
          </w:p>
        </w:tc>
        <w:tc>
          <w:tcPr>
            <w:tcW w:w="864" w:type="dxa"/>
          </w:tcPr>
          <w:p w14:paraId="1725FA69" w14:textId="2535730A" w:rsidR="0027528F" w:rsidRPr="00D0597F" w:rsidRDefault="008730D3" w:rsidP="00F9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27.6</w:t>
            </w:r>
            <w:r w:rsidR="0027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4FB760B5" w14:textId="0330016B" w:rsidR="0027528F" w:rsidRPr="00D0597F" w:rsidRDefault="008730D3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</w:t>
            </w:r>
          </w:p>
        </w:tc>
        <w:tc>
          <w:tcPr>
            <w:tcW w:w="864" w:type="dxa"/>
          </w:tcPr>
          <w:p w14:paraId="27043A6E" w14:textId="0E0B29B6" w:rsidR="0027528F" w:rsidRPr="00D0597F" w:rsidRDefault="008730D3" w:rsidP="00275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28.6</w:t>
            </w:r>
            <w:r w:rsidR="0027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2F41429B" w14:textId="725D22F3" w:rsidR="0027528F" w:rsidRPr="00D0597F" w:rsidRDefault="008730D3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</w:t>
            </w:r>
          </w:p>
        </w:tc>
        <w:tc>
          <w:tcPr>
            <w:tcW w:w="864" w:type="dxa"/>
          </w:tcPr>
          <w:p w14:paraId="68424ED9" w14:textId="2E36CFDE" w:rsidR="0027528F" w:rsidRPr="00D0597F" w:rsidRDefault="008730D3" w:rsidP="00CF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30.7</w:t>
            </w:r>
          </w:p>
        </w:tc>
        <w:tc>
          <w:tcPr>
            <w:tcW w:w="864" w:type="dxa"/>
          </w:tcPr>
          <w:p w14:paraId="31206DAB" w14:textId="356DC495" w:rsidR="0027528F" w:rsidRPr="00D0597F" w:rsidRDefault="008730D3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</w:t>
            </w:r>
          </w:p>
        </w:tc>
      </w:tr>
      <w:tr w:rsidR="002646C5" w:rsidRPr="00D0597F" w14:paraId="2E178391" w14:textId="441BF6B6" w:rsidTr="009C5407">
        <w:tc>
          <w:tcPr>
            <w:tcW w:w="2629" w:type="dxa"/>
          </w:tcPr>
          <w:p w14:paraId="39F5A83E" w14:textId="74A8936B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Unprocessed </w:t>
            </w:r>
          </w:p>
        </w:tc>
        <w:tc>
          <w:tcPr>
            <w:tcW w:w="864" w:type="dxa"/>
          </w:tcPr>
          <w:p w14:paraId="20441716" w14:textId="32947B0F" w:rsidR="0027528F" w:rsidRPr="00D0597F" w:rsidRDefault="008730D3" w:rsidP="00885B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26.4</w:t>
            </w:r>
            <w:r w:rsidR="0027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360B73B1" w14:textId="111EA8DB" w:rsidR="0027528F" w:rsidRPr="00D0597F" w:rsidRDefault="008730D3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14.6</w:t>
            </w:r>
          </w:p>
        </w:tc>
        <w:tc>
          <w:tcPr>
            <w:tcW w:w="864" w:type="dxa"/>
          </w:tcPr>
          <w:p w14:paraId="6F36622F" w14:textId="28E524FA" w:rsidR="0027528F" w:rsidRPr="00D0597F" w:rsidRDefault="005815C0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</w:t>
            </w:r>
            <w:r w:rsidR="0027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74478985" w14:textId="1E523A44" w:rsidR="0027528F" w:rsidRPr="00D0597F" w:rsidRDefault="005815C0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12.4</w:t>
            </w:r>
          </w:p>
        </w:tc>
        <w:tc>
          <w:tcPr>
            <w:tcW w:w="864" w:type="dxa"/>
          </w:tcPr>
          <w:p w14:paraId="146191F3" w14:textId="1774A094" w:rsidR="0027528F" w:rsidRPr="00D0597F" w:rsidRDefault="005815C0" w:rsidP="00F9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28.2</w:t>
            </w:r>
            <w:r w:rsidR="0027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7EE9F6DE" w14:textId="23EB8D0F" w:rsidR="0027528F" w:rsidRPr="00D0597F" w:rsidRDefault="005815C0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11.8</w:t>
            </w:r>
          </w:p>
        </w:tc>
        <w:tc>
          <w:tcPr>
            <w:tcW w:w="864" w:type="dxa"/>
          </w:tcPr>
          <w:p w14:paraId="7E28C7E7" w14:textId="6632A61E" w:rsidR="0027528F" w:rsidRPr="00D0597F" w:rsidRDefault="005815C0" w:rsidP="00275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29.2</w:t>
            </w:r>
            <w:r w:rsidR="0027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54E95E55" w14:textId="6DC54F9A" w:rsidR="0027528F" w:rsidRPr="00D0597F" w:rsidRDefault="005815C0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</w:t>
            </w:r>
          </w:p>
        </w:tc>
        <w:tc>
          <w:tcPr>
            <w:tcW w:w="864" w:type="dxa"/>
          </w:tcPr>
          <w:p w14:paraId="7D89E4B2" w14:textId="23735AE8" w:rsidR="0027528F" w:rsidRPr="00D0597F" w:rsidRDefault="005815C0" w:rsidP="00CF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</w:t>
            </w:r>
            <w:r w:rsidR="0027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7FD489CB" w14:textId="17457866" w:rsidR="0027528F" w:rsidRPr="00D0597F" w:rsidRDefault="005815C0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</w:t>
            </w:r>
          </w:p>
        </w:tc>
      </w:tr>
      <w:tr w:rsidR="002646C5" w:rsidRPr="00D0597F" w14:paraId="1D4BE121" w14:textId="17B71D3F" w:rsidTr="009C5407">
        <w:tc>
          <w:tcPr>
            <w:tcW w:w="2629" w:type="dxa"/>
          </w:tcPr>
          <w:p w14:paraId="571F11BD" w14:textId="30A4DDF0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B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Sodium</w:t>
            </w:r>
            <w:r w:rsidR="00B0365A" w:rsidRPr="001B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  <w:proofErr w:type="spellEnd"/>
            <w:r w:rsidRPr="001B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g/d</w:t>
            </w:r>
          </w:p>
        </w:tc>
        <w:tc>
          <w:tcPr>
            <w:tcW w:w="864" w:type="dxa"/>
          </w:tcPr>
          <w:p w14:paraId="723E21A1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00EEBCF8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49D00C4" w14:textId="706229E9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DDA3A22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63352F8" w14:textId="7773BB02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4192ABE5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A02BFEC" w14:textId="70B096B6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AD3C86C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DF8651D" w14:textId="17D4D3F3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66E9ADF6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684EAF0A" w14:textId="2DC3996C" w:rsidTr="009C5407">
        <w:tc>
          <w:tcPr>
            <w:tcW w:w="2629" w:type="dxa"/>
          </w:tcPr>
          <w:p w14:paraId="03086F6E" w14:textId="022C5810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Total </w:t>
            </w:r>
          </w:p>
        </w:tc>
        <w:tc>
          <w:tcPr>
            <w:tcW w:w="864" w:type="dxa"/>
          </w:tcPr>
          <w:p w14:paraId="75A78A87" w14:textId="41CEF317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 w:rsidR="001B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236296AE" w14:textId="09A11B80" w:rsidR="0027528F" w:rsidRDefault="0027528F" w:rsidP="00643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0.52</w:t>
            </w:r>
          </w:p>
        </w:tc>
        <w:tc>
          <w:tcPr>
            <w:tcW w:w="864" w:type="dxa"/>
          </w:tcPr>
          <w:p w14:paraId="377A4665" w14:textId="730EF7B6" w:rsidR="0027528F" w:rsidRPr="00D0597F" w:rsidRDefault="00CC48F9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2.29</w:t>
            </w:r>
            <w:r w:rsidR="0027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7A67433C" w14:textId="2041FBED" w:rsidR="0027528F" w:rsidRDefault="0027528F" w:rsidP="00643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  <w:r w:rsidR="00CC4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14:paraId="68EB6A14" w14:textId="1E6A81DA" w:rsidR="0027528F" w:rsidRPr="00D0597F" w:rsidRDefault="0027528F" w:rsidP="00F9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  <w:r w:rsidR="00CC4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528742C5" w14:textId="770437FF" w:rsidR="0027528F" w:rsidRDefault="0027528F" w:rsidP="00643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  <w:r w:rsidR="00CC4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14:paraId="2A5175DB" w14:textId="13CB4ACE" w:rsidR="0027528F" w:rsidRPr="00D0597F" w:rsidRDefault="00CC48F9" w:rsidP="00275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2.29</w:t>
            </w:r>
          </w:p>
        </w:tc>
        <w:tc>
          <w:tcPr>
            <w:tcW w:w="864" w:type="dxa"/>
          </w:tcPr>
          <w:p w14:paraId="2AD5CA0E" w14:textId="79016EEA" w:rsidR="0027528F" w:rsidRDefault="0027528F" w:rsidP="00643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  <w:r w:rsidR="00CC4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14:paraId="12231E50" w14:textId="4708FC0C" w:rsidR="0027528F" w:rsidRPr="00D0597F" w:rsidRDefault="0027528F" w:rsidP="00CF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  <w:r w:rsidR="00CC4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43E1A305" w14:textId="31A0B53A" w:rsidR="0027528F" w:rsidRDefault="00CF58CC" w:rsidP="00643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C4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.46</w:t>
            </w:r>
          </w:p>
        </w:tc>
      </w:tr>
      <w:tr w:rsidR="002646C5" w:rsidRPr="00D0597F" w14:paraId="68DCFE94" w14:textId="4237C80A" w:rsidTr="009C5407">
        <w:tc>
          <w:tcPr>
            <w:tcW w:w="2629" w:type="dxa"/>
          </w:tcPr>
          <w:p w14:paraId="2D9DF384" w14:textId="7A3B1422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Processed </w:t>
            </w:r>
          </w:p>
        </w:tc>
        <w:tc>
          <w:tcPr>
            <w:tcW w:w="864" w:type="dxa"/>
          </w:tcPr>
          <w:p w14:paraId="1F93E379" w14:textId="355E5069" w:rsidR="0027528F" w:rsidRPr="00D0597F" w:rsidRDefault="00872F24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2.09</w:t>
            </w:r>
          </w:p>
        </w:tc>
        <w:tc>
          <w:tcPr>
            <w:tcW w:w="864" w:type="dxa"/>
          </w:tcPr>
          <w:p w14:paraId="373C694A" w14:textId="402F1B7B" w:rsidR="0027528F" w:rsidRDefault="0027528F" w:rsidP="00643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0.52</w:t>
            </w:r>
          </w:p>
        </w:tc>
        <w:tc>
          <w:tcPr>
            <w:tcW w:w="864" w:type="dxa"/>
          </w:tcPr>
          <w:p w14:paraId="078A6E9B" w14:textId="7E3F96B2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  <w:r w:rsidR="00872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06941D6E" w14:textId="6885379A" w:rsidR="0027528F" w:rsidRDefault="0027528F" w:rsidP="00643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  <w:r w:rsidR="00872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14:paraId="64C1D506" w14:textId="0E26F4E0" w:rsidR="0027528F" w:rsidRPr="00D0597F" w:rsidRDefault="00872F24" w:rsidP="00F9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2.26</w:t>
            </w:r>
            <w:r w:rsidR="0027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2BDDA18E" w14:textId="5594C8B3" w:rsidR="0027528F" w:rsidRDefault="00872F24" w:rsidP="00643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0.36</w:t>
            </w:r>
          </w:p>
        </w:tc>
        <w:tc>
          <w:tcPr>
            <w:tcW w:w="864" w:type="dxa"/>
          </w:tcPr>
          <w:p w14:paraId="7B16212A" w14:textId="47E45098" w:rsidR="0027528F" w:rsidRPr="00D0597F" w:rsidRDefault="0027528F" w:rsidP="00275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  <w:r w:rsidR="00872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50CAD058" w14:textId="1CF4C1B2" w:rsidR="0027528F" w:rsidRDefault="0027528F" w:rsidP="00643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  <w:r w:rsidR="00872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14:paraId="1B034E3B" w14:textId="74B78168" w:rsidR="0027528F" w:rsidRPr="00D0597F" w:rsidRDefault="0027528F" w:rsidP="00CF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  <w:r w:rsidR="00872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7101FD93" w14:textId="3EEC7861" w:rsidR="0027528F" w:rsidRDefault="00CF58CC" w:rsidP="00643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  <w:r w:rsidR="00872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646C5" w:rsidRPr="00D0597F" w14:paraId="709B5123" w14:textId="7469D75A" w:rsidTr="009C5407">
        <w:tc>
          <w:tcPr>
            <w:tcW w:w="2629" w:type="dxa"/>
          </w:tcPr>
          <w:p w14:paraId="011F691C" w14:textId="478050A4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Unprocessed </w:t>
            </w:r>
          </w:p>
        </w:tc>
        <w:tc>
          <w:tcPr>
            <w:tcW w:w="864" w:type="dxa"/>
          </w:tcPr>
          <w:p w14:paraId="2D0FF585" w14:textId="46F9A146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  <w:r w:rsidR="001E6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4C57AF71" w14:textId="3CE23E39" w:rsidR="0027528F" w:rsidRDefault="0027528F" w:rsidP="00643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0.55</w:t>
            </w:r>
          </w:p>
        </w:tc>
        <w:tc>
          <w:tcPr>
            <w:tcW w:w="864" w:type="dxa"/>
          </w:tcPr>
          <w:p w14:paraId="584AB872" w14:textId="71ACCA86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  <w:r w:rsidR="001E6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6E34EB93" w14:textId="0CE27D8E" w:rsidR="0027528F" w:rsidRDefault="0027528F" w:rsidP="00643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  <w:r w:rsidR="001E6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14:paraId="4592DD8B" w14:textId="67F76243" w:rsidR="0027528F" w:rsidRPr="00D0597F" w:rsidRDefault="0027528F" w:rsidP="00F9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  <w:r w:rsidR="001E6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353E64CF" w14:textId="757B3EE7" w:rsidR="0027528F" w:rsidRDefault="001E6875" w:rsidP="00643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0.36</w:t>
            </w:r>
          </w:p>
        </w:tc>
        <w:tc>
          <w:tcPr>
            <w:tcW w:w="864" w:type="dxa"/>
          </w:tcPr>
          <w:p w14:paraId="2E4A03D9" w14:textId="5A757B1E" w:rsidR="0027528F" w:rsidRPr="00D0597F" w:rsidRDefault="001E6875" w:rsidP="00275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2.25</w:t>
            </w:r>
            <w:r w:rsidR="0027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2D9BD6AA" w14:textId="6801257B" w:rsidR="0027528F" w:rsidRDefault="0027528F" w:rsidP="00643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  <w:r w:rsidR="001E6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14:paraId="68827A51" w14:textId="6E0AACD5" w:rsidR="0027528F" w:rsidRPr="00D0597F" w:rsidRDefault="001E6875" w:rsidP="00CF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2.25</w:t>
            </w:r>
            <w:r w:rsidR="0027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1B7787B7" w14:textId="065D6ACB" w:rsidR="0027528F" w:rsidRDefault="00CF58CC" w:rsidP="00643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  <w:r w:rsidR="001E6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646C5" w:rsidRPr="00D0597F" w14:paraId="36A59CDE" w14:textId="539E403C" w:rsidTr="009C5407">
        <w:tc>
          <w:tcPr>
            <w:tcW w:w="2629" w:type="dxa"/>
          </w:tcPr>
          <w:p w14:paraId="11849225" w14:textId="41184004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Fish</w:t>
            </w:r>
            <w:r w:rsidR="00B03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  <w:proofErr w:type="spellEnd"/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g/d</w:t>
            </w:r>
          </w:p>
        </w:tc>
        <w:tc>
          <w:tcPr>
            <w:tcW w:w="864" w:type="dxa"/>
          </w:tcPr>
          <w:p w14:paraId="0D06981C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1C70874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1063121" w14:textId="5AF27032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7971E32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75979959" w14:textId="7F3E6434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744276D3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3E2EDC8" w14:textId="35AE215B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B1D55E6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5E7549C" w14:textId="4E86F978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791325F2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1154F0AF" w14:textId="6EA3A12F" w:rsidTr="009C5407">
        <w:tc>
          <w:tcPr>
            <w:tcW w:w="2629" w:type="dxa"/>
          </w:tcPr>
          <w:p w14:paraId="0A7FD355" w14:textId="20A290E7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Total </w:t>
            </w:r>
          </w:p>
        </w:tc>
        <w:tc>
          <w:tcPr>
            <w:tcW w:w="864" w:type="dxa"/>
          </w:tcPr>
          <w:p w14:paraId="64DB1FD2" w14:textId="622191B0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 </w:t>
            </w:r>
          </w:p>
        </w:tc>
        <w:tc>
          <w:tcPr>
            <w:tcW w:w="864" w:type="dxa"/>
          </w:tcPr>
          <w:p w14:paraId="5F680E00" w14:textId="0614375C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24.6</w:t>
            </w:r>
          </w:p>
        </w:tc>
        <w:tc>
          <w:tcPr>
            <w:tcW w:w="864" w:type="dxa"/>
          </w:tcPr>
          <w:p w14:paraId="4560A11E" w14:textId="35C994A9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29.6 </w:t>
            </w:r>
          </w:p>
        </w:tc>
        <w:tc>
          <w:tcPr>
            <w:tcW w:w="864" w:type="dxa"/>
          </w:tcPr>
          <w:p w14:paraId="6D0E97E6" w14:textId="7A43B69F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20.6</w:t>
            </w:r>
          </w:p>
        </w:tc>
        <w:tc>
          <w:tcPr>
            <w:tcW w:w="864" w:type="dxa"/>
          </w:tcPr>
          <w:p w14:paraId="2711CFF8" w14:textId="54561C3B" w:rsidR="0027528F" w:rsidRPr="00D0597F" w:rsidRDefault="0027528F" w:rsidP="00F9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31.8 </w:t>
            </w:r>
          </w:p>
        </w:tc>
        <w:tc>
          <w:tcPr>
            <w:tcW w:w="864" w:type="dxa"/>
          </w:tcPr>
          <w:p w14:paraId="79581B04" w14:textId="6B47CFF8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22.2</w:t>
            </w:r>
          </w:p>
        </w:tc>
        <w:tc>
          <w:tcPr>
            <w:tcW w:w="864" w:type="dxa"/>
          </w:tcPr>
          <w:p w14:paraId="71642F4A" w14:textId="0F87B9C5" w:rsidR="0027528F" w:rsidRPr="00D0597F" w:rsidRDefault="0027528F" w:rsidP="00275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29.6 </w:t>
            </w:r>
          </w:p>
        </w:tc>
        <w:tc>
          <w:tcPr>
            <w:tcW w:w="864" w:type="dxa"/>
          </w:tcPr>
          <w:p w14:paraId="6BAE3A4C" w14:textId="28BFB8C1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21.3</w:t>
            </w:r>
          </w:p>
        </w:tc>
        <w:tc>
          <w:tcPr>
            <w:tcW w:w="864" w:type="dxa"/>
          </w:tcPr>
          <w:p w14:paraId="2B770DB0" w14:textId="29D70141" w:rsidR="0027528F" w:rsidRPr="00D0597F" w:rsidRDefault="0027528F" w:rsidP="00CF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31.9 </w:t>
            </w:r>
          </w:p>
        </w:tc>
        <w:tc>
          <w:tcPr>
            <w:tcW w:w="864" w:type="dxa"/>
          </w:tcPr>
          <w:p w14:paraId="166B740C" w14:textId="6CD1CF61" w:rsidR="0027528F" w:rsidRDefault="00CF58CC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25.3</w:t>
            </w:r>
          </w:p>
        </w:tc>
      </w:tr>
      <w:tr w:rsidR="002646C5" w:rsidRPr="00D0597F" w14:paraId="7E20C521" w14:textId="334FC075" w:rsidTr="009C5407">
        <w:tc>
          <w:tcPr>
            <w:tcW w:w="2629" w:type="dxa"/>
          </w:tcPr>
          <w:p w14:paraId="02A21197" w14:textId="179DA1EC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Processed </w:t>
            </w:r>
          </w:p>
        </w:tc>
        <w:tc>
          <w:tcPr>
            <w:tcW w:w="864" w:type="dxa"/>
          </w:tcPr>
          <w:p w14:paraId="1E89812F" w14:textId="3CDF0772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 </w:t>
            </w:r>
          </w:p>
        </w:tc>
        <w:tc>
          <w:tcPr>
            <w:tcW w:w="864" w:type="dxa"/>
          </w:tcPr>
          <w:p w14:paraId="08722A9A" w14:textId="614DD5E6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25.2</w:t>
            </w:r>
          </w:p>
        </w:tc>
        <w:tc>
          <w:tcPr>
            <w:tcW w:w="864" w:type="dxa"/>
          </w:tcPr>
          <w:p w14:paraId="1C2DABD0" w14:textId="1158D97C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30.7 </w:t>
            </w:r>
          </w:p>
        </w:tc>
        <w:tc>
          <w:tcPr>
            <w:tcW w:w="864" w:type="dxa"/>
          </w:tcPr>
          <w:p w14:paraId="12F99125" w14:textId="4D452B75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</w:t>
            </w:r>
          </w:p>
        </w:tc>
        <w:tc>
          <w:tcPr>
            <w:tcW w:w="864" w:type="dxa"/>
          </w:tcPr>
          <w:p w14:paraId="1F251CD6" w14:textId="0685E61E" w:rsidR="0027528F" w:rsidRPr="00D0597F" w:rsidRDefault="0027528F" w:rsidP="00F9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.4 </w:t>
            </w:r>
          </w:p>
        </w:tc>
        <w:tc>
          <w:tcPr>
            <w:tcW w:w="864" w:type="dxa"/>
          </w:tcPr>
          <w:p w14:paraId="67E9493B" w14:textId="756B2E1E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</w:t>
            </w:r>
          </w:p>
        </w:tc>
        <w:tc>
          <w:tcPr>
            <w:tcW w:w="864" w:type="dxa"/>
          </w:tcPr>
          <w:p w14:paraId="6DD00226" w14:textId="64EE61C1" w:rsidR="0027528F" w:rsidRPr="00D0597F" w:rsidRDefault="0027528F" w:rsidP="00275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2.7 </w:t>
            </w:r>
          </w:p>
        </w:tc>
        <w:tc>
          <w:tcPr>
            <w:tcW w:w="864" w:type="dxa"/>
          </w:tcPr>
          <w:p w14:paraId="7FB173D9" w14:textId="41FBACC1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22.9</w:t>
            </w:r>
          </w:p>
        </w:tc>
        <w:tc>
          <w:tcPr>
            <w:tcW w:w="864" w:type="dxa"/>
          </w:tcPr>
          <w:p w14:paraId="5FEF65C9" w14:textId="6E2BDAD4" w:rsidR="0027528F" w:rsidRPr="00D0597F" w:rsidRDefault="0027528F" w:rsidP="00CF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 </w:t>
            </w:r>
          </w:p>
        </w:tc>
        <w:tc>
          <w:tcPr>
            <w:tcW w:w="864" w:type="dxa"/>
          </w:tcPr>
          <w:p w14:paraId="15972904" w14:textId="4A8F8BA0" w:rsidR="0027528F" w:rsidRPr="00D0597F" w:rsidRDefault="00CF58CC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23.3</w:t>
            </w:r>
          </w:p>
        </w:tc>
      </w:tr>
      <w:tr w:rsidR="002646C5" w:rsidRPr="00D0597F" w14:paraId="3C1F6647" w14:textId="630D3021" w:rsidTr="009C5407">
        <w:tc>
          <w:tcPr>
            <w:tcW w:w="2629" w:type="dxa"/>
          </w:tcPr>
          <w:p w14:paraId="4A377F85" w14:textId="15599076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Unprocessed </w:t>
            </w:r>
          </w:p>
        </w:tc>
        <w:tc>
          <w:tcPr>
            <w:tcW w:w="864" w:type="dxa"/>
          </w:tcPr>
          <w:p w14:paraId="4E23E6F5" w14:textId="532D7994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30.6 </w:t>
            </w:r>
          </w:p>
        </w:tc>
        <w:tc>
          <w:tcPr>
            <w:tcW w:w="864" w:type="dxa"/>
          </w:tcPr>
          <w:p w14:paraId="0911717A" w14:textId="70395292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24.4</w:t>
            </w:r>
          </w:p>
        </w:tc>
        <w:tc>
          <w:tcPr>
            <w:tcW w:w="864" w:type="dxa"/>
          </w:tcPr>
          <w:p w14:paraId="52603672" w14:textId="189C2578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 </w:t>
            </w:r>
          </w:p>
        </w:tc>
        <w:tc>
          <w:tcPr>
            <w:tcW w:w="864" w:type="dxa"/>
          </w:tcPr>
          <w:p w14:paraId="7C043C88" w14:textId="3A6452CF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21.8</w:t>
            </w:r>
          </w:p>
        </w:tc>
        <w:tc>
          <w:tcPr>
            <w:tcW w:w="864" w:type="dxa"/>
          </w:tcPr>
          <w:p w14:paraId="50158D67" w14:textId="59D9C8D7" w:rsidR="0027528F" w:rsidRPr="00D0597F" w:rsidRDefault="0027528F" w:rsidP="00F9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31.6 </w:t>
            </w:r>
          </w:p>
        </w:tc>
        <w:tc>
          <w:tcPr>
            <w:tcW w:w="864" w:type="dxa"/>
          </w:tcPr>
          <w:p w14:paraId="7627E0BD" w14:textId="0581819D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21.5</w:t>
            </w:r>
          </w:p>
        </w:tc>
        <w:tc>
          <w:tcPr>
            <w:tcW w:w="864" w:type="dxa"/>
          </w:tcPr>
          <w:p w14:paraId="65DE8806" w14:textId="282902E1" w:rsidR="0027528F" w:rsidRPr="00D0597F" w:rsidRDefault="0027528F" w:rsidP="00275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.5 </w:t>
            </w:r>
          </w:p>
        </w:tc>
        <w:tc>
          <w:tcPr>
            <w:tcW w:w="864" w:type="dxa"/>
          </w:tcPr>
          <w:p w14:paraId="4B81BE9C" w14:textId="2532237A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20.6</w:t>
            </w:r>
          </w:p>
        </w:tc>
        <w:tc>
          <w:tcPr>
            <w:tcW w:w="864" w:type="dxa"/>
          </w:tcPr>
          <w:p w14:paraId="251545B1" w14:textId="2376DBDF" w:rsidR="0027528F" w:rsidRPr="00D0597F" w:rsidRDefault="0027528F" w:rsidP="00CF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 </w:t>
            </w:r>
          </w:p>
        </w:tc>
        <w:tc>
          <w:tcPr>
            <w:tcW w:w="864" w:type="dxa"/>
          </w:tcPr>
          <w:p w14:paraId="0BFC4C3D" w14:textId="2DEE4B99" w:rsidR="0027528F" w:rsidRPr="00D0597F" w:rsidRDefault="00CF58CC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25.4</w:t>
            </w:r>
          </w:p>
        </w:tc>
      </w:tr>
      <w:tr w:rsidR="002646C5" w:rsidRPr="00D0597F" w14:paraId="25A123E7" w14:textId="6905895D" w:rsidTr="009C5407">
        <w:tc>
          <w:tcPr>
            <w:tcW w:w="2629" w:type="dxa"/>
          </w:tcPr>
          <w:p w14:paraId="1BA37681" w14:textId="0D93B282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Chicken</w:t>
            </w:r>
            <w:r w:rsidR="00B03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  <w:proofErr w:type="spellEnd"/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g/d</w:t>
            </w:r>
          </w:p>
        </w:tc>
        <w:tc>
          <w:tcPr>
            <w:tcW w:w="864" w:type="dxa"/>
          </w:tcPr>
          <w:p w14:paraId="7B5D2029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CE44ABF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3EA7CA7E" w14:textId="7D3B0964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AFF5163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46101884" w14:textId="499317A8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71E05076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72896A80" w14:textId="72E5B868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A016AAC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6905FBFE" w14:textId="4B7A32F3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473A063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133874B7" w14:textId="32DCA326" w:rsidTr="009C5407">
        <w:tc>
          <w:tcPr>
            <w:tcW w:w="2629" w:type="dxa"/>
          </w:tcPr>
          <w:p w14:paraId="31EB2C96" w14:textId="2807BB69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Total </w:t>
            </w:r>
          </w:p>
        </w:tc>
        <w:tc>
          <w:tcPr>
            <w:tcW w:w="864" w:type="dxa"/>
          </w:tcPr>
          <w:p w14:paraId="261A3DE7" w14:textId="620BA0E3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.3 </w:t>
            </w:r>
          </w:p>
        </w:tc>
        <w:tc>
          <w:tcPr>
            <w:tcW w:w="864" w:type="dxa"/>
          </w:tcPr>
          <w:p w14:paraId="51C008F2" w14:textId="3B8E6D80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27.6</w:t>
            </w:r>
          </w:p>
        </w:tc>
        <w:tc>
          <w:tcPr>
            <w:tcW w:w="864" w:type="dxa"/>
          </w:tcPr>
          <w:p w14:paraId="57C57E5D" w14:textId="169CDA49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.4 </w:t>
            </w:r>
          </w:p>
        </w:tc>
        <w:tc>
          <w:tcPr>
            <w:tcW w:w="864" w:type="dxa"/>
          </w:tcPr>
          <w:p w14:paraId="3F780805" w14:textId="5B3D9E6A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27.7</w:t>
            </w:r>
          </w:p>
        </w:tc>
        <w:tc>
          <w:tcPr>
            <w:tcW w:w="864" w:type="dxa"/>
          </w:tcPr>
          <w:p w14:paraId="4E8D9F82" w14:textId="183203F6" w:rsidR="0027528F" w:rsidRPr="00D0597F" w:rsidRDefault="0027528F" w:rsidP="00F9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 </w:t>
            </w:r>
          </w:p>
        </w:tc>
        <w:tc>
          <w:tcPr>
            <w:tcW w:w="864" w:type="dxa"/>
          </w:tcPr>
          <w:p w14:paraId="32E5DAC2" w14:textId="5CEAC5FB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21.9</w:t>
            </w:r>
          </w:p>
        </w:tc>
        <w:tc>
          <w:tcPr>
            <w:tcW w:w="864" w:type="dxa"/>
          </w:tcPr>
          <w:p w14:paraId="2A2D2362" w14:textId="2AD69FEA" w:rsidR="0027528F" w:rsidRPr="00D0597F" w:rsidRDefault="0027528F" w:rsidP="00275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.3 </w:t>
            </w:r>
          </w:p>
        </w:tc>
        <w:tc>
          <w:tcPr>
            <w:tcW w:w="864" w:type="dxa"/>
          </w:tcPr>
          <w:p w14:paraId="4CFB2175" w14:textId="545BD1A7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26.3</w:t>
            </w:r>
          </w:p>
        </w:tc>
        <w:tc>
          <w:tcPr>
            <w:tcW w:w="864" w:type="dxa"/>
          </w:tcPr>
          <w:p w14:paraId="20B32252" w14:textId="3924F1B6" w:rsidR="0027528F" w:rsidRPr="00D0597F" w:rsidRDefault="0027528F" w:rsidP="00CF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36.6 </w:t>
            </w:r>
          </w:p>
        </w:tc>
        <w:tc>
          <w:tcPr>
            <w:tcW w:w="864" w:type="dxa"/>
          </w:tcPr>
          <w:p w14:paraId="556BB096" w14:textId="4A17ACEB" w:rsidR="0027528F" w:rsidRDefault="00CF58CC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22.7</w:t>
            </w:r>
          </w:p>
        </w:tc>
      </w:tr>
      <w:tr w:rsidR="002646C5" w:rsidRPr="00D0597F" w14:paraId="1ECF7781" w14:textId="1F6244C8" w:rsidTr="009C5407">
        <w:tc>
          <w:tcPr>
            <w:tcW w:w="2629" w:type="dxa"/>
          </w:tcPr>
          <w:p w14:paraId="77E24A8C" w14:textId="4BAD7BFE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Processed </w:t>
            </w:r>
          </w:p>
        </w:tc>
        <w:tc>
          <w:tcPr>
            <w:tcW w:w="864" w:type="dxa"/>
          </w:tcPr>
          <w:p w14:paraId="3F52D44C" w14:textId="2FAEA3DF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35.6 </w:t>
            </w:r>
          </w:p>
        </w:tc>
        <w:tc>
          <w:tcPr>
            <w:tcW w:w="864" w:type="dxa"/>
          </w:tcPr>
          <w:p w14:paraId="37EBA186" w14:textId="2DF1C8BC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30.4</w:t>
            </w:r>
          </w:p>
        </w:tc>
        <w:tc>
          <w:tcPr>
            <w:tcW w:w="864" w:type="dxa"/>
          </w:tcPr>
          <w:p w14:paraId="67A72FC3" w14:textId="1A6ECD62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 </w:t>
            </w:r>
          </w:p>
        </w:tc>
        <w:tc>
          <w:tcPr>
            <w:tcW w:w="864" w:type="dxa"/>
          </w:tcPr>
          <w:p w14:paraId="5C5AD993" w14:textId="61E45AA9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</w:t>
            </w:r>
          </w:p>
        </w:tc>
        <w:tc>
          <w:tcPr>
            <w:tcW w:w="864" w:type="dxa"/>
          </w:tcPr>
          <w:p w14:paraId="13E048F9" w14:textId="51CEA465" w:rsidR="0027528F" w:rsidRPr="00D0597F" w:rsidRDefault="0027528F" w:rsidP="00F9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35.8 </w:t>
            </w:r>
          </w:p>
        </w:tc>
        <w:tc>
          <w:tcPr>
            <w:tcW w:w="864" w:type="dxa"/>
          </w:tcPr>
          <w:p w14:paraId="0055C025" w14:textId="337D5723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27.3</w:t>
            </w:r>
          </w:p>
        </w:tc>
        <w:tc>
          <w:tcPr>
            <w:tcW w:w="864" w:type="dxa"/>
          </w:tcPr>
          <w:p w14:paraId="1E5C38F9" w14:textId="06C19FD7" w:rsidR="0027528F" w:rsidRPr="00D0597F" w:rsidRDefault="0027528F" w:rsidP="00275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 </w:t>
            </w:r>
          </w:p>
        </w:tc>
        <w:tc>
          <w:tcPr>
            <w:tcW w:w="864" w:type="dxa"/>
          </w:tcPr>
          <w:p w14:paraId="70A69437" w14:textId="6994AE4E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22.3</w:t>
            </w:r>
          </w:p>
        </w:tc>
        <w:tc>
          <w:tcPr>
            <w:tcW w:w="864" w:type="dxa"/>
          </w:tcPr>
          <w:p w14:paraId="53026AFE" w14:textId="5959A9CF" w:rsidR="0027528F" w:rsidRPr="00D0597F" w:rsidRDefault="0027528F" w:rsidP="00CF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35.8 </w:t>
            </w:r>
          </w:p>
        </w:tc>
        <w:tc>
          <w:tcPr>
            <w:tcW w:w="864" w:type="dxa"/>
          </w:tcPr>
          <w:p w14:paraId="17F581C7" w14:textId="5674F7BD" w:rsidR="0027528F" w:rsidRDefault="00CF58CC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22.3</w:t>
            </w:r>
          </w:p>
        </w:tc>
      </w:tr>
      <w:tr w:rsidR="002646C5" w:rsidRPr="00D0597F" w14:paraId="28256AD7" w14:textId="40806FF5" w:rsidTr="009C5407">
        <w:tc>
          <w:tcPr>
            <w:tcW w:w="2629" w:type="dxa"/>
          </w:tcPr>
          <w:p w14:paraId="1828528D" w14:textId="597A98BD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Unprocessed </w:t>
            </w:r>
          </w:p>
        </w:tc>
        <w:tc>
          <w:tcPr>
            <w:tcW w:w="864" w:type="dxa"/>
          </w:tcPr>
          <w:p w14:paraId="5DF3B806" w14:textId="49BE376F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.4 </w:t>
            </w:r>
          </w:p>
        </w:tc>
        <w:tc>
          <w:tcPr>
            <w:tcW w:w="864" w:type="dxa"/>
          </w:tcPr>
          <w:p w14:paraId="52C8C756" w14:textId="4582E5FF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27.8</w:t>
            </w:r>
          </w:p>
        </w:tc>
        <w:tc>
          <w:tcPr>
            <w:tcW w:w="864" w:type="dxa"/>
          </w:tcPr>
          <w:p w14:paraId="69E79EFC" w14:textId="27C9D82F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 </w:t>
            </w:r>
          </w:p>
        </w:tc>
        <w:tc>
          <w:tcPr>
            <w:tcW w:w="864" w:type="dxa"/>
          </w:tcPr>
          <w:p w14:paraId="255184EA" w14:textId="4487538B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26.7</w:t>
            </w:r>
          </w:p>
        </w:tc>
        <w:tc>
          <w:tcPr>
            <w:tcW w:w="864" w:type="dxa"/>
          </w:tcPr>
          <w:p w14:paraId="75CB1D75" w14:textId="7F85A116" w:rsidR="0027528F" w:rsidRPr="00D0597F" w:rsidRDefault="0027528F" w:rsidP="00F9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.5 </w:t>
            </w:r>
          </w:p>
        </w:tc>
        <w:tc>
          <w:tcPr>
            <w:tcW w:w="864" w:type="dxa"/>
          </w:tcPr>
          <w:p w14:paraId="791DE346" w14:textId="3F9D7F86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864" w:type="dxa"/>
          </w:tcPr>
          <w:p w14:paraId="0C3611A3" w14:textId="4D1DA7B0" w:rsidR="0027528F" w:rsidRPr="00D0597F" w:rsidRDefault="0027528F" w:rsidP="00275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38.6 </w:t>
            </w:r>
          </w:p>
        </w:tc>
        <w:tc>
          <w:tcPr>
            <w:tcW w:w="864" w:type="dxa"/>
          </w:tcPr>
          <w:p w14:paraId="6F4AA211" w14:textId="55048E5E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23.8</w:t>
            </w:r>
          </w:p>
        </w:tc>
        <w:tc>
          <w:tcPr>
            <w:tcW w:w="864" w:type="dxa"/>
          </w:tcPr>
          <w:p w14:paraId="114F3EB5" w14:textId="5FD44A1B" w:rsidR="0027528F" w:rsidRPr="00D0597F" w:rsidRDefault="0027528F" w:rsidP="00CF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 </w:t>
            </w:r>
          </w:p>
        </w:tc>
        <w:tc>
          <w:tcPr>
            <w:tcW w:w="864" w:type="dxa"/>
          </w:tcPr>
          <w:p w14:paraId="1A53DA7B" w14:textId="15A369F7" w:rsidR="0027528F" w:rsidRPr="00D0597F" w:rsidRDefault="00CF58CC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26.2</w:t>
            </w:r>
          </w:p>
        </w:tc>
      </w:tr>
      <w:tr w:rsidR="002646C5" w:rsidRPr="00D0597F" w14:paraId="234CB168" w14:textId="1DF1574F" w:rsidTr="009C5407">
        <w:tc>
          <w:tcPr>
            <w:tcW w:w="2629" w:type="dxa"/>
          </w:tcPr>
          <w:p w14:paraId="3E807FB7" w14:textId="36073CBE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Fruits</w:t>
            </w:r>
            <w:r w:rsidR="00B03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  <w:proofErr w:type="spellEnd"/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serving/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864" w:type="dxa"/>
          </w:tcPr>
          <w:p w14:paraId="1C5CF6E3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7BEC7DEE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357814E4" w14:textId="7B941B69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0E394E5B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AC65208" w14:textId="4364D482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72EE17C1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0545E9A2" w14:textId="0AA4E4E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7970ABE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62B05F81" w14:textId="1D386568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4EAF3522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6BD2997A" w14:textId="32964579" w:rsidTr="009C5407">
        <w:tc>
          <w:tcPr>
            <w:tcW w:w="2629" w:type="dxa"/>
          </w:tcPr>
          <w:p w14:paraId="503E9894" w14:textId="4F425FDA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Total </w:t>
            </w:r>
          </w:p>
        </w:tc>
        <w:tc>
          <w:tcPr>
            <w:tcW w:w="864" w:type="dxa"/>
          </w:tcPr>
          <w:p w14:paraId="0C704FA5" w14:textId="71FDF456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5.6 </w:t>
            </w:r>
          </w:p>
        </w:tc>
        <w:tc>
          <w:tcPr>
            <w:tcW w:w="864" w:type="dxa"/>
          </w:tcPr>
          <w:p w14:paraId="5E99A066" w14:textId="68C3CAFB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</w:t>
            </w:r>
          </w:p>
        </w:tc>
        <w:tc>
          <w:tcPr>
            <w:tcW w:w="864" w:type="dxa"/>
          </w:tcPr>
          <w:p w14:paraId="4BAC134E" w14:textId="1F674818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 </w:t>
            </w:r>
          </w:p>
        </w:tc>
        <w:tc>
          <w:tcPr>
            <w:tcW w:w="864" w:type="dxa"/>
          </w:tcPr>
          <w:p w14:paraId="06F6E1DC" w14:textId="11E9602E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864" w:type="dxa"/>
          </w:tcPr>
          <w:p w14:paraId="236D712D" w14:textId="3125957B" w:rsidR="0027528F" w:rsidRPr="00D0597F" w:rsidRDefault="0027528F" w:rsidP="00F9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3.8 </w:t>
            </w:r>
          </w:p>
        </w:tc>
        <w:tc>
          <w:tcPr>
            <w:tcW w:w="864" w:type="dxa"/>
          </w:tcPr>
          <w:p w14:paraId="5DB73213" w14:textId="54676750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864" w:type="dxa"/>
          </w:tcPr>
          <w:p w14:paraId="389B9D05" w14:textId="66BDA3D5" w:rsidR="0027528F" w:rsidRPr="00D0597F" w:rsidRDefault="0027528F" w:rsidP="00275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3.8 </w:t>
            </w:r>
          </w:p>
        </w:tc>
        <w:tc>
          <w:tcPr>
            <w:tcW w:w="864" w:type="dxa"/>
          </w:tcPr>
          <w:p w14:paraId="17E2C4A5" w14:textId="56443044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864" w:type="dxa"/>
          </w:tcPr>
          <w:p w14:paraId="44E3A235" w14:textId="0CF91781" w:rsidR="0027528F" w:rsidRPr="00D0597F" w:rsidRDefault="0027528F" w:rsidP="00CF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3.8 </w:t>
            </w:r>
          </w:p>
        </w:tc>
        <w:tc>
          <w:tcPr>
            <w:tcW w:w="864" w:type="dxa"/>
          </w:tcPr>
          <w:p w14:paraId="49F410EB" w14:textId="607F9104" w:rsidR="0027528F" w:rsidRDefault="00CF58CC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</w:tr>
      <w:tr w:rsidR="002646C5" w:rsidRPr="00D0597F" w14:paraId="6D12B033" w14:textId="3339D8AB" w:rsidTr="009C5407">
        <w:tc>
          <w:tcPr>
            <w:tcW w:w="2629" w:type="dxa"/>
          </w:tcPr>
          <w:p w14:paraId="0956CF71" w14:textId="40641C31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Processed </w:t>
            </w:r>
          </w:p>
        </w:tc>
        <w:tc>
          <w:tcPr>
            <w:tcW w:w="864" w:type="dxa"/>
          </w:tcPr>
          <w:p w14:paraId="6260C7BD" w14:textId="3693735D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 </w:t>
            </w:r>
          </w:p>
        </w:tc>
        <w:tc>
          <w:tcPr>
            <w:tcW w:w="864" w:type="dxa"/>
          </w:tcPr>
          <w:p w14:paraId="33F2B433" w14:textId="7E735406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</w:t>
            </w:r>
          </w:p>
        </w:tc>
        <w:tc>
          <w:tcPr>
            <w:tcW w:w="864" w:type="dxa"/>
          </w:tcPr>
          <w:p w14:paraId="35DB8583" w14:textId="58457099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.3 </w:t>
            </w:r>
          </w:p>
        </w:tc>
        <w:tc>
          <w:tcPr>
            <w:tcW w:w="864" w:type="dxa"/>
          </w:tcPr>
          <w:p w14:paraId="5EC38ECF" w14:textId="37387F7D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864" w:type="dxa"/>
          </w:tcPr>
          <w:p w14:paraId="419DC2FD" w14:textId="09E464E1" w:rsidR="0027528F" w:rsidRPr="00D0597F" w:rsidRDefault="0027528F" w:rsidP="00F9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3.7 </w:t>
            </w:r>
          </w:p>
        </w:tc>
        <w:tc>
          <w:tcPr>
            <w:tcW w:w="864" w:type="dxa"/>
          </w:tcPr>
          <w:p w14:paraId="66935BFF" w14:textId="0230B069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864" w:type="dxa"/>
          </w:tcPr>
          <w:p w14:paraId="5C4E39ED" w14:textId="144322A5" w:rsidR="0027528F" w:rsidRPr="00D0597F" w:rsidRDefault="0027528F" w:rsidP="00275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3.7 </w:t>
            </w:r>
          </w:p>
        </w:tc>
        <w:tc>
          <w:tcPr>
            <w:tcW w:w="864" w:type="dxa"/>
          </w:tcPr>
          <w:p w14:paraId="6CC041C2" w14:textId="1BDF23EE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864" w:type="dxa"/>
          </w:tcPr>
          <w:p w14:paraId="40112705" w14:textId="4B075ED8" w:rsidR="0027528F" w:rsidRPr="00D0597F" w:rsidRDefault="0027528F" w:rsidP="00CF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3.7 </w:t>
            </w:r>
          </w:p>
        </w:tc>
        <w:tc>
          <w:tcPr>
            <w:tcW w:w="864" w:type="dxa"/>
          </w:tcPr>
          <w:p w14:paraId="4D39F508" w14:textId="2BE3E8FE" w:rsidR="0027528F" w:rsidRDefault="00CF58CC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</w:tr>
      <w:tr w:rsidR="002646C5" w:rsidRPr="00D0597F" w14:paraId="0874F11D" w14:textId="437A16BD" w:rsidTr="009C5407">
        <w:tc>
          <w:tcPr>
            <w:tcW w:w="2629" w:type="dxa"/>
          </w:tcPr>
          <w:p w14:paraId="00FE7603" w14:textId="5B9A5027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Unprocessed </w:t>
            </w:r>
          </w:p>
        </w:tc>
        <w:tc>
          <w:tcPr>
            <w:tcW w:w="864" w:type="dxa"/>
          </w:tcPr>
          <w:p w14:paraId="3D0210B4" w14:textId="51BD94D2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.4 </w:t>
            </w:r>
          </w:p>
        </w:tc>
        <w:tc>
          <w:tcPr>
            <w:tcW w:w="864" w:type="dxa"/>
          </w:tcPr>
          <w:p w14:paraId="3F806FA9" w14:textId="6C7E4D92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864" w:type="dxa"/>
          </w:tcPr>
          <w:p w14:paraId="1347AB67" w14:textId="7AFD7A0A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 </w:t>
            </w:r>
          </w:p>
        </w:tc>
        <w:tc>
          <w:tcPr>
            <w:tcW w:w="864" w:type="dxa"/>
          </w:tcPr>
          <w:p w14:paraId="390834D2" w14:textId="7CA34A53" w:rsidR="0027528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864" w:type="dxa"/>
          </w:tcPr>
          <w:p w14:paraId="3F873D79" w14:textId="19FED35F" w:rsidR="0027528F" w:rsidRPr="00D0597F" w:rsidRDefault="0027528F" w:rsidP="00F9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3.7 </w:t>
            </w:r>
          </w:p>
        </w:tc>
        <w:tc>
          <w:tcPr>
            <w:tcW w:w="864" w:type="dxa"/>
          </w:tcPr>
          <w:p w14:paraId="4C2F22FF" w14:textId="0B7F63D5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864" w:type="dxa"/>
          </w:tcPr>
          <w:p w14:paraId="424E277E" w14:textId="6E94E131" w:rsidR="0027528F" w:rsidRPr="00D0597F" w:rsidRDefault="0027528F" w:rsidP="00275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 </w:t>
            </w:r>
          </w:p>
        </w:tc>
        <w:tc>
          <w:tcPr>
            <w:tcW w:w="864" w:type="dxa"/>
          </w:tcPr>
          <w:p w14:paraId="07091A9F" w14:textId="4B9684D3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64" w:type="dxa"/>
          </w:tcPr>
          <w:p w14:paraId="4B4DF320" w14:textId="74CE5A09" w:rsidR="0027528F" w:rsidRPr="00D0597F" w:rsidRDefault="0027528F" w:rsidP="00CF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 </w:t>
            </w:r>
          </w:p>
        </w:tc>
        <w:tc>
          <w:tcPr>
            <w:tcW w:w="864" w:type="dxa"/>
          </w:tcPr>
          <w:p w14:paraId="3DC71A8A" w14:textId="2FE2057B" w:rsidR="0027528F" w:rsidRPr="00D0597F" w:rsidRDefault="00CF58CC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</w:tr>
      <w:tr w:rsidR="002646C5" w:rsidRPr="00D0597F" w14:paraId="1FC33E80" w14:textId="1A51FDB9" w:rsidTr="009C5407">
        <w:tc>
          <w:tcPr>
            <w:tcW w:w="2629" w:type="dxa"/>
          </w:tcPr>
          <w:p w14:paraId="09529AE3" w14:textId="1F0C9BDA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Green leafy </w:t>
            </w:r>
            <w:proofErr w:type="spellStart"/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vegetables</w:t>
            </w:r>
            <w:r w:rsidR="00B03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d</w:t>
            </w:r>
            <w:proofErr w:type="spellEnd"/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serving/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864" w:type="dxa"/>
          </w:tcPr>
          <w:p w14:paraId="5BC857D2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E729D35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FDDF4B2" w14:textId="3D486C61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D46C307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71012F98" w14:textId="0ADF22CD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0E6F21BE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58BDFBD" w14:textId="475E79B0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07800D8D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410CB687" w14:textId="034EF7AB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67F50A9" w14:textId="77777777" w:rsidR="0027528F" w:rsidRPr="00D0597F" w:rsidRDefault="0027528F" w:rsidP="00C23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6C5" w:rsidRPr="00D0597F" w14:paraId="23B19EF6" w14:textId="6D4654E9" w:rsidTr="009C5407">
        <w:tc>
          <w:tcPr>
            <w:tcW w:w="2629" w:type="dxa"/>
          </w:tcPr>
          <w:p w14:paraId="204165BB" w14:textId="4A01C587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Total </w:t>
            </w:r>
          </w:p>
        </w:tc>
        <w:tc>
          <w:tcPr>
            <w:tcW w:w="864" w:type="dxa"/>
          </w:tcPr>
          <w:p w14:paraId="07E87760" w14:textId="7103148D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2C50E050" w14:textId="16CD663F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</w:t>
            </w:r>
          </w:p>
        </w:tc>
        <w:tc>
          <w:tcPr>
            <w:tcW w:w="864" w:type="dxa"/>
          </w:tcPr>
          <w:p w14:paraId="7C385971" w14:textId="568DFF13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451D3DEE" w14:textId="1F3503C4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</w:t>
            </w:r>
          </w:p>
        </w:tc>
        <w:tc>
          <w:tcPr>
            <w:tcW w:w="864" w:type="dxa"/>
          </w:tcPr>
          <w:p w14:paraId="18CC2D67" w14:textId="72478983" w:rsidR="0027528F" w:rsidRPr="00D0597F" w:rsidRDefault="0027528F" w:rsidP="00F9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16463926" w14:textId="44CA077E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</w:t>
            </w:r>
          </w:p>
        </w:tc>
        <w:tc>
          <w:tcPr>
            <w:tcW w:w="864" w:type="dxa"/>
          </w:tcPr>
          <w:p w14:paraId="6BF68AE1" w14:textId="608FF90E" w:rsidR="0027528F" w:rsidRPr="00D0597F" w:rsidRDefault="0027528F" w:rsidP="00275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1D744488" w14:textId="53A58942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</w:t>
            </w:r>
          </w:p>
        </w:tc>
        <w:tc>
          <w:tcPr>
            <w:tcW w:w="864" w:type="dxa"/>
          </w:tcPr>
          <w:p w14:paraId="6C3AB7FF" w14:textId="77FDBA16" w:rsidR="0027528F" w:rsidRPr="00D0597F" w:rsidRDefault="0027528F" w:rsidP="00CF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3E344F9A" w14:textId="7D903BDF" w:rsidR="0027528F" w:rsidRPr="00D0597F" w:rsidRDefault="00CF58CC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</w:t>
            </w:r>
          </w:p>
        </w:tc>
      </w:tr>
      <w:tr w:rsidR="002646C5" w:rsidRPr="00D0597F" w14:paraId="1CCD5351" w14:textId="77DEA294" w:rsidTr="009C5407">
        <w:tc>
          <w:tcPr>
            <w:tcW w:w="2629" w:type="dxa"/>
          </w:tcPr>
          <w:p w14:paraId="702BF771" w14:textId="4103B252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Processed </w:t>
            </w:r>
          </w:p>
        </w:tc>
        <w:tc>
          <w:tcPr>
            <w:tcW w:w="864" w:type="dxa"/>
          </w:tcPr>
          <w:p w14:paraId="61C08D1B" w14:textId="1E386461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40B431CD" w14:textId="6D59969C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</w:t>
            </w:r>
          </w:p>
        </w:tc>
        <w:tc>
          <w:tcPr>
            <w:tcW w:w="864" w:type="dxa"/>
          </w:tcPr>
          <w:p w14:paraId="32F223BE" w14:textId="207F5C6A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0E1FDFB2" w14:textId="4A8D5CE6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</w:t>
            </w:r>
          </w:p>
        </w:tc>
        <w:tc>
          <w:tcPr>
            <w:tcW w:w="864" w:type="dxa"/>
          </w:tcPr>
          <w:p w14:paraId="0E520F30" w14:textId="3D735C61" w:rsidR="0027528F" w:rsidRPr="00D0597F" w:rsidRDefault="0027528F" w:rsidP="00F9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07F92DF6" w14:textId="5C4623B3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</w:t>
            </w:r>
          </w:p>
        </w:tc>
        <w:tc>
          <w:tcPr>
            <w:tcW w:w="864" w:type="dxa"/>
          </w:tcPr>
          <w:p w14:paraId="7D1D4BC5" w14:textId="0E52696D" w:rsidR="0027528F" w:rsidRPr="00D0597F" w:rsidRDefault="0027528F" w:rsidP="00275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113B1CB1" w14:textId="33FE7350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</w:t>
            </w:r>
          </w:p>
        </w:tc>
        <w:tc>
          <w:tcPr>
            <w:tcW w:w="864" w:type="dxa"/>
          </w:tcPr>
          <w:p w14:paraId="67F0D2A1" w14:textId="5BD8D700" w:rsidR="0027528F" w:rsidRPr="00D0597F" w:rsidRDefault="0027528F" w:rsidP="00CF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33100D97" w14:textId="48E03E15" w:rsidR="0027528F" w:rsidRPr="00D0597F" w:rsidRDefault="00CF58CC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</w:t>
            </w:r>
          </w:p>
        </w:tc>
      </w:tr>
      <w:tr w:rsidR="002646C5" w:rsidRPr="00D0597F" w14:paraId="51218CA8" w14:textId="09E61D38" w:rsidTr="009C5407">
        <w:tc>
          <w:tcPr>
            <w:tcW w:w="2629" w:type="dxa"/>
          </w:tcPr>
          <w:p w14:paraId="0C020253" w14:textId="45DCCB4E" w:rsidR="0027528F" w:rsidRPr="00D0597F" w:rsidRDefault="0027528F" w:rsidP="00B0365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Unprocessed </w:t>
            </w:r>
          </w:p>
        </w:tc>
        <w:tc>
          <w:tcPr>
            <w:tcW w:w="864" w:type="dxa"/>
          </w:tcPr>
          <w:p w14:paraId="441FF0F6" w14:textId="746F9A27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56A20D56" w14:textId="4C123812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</w:t>
            </w:r>
          </w:p>
        </w:tc>
        <w:tc>
          <w:tcPr>
            <w:tcW w:w="864" w:type="dxa"/>
          </w:tcPr>
          <w:p w14:paraId="186BD9CC" w14:textId="5109002F" w:rsidR="0027528F" w:rsidRPr="00D0597F" w:rsidRDefault="0027528F" w:rsidP="00FD1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53A786F4" w14:textId="4FE9C742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</w:t>
            </w:r>
          </w:p>
        </w:tc>
        <w:tc>
          <w:tcPr>
            <w:tcW w:w="864" w:type="dxa"/>
          </w:tcPr>
          <w:p w14:paraId="7C8F2512" w14:textId="0DABBD66" w:rsidR="0027528F" w:rsidRPr="00D0597F" w:rsidRDefault="0027528F" w:rsidP="00F93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23F8AECE" w14:textId="03F53D91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</w:t>
            </w:r>
          </w:p>
        </w:tc>
        <w:tc>
          <w:tcPr>
            <w:tcW w:w="864" w:type="dxa"/>
          </w:tcPr>
          <w:p w14:paraId="1A8E2C10" w14:textId="0AA33E30" w:rsidR="0027528F" w:rsidRPr="00D0597F" w:rsidRDefault="0027528F" w:rsidP="00275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5A5CD04F" w14:textId="01424780" w:rsidR="0027528F" w:rsidRPr="00D0597F" w:rsidRDefault="0027528F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</w:t>
            </w:r>
          </w:p>
        </w:tc>
        <w:tc>
          <w:tcPr>
            <w:tcW w:w="864" w:type="dxa"/>
          </w:tcPr>
          <w:p w14:paraId="5B3D137D" w14:textId="28BD0254" w:rsidR="0027528F" w:rsidRPr="00D0597F" w:rsidRDefault="0027528F" w:rsidP="00CF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5BFBAC22" w14:textId="057F1964" w:rsidR="0027528F" w:rsidRPr="00D0597F" w:rsidRDefault="00CF58CC" w:rsidP="00C2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</w:t>
            </w:r>
          </w:p>
        </w:tc>
      </w:tr>
    </w:tbl>
    <w:p w14:paraId="5A142AD7" w14:textId="7D7D61B2" w:rsidR="0020714D" w:rsidRDefault="0020714D" w:rsidP="0020714D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Abbreviations used: </w:t>
      </w:r>
      <w:r w:rsidR="00B0365A">
        <w:rPr>
          <w:rFonts w:ascii="Times New Roman" w:hAnsi="Times New Roman" w:cs="Times New Roman"/>
          <w:sz w:val="24"/>
          <w:szCs w:val="24"/>
        </w:rPr>
        <w:t xml:space="preserve">Q1, the first quintile; Q2, the second quintile; Q3, the third quintile; Q4, the fourth quintile; Q5, the fifth quintile; SD, standard deviation; </w:t>
      </w:r>
      <w:r>
        <w:rPr>
          <w:rFonts w:ascii="Times New Roman" w:hAnsi="Times New Roman" w:cs="Times New Roman"/>
          <w:sz w:val="24"/>
          <w:szCs w:val="24"/>
        </w:rPr>
        <w:t xml:space="preserve">MET, metabolic equivalent; </w:t>
      </w:r>
      <w:r w:rsidR="00B0365A">
        <w:rPr>
          <w:rFonts w:ascii="Times New Roman" w:hAnsi="Times New Roman" w:cs="Times New Roman"/>
          <w:sz w:val="24"/>
          <w:szCs w:val="24"/>
        </w:rPr>
        <w:t xml:space="preserve">SFA, saturated fatty acids; </w:t>
      </w:r>
      <w:r>
        <w:rPr>
          <w:rFonts w:ascii="Times New Roman" w:hAnsi="Times New Roman" w:cs="Times New Roman"/>
          <w:sz w:val="24"/>
          <w:szCs w:val="24"/>
        </w:rPr>
        <w:t xml:space="preserve">MUFA,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D0597F">
        <w:rPr>
          <w:rFonts w:ascii="Times New Roman" w:hAnsi="Times New Roman" w:cs="Times New Roman"/>
          <w:color w:val="000000" w:themeColor="text1"/>
          <w:sz w:val="24"/>
          <w:szCs w:val="24"/>
        </w:rPr>
        <w:t>onounsaturated fat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ty acids; PUFA, p</w:t>
      </w:r>
      <w:r w:rsidRPr="00D0597F">
        <w:rPr>
          <w:rFonts w:ascii="Times New Roman" w:hAnsi="Times New Roman" w:cs="Times New Roman"/>
          <w:color w:val="000000" w:themeColor="text1"/>
          <w:sz w:val="24"/>
          <w:szCs w:val="24"/>
        </w:rPr>
        <w:t>olyunsaturated fat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ty acids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59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D131C9" w14:textId="22AD016C" w:rsidR="0065129A" w:rsidRPr="00D0597F" w:rsidRDefault="00B0365A" w:rsidP="001C3FA1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a </w:t>
      </w:r>
      <w:r w:rsidR="0020714D" w:rsidRPr="00C05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Values are mean </w:t>
      </w:r>
      <w:r w:rsidR="002071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20714D" w:rsidRPr="00C0568A">
        <w:rPr>
          <w:rFonts w:ascii="Times New Roman" w:hAnsi="Times New Roman" w:cs="Times New Roman"/>
          <w:color w:val="000000" w:themeColor="text1"/>
          <w:sz w:val="24"/>
          <w:szCs w:val="24"/>
        </w:rPr>
        <w:t>standard deviation for conti</w:t>
      </w:r>
      <w:r w:rsidR="0020714D">
        <w:rPr>
          <w:rFonts w:ascii="Times New Roman" w:hAnsi="Times New Roman" w:cs="Times New Roman"/>
          <w:color w:val="000000" w:themeColor="text1"/>
          <w:sz w:val="24"/>
          <w:szCs w:val="24"/>
        </w:rPr>
        <w:t>nuous variables, and percentage</w:t>
      </w:r>
      <w:r w:rsidR="0020714D" w:rsidRPr="00C05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categorical variables. </w:t>
      </w:r>
    </w:p>
    <w:p w14:paraId="616FC63B" w14:textId="3C4E6D4D" w:rsidR="0065129A" w:rsidRDefault="00B0365A" w:rsidP="001C3FA1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29A" w:rsidRPr="00D0597F">
        <w:rPr>
          <w:rFonts w:ascii="Times New Roman" w:hAnsi="Times New Roman" w:cs="Times New Roman"/>
          <w:sz w:val="24"/>
          <w:szCs w:val="24"/>
        </w:rPr>
        <w:t>Adjusted for total energy intake using the residual method.</w:t>
      </w:r>
    </w:p>
    <w:p w14:paraId="473AA952" w14:textId="713515BE" w:rsidR="00D4079C" w:rsidRDefault="00B0365A" w:rsidP="001C3FA1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79C">
        <w:rPr>
          <w:rFonts w:ascii="Times New Roman" w:hAnsi="Times New Roman" w:cs="Times New Roman"/>
          <w:sz w:val="24"/>
          <w:szCs w:val="24"/>
        </w:rPr>
        <w:t xml:space="preserve">Includes pineapples, papaya, bananas, cantaloupe, apples, pears, mango, oranges, watermelon, tangerine, lychee, peach palm, avocado, tomatoes, cukes, plantain, zucchini, and yellow squash. </w:t>
      </w:r>
    </w:p>
    <w:p w14:paraId="614F133C" w14:textId="77777777" w:rsidR="00560CDE" w:rsidRDefault="00B0365A" w:rsidP="001C3FA1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  <w:sectPr w:rsidR="00560CDE" w:rsidSect="00697B5E">
          <w:pgSz w:w="12240" w:h="15840" w:code="1"/>
          <w:pgMar w:top="1440" w:right="1134" w:bottom="1440" w:left="1134" w:header="288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79C">
        <w:rPr>
          <w:rFonts w:ascii="Times New Roman" w:hAnsi="Times New Roman" w:cs="Times New Roman"/>
          <w:sz w:val="24"/>
          <w:szCs w:val="24"/>
        </w:rPr>
        <w:t xml:space="preserve">Includes broccoli, coleslaw, cabbage, spinach, kale, and lettuce.    </w:t>
      </w:r>
    </w:p>
    <w:p w14:paraId="259F02AA" w14:textId="108AEDEE" w:rsidR="00560CDE" w:rsidRDefault="00560CDE" w:rsidP="00560CDE">
      <w:pPr>
        <w:spacing w:line="36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3</w:t>
      </w:r>
    </w:p>
    <w:p w14:paraId="0A2BDCF6" w14:textId="1219FF86" w:rsidR="00560CDE" w:rsidRPr="009743AB" w:rsidRDefault="00560CDE" w:rsidP="00560CDE">
      <w:pPr>
        <w:pStyle w:val="Heading2"/>
        <w:spacing w:line="360" w:lineRule="auto"/>
        <w:contextualSpacing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>Quintiles of t</w:t>
      </w:r>
      <w:r w:rsidRPr="00D0597F">
        <w:rPr>
          <w:rFonts w:ascii="Times New Roman" w:hAnsi="Times New Roman"/>
          <w:b w:val="0"/>
          <w:sz w:val="24"/>
          <w:szCs w:val="24"/>
          <w:u w:val="none"/>
        </w:rPr>
        <w:t>otal, processed, and unprocessed red meat intake</w:t>
      </w:r>
      <w:r>
        <w:rPr>
          <w:rFonts w:ascii="Times New Roman" w:hAnsi="Times New Roman"/>
          <w:b w:val="0"/>
          <w:sz w:val="24"/>
          <w:szCs w:val="24"/>
          <w:u w:val="none"/>
        </w:rPr>
        <w:t>s</w:t>
      </w:r>
      <w:r w:rsidRPr="00D0597F">
        <w:rPr>
          <w:rFonts w:ascii="Times New Roman" w:hAnsi="Times New Roman"/>
          <w:b w:val="0"/>
          <w:sz w:val="24"/>
          <w:szCs w:val="24"/>
          <w:u w:val="none"/>
        </w:rPr>
        <w:t xml:space="preserve"> and nonfatal acute </w:t>
      </w:r>
      <w:r>
        <w:rPr>
          <w:rFonts w:ascii="Times New Roman" w:hAnsi="Times New Roman"/>
          <w:b w:val="0"/>
          <w:sz w:val="24"/>
          <w:szCs w:val="24"/>
          <w:u w:val="none"/>
        </w:rPr>
        <w:t>myocardial infarction</w:t>
      </w:r>
      <w:r w:rsidRPr="00D0597F"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0"/>
          <w:sz w:val="24"/>
          <w:szCs w:val="24"/>
          <w:u w:val="none"/>
        </w:rPr>
        <w:t xml:space="preserve">among </w:t>
      </w:r>
      <w:r>
        <w:rPr>
          <w:rFonts w:ascii="Times New Roman" w:hAnsi="Times New Roman"/>
          <w:b w:val="0"/>
          <w:color w:val="000000" w:themeColor="text1"/>
          <w:sz w:val="24"/>
          <w:szCs w:val="24"/>
          <w:u w:val="none"/>
        </w:rPr>
        <w:t>3,641 participants</w:t>
      </w:r>
      <w:r w:rsidRPr="0063201F">
        <w:rPr>
          <w:rFonts w:ascii="Times New Roman" w:hAnsi="Times New Roman"/>
          <w:b w:val="0"/>
          <w:color w:val="000000" w:themeColor="text1"/>
          <w:sz w:val="24"/>
          <w:szCs w:val="24"/>
          <w:u w:val="none"/>
        </w:rPr>
        <w:t xml:space="preserve"> </w:t>
      </w:r>
      <w:r w:rsidR="00E53C59">
        <w:rPr>
          <w:rFonts w:ascii="Times New Roman" w:hAnsi="Times New Roman"/>
          <w:b w:val="0"/>
          <w:sz w:val="24"/>
          <w:szCs w:val="24"/>
          <w:u w:val="none"/>
        </w:rPr>
        <w:t xml:space="preserve">who did not </w:t>
      </w:r>
      <w:r w:rsidR="00D1386E">
        <w:rPr>
          <w:rFonts w:ascii="Times New Roman" w:hAnsi="Times New Roman"/>
          <w:b w:val="0"/>
          <w:sz w:val="24"/>
          <w:szCs w:val="24"/>
          <w:u w:val="none"/>
        </w:rPr>
        <w:t>believe</w:t>
      </w:r>
      <w:r w:rsidR="00E53C59">
        <w:rPr>
          <w:rFonts w:ascii="Times New Roman" w:hAnsi="Times New Roman"/>
          <w:b w:val="0"/>
          <w:sz w:val="24"/>
          <w:szCs w:val="24"/>
          <w:u w:val="none"/>
        </w:rPr>
        <w:t xml:space="preserve"> that diet was the main </w:t>
      </w:r>
      <w:r w:rsidR="00FD3E6F">
        <w:rPr>
          <w:rFonts w:ascii="Times New Roman" w:hAnsi="Times New Roman"/>
          <w:b w:val="0"/>
          <w:sz w:val="24"/>
          <w:szCs w:val="24"/>
          <w:u w:val="none"/>
        </w:rPr>
        <w:t>cause</w:t>
      </w:r>
      <w:r w:rsidR="00E53C59">
        <w:rPr>
          <w:rFonts w:ascii="Times New Roman" w:hAnsi="Times New Roman"/>
          <w:b w:val="0"/>
          <w:sz w:val="24"/>
          <w:szCs w:val="24"/>
          <w:u w:val="none"/>
        </w:rPr>
        <w:t xml:space="preserve"> of heart attacks</w:t>
      </w:r>
    </w:p>
    <w:tbl>
      <w:tblPr>
        <w:tblStyle w:val="TableGrid"/>
        <w:tblW w:w="1188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160"/>
        <w:gridCol w:w="720"/>
        <w:gridCol w:w="720"/>
        <w:gridCol w:w="1260"/>
        <w:gridCol w:w="720"/>
        <w:gridCol w:w="1260"/>
        <w:gridCol w:w="720"/>
        <w:gridCol w:w="1260"/>
        <w:gridCol w:w="810"/>
        <w:gridCol w:w="1260"/>
        <w:gridCol w:w="990"/>
      </w:tblGrid>
      <w:tr w:rsidR="00D1386E" w:rsidRPr="00B76AD3" w14:paraId="208D2514" w14:textId="77777777" w:rsidTr="00D1386E">
        <w:trPr>
          <w:trHeight w:val="37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9541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B454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F2ED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440A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1A97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B5FE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D8BE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A74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3722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E686" w14:textId="77777777" w:rsidR="00D1386E" w:rsidRPr="00B76AD3" w:rsidRDefault="00D1386E" w:rsidP="00D1386E">
            <w:pPr>
              <w:widowControl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6DFB" w14:textId="77777777" w:rsidR="00D1386E" w:rsidRPr="00B76AD3" w:rsidRDefault="00D1386E" w:rsidP="00D1386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</w:t>
            </w: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-trend</w:t>
            </w:r>
          </w:p>
        </w:tc>
      </w:tr>
      <w:tr w:rsidR="00D1386E" w:rsidRPr="00B76AD3" w14:paraId="7BB6D609" w14:textId="77777777" w:rsidTr="00D1386E">
        <w:trPr>
          <w:trHeight w:val="2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4382" w14:textId="77777777" w:rsidR="00D1386E" w:rsidRPr="00B76AD3" w:rsidRDefault="00D1386E" w:rsidP="00D1386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red meat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CADD" w14:textId="77777777" w:rsidR="00D1386E" w:rsidRPr="00B76AD3" w:rsidRDefault="00D1386E" w:rsidP="00D1386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44B2" w14:textId="77777777" w:rsidR="00D1386E" w:rsidRPr="00B76AD3" w:rsidRDefault="00D1386E" w:rsidP="00D1386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3449" w14:textId="77777777" w:rsidR="00D1386E" w:rsidRPr="00B76AD3" w:rsidRDefault="00D1386E" w:rsidP="00D1386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A344" w14:textId="77777777" w:rsidR="00D1386E" w:rsidRPr="00B76AD3" w:rsidRDefault="00D1386E" w:rsidP="00D1386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643C" w14:textId="77777777" w:rsidR="00D1386E" w:rsidRPr="00B76AD3" w:rsidRDefault="00D1386E" w:rsidP="00D1386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2770" w14:textId="77777777" w:rsidR="00D1386E" w:rsidRPr="00B76AD3" w:rsidRDefault="00D1386E" w:rsidP="00D1386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E520" w14:textId="77777777" w:rsidR="00D1386E" w:rsidRPr="00B76AD3" w:rsidRDefault="00D1386E" w:rsidP="00D1386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FCFB" w14:textId="77777777" w:rsidR="00D1386E" w:rsidRPr="00B76AD3" w:rsidRDefault="00D1386E" w:rsidP="00D1386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E280" w14:textId="77777777" w:rsidR="00D1386E" w:rsidRPr="00B76AD3" w:rsidRDefault="00D1386E" w:rsidP="00D1386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46FA" w14:textId="77777777" w:rsidR="00D1386E" w:rsidRPr="00B76AD3" w:rsidRDefault="00D1386E" w:rsidP="00D1386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386E" w:rsidRPr="00B76AD3" w14:paraId="0D8517F9" w14:textId="77777777" w:rsidTr="00D1386E">
        <w:trPr>
          <w:trHeight w:val="23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02B8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129A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7BE8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4495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 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BEAD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D5AF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 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3E17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D5F1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 CI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535F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2EAB" w14:textId="77777777" w:rsidR="00D1386E" w:rsidRPr="00B76AD3" w:rsidRDefault="00D1386E" w:rsidP="00D1386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 CI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10B7" w14:textId="77777777" w:rsidR="00D1386E" w:rsidRPr="00B76AD3" w:rsidRDefault="00D1386E" w:rsidP="00D1386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386E" w:rsidRPr="00B76AD3" w14:paraId="54DE0F63" w14:textId="77777777" w:rsidTr="00D1386E">
        <w:trPr>
          <w:trHeight w:val="2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569E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Basic </w:t>
            </w:r>
            <w:proofErr w:type="spellStart"/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</w:t>
            </w: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B6D9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9FAA" w14:textId="4847A493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0.81</w:t>
            </w:r>
          </w:p>
          <w:p w14:paraId="6B0907E9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569A" w14:textId="5915FF49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0.66, 1.00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2D96" w14:textId="6EAA2CE8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0.91</w:t>
            </w:r>
          </w:p>
          <w:p w14:paraId="4CB58C96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4011" w14:textId="68E135A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0.74, 1.12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AEDB" w14:textId="40105EA6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0.89 </w:t>
            </w:r>
          </w:p>
          <w:p w14:paraId="7EA5E9F0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890F" w14:textId="4101CF61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0.73, 1.10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DB72" w14:textId="57605E83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1.35 </w:t>
            </w:r>
          </w:p>
          <w:p w14:paraId="5CD95378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FF23" w14:textId="29C074EE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1.10, 1.66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9258" w14:textId="0D6921CA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D1386E" w:rsidRPr="00B76AD3" w14:paraId="7AC0582D" w14:textId="77777777" w:rsidTr="00D1386E">
        <w:trPr>
          <w:trHeight w:val="2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2580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Multivariate 1</w:t>
            </w: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85DA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DAAE" w14:textId="1E428D71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0.75</w:t>
            </w:r>
          </w:p>
          <w:p w14:paraId="05E920ED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E429" w14:textId="2B19FAFC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0.60, 0.94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DE59" w14:textId="0A06432D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0.82 </w:t>
            </w:r>
          </w:p>
          <w:p w14:paraId="1A27D3ED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EB8A" w14:textId="09068D2C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0.66, 1.01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C8B4" w14:textId="6E01CEB8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0.80 </w:t>
            </w:r>
          </w:p>
          <w:p w14:paraId="2B996461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9F8E" w14:textId="6591D4D1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0.65, 1.00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CB8D" w14:textId="1FE8895E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1.12 </w:t>
            </w:r>
          </w:p>
          <w:p w14:paraId="039AA636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0BC1" w14:textId="0886D20E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0.90, 1.41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D669" w14:textId="0961F2FD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0.15</w:t>
            </w:r>
          </w:p>
        </w:tc>
      </w:tr>
      <w:tr w:rsidR="00D1386E" w:rsidRPr="00B76AD3" w14:paraId="686F546F" w14:textId="77777777" w:rsidTr="00D1386E">
        <w:trPr>
          <w:trHeight w:val="2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B4FA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Multivariate 2</w:t>
            </w: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B3C2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0A9E" w14:textId="3DF2D4E4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0.90</w:t>
            </w:r>
          </w:p>
          <w:p w14:paraId="265F33E1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0878" w14:textId="2F6F5471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0.72, 1.14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B33E" w14:textId="44B2C2DB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1.02 </w:t>
            </w:r>
          </w:p>
          <w:p w14:paraId="1BDC2E96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FAE5" w14:textId="4E95BD22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0.81, 1.28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0B30" w14:textId="60DB533A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0.94 </w:t>
            </w:r>
          </w:p>
          <w:p w14:paraId="0AD33524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4D90" w14:textId="77EC914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0.75, 1.18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82F4" w14:textId="7E37B9D8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1.23 </w:t>
            </w:r>
          </w:p>
          <w:p w14:paraId="05A284DD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CAEE" w14:textId="04DF89FF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0.97, 1.54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F297" w14:textId="2332007F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</w:t>
            </w:r>
          </w:p>
        </w:tc>
      </w:tr>
      <w:tr w:rsidR="00D1386E" w:rsidRPr="00B76AD3" w14:paraId="0B494B4B" w14:textId="77777777" w:rsidTr="00D1386E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0E67" w14:textId="77777777" w:rsidR="00D1386E" w:rsidRPr="00B76AD3" w:rsidRDefault="00D1386E" w:rsidP="00D1386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Processed red meat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445C" w14:textId="77777777" w:rsidR="00D1386E" w:rsidRPr="00B76AD3" w:rsidRDefault="00D1386E" w:rsidP="00D13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4713" w14:textId="77777777" w:rsidR="00D1386E" w:rsidRPr="00B76AD3" w:rsidRDefault="00D1386E" w:rsidP="00D13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92F2" w14:textId="77777777" w:rsidR="00D1386E" w:rsidRPr="00B76AD3" w:rsidRDefault="00D1386E" w:rsidP="00D13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2F40" w14:textId="77777777" w:rsidR="00D1386E" w:rsidRPr="00B76AD3" w:rsidRDefault="00D1386E" w:rsidP="00D13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5BDB" w14:textId="77777777" w:rsidR="00D1386E" w:rsidRPr="00B76AD3" w:rsidRDefault="00D1386E" w:rsidP="00D13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9D79" w14:textId="77777777" w:rsidR="00D1386E" w:rsidRPr="00B76AD3" w:rsidRDefault="00D1386E" w:rsidP="00D13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1EA6" w14:textId="77777777" w:rsidR="00D1386E" w:rsidRPr="00B76AD3" w:rsidRDefault="00D1386E" w:rsidP="00D13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8B29" w14:textId="77777777" w:rsidR="00D1386E" w:rsidRPr="00B76AD3" w:rsidRDefault="00D1386E" w:rsidP="00D13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A153" w14:textId="77777777" w:rsidR="00D1386E" w:rsidRPr="00B76AD3" w:rsidRDefault="00D1386E" w:rsidP="00D13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C9B1" w14:textId="77777777" w:rsidR="00D1386E" w:rsidRPr="00B76AD3" w:rsidRDefault="00D1386E" w:rsidP="00D13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386E" w:rsidRPr="00B76AD3" w14:paraId="4708FE52" w14:textId="77777777" w:rsidTr="00D1386E">
        <w:trPr>
          <w:trHeight w:val="2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345F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D5DC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3F5A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EDD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 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BC7D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A8DE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 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173E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6566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 CI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E145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E2BF" w14:textId="77777777" w:rsidR="00D1386E" w:rsidRPr="00B76AD3" w:rsidRDefault="00D1386E" w:rsidP="00D1386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 CI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6239" w14:textId="77777777" w:rsidR="00D1386E" w:rsidRPr="00B76AD3" w:rsidRDefault="00D1386E" w:rsidP="00D1386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386E" w:rsidRPr="00B76AD3" w14:paraId="385ECB15" w14:textId="77777777" w:rsidTr="00D1386E">
        <w:trPr>
          <w:trHeight w:val="23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72EB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Basic </w:t>
            </w:r>
            <w:proofErr w:type="spellStart"/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</w:t>
            </w: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8720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A3BB" w14:textId="16C9BF69" w:rsidR="00D1386E" w:rsidRPr="00B76AD3" w:rsidRDefault="00D1386E" w:rsidP="00D1386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ECE3" w14:textId="5B94174B" w:rsidR="00D1386E" w:rsidRPr="00B76AD3" w:rsidRDefault="00D1386E" w:rsidP="00D1386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0.70, 1.06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A3E4" w14:textId="6DF9AAF4" w:rsidR="00D1386E" w:rsidRPr="00B76AD3" w:rsidRDefault="00D1386E" w:rsidP="00D1386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0.77</w:t>
            </w:r>
          </w:p>
          <w:p w14:paraId="48036374" w14:textId="77777777" w:rsidR="00D1386E" w:rsidRPr="00B76AD3" w:rsidRDefault="00D1386E" w:rsidP="00D1386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3C45" w14:textId="3BCD1F82" w:rsidR="00D1386E" w:rsidRPr="00B76AD3" w:rsidRDefault="00D1386E" w:rsidP="00D1386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0.62, 0.94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08D1" w14:textId="484B2B1D" w:rsidR="00D1386E" w:rsidRPr="00B76AD3" w:rsidRDefault="00D1386E" w:rsidP="00D1386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0.83</w:t>
            </w:r>
          </w:p>
          <w:p w14:paraId="2AA32D64" w14:textId="77777777" w:rsidR="00D1386E" w:rsidRPr="00B76AD3" w:rsidRDefault="00D1386E" w:rsidP="00D1386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2BA5" w14:textId="710CFEB9" w:rsidR="00D1386E" w:rsidRPr="00B76AD3" w:rsidRDefault="00D1386E" w:rsidP="00D1386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0.67, 1.02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3C60" w14:textId="77777777" w:rsidR="00D1386E" w:rsidRPr="00B76AD3" w:rsidRDefault="00D1386E" w:rsidP="00D1386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</w:t>
            </w:r>
          </w:p>
          <w:p w14:paraId="754CE3C5" w14:textId="77777777" w:rsidR="00D1386E" w:rsidRPr="00B76AD3" w:rsidRDefault="00D1386E" w:rsidP="00D1386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05EA" w14:textId="3DECFFCF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0.90, 1.37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938A" w14:textId="54363966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0.21</w:t>
            </w:r>
          </w:p>
        </w:tc>
      </w:tr>
      <w:tr w:rsidR="00D1386E" w:rsidRPr="00B76AD3" w14:paraId="5DB07266" w14:textId="77777777" w:rsidTr="00D1386E">
        <w:trPr>
          <w:trHeight w:val="2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B614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Multivariate 1</w:t>
            </w: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E1C1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5D57" w14:textId="531D6FB1" w:rsidR="00D1386E" w:rsidRPr="00B76AD3" w:rsidRDefault="00D1386E" w:rsidP="00D1386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0.86</w:t>
            </w:r>
          </w:p>
          <w:p w14:paraId="24A89D3D" w14:textId="77777777" w:rsidR="00D1386E" w:rsidRPr="00B76AD3" w:rsidRDefault="00D1386E" w:rsidP="00D1386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F457" w14:textId="1591B3BE" w:rsidR="00D1386E" w:rsidRPr="00B76AD3" w:rsidRDefault="00D1386E" w:rsidP="00D1386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0.69, 1.07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9CE0" w14:textId="2406DD37" w:rsidR="00D1386E" w:rsidRPr="00B76AD3" w:rsidRDefault="00D1386E" w:rsidP="00D1386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0.71</w:t>
            </w:r>
          </w:p>
          <w:p w14:paraId="6F150D2C" w14:textId="77777777" w:rsidR="00D1386E" w:rsidRPr="00B76AD3" w:rsidRDefault="00D1386E" w:rsidP="00D1386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3BFC" w14:textId="25EEDBA4" w:rsidR="00D1386E" w:rsidRPr="00B76AD3" w:rsidRDefault="00D1386E" w:rsidP="00D1386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0.57, 0.89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F4B5" w14:textId="0859465C" w:rsidR="00D1386E" w:rsidRPr="00B76AD3" w:rsidRDefault="00D1386E" w:rsidP="00D1386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0.77</w:t>
            </w:r>
          </w:p>
          <w:p w14:paraId="781CAC80" w14:textId="77777777" w:rsidR="00D1386E" w:rsidRPr="00B76AD3" w:rsidRDefault="00D1386E" w:rsidP="00D1386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A827" w14:textId="5F35BC19" w:rsidR="00D1386E" w:rsidRPr="00B76AD3" w:rsidRDefault="00D1386E" w:rsidP="00D1386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0.62, 0.97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D18A" w14:textId="1CE2C870" w:rsidR="00D1386E" w:rsidRPr="00B76AD3" w:rsidRDefault="00D1386E" w:rsidP="00D1386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</w:t>
            </w:r>
          </w:p>
          <w:p w14:paraId="1E7847DE" w14:textId="77777777" w:rsidR="00D1386E" w:rsidRPr="00B76AD3" w:rsidRDefault="00D1386E" w:rsidP="00D1386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D3FD" w14:textId="1D2B74B3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0.79, 1.23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3734" w14:textId="6B0CB013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</w:t>
            </w:r>
          </w:p>
        </w:tc>
      </w:tr>
      <w:tr w:rsidR="00D1386E" w:rsidRPr="00B76AD3" w14:paraId="1B653502" w14:textId="77777777" w:rsidTr="00D1386E">
        <w:trPr>
          <w:trHeight w:val="2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88D9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Multivariate 2</w:t>
            </w: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DCDB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5FE0" w14:textId="4C9C99E7" w:rsidR="00D1386E" w:rsidRPr="00B76AD3" w:rsidRDefault="00CA00E1" w:rsidP="00D1386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1.08</w:t>
            </w:r>
          </w:p>
          <w:p w14:paraId="1EFEF590" w14:textId="77777777" w:rsidR="00D1386E" w:rsidRPr="00B76AD3" w:rsidRDefault="00D1386E" w:rsidP="00D1386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4FFB" w14:textId="30A1C99C" w:rsidR="00D1386E" w:rsidRPr="00B76AD3" w:rsidRDefault="00CA00E1" w:rsidP="00D1386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0.85, 1.37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32A3" w14:textId="77777777" w:rsidR="00D1386E" w:rsidRPr="00B76AD3" w:rsidRDefault="00D1386E" w:rsidP="00D1386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  <w:p w14:paraId="083F8AFC" w14:textId="77777777" w:rsidR="00D1386E" w:rsidRPr="00B76AD3" w:rsidRDefault="00D1386E" w:rsidP="00D1386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8B04" w14:textId="4D36ECF0" w:rsidR="00D1386E" w:rsidRPr="00B76AD3" w:rsidRDefault="00D1386E" w:rsidP="00D1386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 w:rsidR="00CA00E1"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78, 1.29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C509" w14:textId="7C0E2CFF" w:rsidR="00D1386E" w:rsidRPr="00B76AD3" w:rsidRDefault="00CA00E1" w:rsidP="00D1386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1.08</w:t>
            </w:r>
          </w:p>
          <w:p w14:paraId="5B6BC708" w14:textId="77777777" w:rsidR="00D1386E" w:rsidRPr="00B76AD3" w:rsidRDefault="00D1386E" w:rsidP="00D1386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52CD" w14:textId="5A7C4E18" w:rsidR="00D1386E" w:rsidRPr="00B76AD3" w:rsidRDefault="00CA00E1" w:rsidP="00D1386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0.85, 1.38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5498" w14:textId="77777777" w:rsidR="00D1386E" w:rsidRPr="00B76AD3" w:rsidRDefault="00D1386E" w:rsidP="00D1386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1.25</w:t>
            </w:r>
          </w:p>
          <w:p w14:paraId="4432280E" w14:textId="77777777" w:rsidR="00D1386E" w:rsidRPr="00B76AD3" w:rsidRDefault="00D1386E" w:rsidP="00D1386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7CF2" w14:textId="7B1C72A0" w:rsidR="00D1386E" w:rsidRPr="00B76AD3" w:rsidRDefault="00CA00E1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0.98, 1.</w:t>
            </w:r>
            <w:r w:rsidR="00D1386E"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4448" w14:textId="700DAE0A" w:rsidR="00D1386E" w:rsidRPr="00B76AD3" w:rsidRDefault="00C44D80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</w:t>
            </w:r>
          </w:p>
        </w:tc>
      </w:tr>
      <w:tr w:rsidR="00D1386E" w:rsidRPr="00B76AD3" w14:paraId="6A6A97E2" w14:textId="77777777" w:rsidTr="00D1386E">
        <w:trPr>
          <w:trHeight w:val="2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3FB5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Multivariate 3</w:t>
            </w: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BC27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DCE5" w14:textId="2A75FBB7" w:rsidR="00D1386E" w:rsidRPr="00B76AD3" w:rsidRDefault="00CA00E1" w:rsidP="00D1386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1.08</w:t>
            </w:r>
          </w:p>
          <w:p w14:paraId="146FDD90" w14:textId="77777777" w:rsidR="00D1386E" w:rsidRPr="00B76AD3" w:rsidRDefault="00D1386E" w:rsidP="00D1386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A2C7" w14:textId="5154FF84" w:rsidR="00D1386E" w:rsidRPr="00B76AD3" w:rsidRDefault="00CA00E1" w:rsidP="00CA00E1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0.85</w:t>
            </w:r>
            <w:r w:rsidR="00D1386E"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1.</w:t>
            </w: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5F06" w14:textId="77777777" w:rsidR="00D1386E" w:rsidRPr="00B76AD3" w:rsidRDefault="00D1386E" w:rsidP="00D1386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  <w:p w14:paraId="4BC21B88" w14:textId="77777777" w:rsidR="00D1386E" w:rsidRPr="00B76AD3" w:rsidRDefault="00D1386E" w:rsidP="00D1386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0CA4" w14:textId="491E3A9B" w:rsidR="00D1386E" w:rsidRPr="00B76AD3" w:rsidRDefault="00CA00E1" w:rsidP="00D1386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0.78, 1.29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E06B" w14:textId="14201225" w:rsidR="00D1386E" w:rsidRPr="00B76AD3" w:rsidRDefault="00CA00E1" w:rsidP="00D1386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1.08</w:t>
            </w:r>
          </w:p>
          <w:p w14:paraId="445A57FD" w14:textId="77777777" w:rsidR="00D1386E" w:rsidRPr="00B76AD3" w:rsidRDefault="00D1386E" w:rsidP="00D1386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6D0F" w14:textId="0A89077E" w:rsidR="00D1386E" w:rsidRPr="00B76AD3" w:rsidRDefault="00CA00E1" w:rsidP="00D1386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0.84, 1.38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C4B8" w14:textId="72EB9CC1" w:rsidR="00D1386E" w:rsidRPr="00B76AD3" w:rsidRDefault="00CA00E1" w:rsidP="00D1386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1.24</w:t>
            </w:r>
          </w:p>
          <w:p w14:paraId="5CB9B2BD" w14:textId="77777777" w:rsidR="00D1386E" w:rsidRPr="00B76AD3" w:rsidRDefault="00D1386E" w:rsidP="00D1386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EC14" w14:textId="21F50DBD" w:rsidR="00D1386E" w:rsidRPr="00B76AD3" w:rsidRDefault="00CA00E1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0.97, 1.</w:t>
            </w:r>
            <w:r w:rsidR="00D1386E"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98ED" w14:textId="5AFF43CB" w:rsidR="00D1386E" w:rsidRPr="00B76AD3" w:rsidRDefault="00CA00E1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</w:t>
            </w:r>
          </w:p>
        </w:tc>
      </w:tr>
      <w:tr w:rsidR="00D1386E" w:rsidRPr="00B76AD3" w14:paraId="63D0BE26" w14:textId="77777777" w:rsidTr="00D1386E">
        <w:trPr>
          <w:trHeight w:val="32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A680" w14:textId="77777777" w:rsidR="00D1386E" w:rsidRPr="00B76AD3" w:rsidRDefault="00D1386E" w:rsidP="00D1386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Unprocessed red meat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3778" w14:textId="77777777" w:rsidR="00D1386E" w:rsidRPr="00B76AD3" w:rsidRDefault="00D1386E" w:rsidP="00D13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CE8F" w14:textId="77777777" w:rsidR="00D1386E" w:rsidRPr="00B76AD3" w:rsidRDefault="00D1386E" w:rsidP="00D13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273B" w14:textId="77777777" w:rsidR="00D1386E" w:rsidRPr="00B76AD3" w:rsidRDefault="00D1386E" w:rsidP="00D13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CFC2" w14:textId="77777777" w:rsidR="00D1386E" w:rsidRPr="00B76AD3" w:rsidRDefault="00D1386E" w:rsidP="00D13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30B3" w14:textId="77777777" w:rsidR="00D1386E" w:rsidRPr="00B76AD3" w:rsidRDefault="00D1386E" w:rsidP="00D13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1A19" w14:textId="77777777" w:rsidR="00D1386E" w:rsidRPr="00B76AD3" w:rsidRDefault="00D1386E" w:rsidP="00D13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E71A" w14:textId="77777777" w:rsidR="00D1386E" w:rsidRPr="00B76AD3" w:rsidRDefault="00D1386E" w:rsidP="00D13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CF39" w14:textId="77777777" w:rsidR="00D1386E" w:rsidRPr="00B76AD3" w:rsidRDefault="00D1386E" w:rsidP="00D13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AFF9" w14:textId="77777777" w:rsidR="00D1386E" w:rsidRPr="00B76AD3" w:rsidRDefault="00D1386E" w:rsidP="00D13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BD5E" w14:textId="77777777" w:rsidR="00D1386E" w:rsidRPr="00B76AD3" w:rsidRDefault="00D1386E" w:rsidP="00D13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386E" w:rsidRPr="00B76AD3" w14:paraId="32DD8B4F" w14:textId="77777777" w:rsidTr="00D1386E">
        <w:trPr>
          <w:trHeight w:val="31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B383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7E28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AF02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978C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 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BC0F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825D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 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E773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136D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 CI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FE9C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817D" w14:textId="77777777" w:rsidR="00D1386E" w:rsidRPr="00B76AD3" w:rsidRDefault="00D1386E" w:rsidP="00D1386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 CI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5194" w14:textId="77777777" w:rsidR="00D1386E" w:rsidRPr="00B76AD3" w:rsidRDefault="00D1386E" w:rsidP="00D1386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386E" w:rsidRPr="00B76AD3" w14:paraId="7D185A12" w14:textId="77777777" w:rsidTr="00D1386E">
        <w:trPr>
          <w:trHeight w:val="2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28F1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Basic </w:t>
            </w:r>
            <w:proofErr w:type="spellStart"/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</w:t>
            </w: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9E2F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5BFE" w14:textId="78FAED0A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 w:rsidR="00C44D80"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  <w:p w14:paraId="08E82732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6FD2" w14:textId="7B41C3F2" w:rsidR="00D1386E" w:rsidRPr="00B76AD3" w:rsidRDefault="00C44D80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 w:rsidR="00D1386E"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9, 1.</w:t>
            </w:r>
            <w:r w:rsidR="00D1386E"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B024" w14:textId="67B4D8B9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44D80"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.85</w:t>
            </w:r>
          </w:p>
          <w:p w14:paraId="351C41A6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5ECA" w14:textId="10461F0A" w:rsidR="00D1386E" w:rsidRPr="00B76AD3" w:rsidRDefault="00C44D80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0.69</w:t>
            </w:r>
            <w:r w:rsidR="00D1386E"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1.0</w:t>
            </w: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2AED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0.98</w:t>
            </w:r>
          </w:p>
          <w:p w14:paraId="3ADF7AC6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CC02" w14:textId="4A21F92D" w:rsidR="00D1386E" w:rsidRPr="00B76AD3" w:rsidRDefault="00C44D80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0.80, 1.20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268C" w14:textId="02DF1FBF" w:rsidR="00D1386E" w:rsidRPr="00B76AD3" w:rsidRDefault="00C44D80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1.19</w:t>
            </w:r>
          </w:p>
          <w:p w14:paraId="607376B7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2A9D" w14:textId="7967B35E" w:rsidR="00D1386E" w:rsidRPr="00B76AD3" w:rsidRDefault="00C44D80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0.96, 1.46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A498" w14:textId="66B3E3DB" w:rsidR="00D1386E" w:rsidRPr="00B76AD3" w:rsidRDefault="00C44D80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</w:t>
            </w:r>
          </w:p>
        </w:tc>
      </w:tr>
      <w:tr w:rsidR="00D1386E" w:rsidRPr="00B76AD3" w14:paraId="5F09EC6F" w14:textId="77777777" w:rsidTr="00D1386E">
        <w:trPr>
          <w:trHeight w:val="2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5250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Multivariate 1</w:t>
            </w: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7E96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0AD2" w14:textId="13AF74C9" w:rsidR="00D1386E" w:rsidRPr="00B76AD3" w:rsidRDefault="00C44D80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</w:t>
            </w:r>
            <w:r w:rsidR="00D1386E"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4BC2FB52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5B53" w14:textId="6B5D51C7" w:rsidR="00D1386E" w:rsidRPr="00B76AD3" w:rsidRDefault="00C44D80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0.66, 1.03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2D28" w14:textId="151D630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 w:rsidR="00C44D80"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459B" w14:textId="201465B1" w:rsidR="00D1386E" w:rsidRPr="00B76AD3" w:rsidRDefault="00C44D80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0.66</w:t>
            </w:r>
            <w:r w:rsidR="00D1386E"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F845" w14:textId="69551F7A" w:rsidR="00D1386E" w:rsidRPr="00B76AD3" w:rsidRDefault="00D1386E" w:rsidP="00C44D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 w:rsidR="00C44D80"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21F2" w14:textId="38706D62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44D80"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.72, 1.1</w:t>
            </w: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0135" w14:textId="70129046" w:rsidR="00D1386E" w:rsidRPr="00B76AD3" w:rsidRDefault="00C44D80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1.06</w:t>
            </w:r>
          </w:p>
          <w:p w14:paraId="34B9FBE3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FEB1" w14:textId="6D29197A" w:rsidR="00D1386E" w:rsidRPr="00B76AD3" w:rsidRDefault="00C44D80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0.85, 1.33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B439" w14:textId="4AE831E2" w:rsidR="00D1386E" w:rsidRPr="00B76AD3" w:rsidRDefault="00C44D80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0.28</w:t>
            </w:r>
          </w:p>
        </w:tc>
      </w:tr>
      <w:tr w:rsidR="00D1386E" w:rsidRPr="00B76AD3" w14:paraId="1834D51B" w14:textId="77777777" w:rsidTr="00D1386E">
        <w:trPr>
          <w:trHeight w:val="2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5696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Multivariate 2</w:t>
            </w: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806C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9775" w14:textId="4BB5DEFE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0A5B5B"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14:paraId="057456BF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9ECC" w14:textId="1DE2CD81" w:rsidR="00D1386E" w:rsidRPr="00B76AD3" w:rsidRDefault="00D1386E" w:rsidP="000A5B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 w:rsidR="000A5B5B"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1.</w:t>
            </w:r>
            <w:r w:rsidR="000A5B5B"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E7E6" w14:textId="12AC1488" w:rsidR="00D1386E" w:rsidRPr="00B76AD3" w:rsidRDefault="000A5B5B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  <w:p w14:paraId="4EF5630E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FDB5" w14:textId="1AE444B8" w:rsidR="00D1386E" w:rsidRPr="00B76AD3" w:rsidRDefault="00B76AD3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0.79, 1.26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D8A1" w14:textId="333F1A35" w:rsidR="00D1386E" w:rsidRPr="00B76AD3" w:rsidRDefault="00B76AD3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0.97</w:t>
            </w:r>
          </w:p>
          <w:p w14:paraId="0F7D6418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AAC2" w14:textId="70022458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0.77, 1.</w:t>
            </w:r>
            <w:r w:rsidR="00B76AD3"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BD9A" w14:textId="3943DA5F" w:rsidR="00D1386E" w:rsidRPr="00B76AD3" w:rsidRDefault="00B76AD3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</w:t>
            </w:r>
          </w:p>
          <w:p w14:paraId="5D8A90B7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992B" w14:textId="3F72A181" w:rsidR="00D1386E" w:rsidRPr="00B76AD3" w:rsidRDefault="00B76AD3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0.89</w:t>
            </w:r>
            <w:r w:rsidR="00D1386E"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1.</w:t>
            </w: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D48C" w14:textId="4F8C72EA" w:rsidR="00D1386E" w:rsidRPr="00B76AD3" w:rsidRDefault="00B76AD3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0.38</w:t>
            </w:r>
          </w:p>
        </w:tc>
      </w:tr>
      <w:tr w:rsidR="00D1386E" w:rsidRPr="00B76AD3" w14:paraId="3A3DFC43" w14:textId="77777777" w:rsidTr="00D1386E">
        <w:trPr>
          <w:trHeight w:val="2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22E8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Multivariate 3</w:t>
            </w: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FDAA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455C" w14:textId="4A5F4A69" w:rsidR="00D1386E" w:rsidRPr="00B76AD3" w:rsidRDefault="00B76AD3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DC20" w14:textId="6BC94E70" w:rsidR="00D1386E" w:rsidRPr="00B76AD3" w:rsidRDefault="00B76AD3" w:rsidP="00B7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0.79</w:t>
            </w:r>
            <w:r w:rsidR="00D1386E"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</w:t>
            </w:r>
            <w:bookmarkStart w:id="0" w:name="_GoBack"/>
            <w:bookmarkEnd w:id="0"/>
            <w:r w:rsidR="00D1386E"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7B49" w14:textId="4E66CFD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76AD3"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.99</w:t>
            </w:r>
          </w:p>
          <w:p w14:paraId="1E2B7A2F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2EAD" w14:textId="6D485C32" w:rsidR="00D1386E" w:rsidRPr="00B76AD3" w:rsidRDefault="00B76AD3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0.78, 1.25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4EE8" w14:textId="5770672D" w:rsidR="00D1386E" w:rsidRPr="00B76AD3" w:rsidRDefault="00B76AD3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0.95</w:t>
            </w:r>
          </w:p>
          <w:p w14:paraId="5EF1ECA0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A7DF" w14:textId="4E29A244" w:rsidR="00D1386E" w:rsidRPr="00B76AD3" w:rsidRDefault="00B76AD3" w:rsidP="00B7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0.76</w:t>
            </w:r>
            <w:r w:rsidR="00D1386E"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1.2</w:t>
            </w: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BF26" w14:textId="3DD0B56F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76AD3"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  <w:p w14:paraId="175CE3EF" w14:textId="77777777" w:rsidR="00D1386E" w:rsidRPr="00B76AD3" w:rsidRDefault="00D1386E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0B1C" w14:textId="469624C2" w:rsidR="00D1386E" w:rsidRPr="00B76AD3" w:rsidRDefault="00B76AD3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 w:rsidR="00D1386E"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6, 1.37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0F5A" w14:textId="51C980FF" w:rsidR="00D1386E" w:rsidRPr="00B76AD3" w:rsidRDefault="00B76AD3" w:rsidP="00D1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0.53</w:t>
            </w:r>
          </w:p>
        </w:tc>
      </w:tr>
    </w:tbl>
    <w:p w14:paraId="09C2F9E4" w14:textId="77777777" w:rsidR="00D1386E" w:rsidRDefault="00D1386E" w:rsidP="00D1386E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Abbreviations used: Q1, the first quintile; Q2, the second quintile; Q3, the third quintile; Q4, the fourth quintile; Q5, the fifth quintile; OR, odds ratio; CI, confidence interval. </w:t>
      </w:r>
    </w:p>
    <w:p w14:paraId="17F94931" w14:textId="68359013" w:rsidR="00D1386E" w:rsidRPr="00D0597F" w:rsidRDefault="00D1386E" w:rsidP="00D1386E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D0597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Adjusted for the matching factors (age, sex, </w:t>
      </w:r>
      <w:r w:rsidRPr="00D0597F">
        <w:rPr>
          <w:rFonts w:ascii="Times New Roman" w:hAnsi="Times New Roman" w:cs="Times New Roman"/>
          <w:sz w:val="24"/>
          <w:szCs w:val="24"/>
        </w:rPr>
        <w:t>and area of residence).</w:t>
      </w:r>
    </w:p>
    <w:p w14:paraId="51799A77" w14:textId="77777777" w:rsidR="00D1386E" w:rsidRPr="00D0597F" w:rsidRDefault="00D1386E" w:rsidP="00D1386E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D059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addition to the basic model, a</w:t>
      </w:r>
      <w:r w:rsidRPr="00D0597F">
        <w:rPr>
          <w:rFonts w:ascii="Times New Roman" w:hAnsi="Times New Roman" w:cs="Times New Roman"/>
          <w:sz w:val="24"/>
          <w:szCs w:val="24"/>
        </w:rPr>
        <w:t xml:space="preserve">djusted for waist-to-hip ratio (quintiles), physical activity level (quintiles), </w:t>
      </w:r>
      <w:r>
        <w:rPr>
          <w:rFonts w:ascii="Times New Roman" w:hAnsi="Times New Roman" w:cs="Times New Roman"/>
          <w:sz w:val="24"/>
          <w:szCs w:val="24"/>
        </w:rPr>
        <w:t xml:space="preserve">monthly </w:t>
      </w:r>
      <w:r w:rsidRPr="00D0597F">
        <w:rPr>
          <w:rFonts w:ascii="Times New Roman" w:hAnsi="Times New Roman" w:cs="Times New Roman"/>
          <w:sz w:val="24"/>
          <w:szCs w:val="24"/>
        </w:rPr>
        <w:t xml:space="preserve">household income (quintiles plus an indicator for missing </w:t>
      </w:r>
      <w:r>
        <w:rPr>
          <w:rFonts w:ascii="Times New Roman" w:hAnsi="Times New Roman" w:cs="Times New Roman"/>
          <w:sz w:val="24"/>
          <w:szCs w:val="24"/>
        </w:rPr>
        <w:t xml:space="preserve">data), history of diabetes (yes or </w:t>
      </w:r>
      <w:r w:rsidRPr="00D0597F">
        <w:rPr>
          <w:rFonts w:ascii="Times New Roman" w:hAnsi="Times New Roman" w:cs="Times New Roman"/>
          <w:sz w:val="24"/>
          <w:szCs w:val="24"/>
        </w:rPr>
        <w:t>no), history of</w:t>
      </w:r>
      <w:r>
        <w:rPr>
          <w:rFonts w:ascii="Times New Roman" w:hAnsi="Times New Roman" w:cs="Times New Roman"/>
          <w:sz w:val="24"/>
          <w:szCs w:val="24"/>
        </w:rPr>
        <w:t xml:space="preserve"> hypertension (yes or </w:t>
      </w:r>
      <w:r w:rsidRPr="00D0597F">
        <w:rPr>
          <w:rFonts w:ascii="Times New Roman" w:hAnsi="Times New Roman" w:cs="Times New Roman"/>
          <w:sz w:val="24"/>
          <w:szCs w:val="24"/>
        </w:rPr>
        <w:t xml:space="preserve">no), smoking status (never, </w:t>
      </w:r>
      <w:r>
        <w:rPr>
          <w:rFonts w:ascii="Times New Roman" w:hAnsi="Times New Roman" w:cs="Times New Roman"/>
          <w:sz w:val="24"/>
          <w:szCs w:val="24"/>
        </w:rPr>
        <w:t>former</w:t>
      </w:r>
      <w:r w:rsidRPr="00D0597F">
        <w:rPr>
          <w:rFonts w:ascii="Times New Roman" w:hAnsi="Times New Roman" w:cs="Times New Roman"/>
          <w:sz w:val="24"/>
          <w:szCs w:val="24"/>
        </w:rPr>
        <w:t xml:space="preserve">, or current &lt;10, 10 to 20, or </w:t>
      </w:r>
      <w:r w:rsidRPr="00D0597F">
        <w:rPr>
          <w:rFonts w:ascii="Times New Roman" w:eastAsia="SimSun" w:hAnsi="Times New Roman" w:cs="Times New Roman"/>
          <w:sz w:val="24"/>
          <w:szCs w:val="24"/>
        </w:rPr>
        <w:t>&gt;20 cigarettes/</w:t>
      </w:r>
      <w:r>
        <w:rPr>
          <w:rFonts w:ascii="Times New Roman" w:eastAsia="SimSun" w:hAnsi="Times New Roman" w:cs="Times New Roman"/>
          <w:sz w:val="24"/>
          <w:szCs w:val="24"/>
        </w:rPr>
        <w:t>d</w:t>
      </w:r>
      <w:r w:rsidRPr="00D0597F">
        <w:rPr>
          <w:rFonts w:ascii="Times New Roman" w:hAnsi="Times New Roman" w:cs="Times New Roman"/>
          <w:sz w:val="24"/>
          <w:szCs w:val="24"/>
        </w:rPr>
        <w:t xml:space="preserve">), and alcohol </w:t>
      </w:r>
      <w:r>
        <w:rPr>
          <w:rFonts w:ascii="Times New Roman" w:hAnsi="Times New Roman" w:cs="Times New Roman"/>
          <w:sz w:val="24"/>
          <w:szCs w:val="24"/>
        </w:rPr>
        <w:t>intake</w:t>
      </w:r>
      <w:r w:rsidRPr="00D0597F">
        <w:rPr>
          <w:rFonts w:ascii="Times New Roman" w:hAnsi="Times New Roman" w:cs="Times New Roman"/>
          <w:sz w:val="24"/>
          <w:szCs w:val="24"/>
        </w:rPr>
        <w:t xml:space="preserve"> (never, </w:t>
      </w:r>
      <w:r>
        <w:rPr>
          <w:rFonts w:ascii="Times New Roman" w:hAnsi="Times New Roman" w:cs="Times New Roman"/>
          <w:sz w:val="24"/>
          <w:szCs w:val="24"/>
        </w:rPr>
        <w:t>former</w:t>
      </w:r>
      <w:r w:rsidRPr="00D0597F">
        <w:rPr>
          <w:rFonts w:ascii="Times New Roman" w:hAnsi="Times New Roman" w:cs="Times New Roman"/>
          <w:sz w:val="24"/>
          <w:szCs w:val="24"/>
        </w:rPr>
        <w:t>, or current tertiles).</w:t>
      </w:r>
    </w:p>
    <w:p w14:paraId="4127B3E0" w14:textId="77777777" w:rsidR="00D1386E" w:rsidRPr="00D0597F" w:rsidRDefault="00D1386E" w:rsidP="00D1386E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597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D0597F">
        <w:rPr>
          <w:rFonts w:ascii="Times New Roman" w:hAnsi="Times New Roman" w:cs="Times New Roman"/>
          <w:sz w:val="24"/>
          <w:szCs w:val="24"/>
        </w:rPr>
        <w:t xml:space="preserve"> addition</w:t>
      </w:r>
      <w:r>
        <w:rPr>
          <w:rFonts w:ascii="Times New Roman" w:hAnsi="Times New Roman" w:cs="Times New Roman"/>
          <w:sz w:val="24"/>
          <w:szCs w:val="24"/>
        </w:rPr>
        <w:t xml:space="preserve"> to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Multivariate </w:t>
      </w:r>
      <w:r w:rsidRPr="00D0597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0597F">
        <w:rPr>
          <w:rFonts w:ascii="Times New Roman" w:hAnsi="Times New Roman" w:cs="Times New Roman"/>
          <w:sz w:val="24"/>
          <w:szCs w:val="24"/>
        </w:rPr>
        <w:t xml:space="preserve">, adjusted for total energy intake, fruit servings, green leafy vegetable servings, energy-adjusted chicken </w:t>
      </w:r>
      <w:r>
        <w:rPr>
          <w:rFonts w:ascii="Times New Roman" w:hAnsi="Times New Roman" w:cs="Times New Roman"/>
          <w:sz w:val="24"/>
          <w:szCs w:val="24"/>
        </w:rPr>
        <w:t>intake</w:t>
      </w:r>
      <w:r w:rsidRPr="00D0597F">
        <w:rPr>
          <w:rFonts w:ascii="Times New Roman" w:hAnsi="Times New Roman" w:cs="Times New Roman"/>
          <w:sz w:val="24"/>
          <w:szCs w:val="24"/>
        </w:rPr>
        <w:t xml:space="preserve">, and energy-adjusted fish </w:t>
      </w:r>
      <w:r>
        <w:rPr>
          <w:rFonts w:ascii="Times New Roman" w:hAnsi="Times New Roman" w:cs="Times New Roman"/>
          <w:sz w:val="24"/>
          <w:szCs w:val="24"/>
        </w:rPr>
        <w:t>intake</w:t>
      </w:r>
      <w:r w:rsidRPr="00D0597F">
        <w:rPr>
          <w:rFonts w:ascii="Times New Roman" w:hAnsi="Times New Roman" w:cs="Times New Roman"/>
          <w:sz w:val="24"/>
          <w:szCs w:val="24"/>
        </w:rPr>
        <w:t xml:space="preserve"> (all in quintiles).</w:t>
      </w:r>
    </w:p>
    <w:p w14:paraId="2B2C80C0" w14:textId="77777777" w:rsidR="00D1386E" w:rsidRPr="00D0597F" w:rsidRDefault="00D1386E" w:rsidP="00D1386E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D059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597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D0597F">
        <w:rPr>
          <w:rFonts w:ascii="Times New Roman" w:hAnsi="Times New Roman" w:cs="Times New Roman"/>
          <w:sz w:val="24"/>
          <w:szCs w:val="24"/>
        </w:rPr>
        <w:t xml:space="preserve"> addition</w:t>
      </w:r>
      <w:r>
        <w:rPr>
          <w:rFonts w:ascii="Times New Roman" w:hAnsi="Times New Roman" w:cs="Times New Roman"/>
          <w:sz w:val="24"/>
          <w:szCs w:val="24"/>
        </w:rPr>
        <w:t xml:space="preserve"> to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Multivariate 2</w:t>
      </w:r>
      <w:r w:rsidRPr="00D0597F">
        <w:rPr>
          <w:rFonts w:ascii="Times New Roman" w:hAnsi="Times New Roman" w:cs="Times New Roman"/>
          <w:sz w:val="24"/>
          <w:szCs w:val="24"/>
        </w:rPr>
        <w:t xml:space="preserve">, adjusted for energy-adjusted unprocessed red meat </w:t>
      </w:r>
      <w:r>
        <w:rPr>
          <w:rFonts w:ascii="Times New Roman" w:hAnsi="Times New Roman" w:cs="Times New Roman"/>
          <w:sz w:val="24"/>
          <w:szCs w:val="24"/>
        </w:rPr>
        <w:t>intake</w:t>
      </w:r>
      <w:r w:rsidRPr="00D0597F">
        <w:rPr>
          <w:rFonts w:ascii="Times New Roman" w:hAnsi="Times New Roman" w:cs="Times New Roman"/>
          <w:sz w:val="24"/>
          <w:szCs w:val="24"/>
        </w:rPr>
        <w:t xml:space="preserve"> in quintiles (mutual adjustment).</w:t>
      </w:r>
    </w:p>
    <w:p w14:paraId="65542090" w14:textId="77777777" w:rsidR="00D1386E" w:rsidRPr="00D0597F" w:rsidRDefault="00D1386E" w:rsidP="00D1386E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D059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597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D0597F">
        <w:rPr>
          <w:rFonts w:ascii="Times New Roman" w:hAnsi="Times New Roman" w:cs="Times New Roman"/>
          <w:sz w:val="24"/>
          <w:szCs w:val="24"/>
        </w:rPr>
        <w:t xml:space="preserve"> addition</w:t>
      </w:r>
      <w:r>
        <w:rPr>
          <w:rFonts w:ascii="Times New Roman" w:hAnsi="Times New Roman" w:cs="Times New Roman"/>
          <w:sz w:val="24"/>
          <w:szCs w:val="24"/>
        </w:rPr>
        <w:t xml:space="preserve"> to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Multivariate 2</w:t>
      </w:r>
      <w:r w:rsidRPr="00D0597F">
        <w:rPr>
          <w:rFonts w:ascii="Times New Roman" w:hAnsi="Times New Roman" w:cs="Times New Roman"/>
          <w:sz w:val="24"/>
          <w:szCs w:val="24"/>
        </w:rPr>
        <w:t xml:space="preserve">, adjusted for energy-adjusted processed red meat </w:t>
      </w:r>
      <w:r>
        <w:rPr>
          <w:rFonts w:ascii="Times New Roman" w:hAnsi="Times New Roman" w:cs="Times New Roman"/>
          <w:sz w:val="24"/>
          <w:szCs w:val="24"/>
        </w:rPr>
        <w:t>intake</w:t>
      </w:r>
      <w:r w:rsidRPr="00D0597F">
        <w:rPr>
          <w:rFonts w:ascii="Times New Roman" w:hAnsi="Times New Roman" w:cs="Times New Roman"/>
          <w:sz w:val="24"/>
          <w:szCs w:val="24"/>
        </w:rPr>
        <w:t xml:space="preserve"> in quintiles (mutual adjustment).</w:t>
      </w:r>
    </w:p>
    <w:p w14:paraId="307E90CD" w14:textId="3F4BFDA9" w:rsidR="00D4079C" w:rsidRDefault="00D4079C" w:rsidP="001C3FA1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sectPr w:rsidR="00D4079C" w:rsidSect="00697B5E">
      <w:pgSz w:w="12240" w:h="15840" w:code="1"/>
      <w:pgMar w:top="1440" w:right="1134" w:bottom="1440" w:left="1134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B6879" w14:textId="77777777" w:rsidR="00F942F7" w:rsidRDefault="00F942F7">
      <w:r>
        <w:separator/>
      </w:r>
    </w:p>
  </w:endnote>
  <w:endnote w:type="continuationSeparator" w:id="0">
    <w:p w14:paraId="5EDC03C7" w14:textId="77777777" w:rsidR="00F942F7" w:rsidRDefault="00F9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2B9F7" w14:textId="77777777" w:rsidR="00F942F7" w:rsidRDefault="00F942F7">
      <w:r>
        <w:separator/>
      </w:r>
    </w:p>
  </w:footnote>
  <w:footnote w:type="continuationSeparator" w:id="0">
    <w:p w14:paraId="6AE9527E" w14:textId="77777777" w:rsidR="00F942F7" w:rsidRDefault="00F942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32221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1BA971" w14:textId="77777777" w:rsidR="00D1386E" w:rsidRDefault="00D1386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AD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C401DDA" w14:textId="0993D0A4" w:rsidR="00D1386E" w:rsidRPr="00614352" w:rsidRDefault="00D1386E" w:rsidP="00614352">
    <w:pPr>
      <w:spacing w:line="480" w:lineRule="aut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Supplementary Material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t J Nutrition_3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pet9stpbf5x9qesdpwvttfuw5sxepsrtavs&quot;&gt;Red_Meat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5&lt;/item&gt;&lt;item&gt;16&lt;/item&gt;&lt;item&gt;20&lt;/item&gt;&lt;item&gt;22&lt;/item&gt;&lt;item&gt;23&lt;/item&gt;&lt;item&gt;24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5&lt;/item&gt;&lt;item&gt;46&lt;/item&gt;&lt;item&gt;47&lt;/item&gt;&lt;item&gt;48&lt;/item&gt;&lt;item&gt;49&lt;/item&gt;&lt;item&gt;50&lt;/item&gt;&lt;item&gt;51&lt;/item&gt;&lt;item&gt;52&lt;/item&gt;&lt;item&gt;54&lt;/item&gt;&lt;item&gt;55&lt;/item&gt;&lt;/record-ids&gt;&lt;/item&gt;&lt;/Libraries&gt;"/>
  </w:docVars>
  <w:rsids>
    <w:rsidRoot w:val="00E5560D"/>
    <w:rsid w:val="0001354A"/>
    <w:rsid w:val="00013B40"/>
    <w:rsid w:val="00013E73"/>
    <w:rsid w:val="00017A7F"/>
    <w:rsid w:val="000257C8"/>
    <w:rsid w:val="000379E2"/>
    <w:rsid w:val="0004218D"/>
    <w:rsid w:val="00043EFA"/>
    <w:rsid w:val="000502B9"/>
    <w:rsid w:val="00050608"/>
    <w:rsid w:val="00066510"/>
    <w:rsid w:val="000807CB"/>
    <w:rsid w:val="00084D25"/>
    <w:rsid w:val="00087F1C"/>
    <w:rsid w:val="000904E4"/>
    <w:rsid w:val="000918BB"/>
    <w:rsid w:val="000939BC"/>
    <w:rsid w:val="00093A12"/>
    <w:rsid w:val="00097A04"/>
    <w:rsid w:val="000A44D9"/>
    <w:rsid w:val="000A5B5B"/>
    <w:rsid w:val="000B4B2F"/>
    <w:rsid w:val="000B6E8E"/>
    <w:rsid w:val="000C748E"/>
    <w:rsid w:val="000C79B2"/>
    <w:rsid w:val="000D21F8"/>
    <w:rsid w:val="000D6813"/>
    <w:rsid w:val="000D7A2F"/>
    <w:rsid w:val="000E2157"/>
    <w:rsid w:val="000E369B"/>
    <w:rsid w:val="000E6671"/>
    <w:rsid w:val="000F47AE"/>
    <w:rsid w:val="00102AAB"/>
    <w:rsid w:val="00122B9C"/>
    <w:rsid w:val="00126B72"/>
    <w:rsid w:val="0013195C"/>
    <w:rsid w:val="00134164"/>
    <w:rsid w:val="001346D3"/>
    <w:rsid w:val="001415D2"/>
    <w:rsid w:val="00144485"/>
    <w:rsid w:val="00152921"/>
    <w:rsid w:val="00157AD5"/>
    <w:rsid w:val="00160620"/>
    <w:rsid w:val="001632FB"/>
    <w:rsid w:val="0016531C"/>
    <w:rsid w:val="00167FDC"/>
    <w:rsid w:val="00176BFD"/>
    <w:rsid w:val="001820C0"/>
    <w:rsid w:val="00193C09"/>
    <w:rsid w:val="001A0E3E"/>
    <w:rsid w:val="001B1939"/>
    <w:rsid w:val="001B5661"/>
    <w:rsid w:val="001B7843"/>
    <w:rsid w:val="001C3FA1"/>
    <w:rsid w:val="001C481B"/>
    <w:rsid w:val="001D0993"/>
    <w:rsid w:val="001D2B8A"/>
    <w:rsid w:val="001D4B88"/>
    <w:rsid w:val="001D54AE"/>
    <w:rsid w:val="001D7D20"/>
    <w:rsid w:val="001E21D4"/>
    <w:rsid w:val="001E509E"/>
    <w:rsid w:val="001E637A"/>
    <w:rsid w:val="001E6875"/>
    <w:rsid w:val="001F4BE9"/>
    <w:rsid w:val="001F7A6F"/>
    <w:rsid w:val="002020FA"/>
    <w:rsid w:val="0020714D"/>
    <w:rsid w:val="00220AB1"/>
    <w:rsid w:val="0022223D"/>
    <w:rsid w:val="0022425F"/>
    <w:rsid w:val="00230DB4"/>
    <w:rsid w:val="00231CF5"/>
    <w:rsid w:val="00234DD1"/>
    <w:rsid w:val="00237ED9"/>
    <w:rsid w:val="0024104B"/>
    <w:rsid w:val="0024478E"/>
    <w:rsid w:val="0025505A"/>
    <w:rsid w:val="0026223B"/>
    <w:rsid w:val="00263F8C"/>
    <w:rsid w:val="002646C5"/>
    <w:rsid w:val="00267CD8"/>
    <w:rsid w:val="00274729"/>
    <w:rsid w:val="00275030"/>
    <w:rsid w:val="0027528F"/>
    <w:rsid w:val="002772F6"/>
    <w:rsid w:val="0028098A"/>
    <w:rsid w:val="00281E3F"/>
    <w:rsid w:val="00286E82"/>
    <w:rsid w:val="00292A90"/>
    <w:rsid w:val="002958C7"/>
    <w:rsid w:val="00296913"/>
    <w:rsid w:val="0029728D"/>
    <w:rsid w:val="002A123F"/>
    <w:rsid w:val="002A58BB"/>
    <w:rsid w:val="002A680E"/>
    <w:rsid w:val="002B2EF5"/>
    <w:rsid w:val="002B337A"/>
    <w:rsid w:val="002C713F"/>
    <w:rsid w:val="002D5288"/>
    <w:rsid w:val="002E2BEE"/>
    <w:rsid w:val="002E33E6"/>
    <w:rsid w:val="002F0108"/>
    <w:rsid w:val="002F7852"/>
    <w:rsid w:val="00304098"/>
    <w:rsid w:val="00305C0C"/>
    <w:rsid w:val="00306878"/>
    <w:rsid w:val="00312A60"/>
    <w:rsid w:val="003155D2"/>
    <w:rsid w:val="003174DD"/>
    <w:rsid w:val="00320D63"/>
    <w:rsid w:val="00324EB6"/>
    <w:rsid w:val="0032607B"/>
    <w:rsid w:val="00326199"/>
    <w:rsid w:val="00335B38"/>
    <w:rsid w:val="00340EB8"/>
    <w:rsid w:val="003414DE"/>
    <w:rsid w:val="00342F9E"/>
    <w:rsid w:val="0034594E"/>
    <w:rsid w:val="00350C88"/>
    <w:rsid w:val="003518C6"/>
    <w:rsid w:val="0035298A"/>
    <w:rsid w:val="003575F4"/>
    <w:rsid w:val="00364310"/>
    <w:rsid w:val="00372A54"/>
    <w:rsid w:val="00374D72"/>
    <w:rsid w:val="003758F6"/>
    <w:rsid w:val="00377702"/>
    <w:rsid w:val="00381B9D"/>
    <w:rsid w:val="00391FC2"/>
    <w:rsid w:val="00396125"/>
    <w:rsid w:val="003A64EC"/>
    <w:rsid w:val="003A7278"/>
    <w:rsid w:val="003B1AC1"/>
    <w:rsid w:val="003B5525"/>
    <w:rsid w:val="003B5731"/>
    <w:rsid w:val="003C3EDB"/>
    <w:rsid w:val="003C730A"/>
    <w:rsid w:val="003D0FC5"/>
    <w:rsid w:val="003D3C19"/>
    <w:rsid w:val="003D3C56"/>
    <w:rsid w:val="003E571A"/>
    <w:rsid w:val="003F13F6"/>
    <w:rsid w:val="003F22D7"/>
    <w:rsid w:val="003F515E"/>
    <w:rsid w:val="004003B1"/>
    <w:rsid w:val="00405D11"/>
    <w:rsid w:val="00405DCB"/>
    <w:rsid w:val="004060B0"/>
    <w:rsid w:val="004075BD"/>
    <w:rsid w:val="00415AD9"/>
    <w:rsid w:val="00415D06"/>
    <w:rsid w:val="00422C97"/>
    <w:rsid w:val="00423832"/>
    <w:rsid w:val="004260BF"/>
    <w:rsid w:val="0042671F"/>
    <w:rsid w:val="00436B2E"/>
    <w:rsid w:val="004405AE"/>
    <w:rsid w:val="00450389"/>
    <w:rsid w:val="00461E09"/>
    <w:rsid w:val="00464759"/>
    <w:rsid w:val="00465D5C"/>
    <w:rsid w:val="0046670D"/>
    <w:rsid w:val="00467985"/>
    <w:rsid w:val="004703CB"/>
    <w:rsid w:val="004715F2"/>
    <w:rsid w:val="00484E14"/>
    <w:rsid w:val="00485B69"/>
    <w:rsid w:val="0049610D"/>
    <w:rsid w:val="004A0097"/>
    <w:rsid w:val="004A2673"/>
    <w:rsid w:val="004B01DE"/>
    <w:rsid w:val="004B3E00"/>
    <w:rsid w:val="004B6B11"/>
    <w:rsid w:val="004B6B8B"/>
    <w:rsid w:val="004D69A5"/>
    <w:rsid w:val="004E1424"/>
    <w:rsid w:val="004E45BA"/>
    <w:rsid w:val="004E4A1E"/>
    <w:rsid w:val="004F03EE"/>
    <w:rsid w:val="004F3CC8"/>
    <w:rsid w:val="004F3E71"/>
    <w:rsid w:val="004F6534"/>
    <w:rsid w:val="00506367"/>
    <w:rsid w:val="00510D9D"/>
    <w:rsid w:val="00512AE6"/>
    <w:rsid w:val="005155C3"/>
    <w:rsid w:val="005217B5"/>
    <w:rsid w:val="005302DE"/>
    <w:rsid w:val="00533492"/>
    <w:rsid w:val="005344CD"/>
    <w:rsid w:val="00542FED"/>
    <w:rsid w:val="00560CDE"/>
    <w:rsid w:val="00563DE6"/>
    <w:rsid w:val="00576A37"/>
    <w:rsid w:val="00580A2F"/>
    <w:rsid w:val="005815C0"/>
    <w:rsid w:val="005817CE"/>
    <w:rsid w:val="00582CC7"/>
    <w:rsid w:val="00584CFC"/>
    <w:rsid w:val="005868F3"/>
    <w:rsid w:val="00586C1C"/>
    <w:rsid w:val="0059703F"/>
    <w:rsid w:val="0059730D"/>
    <w:rsid w:val="005B0934"/>
    <w:rsid w:val="005B0F0B"/>
    <w:rsid w:val="005B22D9"/>
    <w:rsid w:val="005B5824"/>
    <w:rsid w:val="005C2463"/>
    <w:rsid w:val="005C2EAB"/>
    <w:rsid w:val="005C5698"/>
    <w:rsid w:val="005D082C"/>
    <w:rsid w:val="005E089B"/>
    <w:rsid w:val="005E729F"/>
    <w:rsid w:val="005F07CD"/>
    <w:rsid w:val="005F164A"/>
    <w:rsid w:val="005F1B9A"/>
    <w:rsid w:val="005F2F4C"/>
    <w:rsid w:val="0060252E"/>
    <w:rsid w:val="00602988"/>
    <w:rsid w:val="00603B5D"/>
    <w:rsid w:val="0060521C"/>
    <w:rsid w:val="00606806"/>
    <w:rsid w:val="00611AB8"/>
    <w:rsid w:val="00614352"/>
    <w:rsid w:val="00615D21"/>
    <w:rsid w:val="0061756C"/>
    <w:rsid w:val="00617652"/>
    <w:rsid w:val="006250EF"/>
    <w:rsid w:val="00625BC3"/>
    <w:rsid w:val="00637EE7"/>
    <w:rsid w:val="00643155"/>
    <w:rsid w:val="00647AF2"/>
    <w:rsid w:val="0065129A"/>
    <w:rsid w:val="00652233"/>
    <w:rsid w:val="00656A9F"/>
    <w:rsid w:val="00662E72"/>
    <w:rsid w:val="006648FC"/>
    <w:rsid w:val="006718A7"/>
    <w:rsid w:val="00674C7E"/>
    <w:rsid w:val="00677467"/>
    <w:rsid w:val="00684DDC"/>
    <w:rsid w:val="00687092"/>
    <w:rsid w:val="00697B5E"/>
    <w:rsid w:val="006A077D"/>
    <w:rsid w:val="006B3036"/>
    <w:rsid w:val="006B54F9"/>
    <w:rsid w:val="006D00EA"/>
    <w:rsid w:val="006D3391"/>
    <w:rsid w:val="006D6478"/>
    <w:rsid w:val="006E1E92"/>
    <w:rsid w:val="006E20DF"/>
    <w:rsid w:val="006E4DA3"/>
    <w:rsid w:val="006E6464"/>
    <w:rsid w:val="006E72D7"/>
    <w:rsid w:val="006F129A"/>
    <w:rsid w:val="006F54A6"/>
    <w:rsid w:val="006F551D"/>
    <w:rsid w:val="006F5E06"/>
    <w:rsid w:val="007018BE"/>
    <w:rsid w:val="007042A4"/>
    <w:rsid w:val="00705039"/>
    <w:rsid w:val="00705459"/>
    <w:rsid w:val="00717149"/>
    <w:rsid w:val="007209BA"/>
    <w:rsid w:val="0074041E"/>
    <w:rsid w:val="007467D3"/>
    <w:rsid w:val="00750B73"/>
    <w:rsid w:val="0077363B"/>
    <w:rsid w:val="00773C86"/>
    <w:rsid w:val="0077700F"/>
    <w:rsid w:val="00783D1A"/>
    <w:rsid w:val="00787B21"/>
    <w:rsid w:val="00795387"/>
    <w:rsid w:val="007A494A"/>
    <w:rsid w:val="007A7619"/>
    <w:rsid w:val="007B2B98"/>
    <w:rsid w:val="007B3C85"/>
    <w:rsid w:val="007B4AD1"/>
    <w:rsid w:val="007B5404"/>
    <w:rsid w:val="007B7F6F"/>
    <w:rsid w:val="007C06EC"/>
    <w:rsid w:val="007C64DC"/>
    <w:rsid w:val="007D1F33"/>
    <w:rsid w:val="007D3C9D"/>
    <w:rsid w:val="007D7757"/>
    <w:rsid w:val="007D7E1B"/>
    <w:rsid w:val="007E0A5E"/>
    <w:rsid w:val="007E1D05"/>
    <w:rsid w:val="007E52F2"/>
    <w:rsid w:val="007E54B2"/>
    <w:rsid w:val="007F4989"/>
    <w:rsid w:val="007F4D4F"/>
    <w:rsid w:val="007F502E"/>
    <w:rsid w:val="007F63AF"/>
    <w:rsid w:val="00800C24"/>
    <w:rsid w:val="00802386"/>
    <w:rsid w:val="008043B6"/>
    <w:rsid w:val="00804A34"/>
    <w:rsid w:val="00806ECA"/>
    <w:rsid w:val="00807B94"/>
    <w:rsid w:val="008133B0"/>
    <w:rsid w:val="0081527C"/>
    <w:rsid w:val="00815B27"/>
    <w:rsid w:val="00816C0C"/>
    <w:rsid w:val="008178BC"/>
    <w:rsid w:val="00823763"/>
    <w:rsid w:val="00831A9F"/>
    <w:rsid w:val="00841764"/>
    <w:rsid w:val="00842578"/>
    <w:rsid w:val="00855607"/>
    <w:rsid w:val="008572CE"/>
    <w:rsid w:val="00861328"/>
    <w:rsid w:val="00872F24"/>
    <w:rsid w:val="008730D3"/>
    <w:rsid w:val="008745FF"/>
    <w:rsid w:val="00884172"/>
    <w:rsid w:val="00885B85"/>
    <w:rsid w:val="00890750"/>
    <w:rsid w:val="008A4338"/>
    <w:rsid w:val="008B1111"/>
    <w:rsid w:val="008B5F01"/>
    <w:rsid w:val="008C1A0A"/>
    <w:rsid w:val="008C559F"/>
    <w:rsid w:val="008C7BDF"/>
    <w:rsid w:val="008D073F"/>
    <w:rsid w:val="008D2B4B"/>
    <w:rsid w:val="008D6D80"/>
    <w:rsid w:val="008E1DB6"/>
    <w:rsid w:val="008F7580"/>
    <w:rsid w:val="00901922"/>
    <w:rsid w:val="009122A0"/>
    <w:rsid w:val="00913A48"/>
    <w:rsid w:val="00914330"/>
    <w:rsid w:val="00917207"/>
    <w:rsid w:val="00920292"/>
    <w:rsid w:val="00920EEF"/>
    <w:rsid w:val="00925205"/>
    <w:rsid w:val="00926A30"/>
    <w:rsid w:val="00930C02"/>
    <w:rsid w:val="00935EBF"/>
    <w:rsid w:val="00936ED4"/>
    <w:rsid w:val="00942A1D"/>
    <w:rsid w:val="00946E09"/>
    <w:rsid w:val="00950374"/>
    <w:rsid w:val="00953F63"/>
    <w:rsid w:val="0096600A"/>
    <w:rsid w:val="009743AB"/>
    <w:rsid w:val="00976268"/>
    <w:rsid w:val="00976AA3"/>
    <w:rsid w:val="0098111C"/>
    <w:rsid w:val="00994FB9"/>
    <w:rsid w:val="009A11A4"/>
    <w:rsid w:val="009A2635"/>
    <w:rsid w:val="009A5AA0"/>
    <w:rsid w:val="009A6945"/>
    <w:rsid w:val="009B0DDC"/>
    <w:rsid w:val="009B590E"/>
    <w:rsid w:val="009B7503"/>
    <w:rsid w:val="009C3500"/>
    <w:rsid w:val="009C3A01"/>
    <w:rsid w:val="009C5407"/>
    <w:rsid w:val="009D1A7A"/>
    <w:rsid w:val="009E096F"/>
    <w:rsid w:val="009E0F2A"/>
    <w:rsid w:val="009E34D4"/>
    <w:rsid w:val="009E760C"/>
    <w:rsid w:val="009E77C0"/>
    <w:rsid w:val="009F00BD"/>
    <w:rsid w:val="00A10458"/>
    <w:rsid w:val="00A12A2F"/>
    <w:rsid w:val="00A132AC"/>
    <w:rsid w:val="00A14AD8"/>
    <w:rsid w:val="00A32E67"/>
    <w:rsid w:val="00A3456E"/>
    <w:rsid w:val="00A40F84"/>
    <w:rsid w:val="00A4354D"/>
    <w:rsid w:val="00A479CA"/>
    <w:rsid w:val="00A54CAD"/>
    <w:rsid w:val="00A57CDC"/>
    <w:rsid w:val="00A62448"/>
    <w:rsid w:val="00A6717B"/>
    <w:rsid w:val="00A72ECA"/>
    <w:rsid w:val="00A76B3C"/>
    <w:rsid w:val="00A76B5C"/>
    <w:rsid w:val="00A77316"/>
    <w:rsid w:val="00A80084"/>
    <w:rsid w:val="00A8015A"/>
    <w:rsid w:val="00A951AD"/>
    <w:rsid w:val="00AA2A42"/>
    <w:rsid w:val="00AB07DA"/>
    <w:rsid w:val="00AB450C"/>
    <w:rsid w:val="00AB4CD7"/>
    <w:rsid w:val="00AB4D66"/>
    <w:rsid w:val="00AB7D11"/>
    <w:rsid w:val="00AD2628"/>
    <w:rsid w:val="00AE0E99"/>
    <w:rsid w:val="00AE240F"/>
    <w:rsid w:val="00AE6649"/>
    <w:rsid w:val="00AF481C"/>
    <w:rsid w:val="00AF5E3E"/>
    <w:rsid w:val="00AF72BF"/>
    <w:rsid w:val="00B0365A"/>
    <w:rsid w:val="00B07405"/>
    <w:rsid w:val="00B170DC"/>
    <w:rsid w:val="00B219B9"/>
    <w:rsid w:val="00B21BBD"/>
    <w:rsid w:val="00B221FD"/>
    <w:rsid w:val="00B27AFA"/>
    <w:rsid w:val="00B34A7B"/>
    <w:rsid w:val="00B35E19"/>
    <w:rsid w:val="00B44872"/>
    <w:rsid w:val="00B50C0D"/>
    <w:rsid w:val="00B52DF9"/>
    <w:rsid w:val="00B67941"/>
    <w:rsid w:val="00B70E20"/>
    <w:rsid w:val="00B71A6A"/>
    <w:rsid w:val="00B76AD3"/>
    <w:rsid w:val="00B845B4"/>
    <w:rsid w:val="00B848B4"/>
    <w:rsid w:val="00B863AB"/>
    <w:rsid w:val="00B87E9B"/>
    <w:rsid w:val="00B943C2"/>
    <w:rsid w:val="00B94AF5"/>
    <w:rsid w:val="00BA032E"/>
    <w:rsid w:val="00BA1BDA"/>
    <w:rsid w:val="00BA6798"/>
    <w:rsid w:val="00BB69A2"/>
    <w:rsid w:val="00BC0127"/>
    <w:rsid w:val="00BC0622"/>
    <w:rsid w:val="00BC12D1"/>
    <w:rsid w:val="00BC2C6E"/>
    <w:rsid w:val="00BC3220"/>
    <w:rsid w:val="00BC3D9C"/>
    <w:rsid w:val="00BD3CDE"/>
    <w:rsid w:val="00BD52A3"/>
    <w:rsid w:val="00BD5358"/>
    <w:rsid w:val="00BE1322"/>
    <w:rsid w:val="00BE63F6"/>
    <w:rsid w:val="00BF41DD"/>
    <w:rsid w:val="00BF7F2D"/>
    <w:rsid w:val="00C05387"/>
    <w:rsid w:val="00C0568A"/>
    <w:rsid w:val="00C056E2"/>
    <w:rsid w:val="00C06F74"/>
    <w:rsid w:val="00C1103A"/>
    <w:rsid w:val="00C231D3"/>
    <w:rsid w:val="00C25D09"/>
    <w:rsid w:val="00C266F1"/>
    <w:rsid w:val="00C3226D"/>
    <w:rsid w:val="00C36990"/>
    <w:rsid w:val="00C4193A"/>
    <w:rsid w:val="00C44D80"/>
    <w:rsid w:val="00C50A59"/>
    <w:rsid w:val="00C66262"/>
    <w:rsid w:val="00C714E2"/>
    <w:rsid w:val="00C74256"/>
    <w:rsid w:val="00C7633E"/>
    <w:rsid w:val="00C77B96"/>
    <w:rsid w:val="00C80B12"/>
    <w:rsid w:val="00CA00E1"/>
    <w:rsid w:val="00CB4523"/>
    <w:rsid w:val="00CB7E08"/>
    <w:rsid w:val="00CC0DF5"/>
    <w:rsid w:val="00CC48F9"/>
    <w:rsid w:val="00CD6443"/>
    <w:rsid w:val="00CE261D"/>
    <w:rsid w:val="00CE4855"/>
    <w:rsid w:val="00CE5955"/>
    <w:rsid w:val="00CF3FE2"/>
    <w:rsid w:val="00CF58CC"/>
    <w:rsid w:val="00CF6CAD"/>
    <w:rsid w:val="00CF7AAA"/>
    <w:rsid w:val="00D01E16"/>
    <w:rsid w:val="00D038CC"/>
    <w:rsid w:val="00D0460C"/>
    <w:rsid w:val="00D0542E"/>
    <w:rsid w:val="00D13561"/>
    <w:rsid w:val="00D1386E"/>
    <w:rsid w:val="00D1480E"/>
    <w:rsid w:val="00D17B8B"/>
    <w:rsid w:val="00D2031F"/>
    <w:rsid w:val="00D20511"/>
    <w:rsid w:val="00D25426"/>
    <w:rsid w:val="00D25F56"/>
    <w:rsid w:val="00D34032"/>
    <w:rsid w:val="00D4079C"/>
    <w:rsid w:val="00D454A9"/>
    <w:rsid w:val="00D52CFA"/>
    <w:rsid w:val="00D60ADA"/>
    <w:rsid w:val="00D701A2"/>
    <w:rsid w:val="00D754B7"/>
    <w:rsid w:val="00D75707"/>
    <w:rsid w:val="00D84A52"/>
    <w:rsid w:val="00D87AE7"/>
    <w:rsid w:val="00D920D5"/>
    <w:rsid w:val="00DA2AF3"/>
    <w:rsid w:val="00DA61A5"/>
    <w:rsid w:val="00DA6B67"/>
    <w:rsid w:val="00DB0D88"/>
    <w:rsid w:val="00DB2FFD"/>
    <w:rsid w:val="00DB4C0E"/>
    <w:rsid w:val="00DD0234"/>
    <w:rsid w:val="00DD124D"/>
    <w:rsid w:val="00DD304C"/>
    <w:rsid w:val="00DD5D8F"/>
    <w:rsid w:val="00DD6F40"/>
    <w:rsid w:val="00DE0983"/>
    <w:rsid w:val="00DE464D"/>
    <w:rsid w:val="00DE7D33"/>
    <w:rsid w:val="00DF2E76"/>
    <w:rsid w:val="00DF6256"/>
    <w:rsid w:val="00E00A4B"/>
    <w:rsid w:val="00E03F82"/>
    <w:rsid w:val="00E043B6"/>
    <w:rsid w:val="00E05868"/>
    <w:rsid w:val="00E05C7C"/>
    <w:rsid w:val="00E06F53"/>
    <w:rsid w:val="00E10066"/>
    <w:rsid w:val="00E109C3"/>
    <w:rsid w:val="00E13923"/>
    <w:rsid w:val="00E17EA9"/>
    <w:rsid w:val="00E23DE5"/>
    <w:rsid w:val="00E26BED"/>
    <w:rsid w:val="00E303C9"/>
    <w:rsid w:val="00E31B79"/>
    <w:rsid w:val="00E33E9A"/>
    <w:rsid w:val="00E53C59"/>
    <w:rsid w:val="00E548A2"/>
    <w:rsid w:val="00E5560D"/>
    <w:rsid w:val="00E612A6"/>
    <w:rsid w:val="00E61C8F"/>
    <w:rsid w:val="00E62421"/>
    <w:rsid w:val="00E62503"/>
    <w:rsid w:val="00E65831"/>
    <w:rsid w:val="00E6649B"/>
    <w:rsid w:val="00E67871"/>
    <w:rsid w:val="00E71C30"/>
    <w:rsid w:val="00E74CB2"/>
    <w:rsid w:val="00E76BB2"/>
    <w:rsid w:val="00E77DFE"/>
    <w:rsid w:val="00E81C39"/>
    <w:rsid w:val="00E81EDB"/>
    <w:rsid w:val="00E83F8C"/>
    <w:rsid w:val="00E842B7"/>
    <w:rsid w:val="00E876BA"/>
    <w:rsid w:val="00E90021"/>
    <w:rsid w:val="00E90277"/>
    <w:rsid w:val="00EA4277"/>
    <w:rsid w:val="00EA5ED7"/>
    <w:rsid w:val="00EB45E7"/>
    <w:rsid w:val="00EB5237"/>
    <w:rsid w:val="00EC1A27"/>
    <w:rsid w:val="00EC2C03"/>
    <w:rsid w:val="00EC5FBC"/>
    <w:rsid w:val="00ED0C85"/>
    <w:rsid w:val="00ED4734"/>
    <w:rsid w:val="00EE1E6B"/>
    <w:rsid w:val="00EE1F4D"/>
    <w:rsid w:val="00EE2E09"/>
    <w:rsid w:val="00EE6D08"/>
    <w:rsid w:val="00EF17FE"/>
    <w:rsid w:val="00EF396E"/>
    <w:rsid w:val="00EF4951"/>
    <w:rsid w:val="00F05F41"/>
    <w:rsid w:val="00F074F8"/>
    <w:rsid w:val="00F10D40"/>
    <w:rsid w:val="00F132C1"/>
    <w:rsid w:val="00F20FB8"/>
    <w:rsid w:val="00F212C2"/>
    <w:rsid w:val="00F219E1"/>
    <w:rsid w:val="00F219E9"/>
    <w:rsid w:val="00F2532E"/>
    <w:rsid w:val="00F3451C"/>
    <w:rsid w:val="00F4422A"/>
    <w:rsid w:val="00F54FD0"/>
    <w:rsid w:val="00F56A67"/>
    <w:rsid w:val="00F62566"/>
    <w:rsid w:val="00F653FC"/>
    <w:rsid w:val="00F7256F"/>
    <w:rsid w:val="00F74755"/>
    <w:rsid w:val="00F80B2E"/>
    <w:rsid w:val="00F82F69"/>
    <w:rsid w:val="00F936D9"/>
    <w:rsid w:val="00F937AD"/>
    <w:rsid w:val="00F942F7"/>
    <w:rsid w:val="00F96223"/>
    <w:rsid w:val="00F96557"/>
    <w:rsid w:val="00F96AE2"/>
    <w:rsid w:val="00FA03E4"/>
    <w:rsid w:val="00FA08FA"/>
    <w:rsid w:val="00FA63C9"/>
    <w:rsid w:val="00FB08B3"/>
    <w:rsid w:val="00FB2229"/>
    <w:rsid w:val="00FB2587"/>
    <w:rsid w:val="00FB2B63"/>
    <w:rsid w:val="00FB4239"/>
    <w:rsid w:val="00FB6383"/>
    <w:rsid w:val="00FC161A"/>
    <w:rsid w:val="00FC58E6"/>
    <w:rsid w:val="00FC7030"/>
    <w:rsid w:val="00FD1D5F"/>
    <w:rsid w:val="00FD3E6F"/>
    <w:rsid w:val="00FD697C"/>
    <w:rsid w:val="00FD6FA7"/>
    <w:rsid w:val="00FE7AF2"/>
    <w:rsid w:val="00FF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DC8B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60D"/>
    <w:pPr>
      <w:widowControl w:val="0"/>
      <w:jc w:val="both"/>
    </w:pPr>
    <w:rPr>
      <w:rFonts w:eastAsiaTheme="minorEastAsia"/>
      <w:kern w:val="2"/>
      <w:sz w:val="21"/>
      <w:szCs w:val="2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B170DC"/>
    <w:pPr>
      <w:keepNext/>
      <w:widowControl/>
      <w:jc w:val="left"/>
      <w:outlineLvl w:val="1"/>
    </w:pPr>
    <w:rPr>
      <w:rFonts w:ascii="Arial" w:eastAsia="SimSun" w:hAnsi="Arial" w:cs="Times New Roman"/>
      <w:b/>
      <w:kern w:val="0"/>
      <w:sz w:val="32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5560D"/>
    <w:rPr>
      <w:rFonts w:eastAsiaTheme="minorEastAsia"/>
      <w:kern w:val="2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E5560D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rsid w:val="00606806"/>
    <w:pPr>
      <w:jc w:val="center"/>
    </w:pPr>
    <w:rPr>
      <w:rFonts w:ascii="Calibri" w:hAnsi="Calibri"/>
      <w:sz w:val="20"/>
    </w:rPr>
  </w:style>
  <w:style w:type="paragraph" w:customStyle="1" w:styleId="EndNoteBibliography">
    <w:name w:val="EndNote Bibliography"/>
    <w:basedOn w:val="Normal"/>
    <w:rsid w:val="00606806"/>
    <w:rPr>
      <w:rFonts w:ascii="Calibri" w:hAnsi="Calibr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D53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35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358"/>
    <w:rPr>
      <w:rFonts w:eastAsiaTheme="minorEastAsia"/>
      <w:kern w:val="2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B170DC"/>
  </w:style>
  <w:style w:type="character" w:customStyle="1" w:styleId="Heading2Char">
    <w:name w:val="Heading 2 Char"/>
    <w:basedOn w:val="DefaultParagraphFont"/>
    <w:link w:val="Heading2"/>
    <w:rsid w:val="00B170DC"/>
    <w:rPr>
      <w:rFonts w:ascii="Arial" w:eastAsia="SimSun" w:hAnsi="Arial" w:cs="Times New Roman"/>
      <w:b/>
      <w:sz w:val="32"/>
      <w:szCs w:val="20"/>
      <w:u w:val="single"/>
    </w:rPr>
  </w:style>
  <w:style w:type="table" w:styleId="TableGrid">
    <w:name w:val="Table Grid"/>
    <w:basedOn w:val="TableNormal"/>
    <w:uiPriority w:val="39"/>
    <w:rsid w:val="00B170DC"/>
    <w:rPr>
      <w:rFonts w:eastAsiaTheme="minorEastAsia"/>
      <w:kern w:val="2"/>
      <w:sz w:val="21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9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E1"/>
    <w:rPr>
      <w:rFonts w:ascii="Times New Roman" w:eastAsiaTheme="minorEastAsia" w:hAnsi="Times New Roman" w:cs="Times New Roman"/>
      <w:kern w:val="2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A57CDC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B0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D88"/>
    <w:rPr>
      <w:rFonts w:eastAsiaTheme="minorEastAsia"/>
      <w:kern w:val="2"/>
      <w:sz w:val="21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3758F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3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31F"/>
    <w:rPr>
      <w:rFonts w:eastAsiaTheme="minorEastAsia"/>
      <w:b/>
      <w:bCs/>
      <w:kern w:val="2"/>
      <w:sz w:val="20"/>
      <w:szCs w:val="20"/>
      <w:lang w:eastAsia="zh-CN"/>
    </w:rPr>
  </w:style>
  <w:style w:type="character" w:styleId="Emphasis">
    <w:name w:val="Emphasis"/>
    <w:basedOn w:val="DefaultParagraphFont"/>
    <w:uiPriority w:val="20"/>
    <w:qFormat/>
    <w:rsid w:val="001F7A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6D5A05-05DA-504B-B641-10DD4922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1438</Words>
  <Characters>8200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inVentiv Health</Company>
  <LinksUpToDate>false</LinksUpToDate>
  <CharactersWithSpaces>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Dongqing Wang</dc:creator>
  <cp:lastModifiedBy>Dongqing Wang</cp:lastModifiedBy>
  <cp:revision>112</cp:revision>
  <dcterms:created xsi:type="dcterms:W3CDTF">2017-04-14T19:43:00Z</dcterms:created>
  <dcterms:modified xsi:type="dcterms:W3CDTF">2017-06-05T15:04:00Z</dcterms:modified>
</cp:coreProperties>
</file>