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31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1417"/>
        <w:gridCol w:w="1418"/>
        <w:gridCol w:w="273"/>
        <w:gridCol w:w="1417"/>
        <w:gridCol w:w="1418"/>
        <w:gridCol w:w="1131"/>
      </w:tblGrid>
      <w:tr w:rsidR="005B7CE7" w:rsidRPr="00947EFC" w:rsidTr="00E14914">
        <w:tc>
          <w:tcPr>
            <w:tcW w:w="11383" w:type="dxa"/>
            <w:gridSpan w:val="7"/>
            <w:tcBorders>
              <w:bottom w:val="single" w:sz="4" w:space="0" w:color="auto"/>
            </w:tcBorders>
          </w:tcPr>
          <w:p w:rsidR="005B7CE7" w:rsidRPr="00947EFC" w:rsidRDefault="005B7CE7" w:rsidP="00E14914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Supplementary Table S1. </w:t>
            </w: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Comparison of maternal and infant characteristics of excluded and included participants</w:t>
            </w:r>
          </w:p>
          <w:p w:rsidR="005B7CE7" w:rsidRPr="00947EFC" w:rsidRDefault="005B7CE7" w:rsidP="00E14914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(Numbers and percentages for categorical variables or mean values and standard deviations for continuous variables)</w:t>
            </w:r>
          </w:p>
        </w:tc>
      </w:tr>
      <w:tr w:rsidR="005B7CE7" w:rsidRPr="00947EFC" w:rsidTr="00E14914">
        <w:trPr>
          <w:trHeight w:val="283"/>
        </w:trPr>
        <w:tc>
          <w:tcPr>
            <w:tcW w:w="4309" w:type="dxa"/>
            <w:tcBorders>
              <w:top w:val="single" w:sz="4" w:space="0" w:color="auto"/>
            </w:tcBorders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Excluded (</w:t>
            </w:r>
            <w:r w:rsidRPr="00947EF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 xml:space="preserve"> 806)</w:t>
            </w: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Included (</w:t>
            </w:r>
            <w:r w:rsidRPr="00947EF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 xml:space="preserve"> 431)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947E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5B7CE7" w:rsidRPr="00947EFC" w:rsidTr="00E14914">
        <w:tc>
          <w:tcPr>
            <w:tcW w:w="4309" w:type="dxa"/>
            <w:tcBorders>
              <w:bottom w:val="single" w:sz="4" w:space="0" w:color="auto"/>
            </w:tcBorders>
            <w:vAlign w:val="center"/>
          </w:tcPr>
          <w:p w:rsidR="005B7CE7" w:rsidRPr="00947EFC" w:rsidRDefault="005B7CE7" w:rsidP="00E1491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Characteristics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Mean/</w:t>
            </w:r>
            <w:r w:rsidRPr="00947EF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SD/%</w:t>
            </w: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Mean/</w:t>
            </w:r>
            <w:r w:rsidRPr="00947EF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SD/%</w:t>
            </w: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5B7CE7" w:rsidRPr="00947EFC" w:rsidTr="00E14914">
        <w:tc>
          <w:tcPr>
            <w:tcW w:w="4309" w:type="dxa"/>
            <w:tcBorders>
              <w:top w:val="single" w:sz="4" w:space="0" w:color="auto"/>
            </w:tcBorders>
            <w:vAlign w:val="center"/>
          </w:tcPr>
          <w:p w:rsidR="005B7CE7" w:rsidRPr="00947EFC" w:rsidRDefault="005B7CE7" w:rsidP="00E14914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b/>
                <w:sz w:val="20"/>
                <w:szCs w:val="20"/>
              </w:rPr>
              <w:t>Maternal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E7" w:rsidRPr="00947EFC" w:rsidTr="00E14914"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Ethnicity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B7CE7" w:rsidRPr="00947EFC" w:rsidTr="00E14914"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 xml:space="preserve">     Chinese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58.1</w:t>
            </w: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51.7</w:t>
            </w: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E7" w:rsidRPr="00947EFC" w:rsidTr="00E14914"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 xml:space="preserve">     Malay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E7" w:rsidRPr="00947EFC" w:rsidTr="00E14914"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 xml:space="preserve">     Indian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E7" w:rsidRPr="00947EFC" w:rsidTr="00E14914"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Educational level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0.136</w:t>
            </w:r>
          </w:p>
        </w:tc>
      </w:tr>
      <w:tr w:rsidR="005B7CE7" w:rsidRPr="00947EFC" w:rsidTr="00E14914"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 xml:space="preserve">     Secondary or lower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29.9</w:t>
            </w: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E7" w:rsidRPr="00947EFC" w:rsidTr="00E14914"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 xml:space="preserve">     Post-secondary or higher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70.1</w:t>
            </w: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66.0</w:t>
            </w: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E7" w:rsidRPr="00947EFC" w:rsidTr="00E14914"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Monthly household income (SGD)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</w:tr>
      <w:tr w:rsidR="005B7CE7" w:rsidRPr="00947EFC" w:rsidTr="00E14914"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 xml:space="preserve">     0-1999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E7" w:rsidRPr="00947EFC" w:rsidTr="00E14914"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 xml:space="preserve">     2000-5999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55.1</w:t>
            </w: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56.4</w:t>
            </w: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E7" w:rsidRPr="00947EFC" w:rsidTr="00E14914"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 xml:space="preserve">     6000 and above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E7" w:rsidRPr="00947EFC" w:rsidTr="00E14914"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Early pregnancy BMI (kg/m</w:t>
            </w:r>
            <w:r w:rsidRPr="00947E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0.247</w:t>
            </w:r>
          </w:p>
        </w:tc>
      </w:tr>
      <w:tr w:rsidR="005B7CE7" w:rsidRPr="00947EFC" w:rsidTr="00E14914"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 xml:space="preserve">     Underweight (&lt;18.5)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E7" w:rsidRPr="00947EFC" w:rsidTr="00E14914"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 xml:space="preserve">     Normal (18.5-22.9)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47.7</w:t>
            </w: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42.4</w:t>
            </w: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E7" w:rsidRPr="00947EFC" w:rsidTr="00E14914"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 xml:space="preserve">     At risk for overweight/Overweight (≥23.0)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44.3</w:t>
            </w: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49.2</w:t>
            </w: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E7" w:rsidRPr="00947EFC" w:rsidTr="00E14914"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Age, years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30.66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30.42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5.23</w:t>
            </w: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0.434</w:t>
            </w:r>
          </w:p>
        </w:tc>
      </w:tr>
      <w:tr w:rsidR="005B7CE7" w:rsidRPr="00947EFC" w:rsidTr="00E14914">
        <w:trPr>
          <w:trHeight w:val="285"/>
        </w:trPr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b/>
                <w:sz w:val="20"/>
                <w:szCs w:val="20"/>
              </w:rPr>
              <w:t>Infant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E7" w:rsidRPr="00947EFC" w:rsidTr="00E14914"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Gender of infant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0.855</w:t>
            </w:r>
          </w:p>
        </w:tc>
      </w:tr>
      <w:tr w:rsidR="005B7CE7" w:rsidRPr="00947EFC" w:rsidTr="00E14914"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 xml:space="preserve">     Male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53.1</w:t>
            </w: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52.4</w:t>
            </w: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E7" w:rsidRPr="00947EFC" w:rsidTr="00E14914"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 xml:space="preserve">     Female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46.9</w:t>
            </w: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47.6</w:t>
            </w: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E7" w:rsidRPr="00947EFC" w:rsidTr="00E14914"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Gestational age (weeks)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0.371</w:t>
            </w:r>
          </w:p>
        </w:tc>
      </w:tr>
      <w:tr w:rsidR="005B7CE7" w:rsidRPr="00947EFC" w:rsidTr="00E14914"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 xml:space="preserve">     &lt;37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E7" w:rsidRPr="00947EFC" w:rsidTr="00E14914">
        <w:trPr>
          <w:trHeight w:val="285"/>
        </w:trPr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 xml:space="preserve">     ≥37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91.5</w:t>
            </w: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93.0</w:t>
            </w: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E7" w:rsidRPr="00947EFC" w:rsidTr="00E14914">
        <w:trPr>
          <w:trHeight w:val="285"/>
        </w:trPr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Birth order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5B7CE7" w:rsidRPr="00947EFC" w:rsidTr="00E14914">
        <w:trPr>
          <w:trHeight w:val="285"/>
        </w:trPr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 xml:space="preserve">     First child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48.4</w:t>
            </w: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40.6</w:t>
            </w: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E7" w:rsidRPr="00947EFC" w:rsidTr="00E14914">
        <w:trPr>
          <w:trHeight w:val="285"/>
        </w:trPr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 xml:space="preserve">     Not first child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51.6</w:t>
            </w: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59.4</w:t>
            </w: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E7" w:rsidRPr="00947EFC" w:rsidTr="00E14914">
        <w:trPr>
          <w:trHeight w:val="285"/>
        </w:trPr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Feeding mode in the first six months of life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B7CE7" w:rsidRPr="00947EFC" w:rsidTr="00E14914">
        <w:trPr>
          <w:trHeight w:val="285"/>
        </w:trPr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 xml:space="preserve">     Exclusively breastfed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E7" w:rsidRPr="00947EFC" w:rsidTr="00E14914">
        <w:trPr>
          <w:trHeight w:val="285"/>
        </w:trPr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 xml:space="preserve">     Partially breastfed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64.0</w:t>
            </w: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60.7</w:t>
            </w: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E7" w:rsidRPr="00947EFC" w:rsidTr="00E14914">
        <w:trPr>
          <w:trHeight w:val="285"/>
        </w:trPr>
        <w:tc>
          <w:tcPr>
            <w:tcW w:w="4309" w:type="dxa"/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 xml:space="preserve">     Exclusively formula-fed</w:t>
            </w: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273" w:type="dxa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18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29.6</w:t>
            </w:r>
          </w:p>
        </w:tc>
        <w:tc>
          <w:tcPr>
            <w:tcW w:w="1131" w:type="dxa"/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E7" w:rsidRPr="00947EFC" w:rsidTr="00E14914">
        <w:trPr>
          <w:trHeight w:val="285"/>
        </w:trPr>
        <w:tc>
          <w:tcPr>
            <w:tcW w:w="4309" w:type="dxa"/>
            <w:tcBorders>
              <w:bottom w:val="single" w:sz="4" w:space="0" w:color="auto"/>
            </w:tcBorders>
            <w:vAlign w:val="center"/>
          </w:tcPr>
          <w:p w:rsidR="005B7CE7" w:rsidRPr="00947EFC" w:rsidRDefault="005B7CE7" w:rsidP="00E1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WLZ change (z-score)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5B7CE7" w:rsidRPr="00947EFC" w:rsidRDefault="005B7CE7" w:rsidP="00E149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sz w:val="20"/>
                <w:szCs w:val="20"/>
              </w:rPr>
              <w:t>0.561</w:t>
            </w:r>
          </w:p>
        </w:tc>
      </w:tr>
      <w:tr w:rsidR="005B7CE7" w:rsidRPr="00947EFC" w:rsidTr="00E14914">
        <w:trPr>
          <w:trHeight w:val="70"/>
        </w:trPr>
        <w:tc>
          <w:tcPr>
            <w:tcW w:w="11383" w:type="dxa"/>
            <w:gridSpan w:val="7"/>
            <w:tcBorders>
              <w:top w:val="single" w:sz="4" w:space="0" w:color="auto"/>
            </w:tcBorders>
            <w:vAlign w:val="center"/>
          </w:tcPr>
          <w:p w:rsidR="005B7CE7" w:rsidRPr="00947EFC" w:rsidRDefault="005B7CE7" w:rsidP="00E14914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SGD, Singapore dollar; BMI, body mass index; WLZ, weight-for-length z-score.</w:t>
            </w:r>
          </w:p>
          <w:p w:rsidR="005B7CE7" w:rsidRPr="00947EFC" w:rsidRDefault="005B7CE7" w:rsidP="00E1491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* </w:t>
            </w:r>
            <w:r w:rsidRPr="00947EF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 </w:t>
            </w:r>
            <w:r w:rsidRPr="00947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values are based on Fisher’s exact test or independent </w:t>
            </w:r>
            <w:r w:rsidRPr="00947EF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 </w:t>
            </w:r>
            <w:r w:rsidRPr="00947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test as appropriate.</w:t>
            </w:r>
          </w:p>
        </w:tc>
      </w:tr>
    </w:tbl>
    <w:p w:rsidR="005B7CE7" w:rsidRDefault="005B7CE7"/>
    <w:p w:rsidR="005B7CE7" w:rsidRPr="005B7CE7" w:rsidRDefault="005B7CE7" w:rsidP="005B7CE7"/>
    <w:p w:rsidR="005B7CE7" w:rsidRPr="005B7CE7" w:rsidRDefault="005B7CE7" w:rsidP="005B7CE7"/>
    <w:p w:rsidR="005B7CE7" w:rsidRPr="005B7CE7" w:rsidRDefault="005B7CE7" w:rsidP="005B7CE7"/>
    <w:p w:rsidR="005B7CE7" w:rsidRPr="005B7CE7" w:rsidRDefault="005B7CE7" w:rsidP="005B7CE7"/>
    <w:p w:rsidR="005B7CE7" w:rsidRPr="005B7CE7" w:rsidRDefault="005B7CE7" w:rsidP="005B7CE7"/>
    <w:p w:rsidR="005B7CE7" w:rsidRPr="005B7CE7" w:rsidRDefault="005B7CE7" w:rsidP="005B7CE7"/>
    <w:p w:rsidR="005B7CE7" w:rsidRPr="005B7CE7" w:rsidRDefault="005B7CE7" w:rsidP="005B7CE7"/>
    <w:p w:rsidR="005B7CE7" w:rsidRPr="005B7CE7" w:rsidRDefault="005B7CE7" w:rsidP="005B7CE7"/>
    <w:p w:rsidR="005B7CE7" w:rsidRPr="005B7CE7" w:rsidRDefault="005B7CE7" w:rsidP="005B7CE7"/>
    <w:p w:rsidR="005B7CE7" w:rsidRPr="005B7CE7" w:rsidRDefault="005B7CE7" w:rsidP="005B7CE7"/>
    <w:p w:rsidR="005B7CE7" w:rsidRPr="005B7CE7" w:rsidRDefault="005B7CE7" w:rsidP="005B7CE7"/>
    <w:p w:rsidR="005B7CE7" w:rsidRPr="005B7CE7" w:rsidRDefault="005B7CE7" w:rsidP="005B7CE7"/>
    <w:p w:rsidR="005B7CE7" w:rsidRPr="005B7CE7" w:rsidRDefault="005B7CE7" w:rsidP="005B7CE7"/>
    <w:p w:rsidR="005B7CE7" w:rsidRPr="005B7CE7" w:rsidRDefault="005B7CE7" w:rsidP="005B7CE7"/>
    <w:p w:rsidR="005B7CE7" w:rsidRPr="005B7CE7" w:rsidRDefault="005B7CE7" w:rsidP="005B7CE7"/>
    <w:p w:rsidR="005B7CE7" w:rsidRPr="005B7CE7" w:rsidRDefault="005B7CE7" w:rsidP="005B7CE7"/>
    <w:p w:rsidR="005B7CE7" w:rsidRDefault="005B7CE7" w:rsidP="005B7CE7"/>
    <w:p w:rsidR="005D2C96" w:rsidRDefault="005D2C96" w:rsidP="005B7CE7"/>
    <w:p w:rsidR="005B7CE7" w:rsidRDefault="005B7CE7" w:rsidP="005B7CE7"/>
    <w:tbl>
      <w:tblPr>
        <w:tblStyle w:val="TableGrid"/>
        <w:tblpPr w:leftFromText="180" w:rightFromText="180" w:vertAnchor="text" w:horzAnchor="margin" w:tblpY="-286"/>
        <w:tblW w:w="11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2378"/>
        <w:gridCol w:w="1134"/>
        <w:gridCol w:w="2382"/>
        <w:gridCol w:w="1136"/>
      </w:tblGrid>
      <w:tr w:rsidR="005B7CE7" w:rsidRPr="006242BC" w:rsidTr="00E14914">
        <w:tc>
          <w:tcPr>
            <w:tcW w:w="11509" w:type="dxa"/>
            <w:gridSpan w:val="5"/>
            <w:tcBorders>
              <w:bottom w:val="single" w:sz="4" w:space="0" w:color="auto"/>
            </w:tcBorders>
          </w:tcPr>
          <w:p w:rsidR="005B7CE7" w:rsidRDefault="005B7CE7" w:rsidP="00E14914">
            <w:pPr>
              <w:tabs>
                <w:tab w:val="left" w:pos="1372"/>
              </w:tabs>
              <w:jc w:val="both"/>
              <w:rPr>
                <w:rFonts w:ascii="Times New Roman" w:hAnsi="Times New Roman" w:cs="Times New Roman"/>
              </w:rPr>
            </w:pPr>
            <w:r w:rsidRPr="00D0285F">
              <w:rPr>
                <w:rFonts w:ascii="Times New Roman" w:hAnsi="Times New Roman" w:cs="Times New Roman"/>
                <w:b/>
              </w:rPr>
              <w:lastRenderedPageBreak/>
              <w:t xml:space="preserve">Supplementary Table </w:t>
            </w:r>
            <w:r>
              <w:rPr>
                <w:rFonts w:ascii="Times New Roman" w:hAnsi="Times New Roman" w:cs="Times New Roman"/>
                <w:b/>
              </w:rPr>
              <w:t>S2.</w:t>
            </w:r>
            <w:r w:rsidRPr="00D0285F">
              <w:rPr>
                <w:rFonts w:ascii="Times New Roman" w:hAnsi="Times New Roman" w:cs="Times New Roman"/>
                <w:b/>
              </w:rPr>
              <w:t xml:space="preserve"> </w:t>
            </w:r>
            <w:r w:rsidRPr="00E7471A">
              <w:rPr>
                <w:rFonts w:ascii="Times New Roman" w:hAnsi="Times New Roman" w:cs="Times New Roman"/>
              </w:rPr>
              <w:t xml:space="preserve">Sensitivity analysis for association of maternal and infant characteristics with </w:t>
            </w:r>
            <w:r>
              <w:rPr>
                <w:rFonts w:ascii="Times New Roman" w:hAnsi="Times New Roman" w:cs="Times New Roman"/>
              </w:rPr>
              <w:t>post-</w:t>
            </w:r>
            <w:r w:rsidRPr="00E7471A">
              <w:rPr>
                <w:rFonts w:ascii="Times New Roman" w:hAnsi="Times New Roman" w:cs="Times New Roman"/>
              </w:rPr>
              <w:t>midnight feeding</w:t>
            </w:r>
          </w:p>
          <w:p w:rsidR="005B7CE7" w:rsidRPr="006242BC" w:rsidRDefault="005B7CE7" w:rsidP="00E14914">
            <w:pPr>
              <w:tabs>
                <w:tab w:val="left" w:pos="13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7471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Odds ratios </w:t>
            </w:r>
            <w:r w:rsidRPr="00E7471A">
              <w:rPr>
                <w:rFonts w:ascii="Times New Roman" w:hAnsi="Times New Roman" w:cs="Times New Roman"/>
              </w:rPr>
              <w:t>and 95 % confidence intervals)</w:t>
            </w:r>
          </w:p>
        </w:tc>
      </w:tr>
      <w:tr w:rsidR="005B7CE7" w:rsidRPr="006242BC" w:rsidTr="00E14914">
        <w:tc>
          <w:tcPr>
            <w:tcW w:w="44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B7CE7" w:rsidRPr="006242BC" w:rsidRDefault="005B7CE7" w:rsidP="00E14914">
            <w:pPr>
              <w:ind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7CE7" w:rsidRPr="00662913" w:rsidRDefault="005B7CE7" w:rsidP="00E1491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2913">
              <w:rPr>
                <w:rFonts w:ascii="Times New Roman" w:hAnsi="Times New Roman" w:cs="Times New Roman"/>
              </w:rPr>
              <w:t>OR for post</w:t>
            </w:r>
            <w:r>
              <w:rPr>
                <w:rFonts w:ascii="Times New Roman" w:hAnsi="Times New Roman" w:cs="Times New Roman"/>
              </w:rPr>
              <w:t>-</w:t>
            </w:r>
            <w:r w:rsidRPr="00662913">
              <w:rPr>
                <w:rFonts w:ascii="Times New Roman" w:hAnsi="Times New Roman" w:cs="Times New Roman"/>
              </w:rPr>
              <w:t>midnight feeding (95% CI)</w:t>
            </w:r>
          </w:p>
        </w:tc>
      </w:tr>
      <w:tr w:rsidR="005B7CE7" w:rsidRPr="006242BC" w:rsidTr="00E14914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7CE7" w:rsidRPr="006242BC" w:rsidRDefault="005B7CE7" w:rsidP="00E14914">
            <w:pPr>
              <w:ind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5B7CE7" w:rsidRPr="00662913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662913">
              <w:rPr>
                <w:rFonts w:ascii="Times New Roman" w:hAnsi="Times New Roman" w:cs="Times New Roman"/>
              </w:rPr>
              <w:t>Crude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7CE7" w:rsidRPr="00662913" w:rsidRDefault="005B7CE7" w:rsidP="00E1491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2913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5B7CE7" w:rsidRPr="00662913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662913">
              <w:rPr>
                <w:rFonts w:ascii="Times New Roman" w:hAnsi="Times New Roman" w:cs="Times New Roman"/>
              </w:rPr>
              <w:t>Adjusted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5B7CE7" w:rsidRPr="00662913" w:rsidRDefault="005B7CE7" w:rsidP="00E1491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2913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5B7CE7" w:rsidRPr="006242BC" w:rsidTr="00E14914">
        <w:tc>
          <w:tcPr>
            <w:tcW w:w="4479" w:type="dxa"/>
          </w:tcPr>
          <w:p w:rsidR="005B7CE7" w:rsidRPr="00F36ED0" w:rsidRDefault="005B7CE7" w:rsidP="00E14914">
            <w:pPr>
              <w:ind w:right="-57"/>
              <w:rPr>
                <w:rFonts w:ascii="Times New Roman" w:hAnsi="Times New Roman" w:cs="Times New Roman"/>
                <w:b/>
              </w:rPr>
            </w:pPr>
            <w:r w:rsidRPr="00F36ED0">
              <w:rPr>
                <w:rFonts w:ascii="Times New Roman" w:hAnsi="Times New Roman" w:cs="Times New Roman"/>
                <w:b/>
              </w:rPr>
              <w:t>Maternal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E7" w:rsidRPr="006242BC" w:rsidTr="00E14914">
        <w:tc>
          <w:tcPr>
            <w:tcW w:w="4479" w:type="dxa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Ethnicity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E7" w:rsidRPr="006242BC" w:rsidTr="00E14914">
        <w:tc>
          <w:tcPr>
            <w:tcW w:w="4479" w:type="dxa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 xml:space="preserve">     Chinese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E7" w:rsidRPr="006242BC" w:rsidTr="00E14914">
        <w:tc>
          <w:tcPr>
            <w:tcW w:w="4479" w:type="dxa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 xml:space="preserve">     Malay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1.86 (1.07, 3.22)</w:t>
            </w: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1.34 (0.67, 2.66)</w:t>
            </w: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0.405</w:t>
            </w:r>
          </w:p>
        </w:tc>
      </w:tr>
      <w:tr w:rsidR="005B7CE7" w:rsidRPr="006242BC" w:rsidTr="00E14914">
        <w:tc>
          <w:tcPr>
            <w:tcW w:w="4479" w:type="dxa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 xml:space="preserve">     Indian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1.69 (1.00, 2.85)</w:t>
            </w: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0.050</w:t>
            </w: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1.59 (0.81, 3.14)</w:t>
            </w: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0.178</w:t>
            </w:r>
          </w:p>
        </w:tc>
      </w:tr>
      <w:tr w:rsidR="005B7CE7" w:rsidRPr="006242BC" w:rsidTr="00E14914">
        <w:tc>
          <w:tcPr>
            <w:tcW w:w="4479" w:type="dxa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Educational level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E7" w:rsidRPr="006242BC" w:rsidTr="00E14914">
        <w:tc>
          <w:tcPr>
            <w:tcW w:w="4479" w:type="dxa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 xml:space="preserve">     Secondary &amp; lower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E7" w:rsidRPr="006242BC" w:rsidTr="00E14914">
        <w:tc>
          <w:tcPr>
            <w:tcW w:w="4479" w:type="dxa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 xml:space="preserve">     Post</w:t>
            </w:r>
            <w:r>
              <w:rPr>
                <w:rFonts w:ascii="Times New Roman" w:hAnsi="Times New Roman" w:cs="Times New Roman"/>
              </w:rPr>
              <w:t>-</w:t>
            </w:r>
            <w:r w:rsidRPr="00F36ED0">
              <w:rPr>
                <w:rFonts w:ascii="Times New Roman" w:hAnsi="Times New Roman" w:cs="Times New Roman"/>
              </w:rPr>
              <w:t>secondary &amp; above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0.55 (0.35, 0.87)</w:t>
            </w: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1.23 (0.65, 2.31)</w:t>
            </w: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0.524</w:t>
            </w:r>
          </w:p>
        </w:tc>
      </w:tr>
      <w:tr w:rsidR="005B7CE7" w:rsidRPr="006242BC" w:rsidTr="00E14914">
        <w:tc>
          <w:tcPr>
            <w:tcW w:w="4479" w:type="dxa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Monthly household income (SGD)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E7" w:rsidRPr="006242BC" w:rsidTr="00E14914">
        <w:tc>
          <w:tcPr>
            <w:tcW w:w="4479" w:type="dxa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 xml:space="preserve">     0</w:t>
            </w:r>
            <w:r>
              <w:rPr>
                <w:rFonts w:ascii="Times New Roman" w:hAnsi="Times New Roman" w:cs="Times New Roman"/>
              </w:rPr>
              <w:t>-</w:t>
            </w:r>
            <w:r w:rsidRPr="00F36ED0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E7" w:rsidRPr="006242BC" w:rsidTr="00E14914">
        <w:tc>
          <w:tcPr>
            <w:tcW w:w="4479" w:type="dxa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 xml:space="preserve">     2000</w:t>
            </w:r>
            <w:r>
              <w:rPr>
                <w:rFonts w:ascii="Times New Roman" w:hAnsi="Times New Roman" w:cs="Times New Roman"/>
              </w:rPr>
              <w:t>-</w:t>
            </w:r>
            <w:r w:rsidRPr="00F36ED0">
              <w:rPr>
                <w:rFonts w:ascii="Times New Roman" w:hAnsi="Times New Roman" w:cs="Times New Roman"/>
              </w:rPr>
              <w:t>5999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0.78 (0.43. 1.41)</w:t>
            </w: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0.407</w:t>
            </w: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0.72 (0.35, 1.47)</w:t>
            </w: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0.369</w:t>
            </w:r>
          </w:p>
        </w:tc>
      </w:tr>
      <w:tr w:rsidR="005B7CE7" w:rsidRPr="006242BC" w:rsidTr="00E14914">
        <w:tc>
          <w:tcPr>
            <w:tcW w:w="4479" w:type="dxa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 xml:space="preserve">     6000 and above 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0.35 (0.17, 0.71)</w:t>
            </w: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0.44 (0.17, 1.11)</w:t>
            </w: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0.081</w:t>
            </w:r>
          </w:p>
        </w:tc>
      </w:tr>
      <w:tr w:rsidR="005B7CE7" w:rsidRPr="006242BC" w:rsidTr="00E14914">
        <w:tc>
          <w:tcPr>
            <w:tcW w:w="4479" w:type="dxa"/>
            <w:vAlign w:val="center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Early pregnancy BMI (kg/m</w:t>
            </w:r>
            <w:r w:rsidRPr="00F36E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F36E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E7" w:rsidRPr="006242BC" w:rsidTr="00E14914">
        <w:tc>
          <w:tcPr>
            <w:tcW w:w="4479" w:type="dxa"/>
            <w:vAlign w:val="center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 xml:space="preserve">     Underweight (&lt;18.5)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E7" w:rsidRPr="006242BC" w:rsidTr="00E14914">
        <w:tc>
          <w:tcPr>
            <w:tcW w:w="4479" w:type="dxa"/>
            <w:vAlign w:val="center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 xml:space="preserve">     Normal (18.5</w:t>
            </w:r>
            <w:r>
              <w:rPr>
                <w:rFonts w:ascii="Times New Roman" w:hAnsi="Times New Roman" w:cs="Times New Roman"/>
              </w:rPr>
              <w:t>-</w:t>
            </w:r>
            <w:r w:rsidRPr="00F36ED0">
              <w:rPr>
                <w:rFonts w:ascii="Times New Roman" w:hAnsi="Times New Roman" w:cs="Times New Roman"/>
              </w:rPr>
              <w:t>22.9)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1.04 (0.41, 2.62)</w:t>
            </w: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0.942</w:t>
            </w: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1.30 (0.42, 4.03)</w:t>
            </w: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0.645</w:t>
            </w:r>
          </w:p>
        </w:tc>
      </w:tr>
      <w:tr w:rsidR="005B7CE7" w:rsidRPr="006242BC" w:rsidTr="00E14914">
        <w:tc>
          <w:tcPr>
            <w:tcW w:w="4479" w:type="dxa"/>
            <w:vAlign w:val="center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 xml:space="preserve">     At risk for overweight/Overweight (≥23.0)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1.56 (0.62, 3.93)</w:t>
            </w: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0.345</w:t>
            </w: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1.73 (0.55, 5.50)</w:t>
            </w: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0.351</w:t>
            </w:r>
          </w:p>
        </w:tc>
      </w:tr>
      <w:tr w:rsidR="005B7CE7" w:rsidRPr="006242BC" w:rsidTr="00E14914">
        <w:tc>
          <w:tcPr>
            <w:tcW w:w="4479" w:type="dxa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Maternal age (years)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0.99 (0.95, 1.03)</w:t>
            </w: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0.514</w:t>
            </w: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1.03 (0.98, 1.09)</w:t>
            </w: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0.271</w:t>
            </w:r>
          </w:p>
        </w:tc>
      </w:tr>
      <w:tr w:rsidR="005B7CE7" w:rsidRPr="006242BC" w:rsidTr="00E14914">
        <w:tc>
          <w:tcPr>
            <w:tcW w:w="4479" w:type="dxa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  <w:b/>
              </w:rPr>
            </w:pPr>
            <w:r w:rsidRPr="00F36ED0">
              <w:rPr>
                <w:rFonts w:ascii="Times New Roman" w:hAnsi="Times New Roman" w:cs="Times New Roman"/>
                <w:b/>
              </w:rPr>
              <w:t>Infant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E7" w:rsidRPr="006242BC" w:rsidTr="00E14914">
        <w:tc>
          <w:tcPr>
            <w:tcW w:w="4479" w:type="dxa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 xml:space="preserve">Gender 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E7" w:rsidRPr="006242BC" w:rsidTr="00E14914">
        <w:tc>
          <w:tcPr>
            <w:tcW w:w="4479" w:type="dxa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 xml:space="preserve">     Male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E7" w:rsidRPr="006242BC" w:rsidTr="00E14914">
        <w:tc>
          <w:tcPr>
            <w:tcW w:w="4479" w:type="dxa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 xml:space="preserve">     Female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0.72 (0.47, 1.12)</w:t>
            </w: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0.142</w:t>
            </w: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0.77 (0.459, 1.286)</w:t>
            </w: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0.315</w:t>
            </w:r>
          </w:p>
        </w:tc>
      </w:tr>
      <w:tr w:rsidR="005B7CE7" w:rsidRPr="006242BC" w:rsidTr="00E14914">
        <w:tc>
          <w:tcPr>
            <w:tcW w:w="4479" w:type="dxa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Gestational age (weeks)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E7" w:rsidRPr="006242BC" w:rsidTr="00E14914">
        <w:tc>
          <w:tcPr>
            <w:tcW w:w="4479" w:type="dxa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 xml:space="preserve">     &lt;37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E7" w:rsidRPr="006242BC" w:rsidTr="00E14914">
        <w:tc>
          <w:tcPr>
            <w:tcW w:w="4479" w:type="dxa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 xml:space="preserve">     ≥37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0.94 (0.39, 2.31)</w:t>
            </w: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0.900</w:t>
            </w: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0.93 (0.27, 3.24)</w:t>
            </w: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0.913</w:t>
            </w:r>
          </w:p>
        </w:tc>
      </w:tr>
      <w:tr w:rsidR="005B7CE7" w:rsidRPr="006242BC" w:rsidTr="00E14914">
        <w:tc>
          <w:tcPr>
            <w:tcW w:w="4479" w:type="dxa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Birth order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E7" w:rsidRPr="006242BC" w:rsidTr="00E14914">
        <w:tc>
          <w:tcPr>
            <w:tcW w:w="4479" w:type="dxa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 xml:space="preserve">     First child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E7" w:rsidRPr="006242BC" w:rsidTr="00E14914">
        <w:tc>
          <w:tcPr>
            <w:tcW w:w="4479" w:type="dxa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 xml:space="preserve">     Not first child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1.12 (0.72, 1.75)</w:t>
            </w: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0.611</w:t>
            </w: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1.02 (0.58, 1.80)</w:t>
            </w: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0.946</w:t>
            </w:r>
          </w:p>
        </w:tc>
      </w:tr>
      <w:tr w:rsidR="005B7CE7" w:rsidRPr="006242BC" w:rsidTr="00E14914">
        <w:tc>
          <w:tcPr>
            <w:tcW w:w="4479" w:type="dxa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Feeding modes in the first six months of life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E7" w:rsidRPr="006242BC" w:rsidTr="00E14914">
        <w:tc>
          <w:tcPr>
            <w:tcW w:w="4479" w:type="dxa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 xml:space="preserve">     Exclusively formula</w:t>
            </w:r>
            <w:r>
              <w:rPr>
                <w:rFonts w:ascii="Times New Roman" w:hAnsi="Times New Roman" w:cs="Times New Roman"/>
              </w:rPr>
              <w:t>-</w:t>
            </w:r>
            <w:r w:rsidRPr="00F36ED0">
              <w:rPr>
                <w:rFonts w:ascii="Times New Roman" w:hAnsi="Times New Roman" w:cs="Times New Roman"/>
              </w:rPr>
              <w:t>fed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E7" w:rsidRPr="006242BC" w:rsidTr="00E14914">
        <w:tc>
          <w:tcPr>
            <w:tcW w:w="4479" w:type="dxa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 xml:space="preserve">     Mixed</w:t>
            </w:r>
            <w:r>
              <w:rPr>
                <w:rFonts w:ascii="Times New Roman" w:hAnsi="Times New Roman" w:cs="Times New Roman"/>
              </w:rPr>
              <w:t>-</w:t>
            </w:r>
            <w:r w:rsidRPr="00F36ED0">
              <w:rPr>
                <w:rFonts w:ascii="Times New Roman" w:hAnsi="Times New Roman" w:cs="Times New Roman"/>
              </w:rPr>
              <w:t>fed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0.70 (0.42, 1.17)</w:t>
            </w: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0.173</w:t>
            </w: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0.60 (0.32, 1.10)</w:t>
            </w: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0.192</w:t>
            </w:r>
          </w:p>
        </w:tc>
      </w:tr>
      <w:tr w:rsidR="005B7CE7" w:rsidRPr="006242BC" w:rsidTr="00E14914">
        <w:tc>
          <w:tcPr>
            <w:tcW w:w="4479" w:type="dxa"/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 xml:space="preserve">     Exclusively/predominantly breastfed</w:t>
            </w:r>
          </w:p>
        </w:tc>
        <w:tc>
          <w:tcPr>
            <w:tcW w:w="2378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0.24 (0.09, 0.63)</w:t>
            </w:r>
          </w:p>
        </w:tc>
        <w:tc>
          <w:tcPr>
            <w:tcW w:w="1134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2382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0.30 (0.10, 0.92)</w:t>
            </w:r>
          </w:p>
        </w:tc>
        <w:tc>
          <w:tcPr>
            <w:tcW w:w="1136" w:type="dxa"/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0.035</w:t>
            </w:r>
          </w:p>
        </w:tc>
      </w:tr>
      <w:tr w:rsidR="005B7CE7" w:rsidRPr="006242BC" w:rsidTr="00E14914">
        <w:trPr>
          <w:trHeight w:val="285"/>
        </w:trPr>
        <w:tc>
          <w:tcPr>
            <w:tcW w:w="4479" w:type="dxa"/>
            <w:tcBorders>
              <w:bottom w:val="single" w:sz="4" w:space="0" w:color="auto"/>
            </w:tcBorders>
          </w:tcPr>
          <w:p w:rsidR="005B7CE7" w:rsidRPr="00F36ED0" w:rsidRDefault="005B7CE7" w:rsidP="00E14914">
            <w:pPr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WLZ change (z</w:t>
            </w:r>
            <w:r>
              <w:rPr>
                <w:rFonts w:ascii="Times New Roman" w:hAnsi="Times New Roman" w:cs="Times New Roman"/>
              </w:rPr>
              <w:t>-</w:t>
            </w:r>
            <w:r w:rsidRPr="00F36ED0">
              <w:rPr>
                <w:rFonts w:ascii="Times New Roman" w:hAnsi="Times New Roman" w:cs="Times New Roman"/>
              </w:rPr>
              <w:t>score)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0.88 (0.76, 1.02)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0.098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0.92 (0.77, 1.10)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B7CE7" w:rsidRPr="00F36ED0" w:rsidRDefault="005B7CE7" w:rsidP="00E14914">
            <w:pPr>
              <w:jc w:val="center"/>
              <w:rPr>
                <w:rFonts w:ascii="Times New Roman" w:hAnsi="Times New Roman" w:cs="Times New Roman"/>
              </w:rPr>
            </w:pPr>
            <w:r w:rsidRPr="00F36ED0">
              <w:rPr>
                <w:rFonts w:ascii="Times New Roman" w:hAnsi="Times New Roman" w:cs="Times New Roman"/>
              </w:rPr>
              <w:t>0.374</w:t>
            </w:r>
          </w:p>
        </w:tc>
      </w:tr>
      <w:tr w:rsidR="005B7CE7" w:rsidRPr="006242BC" w:rsidTr="00E14914">
        <w:trPr>
          <w:trHeight w:val="285"/>
        </w:trPr>
        <w:tc>
          <w:tcPr>
            <w:tcW w:w="11509" w:type="dxa"/>
            <w:gridSpan w:val="5"/>
            <w:tcBorders>
              <w:top w:val="single" w:sz="4" w:space="0" w:color="auto"/>
            </w:tcBorders>
            <w:vAlign w:val="center"/>
          </w:tcPr>
          <w:p w:rsidR="005B7CE7" w:rsidRPr="006242BC" w:rsidRDefault="005B7CE7" w:rsidP="00E14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OR, odds ratio; CI, confidence interval; SGD,</w:t>
            </w:r>
            <w:r w:rsidRPr="00F36ED0">
              <w:rPr>
                <w:rFonts w:ascii="Times New Roman" w:hAnsi="Times New Roman" w:cs="Times New Roman"/>
                <w:color w:val="000000" w:themeColor="text1"/>
              </w:rPr>
              <w:t xml:space="preserve"> Singapore dollar</w:t>
            </w:r>
            <w:r>
              <w:rPr>
                <w:rFonts w:ascii="Times New Roman" w:hAnsi="Times New Roman" w:cs="Times New Roman"/>
                <w:color w:val="000000" w:themeColor="text1"/>
              </w:rPr>
              <w:t>; BMI, body mass index; WLZ, weight-for-length z-score.</w:t>
            </w:r>
          </w:p>
        </w:tc>
      </w:tr>
    </w:tbl>
    <w:p w:rsidR="005B7CE7" w:rsidRPr="005B7CE7" w:rsidRDefault="005B7CE7" w:rsidP="005B7CE7">
      <w:bookmarkStart w:id="0" w:name="_GoBack"/>
      <w:bookmarkEnd w:id="0"/>
    </w:p>
    <w:sectPr w:rsidR="005B7CE7" w:rsidRPr="005B7CE7" w:rsidSect="005B7CE7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E7"/>
    <w:rsid w:val="005B7CE7"/>
    <w:rsid w:val="005D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E7"/>
    <w:rPr>
      <w:rFonts w:eastAsia="SimSu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CE7"/>
    <w:pPr>
      <w:spacing w:after="0" w:line="240" w:lineRule="auto"/>
    </w:pPr>
    <w:rPr>
      <w:rFonts w:eastAsia="SimSu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E7"/>
    <w:rPr>
      <w:rFonts w:eastAsia="SimSu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CE7"/>
    <w:pPr>
      <w:spacing w:after="0" w:line="240" w:lineRule="auto"/>
    </w:pPr>
    <w:rPr>
      <w:rFonts w:eastAsia="SimSu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BD0E-CDC6-45AF-901B-E8ADAD8E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3064</Characters>
  <Application>Microsoft Office Word</Application>
  <DocSecurity>0</DocSecurity>
  <Lines>25</Lines>
  <Paragraphs>7</Paragraphs>
  <ScaleCrop>false</ScaleCrop>
  <Company>KKH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 Poh Hui</dc:creator>
  <cp:lastModifiedBy>Wee Poh Hui</cp:lastModifiedBy>
  <cp:revision>1</cp:revision>
  <dcterms:created xsi:type="dcterms:W3CDTF">2016-11-01T07:08:00Z</dcterms:created>
  <dcterms:modified xsi:type="dcterms:W3CDTF">2016-11-01T07:09:00Z</dcterms:modified>
</cp:coreProperties>
</file>