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CF" w:rsidRDefault="00BC10CF"/>
    <w:tbl>
      <w:tblPr>
        <w:tblStyle w:val="TableGrid"/>
        <w:tblW w:w="7388" w:type="dxa"/>
        <w:jc w:val="center"/>
        <w:tblLook w:val="04A0" w:firstRow="1" w:lastRow="0" w:firstColumn="1" w:lastColumn="0" w:noHBand="0" w:noVBand="1"/>
      </w:tblPr>
      <w:tblGrid>
        <w:gridCol w:w="2329"/>
        <w:gridCol w:w="2486"/>
        <w:gridCol w:w="2573"/>
      </w:tblGrid>
      <w:tr w:rsidR="00F32729" w:rsidRPr="00953307" w:rsidTr="00AF1871">
        <w:trPr>
          <w:trHeight w:val="355"/>
          <w:jc w:val="center"/>
        </w:trPr>
        <w:tc>
          <w:tcPr>
            <w:tcW w:w="7388" w:type="dxa"/>
            <w:gridSpan w:val="3"/>
            <w:shd w:val="clear" w:color="auto" w:fill="auto"/>
          </w:tcPr>
          <w:p w:rsidR="00F32729" w:rsidRPr="00E136D2" w:rsidRDefault="00E136D2" w:rsidP="00E136D2">
            <w:pPr>
              <w:jc w:val="both"/>
              <w:rPr>
                <w:rFonts w:cs="Arial"/>
                <w:b/>
                <w:sz w:val="24"/>
                <w:szCs w:val="24"/>
                <w:lang w:val="en-US"/>
              </w:rPr>
            </w:pPr>
            <w:r w:rsidRPr="00E136D2">
              <w:rPr>
                <w:rFonts w:cs="Arial"/>
                <w:b/>
                <w:sz w:val="24"/>
                <w:szCs w:val="24"/>
                <w:lang w:val="en-US"/>
              </w:rPr>
              <w:t>Supplementary table 1. Beta coefficients (95% CI) of relationship between log-</w:t>
            </w:r>
            <w:proofErr w:type="spellStart"/>
            <w:r w:rsidRPr="00E136D2">
              <w:rPr>
                <w:rFonts w:cs="Arial"/>
                <w:b/>
                <w:sz w:val="24"/>
                <w:szCs w:val="24"/>
                <w:lang w:val="en-US"/>
              </w:rPr>
              <w:t>sTfR</w:t>
            </w:r>
            <w:proofErr w:type="spellEnd"/>
            <w:r w:rsidRPr="00E136D2">
              <w:rPr>
                <w:rFonts w:cs="Arial"/>
                <w:b/>
                <w:sz w:val="24"/>
                <w:szCs w:val="24"/>
                <w:lang w:val="en-US"/>
              </w:rPr>
              <w:t xml:space="preserve"> and log-transformed values of variables related to </w:t>
            </w:r>
            <w:proofErr w:type="spellStart"/>
            <w:r w:rsidRPr="00E136D2">
              <w:rPr>
                <w:rFonts w:cs="Arial"/>
                <w:b/>
                <w:sz w:val="24"/>
                <w:szCs w:val="24"/>
                <w:lang w:val="en-US"/>
              </w:rPr>
              <w:t>MetS</w:t>
            </w:r>
            <w:proofErr w:type="spellEnd"/>
            <w:r w:rsidRPr="00E136D2">
              <w:rPr>
                <w:rFonts w:cs="Arial"/>
                <w:b/>
                <w:sz w:val="24"/>
                <w:szCs w:val="24"/>
                <w:lang w:val="en-US"/>
              </w:rPr>
              <w:t xml:space="preserve"> components</w:t>
            </w:r>
          </w:p>
        </w:tc>
      </w:tr>
      <w:tr w:rsidR="00F32729" w:rsidRPr="00953307" w:rsidTr="00AF1871">
        <w:trPr>
          <w:trHeight w:val="355"/>
          <w:jc w:val="center"/>
        </w:trPr>
        <w:tc>
          <w:tcPr>
            <w:tcW w:w="2329" w:type="dxa"/>
            <w:shd w:val="clear" w:color="auto" w:fill="auto"/>
          </w:tcPr>
          <w:p w:rsidR="00F32729" w:rsidRPr="00953307" w:rsidRDefault="00F32729" w:rsidP="00AF1871">
            <w:pPr>
              <w:rPr>
                <w:rFonts w:cs="Arial"/>
                <w:sz w:val="24"/>
                <w:szCs w:val="24"/>
                <w:lang w:val="en-GB"/>
              </w:rPr>
            </w:pPr>
          </w:p>
        </w:tc>
        <w:tc>
          <w:tcPr>
            <w:tcW w:w="5059" w:type="dxa"/>
            <w:gridSpan w:val="2"/>
            <w:shd w:val="clear" w:color="auto" w:fill="auto"/>
          </w:tcPr>
          <w:p w:rsidR="00F32729" w:rsidRPr="00953307" w:rsidRDefault="00F32729" w:rsidP="00AF1871">
            <w:pPr>
              <w:jc w:val="center"/>
              <w:rPr>
                <w:rFonts w:cs="Arial"/>
                <w:sz w:val="24"/>
                <w:szCs w:val="24"/>
                <w:lang w:val="en-US"/>
              </w:rPr>
            </w:pPr>
            <w:r w:rsidRPr="00953307">
              <w:rPr>
                <w:rFonts w:cs="Arial"/>
                <w:sz w:val="24"/>
                <w:szCs w:val="24"/>
                <w:lang w:val="en-US"/>
              </w:rPr>
              <w:t>log-</w:t>
            </w:r>
            <w:proofErr w:type="spellStart"/>
            <w:r w:rsidRPr="00953307">
              <w:rPr>
                <w:rFonts w:cs="Arial"/>
                <w:sz w:val="24"/>
                <w:szCs w:val="24"/>
                <w:lang w:val="en-US"/>
              </w:rPr>
              <w:t>sTfR</w:t>
            </w:r>
            <w:proofErr w:type="spellEnd"/>
            <w:r w:rsidRPr="00953307">
              <w:rPr>
                <w:rFonts w:cs="Arial"/>
                <w:sz w:val="24"/>
                <w:szCs w:val="24"/>
                <w:lang w:val="en-US"/>
              </w:rPr>
              <w:t xml:space="preserve"> </w:t>
            </w:r>
          </w:p>
        </w:tc>
      </w:tr>
      <w:tr w:rsidR="00F32729" w:rsidRPr="00953307" w:rsidTr="00AF1871">
        <w:trPr>
          <w:trHeight w:val="355"/>
          <w:jc w:val="center"/>
        </w:trPr>
        <w:tc>
          <w:tcPr>
            <w:tcW w:w="2329" w:type="dxa"/>
            <w:shd w:val="clear" w:color="auto" w:fill="auto"/>
          </w:tcPr>
          <w:p w:rsidR="00F32729" w:rsidRPr="0017311D" w:rsidRDefault="00F32729" w:rsidP="00AF1871">
            <w:pPr>
              <w:rPr>
                <w:rFonts w:cs="Arial"/>
                <w:i/>
                <w:sz w:val="24"/>
                <w:szCs w:val="24"/>
                <w:lang w:val="en-GB"/>
              </w:rPr>
            </w:pPr>
            <w:r w:rsidRPr="0017311D">
              <w:rPr>
                <w:rFonts w:cs="Arial"/>
                <w:i/>
                <w:sz w:val="24"/>
                <w:szCs w:val="24"/>
                <w:lang w:val="en-GB"/>
              </w:rPr>
              <w:t>Premenopausal</w:t>
            </w:r>
          </w:p>
          <w:p w:rsidR="00F32729" w:rsidRPr="00953307" w:rsidRDefault="00F32729" w:rsidP="00AF1871">
            <w:pPr>
              <w:rPr>
                <w:rFonts w:cs="Arial"/>
                <w:sz w:val="24"/>
                <w:szCs w:val="24"/>
                <w:lang w:val="en-GB"/>
              </w:rPr>
            </w:pPr>
            <w:r w:rsidRPr="0017311D">
              <w:rPr>
                <w:rFonts w:cs="Arial"/>
                <w:i/>
                <w:sz w:val="24"/>
                <w:szCs w:val="24"/>
                <w:lang w:val="en-GB"/>
              </w:rPr>
              <w:t>women</w:t>
            </w:r>
          </w:p>
        </w:tc>
        <w:tc>
          <w:tcPr>
            <w:tcW w:w="2486" w:type="dxa"/>
            <w:shd w:val="clear" w:color="auto" w:fill="auto"/>
          </w:tcPr>
          <w:p w:rsidR="00F32729" w:rsidRPr="00953307" w:rsidRDefault="00F32729" w:rsidP="00AF1871">
            <w:pPr>
              <w:jc w:val="center"/>
              <w:rPr>
                <w:rFonts w:cs="Arial"/>
                <w:sz w:val="24"/>
                <w:szCs w:val="24"/>
                <w:lang w:val="en-US"/>
              </w:rPr>
            </w:pPr>
            <w:r w:rsidRPr="00953307">
              <w:rPr>
                <w:rFonts w:cs="Arial"/>
                <w:sz w:val="24"/>
                <w:szCs w:val="24"/>
                <w:lang w:val="en-US"/>
              </w:rPr>
              <w:t>Non-adjusted</w:t>
            </w:r>
          </w:p>
        </w:tc>
        <w:tc>
          <w:tcPr>
            <w:tcW w:w="2573" w:type="dxa"/>
            <w:shd w:val="clear" w:color="auto" w:fill="auto"/>
          </w:tcPr>
          <w:p w:rsidR="00F32729" w:rsidRPr="00953307" w:rsidRDefault="00F32729" w:rsidP="00AF1871">
            <w:pPr>
              <w:jc w:val="center"/>
              <w:rPr>
                <w:rFonts w:cs="Arial"/>
                <w:sz w:val="24"/>
                <w:szCs w:val="24"/>
                <w:lang w:val="en-US"/>
              </w:rPr>
            </w:pPr>
            <w:r w:rsidRPr="00953307">
              <w:rPr>
                <w:rFonts w:cs="Arial"/>
                <w:sz w:val="24"/>
                <w:szCs w:val="24"/>
                <w:lang w:val="en-US"/>
              </w:rPr>
              <w:t>Adjusted*</w:t>
            </w:r>
          </w:p>
        </w:tc>
      </w:tr>
      <w:tr w:rsidR="00F32729" w:rsidRPr="00953307" w:rsidTr="00AF1871">
        <w:trPr>
          <w:trHeight w:val="370"/>
          <w:jc w:val="center"/>
        </w:trPr>
        <w:tc>
          <w:tcPr>
            <w:tcW w:w="2329" w:type="dxa"/>
            <w:shd w:val="clear" w:color="auto" w:fill="auto"/>
          </w:tcPr>
          <w:p w:rsidR="00F32729" w:rsidRPr="00953307" w:rsidRDefault="00F32729" w:rsidP="00AF1871">
            <w:pPr>
              <w:rPr>
                <w:rFonts w:cs="Arial"/>
                <w:sz w:val="24"/>
                <w:szCs w:val="24"/>
                <w:lang w:val="en-US"/>
              </w:rPr>
            </w:pPr>
            <w:r>
              <w:rPr>
                <w:rFonts w:cs="Arial"/>
                <w:sz w:val="24"/>
                <w:szCs w:val="24"/>
                <w:lang w:val="en-US"/>
              </w:rPr>
              <w:t>log-</w:t>
            </w:r>
            <w:r w:rsidRPr="00953307">
              <w:rPr>
                <w:rFonts w:cs="Arial"/>
                <w:sz w:val="24"/>
                <w:szCs w:val="24"/>
                <w:lang w:val="en-US"/>
              </w:rPr>
              <w:t xml:space="preserve">glucose </w:t>
            </w:r>
          </w:p>
        </w:tc>
        <w:tc>
          <w:tcPr>
            <w:tcW w:w="2486" w:type="dxa"/>
            <w:shd w:val="clear" w:color="auto" w:fill="auto"/>
          </w:tcPr>
          <w:p w:rsidR="00F32729" w:rsidRPr="00953307" w:rsidRDefault="00F32729" w:rsidP="00CE42D0">
            <w:pPr>
              <w:jc w:val="center"/>
              <w:rPr>
                <w:rFonts w:cs="Arial"/>
                <w:sz w:val="24"/>
                <w:szCs w:val="24"/>
                <w:lang w:val="en-GB"/>
              </w:rPr>
            </w:pPr>
            <w:r>
              <w:rPr>
                <w:rFonts w:cs="Arial"/>
                <w:sz w:val="24"/>
                <w:szCs w:val="24"/>
                <w:lang w:val="en-GB"/>
              </w:rPr>
              <w:t>0.03</w:t>
            </w:r>
            <w:r w:rsidR="00CE42D0">
              <w:rPr>
                <w:rFonts w:cs="Arial"/>
                <w:sz w:val="24"/>
                <w:szCs w:val="24"/>
                <w:lang w:val="en-GB"/>
              </w:rPr>
              <w:t xml:space="preserve"> </w:t>
            </w:r>
            <w:r>
              <w:rPr>
                <w:rFonts w:cs="Arial"/>
                <w:sz w:val="24"/>
                <w:szCs w:val="24"/>
                <w:lang w:val="en-GB"/>
              </w:rPr>
              <w:t>(-0.07 to 0.15)</w:t>
            </w:r>
          </w:p>
        </w:tc>
        <w:tc>
          <w:tcPr>
            <w:tcW w:w="2573" w:type="dxa"/>
            <w:shd w:val="clear" w:color="auto" w:fill="auto"/>
          </w:tcPr>
          <w:p w:rsidR="00F32729" w:rsidRPr="00953307" w:rsidRDefault="00F32729" w:rsidP="00CE42D0">
            <w:pPr>
              <w:jc w:val="center"/>
              <w:rPr>
                <w:rFonts w:cs="Arial"/>
                <w:sz w:val="24"/>
                <w:szCs w:val="24"/>
                <w:lang w:val="en-GB"/>
              </w:rPr>
            </w:pPr>
            <w:r>
              <w:rPr>
                <w:rFonts w:cs="Arial"/>
                <w:sz w:val="24"/>
                <w:szCs w:val="24"/>
                <w:lang w:val="en-GB"/>
              </w:rPr>
              <w:t>0.01</w:t>
            </w:r>
            <w:r w:rsidR="00CE42D0">
              <w:rPr>
                <w:rFonts w:cs="Arial"/>
                <w:sz w:val="24"/>
                <w:szCs w:val="24"/>
                <w:lang w:val="en-GB"/>
              </w:rPr>
              <w:t xml:space="preserve"> </w:t>
            </w:r>
            <w:r>
              <w:rPr>
                <w:rFonts w:cs="Arial"/>
                <w:sz w:val="24"/>
                <w:szCs w:val="24"/>
                <w:lang w:val="en-GB"/>
              </w:rPr>
              <w:t>(-0.09 to 0.12)</w:t>
            </w:r>
          </w:p>
        </w:tc>
      </w:tr>
      <w:tr w:rsidR="00F32729" w:rsidRPr="00953307" w:rsidTr="00AF1871">
        <w:trPr>
          <w:trHeight w:val="355"/>
          <w:jc w:val="center"/>
        </w:trPr>
        <w:tc>
          <w:tcPr>
            <w:tcW w:w="2329" w:type="dxa"/>
            <w:shd w:val="clear" w:color="auto" w:fill="auto"/>
          </w:tcPr>
          <w:p w:rsidR="00F32729" w:rsidRPr="00953307" w:rsidRDefault="00F32729" w:rsidP="00AF1871">
            <w:pPr>
              <w:rPr>
                <w:rFonts w:cs="Arial"/>
                <w:b/>
                <w:sz w:val="24"/>
                <w:szCs w:val="24"/>
                <w:lang w:val="en-US"/>
              </w:rPr>
            </w:pPr>
            <w:r>
              <w:rPr>
                <w:rFonts w:cs="Arial"/>
                <w:sz w:val="24"/>
                <w:szCs w:val="24"/>
                <w:lang w:val="en-US"/>
              </w:rPr>
              <w:t>log-</w:t>
            </w:r>
            <w:r w:rsidRPr="00953307">
              <w:rPr>
                <w:rFonts w:cs="Arial"/>
                <w:sz w:val="24"/>
                <w:szCs w:val="24"/>
                <w:lang w:val="en-US"/>
              </w:rPr>
              <w:t xml:space="preserve"> HDL-C </w:t>
            </w:r>
          </w:p>
        </w:tc>
        <w:tc>
          <w:tcPr>
            <w:tcW w:w="2486" w:type="dxa"/>
            <w:shd w:val="clear" w:color="auto" w:fill="auto"/>
          </w:tcPr>
          <w:p w:rsidR="00F32729" w:rsidRPr="00953307" w:rsidRDefault="00F32729" w:rsidP="00CE42D0">
            <w:pPr>
              <w:jc w:val="center"/>
              <w:rPr>
                <w:rFonts w:cs="Arial"/>
                <w:sz w:val="24"/>
                <w:szCs w:val="24"/>
                <w:lang w:val="en-GB"/>
              </w:rPr>
            </w:pPr>
            <w:r>
              <w:rPr>
                <w:rFonts w:cs="Arial"/>
                <w:sz w:val="24"/>
                <w:szCs w:val="24"/>
                <w:lang w:val="en-GB"/>
              </w:rPr>
              <w:t>-0.006</w:t>
            </w:r>
            <w:r w:rsidR="00CE42D0">
              <w:rPr>
                <w:rFonts w:cs="Arial"/>
                <w:sz w:val="24"/>
                <w:szCs w:val="24"/>
                <w:lang w:val="en-GB"/>
              </w:rPr>
              <w:t xml:space="preserve"> </w:t>
            </w:r>
            <w:r>
              <w:rPr>
                <w:rFonts w:cs="Arial"/>
                <w:sz w:val="24"/>
                <w:szCs w:val="24"/>
                <w:lang w:val="en-GB"/>
              </w:rPr>
              <w:t>(-0.15 to 0.14)</w:t>
            </w:r>
          </w:p>
        </w:tc>
        <w:tc>
          <w:tcPr>
            <w:tcW w:w="2573" w:type="dxa"/>
            <w:shd w:val="clear" w:color="auto" w:fill="auto"/>
          </w:tcPr>
          <w:p w:rsidR="00F32729" w:rsidRPr="00953307" w:rsidRDefault="00F32729" w:rsidP="00CE42D0">
            <w:pPr>
              <w:jc w:val="center"/>
              <w:rPr>
                <w:rFonts w:cs="Arial"/>
                <w:sz w:val="24"/>
                <w:szCs w:val="24"/>
                <w:lang w:val="en-GB"/>
              </w:rPr>
            </w:pPr>
            <w:r>
              <w:rPr>
                <w:rFonts w:cs="Arial"/>
                <w:sz w:val="24"/>
                <w:szCs w:val="24"/>
                <w:lang w:val="en-GB"/>
              </w:rPr>
              <w:t>0.008</w:t>
            </w:r>
            <w:r w:rsidR="00CE42D0">
              <w:rPr>
                <w:rFonts w:cs="Arial"/>
                <w:sz w:val="24"/>
                <w:szCs w:val="24"/>
                <w:lang w:val="en-GB"/>
              </w:rPr>
              <w:t xml:space="preserve"> </w:t>
            </w:r>
            <w:r>
              <w:rPr>
                <w:rFonts w:cs="Arial"/>
                <w:sz w:val="24"/>
                <w:szCs w:val="24"/>
                <w:lang w:val="en-GB"/>
              </w:rPr>
              <w:t>(-0.14 to 0.16)</w:t>
            </w:r>
          </w:p>
        </w:tc>
      </w:tr>
      <w:tr w:rsidR="00F32729" w:rsidRPr="00953307" w:rsidTr="00AF1871">
        <w:trPr>
          <w:trHeight w:val="355"/>
          <w:jc w:val="center"/>
        </w:trPr>
        <w:tc>
          <w:tcPr>
            <w:tcW w:w="2329" w:type="dxa"/>
            <w:shd w:val="clear" w:color="auto" w:fill="auto"/>
          </w:tcPr>
          <w:p w:rsidR="00F32729" w:rsidRPr="00953307" w:rsidRDefault="00F32729" w:rsidP="00AF1871">
            <w:pPr>
              <w:rPr>
                <w:rFonts w:cs="Arial"/>
                <w:sz w:val="24"/>
                <w:szCs w:val="24"/>
                <w:lang w:val="en-US"/>
              </w:rPr>
            </w:pPr>
            <w:r>
              <w:rPr>
                <w:rFonts w:cs="Arial"/>
                <w:sz w:val="24"/>
                <w:szCs w:val="24"/>
                <w:lang w:val="en-US"/>
              </w:rPr>
              <w:t>log-</w:t>
            </w:r>
            <w:r w:rsidRPr="00953307">
              <w:rPr>
                <w:rFonts w:cs="Arial"/>
                <w:sz w:val="24"/>
                <w:szCs w:val="24"/>
                <w:lang w:val="en-US"/>
              </w:rPr>
              <w:t>TG</w:t>
            </w:r>
          </w:p>
        </w:tc>
        <w:tc>
          <w:tcPr>
            <w:tcW w:w="2486" w:type="dxa"/>
            <w:shd w:val="clear" w:color="auto" w:fill="auto"/>
          </w:tcPr>
          <w:p w:rsidR="00F32729" w:rsidRPr="002C7110" w:rsidRDefault="00F32729" w:rsidP="00CE42D0">
            <w:pPr>
              <w:jc w:val="center"/>
              <w:rPr>
                <w:rFonts w:cs="Arial"/>
                <w:b/>
                <w:sz w:val="24"/>
                <w:szCs w:val="24"/>
                <w:lang w:val="en-GB"/>
              </w:rPr>
            </w:pPr>
            <w:r w:rsidRPr="002C7110">
              <w:rPr>
                <w:rFonts w:cs="Arial"/>
                <w:b/>
                <w:sz w:val="24"/>
                <w:szCs w:val="24"/>
                <w:lang w:val="en-GB"/>
              </w:rPr>
              <w:t>0.32</w:t>
            </w:r>
            <w:r w:rsidR="00CE42D0">
              <w:rPr>
                <w:rFonts w:cs="Arial"/>
                <w:b/>
                <w:sz w:val="24"/>
                <w:szCs w:val="24"/>
                <w:lang w:val="en-GB"/>
              </w:rPr>
              <w:t xml:space="preserve"> </w:t>
            </w:r>
            <w:r w:rsidRPr="002C7110">
              <w:rPr>
                <w:rFonts w:cs="Arial"/>
                <w:b/>
                <w:sz w:val="24"/>
                <w:szCs w:val="24"/>
                <w:lang w:val="en-GB"/>
              </w:rPr>
              <w:t>(0.01 to 0.63)</w:t>
            </w:r>
          </w:p>
        </w:tc>
        <w:tc>
          <w:tcPr>
            <w:tcW w:w="2573" w:type="dxa"/>
            <w:shd w:val="clear" w:color="auto" w:fill="auto"/>
          </w:tcPr>
          <w:p w:rsidR="00F32729" w:rsidRPr="00953307" w:rsidRDefault="00F32729" w:rsidP="00CE42D0">
            <w:pPr>
              <w:jc w:val="center"/>
              <w:rPr>
                <w:rFonts w:cs="Arial"/>
                <w:sz w:val="24"/>
                <w:szCs w:val="24"/>
                <w:lang w:val="en-GB"/>
              </w:rPr>
            </w:pPr>
            <w:r>
              <w:rPr>
                <w:rFonts w:cs="Arial"/>
                <w:sz w:val="24"/>
                <w:szCs w:val="24"/>
                <w:lang w:val="en-GB"/>
              </w:rPr>
              <w:t>0.26</w:t>
            </w:r>
            <w:r w:rsidR="00CE42D0">
              <w:rPr>
                <w:rFonts w:cs="Arial"/>
                <w:sz w:val="24"/>
                <w:szCs w:val="24"/>
                <w:lang w:val="en-GB"/>
              </w:rPr>
              <w:t xml:space="preserve"> </w:t>
            </w:r>
            <w:r>
              <w:rPr>
                <w:rFonts w:cs="Arial"/>
                <w:sz w:val="24"/>
                <w:szCs w:val="24"/>
                <w:lang w:val="en-GB"/>
              </w:rPr>
              <w:t>(-0.04 to 0.56)</w:t>
            </w:r>
          </w:p>
        </w:tc>
      </w:tr>
      <w:tr w:rsidR="00F32729" w:rsidRPr="00953307" w:rsidTr="00AF1871">
        <w:trPr>
          <w:trHeight w:val="370"/>
          <w:jc w:val="center"/>
        </w:trPr>
        <w:tc>
          <w:tcPr>
            <w:tcW w:w="2329" w:type="dxa"/>
            <w:shd w:val="clear" w:color="auto" w:fill="auto"/>
          </w:tcPr>
          <w:p w:rsidR="00F32729" w:rsidRPr="00953307" w:rsidRDefault="00F32729" w:rsidP="00AF1871">
            <w:pPr>
              <w:rPr>
                <w:rFonts w:cs="Arial"/>
                <w:sz w:val="24"/>
                <w:szCs w:val="24"/>
                <w:lang w:val="en-US"/>
              </w:rPr>
            </w:pPr>
            <w:r>
              <w:rPr>
                <w:rFonts w:cs="Arial"/>
                <w:sz w:val="24"/>
                <w:szCs w:val="24"/>
                <w:lang w:val="en-US"/>
              </w:rPr>
              <w:t>log-S</w:t>
            </w:r>
            <w:r w:rsidRPr="00953307">
              <w:rPr>
                <w:rFonts w:cs="Arial"/>
                <w:sz w:val="24"/>
                <w:szCs w:val="24"/>
                <w:lang w:val="en-US"/>
              </w:rPr>
              <w:t>BP</w:t>
            </w:r>
          </w:p>
        </w:tc>
        <w:tc>
          <w:tcPr>
            <w:tcW w:w="2486" w:type="dxa"/>
            <w:shd w:val="clear" w:color="auto" w:fill="auto"/>
          </w:tcPr>
          <w:p w:rsidR="00F32729" w:rsidRPr="00953307" w:rsidRDefault="00F32729" w:rsidP="00CE42D0">
            <w:pPr>
              <w:jc w:val="center"/>
              <w:rPr>
                <w:rFonts w:cs="Arial"/>
                <w:sz w:val="24"/>
                <w:szCs w:val="24"/>
                <w:lang w:val="en-GB"/>
              </w:rPr>
            </w:pPr>
            <w:r>
              <w:rPr>
                <w:rFonts w:cs="Arial"/>
                <w:sz w:val="24"/>
                <w:szCs w:val="24"/>
                <w:lang w:val="en-GB"/>
              </w:rPr>
              <w:t>0.07</w:t>
            </w:r>
            <w:r w:rsidR="00CE42D0">
              <w:rPr>
                <w:rFonts w:cs="Arial"/>
                <w:sz w:val="24"/>
                <w:szCs w:val="24"/>
                <w:lang w:val="en-GB"/>
              </w:rPr>
              <w:t xml:space="preserve"> </w:t>
            </w:r>
            <w:r>
              <w:rPr>
                <w:rFonts w:cs="Arial"/>
                <w:sz w:val="24"/>
                <w:szCs w:val="24"/>
                <w:lang w:val="en-GB"/>
              </w:rPr>
              <w:t>(-0.01 to 0.17)</w:t>
            </w:r>
          </w:p>
        </w:tc>
        <w:tc>
          <w:tcPr>
            <w:tcW w:w="2573" w:type="dxa"/>
            <w:shd w:val="clear" w:color="auto" w:fill="auto"/>
          </w:tcPr>
          <w:p w:rsidR="00F32729" w:rsidRPr="00953307" w:rsidRDefault="00F32729" w:rsidP="00CE42D0">
            <w:pPr>
              <w:jc w:val="center"/>
              <w:rPr>
                <w:rFonts w:cs="Arial"/>
                <w:sz w:val="24"/>
                <w:szCs w:val="24"/>
                <w:lang w:val="en-GB"/>
              </w:rPr>
            </w:pPr>
            <w:r>
              <w:rPr>
                <w:rFonts w:cs="Arial"/>
                <w:sz w:val="24"/>
                <w:szCs w:val="24"/>
                <w:lang w:val="en-GB"/>
              </w:rPr>
              <w:t>0.04</w:t>
            </w:r>
            <w:r w:rsidR="00CE42D0">
              <w:rPr>
                <w:rFonts w:cs="Arial"/>
                <w:sz w:val="24"/>
                <w:szCs w:val="24"/>
                <w:lang w:val="en-GB"/>
              </w:rPr>
              <w:t xml:space="preserve"> </w:t>
            </w:r>
            <w:r>
              <w:rPr>
                <w:rFonts w:cs="Arial"/>
                <w:sz w:val="24"/>
                <w:szCs w:val="24"/>
                <w:lang w:val="en-GB"/>
              </w:rPr>
              <w:t>(-0.04 to 0.12)</w:t>
            </w:r>
          </w:p>
        </w:tc>
      </w:tr>
      <w:tr w:rsidR="00F32729" w:rsidRPr="00953307" w:rsidTr="00AF1871">
        <w:trPr>
          <w:trHeight w:val="355"/>
          <w:jc w:val="center"/>
        </w:trPr>
        <w:tc>
          <w:tcPr>
            <w:tcW w:w="2329" w:type="dxa"/>
            <w:shd w:val="clear" w:color="auto" w:fill="auto"/>
          </w:tcPr>
          <w:p w:rsidR="00F32729" w:rsidRPr="00953307" w:rsidRDefault="00F32729" w:rsidP="00AF1871">
            <w:pPr>
              <w:rPr>
                <w:rFonts w:cs="Arial"/>
                <w:sz w:val="24"/>
                <w:szCs w:val="24"/>
                <w:lang w:val="en-US"/>
              </w:rPr>
            </w:pPr>
            <w:r>
              <w:rPr>
                <w:rFonts w:cs="Arial"/>
                <w:sz w:val="24"/>
                <w:szCs w:val="24"/>
                <w:lang w:val="en-US"/>
              </w:rPr>
              <w:t>log-D</w:t>
            </w:r>
            <w:r w:rsidRPr="00953307">
              <w:rPr>
                <w:rFonts w:cs="Arial"/>
                <w:sz w:val="24"/>
                <w:szCs w:val="24"/>
                <w:lang w:val="en-US"/>
              </w:rPr>
              <w:t>BP</w:t>
            </w:r>
          </w:p>
        </w:tc>
        <w:tc>
          <w:tcPr>
            <w:tcW w:w="2486" w:type="dxa"/>
            <w:shd w:val="clear" w:color="auto" w:fill="auto"/>
          </w:tcPr>
          <w:p w:rsidR="00F32729" w:rsidRPr="00953307" w:rsidRDefault="00F32729" w:rsidP="00CE42D0">
            <w:pPr>
              <w:jc w:val="center"/>
              <w:rPr>
                <w:rFonts w:cs="Arial"/>
                <w:sz w:val="24"/>
                <w:szCs w:val="24"/>
              </w:rPr>
            </w:pPr>
            <w:r>
              <w:rPr>
                <w:rFonts w:cs="Arial"/>
                <w:sz w:val="24"/>
                <w:szCs w:val="24"/>
              </w:rPr>
              <w:t>0.01</w:t>
            </w:r>
            <w:r w:rsidR="00CE42D0">
              <w:rPr>
                <w:rFonts w:cs="Arial"/>
                <w:sz w:val="24"/>
                <w:szCs w:val="24"/>
              </w:rPr>
              <w:t xml:space="preserve"> </w:t>
            </w:r>
            <w:r>
              <w:rPr>
                <w:rFonts w:cs="Arial"/>
                <w:sz w:val="24"/>
                <w:szCs w:val="24"/>
              </w:rPr>
              <w:t>(-0.07 to 0.11)</w:t>
            </w:r>
          </w:p>
        </w:tc>
        <w:tc>
          <w:tcPr>
            <w:tcW w:w="2573" w:type="dxa"/>
            <w:shd w:val="clear" w:color="auto" w:fill="auto"/>
          </w:tcPr>
          <w:p w:rsidR="00F32729" w:rsidRDefault="00F32729" w:rsidP="00CE42D0">
            <w:pPr>
              <w:jc w:val="center"/>
              <w:rPr>
                <w:rFonts w:cs="Arial"/>
                <w:sz w:val="24"/>
                <w:szCs w:val="24"/>
              </w:rPr>
            </w:pPr>
            <w:r>
              <w:rPr>
                <w:rFonts w:cs="Arial"/>
                <w:sz w:val="24"/>
                <w:szCs w:val="24"/>
              </w:rPr>
              <w:t>-0.002</w:t>
            </w:r>
            <w:r w:rsidR="00CE42D0">
              <w:rPr>
                <w:rFonts w:cs="Arial"/>
                <w:sz w:val="24"/>
                <w:szCs w:val="24"/>
              </w:rPr>
              <w:t xml:space="preserve"> </w:t>
            </w:r>
            <w:r>
              <w:rPr>
                <w:rFonts w:cs="Arial"/>
                <w:sz w:val="24"/>
                <w:szCs w:val="24"/>
              </w:rPr>
              <w:t>(-0.08 to 0.08)</w:t>
            </w:r>
          </w:p>
        </w:tc>
      </w:tr>
      <w:tr w:rsidR="00F32729" w:rsidRPr="00953307" w:rsidTr="00AF1871">
        <w:trPr>
          <w:trHeight w:val="355"/>
          <w:jc w:val="center"/>
        </w:trPr>
        <w:tc>
          <w:tcPr>
            <w:tcW w:w="2329" w:type="dxa"/>
            <w:shd w:val="clear" w:color="auto" w:fill="auto"/>
          </w:tcPr>
          <w:p w:rsidR="00F32729" w:rsidRPr="00953307" w:rsidRDefault="00F32729" w:rsidP="00AF1871">
            <w:pPr>
              <w:rPr>
                <w:rFonts w:cs="Arial"/>
                <w:sz w:val="24"/>
                <w:szCs w:val="24"/>
                <w:lang w:val="en-US"/>
              </w:rPr>
            </w:pPr>
            <w:r>
              <w:rPr>
                <w:rFonts w:cs="Arial"/>
                <w:sz w:val="24"/>
                <w:szCs w:val="24"/>
                <w:lang w:val="en-US"/>
              </w:rPr>
              <w:t>log-</w:t>
            </w:r>
            <w:r w:rsidRPr="00953307">
              <w:rPr>
                <w:rFonts w:cs="Arial"/>
                <w:sz w:val="24"/>
                <w:szCs w:val="24"/>
                <w:lang w:val="en-US"/>
              </w:rPr>
              <w:t xml:space="preserve"> WC</w:t>
            </w:r>
          </w:p>
        </w:tc>
        <w:tc>
          <w:tcPr>
            <w:tcW w:w="2486" w:type="dxa"/>
            <w:shd w:val="clear" w:color="auto" w:fill="auto"/>
          </w:tcPr>
          <w:p w:rsidR="00F32729" w:rsidRPr="00953307" w:rsidRDefault="00F32729" w:rsidP="00CE42D0">
            <w:pPr>
              <w:jc w:val="center"/>
              <w:rPr>
                <w:rFonts w:cs="Arial"/>
                <w:sz w:val="24"/>
                <w:szCs w:val="24"/>
                <w:lang w:val="en-GB"/>
              </w:rPr>
            </w:pPr>
            <w:r>
              <w:rPr>
                <w:rFonts w:cs="Arial"/>
                <w:sz w:val="24"/>
                <w:szCs w:val="24"/>
                <w:lang w:val="en-GB"/>
              </w:rPr>
              <w:t>0.06</w:t>
            </w:r>
            <w:r w:rsidR="00CE42D0">
              <w:rPr>
                <w:rFonts w:cs="Arial"/>
                <w:sz w:val="24"/>
                <w:szCs w:val="24"/>
                <w:lang w:val="en-GB"/>
              </w:rPr>
              <w:t xml:space="preserve"> </w:t>
            </w:r>
            <w:r>
              <w:rPr>
                <w:rFonts w:cs="Arial"/>
                <w:sz w:val="24"/>
                <w:szCs w:val="24"/>
                <w:lang w:val="en-GB"/>
              </w:rPr>
              <w:t>(-0.02 to 0.15)</w:t>
            </w:r>
          </w:p>
        </w:tc>
        <w:tc>
          <w:tcPr>
            <w:tcW w:w="2573" w:type="dxa"/>
            <w:shd w:val="clear" w:color="auto" w:fill="auto"/>
          </w:tcPr>
          <w:p w:rsidR="00F32729" w:rsidRPr="00953307" w:rsidRDefault="00F32729" w:rsidP="00CE42D0">
            <w:pPr>
              <w:jc w:val="center"/>
              <w:rPr>
                <w:rFonts w:cs="Arial"/>
                <w:sz w:val="24"/>
                <w:szCs w:val="24"/>
                <w:lang w:val="en-GB"/>
              </w:rPr>
            </w:pPr>
            <w:r>
              <w:rPr>
                <w:rFonts w:cs="Arial"/>
                <w:sz w:val="24"/>
                <w:szCs w:val="24"/>
                <w:lang w:val="en-GB"/>
              </w:rPr>
              <w:t>0.007</w:t>
            </w:r>
            <w:r w:rsidR="00CE42D0">
              <w:rPr>
                <w:rFonts w:cs="Arial"/>
                <w:sz w:val="24"/>
                <w:szCs w:val="24"/>
                <w:lang w:val="en-GB"/>
              </w:rPr>
              <w:t xml:space="preserve"> </w:t>
            </w:r>
            <w:r>
              <w:rPr>
                <w:rFonts w:cs="Arial"/>
                <w:sz w:val="24"/>
                <w:szCs w:val="24"/>
                <w:lang w:val="en-GB"/>
              </w:rPr>
              <w:t>(-0.03 to 0.05)</w:t>
            </w:r>
          </w:p>
        </w:tc>
      </w:tr>
      <w:tr w:rsidR="00F32729" w:rsidRPr="00953307" w:rsidTr="00AF1871">
        <w:tblPrEx>
          <w:jc w:val="left"/>
        </w:tblPrEx>
        <w:trPr>
          <w:trHeight w:val="370"/>
        </w:trPr>
        <w:tc>
          <w:tcPr>
            <w:tcW w:w="2329" w:type="dxa"/>
          </w:tcPr>
          <w:p w:rsidR="00F32729" w:rsidRPr="0017311D" w:rsidRDefault="00F32729" w:rsidP="00AF1871">
            <w:pPr>
              <w:rPr>
                <w:rFonts w:cs="Arial"/>
                <w:i/>
                <w:sz w:val="24"/>
                <w:szCs w:val="24"/>
                <w:lang w:val="en-GB"/>
              </w:rPr>
            </w:pPr>
            <w:r w:rsidRPr="0017311D">
              <w:rPr>
                <w:rFonts w:cs="Arial"/>
                <w:i/>
                <w:sz w:val="24"/>
                <w:szCs w:val="24"/>
                <w:lang w:val="en-GB"/>
              </w:rPr>
              <w:t>P</w:t>
            </w:r>
            <w:r>
              <w:rPr>
                <w:rFonts w:cs="Arial"/>
                <w:i/>
                <w:sz w:val="24"/>
                <w:szCs w:val="24"/>
                <w:lang w:val="en-GB"/>
              </w:rPr>
              <w:t>ost</w:t>
            </w:r>
            <w:r w:rsidRPr="0017311D">
              <w:rPr>
                <w:rFonts w:cs="Arial"/>
                <w:i/>
                <w:sz w:val="24"/>
                <w:szCs w:val="24"/>
                <w:lang w:val="en-GB"/>
              </w:rPr>
              <w:t>menopausal</w:t>
            </w:r>
          </w:p>
          <w:p w:rsidR="00F32729" w:rsidRDefault="00F32729" w:rsidP="00AF1871">
            <w:pPr>
              <w:rPr>
                <w:rFonts w:cs="Arial"/>
                <w:sz w:val="24"/>
                <w:szCs w:val="24"/>
                <w:lang w:val="en-US"/>
              </w:rPr>
            </w:pPr>
            <w:r w:rsidRPr="0017311D">
              <w:rPr>
                <w:rFonts w:cs="Arial"/>
                <w:i/>
                <w:sz w:val="24"/>
                <w:szCs w:val="24"/>
                <w:lang w:val="en-GB"/>
              </w:rPr>
              <w:t>women</w:t>
            </w:r>
          </w:p>
        </w:tc>
        <w:tc>
          <w:tcPr>
            <w:tcW w:w="2486" w:type="dxa"/>
          </w:tcPr>
          <w:p w:rsidR="00F32729" w:rsidRDefault="00F32729" w:rsidP="00CE42D0">
            <w:pPr>
              <w:jc w:val="center"/>
              <w:rPr>
                <w:rFonts w:cs="Arial"/>
                <w:sz w:val="24"/>
                <w:szCs w:val="24"/>
              </w:rPr>
            </w:pPr>
          </w:p>
        </w:tc>
        <w:tc>
          <w:tcPr>
            <w:tcW w:w="2573" w:type="dxa"/>
          </w:tcPr>
          <w:p w:rsidR="00F32729" w:rsidRPr="00953307" w:rsidRDefault="00F32729" w:rsidP="00CE42D0">
            <w:pPr>
              <w:jc w:val="center"/>
              <w:rPr>
                <w:rFonts w:cs="Arial"/>
                <w:sz w:val="24"/>
                <w:szCs w:val="24"/>
              </w:rPr>
            </w:pPr>
          </w:p>
        </w:tc>
      </w:tr>
      <w:tr w:rsidR="00F32729" w:rsidRPr="00953307" w:rsidTr="00AF1871">
        <w:tblPrEx>
          <w:jc w:val="left"/>
        </w:tblPrEx>
        <w:trPr>
          <w:trHeight w:val="370"/>
        </w:trPr>
        <w:tc>
          <w:tcPr>
            <w:tcW w:w="2329" w:type="dxa"/>
          </w:tcPr>
          <w:p w:rsidR="00F32729" w:rsidRPr="00953307" w:rsidRDefault="00F32729" w:rsidP="00AF1871">
            <w:pPr>
              <w:rPr>
                <w:rFonts w:cs="Arial"/>
                <w:sz w:val="24"/>
                <w:szCs w:val="24"/>
                <w:lang w:val="en-US"/>
              </w:rPr>
            </w:pPr>
            <w:r>
              <w:rPr>
                <w:rFonts w:cs="Arial"/>
                <w:sz w:val="24"/>
                <w:szCs w:val="24"/>
                <w:lang w:val="en-US"/>
              </w:rPr>
              <w:t>log-</w:t>
            </w:r>
            <w:r w:rsidRPr="00953307">
              <w:rPr>
                <w:rFonts w:cs="Arial"/>
                <w:sz w:val="24"/>
                <w:szCs w:val="24"/>
                <w:lang w:val="en-US"/>
              </w:rPr>
              <w:t xml:space="preserve">glucose </w:t>
            </w:r>
          </w:p>
        </w:tc>
        <w:tc>
          <w:tcPr>
            <w:tcW w:w="2486" w:type="dxa"/>
          </w:tcPr>
          <w:p w:rsidR="00F32729" w:rsidRPr="00953307" w:rsidRDefault="00F32729" w:rsidP="00CE42D0">
            <w:pPr>
              <w:jc w:val="center"/>
              <w:rPr>
                <w:rFonts w:cs="Arial"/>
                <w:sz w:val="24"/>
                <w:szCs w:val="24"/>
                <w:lang w:val="en-GB"/>
              </w:rPr>
            </w:pPr>
            <w:r>
              <w:rPr>
                <w:rFonts w:cs="Arial"/>
                <w:sz w:val="24"/>
                <w:szCs w:val="24"/>
                <w:lang w:val="en-GB"/>
              </w:rPr>
              <w:t>0.06</w:t>
            </w:r>
            <w:r w:rsidR="00CE42D0">
              <w:rPr>
                <w:rFonts w:cs="Arial"/>
                <w:sz w:val="24"/>
                <w:szCs w:val="24"/>
                <w:lang w:val="en-GB"/>
              </w:rPr>
              <w:t xml:space="preserve"> </w:t>
            </w:r>
            <w:r>
              <w:rPr>
                <w:rFonts w:cs="Arial"/>
                <w:sz w:val="24"/>
                <w:szCs w:val="24"/>
                <w:lang w:val="en-GB"/>
              </w:rPr>
              <w:t>(-0.12 to 0.24)</w:t>
            </w:r>
          </w:p>
        </w:tc>
        <w:tc>
          <w:tcPr>
            <w:tcW w:w="2573" w:type="dxa"/>
          </w:tcPr>
          <w:p w:rsidR="00F32729" w:rsidRPr="00953307" w:rsidRDefault="00F32729" w:rsidP="00CE42D0">
            <w:pPr>
              <w:jc w:val="center"/>
              <w:rPr>
                <w:rFonts w:cs="Arial"/>
                <w:sz w:val="24"/>
                <w:szCs w:val="24"/>
                <w:lang w:val="en-GB"/>
              </w:rPr>
            </w:pPr>
            <w:r>
              <w:rPr>
                <w:rFonts w:cs="Arial"/>
                <w:sz w:val="24"/>
                <w:szCs w:val="24"/>
                <w:lang w:val="en-GB"/>
              </w:rPr>
              <w:t>-0.04</w:t>
            </w:r>
            <w:r w:rsidR="00CE42D0">
              <w:rPr>
                <w:rFonts w:cs="Arial"/>
                <w:sz w:val="24"/>
                <w:szCs w:val="24"/>
                <w:lang w:val="en-GB"/>
              </w:rPr>
              <w:t xml:space="preserve"> </w:t>
            </w:r>
            <w:r>
              <w:rPr>
                <w:rFonts w:cs="Arial"/>
                <w:sz w:val="24"/>
                <w:szCs w:val="24"/>
                <w:lang w:val="en-GB"/>
              </w:rPr>
              <w:t>(-0.22 to 0.14)</w:t>
            </w:r>
          </w:p>
        </w:tc>
      </w:tr>
      <w:tr w:rsidR="00F32729" w:rsidRPr="00953307" w:rsidTr="00AF1871">
        <w:tblPrEx>
          <w:jc w:val="left"/>
        </w:tblPrEx>
        <w:trPr>
          <w:trHeight w:val="355"/>
        </w:trPr>
        <w:tc>
          <w:tcPr>
            <w:tcW w:w="2329" w:type="dxa"/>
          </w:tcPr>
          <w:p w:rsidR="00F32729" w:rsidRPr="00953307" w:rsidRDefault="00F32729" w:rsidP="00AF1871">
            <w:pPr>
              <w:rPr>
                <w:rFonts w:cs="Arial"/>
                <w:b/>
                <w:sz w:val="24"/>
                <w:szCs w:val="24"/>
                <w:lang w:val="en-US"/>
              </w:rPr>
            </w:pPr>
            <w:r>
              <w:rPr>
                <w:rFonts w:cs="Arial"/>
                <w:sz w:val="24"/>
                <w:szCs w:val="24"/>
                <w:lang w:val="en-US"/>
              </w:rPr>
              <w:t>log-</w:t>
            </w:r>
            <w:r w:rsidRPr="00953307">
              <w:rPr>
                <w:rFonts w:cs="Arial"/>
                <w:sz w:val="24"/>
                <w:szCs w:val="24"/>
                <w:lang w:val="en-US"/>
              </w:rPr>
              <w:t xml:space="preserve"> HDL-C </w:t>
            </w:r>
          </w:p>
        </w:tc>
        <w:tc>
          <w:tcPr>
            <w:tcW w:w="2486" w:type="dxa"/>
          </w:tcPr>
          <w:p w:rsidR="00F32729" w:rsidRPr="00953307" w:rsidRDefault="00F32729" w:rsidP="00CE42D0">
            <w:pPr>
              <w:tabs>
                <w:tab w:val="left" w:pos="1693"/>
              </w:tabs>
              <w:jc w:val="center"/>
              <w:rPr>
                <w:rFonts w:cs="Arial"/>
                <w:sz w:val="24"/>
                <w:szCs w:val="24"/>
                <w:lang w:val="en-GB"/>
              </w:rPr>
            </w:pPr>
            <w:r>
              <w:rPr>
                <w:rFonts w:cs="Arial"/>
                <w:sz w:val="24"/>
                <w:szCs w:val="24"/>
                <w:lang w:val="en-GB"/>
              </w:rPr>
              <w:t>0.04</w:t>
            </w:r>
            <w:r w:rsidR="00CE42D0">
              <w:rPr>
                <w:rFonts w:cs="Arial"/>
                <w:sz w:val="24"/>
                <w:szCs w:val="24"/>
                <w:lang w:val="en-GB"/>
              </w:rPr>
              <w:t xml:space="preserve"> </w:t>
            </w:r>
            <w:r>
              <w:rPr>
                <w:rFonts w:cs="Arial"/>
                <w:sz w:val="24"/>
                <w:szCs w:val="24"/>
                <w:lang w:val="en-GB"/>
              </w:rPr>
              <w:t>(-0.08 to 0.17)</w:t>
            </w:r>
          </w:p>
        </w:tc>
        <w:tc>
          <w:tcPr>
            <w:tcW w:w="2573" w:type="dxa"/>
          </w:tcPr>
          <w:p w:rsidR="00F32729" w:rsidRPr="00953307" w:rsidRDefault="00F32729" w:rsidP="00CE42D0">
            <w:pPr>
              <w:jc w:val="center"/>
              <w:rPr>
                <w:rFonts w:cs="Arial"/>
                <w:sz w:val="24"/>
                <w:szCs w:val="24"/>
                <w:lang w:val="en-GB"/>
              </w:rPr>
            </w:pPr>
            <w:r>
              <w:rPr>
                <w:rFonts w:cs="Arial"/>
                <w:sz w:val="24"/>
                <w:szCs w:val="24"/>
                <w:lang w:val="en-GB"/>
              </w:rPr>
              <w:t>0.07</w:t>
            </w:r>
            <w:r w:rsidR="00CE42D0">
              <w:rPr>
                <w:rFonts w:cs="Arial"/>
                <w:sz w:val="24"/>
                <w:szCs w:val="24"/>
                <w:lang w:val="en-GB"/>
              </w:rPr>
              <w:t xml:space="preserve"> </w:t>
            </w:r>
            <w:r>
              <w:rPr>
                <w:rFonts w:cs="Arial"/>
                <w:sz w:val="24"/>
                <w:szCs w:val="24"/>
                <w:lang w:val="en-GB"/>
              </w:rPr>
              <w:t>(-0.06 to 0.21)</w:t>
            </w:r>
          </w:p>
        </w:tc>
      </w:tr>
      <w:tr w:rsidR="00F32729" w:rsidRPr="00953307" w:rsidTr="00AF1871">
        <w:tblPrEx>
          <w:jc w:val="left"/>
        </w:tblPrEx>
        <w:trPr>
          <w:trHeight w:val="355"/>
        </w:trPr>
        <w:tc>
          <w:tcPr>
            <w:tcW w:w="2329" w:type="dxa"/>
          </w:tcPr>
          <w:p w:rsidR="00F32729" w:rsidRPr="00953307" w:rsidRDefault="00F32729" w:rsidP="00AF1871">
            <w:pPr>
              <w:rPr>
                <w:rFonts w:cs="Arial"/>
                <w:sz w:val="24"/>
                <w:szCs w:val="24"/>
                <w:lang w:val="en-US"/>
              </w:rPr>
            </w:pPr>
            <w:r>
              <w:rPr>
                <w:rFonts w:cs="Arial"/>
                <w:sz w:val="24"/>
                <w:szCs w:val="24"/>
                <w:lang w:val="en-US"/>
              </w:rPr>
              <w:t>log-</w:t>
            </w:r>
            <w:r w:rsidRPr="00953307">
              <w:rPr>
                <w:rFonts w:cs="Arial"/>
                <w:sz w:val="24"/>
                <w:szCs w:val="24"/>
                <w:lang w:val="en-US"/>
              </w:rPr>
              <w:t>TG</w:t>
            </w:r>
          </w:p>
        </w:tc>
        <w:tc>
          <w:tcPr>
            <w:tcW w:w="2486" w:type="dxa"/>
          </w:tcPr>
          <w:p w:rsidR="00F32729" w:rsidRPr="00953307" w:rsidRDefault="00F32729" w:rsidP="00CE42D0">
            <w:pPr>
              <w:jc w:val="center"/>
              <w:rPr>
                <w:rFonts w:cs="Arial"/>
                <w:sz w:val="24"/>
                <w:szCs w:val="24"/>
                <w:lang w:val="en-GB"/>
              </w:rPr>
            </w:pPr>
            <w:r>
              <w:rPr>
                <w:rFonts w:cs="Arial"/>
                <w:sz w:val="24"/>
                <w:szCs w:val="24"/>
                <w:lang w:val="en-GB"/>
              </w:rPr>
              <w:t>0.01</w:t>
            </w:r>
            <w:r w:rsidR="00CE42D0">
              <w:rPr>
                <w:rFonts w:cs="Arial"/>
                <w:sz w:val="24"/>
                <w:szCs w:val="24"/>
                <w:lang w:val="en-GB"/>
              </w:rPr>
              <w:t xml:space="preserve"> </w:t>
            </w:r>
            <w:r>
              <w:rPr>
                <w:rFonts w:cs="Arial"/>
                <w:sz w:val="24"/>
                <w:szCs w:val="24"/>
                <w:lang w:val="en-GB"/>
              </w:rPr>
              <w:t>(-0.37 to 0.40)</w:t>
            </w:r>
          </w:p>
        </w:tc>
        <w:tc>
          <w:tcPr>
            <w:tcW w:w="2573" w:type="dxa"/>
          </w:tcPr>
          <w:p w:rsidR="00F32729" w:rsidRPr="00953307" w:rsidRDefault="00F32729" w:rsidP="00CE42D0">
            <w:pPr>
              <w:jc w:val="center"/>
              <w:rPr>
                <w:rFonts w:cs="Arial"/>
                <w:sz w:val="24"/>
                <w:szCs w:val="24"/>
                <w:lang w:val="en-GB"/>
              </w:rPr>
            </w:pPr>
            <w:r>
              <w:rPr>
                <w:rFonts w:cs="Arial"/>
                <w:sz w:val="24"/>
                <w:szCs w:val="24"/>
                <w:lang w:val="en-GB"/>
              </w:rPr>
              <w:t>-0.14</w:t>
            </w:r>
            <w:r w:rsidR="00CE42D0">
              <w:rPr>
                <w:rFonts w:cs="Arial"/>
                <w:sz w:val="24"/>
                <w:szCs w:val="24"/>
                <w:lang w:val="en-GB"/>
              </w:rPr>
              <w:t xml:space="preserve"> </w:t>
            </w:r>
            <w:r>
              <w:rPr>
                <w:rFonts w:cs="Arial"/>
                <w:sz w:val="24"/>
                <w:szCs w:val="24"/>
                <w:lang w:val="en-GB"/>
              </w:rPr>
              <w:t>(-0.53 to 0.23)</w:t>
            </w:r>
          </w:p>
        </w:tc>
      </w:tr>
      <w:tr w:rsidR="00F32729" w:rsidRPr="00953307" w:rsidTr="00AF1871">
        <w:tblPrEx>
          <w:jc w:val="left"/>
        </w:tblPrEx>
        <w:trPr>
          <w:trHeight w:val="370"/>
        </w:trPr>
        <w:tc>
          <w:tcPr>
            <w:tcW w:w="2329" w:type="dxa"/>
          </w:tcPr>
          <w:p w:rsidR="00F32729" w:rsidRPr="00953307" w:rsidRDefault="00F32729" w:rsidP="00AF1871">
            <w:pPr>
              <w:rPr>
                <w:rFonts w:cs="Arial"/>
                <w:sz w:val="24"/>
                <w:szCs w:val="24"/>
                <w:lang w:val="en-US"/>
              </w:rPr>
            </w:pPr>
            <w:r>
              <w:rPr>
                <w:rFonts w:cs="Arial"/>
                <w:sz w:val="24"/>
                <w:szCs w:val="24"/>
                <w:lang w:val="en-US"/>
              </w:rPr>
              <w:t>log-S</w:t>
            </w:r>
            <w:r w:rsidRPr="00953307">
              <w:rPr>
                <w:rFonts w:cs="Arial"/>
                <w:sz w:val="24"/>
                <w:szCs w:val="24"/>
                <w:lang w:val="en-US"/>
              </w:rPr>
              <w:t>BP</w:t>
            </w:r>
          </w:p>
        </w:tc>
        <w:tc>
          <w:tcPr>
            <w:tcW w:w="2486" w:type="dxa"/>
          </w:tcPr>
          <w:p w:rsidR="00F32729" w:rsidRPr="00953307" w:rsidRDefault="00F32729" w:rsidP="00CE42D0">
            <w:pPr>
              <w:jc w:val="center"/>
              <w:rPr>
                <w:rFonts w:cs="Arial"/>
                <w:sz w:val="24"/>
                <w:szCs w:val="24"/>
                <w:lang w:val="en-GB"/>
              </w:rPr>
            </w:pPr>
            <w:r>
              <w:rPr>
                <w:rFonts w:cs="Arial"/>
                <w:sz w:val="24"/>
                <w:szCs w:val="24"/>
                <w:lang w:val="en-GB"/>
              </w:rPr>
              <w:t>0.10</w:t>
            </w:r>
            <w:r w:rsidR="00CE42D0">
              <w:rPr>
                <w:rFonts w:cs="Arial"/>
                <w:sz w:val="24"/>
                <w:szCs w:val="24"/>
                <w:lang w:val="en-GB"/>
              </w:rPr>
              <w:t xml:space="preserve"> </w:t>
            </w:r>
            <w:r>
              <w:rPr>
                <w:rFonts w:cs="Arial"/>
                <w:sz w:val="24"/>
                <w:szCs w:val="24"/>
                <w:lang w:val="en-GB"/>
              </w:rPr>
              <w:t>(-0.03 to 0.25)</w:t>
            </w:r>
          </w:p>
        </w:tc>
        <w:tc>
          <w:tcPr>
            <w:tcW w:w="2573" w:type="dxa"/>
          </w:tcPr>
          <w:p w:rsidR="00F32729" w:rsidRPr="00953307" w:rsidRDefault="00F32729" w:rsidP="00CE42D0">
            <w:pPr>
              <w:jc w:val="center"/>
              <w:rPr>
                <w:rFonts w:cs="Arial"/>
                <w:sz w:val="24"/>
                <w:szCs w:val="24"/>
                <w:lang w:val="en-GB"/>
              </w:rPr>
            </w:pPr>
            <w:r>
              <w:rPr>
                <w:rFonts w:cs="Arial"/>
                <w:sz w:val="24"/>
                <w:szCs w:val="24"/>
                <w:lang w:val="en-GB"/>
              </w:rPr>
              <w:t>-0.007</w:t>
            </w:r>
            <w:r w:rsidR="00CE42D0">
              <w:rPr>
                <w:rFonts w:cs="Arial"/>
                <w:sz w:val="24"/>
                <w:szCs w:val="24"/>
                <w:lang w:val="en-GB"/>
              </w:rPr>
              <w:t xml:space="preserve"> </w:t>
            </w:r>
            <w:r>
              <w:rPr>
                <w:rFonts w:cs="Arial"/>
                <w:sz w:val="24"/>
                <w:szCs w:val="24"/>
                <w:lang w:val="en-GB"/>
              </w:rPr>
              <w:t>(-0.13 to 0.12)</w:t>
            </w:r>
          </w:p>
        </w:tc>
      </w:tr>
      <w:tr w:rsidR="00F32729" w:rsidTr="00AF1871">
        <w:tblPrEx>
          <w:jc w:val="left"/>
        </w:tblPrEx>
        <w:trPr>
          <w:trHeight w:val="355"/>
        </w:trPr>
        <w:tc>
          <w:tcPr>
            <w:tcW w:w="2329" w:type="dxa"/>
          </w:tcPr>
          <w:p w:rsidR="00F32729" w:rsidRPr="00953307" w:rsidRDefault="00F32729" w:rsidP="00AF1871">
            <w:pPr>
              <w:rPr>
                <w:rFonts w:cs="Arial"/>
                <w:sz w:val="24"/>
                <w:szCs w:val="24"/>
                <w:lang w:val="en-US"/>
              </w:rPr>
            </w:pPr>
            <w:r>
              <w:rPr>
                <w:rFonts w:cs="Arial"/>
                <w:sz w:val="24"/>
                <w:szCs w:val="24"/>
                <w:lang w:val="en-US"/>
              </w:rPr>
              <w:t>log-D</w:t>
            </w:r>
            <w:r w:rsidRPr="00953307">
              <w:rPr>
                <w:rFonts w:cs="Arial"/>
                <w:sz w:val="24"/>
                <w:szCs w:val="24"/>
                <w:lang w:val="en-US"/>
              </w:rPr>
              <w:t>BP</w:t>
            </w:r>
          </w:p>
        </w:tc>
        <w:tc>
          <w:tcPr>
            <w:tcW w:w="2486" w:type="dxa"/>
          </w:tcPr>
          <w:p w:rsidR="00F32729" w:rsidRPr="00953307" w:rsidRDefault="00F32729" w:rsidP="00CE42D0">
            <w:pPr>
              <w:jc w:val="center"/>
              <w:rPr>
                <w:rFonts w:cs="Arial"/>
                <w:sz w:val="24"/>
                <w:szCs w:val="24"/>
              </w:rPr>
            </w:pPr>
            <w:r>
              <w:rPr>
                <w:rFonts w:cs="Arial"/>
                <w:sz w:val="24"/>
                <w:szCs w:val="24"/>
              </w:rPr>
              <w:t>-0.01</w:t>
            </w:r>
            <w:r w:rsidR="00CE42D0">
              <w:rPr>
                <w:rFonts w:cs="Arial"/>
                <w:sz w:val="24"/>
                <w:szCs w:val="24"/>
              </w:rPr>
              <w:t xml:space="preserve"> </w:t>
            </w:r>
            <w:r>
              <w:rPr>
                <w:rFonts w:cs="Arial"/>
                <w:sz w:val="24"/>
                <w:szCs w:val="24"/>
              </w:rPr>
              <w:t>(-0.12 to 0.09)</w:t>
            </w:r>
          </w:p>
        </w:tc>
        <w:tc>
          <w:tcPr>
            <w:tcW w:w="2573" w:type="dxa"/>
          </w:tcPr>
          <w:p w:rsidR="00F32729" w:rsidRDefault="00F32729" w:rsidP="00CE42D0">
            <w:pPr>
              <w:jc w:val="center"/>
              <w:rPr>
                <w:rFonts w:cs="Arial"/>
                <w:sz w:val="24"/>
                <w:szCs w:val="24"/>
              </w:rPr>
            </w:pPr>
            <w:r>
              <w:rPr>
                <w:rFonts w:cs="Arial"/>
                <w:sz w:val="24"/>
                <w:szCs w:val="24"/>
              </w:rPr>
              <w:t>-0.06</w:t>
            </w:r>
            <w:r w:rsidR="00CE42D0">
              <w:rPr>
                <w:rFonts w:cs="Arial"/>
                <w:sz w:val="24"/>
                <w:szCs w:val="24"/>
              </w:rPr>
              <w:t xml:space="preserve"> </w:t>
            </w:r>
            <w:r>
              <w:rPr>
                <w:rFonts w:cs="Arial"/>
                <w:sz w:val="24"/>
                <w:szCs w:val="24"/>
              </w:rPr>
              <w:t>(-0.17 to 0.04)</w:t>
            </w:r>
          </w:p>
        </w:tc>
      </w:tr>
      <w:tr w:rsidR="00F32729" w:rsidRPr="00953307" w:rsidTr="00AF1871">
        <w:tblPrEx>
          <w:jc w:val="left"/>
        </w:tblPrEx>
        <w:trPr>
          <w:trHeight w:val="355"/>
        </w:trPr>
        <w:tc>
          <w:tcPr>
            <w:tcW w:w="2329" w:type="dxa"/>
          </w:tcPr>
          <w:p w:rsidR="00F32729" w:rsidRPr="00953307" w:rsidRDefault="00F32729" w:rsidP="00AF1871">
            <w:pPr>
              <w:rPr>
                <w:rFonts w:cs="Arial"/>
                <w:sz w:val="24"/>
                <w:szCs w:val="24"/>
                <w:lang w:val="en-US"/>
              </w:rPr>
            </w:pPr>
            <w:r>
              <w:rPr>
                <w:rFonts w:cs="Arial"/>
                <w:sz w:val="24"/>
                <w:szCs w:val="24"/>
                <w:lang w:val="en-US"/>
              </w:rPr>
              <w:t>log-</w:t>
            </w:r>
            <w:r w:rsidRPr="00953307">
              <w:rPr>
                <w:rFonts w:cs="Arial"/>
                <w:sz w:val="24"/>
                <w:szCs w:val="24"/>
                <w:lang w:val="en-US"/>
              </w:rPr>
              <w:t xml:space="preserve"> WC</w:t>
            </w:r>
          </w:p>
        </w:tc>
        <w:tc>
          <w:tcPr>
            <w:tcW w:w="2486" w:type="dxa"/>
          </w:tcPr>
          <w:p w:rsidR="00F32729" w:rsidRPr="002C7110" w:rsidRDefault="00F32729" w:rsidP="00CE42D0">
            <w:pPr>
              <w:jc w:val="center"/>
              <w:rPr>
                <w:rFonts w:cs="Arial"/>
                <w:b/>
                <w:sz w:val="24"/>
                <w:szCs w:val="24"/>
                <w:lang w:val="en-GB"/>
              </w:rPr>
            </w:pPr>
            <w:r w:rsidRPr="002C7110">
              <w:rPr>
                <w:rFonts w:cs="Arial"/>
                <w:b/>
                <w:sz w:val="24"/>
                <w:szCs w:val="24"/>
                <w:lang w:val="en-GB"/>
              </w:rPr>
              <w:t>0.15</w:t>
            </w:r>
            <w:r w:rsidR="00CE42D0">
              <w:rPr>
                <w:rFonts w:cs="Arial"/>
                <w:b/>
                <w:sz w:val="24"/>
                <w:szCs w:val="24"/>
                <w:lang w:val="en-GB"/>
              </w:rPr>
              <w:t xml:space="preserve"> </w:t>
            </w:r>
            <w:r w:rsidRPr="002C7110">
              <w:rPr>
                <w:rFonts w:cs="Arial"/>
                <w:b/>
                <w:sz w:val="24"/>
                <w:szCs w:val="24"/>
                <w:lang w:val="en-GB"/>
              </w:rPr>
              <w:t>(0.05 to 0.25)</w:t>
            </w:r>
          </w:p>
        </w:tc>
        <w:tc>
          <w:tcPr>
            <w:tcW w:w="2573" w:type="dxa"/>
          </w:tcPr>
          <w:p w:rsidR="00F32729" w:rsidRPr="00953307" w:rsidRDefault="00F32729" w:rsidP="00CE42D0">
            <w:pPr>
              <w:jc w:val="center"/>
              <w:rPr>
                <w:rFonts w:cs="Arial"/>
                <w:sz w:val="24"/>
                <w:szCs w:val="24"/>
                <w:lang w:val="en-GB"/>
              </w:rPr>
            </w:pPr>
            <w:r>
              <w:rPr>
                <w:rFonts w:cs="Arial"/>
                <w:sz w:val="24"/>
                <w:szCs w:val="24"/>
                <w:lang w:val="en-GB"/>
              </w:rPr>
              <w:t>0.05</w:t>
            </w:r>
            <w:r w:rsidR="00CE42D0">
              <w:rPr>
                <w:rFonts w:cs="Arial"/>
                <w:sz w:val="24"/>
                <w:szCs w:val="24"/>
                <w:lang w:val="en-GB"/>
              </w:rPr>
              <w:t xml:space="preserve"> </w:t>
            </w:r>
            <w:r>
              <w:rPr>
                <w:rFonts w:cs="Arial"/>
                <w:sz w:val="24"/>
                <w:szCs w:val="24"/>
                <w:lang w:val="en-GB"/>
              </w:rPr>
              <w:t>(-0.004 to 0.10)</w:t>
            </w:r>
          </w:p>
        </w:tc>
      </w:tr>
      <w:tr w:rsidR="00F32729" w:rsidRPr="00953307" w:rsidTr="00AF1871">
        <w:tblPrEx>
          <w:jc w:val="left"/>
        </w:tblPrEx>
        <w:trPr>
          <w:trHeight w:val="370"/>
        </w:trPr>
        <w:tc>
          <w:tcPr>
            <w:tcW w:w="2329" w:type="dxa"/>
          </w:tcPr>
          <w:p w:rsidR="00F32729" w:rsidRPr="00CA41E6" w:rsidRDefault="00F32729" w:rsidP="00AF1871">
            <w:pPr>
              <w:rPr>
                <w:rFonts w:cs="Arial"/>
                <w:i/>
                <w:sz w:val="24"/>
                <w:szCs w:val="24"/>
                <w:lang w:val="en-US"/>
              </w:rPr>
            </w:pPr>
            <w:r w:rsidRPr="00CA41E6">
              <w:rPr>
                <w:rFonts w:cs="Arial"/>
                <w:i/>
                <w:sz w:val="24"/>
                <w:szCs w:val="24"/>
                <w:lang w:val="en-US"/>
              </w:rPr>
              <w:t>Men</w:t>
            </w:r>
          </w:p>
        </w:tc>
        <w:tc>
          <w:tcPr>
            <w:tcW w:w="2486" w:type="dxa"/>
          </w:tcPr>
          <w:p w:rsidR="00F32729" w:rsidRDefault="00F32729" w:rsidP="00CE42D0">
            <w:pPr>
              <w:jc w:val="center"/>
              <w:rPr>
                <w:rFonts w:cs="Arial"/>
                <w:sz w:val="24"/>
                <w:szCs w:val="24"/>
              </w:rPr>
            </w:pPr>
          </w:p>
        </w:tc>
        <w:tc>
          <w:tcPr>
            <w:tcW w:w="2573" w:type="dxa"/>
          </w:tcPr>
          <w:p w:rsidR="00F32729" w:rsidRPr="00953307" w:rsidRDefault="00F32729" w:rsidP="00CE42D0">
            <w:pPr>
              <w:jc w:val="center"/>
              <w:rPr>
                <w:rFonts w:cs="Arial"/>
                <w:sz w:val="24"/>
                <w:szCs w:val="24"/>
              </w:rPr>
            </w:pPr>
          </w:p>
        </w:tc>
      </w:tr>
      <w:tr w:rsidR="00F32729" w:rsidRPr="00953307" w:rsidTr="00AF1871">
        <w:tblPrEx>
          <w:jc w:val="left"/>
        </w:tblPrEx>
        <w:trPr>
          <w:trHeight w:val="370"/>
        </w:trPr>
        <w:tc>
          <w:tcPr>
            <w:tcW w:w="2329" w:type="dxa"/>
          </w:tcPr>
          <w:p w:rsidR="00F32729" w:rsidRPr="00953307" w:rsidRDefault="00F32729" w:rsidP="00AF1871">
            <w:pPr>
              <w:rPr>
                <w:rFonts w:cs="Arial"/>
                <w:sz w:val="24"/>
                <w:szCs w:val="24"/>
                <w:lang w:val="en-US"/>
              </w:rPr>
            </w:pPr>
            <w:r>
              <w:rPr>
                <w:rFonts w:cs="Arial"/>
                <w:sz w:val="24"/>
                <w:szCs w:val="24"/>
                <w:lang w:val="en-US"/>
              </w:rPr>
              <w:t>log-</w:t>
            </w:r>
            <w:r w:rsidRPr="00953307">
              <w:rPr>
                <w:rFonts w:cs="Arial"/>
                <w:sz w:val="24"/>
                <w:szCs w:val="24"/>
                <w:lang w:val="en-US"/>
              </w:rPr>
              <w:t xml:space="preserve">glucose </w:t>
            </w:r>
          </w:p>
        </w:tc>
        <w:tc>
          <w:tcPr>
            <w:tcW w:w="2486" w:type="dxa"/>
          </w:tcPr>
          <w:p w:rsidR="00F32729" w:rsidRPr="002C7110" w:rsidRDefault="00F32729" w:rsidP="00CE42D0">
            <w:pPr>
              <w:jc w:val="center"/>
              <w:rPr>
                <w:rFonts w:cs="Arial"/>
                <w:b/>
                <w:sz w:val="24"/>
                <w:szCs w:val="24"/>
                <w:lang w:val="en-GB"/>
              </w:rPr>
            </w:pPr>
            <w:r w:rsidRPr="002C7110">
              <w:rPr>
                <w:rFonts w:cs="Arial"/>
                <w:b/>
                <w:sz w:val="24"/>
                <w:szCs w:val="24"/>
                <w:lang w:val="en-GB"/>
              </w:rPr>
              <w:t>0.18</w:t>
            </w:r>
            <w:r w:rsidR="00CE42D0">
              <w:rPr>
                <w:rFonts w:cs="Arial"/>
                <w:b/>
                <w:sz w:val="24"/>
                <w:szCs w:val="24"/>
                <w:lang w:val="en-GB"/>
              </w:rPr>
              <w:t xml:space="preserve"> </w:t>
            </w:r>
            <w:r w:rsidRPr="002C7110">
              <w:rPr>
                <w:rFonts w:cs="Arial"/>
                <w:b/>
                <w:sz w:val="24"/>
                <w:szCs w:val="24"/>
                <w:lang w:val="en-GB"/>
              </w:rPr>
              <w:t>(0.002 to 0.37)</w:t>
            </w:r>
          </w:p>
        </w:tc>
        <w:tc>
          <w:tcPr>
            <w:tcW w:w="2573" w:type="dxa"/>
          </w:tcPr>
          <w:p w:rsidR="00F32729" w:rsidRPr="00953307" w:rsidRDefault="00F32729" w:rsidP="00CE42D0">
            <w:pPr>
              <w:jc w:val="center"/>
              <w:rPr>
                <w:rFonts w:cs="Arial"/>
                <w:sz w:val="24"/>
                <w:szCs w:val="24"/>
                <w:lang w:val="en-GB"/>
              </w:rPr>
            </w:pPr>
            <w:r>
              <w:rPr>
                <w:rFonts w:cs="Arial"/>
                <w:sz w:val="24"/>
                <w:szCs w:val="24"/>
                <w:lang w:val="en-GB"/>
              </w:rPr>
              <w:t>0.09</w:t>
            </w:r>
            <w:r w:rsidR="00CE42D0">
              <w:rPr>
                <w:rFonts w:cs="Arial"/>
                <w:sz w:val="24"/>
                <w:szCs w:val="24"/>
                <w:lang w:val="en-GB"/>
              </w:rPr>
              <w:t xml:space="preserve"> </w:t>
            </w:r>
            <w:r>
              <w:rPr>
                <w:rFonts w:cs="Arial"/>
                <w:sz w:val="24"/>
                <w:szCs w:val="24"/>
                <w:lang w:val="en-GB"/>
              </w:rPr>
              <w:t>(-0.09 to 0.27)</w:t>
            </w:r>
          </w:p>
        </w:tc>
      </w:tr>
      <w:tr w:rsidR="00F32729" w:rsidRPr="00953307" w:rsidTr="00AF1871">
        <w:tblPrEx>
          <w:jc w:val="left"/>
        </w:tblPrEx>
        <w:trPr>
          <w:trHeight w:val="355"/>
        </w:trPr>
        <w:tc>
          <w:tcPr>
            <w:tcW w:w="2329" w:type="dxa"/>
          </w:tcPr>
          <w:p w:rsidR="00F32729" w:rsidRPr="00953307" w:rsidRDefault="00F32729" w:rsidP="00AF1871">
            <w:pPr>
              <w:rPr>
                <w:rFonts w:cs="Arial"/>
                <w:b/>
                <w:sz w:val="24"/>
                <w:szCs w:val="24"/>
                <w:lang w:val="en-US"/>
              </w:rPr>
            </w:pPr>
            <w:r>
              <w:rPr>
                <w:rFonts w:cs="Arial"/>
                <w:sz w:val="24"/>
                <w:szCs w:val="24"/>
                <w:lang w:val="en-US"/>
              </w:rPr>
              <w:t>log-</w:t>
            </w:r>
            <w:r w:rsidRPr="00953307">
              <w:rPr>
                <w:rFonts w:cs="Arial"/>
                <w:sz w:val="24"/>
                <w:szCs w:val="24"/>
                <w:lang w:val="en-US"/>
              </w:rPr>
              <w:t xml:space="preserve"> HDL-C </w:t>
            </w:r>
          </w:p>
        </w:tc>
        <w:tc>
          <w:tcPr>
            <w:tcW w:w="2486" w:type="dxa"/>
          </w:tcPr>
          <w:p w:rsidR="00F32729" w:rsidRPr="00953307" w:rsidRDefault="00F32729" w:rsidP="00CE42D0">
            <w:pPr>
              <w:jc w:val="center"/>
              <w:rPr>
                <w:rFonts w:cs="Arial"/>
                <w:sz w:val="24"/>
                <w:szCs w:val="24"/>
                <w:lang w:val="en-GB"/>
              </w:rPr>
            </w:pPr>
            <w:r>
              <w:rPr>
                <w:rFonts w:cs="Arial"/>
                <w:sz w:val="24"/>
                <w:szCs w:val="24"/>
                <w:lang w:val="en-GB"/>
              </w:rPr>
              <w:t>-0.03</w:t>
            </w:r>
            <w:r w:rsidR="00CE42D0">
              <w:rPr>
                <w:rFonts w:cs="Arial"/>
                <w:sz w:val="24"/>
                <w:szCs w:val="24"/>
                <w:lang w:val="en-GB"/>
              </w:rPr>
              <w:t xml:space="preserve"> </w:t>
            </w:r>
            <w:r>
              <w:rPr>
                <w:rFonts w:cs="Arial"/>
                <w:sz w:val="24"/>
                <w:szCs w:val="24"/>
                <w:lang w:val="en-GB"/>
              </w:rPr>
              <w:t>(-0.18 to 0.11)</w:t>
            </w:r>
          </w:p>
        </w:tc>
        <w:tc>
          <w:tcPr>
            <w:tcW w:w="2573" w:type="dxa"/>
          </w:tcPr>
          <w:p w:rsidR="00F32729" w:rsidRPr="00953307" w:rsidRDefault="00F32729" w:rsidP="00CE42D0">
            <w:pPr>
              <w:jc w:val="center"/>
              <w:rPr>
                <w:rFonts w:cs="Arial"/>
                <w:sz w:val="24"/>
                <w:szCs w:val="24"/>
                <w:lang w:val="en-GB"/>
              </w:rPr>
            </w:pPr>
            <w:r>
              <w:rPr>
                <w:rFonts w:cs="Arial"/>
                <w:sz w:val="24"/>
                <w:szCs w:val="24"/>
                <w:lang w:val="en-GB"/>
              </w:rPr>
              <w:t>-0.02</w:t>
            </w:r>
            <w:r w:rsidR="00CE42D0">
              <w:rPr>
                <w:rFonts w:cs="Arial"/>
                <w:sz w:val="24"/>
                <w:szCs w:val="24"/>
                <w:lang w:val="en-GB"/>
              </w:rPr>
              <w:t xml:space="preserve"> </w:t>
            </w:r>
            <w:r>
              <w:rPr>
                <w:rFonts w:cs="Arial"/>
                <w:sz w:val="24"/>
                <w:szCs w:val="24"/>
                <w:lang w:val="en-GB"/>
              </w:rPr>
              <w:t>(-0.18 to 0.12)</w:t>
            </w:r>
          </w:p>
        </w:tc>
      </w:tr>
      <w:tr w:rsidR="00F32729" w:rsidRPr="00953307" w:rsidTr="00AF1871">
        <w:tblPrEx>
          <w:jc w:val="left"/>
        </w:tblPrEx>
        <w:trPr>
          <w:trHeight w:val="355"/>
        </w:trPr>
        <w:tc>
          <w:tcPr>
            <w:tcW w:w="2329" w:type="dxa"/>
          </w:tcPr>
          <w:p w:rsidR="00F32729" w:rsidRPr="00953307" w:rsidRDefault="00F32729" w:rsidP="00AF1871">
            <w:pPr>
              <w:rPr>
                <w:rFonts w:cs="Arial"/>
                <w:sz w:val="24"/>
                <w:szCs w:val="24"/>
                <w:lang w:val="en-US"/>
              </w:rPr>
            </w:pPr>
            <w:r>
              <w:rPr>
                <w:rFonts w:cs="Arial"/>
                <w:sz w:val="24"/>
                <w:szCs w:val="24"/>
                <w:lang w:val="en-US"/>
              </w:rPr>
              <w:t>log-</w:t>
            </w:r>
            <w:r w:rsidRPr="00953307">
              <w:rPr>
                <w:rFonts w:cs="Arial"/>
                <w:sz w:val="24"/>
                <w:szCs w:val="24"/>
                <w:lang w:val="en-US"/>
              </w:rPr>
              <w:t>TG</w:t>
            </w:r>
          </w:p>
        </w:tc>
        <w:tc>
          <w:tcPr>
            <w:tcW w:w="2486" w:type="dxa"/>
          </w:tcPr>
          <w:p w:rsidR="00F32729" w:rsidRPr="00953307" w:rsidRDefault="00F32729" w:rsidP="00CE42D0">
            <w:pPr>
              <w:jc w:val="center"/>
              <w:rPr>
                <w:rFonts w:cs="Arial"/>
                <w:sz w:val="24"/>
                <w:szCs w:val="24"/>
                <w:lang w:val="en-GB"/>
              </w:rPr>
            </w:pPr>
            <w:r>
              <w:rPr>
                <w:rFonts w:cs="Arial"/>
                <w:sz w:val="24"/>
                <w:szCs w:val="24"/>
                <w:lang w:val="en-GB"/>
              </w:rPr>
              <w:t>0.33</w:t>
            </w:r>
            <w:r w:rsidR="00CE42D0">
              <w:rPr>
                <w:rFonts w:cs="Arial"/>
                <w:sz w:val="24"/>
                <w:szCs w:val="24"/>
                <w:lang w:val="en-GB"/>
              </w:rPr>
              <w:t xml:space="preserve"> </w:t>
            </w:r>
            <w:r>
              <w:rPr>
                <w:rFonts w:cs="Arial"/>
                <w:sz w:val="24"/>
                <w:szCs w:val="24"/>
                <w:lang w:val="en-GB"/>
              </w:rPr>
              <w:t>(-0.14 to 0.81)</w:t>
            </w:r>
          </w:p>
        </w:tc>
        <w:tc>
          <w:tcPr>
            <w:tcW w:w="2573" w:type="dxa"/>
          </w:tcPr>
          <w:p w:rsidR="00F32729" w:rsidRPr="00953307" w:rsidRDefault="00F32729" w:rsidP="00CE42D0">
            <w:pPr>
              <w:jc w:val="center"/>
              <w:rPr>
                <w:rFonts w:cs="Arial"/>
                <w:sz w:val="24"/>
                <w:szCs w:val="24"/>
                <w:lang w:val="en-GB"/>
              </w:rPr>
            </w:pPr>
            <w:r>
              <w:rPr>
                <w:rFonts w:cs="Arial"/>
                <w:sz w:val="24"/>
                <w:szCs w:val="24"/>
                <w:lang w:val="en-GB"/>
              </w:rPr>
              <w:t>0.34</w:t>
            </w:r>
            <w:r w:rsidR="00CE42D0">
              <w:rPr>
                <w:rFonts w:cs="Arial"/>
                <w:sz w:val="24"/>
                <w:szCs w:val="24"/>
                <w:lang w:val="en-GB"/>
              </w:rPr>
              <w:t xml:space="preserve"> </w:t>
            </w:r>
            <w:r>
              <w:rPr>
                <w:rFonts w:cs="Arial"/>
                <w:sz w:val="24"/>
                <w:szCs w:val="24"/>
                <w:lang w:val="en-GB"/>
              </w:rPr>
              <w:t>(-0.13 to 0.82)</w:t>
            </w:r>
          </w:p>
        </w:tc>
      </w:tr>
      <w:tr w:rsidR="00F32729" w:rsidRPr="00953307" w:rsidTr="00AF1871">
        <w:tblPrEx>
          <w:jc w:val="left"/>
        </w:tblPrEx>
        <w:trPr>
          <w:trHeight w:val="370"/>
        </w:trPr>
        <w:tc>
          <w:tcPr>
            <w:tcW w:w="2329" w:type="dxa"/>
          </w:tcPr>
          <w:p w:rsidR="00F32729" w:rsidRPr="00953307" w:rsidRDefault="00F32729" w:rsidP="00AF1871">
            <w:pPr>
              <w:rPr>
                <w:rFonts w:cs="Arial"/>
                <w:sz w:val="24"/>
                <w:szCs w:val="24"/>
                <w:lang w:val="en-US"/>
              </w:rPr>
            </w:pPr>
            <w:r>
              <w:rPr>
                <w:rFonts w:cs="Arial"/>
                <w:sz w:val="24"/>
                <w:szCs w:val="24"/>
                <w:lang w:val="en-US"/>
              </w:rPr>
              <w:t>log-S</w:t>
            </w:r>
            <w:r w:rsidRPr="00953307">
              <w:rPr>
                <w:rFonts w:cs="Arial"/>
                <w:sz w:val="24"/>
                <w:szCs w:val="24"/>
                <w:lang w:val="en-US"/>
              </w:rPr>
              <w:t>BP</w:t>
            </w:r>
          </w:p>
        </w:tc>
        <w:tc>
          <w:tcPr>
            <w:tcW w:w="2486" w:type="dxa"/>
          </w:tcPr>
          <w:p w:rsidR="00F32729" w:rsidRPr="00953307" w:rsidRDefault="00F32729" w:rsidP="00CE42D0">
            <w:pPr>
              <w:jc w:val="center"/>
              <w:rPr>
                <w:rFonts w:cs="Arial"/>
                <w:sz w:val="24"/>
                <w:szCs w:val="24"/>
                <w:lang w:val="en-GB"/>
              </w:rPr>
            </w:pPr>
            <w:r>
              <w:rPr>
                <w:rFonts w:cs="Arial"/>
                <w:sz w:val="24"/>
                <w:szCs w:val="24"/>
                <w:lang w:val="en-GB"/>
              </w:rPr>
              <w:t>0.10</w:t>
            </w:r>
            <w:r w:rsidR="00CE42D0">
              <w:rPr>
                <w:rFonts w:cs="Arial"/>
                <w:sz w:val="24"/>
                <w:szCs w:val="24"/>
                <w:lang w:val="en-GB"/>
              </w:rPr>
              <w:t xml:space="preserve"> </w:t>
            </w:r>
            <w:r>
              <w:rPr>
                <w:rFonts w:cs="Arial"/>
                <w:sz w:val="24"/>
                <w:szCs w:val="24"/>
                <w:lang w:val="en-GB"/>
              </w:rPr>
              <w:t>(-0.03 to 0.25)</w:t>
            </w:r>
          </w:p>
        </w:tc>
        <w:tc>
          <w:tcPr>
            <w:tcW w:w="2573" w:type="dxa"/>
          </w:tcPr>
          <w:p w:rsidR="00F32729" w:rsidRPr="00953307" w:rsidRDefault="00F32729" w:rsidP="00CE42D0">
            <w:pPr>
              <w:jc w:val="center"/>
              <w:rPr>
                <w:rFonts w:cs="Arial"/>
                <w:sz w:val="24"/>
                <w:szCs w:val="24"/>
                <w:lang w:val="en-GB"/>
              </w:rPr>
            </w:pPr>
            <w:r>
              <w:rPr>
                <w:rFonts w:cs="Arial"/>
                <w:sz w:val="24"/>
                <w:szCs w:val="24"/>
                <w:lang w:val="en-GB"/>
              </w:rPr>
              <w:t>-0.01</w:t>
            </w:r>
            <w:r w:rsidR="00CE42D0">
              <w:rPr>
                <w:rFonts w:cs="Arial"/>
                <w:sz w:val="24"/>
                <w:szCs w:val="24"/>
                <w:lang w:val="en-GB"/>
              </w:rPr>
              <w:t xml:space="preserve"> </w:t>
            </w:r>
            <w:r>
              <w:rPr>
                <w:rFonts w:cs="Arial"/>
                <w:sz w:val="24"/>
                <w:szCs w:val="24"/>
                <w:lang w:val="en-GB"/>
              </w:rPr>
              <w:t>(-0.14 to 0.11)</w:t>
            </w:r>
          </w:p>
        </w:tc>
      </w:tr>
      <w:tr w:rsidR="00F32729" w:rsidTr="00AF1871">
        <w:tblPrEx>
          <w:jc w:val="left"/>
        </w:tblPrEx>
        <w:trPr>
          <w:trHeight w:val="355"/>
        </w:trPr>
        <w:tc>
          <w:tcPr>
            <w:tcW w:w="2329" w:type="dxa"/>
          </w:tcPr>
          <w:p w:rsidR="00F32729" w:rsidRPr="00953307" w:rsidRDefault="00F32729" w:rsidP="00AF1871">
            <w:pPr>
              <w:rPr>
                <w:rFonts w:cs="Arial"/>
                <w:sz w:val="24"/>
                <w:szCs w:val="24"/>
                <w:lang w:val="en-US"/>
              </w:rPr>
            </w:pPr>
            <w:r>
              <w:rPr>
                <w:rFonts w:cs="Arial"/>
                <w:sz w:val="24"/>
                <w:szCs w:val="24"/>
                <w:lang w:val="en-US"/>
              </w:rPr>
              <w:t>log-D</w:t>
            </w:r>
            <w:r w:rsidRPr="00953307">
              <w:rPr>
                <w:rFonts w:cs="Arial"/>
                <w:sz w:val="24"/>
                <w:szCs w:val="24"/>
                <w:lang w:val="en-US"/>
              </w:rPr>
              <w:t>BP</w:t>
            </w:r>
          </w:p>
        </w:tc>
        <w:tc>
          <w:tcPr>
            <w:tcW w:w="2486" w:type="dxa"/>
          </w:tcPr>
          <w:p w:rsidR="00F32729" w:rsidRPr="00953307" w:rsidRDefault="00F32729" w:rsidP="00CE42D0">
            <w:pPr>
              <w:jc w:val="center"/>
              <w:rPr>
                <w:rFonts w:cs="Arial"/>
                <w:sz w:val="24"/>
                <w:szCs w:val="24"/>
              </w:rPr>
            </w:pPr>
            <w:r>
              <w:rPr>
                <w:rFonts w:cs="Arial"/>
                <w:sz w:val="24"/>
                <w:szCs w:val="24"/>
              </w:rPr>
              <w:t>0.05</w:t>
            </w:r>
            <w:r w:rsidR="00CE42D0">
              <w:rPr>
                <w:rFonts w:cs="Arial"/>
                <w:sz w:val="24"/>
                <w:szCs w:val="24"/>
              </w:rPr>
              <w:t xml:space="preserve"> </w:t>
            </w:r>
            <w:r>
              <w:rPr>
                <w:rFonts w:cs="Arial"/>
                <w:sz w:val="24"/>
                <w:szCs w:val="24"/>
              </w:rPr>
              <w:t>(-0.07 to 0.18)</w:t>
            </w:r>
          </w:p>
        </w:tc>
        <w:tc>
          <w:tcPr>
            <w:tcW w:w="2573" w:type="dxa"/>
          </w:tcPr>
          <w:p w:rsidR="00F32729" w:rsidRDefault="00F32729" w:rsidP="00CE42D0">
            <w:pPr>
              <w:jc w:val="center"/>
              <w:rPr>
                <w:rFonts w:cs="Arial"/>
                <w:sz w:val="24"/>
                <w:szCs w:val="24"/>
              </w:rPr>
            </w:pPr>
            <w:r>
              <w:rPr>
                <w:rFonts w:cs="Arial"/>
                <w:sz w:val="24"/>
                <w:szCs w:val="24"/>
              </w:rPr>
              <w:t>0.01</w:t>
            </w:r>
            <w:r w:rsidR="00CE42D0">
              <w:rPr>
                <w:rFonts w:cs="Arial"/>
                <w:sz w:val="24"/>
                <w:szCs w:val="24"/>
              </w:rPr>
              <w:t xml:space="preserve"> </w:t>
            </w:r>
            <w:r>
              <w:rPr>
                <w:rFonts w:cs="Arial"/>
                <w:sz w:val="24"/>
                <w:szCs w:val="24"/>
              </w:rPr>
              <w:t>(-0.11 to 0.14)</w:t>
            </w:r>
          </w:p>
        </w:tc>
      </w:tr>
      <w:tr w:rsidR="00F32729" w:rsidRPr="00953307" w:rsidTr="00AF1871">
        <w:tblPrEx>
          <w:jc w:val="left"/>
        </w:tblPrEx>
        <w:trPr>
          <w:trHeight w:val="355"/>
        </w:trPr>
        <w:tc>
          <w:tcPr>
            <w:tcW w:w="2329" w:type="dxa"/>
          </w:tcPr>
          <w:p w:rsidR="00F32729" w:rsidRPr="00953307" w:rsidRDefault="00F32729" w:rsidP="00AF1871">
            <w:pPr>
              <w:rPr>
                <w:rFonts w:cs="Arial"/>
                <w:sz w:val="24"/>
                <w:szCs w:val="24"/>
                <w:lang w:val="en-US"/>
              </w:rPr>
            </w:pPr>
            <w:r>
              <w:rPr>
                <w:rFonts w:cs="Arial"/>
                <w:sz w:val="24"/>
                <w:szCs w:val="24"/>
                <w:lang w:val="en-US"/>
              </w:rPr>
              <w:t>log-</w:t>
            </w:r>
            <w:r w:rsidRPr="00953307">
              <w:rPr>
                <w:rFonts w:cs="Arial"/>
                <w:sz w:val="24"/>
                <w:szCs w:val="24"/>
                <w:lang w:val="en-US"/>
              </w:rPr>
              <w:t xml:space="preserve"> WC</w:t>
            </w:r>
          </w:p>
        </w:tc>
        <w:tc>
          <w:tcPr>
            <w:tcW w:w="2486" w:type="dxa"/>
          </w:tcPr>
          <w:p w:rsidR="00F32729" w:rsidRPr="002C7110" w:rsidRDefault="00F32729" w:rsidP="00CE42D0">
            <w:pPr>
              <w:jc w:val="center"/>
              <w:rPr>
                <w:rFonts w:cs="Arial"/>
                <w:b/>
                <w:sz w:val="24"/>
                <w:szCs w:val="24"/>
                <w:lang w:val="en-GB"/>
              </w:rPr>
            </w:pPr>
            <w:r w:rsidRPr="002C7110">
              <w:rPr>
                <w:rFonts w:cs="Arial"/>
                <w:b/>
                <w:sz w:val="24"/>
                <w:szCs w:val="24"/>
                <w:lang w:val="en-GB"/>
              </w:rPr>
              <w:t>0.12</w:t>
            </w:r>
            <w:r w:rsidR="00CE42D0">
              <w:rPr>
                <w:rFonts w:cs="Arial"/>
                <w:b/>
                <w:sz w:val="24"/>
                <w:szCs w:val="24"/>
                <w:lang w:val="en-GB"/>
              </w:rPr>
              <w:t xml:space="preserve"> </w:t>
            </w:r>
            <w:r w:rsidRPr="002C7110">
              <w:rPr>
                <w:rFonts w:cs="Arial"/>
                <w:b/>
                <w:sz w:val="24"/>
                <w:szCs w:val="24"/>
                <w:lang w:val="en-GB"/>
              </w:rPr>
              <w:t>(0.02 to 0.22)</w:t>
            </w:r>
          </w:p>
        </w:tc>
        <w:tc>
          <w:tcPr>
            <w:tcW w:w="2573" w:type="dxa"/>
          </w:tcPr>
          <w:p w:rsidR="00F32729" w:rsidRPr="00953307" w:rsidRDefault="00F32729" w:rsidP="00CE42D0">
            <w:pPr>
              <w:jc w:val="center"/>
              <w:rPr>
                <w:rFonts w:cs="Arial"/>
                <w:sz w:val="24"/>
                <w:szCs w:val="24"/>
                <w:lang w:val="en-GB"/>
              </w:rPr>
            </w:pPr>
            <w:r>
              <w:rPr>
                <w:rFonts w:cs="Arial"/>
                <w:sz w:val="24"/>
                <w:szCs w:val="24"/>
                <w:lang w:val="en-GB"/>
              </w:rPr>
              <w:t>0.01</w:t>
            </w:r>
            <w:r w:rsidR="00CE42D0">
              <w:rPr>
                <w:rFonts w:cs="Arial"/>
                <w:sz w:val="24"/>
                <w:szCs w:val="24"/>
                <w:lang w:val="en-GB"/>
              </w:rPr>
              <w:t xml:space="preserve"> </w:t>
            </w:r>
            <w:r>
              <w:rPr>
                <w:rFonts w:cs="Arial"/>
                <w:sz w:val="24"/>
                <w:szCs w:val="24"/>
                <w:lang w:val="en-GB"/>
              </w:rPr>
              <w:t>(-0.02 to 0.06)</w:t>
            </w:r>
          </w:p>
        </w:tc>
      </w:tr>
      <w:tr w:rsidR="00E136D2" w:rsidRPr="00953307" w:rsidTr="00AF1871">
        <w:tblPrEx>
          <w:jc w:val="left"/>
        </w:tblPrEx>
        <w:trPr>
          <w:trHeight w:val="355"/>
        </w:trPr>
        <w:tc>
          <w:tcPr>
            <w:tcW w:w="7388" w:type="dxa"/>
            <w:gridSpan w:val="3"/>
          </w:tcPr>
          <w:p w:rsidR="00E136D2" w:rsidRPr="00FA3B14" w:rsidRDefault="00FA3B14" w:rsidP="00FA3B14">
            <w:pPr>
              <w:jc w:val="both"/>
              <w:rPr>
                <w:rFonts w:cs="Arial"/>
                <w:sz w:val="24"/>
                <w:szCs w:val="24"/>
                <w:lang w:val="en-GB"/>
              </w:rPr>
            </w:pPr>
            <w:r w:rsidRPr="00041771">
              <w:rPr>
                <w:sz w:val="24"/>
                <w:szCs w:val="24"/>
                <w:lang w:val="en-US"/>
              </w:rPr>
              <w:lastRenderedPageBreak/>
              <w:t xml:space="preserve">*Age, fibrinogen levels, smoking status (yes/no/ex-smoker), alcohol consumption (no/yes), </w:t>
            </w:r>
            <w:r>
              <w:rPr>
                <w:sz w:val="24"/>
                <w:szCs w:val="24"/>
                <w:lang w:val="en-US"/>
              </w:rPr>
              <w:t>and BMI.</w:t>
            </w:r>
            <w:r w:rsidRPr="00041771">
              <w:rPr>
                <w:sz w:val="24"/>
                <w:szCs w:val="24"/>
                <w:lang w:val="en-US"/>
              </w:rPr>
              <w:t xml:space="preserve"> </w:t>
            </w:r>
            <w:r w:rsidR="00CE42D0">
              <w:rPr>
                <w:sz w:val="24"/>
                <w:szCs w:val="24"/>
                <w:lang w:val="en-US"/>
              </w:rPr>
              <w:t>Multivariable adjusted</w:t>
            </w:r>
            <w:r w:rsidRPr="004B224D">
              <w:rPr>
                <w:sz w:val="24"/>
                <w:szCs w:val="24"/>
                <w:lang w:val="en-US"/>
              </w:rPr>
              <w:t xml:space="preserve"> analyses were performed on transformed values of skewed variables: logarithm of </w:t>
            </w:r>
            <w:proofErr w:type="spellStart"/>
            <w:proofErr w:type="gramStart"/>
            <w:r w:rsidRPr="004B224D">
              <w:rPr>
                <w:sz w:val="24"/>
                <w:szCs w:val="24"/>
                <w:lang w:val="en-US"/>
              </w:rPr>
              <w:t>sTfR</w:t>
            </w:r>
            <w:proofErr w:type="spellEnd"/>
            <w:r w:rsidRPr="004B224D">
              <w:rPr>
                <w:sz w:val="24"/>
                <w:szCs w:val="24"/>
                <w:lang w:val="en-US"/>
              </w:rPr>
              <w:t xml:space="preserve"> ,</w:t>
            </w:r>
            <w:proofErr w:type="gramEnd"/>
            <w:r w:rsidRPr="004B224D">
              <w:rPr>
                <w:sz w:val="24"/>
                <w:szCs w:val="24"/>
                <w:lang w:val="en-US"/>
              </w:rPr>
              <w:t xml:space="preserve"> ferritin ,  body mass index  and fibrinogen values</w:t>
            </w:r>
            <w:r>
              <w:rPr>
                <w:sz w:val="24"/>
                <w:szCs w:val="24"/>
                <w:lang w:val="en-US"/>
              </w:rPr>
              <w:t>;</w:t>
            </w:r>
            <w:r w:rsidRPr="004B224D">
              <w:rPr>
                <w:sz w:val="24"/>
                <w:szCs w:val="24"/>
                <w:lang w:val="en-US"/>
              </w:rPr>
              <w:t xml:space="preserve">  square of age.</w:t>
            </w:r>
            <w:r>
              <w:rPr>
                <w:sz w:val="24"/>
                <w:szCs w:val="24"/>
                <w:lang w:val="en-US"/>
              </w:rPr>
              <w:t xml:space="preserve"> </w:t>
            </w:r>
            <w:r w:rsidRPr="00953307">
              <w:rPr>
                <w:sz w:val="24"/>
                <w:szCs w:val="24"/>
                <w:lang w:val="en-US"/>
              </w:rPr>
              <w:t xml:space="preserve">. </w:t>
            </w:r>
            <w:r w:rsidRPr="00953307">
              <w:rPr>
                <w:rFonts w:cs="Arial"/>
                <w:sz w:val="24"/>
                <w:szCs w:val="24"/>
                <w:lang w:val="en-GB"/>
              </w:rPr>
              <w:t xml:space="preserve">TG, triglycerides. </w:t>
            </w:r>
            <w:r>
              <w:rPr>
                <w:rFonts w:cs="Arial"/>
                <w:sz w:val="24"/>
                <w:szCs w:val="24"/>
                <w:lang w:val="en-GB"/>
              </w:rPr>
              <w:t>S</w:t>
            </w:r>
            <w:r w:rsidRPr="00953307">
              <w:rPr>
                <w:rFonts w:cs="Arial"/>
                <w:sz w:val="24"/>
                <w:szCs w:val="24"/>
                <w:lang w:val="en-GB"/>
              </w:rPr>
              <w:t xml:space="preserve">BP, </w:t>
            </w:r>
            <w:r>
              <w:rPr>
                <w:rFonts w:cs="Arial"/>
                <w:sz w:val="24"/>
                <w:szCs w:val="24"/>
                <w:lang w:val="en-GB"/>
              </w:rPr>
              <w:t xml:space="preserve">systolic </w:t>
            </w:r>
            <w:r w:rsidRPr="00953307">
              <w:rPr>
                <w:rFonts w:cs="Arial"/>
                <w:sz w:val="24"/>
                <w:szCs w:val="24"/>
                <w:lang w:val="en-GB"/>
              </w:rPr>
              <w:t>blood pressure.</w:t>
            </w:r>
            <w:r>
              <w:rPr>
                <w:rFonts w:cs="Arial"/>
                <w:sz w:val="24"/>
                <w:szCs w:val="24"/>
                <w:lang w:val="en-GB"/>
              </w:rPr>
              <w:t xml:space="preserve"> DBP,</w:t>
            </w:r>
            <w:r w:rsidRPr="00953307">
              <w:rPr>
                <w:rFonts w:cs="Arial"/>
                <w:sz w:val="24"/>
                <w:szCs w:val="24"/>
                <w:lang w:val="en-GB"/>
              </w:rPr>
              <w:t xml:space="preserve"> </w:t>
            </w:r>
            <w:r>
              <w:rPr>
                <w:rFonts w:cs="Arial"/>
                <w:sz w:val="24"/>
                <w:szCs w:val="24"/>
                <w:lang w:val="en-GB"/>
              </w:rPr>
              <w:t xml:space="preserve">diastolic </w:t>
            </w:r>
            <w:r w:rsidRPr="00953307">
              <w:rPr>
                <w:rFonts w:cs="Arial"/>
                <w:sz w:val="24"/>
                <w:szCs w:val="24"/>
                <w:lang w:val="en-GB"/>
              </w:rPr>
              <w:t xml:space="preserve">blood </w:t>
            </w:r>
            <w:r w:rsidR="00D11D5F" w:rsidRPr="00953307">
              <w:rPr>
                <w:rFonts w:cs="Arial"/>
                <w:sz w:val="24"/>
                <w:szCs w:val="24"/>
                <w:lang w:val="en-GB"/>
              </w:rPr>
              <w:t>pressure</w:t>
            </w:r>
            <w:r w:rsidR="00D11D5F">
              <w:rPr>
                <w:rFonts w:cs="Arial"/>
                <w:sz w:val="24"/>
                <w:szCs w:val="24"/>
                <w:lang w:val="en-GB"/>
              </w:rPr>
              <w:t xml:space="preserve">. </w:t>
            </w:r>
            <w:r w:rsidR="00D11D5F" w:rsidRPr="00953307">
              <w:rPr>
                <w:rFonts w:cs="Arial"/>
                <w:sz w:val="24"/>
                <w:szCs w:val="24"/>
                <w:lang w:val="en-GB"/>
              </w:rPr>
              <w:t>WC</w:t>
            </w:r>
            <w:r w:rsidRPr="00953307">
              <w:rPr>
                <w:rFonts w:cs="Arial"/>
                <w:sz w:val="24"/>
                <w:szCs w:val="24"/>
                <w:lang w:val="en-GB"/>
              </w:rPr>
              <w:t xml:space="preserve">, waist circumference. HDL-C, HDL cholesterol. </w:t>
            </w:r>
            <w:r w:rsidRPr="00041771">
              <w:rPr>
                <w:sz w:val="24"/>
                <w:szCs w:val="24"/>
                <w:lang w:val="en-US"/>
              </w:rPr>
              <w:t xml:space="preserve">Significant associations are </w:t>
            </w:r>
            <w:r w:rsidR="003164E9">
              <w:rPr>
                <w:sz w:val="24"/>
                <w:szCs w:val="24"/>
                <w:lang w:val="en-US"/>
              </w:rPr>
              <w:t>shown in bold</w:t>
            </w:r>
            <w:r>
              <w:rPr>
                <w:sz w:val="24"/>
                <w:szCs w:val="24"/>
                <w:lang w:val="en-US"/>
              </w:rPr>
              <w:t xml:space="preserve"> (P&lt;0.05)</w:t>
            </w:r>
            <w:r w:rsidRPr="00041771">
              <w:rPr>
                <w:sz w:val="24"/>
                <w:szCs w:val="24"/>
                <w:lang w:val="en-US"/>
              </w:rPr>
              <w:t>.</w:t>
            </w:r>
          </w:p>
        </w:tc>
      </w:tr>
    </w:tbl>
    <w:p w:rsidR="000654BF" w:rsidRDefault="000654BF" w:rsidP="000654BF"/>
    <w:p w:rsidR="000654BF" w:rsidRDefault="000654BF" w:rsidP="000654BF"/>
    <w:p w:rsidR="00B97B79" w:rsidRDefault="00B97B79" w:rsidP="000654BF"/>
    <w:tbl>
      <w:tblPr>
        <w:tblStyle w:val="TableGrid"/>
        <w:tblW w:w="13320" w:type="dxa"/>
        <w:jc w:val="center"/>
        <w:tblLook w:val="04A0" w:firstRow="1" w:lastRow="0" w:firstColumn="1" w:lastColumn="0" w:noHBand="0" w:noVBand="1"/>
      </w:tblPr>
      <w:tblGrid>
        <w:gridCol w:w="1831"/>
        <w:gridCol w:w="2095"/>
        <w:gridCol w:w="1881"/>
        <w:gridCol w:w="1943"/>
        <w:gridCol w:w="1884"/>
        <w:gridCol w:w="1872"/>
        <w:gridCol w:w="1814"/>
      </w:tblGrid>
      <w:tr w:rsidR="000654BF" w:rsidRPr="00953307" w:rsidTr="0017311D">
        <w:trPr>
          <w:trHeight w:val="378"/>
          <w:jc w:val="center"/>
        </w:trPr>
        <w:tc>
          <w:tcPr>
            <w:tcW w:w="13320" w:type="dxa"/>
            <w:gridSpan w:val="7"/>
            <w:shd w:val="clear" w:color="auto" w:fill="auto"/>
          </w:tcPr>
          <w:p w:rsidR="000654BF" w:rsidRPr="00953307" w:rsidRDefault="000654BF" w:rsidP="009109D1">
            <w:pPr>
              <w:rPr>
                <w:rFonts w:cs="Arial"/>
                <w:sz w:val="24"/>
                <w:szCs w:val="24"/>
                <w:lang w:val="en-US"/>
              </w:rPr>
            </w:pPr>
            <w:r w:rsidRPr="00953307">
              <w:rPr>
                <w:rFonts w:cs="Arial"/>
                <w:b/>
                <w:sz w:val="24"/>
                <w:szCs w:val="24"/>
                <w:lang w:val="en-US"/>
              </w:rPr>
              <w:t xml:space="preserve">Supplementary table </w:t>
            </w:r>
            <w:r w:rsidR="00F32729">
              <w:rPr>
                <w:rFonts w:cs="Arial"/>
                <w:b/>
                <w:sz w:val="24"/>
                <w:szCs w:val="24"/>
                <w:lang w:val="en-US"/>
              </w:rPr>
              <w:t>2</w:t>
            </w:r>
            <w:r w:rsidRPr="00953307">
              <w:rPr>
                <w:rFonts w:cs="Arial"/>
                <w:b/>
                <w:sz w:val="24"/>
                <w:szCs w:val="24"/>
                <w:lang w:val="en-US"/>
              </w:rPr>
              <w:t xml:space="preserve">. Odds ratios(95% CI)  for metabolic syndrome and its components </w:t>
            </w:r>
            <w:r w:rsidR="009109D1">
              <w:rPr>
                <w:rFonts w:cs="Arial"/>
                <w:b/>
                <w:sz w:val="24"/>
                <w:szCs w:val="24"/>
                <w:lang w:val="en-US"/>
              </w:rPr>
              <w:t xml:space="preserve">per </w:t>
            </w:r>
            <w:r w:rsidRPr="00953307">
              <w:rPr>
                <w:rFonts w:cs="Arial"/>
                <w:b/>
                <w:sz w:val="24"/>
                <w:szCs w:val="24"/>
                <w:lang w:val="en-US"/>
              </w:rPr>
              <w:t xml:space="preserve"> </w:t>
            </w:r>
            <w:r w:rsidR="009109D1">
              <w:rPr>
                <w:rFonts w:cs="Arial"/>
                <w:b/>
                <w:sz w:val="24"/>
                <w:szCs w:val="24"/>
                <w:lang w:val="en-US"/>
              </w:rPr>
              <w:t>SD</w:t>
            </w:r>
            <w:r w:rsidRPr="00953307">
              <w:rPr>
                <w:rFonts w:cs="Arial"/>
                <w:b/>
                <w:sz w:val="24"/>
                <w:szCs w:val="24"/>
                <w:lang w:val="en-US"/>
              </w:rPr>
              <w:t xml:space="preserve"> of iron markers in women of the study </w:t>
            </w:r>
          </w:p>
        </w:tc>
      </w:tr>
      <w:tr w:rsidR="000654BF" w:rsidRPr="00953307" w:rsidTr="0017311D">
        <w:trPr>
          <w:trHeight w:val="378"/>
          <w:jc w:val="center"/>
        </w:trPr>
        <w:tc>
          <w:tcPr>
            <w:tcW w:w="1831" w:type="dxa"/>
            <w:shd w:val="clear" w:color="auto" w:fill="auto"/>
          </w:tcPr>
          <w:p w:rsidR="000654BF" w:rsidRPr="00953307" w:rsidRDefault="000654BF" w:rsidP="0017311D">
            <w:pPr>
              <w:rPr>
                <w:rFonts w:cs="Arial"/>
                <w:sz w:val="24"/>
                <w:szCs w:val="24"/>
                <w:lang w:val="en-GB"/>
              </w:rPr>
            </w:pPr>
          </w:p>
        </w:tc>
        <w:tc>
          <w:tcPr>
            <w:tcW w:w="3976" w:type="dxa"/>
            <w:gridSpan w:val="2"/>
            <w:shd w:val="clear" w:color="auto" w:fill="auto"/>
          </w:tcPr>
          <w:p w:rsidR="000654BF" w:rsidRPr="00953307" w:rsidRDefault="000654BF" w:rsidP="009109D1">
            <w:pPr>
              <w:jc w:val="center"/>
              <w:rPr>
                <w:rFonts w:cs="Arial"/>
                <w:sz w:val="24"/>
                <w:szCs w:val="24"/>
                <w:lang w:val="en-US"/>
              </w:rPr>
            </w:pPr>
            <w:r w:rsidRPr="00953307">
              <w:rPr>
                <w:rFonts w:cs="Arial"/>
                <w:sz w:val="24"/>
                <w:szCs w:val="24"/>
                <w:lang w:val="en-US"/>
              </w:rPr>
              <w:t>Z score</w:t>
            </w:r>
            <w:r w:rsidR="009109D1">
              <w:rPr>
                <w:rFonts w:cs="Arial"/>
                <w:sz w:val="24"/>
                <w:szCs w:val="24"/>
                <w:lang w:val="en-US"/>
              </w:rPr>
              <w:t xml:space="preserve"> </w:t>
            </w:r>
            <w:r w:rsidRPr="00953307">
              <w:rPr>
                <w:rFonts w:cs="Arial"/>
                <w:sz w:val="24"/>
                <w:szCs w:val="24"/>
                <w:lang w:val="en-US"/>
              </w:rPr>
              <w:t>log-</w:t>
            </w:r>
            <w:proofErr w:type="spellStart"/>
            <w:r w:rsidRPr="00953307">
              <w:rPr>
                <w:rFonts w:cs="Arial"/>
                <w:sz w:val="24"/>
                <w:szCs w:val="24"/>
                <w:lang w:val="en-US"/>
              </w:rPr>
              <w:t>sTfR</w:t>
            </w:r>
            <w:proofErr w:type="spellEnd"/>
            <w:r w:rsidRPr="00953307">
              <w:rPr>
                <w:rFonts w:cs="Arial"/>
                <w:sz w:val="24"/>
                <w:szCs w:val="24"/>
                <w:lang w:val="en-US"/>
              </w:rPr>
              <w:t xml:space="preserve"> </w:t>
            </w:r>
          </w:p>
        </w:tc>
        <w:tc>
          <w:tcPr>
            <w:tcW w:w="3827" w:type="dxa"/>
            <w:gridSpan w:val="2"/>
          </w:tcPr>
          <w:p w:rsidR="000654BF" w:rsidRPr="00953307" w:rsidRDefault="000654BF" w:rsidP="0017311D">
            <w:pPr>
              <w:jc w:val="center"/>
              <w:rPr>
                <w:rFonts w:cs="Arial"/>
                <w:sz w:val="24"/>
                <w:szCs w:val="24"/>
                <w:lang w:val="en-US"/>
              </w:rPr>
            </w:pPr>
            <w:r w:rsidRPr="00953307">
              <w:rPr>
                <w:rFonts w:cs="Arial"/>
                <w:sz w:val="24"/>
                <w:szCs w:val="24"/>
                <w:lang w:val="en-US"/>
              </w:rPr>
              <w:t>Z score log-ferritin</w:t>
            </w:r>
          </w:p>
        </w:tc>
        <w:tc>
          <w:tcPr>
            <w:tcW w:w="3686" w:type="dxa"/>
            <w:gridSpan w:val="2"/>
          </w:tcPr>
          <w:p w:rsidR="000654BF" w:rsidRPr="00953307" w:rsidRDefault="000654BF" w:rsidP="0017311D">
            <w:pPr>
              <w:jc w:val="center"/>
              <w:rPr>
                <w:rFonts w:cs="Arial"/>
                <w:sz w:val="24"/>
                <w:szCs w:val="24"/>
                <w:lang w:val="en-US"/>
              </w:rPr>
            </w:pPr>
            <w:r w:rsidRPr="00953307">
              <w:rPr>
                <w:rFonts w:cs="Arial"/>
                <w:sz w:val="24"/>
                <w:szCs w:val="24"/>
                <w:lang w:val="en-US"/>
              </w:rPr>
              <w:t>Z score log-</w:t>
            </w:r>
            <w:proofErr w:type="spellStart"/>
            <w:r w:rsidRPr="00953307">
              <w:rPr>
                <w:rFonts w:cs="Arial"/>
                <w:sz w:val="24"/>
                <w:szCs w:val="24"/>
                <w:lang w:val="en-US"/>
              </w:rPr>
              <w:t>sTfR</w:t>
            </w:r>
            <w:proofErr w:type="spellEnd"/>
            <w:r w:rsidRPr="00953307">
              <w:rPr>
                <w:rFonts w:cs="Arial"/>
                <w:sz w:val="24"/>
                <w:szCs w:val="24"/>
                <w:lang w:val="en-US"/>
              </w:rPr>
              <w:t>/ferritin ratio</w:t>
            </w:r>
          </w:p>
        </w:tc>
      </w:tr>
      <w:tr w:rsidR="000654BF" w:rsidRPr="00953307" w:rsidTr="0017311D">
        <w:trPr>
          <w:trHeight w:val="378"/>
          <w:jc w:val="center"/>
        </w:trPr>
        <w:tc>
          <w:tcPr>
            <w:tcW w:w="1831" w:type="dxa"/>
            <w:shd w:val="clear" w:color="auto" w:fill="auto"/>
          </w:tcPr>
          <w:p w:rsidR="000654BF" w:rsidRPr="00953307" w:rsidRDefault="000654BF" w:rsidP="0017311D">
            <w:pPr>
              <w:rPr>
                <w:rFonts w:cs="Arial"/>
                <w:sz w:val="24"/>
                <w:szCs w:val="24"/>
                <w:lang w:val="en-GB"/>
              </w:rPr>
            </w:pPr>
            <w:r w:rsidRPr="00953307">
              <w:rPr>
                <w:rFonts w:cs="Arial"/>
                <w:i/>
                <w:sz w:val="24"/>
                <w:szCs w:val="24"/>
                <w:lang w:val="en-GB"/>
              </w:rPr>
              <w:t>Women</w:t>
            </w:r>
          </w:p>
        </w:tc>
        <w:tc>
          <w:tcPr>
            <w:tcW w:w="2095" w:type="dxa"/>
            <w:shd w:val="clear" w:color="auto" w:fill="auto"/>
          </w:tcPr>
          <w:p w:rsidR="000654BF" w:rsidRPr="00953307" w:rsidRDefault="000654BF" w:rsidP="0017311D">
            <w:pPr>
              <w:jc w:val="center"/>
              <w:rPr>
                <w:rFonts w:cs="Arial"/>
                <w:sz w:val="24"/>
                <w:szCs w:val="24"/>
                <w:lang w:val="en-US"/>
              </w:rPr>
            </w:pPr>
          </w:p>
        </w:tc>
        <w:tc>
          <w:tcPr>
            <w:tcW w:w="1881" w:type="dxa"/>
            <w:shd w:val="clear" w:color="auto" w:fill="auto"/>
          </w:tcPr>
          <w:p w:rsidR="000654BF" w:rsidRPr="00953307" w:rsidRDefault="000654BF" w:rsidP="0017311D">
            <w:pPr>
              <w:jc w:val="center"/>
              <w:rPr>
                <w:rFonts w:cs="Arial"/>
                <w:sz w:val="24"/>
                <w:szCs w:val="24"/>
                <w:lang w:val="en-US"/>
              </w:rPr>
            </w:pPr>
          </w:p>
        </w:tc>
        <w:tc>
          <w:tcPr>
            <w:tcW w:w="1943" w:type="dxa"/>
          </w:tcPr>
          <w:p w:rsidR="000654BF" w:rsidRPr="00953307" w:rsidRDefault="000654BF" w:rsidP="0017311D">
            <w:pPr>
              <w:jc w:val="center"/>
              <w:rPr>
                <w:rFonts w:cs="Arial"/>
                <w:sz w:val="24"/>
                <w:szCs w:val="24"/>
                <w:lang w:val="en-US"/>
              </w:rPr>
            </w:pPr>
          </w:p>
        </w:tc>
        <w:tc>
          <w:tcPr>
            <w:tcW w:w="1884" w:type="dxa"/>
          </w:tcPr>
          <w:p w:rsidR="000654BF" w:rsidRPr="00953307" w:rsidRDefault="000654BF" w:rsidP="0017311D">
            <w:pPr>
              <w:jc w:val="center"/>
              <w:rPr>
                <w:rFonts w:cs="Arial"/>
                <w:sz w:val="24"/>
                <w:szCs w:val="24"/>
                <w:lang w:val="en-US"/>
              </w:rPr>
            </w:pPr>
          </w:p>
        </w:tc>
        <w:tc>
          <w:tcPr>
            <w:tcW w:w="1872" w:type="dxa"/>
          </w:tcPr>
          <w:p w:rsidR="000654BF" w:rsidRPr="00953307" w:rsidRDefault="000654BF" w:rsidP="0017311D">
            <w:pPr>
              <w:jc w:val="center"/>
              <w:rPr>
                <w:rFonts w:cs="Arial"/>
                <w:sz w:val="24"/>
                <w:szCs w:val="24"/>
                <w:lang w:val="en-US"/>
              </w:rPr>
            </w:pPr>
          </w:p>
        </w:tc>
        <w:tc>
          <w:tcPr>
            <w:tcW w:w="1814" w:type="dxa"/>
          </w:tcPr>
          <w:p w:rsidR="000654BF" w:rsidRPr="00953307" w:rsidRDefault="000654BF" w:rsidP="0017311D">
            <w:pPr>
              <w:jc w:val="center"/>
              <w:rPr>
                <w:rFonts w:cs="Arial"/>
                <w:sz w:val="24"/>
                <w:szCs w:val="24"/>
                <w:lang w:val="en-US"/>
              </w:rPr>
            </w:pPr>
          </w:p>
        </w:tc>
      </w:tr>
      <w:tr w:rsidR="000654BF" w:rsidRPr="00953307" w:rsidTr="0017311D">
        <w:trPr>
          <w:trHeight w:val="378"/>
          <w:jc w:val="center"/>
        </w:trPr>
        <w:tc>
          <w:tcPr>
            <w:tcW w:w="1831" w:type="dxa"/>
            <w:shd w:val="clear" w:color="auto" w:fill="auto"/>
          </w:tcPr>
          <w:p w:rsidR="000654BF" w:rsidRPr="00953307" w:rsidRDefault="000654BF" w:rsidP="0017311D">
            <w:pPr>
              <w:rPr>
                <w:rFonts w:cs="Arial"/>
                <w:sz w:val="24"/>
                <w:szCs w:val="24"/>
                <w:lang w:val="en-GB"/>
              </w:rPr>
            </w:pPr>
          </w:p>
        </w:tc>
        <w:tc>
          <w:tcPr>
            <w:tcW w:w="2095" w:type="dxa"/>
            <w:shd w:val="clear" w:color="auto" w:fill="auto"/>
          </w:tcPr>
          <w:p w:rsidR="000654BF" w:rsidRPr="00953307" w:rsidRDefault="000654BF" w:rsidP="0017311D">
            <w:pPr>
              <w:jc w:val="center"/>
              <w:rPr>
                <w:rFonts w:cs="Arial"/>
                <w:sz w:val="24"/>
                <w:szCs w:val="24"/>
                <w:lang w:val="en-US"/>
              </w:rPr>
            </w:pPr>
            <w:r w:rsidRPr="00953307">
              <w:rPr>
                <w:rFonts w:cs="Arial"/>
                <w:sz w:val="24"/>
                <w:szCs w:val="24"/>
                <w:lang w:val="en-US"/>
              </w:rPr>
              <w:t>Non-adjusted</w:t>
            </w:r>
          </w:p>
        </w:tc>
        <w:tc>
          <w:tcPr>
            <w:tcW w:w="1881" w:type="dxa"/>
            <w:shd w:val="clear" w:color="auto" w:fill="auto"/>
          </w:tcPr>
          <w:p w:rsidR="000654BF" w:rsidRPr="00953307" w:rsidRDefault="000654BF" w:rsidP="0017311D">
            <w:pPr>
              <w:jc w:val="center"/>
              <w:rPr>
                <w:rFonts w:cs="Arial"/>
                <w:sz w:val="24"/>
                <w:szCs w:val="24"/>
                <w:lang w:val="en-US"/>
              </w:rPr>
            </w:pPr>
            <w:r w:rsidRPr="00953307">
              <w:rPr>
                <w:rFonts w:cs="Arial"/>
                <w:sz w:val="24"/>
                <w:szCs w:val="24"/>
                <w:lang w:val="en-US"/>
              </w:rPr>
              <w:t>Adjusted*</w:t>
            </w:r>
          </w:p>
        </w:tc>
        <w:tc>
          <w:tcPr>
            <w:tcW w:w="1943" w:type="dxa"/>
          </w:tcPr>
          <w:p w:rsidR="000654BF" w:rsidRPr="00953307" w:rsidRDefault="000654BF" w:rsidP="0017311D">
            <w:pPr>
              <w:jc w:val="center"/>
              <w:rPr>
                <w:rFonts w:cs="Arial"/>
                <w:sz w:val="24"/>
                <w:szCs w:val="24"/>
                <w:lang w:val="en-US"/>
              </w:rPr>
            </w:pPr>
            <w:r w:rsidRPr="00953307">
              <w:rPr>
                <w:rFonts w:cs="Arial"/>
                <w:sz w:val="24"/>
                <w:szCs w:val="24"/>
                <w:lang w:val="en-US"/>
              </w:rPr>
              <w:t>Non-adjusted</w:t>
            </w:r>
          </w:p>
        </w:tc>
        <w:tc>
          <w:tcPr>
            <w:tcW w:w="1884" w:type="dxa"/>
          </w:tcPr>
          <w:p w:rsidR="000654BF" w:rsidRPr="00953307" w:rsidRDefault="000654BF" w:rsidP="0017311D">
            <w:pPr>
              <w:jc w:val="center"/>
              <w:rPr>
                <w:rFonts w:cs="Arial"/>
                <w:sz w:val="24"/>
                <w:szCs w:val="24"/>
                <w:lang w:val="en-US"/>
              </w:rPr>
            </w:pPr>
            <w:r w:rsidRPr="00953307">
              <w:rPr>
                <w:rFonts w:cs="Arial"/>
                <w:sz w:val="24"/>
                <w:szCs w:val="24"/>
                <w:lang w:val="en-US"/>
              </w:rPr>
              <w:t>Adjusted*</w:t>
            </w:r>
          </w:p>
        </w:tc>
        <w:tc>
          <w:tcPr>
            <w:tcW w:w="1872" w:type="dxa"/>
          </w:tcPr>
          <w:p w:rsidR="000654BF" w:rsidRPr="00953307" w:rsidRDefault="000654BF" w:rsidP="0017311D">
            <w:pPr>
              <w:jc w:val="center"/>
              <w:rPr>
                <w:rFonts w:cs="Arial"/>
                <w:sz w:val="24"/>
                <w:szCs w:val="24"/>
                <w:lang w:val="en-US"/>
              </w:rPr>
            </w:pPr>
            <w:r w:rsidRPr="00953307">
              <w:rPr>
                <w:rFonts w:cs="Arial"/>
                <w:sz w:val="24"/>
                <w:szCs w:val="24"/>
                <w:lang w:val="en-US"/>
              </w:rPr>
              <w:t>Non-adjusted</w:t>
            </w:r>
          </w:p>
        </w:tc>
        <w:tc>
          <w:tcPr>
            <w:tcW w:w="1814" w:type="dxa"/>
          </w:tcPr>
          <w:p w:rsidR="000654BF" w:rsidRPr="00953307" w:rsidRDefault="000654BF" w:rsidP="0017311D">
            <w:pPr>
              <w:jc w:val="center"/>
              <w:rPr>
                <w:rFonts w:cs="Arial"/>
                <w:sz w:val="24"/>
                <w:szCs w:val="24"/>
                <w:lang w:val="en-US"/>
              </w:rPr>
            </w:pPr>
            <w:r w:rsidRPr="00953307">
              <w:rPr>
                <w:rFonts w:cs="Arial"/>
                <w:sz w:val="24"/>
                <w:szCs w:val="24"/>
                <w:lang w:val="en-US"/>
              </w:rPr>
              <w:t>Adjusted*</w:t>
            </w:r>
          </w:p>
        </w:tc>
      </w:tr>
      <w:tr w:rsidR="000654BF" w:rsidRPr="00953307" w:rsidTr="0017311D">
        <w:trPr>
          <w:trHeight w:val="394"/>
          <w:jc w:val="center"/>
        </w:trPr>
        <w:tc>
          <w:tcPr>
            <w:tcW w:w="1831" w:type="dxa"/>
            <w:shd w:val="clear" w:color="auto" w:fill="auto"/>
          </w:tcPr>
          <w:p w:rsidR="000654BF" w:rsidRPr="00953307" w:rsidRDefault="000654BF" w:rsidP="0017311D">
            <w:pPr>
              <w:rPr>
                <w:rFonts w:cs="Arial"/>
                <w:sz w:val="24"/>
                <w:szCs w:val="24"/>
                <w:lang w:val="en-US"/>
              </w:rPr>
            </w:pPr>
            <w:r w:rsidRPr="00953307">
              <w:rPr>
                <w:rFonts w:cs="Arial"/>
                <w:sz w:val="24"/>
                <w:szCs w:val="24"/>
                <w:lang w:val="en-US"/>
              </w:rPr>
              <w:t xml:space="preserve">High glucose </w:t>
            </w:r>
            <w:r w:rsidR="00A979F3" w:rsidRPr="00953307">
              <w:rPr>
                <w:sz w:val="24"/>
                <w:szCs w:val="24"/>
                <w:lang w:val="en-US"/>
              </w:rPr>
              <w:t>†</w:t>
            </w:r>
          </w:p>
        </w:tc>
        <w:tc>
          <w:tcPr>
            <w:tcW w:w="2095" w:type="dxa"/>
            <w:shd w:val="clear" w:color="auto" w:fill="auto"/>
          </w:tcPr>
          <w:p w:rsidR="000654BF" w:rsidRPr="00953307" w:rsidRDefault="00953307" w:rsidP="0017311D">
            <w:pPr>
              <w:jc w:val="center"/>
              <w:rPr>
                <w:rFonts w:cs="Arial"/>
                <w:sz w:val="24"/>
                <w:szCs w:val="24"/>
                <w:lang w:val="en-GB"/>
              </w:rPr>
            </w:pPr>
            <w:r>
              <w:rPr>
                <w:rFonts w:cs="Arial"/>
                <w:sz w:val="24"/>
                <w:szCs w:val="24"/>
                <w:lang w:val="en-GB"/>
              </w:rPr>
              <w:t>1.09</w:t>
            </w:r>
            <w:r w:rsidR="000654BF" w:rsidRPr="00953307">
              <w:rPr>
                <w:rFonts w:cs="Arial"/>
                <w:sz w:val="24"/>
                <w:szCs w:val="24"/>
                <w:lang w:val="en-GB"/>
              </w:rPr>
              <w:t xml:space="preserve"> (0.90-1.33)</w:t>
            </w:r>
          </w:p>
        </w:tc>
        <w:tc>
          <w:tcPr>
            <w:tcW w:w="1881" w:type="dxa"/>
            <w:shd w:val="clear" w:color="auto" w:fill="auto"/>
          </w:tcPr>
          <w:p w:rsidR="000654BF" w:rsidRPr="00953307" w:rsidRDefault="008F7C04" w:rsidP="0017311D">
            <w:pPr>
              <w:jc w:val="center"/>
              <w:rPr>
                <w:rFonts w:cs="Arial"/>
                <w:sz w:val="24"/>
                <w:szCs w:val="24"/>
                <w:lang w:val="en-GB"/>
              </w:rPr>
            </w:pPr>
            <w:r>
              <w:rPr>
                <w:rFonts w:cs="Arial"/>
                <w:sz w:val="24"/>
                <w:szCs w:val="24"/>
                <w:lang w:val="en-GB"/>
              </w:rPr>
              <w:t>1.07 (0.85-1.36</w:t>
            </w:r>
            <w:r w:rsidR="000654BF" w:rsidRPr="00953307">
              <w:rPr>
                <w:rFonts w:cs="Arial"/>
                <w:sz w:val="24"/>
                <w:szCs w:val="24"/>
                <w:lang w:val="en-GB"/>
              </w:rPr>
              <w:t>)</w:t>
            </w:r>
          </w:p>
        </w:tc>
        <w:tc>
          <w:tcPr>
            <w:tcW w:w="1943" w:type="dxa"/>
          </w:tcPr>
          <w:p w:rsidR="000654BF" w:rsidRPr="00C36F71" w:rsidRDefault="000654BF" w:rsidP="00953307">
            <w:pPr>
              <w:jc w:val="center"/>
              <w:rPr>
                <w:rFonts w:cs="Arial"/>
                <w:b/>
                <w:sz w:val="24"/>
                <w:szCs w:val="24"/>
                <w:lang w:val="en-GB"/>
              </w:rPr>
            </w:pPr>
            <w:r w:rsidRPr="00C36F71">
              <w:rPr>
                <w:rFonts w:cs="Arial"/>
                <w:b/>
                <w:sz w:val="24"/>
                <w:szCs w:val="24"/>
                <w:lang w:val="en-GB"/>
              </w:rPr>
              <w:t>1.53 (1.24-1.8</w:t>
            </w:r>
            <w:r w:rsidR="00953307" w:rsidRPr="00C36F71">
              <w:rPr>
                <w:rFonts w:cs="Arial"/>
                <w:b/>
                <w:sz w:val="24"/>
                <w:szCs w:val="24"/>
                <w:lang w:val="en-GB"/>
              </w:rPr>
              <w:t>8</w:t>
            </w:r>
            <w:r w:rsidRPr="00C36F71">
              <w:rPr>
                <w:rFonts w:cs="Arial"/>
                <w:b/>
                <w:sz w:val="24"/>
                <w:szCs w:val="24"/>
                <w:lang w:val="en-GB"/>
              </w:rPr>
              <w:t>)</w:t>
            </w:r>
          </w:p>
        </w:tc>
        <w:tc>
          <w:tcPr>
            <w:tcW w:w="1884" w:type="dxa"/>
          </w:tcPr>
          <w:p w:rsidR="000654BF" w:rsidRPr="00953307" w:rsidRDefault="000654BF" w:rsidP="0017311D">
            <w:pPr>
              <w:jc w:val="center"/>
              <w:rPr>
                <w:rFonts w:cs="Arial"/>
                <w:sz w:val="24"/>
                <w:szCs w:val="24"/>
                <w:lang w:val="en-GB"/>
              </w:rPr>
            </w:pPr>
            <w:r w:rsidRPr="00953307">
              <w:rPr>
                <w:rFonts w:cs="Arial"/>
                <w:sz w:val="24"/>
                <w:szCs w:val="24"/>
                <w:lang w:val="en-GB"/>
              </w:rPr>
              <w:t>1</w:t>
            </w:r>
            <w:r w:rsidR="008F7C04">
              <w:rPr>
                <w:rFonts w:cs="Arial"/>
                <w:sz w:val="24"/>
                <w:szCs w:val="24"/>
                <w:lang w:val="en-GB"/>
              </w:rPr>
              <w:t>.12 (0.88-1.43</w:t>
            </w:r>
            <w:r w:rsidRPr="00953307">
              <w:rPr>
                <w:rFonts w:cs="Arial"/>
                <w:sz w:val="24"/>
                <w:szCs w:val="24"/>
                <w:lang w:val="en-GB"/>
              </w:rPr>
              <w:t>)</w:t>
            </w:r>
          </w:p>
        </w:tc>
        <w:tc>
          <w:tcPr>
            <w:tcW w:w="1872" w:type="dxa"/>
          </w:tcPr>
          <w:p w:rsidR="000654BF" w:rsidRPr="00953307" w:rsidRDefault="000654BF" w:rsidP="0017311D">
            <w:pPr>
              <w:jc w:val="center"/>
              <w:rPr>
                <w:rFonts w:cs="Arial"/>
                <w:sz w:val="24"/>
                <w:szCs w:val="24"/>
                <w:lang w:val="en-GB"/>
              </w:rPr>
            </w:pPr>
            <w:r w:rsidRPr="00C36F71">
              <w:rPr>
                <w:rFonts w:cs="Arial"/>
                <w:b/>
                <w:sz w:val="24"/>
                <w:szCs w:val="24"/>
                <w:lang w:val="en-GB"/>
              </w:rPr>
              <w:t>0.72 (0.59-0.89</w:t>
            </w:r>
            <w:r w:rsidRPr="00953307">
              <w:rPr>
                <w:rFonts w:cs="Arial"/>
                <w:sz w:val="24"/>
                <w:szCs w:val="24"/>
                <w:lang w:val="en-GB"/>
              </w:rPr>
              <w:t>)</w:t>
            </w:r>
          </w:p>
        </w:tc>
        <w:tc>
          <w:tcPr>
            <w:tcW w:w="1814" w:type="dxa"/>
          </w:tcPr>
          <w:p w:rsidR="000654BF" w:rsidRPr="00953307" w:rsidRDefault="008E3839" w:rsidP="0017311D">
            <w:pPr>
              <w:jc w:val="center"/>
              <w:rPr>
                <w:rFonts w:cs="Arial"/>
                <w:sz w:val="24"/>
                <w:szCs w:val="24"/>
                <w:lang w:val="en-GB"/>
              </w:rPr>
            </w:pPr>
            <w:r>
              <w:rPr>
                <w:rFonts w:cs="Arial"/>
                <w:sz w:val="24"/>
                <w:szCs w:val="24"/>
                <w:lang w:val="en-GB"/>
              </w:rPr>
              <w:t>0.93 (0.73-1.18</w:t>
            </w:r>
            <w:r w:rsidR="000654BF" w:rsidRPr="00953307">
              <w:rPr>
                <w:rFonts w:cs="Arial"/>
                <w:sz w:val="24"/>
                <w:szCs w:val="24"/>
                <w:lang w:val="en-GB"/>
              </w:rPr>
              <w:t>)</w:t>
            </w:r>
          </w:p>
        </w:tc>
      </w:tr>
      <w:tr w:rsidR="000654BF" w:rsidRPr="00953307" w:rsidTr="0017311D">
        <w:trPr>
          <w:trHeight w:val="378"/>
          <w:jc w:val="center"/>
        </w:trPr>
        <w:tc>
          <w:tcPr>
            <w:tcW w:w="1831" w:type="dxa"/>
            <w:shd w:val="clear" w:color="auto" w:fill="auto"/>
          </w:tcPr>
          <w:p w:rsidR="000654BF" w:rsidRPr="00953307" w:rsidRDefault="000654BF" w:rsidP="0017311D">
            <w:pPr>
              <w:rPr>
                <w:rFonts w:cs="Arial"/>
                <w:b/>
                <w:sz w:val="24"/>
                <w:szCs w:val="24"/>
                <w:lang w:val="en-US"/>
              </w:rPr>
            </w:pPr>
            <w:r w:rsidRPr="00953307">
              <w:rPr>
                <w:rFonts w:cs="Arial"/>
                <w:sz w:val="24"/>
                <w:szCs w:val="24"/>
                <w:lang w:val="en-US"/>
              </w:rPr>
              <w:t xml:space="preserve">Low HDL-C </w:t>
            </w:r>
          </w:p>
        </w:tc>
        <w:tc>
          <w:tcPr>
            <w:tcW w:w="2095" w:type="dxa"/>
            <w:shd w:val="clear" w:color="auto" w:fill="auto"/>
          </w:tcPr>
          <w:p w:rsidR="000654BF" w:rsidRPr="00953307" w:rsidRDefault="000654BF" w:rsidP="0017311D">
            <w:pPr>
              <w:jc w:val="center"/>
              <w:rPr>
                <w:rFonts w:cs="Arial"/>
                <w:sz w:val="24"/>
                <w:szCs w:val="24"/>
                <w:lang w:val="en-GB"/>
              </w:rPr>
            </w:pPr>
            <w:r w:rsidRPr="00953307">
              <w:rPr>
                <w:rFonts w:cs="Arial"/>
                <w:sz w:val="24"/>
                <w:szCs w:val="24"/>
                <w:lang w:val="en-GB"/>
              </w:rPr>
              <w:t>1.17 (0.81-1.69)</w:t>
            </w:r>
          </w:p>
        </w:tc>
        <w:tc>
          <w:tcPr>
            <w:tcW w:w="1881" w:type="dxa"/>
            <w:shd w:val="clear" w:color="auto" w:fill="auto"/>
          </w:tcPr>
          <w:p w:rsidR="000654BF" w:rsidRPr="00953307" w:rsidRDefault="008F7C04" w:rsidP="0017311D">
            <w:pPr>
              <w:jc w:val="center"/>
              <w:rPr>
                <w:rFonts w:cs="Arial"/>
                <w:sz w:val="24"/>
                <w:szCs w:val="24"/>
                <w:lang w:val="en-GB"/>
              </w:rPr>
            </w:pPr>
            <w:r>
              <w:rPr>
                <w:rFonts w:cs="Arial"/>
                <w:sz w:val="24"/>
                <w:szCs w:val="24"/>
                <w:lang w:val="en-GB"/>
              </w:rPr>
              <w:t>1.16 (0.84-1.61</w:t>
            </w:r>
            <w:r w:rsidR="000654BF" w:rsidRPr="00953307">
              <w:rPr>
                <w:rFonts w:cs="Arial"/>
                <w:sz w:val="24"/>
                <w:szCs w:val="24"/>
                <w:lang w:val="en-GB"/>
              </w:rPr>
              <w:t>)</w:t>
            </w:r>
          </w:p>
        </w:tc>
        <w:tc>
          <w:tcPr>
            <w:tcW w:w="1943" w:type="dxa"/>
          </w:tcPr>
          <w:p w:rsidR="000654BF" w:rsidRPr="00953307" w:rsidRDefault="000654BF" w:rsidP="0017311D">
            <w:pPr>
              <w:jc w:val="center"/>
              <w:rPr>
                <w:rFonts w:cs="Arial"/>
                <w:sz w:val="24"/>
                <w:szCs w:val="24"/>
                <w:lang w:val="en-GB"/>
              </w:rPr>
            </w:pPr>
            <w:r w:rsidRPr="00953307">
              <w:rPr>
                <w:rFonts w:cs="Arial"/>
                <w:sz w:val="24"/>
                <w:szCs w:val="24"/>
                <w:lang w:val="en-GB"/>
              </w:rPr>
              <w:t>1.05 (0.71-1.55)</w:t>
            </w:r>
          </w:p>
        </w:tc>
        <w:tc>
          <w:tcPr>
            <w:tcW w:w="1884" w:type="dxa"/>
          </w:tcPr>
          <w:p w:rsidR="000654BF" w:rsidRPr="00953307" w:rsidRDefault="008F7C04" w:rsidP="0017311D">
            <w:pPr>
              <w:jc w:val="center"/>
              <w:rPr>
                <w:rFonts w:cs="Arial"/>
                <w:sz w:val="24"/>
                <w:szCs w:val="24"/>
                <w:lang w:val="en-GB"/>
              </w:rPr>
            </w:pPr>
            <w:r>
              <w:rPr>
                <w:rFonts w:cs="Arial"/>
                <w:sz w:val="24"/>
                <w:szCs w:val="24"/>
                <w:lang w:val="en-GB"/>
              </w:rPr>
              <w:t>0.83 (0.52-1.31</w:t>
            </w:r>
            <w:r w:rsidR="000654BF" w:rsidRPr="00953307">
              <w:rPr>
                <w:rFonts w:cs="Arial"/>
                <w:sz w:val="24"/>
                <w:szCs w:val="24"/>
                <w:lang w:val="en-GB"/>
              </w:rPr>
              <w:t>)</w:t>
            </w:r>
          </w:p>
        </w:tc>
        <w:tc>
          <w:tcPr>
            <w:tcW w:w="1872" w:type="dxa"/>
          </w:tcPr>
          <w:p w:rsidR="000654BF" w:rsidRPr="00953307" w:rsidRDefault="000654BF" w:rsidP="0017311D">
            <w:pPr>
              <w:jc w:val="center"/>
              <w:rPr>
                <w:rFonts w:cs="Arial"/>
                <w:sz w:val="24"/>
                <w:szCs w:val="24"/>
                <w:lang w:val="en-GB"/>
              </w:rPr>
            </w:pPr>
            <w:r w:rsidRPr="00953307">
              <w:rPr>
                <w:rFonts w:cs="Arial"/>
                <w:sz w:val="24"/>
                <w:szCs w:val="24"/>
                <w:lang w:val="en-GB"/>
              </w:rPr>
              <w:t>1.00 (0.68-1.49)</w:t>
            </w:r>
          </w:p>
        </w:tc>
        <w:tc>
          <w:tcPr>
            <w:tcW w:w="1814" w:type="dxa"/>
          </w:tcPr>
          <w:p w:rsidR="000654BF" w:rsidRPr="00953307" w:rsidRDefault="000654BF" w:rsidP="008E3839">
            <w:pPr>
              <w:jc w:val="center"/>
              <w:rPr>
                <w:rFonts w:cs="Arial"/>
                <w:sz w:val="24"/>
                <w:szCs w:val="24"/>
                <w:lang w:val="en-GB"/>
              </w:rPr>
            </w:pPr>
            <w:r w:rsidRPr="00953307">
              <w:rPr>
                <w:rFonts w:cs="Arial"/>
                <w:sz w:val="24"/>
                <w:szCs w:val="24"/>
                <w:lang w:val="en-GB"/>
              </w:rPr>
              <w:t>1.2</w:t>
            </w:r>
            <w:r w:rsidR="008E3839">
              <w:rPr>
                <w:rFonts w:cs="Arial"/>
                <w:sz w:val="24"/>
                <w:szCs w:val="24"/>
                <w:lang w:val="en-GB"/>
              </w:rPr>
              <w:t>3 (0.79-1.91</w:t>
            </w:r>
            <w:r w:rsidRPr="00953307">
              <w:rPr>
                <w:rFonts w:cs="Arial"/>
                <w:sz w:val="24"/>
                <w:szCs w:val="24"/>
                <w:lang w:val="en-GB"/>
              </w:rPr>
              <w:t>)</w:t>
            </w:r>
          </w:p>
        </w:tc>
      </w:tr>
      <w:tr w:rsidR="000654BF" w:rsidRPr="00953307" w:rsidTr="0017311D">
        <w:trPr>
          <w:trHeight w:val="378"/>
          <w:jc w:val="center"/>
        </w:trPr>
        <w:tc>
          <w:tcPr>
            <w:tcW w:w="1831" w:type="dxa"/>
            <w:shd w:val="clear" w:color="auto" w:fill="auto"/>
          </w:tcPr>
          <w:p w:rsidR="000654BF" w:rsidRPr="00953307" w:rsidRDefault="000654BF" w:rsidP="0017311D">
            <w:pPr>
              <w:rPr>
                <w:rFonts w:cs="Arial"/>
                <w:sz w:val="24"/>
                <w:szCs w:val="24"/>
                <w:lang w:val="en-US"/>
              </w:rPr>
            </w:pPr>
            <w:r w:rsidRPr="00953307">
              <w:rPr>
                <w:rFonts w:cs="Arial"/>
                <w:sz w:val="24"/>
                <w:szCs w:val="24"/>
                <w:lang w:val="en-US"/>
              </w:rPr>
              <w:t>High TG</w:t>
            </w:r>
          </w:p>
        </w:tc>
        <w:tc>
          <w:tcPr>
            <w:tcW w:w="2095" w:type="dxa"/>
            <w:shd w:val="clear" w:color="auto" w:fill="auto"/>
          </w:tcPr>
          <w:p w:rsidR="000654BF" w:rsidRPr="00953307" w:rsidRDefault="000654BF" w:rsidP="0017311D">
            <w:pPr>
              <w:jc w:val="center"/>
              <w:rPr>
                <w:rFonts w:cs="Arial"/>
                <w:sz w:val="24"/>
                <w:szCs w:val="24"/>
                <w:lang w:val="en-GB"/>
              </w:rPr>
            </w:pPr>
            <w:r w:rsidRPr="00953307">
              <w:rPr>
                <w:rFonts w:cs="Arial"/>
                <w:sz w:val="24"/>
                <w:szCs w:val="24"/>
                <w:lang w:val="en-GB"/>
              </w:rPr>
              <w:t>1.05 (0.86-1.28)</w:t>
            </w:r>
          </w:p>
        </w:tc>
        <w:tc>
          <w:tcPr>
            <w:tcW w:w="1881" w:type="dxa"/>
            <w:shd w:val="clear" w:color="auto" w:fill="auto"/>
          </w:tcPr>
          <w:p w:rsidR="000654BF" w:rsidRPr="00953307" w:rsidRDefault="008F7C04" w:rsidP="008F7C04">
            <w:pPr>
              <w:jc w:val="center"/>
              <w:rPr>
                <w:rFonts w:cs="Arial"/>
                <w:sz w:val="24"/>
                <w:szCs w:val="24"/>
                <w:lang w:val="en-GB"/>
              </w:rPr>
            </w:pPr>
            <w:r>
              <w:rPr>
                <w:rFonts w:cs="Arial"/>
                <w:sz w:val="24"/>
                <w:szCs w:val="24"/>
                <w:lang w:val="en-GB"/>
              </w:rPr>
              <w:t>1.02</w:t>
            </w:r>
            <w:r w:rsidR="000654BF" w:rsidRPr="00953307">
              <w:rPr>
                <w:rFonts w:cs="Arial"/>
                <w:sz w:val="24"/>
                <w:szCs w:val="24"/>
                <w:lang w:val="en-GB"/>
              </w:rPr>
              <w:t xml:space="preserve"> (0.8</w:t>
            </w:r>
            <w:r>
              <w:rPr>
                <w:rFonts w:cs="Arial"/>
                <w:sz w:val="24"/>
                <w:szCs w:val="24"/>
                <w:lang w:val="en-GB"/>
              </w:rPr>
              <w:t>0</w:t>
            </w:r>
            <w:r w:rsidR="000654BF" w:rsidRPr="00953307">
              <w:rPr>
                <w:rFonts w:cs="Arial"/>
                <w:sz w:val="24"/>
                <w:szCs w:val="24"/>
                <w:lang w:val="en-GB"/>
              </w:rPr>
              <w:t>-1.3</w:t>
            </w:r>
            <w:r>
              <w:rPr>
                <w:rFonts w:cs="Arial"/>
                <w:sz w:val="24"/>
                <w:szCs w:val="24"/>
                <w:lang w:val="en-GB"/>
              </w:rPr>
              <w:t>0</w:t>
            </w:r>
            <w:r w:rsidR="000654BF" w:rsidRPr="00953307">
              <w:rPr>
                <w:rFonts w:cs="Arial"/>
                <w:sz w:val="24"/>
                <w:szCs w:val="24"/>
                <w:lang w:val="en-GB"/>
              </w:rPr>
              <w:t>)</w:t>
            </w:r>
          </w:p>
        </w:tc>
        <w:tc>
          <w:tcPr>
            <w:tcW w:w="1943" w:type="dxa"/>
          </w:tcPr>
          <w:p w:rsidR="000654BF" w:rsidRPr="00C36F71" w:rsidRDefault="000654BF" w:rsidP="0017311D">
            <w:pPr>
              <w:jc w:val="center"/>
              <w:rPr>
                <w:rFonts w:cs="Arial"/>
                <w:b/>
                <w:sz w:val="24"/>
                <w:szCs w:val="24"/>
                <w:lang w:val="en-GB"/>
              </w:rPr>
            </w:pPr>
            <w:r w:rsidRPr="00C36F71">
              <w:rPr>
                <w:rFonts w:cs="Arial"/>
                <w:b/>
                <w:sz w:val="24"/>
                <w:szCs w:val="24"/>
                <w:lang w:val="en-GB"/>
              </w:rPr>
              <w:t>1.66 (1.32-2.08)</w:t>
            </w:r>
          </w:p>
        </w:tc>
        <w:tc>
          <w:tcPr>
            <w:tcW w:w="1884" w:type="dxa"/>
          </w:tcPr>
          <w:p w:rsidR="000654BF" w:rsidRPr="00C36F71" w:rsidRDefault="008F7C04" w:rsidP="0017311D">
            <w:pPr>
              <w:jc w:val="center"/>
              <w:rPr>
                <w:rFonts w:cs="Arial"/>
                <w:b/>
                <w:sz w:val="24"/>
                <w:szCs w:val="24"/>
                <w:lang w:val="en-GB"/>
              </w:rPr>
            </w:pPr>
            <w:r w:rsidRPr="00C36F71">
              <w:rPr>
                <w:rFonts w:cs="Arial"/>
                <w:b/>
                <w:sz w:val="24"/>
                <w:szCs w:val="24"/>
                <w:lang w:val="en-GB"/>
              </w:rPr>
              <w:t>1.41 (1.08-1.83</w:t>
            </w:r>
            <w:r w:rsidR="000654BF" w:rsidRPr="00C36F71">
              <w:rPr>
                <w:rFonts w:cs="Arial"/>
                <w:b/>
                <w:sz w:val="24"/>
                <w:szCs w:val="24"/>
                <w:lang w:val="en-GB"/>
              </w:rPr>
              <w:t>)</w:t>
            </w:r>
          </w:p>
        </w:tc>
        <w:tc>
          <w:tcPr>
            <w:tcW w:w="1872" w:type="dxa"/>
          </w:tcPr>
          <w:p w:rsidR="000654BF" w:rsidRPr="00C36F71" w:rsidRDefault="000654BF" w:rsidP="0017311D">
            <w:pPr>
              <w:jc w:val="center"/>
              <w:rPr>
                <w:rFonts w:cs="Arial"/>
                <w:b/>
                <w:sz w:val="24"/>
                <w:szCs w:val="24"/>
                <w:lang w:val="en-GB"/>
              </w:rPr>
            </w:pPr>
            <w:r w:rsidRPr="00C36F71">
              <w:rPr>
                <w:rFonts w:cs="Arial"/>
                <w:b/>
                <w:sz w:val="24"/>
                <w:szCs w:val="24"/>
                <w:lang w:val="en-GB"/>
              </w:rPr>
              <w:t>0.67 (0.53-0.84)</w:t>
            </w:r>
          </w:p>
        </w:tc>
        <w:tc>
          <w:tcPr>
            <w:tcW w:w="1814" w:type="dxa"/>
          </w:tcPr>
          <w:p w:rsidR="000654BF" w:rsidRPr="00C36F71" w:rsidRDefault="000654BF" w:rsidP="008E3839">
            <w:pPr>
              <w:jc w:val="center"/>
              <w:rPr>
                <w:rFonts w:cs="Arial"/>
                <w:b/>
                <w:sz w:val="24"/>
                <w:szCs w:val="24"/>
                <w:lang w:val="en-GB"/>
              </w:rPr>
            </w:pPr>
            <w:r w:rsidRPr="00C36F71">
              <w:rPr>
                <w:rFonts w:cs="Arial"/>
                <w:b/>
                <w:sz w:val="24"/>
                <w:szCs w:val="24"/>
                <w:lang w:val="en-GB"/>
              </w:rPr>
              <w:t>0.</w:t>
            </w:r>
            <w:r w:rsidR="008E3839" w:rsidRPr="00C36F71">
              <w:rPr>
                <w:rFonts w:cs="Arial"/>
                <w:b/>
                <w:sz w:val="24"/>
                <w:szCs w:val="24"/>
                <w:lang w:val="en-GB"/>
              </w:rPr>
              <w:t>76 (0.59-0.99</w:t>
            </w:r>
            <w:r w:rsidRPr="00C36F71">
              <w:rPr>
                <w:rFonts w:cs="Arial"/>
                <w:b/>
                <w:sz w:val="24"/>
                <w:szCs w:val="24"/>
                <w:lang w:val="en-GB"/>
              </w:rPr>
              <w:t>)</w:t>
            </w:r>
          </w:p>
        </w:tc>
      </w:tr>
      <w:tr w:rsidR="000654BF" w:rsidRPr="00953307" w:rsidTr="0017311D">
        <w:trPr>
          <w:trHeight w:val="394"/>
          <w:jc w:val="center"/>
        </w:trPr>
        <w:tc>
          <w:tcPr>
            <w:tcW w:w="1831" w:type="dxa"/>
            <w:shd w:val="clear" w:color="auto" w:fill="auto"/>
          </w:tcPr>
          <w:p w:rsidR="000654BF" w:rsidRPr="00953307" w:rsidRDefault="000654BF" w:rsidP="0017311D">
            <w:pPr>
              <w:rPr>
                <w:rFonts w:cs="Arial"/>
                <w:sz w:val="24"/>
                <w:szCs w:val="24"/>
                <w:lang w:val="en-US"/>
              </w:rPr>
            </w:pPr>
            <w:r w:rsidRPr="00953307">
              <w:rPr>
                <w:rFonts w:cs="Arial"/>
                <w:sz w:val="24"/>
                <w:szCs w:val="24"/>
                <w:lang w:val="en-US"/>
              </w:rPr>
              <w:t>High BP</w:t>
            </w:r>
            <w:r w:rsidRPr="00953307">
              <w:rPr>
                <w:sz w:val="24"/>
                <w:szCs w:val="24"/>
                <w:lang w:val="en-US"/>
              </w:rPr>
              <w:t>¶</w:t>
            </w:r>
          </w:p>
        </w:tc>
        <w:tc>
          <w:tcPr>
            <w:tcW w:w="2095" w:type="dxa"/>
            <w:shd w:val="clear" w:color="auto" w:fill="auto"/>
          </w:tcPr>
          <w:p w:rsidR="000654BF" w:rsidRPr="00953307" w:rsidRDefault="000654BF" w:rsidP="0017311D">
            <w:pPr>
              <w:jc w:val="center"/>
              <w:rPr>
                <w:rFonts w:cs="Arial"/>
                <w:sz w:val="24"/>
                <w:szCs w:val="24"/>
                <w:lang w:val="en-GB"/>
              </w:rPr>
            </w:pPr>
            <w:r w:rsidRPr="00953307">
              <w:rPr>
                <w:rFonts w:cs="Arial"/>
                <w:sz w:val="24"/>
                <w:szCs w:val="24"/>
                <w:lang w:val="en-GB"/>
              </w:rPr>
              <w:t>1.10 (0.90-1.34)</w:t>
            </w:r>
          </w:p>
        </w:tc>
        <w:tc>
          <w:tcPr>
            <w:tcW w:w="1881" w:type="dxa"/>
            <w:shd w:val="clear" w:color="auto" w:fill="auto"/>
          </w:tcPr>
          <w:p w:rsidR="000654BF" w:rsidRPr="00953307" w:rsidRDefault="008F7C04" w:rsidP="008F7C04">
            <w:pPr>
              <w:jc w:val="center"/>
              <w:rPr>
                <w:rFonts w:cs="Arial"/>
                <w:sz w:val="24"/>
                <w:szCs w:val="24"/>
                <w:lang w:val="en-GB"/>
              </w:rPr>
            </w:pPr>
            <w:r>
              <w:rPr>
                <w:rFonts w:cs="Arial"/>
                <w:sz w:val="24"/>
                <w:szCs w:val="24"/>
                <w:lang w:val="en-GB"/>
              </w:rPr>
              <w:t>1.10</w:t>
            </w:r>
            <w:r w:rsidR="000654BF" w:rsidRPr="00953307">
              <w:rPr>
                <w:rFonts w:cs="Arial"/>
                <w:sz w:val="24"/>
                <w:szCs w:val="24"/>
                <w:lang w:val="en-GB"/>
              </w:rPr>
              <w:t xml:space="preserve"> (0.8</w:t>
            </w:r>
            <w:r>
              <w:rPr>
                <w:rFonts w:cs="Arial"/>
                <w:sz w:val="24"/>
                <w:szCs w:val="24"/>
                <w:lang w:val="en-GB"/>
              </w:rPr>
              <w:t>5-1.4</w:t>
            </w:r>
            <w:r w:rsidR="000654BF" w:rsidRPr="00953307">
              <w:rPr>
                <w:rFonts w:cs="Arial"/>
                <w:sz w:val="24"/>
                <w:szCs w:val="24"/>
                <w:lang w:val="en-GB"/>
              </w:rPr>
              <w:t>2)</w:t>
            </w:r>
          </w:p>
        </w:tc>
        <w:tc>
          <w:tcPr>
            <w:tcW w:w="1943" w:type="dxa"/>
          </w:tcPr>
          <w:p w:rsidR="000654BF" w:rsidRPr="00C36F71" w:rsidRDefault="000654BF" w:rsidP="0017311D">
            <w:pPr>
              <w:jc w:val="center"/>
              <w:rPr>
                <w:rFonts w:cs="Arial"/>
                <w:b/>
                <w:sz w:val="24"/>
                <w:szCs w:val="24"/>
                <w:lang w:val="en-GB"/>
              </w:rPr>
            </w:pPr>
            <w:r w:rsidRPr="00C36F71">
              <w:rPr>
                <w:rFonts w:cs="Arial"/>
                <w:b/>
                <w:sz w:val="24"/>
                <w:szCs w:val="24"/>
                <w:lang w:val="en-GB"/>
              </w:rPr>
              <w:t>1.74 (1.41-2.14)</w:t>
            </w:r>
          </w:p>
        </w:tc>
        <w:tc>
          <w:tcPr>
            <w:tcW w:w="1884" w:type="dxa"/>
          </w:tcPr>
          <w:p w:rsidR="000654BF" w:rsidRPr="00953307" w:rsidRDefault="008F7C04" w:rsidP="0017311D">
            <w:pPr>
              <w:jc w:val="center"/>
              <w:rPr>
                <w:rFonts w:cs="Arial"/>
                <w:sz w:val="24"/>
                <w:szCs w:val="24"/>
                <w:lang w:val="en-GB"/>
              </w:rPr>
            </w:pPr>
            <w:r>
              <w:rPr>
                <w:rFonts w:cs="Arial"/>
                <w:sz w:val="24"/>
                <w:szCs w:val="24"/>
                <w:lang w:val="en-GB"/>
              </w:rPr>
              <w:t>1.03 (0.77-1.36</w:t>
            </w:r>
            <w:r w:rsidR="000654BF" w:rsidRPr="00953307">
              <w:rPr>
                <w:rFonts w:cs="Arial"/>
                <w:sz w:val="24"/>
                <w:szCs w:val="24"/>
                <w:lang w:val="en-GB"/>
              </w:rPr>
              <w:t>)</w:t>
            </w:r>
          </w:p>
        </w:tc>
        <w:tc>
          <w:tcPr>
            <w:tcW w:w="1872" w:type="dxa"/>
          </w:tcPr>
          <w:p w:rsidR="000654BF" w:rsidRPr="00C36F71" w:rsidRDefault="000654BF" w:rsidP="0017311D">
            <w:pPr>
              <w:jc w:val="center"/>
              <w:rPr>
                <w:rFonts w:cs="Arial"/>
                <w:b/>
                <w:sz w:val="24"/>
                <w:szCs w:val="24"/>
                <w:lang w:val="en-GB"/>
              </w:rPr>
            </w:pPr>
            <w:r w:rsidRPr="00C36F71">
              <w:rPr>
                <w:rFonts w:cs="Arial"/>
                <w:b/>
                <w:sz w:val="24"/>
                <w:szCs w:val="24"/>
                <w:lang w:val="en-GB"/>
              </w:rPr>
              <w:t>0.66 (0.54-0.81)</w:t>
            </w:r>
          </w:p>
        </w:tc>
        <w:tc>
          <w:tcPr>
            <w:tcW w:w="1814" w:type="dxa"/>
          </w:tcPr>
          <w:p w:rsidR="000654BF" w:rsidRPr="00953307" w:rsidRDefault="008E3839" w:rsidP="0017311D">
            <w:pPr>
              <w:jc w:val="center"/>
              <w:rPr>
                <w:rFonts w:cs="Arial"/>
                <w:sz w:val="24"/>
                <w:szCs w:val="24"/>
                <w:lang w:val="en-GB"/>
              </w:rPr>
            </w:pPr>
            <w:r>
              <w:rPr>
                <w:rFonts w:cs="Arial"/>
                <w:sz w:val="24"/>
                <w:szCs w:val="24"/>
                <w:lang w:val="en-GB"/>
              </w:rPr>
              <w:t>1.01 (0.77-1.3</w:t>
            </w:r>
            <w:r w:rsidR="000654BF" w:rsidRPr="00953307">
              <w:rPr>
                <w:rFonts w:cs="Arial"/>
                <w:sz w:val="24"/>
                <w:szCs w:val="24"/>
                <w:lang w:val="en-GB"/>
              </w:rPr>
              <w:t>2)</w:t>
            </w:r>
          </w:p>
        </w:tc>
      </w:tr>
      <w:tr w:rsidR="000654BF" w:rsidRPr="00953307" w:rsidTr="0017311D">
        <w:trPr>
          <w:trHeight w:val="378"/>
          <w:jc w:val="center"/>
        </w:trPr>
        <w:tc>
          <w:tcPr>
            <w:tcW w:w="1831" w:type="dxa"/>
            <w:shd w:val="clear" w:color="auto" w:fill="auto"/>
          </w:tcPr>
          <w:p w:rsidR="000654BF" w:rsidRPr="00953307" w:rsidRDefault="000654BF" w:rsidP="0017311D">
            <w:pPr>
              <w:rPr>
                <w:rFonts w:cs="Arial"/>
                <w:sz w:val="24"/>
                <w:szCs w:val="24"/>
                <w:lang w:val="en-US"/>
              </w:rPr>
            </w:pPr>
            <w:r w:rsidRPr="00953307">
              <w:rPr>
                <w:rFonts w:cs="Arial"/>
                <w:sz w:val="24"/>
                <w:szCs w:val="24"/>
                <w:lang w:val="en-US"/>
              </w:rPr>
              <w:t>High WC</w:t>
            </w:r>
          </w:p>
        </w:tc>
        <w:tc>
          <w:tcPr>
            <w:tcW w:w="2095" w:type="dxa"/>
            <w:shd w:val="clear" w:color="auto" w:fill="auto"/>
          </w:tcPr>
          <w:p w:rsidR="000654BF" w:rsidRPr="00953307" w:rsidRDefault="000654BF" w:rsidP="0017311D">
            <w:pPr>
              <w:jc w:val="center"/>
              <w:rPr>
                <w:rFonts w:cs="Arial"/>
                <w:sz w:val="24"/>
                <w:szCs w:val="24"/>
                <w:lang w:val="en-GB"/>
              </w:rPr>
            </w:pPr>
            <w:r w:rsidRPr="00953307">
              <w:rPr>
                <w:rFonts w:cs="Arial"/>
                <w:sz w:val="24"/>
                <w:szCs w:val="24"/>
                <w:lang w:val="en-GB"/>
              </w:rPr>
              <w:t>1.01 (0.78-1.31)</w:t>
            </w:r>
          </w:p>
        </w:tc>
        <w:tc>
          <w:tcPr>
            <w:tcW w:w="1881" w:type="dxa"/>
            <w:shd w:val="clear" w:color="auto" w:fill="auto"/>
          </w:tcPr>
          <w:p w:rsidR="000654BF" w:rsidRPr="00953307" w:rsidRDefault="008F7C04" w:rsidP="0017311D">
            <w:pPr>
              <w:jc w:val="center"/>
              <w:rPr>
                <w:rFonts w:cs="Arial"/>
                <w:sz w:val="24"/>
                <w:szCs w:val="24"/>
                <w:lang w:val="en-GB"/>
              </w:rPr>
            </w:pPr>
            <w:r>
              <w:rPr>
                <w:rFonts w:cs="Arial"/>
                <w:sz w:val="24"/>
                <w:szCs w:val="24"/>
                <w:lang w:val="en-GB"/>
              </w:rPr>
              <w:t>0.90 (0.67-1.20</w:t>
            </w:r>
            <w:r w:rsidR="000654BF" w:rsidRPr="00953307">
              <w:rPr>
                <w:rFonts w:cs="Arial"/>
                <w:sz w:val="24"/>
                <w:szCs w:val="24"/>
                <w:lang w:val="en-GB"/>
              </w:rPr>
              <w:t>)</w:t>
            </w:r>
          </w:p>
        </w:tc>
        <w:tc>
          <w:tcPr>
            <w:tcW w:w="1943" w:type="dxa"/>
          </w:tcPr>
          <w:p w:rsidR="000654BF" w:rsidRPr="00C36F71" w:rsidRDefault="000654BF" w:rsidP="0017311D">
            <w:pPr>
              <w:jc w:val="center"/>
              <w:rPr>
                <w:rFonts w:cs="Arial"/>
                <w:b/>
                <w:sz w:val="24"/>
                <w:szCs w:val="24"/>
                <w:lang w:val="en-GB"/>
              </w:rPr>
            </w:pPr>
            <w:r w:rsidRPr="00C36F71">
              <w:rPr>
                <w:rFonts w:cs="Arial"/>
                <w:b/>
                <w:sz w:val="24"/>
                <w:szCs w:val="24"/>
                <w:lang w:val="en-GB"/>
              </w:rPr>
              <w:t>1.53 (1.18-1.95)</w:t>
            </w:r>
          </w:p>
        </w:tc>
        <w:tc>
          <w:tcPr>
            <w:tcW w:w="1884" w:type="dxa"/>
          </w:tcPr>
          <w:p w:rsidR="000654BF" w:rsidRPr="00953307" w:rsidRDefault="000654BF" w:rsidP="008F7C04">
            <w:pPr>
              <w:jc w:val="center"/>
              <w:rPr>
                <w:rFonts w:cs="Arial"/>
                <w:sz w:val="24"/>
                <w:szCs w:val="24"/>
                <w:lang w:val="en-GB"/>
              </w:rPr>
            </w:pPr>
            <w:r w:rsidRPr="00953307">
              <w:rPr>
                <w:rFonts w:cs="Arial"/>
                <w:sz w:val="24"/>
                <w:szCs w:val="24"/>
                <w:lang w:val="en-GB"/>
              </w:rPr>
              <w:t>0.</w:t>
            </w:r>
            <w:r w:rsidR="008F7C04">
              <w:rPr>
                <w:rFonts w:cs="Arial"/>
                <w:sz w:val="24"/>
                <w:szCs w:val="24"/>
                <w:lang w:val="en-GB"/>
              </w:rPr>
              <w:t>90 (0.57-1.42</w:t>
            </w:r>
            <w:r w:rsidRPr="00953307">
              <w:rPr>
                <w:rFonts w:cs="Arial"/>
                <w:sz w:val="24"/>
                <w:szCs w:val="24"/>
                <w:lang w:val="en-GB"/>
              </w:rPr>
              <w:t>)</w:t>
            </w:r>
          </w:p>
        </w:tc>
        <w:tc>
          <w:tcPr>
            <w:tcW w:w="1872" w:type="dxa"/>
          </w:tcPr>
          <w:p w:rsidR="000654BF" w:rsidRPr="00C36F71" w:rsidRDefault="000654BF" w:rsidP="0017311D">
            <w:pPr>
              <w:jc w:val="center"/>
              <w:rPr>
                <w:rFonts w:cs="Arial"/>
                <w:b/>
                <w:sz w:val="24"/>
                <w:szCs w:val="24"/>
                <w:lang w:val="en-GB"/>
              </w:rPr>
            </w:pPr>
            <w:r w:rsidRPr="00C36F71">
              <w:rPr>
                <w:rFonts w:cs="Arial"/>
                <w:b/>
                <w:sz w:val="24"/>
                <w:szCs w:val="24"/>
                <w:lang w:val="en-GB"/>
              </w:rPr>
              <w:t>0.72 (0.56-0.91)</w:t>
            </w:r>
          </w:p>
        </w:tc>
        <w:tc>
          <w:tcPr>
            <w:tcW w:w="1814" w:type="dxa"/>
          </w:tcPr>
          <w:p w:rsidR="000654BF" w:rsidRPr="00953307" w:rsidRDefault="008E3839" w:rsidP="0017311D">
            <w:pPr>
              <w:jc w:val="center"/>
              <w:rPr>
                <w:rFonts w:cs="Arial"/>
                <w:sz w:val="24"/>
                <w:szCs w:val="24"/>
                <w:lang w:val="en-GB"/>
              </w:rPr>
            </w:pPr>
            <w:r>
              <w:rPr>
                <w:rFonts w:cs="Arial"/>
                <w:sz w:val="24"/>
                <w:szCs w:val="24"/>
                <w:lang w:val="en-GB"/>
              </w:rPr>
              <w:t>0.99 (0.67-1.47</w:t>
            </w:r>
            <w:r w:rsidR="000654BF" w:rsidRPr="00953307">
              <w:rPr>
                <w:rFonts w:cs="Arial"/>
                <w:sz w:val="24"/>
                <w:szCs w:val="24"/>
                <w:lang w:val="en-GB"/>
              </w:rPr>
              <w:t>)</w:t>
            </w:r>
          </w:p>
        </w:tc>
      </w:tr>
      <w:tr w:rsidR="000654BF" w:rsidRPr="00953307" w:rsidTr="0017311D">
        <w:trPr>
          <w:trHeight w:val="627"/>
          <w:jc w:val="center"/>
        </w:trPr>
        <w:tc>
          <w:tcPr>
            <w:tcW w:w="1831" w:type="dxa"/>
            <w:shd w:val="clear" w:color="auto" w:fill="auto"/>
          </w:tcPr>
          <w:p w:rsidR="000654BF" w:rsidRPr="00953307" w:rsidRDefault="000654BF" w:rsidP="0017311D">
            <w:pPr>
              <w:rPr>
                <w:rFonts w:cs="Arial"/>
                <w:sz w:val="24"/>
                <w:szCs w:val="24"/>
                <w:lang w:val="en-US"/>
              </w:rPr>
            </w:pPr>
            <w:proofErr w:type="spellStart"/>
            <w:r w:rsidRPr="00953307">
              <w:rPr>
                <w:rFonts w:cs="Arial"/>
                <w:sz w:val="24"/>
                <w:szCs w:val="24"/>
                <w:lang w:val="en-US"/>
              </w:rPr>
              <w:t>MetS</w:t>
            </w:r>
            <w:proofErr w:type="spellEnd"/>
          </w:p>
        </w:tc>
        <w:tc>
          <w:tcPr>
            <w:tcW w:w="2095" w:type="dxa"/>
            <w:shd w:val="clear" w:color="auto" w:fill="auto"/>
          </w:tcPr>
          <w:p w:rsidR="000654BF" w:rsidRPr="00953307" w:rsidRDefault="000654BF" w:rsidP="0017311D">
            <w:pPr>
              <w:jc w:val="center"/>
              <w:rPr>
                <w:rFonts w:cs="Arial"/>
                <w:sz w:val="24"/>
                <w:szCs w:val="24"/>
                <w:lang w:val="en-GB"/>
              </w:rPr>
            </w:pPr>
            <w:r w:rsidRPr="00953307">
              <w:rPr>
                <w:rFonts w:cs="Arial"/>
                <w:sz w:val="24"/>
                <w:szCs w:val="24"/>
                <w:lang w:val="en-GB"/>
              </w:rPr>
              <w:t>1.06 (0.86-1.30)</w:t>
            </w:r>
          </w:p>
        </w:tc>
        <w:tc>
          <w:tcPr>
            <w:tcW w:w="1881" w:type="dxa"/>
            <w:shd w:val="clear" w:color="auto" w:fill="auto"/>
          </w:tcPr>
          <w:p w:rsidR="000654BF" w:rsidRPr="00953307" w:rsidRDefault="008F7C04" w:rsidP="0017311D">
            <w:pPr>
              <w:jc w:val="center"/>
              <w:rPr>
                <w:rFonts w:cs="Arial"/>
                <w:sz w:val="24"/>
                <w:szCs w:val="24"/>
                <w:lang w:val="en-GB"/>
              </w:rPr>
            </w:pPr>
            <w:r>
              <w:rPr>
                <w:rFonts w:cs="Arial"/>
                <w:sz w:val="24"/>
                <w:szCs w:val="24"/>
                <w:lang w:val="en-GB"/>
              </w:rPr>
              <w:t>1.02 (0.78-1.3</w:t>
            </w:r>
            <w:r w:rsidR="000654BF" w:rsidRPr="00953307">
              <w:rPr>
                <w:rFonts w:cs="Arial"/>
                <w:sz w:val="24"/>
                <w:szCs w:val="24"/>
                <w:lang w:val="en-GB"/>
              </w:rPr>
              <w:t>0)</w:t>
            </w:r>
          </w:p>
        </w:tc>
        <w:tc>
          <w:tcPr>
            <w:tcW w:w="1943" w:type="dxa"/>
          </w:tcPr>
          <w:p w:rsidR="000654BF" w:rsidRPr="00953307" w:rsidRDefault="000654BF" w:rsidP="0017311D">
            <w:pPr>
              <w:jc w:val="center"/>
              <w:rPr>
                <w:rFonts w:cs="Arial"/>
                <w:b/>
                <w:sz w:val="24"/>
                <w:szCs w:val="24"/>
                <w:lang w:val="en-GB"/>
              </w:rPr>
            </w:pPr>
            <w:r w:rsidRPr="00953307">
              <w:rPr>
                <w:rFonts w:cs="Arial"/>
                <w:b/>
                <w:sz w:val="24"/>
                <w:szCs w:val="24"/>
                <w:lang w:val="en-GB"/>
              </w:rPr>
              <w:t>2.22 (1.77-2.80)</w:t>
            </w:r>
          </w:p>
        </w:tc>
        <w:tc>
          <w:tcPr>
            <w:tcW w:w="1884" w:type="dxa"/>
          </w:tcPr>
          <w:p w:rsidR="000654BF" w:rsidRPr="00953307" w:rsidRDefault="008F7C04" w:rsidP="0017311D">
            <w:pPr>
              <w:jc w:val="center"/>
              <w:rPr>
                <w:rFonts w:cs="Arial"/>
                <w:b/>
                <w:sz w:val="24"/>
                <w:szCs w:val="24"/>
                <w:lang w:val="en-GB"/>
              </w:rPr>
            </w:pPr>
            <w:r>
              <w:rPr>
                <w:rFonts w:cs="Arial"/>
                <w:b/>
                <w:sz w:val="24"/>
                <w:szCs w:val="24"/>
                <w:lang w:val="en-GB"/>
              </w:rPr>
              <w:t>1.55 (1.13-2.13</w:t>
            </w:r>
            <w:r w:rsidR="000654BF" w:rsidRPr="00953307">
              <w:rPr>
                <w:rFonts w:cs="Arial"/>
                <w:b/>
                <w:sz w:val="24"/>
                <w:szCs w:val="24"/>
                <w:lang w:val="en-GB"/>
              </w:rPr>
              <w:t>)</w:t>
            </w:r>
          </w:p>
        </w:tc>
        <w:tc>
          <w:tcPr>
            <w:tcW w:w="1872" w:type="dxa"/>
          </w:tcPr>
          <w:p w:rsidR="000654BF" w:rsidRPr="00953307" w:rsidRDefault="000654BF" w:rsidP="0017311D">
            <w:pPr>
              <w:jc w:val="center"/>
              <w:rPr>
                <w:rFonts w:cs="Arial"/>
                <w:b/>
                <w:sz w:val="24"/>
                <w:szCs w:val="24"/>
                <w:lang w:val="en-GB"/>
              </w:rPr>
            </w:pPr>
            <w:r w:rsidRPr="00953307">
              <w:rPr>
                <w:rFonts w:cs="Arial"/>
                <w:b/>
                <w:sz w:val="24"/>
                <w:szCs w:val="24"/>
                <w:lang w:val="en-GB"/>
              </w:rPr>
              <w:t>0.55 (0.44-0.68)</w:t>
            </w:r>
          </w:p>
        </w:tc>
        <w:tc>
          <w:tcPr>
            <w:tcW w:w="1814" w:type="dxa"/>
          </w:tcPr>
          <w:p w:rsidR="000654BF" w:rsidRPr="00C36F71" w:rsidRDefault="008E3839" w:rsidP="0017311D">
            <w:pPr>
              <w:jc w:val="center"/>
              <w:rPr>
                <w:rFonts w:cs="Arial"/>
                <w:b/>
                <w:sz w:val="24"/>
                <w:szCs w:val="24"/>
                <w:lang w:val="en-GB"/>
              </w:rPr>
            </w:pPr>
            <w:r w:rsidRPr="00C36F71">
              <w:rPr>
                <w:rFonts w:cs="Arial"/>
                <w:b/>
                <w:sz w:val="24"/>
                <w:szCs w:val="24"/>
                <w:lang w:val="en-GB"/>
              </w:rPr>
              <w:t>0.73 (0.54-0.99</w:t>
            </w:r>
            <w:r w:rsidR="000654BF" w:rsidRPr="00C36F71">
              <w:rPr>
                <w:rFonts w:cs="Arial"/>
                <w:b/>
                <w:sz w:val="24"/>
                <w:szCs w:val="24"/>
                <w:lang w:val="en-GB"/>
              </w:rPr>
              <w:t>)</w:t>
            </w:r>
          </w:p>
        </w:tc>
      </w:tr>
      <w:tr w:rsidR="000654BF" w:rsidRPr="00BD427F" w:rsidTr="0017311D">
        <w:tblPrEx>
          <w:jc w:val="left"/>
        </w:tblPrEx>
        <w:trPr>
          <w:trHeight w:val="627"/>
        </w:trPr>
        <w:tc>
          <w:tcPr>
            <w:tcW w:w="13320" w:type="dxa"/>
            <w:gridSpan w:val="7"/>
          </w:tcPr>
          <w:p w:rsidR="000654BF" w:rsidRPr="00BD427F" w:rsidRDefault="000654BF" w:rsidP="00E136D2">
            <w:pPr>
              <w:jc w:val="both"/>
              <w:rPr>
                <w:rFonts w:cs="Arial"/>
                <w:sz w:val="24"/>
                <w:szCs w:val="24"/>
                <w:lang w:val="en-GB"/>
              </w:rPr>
            </w:pPr>
            <w:r w:rsidRPr="00953307">
              <w:rPr>
                <w:sz w:val="24"/>
                <w:szCs w:val="24"/>
                <w:lang w:val="en-US"/>
              </w:rPr>
              <w:t xml:space="preserve">*Age, fibrinogen levels, smoking status (yes/no/ex-smoker), alcohol consumption (no/yes), BMI and menopause. † Includes additionally individuals who reported current use of oral </w:t>
            </w:r>
            <w:proofErr w:type="spellStart"/>
            <w:r w:rsidR="0022210F">
              <w:rPr>
                <w:sz w:val="24"/>
                <w:szCs w:val="24"/>
                <w:lang w:val="en-US"/>
              </w:rPr>
              <w:t>hypoglycaemic</w:t>
            </w:r>
            <w:proofErr w:type="spellEnd"/>
            <w:r w:rsidRPr="00953307">
              <w:rPr>
                <w:sz w:val="24"/>
                <w:szCs w:val="24"/>
                <w:lang w:val="en-US"/>
              </w:rPr>
              <w:t xml:space="preserve"> medications or insulin regardless of fasting glucose values .¶ Includes additionally individuals who reported current use of antihypertensive medications regardless of blood pressure values. </w:t>
            </w:r>
            <w:r w:rsidR="00004561" w:rsidRPr="00953307">
              <w:rPr>
                <w:rFonts w:cs="Arial"/>
                <w:sz w:val="24"/>
                <w:szCs w:val="24"/>
                <w:lang w:val="en-GB"/>
              </w:rPr>
              <w:t>TG, triglycerides. BP, blood pressure</w:t>
            </w:r>
            <w:proofErr w:type="gramStart"/>
            <w:r w:rsidR="00004561" w:rsidRPr="00953307">
              <w:rPr>
                <w:rFonts w:cs="Arial"/>
                <w:sz w:val="24"/>
                <w:szCs w:val="24"/>
                <w:lang w:val="en-GB"/>
              </w:rPr>
              <w:t>..</w:t>
            </w:r>
            <w:proofErr w:type="gramEnd"/>
            <w:r w:rsidR="00004561" w:rsidRPr="00953307">
              <w:rPr>
                <w:rFonts w:cs="Arial"/>
                <w:sz w:val="24"/>
                <w:szCs w:val="24"/>
                <w:lang w:val="en-GB"/>
              </w:rPr>
              <w:t xml:space="preserve"> WC, waist circumference. HDL-C, HDL cholesterol. </w:t>
            </w:r>
            <w:proofErr w:type="spellStart"/>
            <w:r w:rsidR="00004561" w:rsidRPr="00953307">
              <w:rPr>
                <w:rFonts w:cs="Arial"/>
                <w:sz w:val="24"/>
                <w:szCs w:val="24"/>
                <w:lang w:val="en-GB"/>
              </w:rPr>
              <w:t>MetS</w:t>
            </w:r>
            <w:proofErr w:type="spellEnd"/>
            <w:r w:rsidR="00004561" w:rsidRPr="00953307">
              <w:rPr>
                <w:rFonts w:cs="Arial"/>
                <w:sz w:val="24"/>
                <w:szCs w:val="24"/>
                <w:lang w:val="en-GB"/>
              </w:rPr>
              <w:t>, metabolic syndrome.</w:t>
            </w:r>
            <w:r w:rsidR="00004561" w:rsidRPr="00953307">
              <w:rPr>
                <w:sz w:val="24"/>
                <w:szCs w:val="24"/>
                <w:lang w:val="en-US"/>
              </w:rPr>
              <w:t xml:space="preserve"> Significant associations are </w:t>
            </w:r>
            <w:r w:rsidR="003164E9">
              <w:rPr>
                <w:sz w:val="24"/>
                <w:szCs w:val="24"/>
                <w:lang w:val="en-US"/>
              </w:rPr>
              <w:t>shown in bold</w:t>
            </w:r>
            <w:r w:rsidR="00004561" w:rsidRPr="00953307">
              <w:rPr>
                <w:sz w:val="24"/>
                <w:szCs w:val="24"/>
                <w:lang w:val="en-US"/>
              </w:rPr>
              <w:t xml:space="preserve"> (P&lt;0.05).</w:t>
            </w:r>
          </w:p>
        </w:tc>
      </w:tr>
    </w:tbl>
    <w:p w:rsidR="000654BF" w:rsidRDefault="000654BF" w:rsidP="000654BF"/>
    <w:p w:rsidR="000654BF" w:rsidRDefault="000654BF" w:rsidP="000654BF"/>
    <w:p w:rsidR="000654BF" w:rsidRDefault="000654BF" w:rsidP="000654BF"/>
    <w:p w:rsidR="000654BF" w:rsidRDefault="000654BF" w:rsidP="000654BF"/>
    <w:p w:rsidR="00B97B79" w:rsidRDefault="00B97B79" w:rsidP="000654BF"/>
    <w:p w:rsidR="000654BF" w:rsidRDefault="000654BF" w:rsidP="000654BF"/>
    <w:tbl>
      <w:tblPr>
        <w:tblStyle w:val="TableGrid"/>
        <w:tblW w:w="5517" w:type="dxa"/>
        <w:jc w:val="center"/>
        <w:tblLook w:val="04A0" w:firstRow="1" w:lastRow="0" w:firstColumn="1" w:lastColumn="0" w:noHBand="0" w:noVBand="1"/>
      </w:tblPr>
      <w:tblGrid>
        <w:gridCol w:w="1831"/>
        <w:gridCol w:w="1872"/>
        <w:gridCol w:w="1814"/>
      </w:tblGrid>
      <w:tr w:rsidR="000654BF" w:rsidRPr="0017311D" w:rsidTr="0017311D">
        <w:trPr>
          <w:trHeight w:val="378"/>
          <w:jc w:val="center"/>
        </w:trPr>
        <w:tc>
          <w:tcPr>
            <w:tcW w:w="5517" w:type="dxa"/>
            <w:gridSpan w:val="3"/>
            <w:shd w:val="clear" w:color="auto" w:fill="auto"/>
          </w:tcPr>
          <w:p w:rsidR="000654BF" w:rsidRPr="0017311D" w:rsidRDefault="000654BF" w:rsidP="00A903EF">
            <w:pPr>
              <w:jc w:val="both"/>
              <w:rPr>
                <w:rFonts w:cs="Arial"/>
                <w:sz w:val="24"/>
                <w:szCs w:val="24"/>
                <w:lang w:val="en-US"/>
              </w:rPr>
            </w:pPr>
            <w:r w:rsidRPr="0017311D">
              <w:rPr>
                <w:rFonts w:cs="Arial"/>
                <w:b/>
                <w:sz w:val="24"/>
                <w:szCs w:val="24"/>
                <w:lang w:val="en-US"/>
              </w:rPr>
              <w:t xml:space="preserve">Supplementary table </w:t>
            </w:r>
            <w:r w:rsidR="0018258D">
              <w:rPr>
                <w:rFonts w:cs="Arial"/>
                <w:b/>
                <w:sz w:val="24"/>
                <w:szCs w:val="24"/>
                <w:lang w:val="en-US"/>
              </w:rPr>
              <w:t>3</w:t>
            </w:r>
            <w:r w:rsidRPr="0017311D">
              <w:rPr>
                <w:rFonts w:cs="Arial"/>
                <w:b/>
                <w:sz w:val="24"/>
                <w:szCs w:val="24"/>
                <w:lang w:val="en-US"/>
              </w:rPr>
              <w:t xml:space="preserve">. Odds ratios(95% CI)  for metabolic syndrome and its components </w:t>
            </w:r>
            <w:r w:rsidR="009109D1">
              <w:rPr>
                <w:rFonts w:cs="Arial"/>
                <w:b/>
                <w:sz w:val="24"/>
                <w:szCs w:val="24"/>
                <w:lang w:val="en-US"/>
              </w:rPr>
              <w:t>per</w:t>
            </w:r>
            <w:r w:rsidRPr="0017311D">
              <w:rPr>
                <w:rFonts w:cs="Arial"/>
                <w:b/>
                <w:sz w:val="24"/>
                <w:szCs w:val="24"/>
                <w:lang w:val="en-US"/>
              </w:rPr>
              <w:t xml:space="preserve"> </w:t>
            </w:r>
            <w:r w:rsidR="009109D1">
              <w:rPr>
                <w:rFonts w:cs="Arial"/>
                <w:b/>
                <w:sz w:val="24"/>
                <w:szCs w:val="24"/>
                <w:lang w:val="en-US"/>
              </w:rPr>
              <w:t>SD</w:t>
            </w:r>
            <w:r w:rsidRPr="0017311D">
              <w:rPr>
                <w:rFonts w:cs="Arial"/>
                <w:b/>
                <w:sz w:val="24"/>
                <w:szCs w:val="24"/>
                <w:lang w:val="en-US"/>
              </w:rPr>
              <w:t xml:space="preserve"> of the </w:t>
            </w:r>
            <w:proofErr w:type="spellStart"/>
            <w:r w:rsidRPr="0017311D">
              <w:rPr>
                <w:rFonts w:cs="Arial"/>
                <w:b/>
                <w:sz w:val="24"/>
                <w:szCs w:val="24"/>
                <w:lang w:val="en-US"/>
              </w:rPr>
              <w:t>sTfR</w:t>
            </w:r>
            <w:proofErr w:type="spellEnd"/>
            <w:r w:rsidRPr="0017311D">
              <w:rPr>
                <w:rFonts w:cs="Arial"/>
                <w:b/>
                <w:sz w:val="24"/>
                <w:szCs w:val="24"/>
                <w:lang w:val="en-US"/>
              </w:rPr>
              <w:t xml:space="preserve">/ferritin ratio in the study subjects </w:t>
            </w:r>
            <w:proofErr w:type="spellStart"/>
            <w:r w:rsidRPr="0017311D">
              <w:rPr>
                <w:rFonts w:cs="Arial"/>
                <w:b/>
                <w:sz w:val="24"/>
                <w:szCs w:val="24"/>
                <w:lang w:val="en-US"/>
              </w:rPr>
              <w:t>categorised</w:t>
            </w:r>
            <w:proofErr w:type="spellEnd"/>
            <w:r w:rsidRPr="0017311D">
              <w:rPr>
                <w:rFonts w:cs="Arial"/>
                <w:b/>
                <w:sz w:val="24"/>
                <w:szCs w:val="24"/>
                <w:lang w:val="en-US"/>
              </w:rPr>
              <w:t xml:space="preserve"> by sex and menopausal status</w:t>
            </w:r>
          </w:p>
        </w:tc>
      </w:tr>
      <w:tr w:rsidR="000654BF" w:rsidRPr="0017311D" w:rsidTr="0017311D">
        <w:trPr>
          <w:trHeight w:val="378"/>
          <w:jc w:val="center"/>
        </w:trPr>
        <w:tc>
          <w:tcPr>
            <w:tcW w:w="1831" w:type="dxa"/>
            <w:shd w:val="clear" w:color="auto" w:fill="auto"/>
          </w:tcPr>
          <w:p w:rsidR="000654BF" w:rsidRPr="0017311D" w:rsidRDefault="000654BF" w:rsidP="0017311D">
            <w:pPr>
              <w:rPr>
                <w:rFonts w:cs="Arial"/>
                <w:sz w:val="24"/>
                <w:szCs w:val="24"/>
                <w:lang w:val="en-GB"/>
              </w:rPr>
            </w:pPr>
          </w:p>
        </w:tc>
        <w:tc>
          <w:tcPr>
            <w:tcW w:w="3686" w:type="dxa"/>
            <w:gridSpan w:val="2"/>
          </w:tcPr>
          <w:p w:rsidR="000654BF" w:rsidRPr="0017311D" w:rsidRDefault="000654BF" w:rsidP="0017311D">
            <w:pPr>
              <w:jc w:val="center"/>
              <w:rPr>
                <w:rFonts w:cs="Arial"/>
                <w:sz w:val="24"/>
                <w:szCs w:val="24"/>
                <w:lang w:val="en-US"/>
              </w:rPr>
            </w:pPr>
            <w:r w:rsidRPr="0017311D">
              <w:rPr>
                <w:rFonts w:cs="Arial"/>
                <w:sz w:val="24"/>
                <w:szCs w:val="24"/>
                <w:lang w:val="en-US"/>
              </w:rPr>
              <w:t>Z score log-</w:t>
            </w:r>
            <w:proofErr w:type="spellStart"/>
            <w:r w:rsidRPr="0017311D">
              <w:rPr>
                <w:rFonts w:cs="Arial"/>
                <w:sz w:val="24"/>
                <w:szCs w:val="24"/>
                <w:lang w:val="en-US"/>
              </w:rPr>
              <w:t>sTfR</w:t>
            </w:r>
            <w:proofErr w:type="spellEnd"/>
            <w:r w:rsidRPr="0017311D">
              <w:rPr>
                <w:rFonts w:cs="Arial"/>
                <w:sz w:val="24"/>
                <w:szCs w:val="24"/>
                <w:lang w:val="en-US"/>
              </w:rPr>
              <w:t>/ferritin ratio</w:t>
            </w:r>
          </w:p>
        </w:tc>
      </w:tr>
      <w:tr w:rsidR="000654BF" w:rsidRPr="0017311D" w:rsidTr="0017311D">
        <w:trPr>
          <w:trHeight w:val="378"/>
          <w:jc w:val="center"/>
        </w:trPr>
        <w:tc>
          <w:tcPr>
            <w:tcW w:w="1831" w:type="dxa"/>
            <w:shd w:val="clear" w:color="auto" w:fill="auto"/>
          </w:tcPr>
          <w:p w:rsidR="000654BF" w:rsidRPr="0017311D" w:rsidRDefault="000654BF" w:rsidP="0017311D">
            <w:pPr>
              <w:rPr>
                <w:rFonts w:cs="Arial"/>
                <w:sz w:val="24"/>
                <w:szCs w:val="24"/>
                <w:lang w:val="en-GB"/>
              </w:rPr>
            </w:pPr>
          </w:p>
        </w:tc>
        <w:tc>
          <w:tcPr>
            <w:tcW w:w="1872" w:type="dxa"/>
          </w:tcPr>
          <w:p w:rsidR="000654BF" w:rsidRPr="0017311D" w:rsidRDefault="000654BF" w:rsidP="0017311D">
            <w:pPr>
              <w:jc w:val="center"/>
              <w:rPr>
                <w:rFonts w:cs="Arial"/>
                <w:sz w:val="24"/>
                <w:szCs w:val="24"/>
                <w:lang w:val="en-US"/>
              </w:rPr>
            </w:pPr>
            <w:r w:rsidRPr="0017311D">
              <w:rPr>
                <w:rFonts w:cs="Arial"/>
                <w:sz w:val="24"/>
                <w:szCs w:val="24"/>
                <w:lang w:val="en-US"/>
              </w:rPr>
              <w:t>Non-adjusted</w:t>
            </w:r>
          </w:p>
        </w:tc>
        <w:tc>
          <w:tcPr>
            <w:tcW w:w="1814" w:type="dxa"/>
          </w:tcPr>
          <w:p w:rsidR="000654BF" w:rsidRPr="0017311D" w:rsidRDefault="000654BF" w:rsidP="0017311D">
            <w:pPr>
              <w:jc w:val="center"/>
              <w:rPr>
                <w:rFonts w:cs="Arial"/>
                <w:sz w:val="24"/>
                <w:szCs w:val="24"/>
                <w:lang w:val="en-US"/>
              </w:rPr>
            </w:pPr>
            <w:r w:rsidRPr="0017311D">
              <w:rPr>
                <w:rFonts w:cs="Arial"/>
                <w:sz w:val="24"/>
                <w:szCs w:val="24"/>
                <w:lang w:val="en-US"/>
              </w:rPr>
              <w:t>Adjusted*</w:t>
            </w:r>
          </w:p>
        </w:tc>
      </w:tr>
      <w:tr w:rsidR="000654BF" w:rsidRPr="0017311D" w:rsidTr="0017311D">
        <w:trPr>
          <w:trHeight w:val="378"/>
          <w:jc w:val="center"/>
        </w:trPr>
        <w:tc>
          <w:tcPr>
            <w:tcW w:w="1831" w:type="dxa"/>
            <w:shd w:val="clear" w:color="auto" w:fill="auto"/>
          </w:tcPr>
          <w:p w:rsidR="000654BF" w:rsidRPr="0017311D" w:rsidRDefault="000654BF" w:rsidP="0017311D">
            <w:pPr>
              <w:rPr>
                <w:rFonts w:cs="Arial"/>
                <w:i/>
                <w:sz w:val="24"/>
                <w:szCs w:val="24"/>
                <w:lang w:val="en-GB"/>
              </w:rPr>
            </w:pPr>
            <w:r w:rsidRPr="0017311D">
              <w:rPr>
                <w:rFonts w:cs="Arial"/>
                <w:i/>
                <w:sz w:val="24"/>
                <w:szCs w:val="24"/>
                <w:lang w:val="en-GB"/>
              </w:rPr>
              <w:t>Premenopausal</w:t>
            </w:r>
          </w:p>
          <w:p w:rsidR="000654BF" w:rsidRPr="0017311D" w:rsidRDefault="000654BF" w:rsidP="0017311D">
            <w:pPr>
              <w:rPr>
                <w:rFonts w:cs="Arial"/>
                <w:sz w:val="24"/>
                <w:szCs w:val="24"/>
                <w:lang w:val="en-GB"/>
              </w:rPr>
            </w:pPr>
            <w:r w:rsidRPr="0017311D">
              <w:rPr>
                <w:rFonts w:cs="Arial"/>
                <w:i/>
                <w:sz w:val="24"/>
                <w:szCs w:val="24"/>
                <w:lang w:val="en-GB"/>
              </w:rPr>
              <w:t>women</w:t>
            </w:r>
          </w:p>
        </w:tc>
        <w:tc>
          <w:tcPr>
            <w:tcW w:w="1872" w:type="dxa"/>
          </w:tcPr>
          <w:p w:rsidR="000654BF" w:rsidRPr="0017311D" w:rsidRDefault="000654BF" w:rsidP="0017311D">
            <w:pPr>
              <w:jc w:val="center"/>
              <w:rPr>
                <w:rFonts w:cs="Arial"/>
                <w:sz w:val="24"/>
                <w:szCs w:val="24"/>
                <w:lang w:val="en-US"/>
              </w:rPr>
            </w:pPr>
          </w:p>
        </w:tc>
        <w:tc>
          <w:tcPr>
            <w:tcW w:w="1814" w:type="dxa"/>
          </w:tcPr>
          <w:p w:rsidR="000654BF" w:rsidRPr="0017311D" w:rsidRDefault="000654BF" w:rsidP="0017311D">
            <w:pPr>
              <w:jc w:val="center"/>
              <w:rPr>
                <w:rFonts w:cs="Arial"/>
                <w:sz w:val="24"/>
                <w:szCs w:val="24"/>
                <w:lang w:val="en-US"/>
              </w:rPr>
            </w:pPr>
          </w:p>
        </w:tc>
      </w:tr>
      <w:tr w:rsidR="000654BF" w:rsidRPr="0017311D" w:rsidTr="0017311D">
        <w:trPr>
          <w:trHeight w:val="394"/>
          <w:jc w:val="center"/>
        </w:trPr>
        <w:tc>
          <w:tcPr>
            <w:tcW w:w="1831" w:type="dxa"/>
            <w:shd w:val="clear" w:color="auto" w:fill="auto"/>
          </w:tcPr>
          <w:p w:rsidR="000654BF" w:rsidRPr="0017311D" w:rsidRDefault="000654BF" w:rsidP="0017311D">
            <w:pPr>
              <w:rPr>
                <w:rFonts w:cs="Arial"/>
                <w:sz w:val="24"/>
                <w:szCs w:val="24"/>
                <w:lang w:val="en-US"/>
              </w:rPr>
            </w:pPr>
            <w:r w:rsidRPr="0017311D">
              <w:rPr>
                <w:rFonts w:cs="Arial"/>
                <w:sz w:val="24"/>
                <w:szCs w:val="24"/>
                <w:lang w:val="en-US"/>
              </w:rPr>
              <w:t xml:space="preserve">High glucose </w:t>
            </w:r>
            <w:r w:rsidR="00A979F3" w:rsidRPr="0017311D">
              <w:rPr>
                <w:sz w:val="24"/>
                <w:szCs w:val="24"/>
                <w:lang w:val="en-US"/>
              </w:rPr>
              <w:t>†</w:t>
            </w:r>
          </w:p>
        </w:tc>
        <w:tc>
          <w:tcPr>
            <w:tcW w:w="1872" w:type="dxa"/>
          </w:tcPr>
          <w:p w:rsidR="000654BF" w:rsidRPr="0017311D" w:rsidRDefault="000654BF" w:rsidP="0017311D">
            <w:pPr>
              <w:jc w:val="center"/>
              <w:rPr>
                <w:rFonts w:cs="Arial"/>
                <w:sz w:val="24"/>
                <w:szCs w:val="24"/>
                <w:lang w:val="en-GB"/>
              </w:rPr>
            </w:pPr>
            <w:r w:rsidRPr="0017311D">
              <w:rPr>
                <w:rFonts w:cs="Arial"/>
                <w:sz w:val="24"/>
                <w:szCs w:val="24"/>
                <w:lang w:val="en-GB"/>
              </w:rPr>
              <w:t>1.20 (0.79-1.80)</w:t>
            </w:r>
          </w:p>
        </w:tc>
        <w:tc>
          <w:tcPr>
            <w:tcW w:w="1814" w:type="dxa"/>
          </w:tcPr>
          <w:p w:rsidR="000654BF" w:rsidRPr="0017311D" w:rsidRDefault="0017311D" w:rsidP="0017311D">
            <w:pPr>
              <w:jc w:val="center"/>
              <w:rPr>
                <w:rFonts w:cs="Arial"/>
                <w:sz w:val="24"/>
                <w:szCs w:val="24"/>
                <w:lang w:val="en-GB"/>
              </w:rPr>
            </w:pPr>
            <w:r>
              <w:rPr>
                <w:rFonts w:cs="Arial"/>
                <w:sz w:val="24"/>
                <w:szCs w:val="24"/>
                <w:lang w:val="en-GB"/>
              </w:rPr>
              <w:t>1.06 (0.68-1.63</w:t>
            </w:r>
            <w:r w:rsidR="000654BF" w:rsidRPr="0017311D">
              <w:rPr>
                <w:rFonts w:cs="Arial"/>
                <w:sz w:val="24"/>
                <w:szCs w:val="24"/>
                <w:lang w:val="en-GB"/>
              </w:rPr>
              <w:t>)</w:t>
            </w:r>
          </w:p>
        </w:tc>
      </w:tr>
      <w:tr w:rsidR="000654BF" w:rsidRPr="0017311D" w:rsidTr="0017311D">
        <w:trPr>
          <w:trHeight w:val="378"/>
          <w:jc w:val="center"/>
        </w:trPr>
        <w:tc>
          <w:tcPr>
            <w:tcW w:w="1831" w:type="dxa"/>
            <w:shd w:val="clear" w:color="auto" w:fill="auto"/>
          </w:tcPr>
          <w:p w:rsidR="000654BF" w:rsidRPr="0017311D" w:rsidRDefault="000654BF" w:rsidP="0017311D">
            <w:pPr>
              <w:rPr>
                <w:rFonts w:cs="Arial"/>
                <w:b/>
                <w:sz w:val="24"/>
                <w:szCs w:val="24"/>
                <w:lang w:val="en-US"/>
              </w:rPr>
            </w:pPr>
            <w:r w:rsidRPr="0017311D">
              <w:rPr>
                <w:rFonts w:cs="Arial"/>
                <w:sz w:val="24"/>
                <w:szCs w:val="24"/>
                <w:lang w:val="en-US"/>
              </w:rPr>
              <w:t xml:space="preserve">Low HDL-C </w:t>
            </w:r>
          </w:p>
        </w:tc>
        <w:tc>
          <w:tcPr>
            <w:tcW w:w="1872" w:type="dxa"/>
          </w:tcPr>
          <w:p w:rsidR="000654BF" w:rsidRPr="0017311D" w:rsidRDefault="000654BF" w:rsidP="0017311D">
            <w:pPr>
              <w:jc w:val="center"/>
              <w:rPr>
                <w:rFonts w:cs="Arial"/>
                <w:sz w:val="24"/>
                <w:szCs w:val="24"/>
                <w:lang w:val="en-GB"/>
              </w:rPr>
            </w:pPr>
            <w:r w:rsidRPr="0017311D">
              <w:rPr>
                <w:rFonts w:cs="Arial"/>
                <w:sz w:val="24"/>
                <w:szCs w:val="24"/>
                <w:lang w:val="en-GB"/>
              </w:rPr>
              <w:t>1.11 (0.63-1.96)</w:t>
            </w:r>
          </w:p>
        </w:tc>
        <w:tc>
          <w:tcPr>
            <w:tcW w:w="1814" w:type="dxa"/>
          </w:tcPr>
          <w:p w:rsidR="000654BF" w:rsidRPr="0017311D" w:rsidRDefault="0017311D" w:rsidP="0017311D">
            <w:pPr>
              <w:jc w:val="center"/>
              <w:rPr>
                <w:rFonts w:cs="Arial"/>
                <w:sz w:val="24"/>
                <w:szCs w:val="24"/>
                <w:lang w:val="en-GB"/>
              </w:rPr>
            </w:pPr>
            <w:r>
              <w:rPr>
                <w:rFonts w:cs="Arial"/>
                <w:sz w:val="24"/>
                <w:szCs w:val="24"/>
                <w:lang w:val="en-GB"/>
              </w:rPr>
              <w:t>1.12 (0.59-2.10</w:t>
            </w:r>
            <w:r w:rsidR="000654BF" w:rsidRPr="0017311D">
              <w:rPr>
                <w:rFonts w:cs="Arial"/>
                <w:sz w:val="24"/>
                <w:szCs w:val="24"/>
                <w:lang w:val="en-GB"/>
              </w:rPr>
              <w:t>)</w:t>
            </w:r>
          </w:p>
        </w:tc>
      </w:tr>
      <w:tr w:rsidR="000654BF" w:rsidRPr="0017311D" w:rsidTr="0017311D">
        <w:trPr>
          <w:trHeight w:val="378"/>
          <w:jc w:val="center"/>
        </w:trPr>
        <w:tc>
          <w:tcPr>
            <w:tcW w:w="1831" w:type="dxa"/>
            <w:shd w:val="clear" w:color="auto" w:fill="auto"/>
          </w:tcPr>
          <w:p w:rsidR="000654BF" w:rsidRPr="0017311D" w:rsidRDefault="000654BF" w:rsidP="0017311D">
            <w:pPr>
              <w:rPr>
                <w:rFonts w:cs="Arial"/>
                <w:sz w:val="24"/>
                <w:szCs w:val="24"/>
                <w:lang w:val="en-US"/>
              </w:rPr>
            </w:pPr>
            <w:r w:rsidRPr="0017311D">
              <w:rPr>
                <w:rFonts w:cs="Arial"/>
                <w:sz w:val="24"/>
                <w:szCs w:val="24"/>
                <w:lang w:val="en-US"/>
              </w:rPr>
              <w:t>High TG</w:t>
            </w:r>
          </w:p>
        </w:tc>
        <w:tc>
          <w:tcPr>
            <w:tcW w:w="1872" w:type="dxa"/>
          </w:tcPr>
          <w:p w:rsidR="000654BF" w:rsidRPr="0017311D" w:rsidRDefault="000654BF" w:rsidP="0017311D">
            <w:pPr>
              <w:jc w:val="center"/>
              <w:rPr>
                <w:rFonts w:cs="Arial"/>
                <w:sz w:val="24"/>
                <w:szCs w:val="24"/>
                <w:lang w:val="en-GB"/>
              </w:rPr>
            </w:pPr>
            <w:r w:rsidRPr="0017311D">
              <w:rPr>
                <w:rFonts w:cs="Arial"/>
                <w:sz w:val="24"/>
                <w:szCs w:val="24"/>
                <w:lang w:val="en-GB"/>
              </w:rPr>
              <w:t>0.83 (0.53-1.29)</w:t>
            </w:r>
          </w:p>
        </w:tc>
        <w:tc>
          <w:tcPr>
            <w:tcW w:w="1814" w:type="dxa"/>
          </w:tcPr>
          <w:p w:rsidR="000654BF" w:rsidRPr="0017311D" w:rsidRDefault="000654BF" w:rsidP="0017311D">
            <w:pPr>
              <w:jc w:val="center"/>
              <w:rPr>
                <w:rFonts w:cs="Arial"/>
                <w:sz w:val="24"/>
                <w:szCs w:val="24"/>
                <w:lang w:val="en-GB"/>
              </w:rPr>
            </w:pPr>
            <w:r w:rsidRPr="0017311D">
              <w:rPr>
                <w:rFonts w:cs="Arial"/>
                <w:sz w:val="24"/>
                <w:szCs w:val="24"/>
                <w:lang w:val="en-GB"/>
              </w:rPr>
              <w:t>0.7</w:t>
            </w:r>
            <w:r w:rsidR="0017311D">
              <w:rPr>
                <w:rFonts w:cs="Arial"/>
                <w:sz w:val="24"/>
                <w:szCs w:val="24"/>
                <w:lang w:val="en-GB"/>
              </w:rPr>
              <w:t>9 (0.49</w:t>
            </w:r>
            <w:r w:rsidRPr="0017311D">
              <w:rPr>
                <w:rFonts w:cs="Arial"/>
                <w:sz w:val="24"/>
                <w:szCs w:val="24"/>
                <w:lang w:val="en-GB"/>
              </w:rPr>
              <w:t>-1.27)</w:t>
            </w:r>
          </w:p>
        </w:tc>
      </w:tr>
      <w:tr w:rsidR="000654BF" w:rsidRPr="0017311D" w:rsidTr="0017311D">
        <w:trPr>
          <w:trHeight w:val="394"/>
          <w:jc w:val="center"/>
        </w:trPr>
        <w:tc>
          <w:tcPr>
            <w:tcW w:w="1831" w:type="dxa"/>
            <w:shd w:val="clear" w:color="auto" w:fill="auto"/>
          </w:tcPr>
          <w:p w:rsidR="000654BF" w:rsidRPr="0017311D" w:rsidRDefault="000654BF" w:rsidP="0017311D">
            <w:pPr>
              <w:rPr>
                <w:rFonts w:cs="Arial"/>
                <w:sz w:val="24"/>
                <w:szCs w:val="24"/>
                <w:lang w:val="en-US"/>
              </w:rPr>
            </w:pPr>
            <w:r w:rsidRPr="0017311D">
              <w:rPr>
                <w:rFonts w:cs="Arial"/>
                <w:sz w:val="24"/>
                <w:szCs w:val="24"/>
                <w:lang w:val="en-US"/>
              </w:rPr>
              <w:t>High BP</w:t>
            </w:r>
            <w:r w:rsidRPr="0017311D">
              <w:rPr>
                <w:sz w:val="24"/>
                <w:szCs w:val="24"/>
                <w:lang w:val="en-US"/>
              </w:rPr>
              <w:t>¶</w:t>
            </w:r>
          </w:p>
        </w:tc>
        <w:tc>
          <w:tcPr>
            <w:tcW w:w="1872" w:type="dxa"/>
          </w:tcPr>
          <w:p w:rsidR="000654BF" w:rsidRPr="0017311D" w:rsidRDefault="000654BF" w:rsidP="0017311D">
            <w:pPr>
              <w:jc w:val="center"/>
              <w:rPr>
                <w:rFonts w:cs="Arial"/>
                <w:sz w:val="24"/>
                <w:szCs w:val="24"/>
                <w:lang w:val="en-GB"/>
              </w:rPr>
            </w:pPr>
            <w:r w:rsidRPr="0017311D">
              <w:rPr>
                <w:rFonts w:cs="Arial"/>
                <w:sz w:val="24"/>
                <w:szCs w:val="24"/>
                <w:lang w:val="en-GB"/>
              </w:rPr>
              <w:t>1.15 (0.81-1.63)</w:t>
            </w:r>
          </w:p>
        </w:tc>
        <w:tc>
          <w:tcPr>
            <w:tcW w:w="1814" w:type="dxa"/>
          </w:tcPr>
          <w:p w:rsidR="000654BF" w:rsidRPr="0017311D" w:rsidRDefault="0017311D" w:rsidP="0017311D">
            <w:pPr>
              <w:jc w:val="center"/>
              <w:rPr>
                <w:rFonts w:cs="Arial"/>
                <w:sz w:val="24"/>
                <w:szCs w:val="24"/>
                <w:lang w:val="en-GB"/>
              </w:rPr>
            </w:pPr>
            <w:r>
              <w:rPr>
                <w:rFonts w:cs="Arial"/>
                <w:sz w:val="24"/>
                <w:szCs w:val="24"/>
                <w:lang w:val="en-GB"/>
              </w:rPr>
              <w:t>1.08 (0.74-1.59</w:t>
            </w:r>
            <w:r w:rsidR="000654BF" w:rsidRPr="0017311D">
              <w:rPr>
                <w:rFonts w:cs="Arial"/>
                <w:sz w:val="24"/>
                <w:szCs w:val="24"/>
                <w:lang w:val="en-GB"/>
              </w:rPr>
              <w:t>)</w:t>
            </w:r>
          </w:p>
        </w:tc>
      </w:tr>
      <w:tr w:rsidR="000654BF" w:rsidRPr="0017311D" w:rsidTr="0017311D">
        <w:trPr>
          <w:trHeight w:val="378"/>
          <w:jc w:val="center"/>
        </w:trPr>
        <w:tc>
          <w:tcPr>
            <w:tcW w:w="1831" w:type="dxa"/>
            <w:shd w:val="clear" w:color="auto" w:fill="auto"/>
          </w:tcPr>
          <w:p w:rsidR="000654BF" w:rsidRPr="0017311D" w:rsidRDefault="000654BF" w:rsidP="0017311D">
            <w:pPr>
              <w:rPr>
                <w:rFonts w:cs="Arial"/>
                <w:sz w:val="24"/>
                <w:szCs w:val="24"/>
                <w:lang w:val="en-US"/>
              </w:rPr>
            </w:pPr>
            <w:r w:rsidRPr="0017311D">
              <w:rPr>
                <w:rFonts w:cs="Arial"/>
                <w:sz w:val="24"/>
                <w:szCs w:val="24"/>
                <w:lang w:val="en-US"/>
              </w:rPr>
              <w:t>High WC</w:t>
            </w:r>
          </w:p>
        </w:tc>
        <w:tc>
          <w:tcPr>
            <w:tcW w:w="1872" w:type="dxa"/>
          </w:tcPr>
          <w:p w:rsidR="000654BF" w:rsidRPr="0017311D" w:rsidRDefault="000654BF" w:rsidP="0017311D">
            <w:pPr>
              <w:jc w:val="center"/>
              <w:rPr>
                <w:rFonts w:cs="Arial"/>
                <w:sz w:val="24"/>
                <w:szCs w:val="24"/>
                <w:lang w:val="en-GB"/>
              </w:rPr>
            </w:pPr>
            <w:r w:rsidRPr="0017311D">
              <w:rPr>
                <w:rFonts w:cs="Arial"/>
                <w:sz w:val="24"/>
                <w:szCs w:val="24"/>
                <w:lang w:val="en-GB"/>
              </w:rPr>
              <w:t>1.21 (0.86-1.70)</w:t>
            </w:r>
          </w:p>
        </w:tc>
        <w:tc>
          <w:tcPr>
            <w:tcW w:w="1814" w:type="dxa"/>
          </w:tcPr>
          <w:p w:rsidR="000654BF" w:rsidRPr="0017311D" w:rsidRDefault="000654BF" w:rsidP="0017311D">
            <w:pPr>
              <w:jc w:val="center"/>
              <w:rPr>
                <w:rFonts w:cs="Arial"/>
                <w:sz w:val="24"/>
                <w:szCs w:val="24"/>
                <w:lang w:val="en-GB"/>
              </w:rPr>
            </w:pPr>
            <w:r w:rsidRPr="0017311D">
              <w:rPr>
                <w:rFonts w:cs="Arial"/>
                <w:sz w:val="24"/>
                <w:szCs w:val="24"/>
                <w:lang w:val="en-GB"/>
              </w:rPr>
              <w:t>1.02 (0.64-1.61)</w:t>
            </w:r>
          </w:p>
        </w:tc>
      </w:tr>
      <w:tr w:rsidR="000654BF" w:rsidRPr="0017311D" w:rsidTr="0017311D">
        <w:trPr>
          <w:trHeight w:val="627"/>
          <w:jc w:val="center"/>
        </w:trPr>
        <w:tc>
          <w:tcPr>
            <w:tcW w:w="1831" w:type="dxa"/>
            <w:shd w:val="clear" w:color="auto" w:fill="auto"/>
          </w:tcPr>
          <w:p w:rsidR="000654BF" w:rsidRPr="0017311D" w:rsidRDefault="000654BF" w:rsidP="0017311D">
            <w:pPr>
              <w:rPr>
                <w:rFonts w:cs="Arial"/>
                <w:sz w:val="24"/>
                <w:szCs w:val="24"/>
                <w:lang w:val="en-US"/>
              </w:rPr>
            </w:pPr>
            <w:proofErr w:type="spellStart"/>
            <w:r w:rsidRPr="0017311D">
              <w:rPr>
                <w:rFonts w:cs="Arial"/>
                <w:sz w:val="24"/>
                <w:szCs w:val="24"/>
                <w:lang w:val="en-US"/>
              </w:rPr>
              <w:t>MetS</w:t>
            </w:r>
            <w:proofErr w:type="spellEnd"/>
          </w:p>
        </w:tc>
        <w:tc>
          <w:tcPr>
            <w:tcW w:w="1872" w:type="dxa"/>
          </w:tcPr>
          <w:p w:rsidR="000654BF" w:rsidRPr="0017311D" w:rsidRDefault="000654BF" w:rsidP="0017311D">
            <w:pPr>
              <w:jc w:val="center"/>
              <w:rPr>
                <w:rFonts w:cs="Arial"/>
                <w:sz w:val="24"/>
                <w:szCs w:val="24"/>
                <w:lang w:val="en-GB"/>
              </w:rPr>
            </w:pPr>
            <w:r w:rsidRPr="0017311D">
              <w:rPr>
                <w:rFonts w:cs="Arial"/>
                <w:sz w:val="24"/>
                <w:szCs w:val="24"/>
                <w:lang w:val="en-GB"/>
              </w:rPr>
              <w:t>1.01 (0.72-1.41)</w:t>
            </w:r>
          </w:p>
        </w:tc>
        <w:tc>
          <w:tcPr>
            <w:tcW w:w="1814" w:type="dxa"/>
          </w:tcPr>
          <w:p w:rsidR="000654BF" w:rsidRPr="0017311D" w:rsidRDefault="0017311D" w:rsidP="0017311D">
            <w:pPr>
              <w:jc w:val="center"/>
              <w:rPr>
                <w:rFonts w:cs="Arial"/>
                <w:sz w:val="24"/>
                <w:szCs w:val="24"/>
                <w:lang w:val="en-GB"/>
              </w:rPr>
            </w:pPr>
            <w:r>
              <w:rPr>
                <w:rFonts w:cs="Arial"/>
                <w:sz w:val="24"/>
                <w:szCs w:val="24"/>
                <w:lang w:val="en-GB"/>
              </w:rPr>
              <w:t>0.86 (0.58</w:t>
            </w:r>
            <w:r w:rsidR="000654BF" w:rsidRPr="0017311D">
              <w:rPr>
                <w:rFonts w:cs="Arial"/>
                <w:sz w:val="24"/>
                <w:szCs w:val="24"/>
                <w:lang w:val="en-GB"/>
              </w:rPr>
              <w:t>-1.27)</w:t>
            </w:r>
          </w:p>
        </w:tc>
      </w:tr>
      <w:tr w:rsidR="000654BF" w:rsidRPr="0017311D" w:rsidTr="0017311D">
        <w:trPr>
          <w:trHeight w:val="627"/>
          <w:jc w:val="center"/>
        </w:trPr>
        <w:tc>
          <w:tcPr>
            <w:tcW w:w="1831" w:type="dxa"/>
            <w:shd w:val="clear" w:color="auto" w:fill="auto"/>
          </w:tcPr>
          <w:p w:rsidR="000654BF" w:rsidRPr="0017311D" w:rsidRDefault="000654BF" w:rsidP="0017311D">
            <w:pPr>
              <w:rPr>
                <w:rFonts w:cs="Arial"/>
                <w:i/>
                <w:sz w:val="24"/>
                <w:szCs w:val="24"/>
                <w:lang w:val="en-GB"/>
              </w:rPr>
            </w:pPr>
            <w:r w:rsidRPr="0017311D">
              <w:rPr>
                <w:rFonts w:cs="Arial"/>
                <w:i/>
                <w:sz w:val="24"/>
                <w:szCs w:val="24"/>
                <w:lang w:val="en-GB"/>
              </w:rPr>
              <w:t>Postmenopausal</w:t>
            </w:r>
          </w:p>
          <w:p w:rsidR="000654BF" w:rsidRPr="0017311D" w:rsidRDefault="000654BF" w:rsidP="0017311D">
            <w:pPr>
              <w:rPr>
                <w:rFonts w:cs="Arial"/>
                <w:sz w:val="24"/>
                <w:szCs w:val="24"/>
                <w:lang w:val="en-GB"/>
              </w:rPr>
            </w:pPr>
            <w:r w:rsidRPr="0017311D">
              <w:rPr>
                <w:rFonts w:cs="Arial"/>
                <w:i/>
                <w:sz w:val="24"/>
                <w:szCs w:val="24"/>
                <w:lang w:val="en-GB"/>
              </w:rPr>
              <w:t>women</w:t>
            </w:r>
          </w:p>
        </w:tc>
        <w:tc>
          <w:tcPr>
            <w:tcW w:w="1872" w:type="dxa"/>
          </w:tcPr>
          <w:p w:rsidR="000654BF" w:rsidRPr="0017311D" w:rsidRDefault="000654BF" w:rsidP="0017311D">
            <w:pPr>
              <w:jc w:val="center"/>
              <w:rPr>
                <w:rFonts w:cs="Arial"/>
                <w:sz w:val="24"/>
                <w:szCs w:val="24"/>
                <w:lang w:val="en-US"/>
              </w:rPr>
            </w:pPr>
          </w:p>
        </w:tc>
        <w:tc>
          <w:tcPr>
            <w:tcW w:w="1814" w:type="dxa"/>
          </w:tcPr>
          <w:p w:rsidR="000654BF" w:rsidRPr="0017311D" w:rsidRDefault="000654BF" w:rsidP="0017311D">
            <w:pPr>
              <w:jc w:val="center"/>
              <w:rPr>
                <w:rFonts w:cs="Arial"/>
                <w:sz w:val="24"/>
                <w:szCs w:val="24"/>
                <w:lang w:val="en-US"/>
              </w:rPr>
            </w:pPr>
          </w:p>
        </w:tc>
      </w:tr>
      <w:tr w:rsidR="000654BF" w:rsidRPr="0017311D" w:rsidTr="0017311D">
        <w:trPr>
          <w:trHeight w:val="428"/>
          <w:jc w:val="center"/>
        </w:trPr>
        <w:tc>
          <w:tcPr>
            <w:tcW w:w="1831" w:type="dxa"/>
            <w:shd w:val="clear" w:color="auto" w:fill="auto"/>
          </w:tcPr>
          <w:p w:rsidR="000654BF" w:rsidRPr="0017311D" w:rsidRDefault="000654BF" w:rsidP="0017311D">
            <w:pPr>
              <w:rPr>
                <w:rFonts w:cs="Arial"/>
                <w:sz w:val="24"/>
                <w:szCs w:val="24"/>
                <w:lang w:val="en-US"/>
              </w:rPr>
            </w:pPr>
            <w:r w:rsidRPr="0017311D">
              <w:rPr>
                <w:rFonts w:cs="Arial"/>
                <w:sz w:val="24"/>
                <w:szCs w:val="24"/>
                <w:lang w:val="en-US"/>
              </w:rPr>
              <w:t xml:space="preserve">High glucose </w:t>
            </w:r>
            <w:r w:rsidR="00A979F3" w:rsidRPr="0017311D">
              <w:rPr>
                <w:sz w:val="24"/>
                <w:szCs w:val="24"/>
                <w:lang w:val="en-US"/>
              </w:rPr>
              <w:t>†</w:t>
            </w:r>
          </w:p>
        </w:tc>
        <w:tc>
          <w:tcPr>
            <w:tcW w:w="1872" w:type="dxa"/>
          </w:tcPr>
          <w:p w:rsidR="000654BF" w:rsidRPr="0017311D" w:rsidRDefault="000654BF" w:rsidP="0017311D">
            <w:pPr>
              <w:jc w:val="center"/>
              <w:rPr>
                <w:rFonts w:cs="Arial"/>
                <w:sz w:val="24"/>
                <w:szCs w:val="24"/>
                <w:lang w:val="en-GB"/>
              </w:rPr>
            </w:pPr>
            <w:r w:rsidRPr="0017311D">
              <w:rPr>
                <w:rFonts w:cs="Arial"/>
                <w:sz w:val="24"/>
                <w:szCs w:val="24"/>
                <w:lang w:val="en-GB"/>
              </w:rPr>
              <w:t>0.86 (0.68-1.08)</w:t>
            </w:r>
          </w:p>
        </w:tc>
        <w:tc>
          <w:tcPr>
            <w:tcW w:w="1814" w:type="dxa"/>
          </w:tcPr>
          <w:p w:rsidR="000654BF" w:rsidRPr="0017311D" w:rsidRDefault="00E41ED0" w:rsidP="0017311D">
            <w:pPr>
              <w:jc w:val="center"/>
              <w:rPr>
                <w:rFonts w:cs="Arial"/>
                <w:sz w:val="24"/>
                <w:szCs w:val="24"/>
                <w:lang w:val="en-GB"/>
              </w:rPr>
            </w:pPr>
            <w:r>
              <w:rPr>
                <w:rFonts w:cs="Arial"/>
                <w:sz w:val="24"/>
                <w:szCs w:val="24"/>
                <w:lang w:val="en-GB"/>
              </w:rPr>
              <w:t>0.86 (0.67-1.10</w:t>
            </w:r>
            <w:r w:rsidR="000654BF" w:rsidRPr="0017311D">
              <w:rPr>
                <w:rFonts w:cs="Arial"/>
                <w:sz w:val="24"/>
                <w:szCs w:val="24"/>
                <w:lang w:val="en-GB"/>
              </w:rPr>
              <w:t>)</w:t>
            </w:r>
          </w:p>
        </w:tc>
      </w:tr>
      <w:tr w:rsidR="000654BF" w:rsidRPr="0017311D" w:rsidTr="0017311D">
        <w:trPr>
          <w:trHeight w:val="292"/>
          <w:jc w:val="center"/>
        </w:trPr>
        <w:tc>
          <w:tcPr>
            <w:tcW w:w="1831" w:type="dxa"/>
            <w:shd w:val="clear" w:color="auto" w:fill="auto"/>
          </w:tcPr>
          <w:p w:rsidR="000654BF" w:rsidRPr="0017311D" w:rsidRDefault="000654BF" w:rsidP="0017311D">
            <w:pPr>
              <w:rPr>
                <w:rFonts w:cs="Arial"/>
                <w:b/>
                <w:sz w:val="24"/>
                <w:szCs w:val="24"/>
                <w:lang w:val="en-US"/>
              </w:rPr>
            </w:pPr>
            <w:r w:rsidRPr="0017311D">
              <w:rPr>
                <w:rFonts w:cs="Arial"/>
                <w:sz w:val="24"/>
                <w:szCs w:val="24"/>
                <w:lang w:val="en-US"/>
              </w:rPr>
              <w:t xml:space="preserve">Low HDL-C </w:t>
            </w:r>
          </w:p>
        </w:tc>
        <w:tc>
          <w:tcPr>
            <w:tcW w:w="1872" w:type="dxa"/>
          </w:tcPr>
          <w:p w:rsidR="000654BF" w:rsidRPr="0017311D" w:rsidRDefault="000654BF" w:rsidP="0017311D">
            <w:pPr>
              <w:jc w:val="center"/>
              <w:rPr>
                <w:rFonts w:cs="Arial"/>
                <w:sz w:val="24"/>
                <w:szCs w:val="24"/>
                <w:lang w:val="en-GB"/>
              </w:rPr>
            </w:pPr>
            <w:r w:rsidRPr="0017311D">
              <w:rPr>
                <w:rFonts w:cs="Arial"/>
                <w:sz w:val="24"/>
                <w:szCs w:val="24"/>
                <w:lang w:val="en-GB"/>
              </w:rPr>
              <w:t>1.34 (0.70-2.56)</w:t>
            </w:r>
          </w:p>
        </w:tc>
        <w:tc>
          <w:tcPr>
            <w:tcW w:w="1814" w:type="dxa"/>
          </w:tcPr>
          <w:p w:rsidR="000654BF" w:rsidRPr="0017311D" w:rsidRDefault="00E41ED0" w:rsidP="0017311D">
            <w:pPr>
              <w:jc w:val="center"/>
              <w:rPr>
                <w:rFonts w:cs="Arial"/>
                <w:sz w:val="24"/>
                <w:szCs w:val="24"/>
                <w:lang w:val="en-GB"/>
              </w:rPr>
            </w:pPr>
            <w:r>
              <w:rPr>
                <w:rFonts w:cs="Arial"/>
                <w:sz w:val="24"/>
                <w:szCs w:val="24"/>
                <w:lang w:val="en-GB"/>
              </w:rPr>
              <w:t>1.38 (0.72-2.6</w:t>
            </w:r>
            <w:r w:rsidR="000654BF" w:rsidRPr="0017311D">
              <w:rPr>
                <w:rFonts w:cs="Arial"/>
                <w:sz w:val="24"/>
                <w:szCs w:val="24"/>
                <w:lang w:val="en-GB"/>
              </w:rPr>
              <w:t>7)</w:t>
            </w:r>
          </w:p>
        </w:tc>
      </w:tr>
      <w:tr w:rsidR="000654BF" w:rsidRPr="0017311D" w:rsidTr="0017311D">
        <w:trPr>
          <w:trHeight w:val="398"/>
          <w:jc w:val="center"/>
        </w:trPr>
        <w:tc>
          <w:tcPr>
            <w:tcW w:w="1831" w:type="dxa"/>
            <w:shd w:val="clear" w:color="auto" w:fill="auto"/>
          </w:tcPr>
          <w:p w:rsidR="000654BF" w:rsidRPr="0017311D" w:rsidRDefault="000654BF" w:rsidP="0017311D">
            <w:pPr>
              <w:rPr>
                <w:rFonts w:cs="Arial"/>
                <w:sz w:val="24"/>
                <w:szCs w:val="24"/>
                <w:lang w:val="en-US"/>
              </w:rPr>
            </w:pPr>
            <w:r w:rsidRPr="0017311D">
              <w:rPr>
                <w:rFonts w:cs="Arial"/>
                <w:sz w:val="24"/>
                <w:szCs w:val="24"/>
                <w:lang w:val="en-US"/>
              </w:rPr>
              <w:t>High TG</w:t>
            </w:r>
          </w:p>
        </w:tc>
        <w:tc>
          <w:tcPr>
            <w:tcW w:w="1872" w:type="dxa"/>
          </w:tcPr>
          <w:p w:rsidR="000654BF" w:rsidRPr="0017311D" w:rsidRDefault="000654BF" w:rsidP="0017311D">
            <w:pPr>
              <w:jc w:val="center"/>
              <w:rPr>
                <w:rFonts w:cs="Arial"/>
                <w:sz w:val="24"/>
                <w:szCs w:val="24"/>
                <w:lang w:val="en-GB"/>
              </w:rPr>
            </w:pPr>
            <w:r w:rsidRPr="0017311D">
              <w:rPr>
                <w:rFonts w:cs="Arial"/>
                <w:sz w:val="24"/>
                <w:szCs w:val="24"/>
                <w:lang w:val="en-GB"/>
              </w:rPr>
              <w:t>0.82 (0.64-1.04)</w:t>
            </w:r>
          </w:p>
        </w:tc>
        <w:tc>
          <w:tcPr>
            <w:tcW w:w="1814" w:type="dxa"/>
          </w:tcPr>
          <w:p w:rsidR="000654BF" w:rsidRPr="0017311D" w:rsidRDefault="00E41ED0" w:rsidP="0017311D">
            <w:pPr>
              <w:jc w:val="center"/>
              <w:rPr>
                <w:rFonts w:cs="Arial"/>
                <w:sz w:val="24"/>
                <w:szCs w:val="24"/>
                <w:lang w:val="en-GB"/>
              </w:rPr>
            </w:pPr>
            <w:r>
              <w:rPr>
                <w:rFonts w:cs="Arial"/>
                <w:sz w:val="24"/>
                <w:szCs w:val="24"/>
                <w:lang w:val="en-GB"/>
              </w:rPr>
              <w:t>0.79 (0.61-1.03</w:t>
            </w:r>
            <w:r w:rsidR="000654BF" w:rsidRPr="0017311D">
              <w:rPr>
                <w:rFonts w:cs="Arial"/>
                <w:sz w:val="24"/>
                <w:szCs w:val="24"/>
                <w:lang w:val="en-GB"/>
              </w:rPr>
              <w:t>)</w:t>
            </w:r>
          </w:p>
        </w:tc>
      </w:tr>
      <w:tr w:rsidR="000654BF" w:rsidRPr="0017311D" w:rsidTr="0017311D">
        <w:trPr>
          <w:trHeight w:val="432"/>
          <w:jc w:val="center"/>
        </w:trPr>
        <w:tc>
          <w:tcPr>
            <w:tcW w:w="1831" w:type="dxa"/>
            <w:shd w:val="clear" w:color="auto" w:fill="auto"/>
          </w:tcPr>
          <w:p w:rsidR="000654BF" w:rsidRPr="0017311D" w:rsidRDefault="000654BF" w:rsidP="0017311D">
            <w:pPr>
              <w:rPr>
                <w:rFonts w:cs="Arial"/>
                <w:sz w:val="24"/>
                <w:szCs w:val="24"/>
                <w:lang w:val="en-US"/>
              </w:rPr>
            </w:pPr>
            <w:r w:rsidRPr="0017311D">
              <w:rPr>
                <w:rFonts w:cs="Arial"/>
                <w:sz w:val="24"/>
                <w:szCs w:val="24"/>
                <w:lang w:val="en-US"/>
              </w:rPr>
              <w:t>High BP</w:t>
            </w:r>
            <w:r w:rsidRPr="0017311D">
              <w:rPr>
                <w:sz w:val="24"/>
                <w:szCs w:val="24"/>
                <w:lang w:val="en-US"/>
              </w:rPr>
              <w:t>¶</w:t>
            </w:r>
          </w:p>
        </w:tc>
        <w:tc>
          <w:tcPr>
            <w:tcW w:w="1872" w:type="dxa"/>
          </w:tcPr>
          <w:p w:rsidR="000654BF" w:rsidRPr="0017311D" w:rsidRDefault="000654BF" w:rsidP="0017311D">
            <w:pPr>
              <w:jc w:val="center"/>
              <w:rPr>
                <w:rFonts w:cs="Arial"/>
                <w:sz w:val="24"/>
                <w:szCs w:val="24"/>
                <w:lang w:val="en-GB"/>
              </w:rPr>
            </w:pPr>
            <w:r w:rsidRPr="0017311D">
              <w:rPr>
                <w:rFonts w:cs="Arial"/>
                <w:sz w:val="24"/>
                <w:szCs w:val="24"/>
                <w:lang w:val="en-GB"/>
              </w:rPr>
              <w:t>0.92 (0.69-1.24)</w:t>
            </w:r>
          </w:p>
        </w:tc>
        <w:tc>
          <w:tcPr>
            <w:tcW w:w="1814" w:type="dxa"/>
          </w:tcPr>
          <w:p w:rsidR="000654BF" w:rsidRPr="0017311D" w:rsidRDefault="00E41ED0" w:rsidP="0017311D">
            <w:pPr>
              <w:jc w:val="center"/>
              <w:rPr>
                <w:rFonts w:cs="Arial"/>
                <w:sz w:val="24"/>
                <w:szCs w:val="24"/>
                <w:lang w:val="en-GB"/>
              </w:rPr>
            </w:pPr>
            <w:r>
              <w:rPr>
                <w:rFonts w:cs="Arial"/>
                <w:sz w:val="24"/>
                <w:szCs w:val="24"/>
                <w:lang w:val="en-GB"/>
              </w:rPr>
              <w:t>0.92 (0.64-1.30</w:t>
            </w:r>
            <w:r w:rsidR="000654BF" w:rsidRPr="0017311D">
              <w:rPr>
                <w:rFonts w:cs="Arial"/>
                <w:sz w:val="24"/>
                <w:szCs w:val="24"/>
                <w:lang w:val="en-GB"/>
              </w:rPr>
              <w:t>)</w:t>
            </w:r>
          </w:p>
        </w:tc>
      </w:tr>
      <w:tr w:rsidR="000654BF" w:rsidRPr="0017311D" w:rsidTr="0017311D">
        <w:trPr>
          <w:trHeight w:val="396"/>
          <w:jc w:val="center"/>
        </w:trPr>
        <w:tc>
          <w:tcPr>
            <w:tcW w:w="1831" w:type="dxa"/>
            <w:shd w:val="clear" w:color="auto" w:fill="auto"/>
          </w:tcPr>
          <w:p w:rsidR="000654BF" w:rsidRPr="0017311D" w:rsidRDefault="000654BF" w:rsidP="0017311D">
            <w:pPr>
              <w:rPr>
                <w:rFonts w:cs="Arial"/>
                <w:sz w:val="24"/>
                <w:szCs w:val="24"/>
                <w:lang w:val="en-US"/>
              </w:rPr>
            </w:pPr>
            <w:r w:rsidRPr="0017311D">
              <w:rPr>
                <w:rFonts w:cs="Arial"/>
                <w:sz w:val="24"/>
                <w:szCs w:val="24"/>
                <w:lang w:val="en-US"/>
              </w:rPr>
              <w:t>High WC</w:t>
            </w:r>
          </w:p>
        </w:tc>
        <w:tc>
          <w:tcPr>
            <w:tcW w:w="1872" w:type="dxa"/>
          </w:tcPr>
          <w:p w:rsidR="000654BF" w:rsidRPr="0017311D" w:rsidRDefault="000654BF" w:rsidP="0017311D">
            <w:pPr>
              <w:jc w:val="center"/>
              <w:rPr>
                <w:rFonts w:cs="Arial"/>
                <w:sz w:val="24"/>
                <w:szCs w:val="24"/>
                <w:lang w:val="en-GB"/>
              </w:rPr>
            </w:pPr>
            <w:r w:rsidRPr="0017311D">
              <w:rPr>
                <w:rFonts w:cs="Arial"/>
                <w:sz w:val="24"/>
                <w:szCs w:val="24"/>
                <w:lang w:val="en-GB"/>
              </w:rPr>
              <w:t>0.94 (0.53-1.65)</w:t>
            </w:r>
          </w:p>
        </w:tc>
        <w:tc>
          <w:tcPr>
            <w:tcW w:w="1814" w:type="dxa"/>
          </w:tcPr>
          <w:p w:rsidR="000654BF" w:rsidRPr="0017311D" w:rsidRDefault="00E41ED0" w:rsidP="0017311D">
            <w:pPr>
              <w:jc w:val="center"/>
              <w:rPr>
                <w:rFonts w:cs="Arial"/>
                <w:sz w:val="24"/>
                <w:szCs w:val="24"/>
                <w:lang w:val="en-GB"/>
              </w:rPr>
            </w:pPr>
            <w:r>
              <w:rPr>
                <w:rFonts w:cs="Arial"/>
                <w:sz w:val="24"/>
                <w:szCs w:val="24"/>
                <w:lang w:val="en-GB"/>
              </w:rPr>
              <w:t>0.90 (0.39-2.03</w:t>
            </w:r>
            <w:r w:rsidR="000654BF" w:rsidRPr="0017311D">
              <w:rPr>
                <w:rFonts w:cs="Arial"/>
                <w:sz w:val="24"/>
                <w:szCs w:val="24"/>
                <w:lang w:val="en-GB"/>
              </w:rPr>
              <w:t>)</w:t>
            </w:r>
          </w:p>
        </w:tc>
      </w:tr>
      <w:tr w:rsidR="000654BF" w:rsidRPr="0017311D" w:rsidTr="0017311D">
        <w:trPr>
          <w:trHeight w:val="416"/>
          <w:jc w:val="center"/>
        </w:trPr>
        <w:tc>
          <w:tcPr>
            <w:tcW w:w="1831" w:type="dxa"/>
            <w:shd w:val="clear" w:color="auto" w:fill="auto"/>
          </w:tcPr>
          <w:p w:rsidR="000654BF" w:rsidRPr="0017311D" w:rsidRDefault="000654BF" w:rsidP="0017311D">
            <w:pPr>
              <w:rPr>
                <w:rFonts w:cs="Arial"/>
                <w:sz w:val="24"/>
                <w:szCs w:val="24"/>
                <w:lang w:val="en-US"/>
              </w:rPr>
            </w:pPr>
            <w:proofErr w:type="spellStart"/>
            <w:r w:rsidRPr="0017311D">
              <w:rPr>
                <w:rFonts w:cs="Arial"/>
                <w:sz w:val="24"/>
                <w:szCs w:val="24"/>
                <w:lang w:val="en-US"/>
              </w:rPr>
              <w:t>MetS</w:t>
            </w:r>
            <w:proofErr w:type="spellEnd"/>
          </w:p>
        </w:tc>
        <w:tc>
          <w:tcPr>
            <w:tcW w:w="1872" w:type="dxa"/>
          </w:tcPr>
          <w:p w:rsidR="000654BF" w:rsidRPr="0017311D" w:rsidRDefault="000654BF" w:rsidP="0017311D">
            <w:pPr>
              <w:jc w:val="center"/>
              <w:rPr>
                <w:rFonts w:cs="Arial"/>
                <w:b/>
                <w:sz w:val="24"/>
                <w:szCs w:val="24"/>
                <w:lang w:val="en-GB"/>
              </w:rPr>
            </w:pPr>
            <w:r w:rsidRPr="0017311D">
              <w:rPr>
                <w:rFonts w:cs="Arial"/>
                <w:b/>
                <w:sz w:val="24"/>
                <w:szCs w:val="24"/>
                <w:lang w:val="en-GB"/>
              </w:rPr>
              <w:t>0.67 (0.48-0.92)</w:t>
            </w:r>
          </w:p>
        </w:tc>
        <w:tc>
          <w:tcPr>
            <w:tcW w:w="1814" w:type="dxa"/>
          </w:tcPr>
          <w:p w:rsidR="000654BF" w:rsidRPr="0017311D" w:rsidRDefault="00E41ED0" w:rsidP="0017311D">
            <w:pPr>
              <w:jc w:val="center"/>
              <w:rPr>
                <w:rFonts w:cs="Arial"/>
                <w:b/>
                <w:sz w:val="24"/>
                <w:szCs w:val="24"/>
                <w:lang w:val="en-GB"/>
              </w:rPr>
            </w:pPr>
            <w:r>
              <w:rPr>
                <w:rFonts w:cs="Arial"/>
                <w:b/>
                <w:sz w:val="24"/>
                <w:szCs w:val="24"/>
                <w:lang w:val="en-GB"/>
              </w:rPr>
              <w:t>0.59 (0.39-0.89</w:t>
            </w:r>
            <w:r w:rsidR="000654BF" w:rsidRPr="0017311D">
              <w:rPr>
                <w:rFonts w:cs="Arial"/>
                <w:b/>
                <w:sz w:val="24"/>
                <w:szCs w:val="24"/>
                <w:lang w:val="en-GB"/>
              </w:rPr>
              <w:t>)</w:t>
            </w:r>
          </w:p>
        </w:tc>
      </w:tr>
      <w:tr w:rsidR="000654BF" w:rsidRPr="0017311D" w:rsidTr="0017311D">
        <w:tblPrEx>
          <w:jc w:val="left"/>
        </w:tblPrEx>
        <w:trPr>
          <w:trHeight w:val="378"/>
        </w:trPr>
        <w:tc>
          <w:tcPr>
            <w:tcW w:w="1831" w:type="dxa"/>
          </w:tcPr>
          <w:p w:rsidR="000654BF" w:rsidRPr="0017311D" w:rsidRDefault="000654BF" w:rsidP="0017311D">
            <w:pPr>
              <w:rPr>
                <w:rFonts w:cs="Arial"/>
                <w:i/>
                <w:sz w:val="24"/>
                <w:szCs w:val="24"/>
                <w:lang w:val="en-GB"/>
              </w:rPr>
            </w:pPr>
            <w:r w:rsidRPr="0017311D">
              <w:rPr>
                <w:rFonts w:cs="Arial"/>
                <w:i/>
                <w:sz w:val="24"/>
                <w:szCs w:val="24"/>
                <w:lang w:val="en-GB"/>
              </w:rPr>
              <w:t>Men</w:t>
            </w:r>
          </w:p>
        </w:tc>
        <w:tc>
          <w:tcPr>
            <w:tcW w:w="1872" w:type="dxa"/>
          </w:tcPr>
          <w:p w:rsidR="000654BF" w:rsidRPr="0017311D" w:rsidRDefault="000654BF" w:rsidP="0017311D">
            <w:pPr>
              <w:jc w:val="center"/>
              <w:rPr>
                <w:rFonts w:cs="Arial"/>
                <w:sz w:val="24"/>
                <w:szCs w:val="24"/>
                <w:lang w:val="en-US"/>
              </w:rPr>
            </w:pPr>
          </w:p>
        </w:tc>
        <w:tc>
          <w:tcPr>
            <w:tcW w:w="1814" w:type="dxa"/>
          </w:tcPr>
          <w:p w:rsidR="000654BF" w:rsidRPr="0017311D" w:rsidRDefault="000654BF" w:rsidP="0017311D">
            <w:pPr>
              <w:jc w:val="center"/>
              <w:rPr>
                <w:rFonts w:cs="Arial"/>
                <w:sz w:val="24"/>
                <w:szCs w:val="24"/>
                <w:lang w:val="en-US"/>
              </w:rPr>
            </w:pPr>
          </w:p>
        </w:tc>
      </w:tr>
      <w:tr w:rsidR="000654BF" w:rsidRPr="0017311D" w:rsidTr="0017311D">
        <w:tblPrEx>
          <w:jc w:val="left"/>
        </w:tblPrEx>
        <w:trPr>
          <w:trHeight w:val="394"/>
        </w:trPr>
        <w:tc>
          <w:tcPr>
            <w:tcW w:w="1831" w:type="dxa"/>
          </w:tcPr>
          <w:p w:rsidR="000654BF" w:rsidRPr="0017311D" w:rsidRDefault="000654BF" w:rsidP="0017311D">
            <w:pPr>
              <w:rPr>
                <w:rFonts w:cs="Arial"/>
                <w:sz w:val="24"/>
                <w:szCs w:val="24"/>
                <w:lang w:val="en-US"/>
              </w:rPr>
            </w:pPr>
            <w:r w:rsidRPr="0017311D">
              <w:rPr>
                <w:rFonts w:cs="Arial"/>
                <w:sz w:val="24"/>
                <w:szCs w:val="24"/>
                <w:lang w:val="en-US"/>
              </w:rPr>
              <w:t xml:space="preserve">High glucose </w:t>
            </w:r>
            <w:r w:rsidR="00A979F3" w:rsidRPr="0017311D">
              <w:rPr>
                <w:sz w:val="24"/>
                <w:szCs w:val="24"/>
                <w:lang w:val="en-US"/>
              </w:rPr>
              <w:t>†</w:t>
            </w:r>
          </w:p>
        </w:tc>
        <w:tc>
          <w:tcPr>
            <w:tcW w:w="1872" w:type="dxa"/>
          </w:tcPr>
          <w:p w:rsidR="000654BF" w:rsidRPr="0017311D" w:rsidRDefault="000654BF" w:rsidP="0017311D">
            <w:pPr>
              <w:jc w:val="center"/>
              <w:rPr>
                <w:rFonts w:cs="Arial"/>
                <w:sz w:val="24"/>
                <w:szCs w:val="24"/>
                <w:lang w:val="en-GB"/>
              </w:rPr>
            </w:pPr>
            <w:r w:rsidRPr="0017311D">
              <w:rPr>
                <w:rFonts w:cs="Arial"/>
                <w:sz w:val="24"/>
                <w:szCs w:val="24"/>
                <w:lang w:val="en-GB"/>
              </w:rPr>
              <w:t>0.80 (0.63-1.02)</w:t>
            </w:r>
          </w:p>
        </w:tc>
        <w:tc>
          <w:tcPr>
            <w:tcW w:w="1814" w:type="dxa"/>
          </w:tcPr>
          <w:p w:rsidR="000654BF" w:rsidRPr="00124636" w:rsidRDefault="000654BF" w:rsidP="00E41ED0">
            <w:pPr>
              <w:jc w:val="center"/>
              <w:rPr>
                <w:rFonts w:cs="Arial"/>
                <w:sz w:val="24"/>
                <w:szCs w:val="24"/>
                <w:lang w:val="en-GB"/>
              </w:rPr>
            </w:pPr>
            <w:r w:rsidRPr="00124636">
              <w:rPr>
                <w:rFonts w:cs="Arial"/>
                <w:sz w:val="24"/>
                <w:szCs w:val="24"/>
                <w:lang w:val="en-GB"/>
              </w:rPr>
              <w:t>0.7</w:t>
            </w:r>
            <w:r w:rsidR="00E41ED0" w:rsidRPr="00124636">
              <w:rPr>
                <w:rFonts w:cs="Arial"/>
                <w:sz w:val="24"/>
                <w:szCs w:val="24"/>
                <w:lang w:val="en-GB"/>
              </w:rPr>
              <w:t>9 (0.61-1.02</w:t>
            </w:r>
            <w:r w:rsidRPr="00124636">
              <w:rPr>
                <w:rFonts w:cs="Arial"/>
                <w:sz w:val="24"/>
                <w:szCs w:val="24"/>
                <w:lang w:val="en-GB"/>
              </w:rPr>
              <w:t>)</w:t>
            </w:r>
          </w:p>
        </w:tc>
      </w:tr>
      <w:tr w:rsidR="000654BF" w:rsidRPr="0017311D" w:rsidTr="0017311D">
        <w:tblPrEx>
          <w:jc w:val="left"/>
        </w:tblPrEx>
        <w:trPr>
          <w:trHeight w:val="378"/>
        </w:trPr>
        <w:tc>
          <w:tcPr>
            <w:tcW w:w="1831" w:type="dxa"/>
          </w:tcPr>
          <w:p w:rsidR="000654BF" w:rsidRPr="0017311D" w:rsidRDefault="000654BF" w:rsidP="0017311D">
            <w:pPr>
              <w:rPr>
                <w:rFonts w:cs="Arial"/>
                <w:b/>
                <w:sz w:val="24"/>
                <w:szCs w:val="24"/>
                <w:lang w:val="en-US"/>
              </w:rPr>
            </w:pPr>
            <w:r w:rsidRPr="0017311D">
              <w:rPr>
                <w:rFonts w:cs="Arial"/>
                <w:sz w:val="24"/>
                <w:szCs w:val="24"/>
                <w:lang w:val="en-US"/>
              </w:rPr>
              <w:lastRenderedPageBreak/>
              <w:t xml:space="preserve">Low HDL-C </w:t>
            </w:r>
          </w:p>
        </w:tc>
        <w:tc>
          <w:tcPr>
            <w:tcW w:w="1872" w:type="dxa"/>
          </w:tcPr>
          <w:p w:rsidR="000654BF" w:rsidRPr="0017311D" w:rsidRDefault="000654BF" w:rsidP="0017311D">
            <w:pPr>
              <w:jc w:val="center"/>
              <w:rPr>
                <w:rFonts w:cs="Arial"/>
                <w:b/>
                <w:sz w:val="24"/>
                <w:szCs w:val="24"/>
                <w:lang w:val="en-GB"/>
              </w:rPr>
            </w:pPr>
            <w:r w:rsidRPr="0017311D">
              <w:rPr>
                <w:rFonts w:cs="Arial"/>
                <w:b/>
                <w:sz w:val="24"/>
                <w:szCs w:val="24"/>
                <w:lang w:val="en-GB"/>
              </w:rPr>
              <w:t>0.64 (0.48-0.85)</w:t>
            </w:r>
          </w:p>
        </w:tc>
        <w:tc>
          <w:tcPr>
            <w:tcW w:w="1814" w:type="dxa"/>
          </w:tcPr>
          <w:p w:rsidR="000654BF" w:rsidRPr="0017311D" w:rsidRDefault="000654BF" w:rsidP="0017311D">
            <w:pPr>
              <w:jc w:val="center"/>
              <w:rPr>
                <w:rFonts w:cs="Arial"/>
                <w:b/>
                <w:sz w:val="24"/>
                <w:szCs w:val="24"/>
                <w:lang w:val="en-GB"/>
              </w:rPr>
            </w:pPr>
            <w:r w:rsidRPr="0017311D">
              <w:rPr>
                <w:rFonts w:cs="Arial"/>
                <w:b/>
                <w:sz w:val="24"/>
                <w:szCs w:val="24"/>
                <w:lang w:val="en-GB"/>
              </w:rPr>
              <w:t>0.66 (0.49-0.89)</w:t>
            </w:r>
          </w:p>
        </w:tc>
      </w:tr>
      <w:tr w:rsidR="000654BF" w:rsidRPr="0017311D" w:rsidTr="0017311D">
        <w:tblPrEx>
          <w:jc w:val="left"/>
        </w:tblPrEx>
        <w:trPr>
          <w:trHeight w:val="378"/>
        </w:trPr>
        <w:tc>
          <w:tcPr>
            <w:tcW w:w="1831" w:type="dxa"/>
          </w:tcPr>
          <w:p w:rsidR="000654BF" w:rsidRPr="0017311D" w:rsidRDefault="000654BF" w:rsidP="0017311D">
            <w:pPr>
              <w:rPr>
                <w:rFonts w:cs="Arial"/>
                <w:sz w:val="24"/>
                <w:szCs w:val="24"/>
                <w:lang w:val="en-US"/>
              </w:rPr>
            </w:pPr>
            <w:r w:rsidRPr="0017311D">
              <w:rPr>
                <w:rFonts w:cs="Arial"/>
                <w:sz w:val="24"/>
                <w:szCs w:val="24"/>
                <w:lang w:val="en-US"/>
              </w:rPr>
              <w:t>High TG</w:t>
            </w:r>
          </w:p>
        </w:tc>
        <w:tc>
          <w:tcPr>
            <w:tcW w:w="1872" w:type="dxa"/>
          </w:tcPr>
          <w:p w:rsidR="000654BF" w:rsidRPr="0017311D" w:rsidRDefault="000654BF" w:rsidP="0017311D">
            <w:pPr>
              <w:jc w:val="center"/>
              <w:rPr>
                <w:rFonts w:cs="Arial"/>
                <w:b/>
                <w:sz w:val="24"/>
                <w:szCs w:val="24"/>
                <w:lang w:val="en-GB"/>
              </w:rPr>
            </w:pPr>
            <w:r w:rsidRPr="0017311D">
              <w:rPr>
                <w:rFonts w:cs="Arial"/>
                <w:b/>
                <w:sz w:val="24"/>
                <w:szCs w:val="24"/>
                <w:lang w:val="en-GB"/>
              </w:rPr>
              <w:t>0.64 (0.49-0.83)</w:t>
            </w:r>
          </w:p>
        </w:tc>
        <w:tc>
          <w:tcPr>
            <w:tcW w:w="1814" w:type="dxa"/>
          </w:tcPr>
          <w:p w:rsidR="000654BF" w:rsidRPr="0017311D" w:rsidRDefault="000654BF" w:rsidP="0017311D">
            <w:pPr>
              <w:jc w:val="center"/>
              <w:rPr>
                <w:rFonts w:cs="Arial"/>
                <w:b/>
                <w:sz w:val="24"/>
                <w:szCs w:val="24"/>
                <w:lang w:val="en-GB"/>
              </w:rPr>
            </w:pPr>
            <w:r w:rsidRPr="0017311D">
              <w:rPr>
                <w:rFonts w:cs="Arial"/>
                <w:b/>
                <w:sz w:val="24"/>
                <w:szCs w:val="24"/>
                <w:lang w:val="en-GB"/>
              </w:rPr>
              <w:t>0.68 (0.51-0.89)</w:t>
            </w:r>
          </w:p>
        </w:tc>
      </w:tr>
      <w:tr w:rsidR="000654BF" w:rsidRPr="0017311D" w:rsidTr="0017311D">
        <w:tblPrEx>
          <w:jc w:val="left"/>
        </w:tblPrEx>
        <w:trPr>
          <w:trHeight w:val="394"/>
        </w:trPr>
        <w:tc>
          <w:tcPr>
            <w:tcW w:w="1831" w:type="dxa"/>
          </w:tcPr>
          <w:p w:rsidR="000654BF" w:rsidRPr="0017311D" w:rsidRDefault="000654BF" w:rsidP="0017311D">
            <w:pPr>
              <w:rPr>
                <w:rFonts w:cs="Arial"/>
                <w:sz w:val="24"/>
                <w:szCs w:val="24"/>
                <w:lang w:val="en-US"/>
              </w:rPr>
            </w:pPr>
            <w:r w:rsidRPr="0017311D">
              <w:rPr>
                <w:rFonts w:cs="Arial"/>
                <w:sz w:val="24"/>
                <w:szCs w:val="24"/>
                <w:lang w:val="en-US"/>
              </w:rPr>
              <w:t>High BP</w:t>
            </w:r>
            <w:r w:rsidRPr="0017311D">
              <w:rPr>
                <w:sz w:val="24"/>
                <w:szCs w:val="24"/>
                <w:lang w:val="en-US"/>
              </w:rPr>
              <w:t>¶</w:t>
            </w:r>
          </w:p>
        </w:tc>
        <w:tc>
          <w:tcPr>
            <w:tcW w:w="1872" w:type="dxa"/>
          </w:tcPr>
          <w:p w:rsidR="000654BF" w:rsidRPr="0017311D" w:rsidRDefault="000654BF" w:rsidP="0017311D">
            <w:pPr>
              <w:jc w:val="center"/>
              <w:rPr>
                <w:rFonts w:cs="Arial"/>
                <w:sz w:val="24"/>
                <w:szCs w:val="24"/>
                <w:lang w:val="en-GB"/>
              </w:rPr>
            </w:pPr>
            <w:r w:rsidRPr="0017311D">
              <w:rPr>
                <w:rFonts w:cs="Arial"/>
                <w:sz w:val="24"/>
                <w:szCs w:val="24"/>
                <w:lang w:val="en-GB"/>
              </w:rPr>
              <w:t>0.91 (0.71-1.17)</w:t>
            </w:r>
          </w:p>
        </w:tc>
        <w:tc>
          <w:tcPr>
            <w:tcW w:w="1814" w:type="dxa"/>
          </w:tcPr>
          <w:p w:rsidR="000654BF" w:rsidRPr="0017311D" w:rsidRDefault="00E41ED0" w:rsidP="0017311D">
            <w:pPr>
              <w:jc w:val="center"/>
              <w:rPr>
                <w:rFonts w:cs="Arial"/>
                <w:sz w:val="24"/>
                <w:szCs w:val="24"/>
                <w:lang w:val="en-GB"/>
              </w:rPr>
            </w:pPr>
            <w:r>
              <w:rPr>
                <w:rFonts w:cs="Arial"/>
                <w:sz w:val="24"/>
                <w:szCs w:val="24"/>
                <w:lang w:val="en-GB"/>
              </w:rPr>
              <w:t>0.94 (0.70-1.26</w:t>
            </w:r>
            <w:r w:rsidR="000654BF" w:rsidRPr="0017311D">
              <w:rPr>
                <w:rFonts w:cs="Arial"/>
                <w:sz w:val="24"/>
                <w:szCs w:val="24"/>
                <w:lang w:val="en-GB"/>
              </w:rPr>
              <w:t>)</w:t>
            </w:r>
          </w:p>
        </w:tc>
      </w:tr>
      <w:tr w:rsidR="000654BF" w:rsidRPr="0017311D" w:rsidTr="0017311D">
        <w:tblPrEx>
          <w:jc w:val="left"/>
        </w:tblPrEx>
        <w:trPr>
          <w:trHeight w:val="378"/>
        </w:trPr>
        <w:tc>
          <w:tcPr>
            <w:tcW w:w="1831" w:type="dxa"/>
          </w:tcPr>
          <w:p w:rsidR="000654BF" w:rsidRPr="0017311D" w:rsidRDefault="000654BF" w:rsidP="0017311D">
            <w:pPr>
              <w:rPr>
                <w:rFonts w:cs="Arial"/>
                <w:sz w:val="24"/>
                <w:szCs w:val="24"/>
                <w:lang w:val="en-US"/>
              </w:rPr>
            </w:pPr>
            <w:r w:rsidRPr="0017311D">
              <w:rPr>
                <w:rFonts w:cs="Arial"/>
                <w:sz w:val="24"/>
                <w:szCs w:val="24"/>
                <w:lang w:val="en-US"/>
              </w:rPr>
              <w:t>High WC</w:t>
            </w:r>
          </w:p>
        </w:tc>
        <w:tc>
          <w:tcPr>
            <w:tcW w:w="1872" w:type="dxa"/>
          </w:tcPr>
          <w:p w:rsidR="000654BF" w:rsidRPr="0017311D" w:rsidRDefault="000654BF" w:rsidP="0017311D">
            <w:pPr>
              <w:jc w:val="center"/>
              <w:rPr>
                <w:rFonts w:cs="Arial"/>
                <w:b/>
                <w:sz w:val="24"/>
                <w:szCs w:val="24"/>
                <w:lang w:val="en-GB"/>
              </w:rPr>
            </w:pPr>
            <w:r w:rsidRPr="0017311D">
              <w:rPr>
                <w:rFonts w:cs="Arial"/>
                <w:b/>
                <w:sz w:val="24"/>
                <w:szCs w:val="24"/>
                <w:lang w:val="en-GB"/>
              </w:rPr>
              <w:t>0.75 (0.58-0.96)</w:t>
            </w:r>
          </w:p>
        </w:tc>
        <w:tc>
          <w:tcPr>
            <w:tcW w:w="1814" w:type="dxa"/>
          </w:tcPr>
          <w:p w:rsidR="000654BF" w:rsidRPr="0017311D" w:rsidRDefault="00E41ED0" w:rsidP="00E41ED0">
            <w:pPr>
              <w:jc w:val="center"/>
              <w:rPr>
                <w:rFonts w:cs="Arial"/>
                <w:sz w:val="24"/>
                <w:szCs w:val="24"/>
                <w:lang w:val="en-GB"/>
              </w:rPr>
            </w:pPr>
            <w:r>
              <w:rPr>
                <w:rFonts w:cs="Arial"/>
                <w:sz w:val="24"/>
                <w:szCs w:val="24"/>
                <w:lang w:val="en-GB"/>
              </w:rPr>
              <w:t>0.83 (0.56</w:t>
            </w:r>
            <w:r w:rsidR="000654BF" w:rsidRPr="0017311D">
              <w:rPr>
                <w:rFonts w:cs="Arial"/>
                <w:sz w:val="24"/>
                <w:szCs w:val="24"/>
                <w:lang w:val="en-GB"/>
              </w:rPr>
              <w:t>-1.2</w:t>
            </w:r>
            <w:r>
              <w:rPr>
                <w:rFonts w:cs="Arial"/>
                <w:sz w:val="24"/>
                <w:szCs w:val="24"/>
                <w:lang w:val="en-GB"/>
              </w:rPr>
              <w:t>4</w:t>
            </w:r>
            <w:r w:rsidR="000654BF" w:rsidRPr="0017311D">
              <w:rPr>
                <w:rFonts w:cs="Arial"/>
                <w:sz w:val="24"/>
                <w:szCs w:val="24"/>
                <w:lang w:val="en-GB"/>
              </w:rPr>
              <w:t>)</w:t>
            </w:r>
          </w:p>
        </w:tc>
      </w:tr>
      <w:tr w:rsidR="000654BF" w:rsidRPr="0017311D" w:rsidTr="0017311D">
        <w:tblPrEx>
          <w:jc w:val="left"/>
        </w:tblPrEx>
        <w:trPr>
          <w:trHeight w:val="627"/>
        </w:trPr>
        <w:tc>
          <w:tcPr>
            <w:tcW w:w="1831" w:type="dxa"/>
          </w:tcPr>
          <w:p w:rsidR="000654BF" w:rsidRPr="0017311D" w:rsidRDefault="000654BF" w:rsidP="0017311D">
            <w:pPr>
              <w:rPr>
                <w:rFonts w:cs="Arial"/>
                <w:sz w:val="24"/>
                <w:szCs w:val="24"/>
                <w:lang w:val="en-US"/>
              </w:rPr>
            </w:pPr>
            <w:proofErr w:type="spellStart"/>
            <w:r w:rsidRPr="0017311D">
              <w:rPr>
                <w:rFonts w:cs="Arial"/>
                <w:sz w:val="24"/>
                <w:szCs w:val="24"/>
                <w:lang w:val="en-US"/>
              </w:rPr>
              <w:t>MetS</w:t>
            </w:r>
            <w:proofErr w:type="spellEnd"/>
          </w:p>
        </w:tc>
        <w:tc>
          <w:tcPr>
            <w:tcW w:w="1872" w:type="dxa"/>
          </w:tcPr>
          <w:p w:rsidR="000654BF" w:rsidRPr="00C36F71" w:rsidRDefault="000654BF" w:rsidP="0017311D">
            <w:pPr>
              <w:jc w:val="center"/>
              <w:rPr>
                <w:rFonts w:cs="Arial"/>
                <w:b/>
                <w:sz w:val="24"/>
                <w:szCs w:val="24"/>
                <w:lang w:val="en-GB"/>
              </w:rPr>
            </w:pPr>
            <w:r w:rsidRPr="00C36F71">
              <w:rPr>
                <w:rFonts w:cs="Arial"/>
                <w:b/>
                <w:sz w:val="24"/>
                <w:szCs w:val="24"/>
                <w:lang w:val="en-GB"/>
              </w:rPr>
              <w:t>0.59 (0.45-0.77)</w:t>
            </w:r>
          </w:p>
        </w:tc>
        <w:tc>
          <w:tcPr>
            <w:tcW w:w="1814" w:type="dxa"/>
          </w:tcPr>
          <w:p w:rsidR="000654BF" w:rsidRPr="00C36F71" w:rsidRDefault="00E41ED0" w:rsidP="0017311D">
            <w:pPr>
              <w:jc w:val="center"/>
              <w:rPr>
                <w:rFonts w:cs="Arial"/>
                <w:b/>
                <w:sz w:val="24"/>
                <w:szCs w:val="24"/>
                <w:lang w:val="en-GB"/>
              </w:rPr>
            </w:pPr>
            <w:r w:rsidRPr="00C36F71">
              <w:rPr>
                <w:rFonts w:cs="Arial"/>
                <w:b/>
                <w:sz w:val="24"/>
                <w:szCs w:val="24"/>
                <w:lang w:val="en-GB"/>
              </w:rPr>
              <w:t>0.58 (0.43-0.79</w:t>
            </w:r>
            <w:r w:rsidR="000654BF" w:rsidRPr="00C36F71">
              <w:rPr>
                <w:rFonts w:cs="Arial"/>
                <w:b/>
                <w:sz w:val="24"/>
                <w:szCs w:val="24"/>
                <w:lang w:val="en-GB"/>
              </w:rPr>
              <w:t>)</w:t>
            </w:r>
          </w:p>
        </w:tc>
      </w:tr>
      <w:tr w:rsidR="000654BF" w:rsidRPr="00BD427F" w:rsidTr="0017311D">
        <w:tblPrEx>
          <w:jc w:val="left"/>
        </w:tblPrEx>
        <w:trPr>
          <w:trHeight w:val="627"/>
        </w:trPr>
        <w:tc>
          <w:tcPr>
            <w:tcW w:w="5517" w:type="dxa"/>
            <w:gridSpan w:val="3"/>
          </w:tcPr>
          <w:p w:rsidR="000654BF" w:rsidRDefault="000654BF" w:rsidP="00E136D2">
            <w:pPr>
              <w:jc w:val="both"/>
              <w:rPr>
                <w:rFonts w:cs="Arial"/>
                <w:sz w:val="24"/>
                <w:szCs w:val="24"/>
                <w:lang w:val="en-GB"/>
              </w:rPr>
            </w:pPr>
            <w:r w:rsidRPr="0017311D">
              <w:rPr>
                <w:sz w:val="24"/>
                <w:szCs w:val="24"/>
                <w:lang w:val="en-US"/>
              </w:rPr>
              <w:t xml:space="preserve">*Age, fibrinogen levels, smoking status (yes/no/ex-smoker), alcohol consumption (no/yes), </w:t>
            </w:r>
            <w:r w:rsidR="00E136D2">
              <w:rPr>
                <w:sz w:val="24"/>
                <w:szCs w:val="24"/>
                <w:lang w:val="en-US"/>
              </w:rPr>
              <w:t xml:space="preserve">and </w:t>
            </w:r>
            <w:r w:rsidRPr="0017311D">
              <w:rPr>
                <w:sz w:val="24"/>
                <w:szCs w:val="24"/>
                <w:lang w:val="en-US"/>
              </w:rPr>
              <w:t xml:space="preserve">BMI. † Includes additionally individuals who reported current use of oral </w:t>
            </w:r>
            <w:proofErr w:type="spellStart"/>
            <w:r w:rsidR="0022210F">
              <w:rPr>
                <w:sz w:val="24"/>
                <w:szCs w:val="24"/>
                <w:lang w:val="en-US"/>
              </w:rPr>
              <w:t>hypoglycaemic</w:t>
            </w:r>
            <w:proofErr w:type="spellEnd"/>
            <w:r w:rsidRPr="0017311D">
              <w:rPr>
                <w:sz w:val="24"/>
                <w:szCs w:val="24"/>
                <w:lang w:val="en-US"/>
              </w:rPr>
              <w:t xml:space="preserve"> medications or insulin regardless of fasting glucose values .¶ Includes additionally individuals who reported current use of antihypertensive medications regardless of blood pressure values. </w:t>
            </w:r>
            <w:r w:rsidR="00004561" w:rsidRPr="0017311D">
              <w:rPr>
                <w:rFonts w:cs="Arial"/>
                <w:sz w:val="24"/>
                <w:szCs w:val="24"/>
                <w:lang w:val="en-GB"/>
              </w:rPr>
              <w:t>TG, triglycerides. BP, blood pressure</w:t>
            </w:r>
            <w:proofErr w:type="gramStart"/>
            <w:r w:rsidR="00004561" w:rsidRPr="0017311D">
              <w:rPr>
                <w:rFonts w:cs="Arial"/>
                <w:sz w:val="24"/>
                <w:szCs w:val="24"/>
                <w:lang w:val="en-GB"/>
              </w:rPr>
              <w:t>..</w:t>
            </w:r>
            <w:proofErr w:type="gramEnd"/>
            <w:r w:rsidR="00004561" w:rsidRPr="0017311D">
              <w:rPr>
                <w:rFonts w:cs="Arial"/>
                <w:sz w:val="24"/>
                <w:szCs w:val="24"/>
                <w:lang w:val="en-GB"/>
              </w:rPr>
              <w:t xml:space="preserve"> WC, waist circumference. HDL-C, HDL cholesterol. </w:t>
            </w:r>
            <w:proofErr w:type="spellStart"/>
            <w:r w:rsidR="00004561" w:rsidRPr="0017311D">
              <w:rPr>
                <w:rFonts w:cs="Arial"/>
                <w:sz w:val="24"/>
                <w:szCs w:val="24"/>
                <w:lang w:val="en-GB"/>
              </w:rPr>
              <w:t>MetS</w:t>
            </w:r>
            <w:proofErr w:type="spellEnd"/>
            <w:r w:rsidR="00004561" w:rsidRPr="0017311D">
              <w:rPr>
                <w:rFonts w:cs="Arial"/>
                <w:sz w:val="24"/>
                <w:szCs w:val="24"/>
                <w:lang w:val="en-GB"/>
              </w:rPr>
              <w:t>, metabolic syndrome.</w:t>
            </w:r>
            <w:r w:rsidR="00004561" w:rsidRPr="0017311D">
              <w:rPr>
                <w:sz w:val="24"/>
                <w:szCs w:val="24"/>
                <w:lang w:val="en-US"/>
              </w:rPr>
              <w:t xml:space="preserve"> Significant associations are </w:t>
            </w:r>
            <w:r w:rsidR="003164E9">
              <w:rPr>
                <w:sz w:val="24"/>
                <w:szCs w:val="24"/>
                <w:lang w:val="en-US"/>
              </w:rPr>
              <w:t>shown in bold</w:t>
            </w:r>
            <w:r w:rsidR="00004561" w:rsidRPr="0017311D">
              <w:rPr>
                <w:sz w:val="24"/>
                <w:szCs w:val="24"/>
                <w:lang w:val="en-US"/>
              </w:rPr>
              <w:t xml:space="preserve"> (P&lt;0.05).</w:t>
            </w:r>
          </w:p>
        </w:tc>
      </w:tr>
    </w:tbl>
    <w:p w:rsidR="000654BF" w:rsidRDefault="000654BF" w:rsidP="000654BF"/>
    <w:p w:rsidR="000654BF" w:rsidRDefault="000654BF" w:rsidP="000654BF"/>
    <w:p w:rsidR="00746AE9" w:rsidRDefault="00746AE9" w:rsidP="000654BF"/>
    <w:p w:rsidR="00746AE9" w:rsidRDefault="00746AE9" w:rsidP="000654BF"/>
    <w:p w:rsidR="00746AE9" w:rsidRDefault="00746AE9" w:rsidP="000654BF"/>
    <w:p w:rsidR="00746AE9" w:rsidRDefault="00746AE9" w:rsidP="000654BF"/>
    <w:p w:rsidR="00746AE9" w:rsidRDefault="00746AE9" w:rsidP="000654BF"/>
    <w:p w:rsidR="00746AE9" w:rsidRDefault="00746AE9" w:rsidP="000654BF"/>
    <w:p w:rsidR="00746AE9" w:rsidRDefault="00746AE9" w:rsidP="000654BF"/>
    <w:p w:rsidR="00746AE9" w:rsidRDefault="00746AE9" w:rsidP="000654BF"/>
    <w:p w:rsidR="00AA6047" w:rsidRDefault="00AA6047" w:rsidP="000654BF"/>
    <w:p w:rsidR="002E4E5A" w:rsidRDefault="002E4E5A" w:rsidP="000654BF"/>
    <w:p w:rsidR="009A654A" w:rsidRDefault="009A654A" w:rsidP="000654BF"/>
    <w:p w:rsidR="009A654A" w:rsidRDefault="009A654A" w:rsidP="000654BF"/>
    <w:p w:rsidR="009A654A" w:rsidRDefault="009A654A" w:rsidP="000654BF"/>
    <w:tbl>
      <w:tblPr>
        <w:tblStyle w:val="TableGrid"/>
        <w:tblW w:w="12055" w:type="dxa"/>
        <w:jc w:val="center"/>
        <w:tblLook w:val="04A0" w:firstRow="1" w:lastRow="0" w:firstColumn="1" w:lastColumn="0" w:noHBand="0" w:noVBand="1"/>
      </w:tblPr>
      <w:tblGrid>
        <w:gridCol w:w="1838"/>
        <w:gridCol w:w="2561"/>
        <w:gridCol w:w="2552"/>
        <w:gridCol w:w="2552"/>
        <w:gridCol w:w="2552"/>
      </w:tblGrid>
      <w:tr w:rsidR="009A654A" w:rsidRPr="008E4CF5" w:rsidTr="00AF1871">
        <w:trPr>
          <w:trHeight w:val="411"/>
          <w:jc w:val="center"/>
        </w:trPr>
        <w:tc>
          <w:tcPr>
            <w:tcW w:w="12055" w:type="dxa"/>
            <w:gridSpan w:val="5"/>
            <w:shd w:val="clear" w:color="auto" w:fill="auto"/>
          </w:tcPr>
          <w:p w:rsidR="009A654A" w:rsidRDefault="000C650A" w:rsidP="000C650A">
            <w:pPr>
              <w:spacing w:after="120"/>
              <w:jc w:val="both"/>
              <w:rPr>
                <w:rFonts w:cs="Arial"/>
                <w:sz w:val="24"/>
                <w:szCs w:val="24"/>
                <w:lang w:val="en-US"/>
              </w:rPr>
            </w:pPr>
            <w:r>
              <w:rPr>
                <w:rFonts w:cs="Arial"/>
                <w:b/>
                <w:sz w:val="24"/>
                <w:szCs w:val="24"/>
                <w:lang w:val="en-US"/>
              </w:rPr>
              <w:t xml:space="preserve">Supplementary table 4. Adjusted* Beta coefficients </w:t>
            </w:r>
            <w:r w:rsidRPr="008E4CF5">
              <w:rPr>
                <w:rFonts w:cs="Arial"/>
                <w:b/>
                <w:sz w:val="24"/>
                <w:szCs w:val="24"/>
                <w:lang w:val="en-US"/>
              </w:rPr>
              <w:t xml:space="preserve">(95% CI)  for </w:t>
            </w:r>
            <w:r>
              <w:rPr>
                <w:rFonts w:cs="Arial"/>
                <w:b/>
                <w:sz w:val="24"/>
                <w:szCs w:val="24"/>
                <w:lang w:val="en-US"/>
              </w:rPr>
              <w:t xml:space="preserve">values of log-HOMA-IR and log-insulin </w:t>
            </w:r>
            <w:r w:rsidRPr="008E4CF5">
              <w:rPr>
                <w:rFonts w:cs="Arial"/>
                <w:b/>
                <w:sz w:val="24"/>
                <w:szCs w:val="24"/>
                <w:lang w:val="en-US"/>
              </w:rPr>
              <w:t xml:space="preserve">by </w:t>
            </w:r>
            <w:r>
              <w:rPr>
                <w:rFonts w:cs="Arial"/>
                <w:b/>
                <w:sz w:val="24"/>
                <w:szCs w:val="24"/>
                <w:lang w:val="en-US"/>
              </w:rPr>
              <w:t>levels  of iron markers</w:t>
            </w:r>
            <w:r w:rsidRPr="008E4CF5">
              <w:rPr>
                <w:rFonts w:cs="Arial"/>
                <w:b/>
                <w:sz w:val="24"/>
                <w:szCs w:val="24"/>
                <w:lang w:val="en-US"/>
              </w:rPr>
              <w:t xml:space="preserve"> in </w:t>
            </w:r>
            <w:r>
              <w:rPr>
                <w:rFonts w:cs="Arial"/>
                <w:b/>
                <w:sz w:val="24"/>
                <w:szCs w:val="24"/>
                <w:lang w:val="en-US"/>
              </w:rPr>
              <w:t>the study subjects</w:t>
            </w:r>
          </w:p>
        </w:tc>
      </w:tr>
      <w:tr w:rsidR="000C650A" w:rsidRPr="008E4CF5" w:rsidTr="00AF1871">
        <w:trPr>
          <w:trHeight w:val="411"/>
          <w:jc w:val="center"/>
        </w:trPr>
        <w:tc>
          <w:tcPr>
            <w:tcW w:w="1838" w:type="dxa"/>
            <w:shd w:val="clear" w:color="auto" w:fill="auto"/>
          </w:tcPr>
          <w:p w:rsidR="000C650A" w:rsidRPr="00AA6047" w:rsidRDefault="000C650A" w:rsidP="009A654A">
            <w:pPr>
              <w:spacing w:after="120"/>
              <w:rPr>
                <w:rFonts w:cs="Arial"/>
                <w:sz w:val="24"/>
                <w:szCs w:val="24"/>
              </w:rPr>
            </w:pPr>
            <w:proofErr w:type="spellStart"/>
            <w:r>
              <w:rPr>
                <w:rFonts w:cs="Arial"/>
                <w:sz w:val="24"/>
                <w:szCs w:val="24"/>
              </w:rPr>
              <w:t>Independent</w:t>
            </w:r>
            <w:proofErr w:type="spellEnd"/>
            <w:r>
              <w:rPr>
                <w:rFonts w:cs="Arial"/>
                <w:sz w:val="24"/>
                <w:szCs w:val="24"/>
              </w:rPr>
              <w:t xml:space="preserve"> variable </w:t>
            </w:r>
          </w:p>
        </w:tc>
        <w:tc>
          <w:tcPr>
            <w:tcW w:w="5113" w:type="dxa"/>
            <w:gridSpan w:val="2"/>
            <w:shd w:val="clear" w:color="auto" w:fill="auto"/>
          </w:tcPr>
          <w:p w:rsidR="000C650A" w:rsidRDefault="000C650A" w:rsidP="009A654A">
            <w:pPr>
              <w:spacing w:after="120"/>
              <w:jc w:val="center"/>
              <w:rPr>
                <w:rFonts w:cs="Arial"/>
                <w:sz w:val="24"/>
                <w:szCs w:val="24"/>
                <w:lang w:val="en-US"/>
              </w:rPr>
            </w:pPr>
            <w:r>
              <w:rPr>
                <w:rFonts w:cs="Arial"/>
                <w:sz w:val="24"/>
                <w:szCs w:val="24"/>
                <w:lang w:val="en-US"/>
              </w:rPr>
              <w:t>log-</w:t>
            </w:r>
            <w:proofErr w:type="spellStart"/>
            <w:r>
              <w:rPr>
                <w:rFonts w:cs="Arial"/>
                <w:sz w:val="24"/>
                <w:szCs w:val="24"/>
                <w:lang w:val="en-US"/>
              </w:rPr>
              <w:t>sTfR</w:t>
            </w:r>
            <w:proofErr w:type="spellEnd"/>
          </w:p>
        </w:tc>
        <w:tc>
          <w:tcPr>
            <w:tcW w:w="5104" w:type="dxa"/>
            <w:gridSpan w:val="2"/>
          </w:tcPr>
          <w:p w:rsidR="000C650A" w:rsidRDefault="000C650A" w:rsidP="009A654A">
            <w:pPr>
              <w:spacing w:after="120"/>
              <w:jc w:val="center"/>
              <w:rPr>
                <w:rFonts w:cs="Arial"/>
                <w:sz w:val="24"/>
                <w:szCs w:val="24"/>
                <w:lang w:val="en-US"/>
              </w:rPr>
            </w:pPr>
            <w:r>
              <w:rPr>
                <w:rFonts w:cs="Arial"/>
                <w:sz w:val="24"/>
                <w:szCs w:val="24"/>
                <w:lang w:val="en-US"/>
              </w:rPr>
              <w:t>log-ferritin</w:t>
            </w:r>
          </w:p>
        </w:tc>
      </w:tr>
      <w:tr w:rsidR="009A654A" w:rsidRPr="008E4CF5" w:rsidTr="009A654A">
        <w:trPr>
          <w:trHeight w:val="411"/>
          <w:jc w:val="center"/>
        </w:trPr>
        <w:tc>
          <w:tcPr>
            <w:tcW w:w="1838" w:type="dxa"/>
            <w:shd w:val="clear" w:color="auto" w:fill="auto"/>
          </w:tcPr>
          <w:p w:rsidR="009A654A" w:rsidRPr="00AA6047" w:rsidRDefault="009A654A" w:rsidP="009A654A">
            <w:pPr>
              <w:spacing w:after="120"/>
              <w:rPr>
                <w:rFonts w:cs="Arial"/>
                <w:sz w:val="24"/>
                <w:szCs w:val="24"/>
                <w:lang w:val="en-GB"/>
              </w:rPr>
            </w:pPr>
            <w:r>
              <w:rPr>
                <w:rFonts w:cs="Arial"/>
                <w:sz w:val="24"/>
                <w:szCs w:val="24"/>
                <w:lang w:val="en-GB"/>
              </w:rPr>
              <w:t xml:space="preserve">Dependant variable </w:t>
            </w:r>
          </w:p>
        </w:tc>
        <w:tc>
          <w:tcPr>
            <w:tcW w:w="2561" w:type="dxa"/>
            <w:shd w:val="clear" w:color="auto" w:fill="auto"/>
          </w:tcPr>
          <w:p w:rsidR="009A654A" w:rsidRPr="008E4CF5" w:rsidRDefault="009A654A" w:rsidP="009A654A">
            <w:pPr>
              <w:spacing w:after="120"/>
              <w:jc w:val="center"/>
              <w:rPr>
                <w:rFonts w:cs="Arial"/>
                <w:sz w:val="24"/>
                <w:szCs w:val="24"/>
                <w:lang w:val="en-US"/>
              </w:rPr>
            </w:pPr>
            <w:r>
              <w:rPr>
                <w:rFonts w:cs="Arial"/>
                <w:sz w:val="24"/>
                <w:szCs w:val="24"/>
                <w:lang w:val="en-US"/>
              </w:rPr>
              <w:t>log-HOMA-IR</w:t>
            </w:r>
          </w:p>
        </w:tc>
        <w:tc>
          <w:tcPr>
            <w:tcW w:w="2552" w:type="dxa"/>
          </w:tcPr>
          <w:p w:rsidR="009A654A" w:rsidRPr="008E4CF5" w:rsidRDefault="009A654A" w:rsidP="009A654A">
            <w:pPr>
              <w:spacing w:after="120"/>
              <w:jc w:val="center"/>
              <w:rPr>
                <w:rFonts w:cs="Arial"/>
                <w:sz w:val="24"/>
                <w:szCs w:val="24"/>
                <w:lang w:val="en-US"/>
              </w:rPr>
            </w:pPr>
            <w:r>
              <w:rPr>
                <w:rFonts w:cs="Arial"/>
                <w:sz w:val="24"/>
                <w:szCs w:val="24"/>
                <w:lang w:val="en-US"/>
              </w:rPr>
              <w:t>log-insulin</w:t>
            </w:r>
          </w:p>
        </w:tc>
        <w:tc>
          <w:tcPr>
            <w:tcW w:w="2552" w:type="dxa"/>
          </w:tcPr>
          <w:p w:rsidR="009A654A" w:rsidRPr="008E4CF5" w:rsidRDefault="009A654A" w:rsidP="009A654A">
            <w:pPr>
              <w:spacing w:after="120"/>
              <w:jc w:val="center"/>
              <w:rPr>
                <w:rFonts w:cs="Arial"/>
                <w:sz w:val="24"/>
                <w:szCs w:val="24"/>
                <w:lang w:val="en-US"/>
              </w:rPr>
            </w:pPr>
            <w:r>
              <w:rPr>
                <w:rFonts w:cs="Arial"/>
                <w:sz w:val="24"/>
                <w:szCs w:val="24"/>
                <w:lang w:val="en-US"/>
              </w:rPr>
              <w:t>log-HOMA-IR</w:t>
            </w:r>
          </w:p>
        </w:tc>
        <w:tc>
          <w:tcPr>
            <w:tcW w:w="2552" w:type="dxa"/>
          </w:tcPr>
          <w:p w:rsidR="009A654A" w:rsidRPr="008E4CF5" w:rsidRDefault="009A654A" w:rsidP="009A654A">
            <w:pPr>
              <w:spacing w:after="120"/>
              <w:jc w:val="center"/>
              <w:rPr>
                <w:rFonts w:cs="Arial"/>
                <w:sz w:val="24"/>
                <w:szCs w:val="24"/>
                <w:lang w:val="en-US"/>
              </w:rPr>
            </w:pPr>
            <w:r>
              <w:rPr>
                <w:rFonts w:cs="Arial"/>
                <w:sz w:val="24"/>
                <w:szCs w:val="24"/>
                <w:lang w:val="en-US"/>
              </w:rPr>
              <w:t>log-insulin</w:t>
            </w:r>
          </w:p>
        </w:tc>
      </w:tr>
      <w:tr w:rsidR="009A654A" w:rsidRPr="00BF2596" w:rsidTr="009A654A">
        <w:trPr>
          <w:trHeight w:val="429"/>
          <w:jc w:val="center"/>
        </w:trPr>
        <w:tc>
          <w:tcPr>
            <w:tcW w:w="1838" w:type="dxa"/>
            <w:shd w:val="clear" w:color="auto" w:fill="auto"/>
          </w:tcPr>
          <w:p w:rsidR="009A654A" w:rsidRPr="00BF2596" w:rsidRDefault="009A654A" w:rsidP="009A654A">
            <w:pPr>
              <w:spacing w:after="120"/>
              <w:rPr>
                <w:rFonts w:cs="Arial"/>
                <w:i/>
                <w:sz w:val="24"/>
                <w:szCs w:val="24"/>
                <w:lang w:val="en-US"/>
              </w:rPr>
            </w:pPr>
            <w:r>
              <w:rPr>
                <w:rFonts w:cs="Arial"/>
                <w:i/>
                <w:sz w:val="24"/>
                <w:szCs w:val="24"/>
                <w:lang w:val="en-US"/>
              </w:rPr>
              <w:t>In</w:t>
            </w:r>
          </w:p>
        </w:tc>
        <w:tc>
          <w:tcPr>
            <w:tcW w:w="2561" w:type="dxa"/>
            <w:shd w:val="clear" w:color="auto" w:fill="auto"/>
          </w:tcPr>
          <w:p w:rsidR="009A654A" w:rsidRDefault="009A654A" w:rsidP="009A654A">
            <w:pPr>
              <w:spacing w:after="120"/>
              <w:jc w:val="center"/>
              <w:rPr>
                <w:rFonts w:cs="Arial"/>
                <w:sz w:val="24"/>
                <w:szCs w:val="24"/>
              </w:rPr>
            </w:pPr>
          </w:p>
        </w:tc>
        <w:tc>
          <w:tcPr>
            <w:tcW w:w="2552" w:type="dxa"/>
          </w:tcPr>
          <w:p w:rsidR="009A654A" w:rsidRPr="00BF2596" w:rsidRDefault="009A654A" w:rsidP="009A654A">
            <w:pPr>
              <w:spacing w:after="120"/>
              <w:jc w:val="center"/>
              <w:rPr>
                <w:rFonts w:cs="Arial"/>
                <w:sz w:val="24"/>
                <w:szCs w:val="24"/>
              </w:rPr>
            </w:pPr>
          </w:p>
        </w:tc>
        <w:tc>
          <w:tcPr>
            <w:tcW w:w="2552" w:type="dxa"/>
          </w:tcPr>
          <w:p w:rsidR="009A654A" w:rsidRDefault="009A654A" w:rsidP="009A654A">
            <w:pPr>
              <w:spacing w:after="120"/>
              <w:jc w:val="center"/>
              <w:rPr>
                <w:rFonts w:cs="Arial"/>
                <w:sz w:val="24"/>
                <w:szCs w:val="24"/>
              </w:rPr>
            </w:pPr>
          </w:p>
        </w:tc>
        <w:tc>
          <w:tcPr>
            <w:tcW w:w="2552" w:type="dxa"/>
          </w:tcPr>
          <w:p w:rsidR="009A654A" w:rsidRPr="00BF2596" w:rsidRDefault="009A654A" w:rsidP="009A654A">
            <w:pPr>
              <w:spacing w:after="120"/>
              <w:jc w:val="center"/>
              <w:rPr>
                <w:rFonts w:cs="Arial"/>
                <w:sz w:val="24"/>
                <w:szCs w:val="24"/>
              </w:rPr>
            </w:pPr>
          </w:p>
        </w:tc>
      </w:tr>
      <w:tr w:rsidR="009A654A" w:rsidRPr="00BF2596" w:rsidTr="009A654A">
        <w:trPr>
          <w:trHeight w:val="429"/>
          <w:jc w:val="center"/>
        </w:trPr>
        <w:tc>
          <w:tcPr>
            <w:tcW w:w="1838" w:type="dxa"/>
            <w:shd w:val="clear" w:color="auto" w:fill="auto"/>
          </w:tcPr>
          <w:p w:rsidR="009A654A" w:rsidRPr="00BF2596" w:rsidRDefault="009A654A" w:rsidP="009A654A">
            <w:pPr>
              <w:spacing w:after="120"/>
              <w:rPr>
                <w:rFonts w:cs="Arial"/>
                <w:i/>
                <w:sz w:val="24"/>
                <w:szCs w:val="24"/>
                <w:lang w:val="en-US"/>
              </w:rPr>
            </w:pPr>
            <w:r w:rsidRPr="00BF2596">
              <w:rPr>
                <w:rFonts w:cs="Arial"/>
                <w:i/>
                <w:sz w:val="24"/>
                <w:szCs w:val="24"/>
                <w:lang w:val="en-US"/>
              </w:rPr>
              <w:t>Premenopausal women</w:t>
            </w:r>
          </w:p>
        </w:tc>
        <w:tc>
          <w:tcPr>
            <w:tcW w:w="2561" w:type="dxa"/>
            <w:shd w:val="clear" w:color="auto" w:fill="auto"/>
          </w:tcPr>
          <w:p w:rsidR="009A654A" w:rsidRPr="00BD427F" w:rsidRDefault="009A654A" w:rsidP="009A654A">
            <w:pPr>
              <w:spacing w:after="120"/>
              <w:jc w:val="center"/>
              <w:rPr>
                <w:rFonts w:cs="Arial"/>
                <w:sz w:val="24"/>
                <w:szCs w:val="24"/>
                <w:lang w:val="en-GB"/>
              </w:rPr>
            </w:pPr>
            <w:r>
              <w:rPr>
                <w:rFonts w:cs="Arial"/>
                <w:sz w:val="24"/>
                <w:szCs w:val="24"/>
                <w:lang w:val="en-GB"/>
              </w:rPr>
              <w:t>0.07 (-0.12 to 0.27)</w:t>
            </w:r>
          </w:p>
        </w:tc>
        <w:tc>
          <w:tcPr>
            <w:tcW w:w="2552" w:type="dxa"/>
          </w:tcPr>
          <w:p w:rsidR="009A654A" w:rsidRPr="00BF2596" w:rsidRDefault="009A654A" w:rsidP="009A654A">
            <w:pPr>
              <w:spacing w:after="120"/>
              <w:jc w:val="center"/>
              <w:rPr>
                <w:rFonts w:cs="Arial"/>
                <w:sz w:val="24"/>
                <w:szCs w:val="24"/>
                <w:lang w:val="en-GB"/>
              </w:rPr>
            </w:pPr>
            <w:r>
              <w:rPr>
                <w:rFonts w:cs="Arial"/>
                <w:sz w:val="24"/>
                <w:szCs w:val="24"/>
                <w:lang w:val="en-GB"/>
              </w:rPr>
              <w:t>0.15</w:t>
            </w:r>
            <w:r w:rsidR="00306289">
              <w:rPr>
                <w:rFonts w:cs="Arial"/>
                <w:sz w:val="24"/>
                <w:szCs w:val="24"/>
                <w:lang w:val="en-GB"/>
              </w:rPr>
              <w:t xml:space="preserve"> </w:t>
            </w:r>
            <w:r>
              <w:rPr>
                <w:rFonts w:cs="Arial"/>
                <w:sz w:val="24"/>
                <w:szCs w:val="24"/>
                <w:lang w:val="en-GB"/>
              </w:rPr>
              <w:t>(-0.27 to 0.58)</w:t>
            </w:r>
          </w:p>
        </w:tc>
        <w:tc>
          <w:tcPr>
            <w:tcW w:w="2552" w:type="dxa"/>
          </w:tcPr>
          <w:p w:rsidR="009A654A" w:rsidRPr="00BF2596" w:rsidRDefault="009A654A" w:rsidP="009A654A">
            <w:pPr>
              <w:spacing w:after="120"/>
              <w:jc w:val="center"/>
              <w:rPr>
                <w:rFonts w:cs="Arial"/>
                <w:sz w:val="24"/>
                <w:szCs w:val="24"/>
                <w:lang w:val="en-GB"/>
              </w:rPr>
            </w:pPr>
            <w:r>
              <w:rPr>
                <w:rFonts w:cs="Arial"/>
                <w:sz w:val="24"/>
                <w:szCs w:val="24"/>
                <w:lang w:val="en-GB"/>
              </w:rPr>
              <w:t>0.05 (-0.05 to 0.16)</w:t>
            </w:r>
          </w:p>
        </w:tc>
        <w:tc>
          <w:tcPr>
            <w:tcW w:w="2552" w:type="dxa"/>
          </w:tcPr>
          <w:p w:rsidR="009A654A" w:rsidRPr="00BF2596" w:rsidRDefault="009A654A" w:rsidP="009A654A">
            <w:pPr>
              <w:spacing w:after="120"/>
              <w:jc w:val="center"/>
              <w:rPr>
                <w:rFonts w:cs="Arial"/>
                <w:sz w:val="24"/>
                <w:szCs w:val="24"/>
                <w:lang w:val="en-GB"/>
              </w:rPr>
            </w:pPr>
            <w:r>
              <w:rPr>
                <w:rFonts w:cs="Arial"/>
                <w:sz w:val="24"/>
                <w:szCs w:val="24"/>
                <w:lang w:val="en-GB"/>
              </w:rPr>
              <w:t>0.09</w:t>
            </w:r>
            <w:r w:rsidR="00306289">
              <w:rPr>
                <w:rFonts w:cs="Arial"/>
                <w:sz w:val="24"/>
                <w:szCs w:val="24"/>
                <w:lang w:val="en-GB"/>
              </w:rPr>
              <w:t xml:space="preserve"> </w:t>
            </w:r>
            <w:r>
              <w:rPr>
                <w:rFonts w:cs="Arial"/>
                <w:sz w:val="24"/>
                <w:szCs w:val="24"/>
                <w:lang w:val="en-GB"/>
              </w:rPr>
              <w:t>(-0.14 to 0.33)</w:t>
            </w:r>
          </w:p>
        </w:tc>
      </w:tr>
      <w:tr w:rsidR="009A654A" w:rsidRPr="00BF2596" w:rsidTr="009A654A">
        <w:trPr>
          <w:trHeight w:val="411"/>
          <w:jc w:val="center"/>
        </w:trPr>
        <w:tc>
          <w:tcPr>
            <w:tcW w:w="1838" w:type="dxa"/>
            <w:shd w:val="clear" w:color="auto" w:fill="auto"/>
          </w:tcPr>
          <w:p w:rsidR="009A654A" w:rsidRPr="00BF2596" w:rsidRDefault="009A654A" w:rsidP="009A654A">
            <w:pPr>
              <w:spacing w:after="120"/>
              <w:rPr>
                <w:rFonts w:cs="Arial"/>
                <w:b/>
                <w:i/>
                <w:sz w:val="24"/>
                <w:szCs w:val="24"/>
                <w:lang w:val="en-US"/>
              </w:rPr>
            </w:pPr>
            <w:r w:rsidRPr="00BF2596">
              <w:rPr>
                <w:rFonts w:cs="Arial"/>
                <w:i/>
                <w:sz w:val="24"/>
                <w:szCs w:val="24"/>
                <w:lang w:val="en-US"/>
              </w:rPr>
              <w:t>Postmenopausal women</w:t>
            </w:r>
          </w:p>
        </w:tc>
        <w:tc>
          <w:tcPr>
            <w:tcW w:w="2561" w:type="dxa"/>
            <w:shd w:val="clear" w:color="auto" w:fill="auto"/>
          </w:tcPr>
          <w:p w:rsidR="009A654A" w:rsidRPr="00FB7CC1" w:rsidRDefault="009A654A" w:rsidP="009A654A">
            <w:pPr>
              <w:spacing w:after="120"/>
              <w:jc w:val="center"/>
              <w:rPr>
                <w:rFonts w:cs="Arial"/>
                <w:b/>
                <w:sz w:val="24"/>
                <w:szCs w:val="24"/>
                <w:lang w:val="en-GB"/>
              </w:rPr>
            </w:pPr>
            <w:r w:rsidRPr="00FB7CC1">
              <w:rPr>
                <w:rFonts w:cs="Arial"/>
                <w:b/>
                <w:sz w:val="24"/>
                <w:szCs w:val="24"/>
                <w:lang w:val="en-GB"/>
              </w:rPr>
              <w:t>0.34 (0.05 to 0.63)</w:t>
            </w:r>
          </w:p>
        </w:tc>
        <w:tc>
          <w:tcPr>
            <w:tcW w:w="2552" w:type="dxa"/>
          </w:tcPr>
          <w:p w:rsidR="009A654A" w:rsidRPr="005C1A6B" w:rsidRDefault="009A654A" w:rsidP="009A654A">
            <w:pPr>
              <w:spacing w:after="120"/>
              <w:jc w:val="center"/>
              <w:rPr>
                <w:rFonts w:cs="Arial"/>
                <w:b/>
                <w:sz w:val="24"/>
                <w:szCs w:val="24"/>
                <w:lang w:val="en-GB"/>
              </w:rPr>
            </w:pPr>
            <w:r w:rsidRPr="005C1A6B">
              <w:rPr>
                <w:rFonts w:cs="Arial"/>
                <w:b/>
                <w:sz w:val="24"/>
                <w:szCs w:val="24"/>
                <w:lang w:val="en-GB"/>
              </w:rPr>
              <w:t>0.83</w:t>
            </w:r>
            <w:r w:rsidR="00306289">
              <w:rPr>
                <w:rFonts w:cs="Arial"/>
                <w:b/>
                <w:sz w:val="24"/>
                <w:szCs w:val="24"/>
                <w:lang w:val="en-GB"/>
              </w:rPr>
              <w:t xml:space="preserve"> </w:t>
            </w:r>
            <w:r w:rsidRPr="005C1A6B">
              <w:rPr>
                <w:rFonts w:cs="Arial"/>
                <w:b/>
                <w:sz w:val="24"/>
                <w:szCs w:val="24"/>
                <w:lang w:val="en-GB"/>
              </w:rPr>
              <w:t>(0.23 to 1.43)</w:t>
            </w:r>
          </w:p>
        </w:tc>
        <w:tc>
          <w:tcPr>
            <w:tcW w:w="2552" w:type="dxa"/>
          </w:tcPr>
          <w:p w:rsidR="009A654A" w:rsidRPr="00BF2596" w:rsidRDefault="009A654A" w:rsidP="009A654A">
            <w:pPr>
              <w:spacing w:after="120"/>
              <w:jc w:val="center"/>
              <w:rPr>
                <w:rFonts w:cs="Arial"/>
                <w:sz w:val="24"/>
                <w:szCs w:val="24"/>
                <w:lang w:val="en-GB"/>
              </w:rPr>
            </w:pPr>
            <w:r>
              <w:rPr>
                <w:rFonts w:cs="Arial"/>
                <w:sz w:val="24"/>
                <w:szCs w:val="24"/>
                <w:lang w:val="en-GB"/>
              </w:rPr>
              <w:t>0.01 (-0.09 to 0.11)</w:t>
            </w:r>
          </w:p>
        </w:tc>
        <w:tc>
          <w:tcPr>
            <w:tcW w:w="2552" w:type="dxa"/>
          </w:tcPr>
          <w:p w:rsidR="009A654A" w:rsidRPr="00BF2596" w:rsidRDefault="009A654A" w:rsidP="009A654A">
            <w:pPr>
              <w:spacing w:after="120"/>
              <w:jc w:val="center"/>
              <w:rPr>
                <w:rFonts w:cs="Arial"/>
                <w:sz w:val="24"/>
                <w:szCs w:val="24"/>
                <w:lang w:val="en-GB"/>
              </w:rPr>
            </w:pPr>
            <w:r>
              <w:rPr>
                <w:rFonts w:cs="Arial"/>
                <w:sz w:val="24"/>
                <w:szCs w:val="24"/>
                <w:lang w:val="en-GB"/>
              </w:rPr>
              <w:t>0.01</w:t>
            </w:r>
            <w:r w:rsidR="00306289">
              <w:rPr>
                <w:rFonts w:cs="Arial"/>
                <w:sz w:val="24"/>
                <w:szCs w:val="24"/>
                <w:lang w:val="en-GB"/>
              </w:rPr>
              <w:t xml:space="preserve"> </w:t>
            </w:r>
            <w:r>
              <w:rPr>
                <w:rFonts w:cs="Arial"/>
                <w:sz w:val="24"/>
                <w:szCs w:val="24"/>
                <w:lang w:val="en-GB"/>
              </w:rPr>
              <w:t>(-0.19 to 0.23)</w:t>
            </w:r>
          </w:p>
        </w:tc>
      </w:tr>
      <w:tr w:rsidR="009A654A" w:rsidRPr="00BF2596" w:rsidTr="009A654A">
        <w:trPr>
          <w:trHeight w:val="429"/>
          <w:jc w:val="center"/>
        </w:trPr>
        <w:tc>
          <w:tcPr>
            <w:tcW w:w="1838" w:type="dxa"/>
            <w:shd w:val="clear" w:color="auto" w:fill="auto"/>
          </w:tcPr>
          <w:p w:rsidR="009A654A" w:rsidRPr="00BF2596" w:rsidRDefault="009A654A" w:rsidP="009A654A">
            <w:pPr>
              <w:spacing w:after="120"/>
              <w:rPr>
                <w:rFonts w:cs="Arial"/>
                <w:i/>
                <w:sz w:val="24"/>
                <w:szCs w:val="24"/>
                <w:lang w:val="en-US"/>
              </w:rPr>
            </w:pPr>
            <w:r w:rsidRPr="00BF2596">
              <w:rPr>
                <w:rFonts w:cs="Arial"/>
                <w:i/>
                <w:sz w:val="24"/>
                <w:szCs w:val="24"/>
                <w:lang w:val="en-US"/>
              </w:rPr>
              <w:t>Men</w:t>
            </w:r>
          </w:p>
        </w:tc>
        <w:tc>
          <w:tcPr>
            <w:tcW w:w="2561" w:type="dxa"/>
            <w:shd w:val="clear" w:color="auto" w:fill="auto"/>
          </w:tcPr>
          <w:p w:rsidR="009A654A" w:rsidRPr="00FB7CC1" w:rsidRDefault="009A654A" w:rsidP="009A654A">
            <w:pPr>
              <w:spacing w:after="120"/>
              <w:jc w:val="center"/>
              <w:rPr>
                <w:rFonts w:cs="Arial"/>
                <w:b/>
                <w:sz w:val="24"/>
                <w:szCs w:val="24"/>
                <w:lang w:val="en-GB"/>
              </w:rPr>
            </w:pPr>
            <w:r w:rsidRPr="00FB7CC1">
              <w:rPr>
                <w:rFonts w:cs="Arial"/>
                <w:b/>
                <w:sz w:val="24"/>
                <w:szCs w:val="24"/>
                <w:lang w:val="en-GB"/>
              </w:rPr>
              <w:t>0.44 (0.14 to 0.75)</w:t>
            </w:r>
          </w:p>
        </w:tc>
        <w:tc>
          <w:tcPr>
            <w:tcW w:w="2552" w:type="dxa"/>
          </w:tcPr>
          <w:p w:rsidR="009A654A" w:rsidRPr="005C1A6B" w:rsidRDefault="009A654A" w:rsidP="009A654A">
            <w:pPr>
              <w:spacing w:after="120"/>
              <w:jc w:val="center"/>
              <w:rPr>
                <w:rFonts w:cs="Arial"/>
                <w:b/>
                <w:sz w:val="24"/>
                <w:szCs w:val="24"/>
                <w:lang w:val="en-GB"/>
              </w:rPr>
            </w:pPr>
            <w:r w:rsidRPr="005C1A6B">
              <w:rPr>
                <w:rFonts w:cs="Arial"/>
                <w:b/>
                <w:sz w:val="24"/>
                <w:szCs w:val="24"/>
                <w:lang w:val="en-GB"/>
              </w:rPr>
              <w:t>0.98</w:t>
            </w:r>
            <w:r w:rsidR="00306289">
              <w:rPr>
                <w:rFonts w:cs="Arial"/>
                <w:b/>
                <w:sz w:val="24"/>
                <w:szCs w:val="24"/>
                <w:lang w:val="en-GB"/>
              </w:rPr>
              <w:t xml:space="preserve"> </w:t>
            </w:r>
            <w:r w:rsidRPr="005C1A6B">
              <w:rPr>
                <w:rFonts w:cs="Arial"/>
                <w:b/>
                <w:sz w:val="24"/>
                <w:szCs w:val="24"/>
                <w:lang w:val="en-GB"/>
              </w:rPr>
              <w:t>(0.34 to 1.63)</w:t>
            </w:r>
          </w:p>
        </w:tc>
        <w:tc>
          <w:tcPr>
            <w:tcW w:w="2552" w:type="dxa"/>
          </w:tcPr>
          <w:p w:rsidR="009A654A" w:rsidRPr="00BF2596" w:rsidRDefault="009A654A" w:rsidP="009A654A">
            <w:pPr>
              <w:spacing w:after="120"/>
              <w:jc w:val="center"/>
              <w:rPr>
                <w:rFonts w:cs="Arial"/>
                <w:sz w:val="24"/>
                <w:szCs w:val="24"/>
                <w:lang w:val="en-GB"/>
              </w:rPr>
            </w:pPr>
            <w:r>
              <w:rPr>
                <w:rFonts w:cs="Arial"/>
                <w:sz w:val="24"/>
                <w:szCs w:val="24"/>
                <w:lang w:val="en-GB"/>
              </w:rPr>
              <w:t>0.01 (-0.09 to 0.11)</w:t>
            </w:r>
          </w:p>
        </w:tc>
        <w:tc>
          <w:tcPr>
            <w:tcW w:w="2552" w:type="dxa"/>
          </w:tcPr>
          <w:p w:rsidR="009A654A" w:rsidRPr="00BF2596" w:rsidRDefault="009A654A" w:rsidP="00781ABC">
            <w:pPr>
              <w:spacing w:after="120"/>
              <w:jc w:val="center"/>
              <w:rPr>
                <w:rFonts w:cs="Arial"/>
                <w:sz w:val="24"/>
                <w:szCs w:val="24"/>
                <w:lang w:val="en-GB"/>
              </w:rPr>
            </w:pPr>
            <w:r>
              <w:rPr>
                <w:rFonts w:cs="Arial"/>
                <w:sz w:val="24"/>
                <w:szCs w:val="24"/>
                <w:lang w:val="en-GB"/>
              </w:rPr>
              <w:t>-0.03</w:t>
            </w:r>
            <w:r w:rsidR="00306289">
              <w:rPr>
                <w:rFonts w:cs="Arial"/>
                <w:sz w:val="24"/>
                <w:szCs w:val="24"/>
                <w:lang w:val="en-GB"/>
              </w:rPr>
              <w:t xml:space="preserve"> </w:t>
            </w:r>
            <w:r w:rsidR="00781ABC">
              <w:rPr>
                <w:rFonts w:cs="Arial"/>
                <w:sz w:val="24"/>
                <w:szCs w:val="24"/>
                <w:lang w:val="en-GB"/>
              </w:rPr>
              <w:t xml:space="preserve">(-0.26 </w:t>
            </w:r>
            <w:r>
              <w:rPr>
                <w:rFonts w:cs="Arial"/>
                <w:sz w:val="24"/>
                <w:szCs w:val="24"/>
                <w:lang w:val="en-GB"/>
              </w:rPr>
              <w:t>to 0.18)</w:t>
            </w:r>
          </w:p>
        </w:tc>
      </w:tr>
      <w:tr w:rsidR="009A654A" w:rsidRPr="00BF2596" w:rsidTr="009A654A">
        <w:trPr>
          <w:trHeight w:val="411"/>
          <w:jc w:val="center"/>
        </w:trPr>
        <w:tc>
          <w:tcPr>
            <w:tcW w:w="1838" w:type="dxa"/>
            <w:shd w:val="clear" w:color="auto" w:fill="auto"/>
          </w:tcPr>
          <w:p w:rsidR="009A654A" w:rsidRPr="008E4CF5" w:rsidRDefault="009A654A" w:rsidP="009A654A">
            <w:pPr>
              <w:spacing w:after="120"/>
              <w:rPr>
                <w:rFonts w:cs="Arial"/>
                <w:sz w:val="24"/>
                <w:szCs w:val="24"/>
                <w:lang w:val="en-US"/>
              </w:rPr>
            </w:pPr>
            <w:r>
              <w:rPr>
                <w:rFonts w:cs="Arial"/>
                <w:sz w:val="24"/>
                <w:szCs w:val="24"/>
                <w:lang w:val="en-US"/>
              </w:rPr>
              <w:t>All**</w:t>
            </w:r>
          </w:p>
        </w:tc>
        <w:tc>
          <w:tcPr>
            <w:tcW w:w="2561" w:type="dxa"/>
            <w:shd w:val="clear" w:color="auto" w:fill="auto"/>
          </w:tcPr>
          <w:p w:rsidR="009A654A" w:rsidRPr="00FB7CC1" w:rsidRDefault="009A654A" w:rsidP="009A654A">
            <w:pPr>
              <w:spacing w:after="120"/>
              <w:jc w:val="center"/>
              <w:rPr>
                <w:rFonts w:cs="Arial"/>
                <w:b/>
                <w:sz w:val="24"/>
                <w:szCs w:val="24"/>
                <w:lang w:val="en-GB"/>
              </w:rPr>
            </w:pPr>
            <w:r w:rsidRPr="00FB7CC1">
              <w:rPr>
                <w:rFonts w:cs="Arial"/>
                <w:b/>
                <w:sz w:val="24"/>
                <w:szCs w:val="24"/>
                <w:lang w:val="en-GB"/>
              </w:rPr>
              <w:t>0.24 (0.09 to 0.39)</w:t>
            </w:r>
          </w:p>
        </w:tc>
        <w:tc>
          <w:tcPr>
            <w:tcW w:w="2552" w:type="dxa"/>
          </w:tcPr>
          <w:p w:rsidR="009A654A" w:rsidRPr="005C1A6B" w:rsidRDefault="00781ABC" w:rsidP="009A654A">
            <w:pPr>
              <w:spacing w:after="120"/>
              <w:jc w:val="center"/>
              <w:rPr>
                <w:rFonts w:cs="Arial"/>
                <w:b/>
                <w:sz w:val="24"/>
                <w:szCs w:val="24"/>
                <w:lang w:val="en-GB"/>
              </w:rPr>
            </w:pPr>
            <w:r w:rsidRPr="005C1A6B">
              <w:rPr>
                <w:rFonts w:cs="Arial"/>
                <w:b/>
                <w:sz w:val="24"/>
                <w:szCs w:val="24"/>
                <w:lang w:val="en-GB"/>
              </w:rPr>
              <w:t>0.54</w:t>
            </w:r>
            <w:r w:rsidR="00306289">
              <w:rPr>
                <w:rFonts w:cs="Arial"/>
                <w:b/>
                <w:sz w:val="24"/>
                <w:szCs w:val="24"/>
                <w:lang w:val="en-GB"/>
              </w:rPr>
              <w:t xml:space="preserve"> </w:t>
            </w:r>
            <w:r w:rsidRPr="005C1A6B">
              <w:rPr>
                <w:rFonts w:cs="Arial"/>
                <w:b/>
                <w:sz w:val="24"/>
                <w:szCs w:val="24"/>
                <w:lang w:val="en-GB"/>
              </w:rPr>
              <w:t>(0.23 to 0.86)</w:t>
            </w:r>
          </w:p>
        </w:tc>
        <w:tc>
          <w:tcPr>
            <w:tcW w:w="2552" w:type="dxa"/>
          </w:tcPr>
          <w:p w:rsidR="009A654A" w:rsidRPr="00BF2596" w:rsidRDefault="009A654A" w:rsidP="009A654A">
            <w:pPr>
              <w:spacing w:after="120"/>
              <w:jc w:val="center"/>
              <w:rPr>
                <w:rFonts w:cs="Arial"/>
                <w:sz w:val="24"/>
                <w:szCs w:val="24"/>
                <w:lang w:val="en-GB"/>
              </w:rPr>
            </w:pPr>
            <w:r>
              <w:rPr>
                <w:rFonts w:cs="Arial"/>
                <w:sz w:val="24"/>
                <w:szCs w:val="24"/>
                <w:lang w:val="en-GB"/>
              </w:rPr>
              <w:t>0.04 (-0.01 to 0.10)</w:t>
            </w:r>
          </w:p>
        </w:tc>
        <w:tc>
          <w:tcPr>
            <w:tcW w:w="2552" w:type="dxa"/>
          </w:tcPr>
          <w:p w:rsidR="009A654A" w:rsidRPr="00BF2596" w:rsidRDefault="00781ABC" w:rsidP="009A654A">
            <w:pPr>
              <w:spacing w:after="120"/>
              <w:jc w:val="center"/>
              <w:rPr>
                <w:rFonts w:cs="Arial"/>
                <w:sz w:val="24"/>
                <w:szCs w:val="24"/>
                <w:lang w:val="en-GB"/>
              </w:rPr>
            </w:pPr>
            <w:r>
              <w:rPr>
                <w:rFonts w:cs="Arial"/>
                <w:sz w:val="24"/>
                <w:szCs w:val="24"/>
                <w:lang w:val="en-GB"/>
              </w:rPr>
              <w:t>0.06</w:t>
            </w:r>
            <w:r w:rsidR="00306289">
              <w:rPr>
                <w:rFonts w:cs="Arial"/>
                <w:sz w:val="24"/>
                <w:szCs w:val="24"/>
                <w:lang w:val="en-GB"/>
              </w:rPr>
              <w:t xml:space="preserve"> </w:t>
            </w:r>
            <w:r>
              <w:rPr>
                <w:rFonts w:cs="Arial"/>
                <w:sz w:val="24"/>
                <w:szCs w:val="24"/>
                <w:lang w:val="en-GB"/>
              </w:rPr>
              <w:t>(-0.06 to 0.19)</w:t>
            </w:r>
          </w:p>
        </w:tc>
      </w:tr>
      <w:tr w:rsidR="000C650A" w:rsidRPr="00BF2596" w:rsidTr="00AF1871">
        <w:trPr>
          <w:trHeight w:val="411"/>
          <w:jc w:val="center"/>
        </w:trPr>
        <w:tc>
          <w:tcPr>
            <w:tcW w:w="12055" w:type="dxa"/>
            <w:gridSpan w:val="5"/>
            <w:shd w:val="clear" w:color="auto" w:fill="auto"/>
          </w:tcPr>
          <w:p w:rsidR="000C650A" w:rsidRPr="00CE42D0" w:rsidRDefault="000C650A" w:rsidP="000C650A">
            <w:pPr>
              <w:spacing w:after="120"/>
              <w:jc w:val="both"/>
              <w:rPr>
                <w:rFonts w:cs="Arial"/>
                <w:sz w:val="24"/>
                <w:szCs w:val="24"/>
                <w:lang w:val="en-GB"/>
              </w:rPr>
            </w:pPr>
            <w:r w:rsidRPr="00041771">
              <w:rPr>
                <w:sz w:val="24"/>
                <w:szCs w:val="24"/>
                <w:lang w:val="en-US"/>
              </w:rPr>
              <w:t xml:space="preserve">*Age, fibrinogen levels, smoking status (yes/no/ex-smoker), alcohol consumption (no/yes), </w:t>
            </w:r>
            <w:r>
              <w:rPr>
                <w:sz w:val="24"/>
                <w:szCs w:val="24"/>
                <w:lang w:val="en-US"/>
              </w:rPr>
              <w:t xml:space="preserve">treatment with insulin and/or </w:t>
            </w:r>
            <w:proofErr w:type="spellStart"/>
            <w:r w:rsidR="0022210F">
              <w:rPr>
                <w:sz w:val="24"/>
                <w:szCs w:val="24"/>
                <w:lang w:val="en-US"/>
              </w:rPr>
              <w:t>hypoglycaemic</w:t>
            </w:r>
            <w:proofErr w:type="spellEnd"/>
            <w:r>
              <w:rPr>
                <w:sz w:val="24"/>
                <w:szCs w:val="24"/>
                <w:lang w:val="en-US"/>
              </w:rPr>
              <w:t xml:space="preserve"> drugs (yes/no), and BMI. ** Additionally adjusted for sex/menopausal status (premenopausal women [reference] / postmenopausal women/men)</w:t>
            </w:r>
            <w:r w:rsidRPr="00041771">
              <w:rPr>
                <w:sz w:val="24"/>
                <w:szCs w:val="24"/>
                <w:lang w:val="en-US"/>
              </w:rPr>
              <w:t xml:space="preserve">. </w:t>
            </w:r>
            <w:r w:rsidR="00CE42D0">
              <w:rPr>
                <w:sz w:val="24"/>
                <w:szCs w:val="24"/>
                <w:lang w:val="en-US"/>
              </w:rPr>
              <w:t>Multivariable adjusted</w:t>
            </w:r>
            <w:r w:rsidRPr="004B224D">
              <w:rPr>
                <w:sz w:val="24"/>
                <w:szCs w:val="24"/>
                <w:lang w:val="en-US"/>
              </w:rPr>
              <w:t xml:space="preserve"> analyses were performed on transformed values of skewed variables: logarithm of </w:t>
            </w:r>
            <w:proofErr w:type="spellStart"/>
            <w:proofErr w:type="gramStart"/>
            <w:r w:rsidRPr="004B224D">
              <w:rPr>
                <w:sz w:val="24"/>
                <w:szCs w:val="24"/>
                <w:lang w:val="en-US"/>
              </w:rPr>
              <w:t>sTfR</w:t>
            </w:r>
            <w:proofErr w:type="spellEnd"/>
            <w:r w:rsidRPr="004B224D">
              <w:rPr>
                <w:sz w:val="24"/>
                <w:szCs w:val="24"/>
                <w:lang w:val="en-US"/>
              </w:rPr>
              <w:t xml:space="preserve"> ,</w:t>
            </w:r>
            <w:proofErr w:type="gramEnd"/>
            <w:r w:rsidRPr="004B224D">
              <w:rPr>
                <w:sz w:val="24"/>
                <w:szCs w:val="24"/>
                <w:lang w:val="en-US"/>
              </w:rPr>
              <w:t xml:space="preserve"> ferritin , HOMA-IR  values, body mass index  and fibrinogen values</w:t>
            </w:r>
            <w:r>
              <w:rPr>
                <w:sz w:val="24"/>
                <w:szCs w:val="24"/>
                <w:lang w:val="en-US"/>
              </w:rPr>
              <w:t>;</w:t>
            </w:r>
            <w:r w:rsidRPr="004B224D">
              <w:rPr>
                <w:sz w:val="24"/>
                <w:szCs w:val="24"/>
                <w:lang w:val="en-US"/>
              </w:rPr>
              <w:t xml:space="preserve">  square of age.</w:t>
            </w:r>
            <w:r>
              <w:rPr>
                <w:sz w:val="24"/>
                <w:szCs w:val="24"/>
                <w:lang w:val="en-US"/>
              </w:rPr>
              <w:t xml:space="preserve"> </w:t>
            </w:r>
            <w:r w:rsidRPr="00041771">
              <w:rPr>
                <w:sz w:val="24"/>
                <w:szCs w:val="24"/>
                <w:lang w:val="en-US"/>
              </w:rPr>
              <w:t xml:space="preserve">Significant associations are </w:t>
            </w:r>
            <w:r w:rsidR="003164E9">
              <w:rPr>
                <w:sz w:val="24"/>
                <w:szCs w:val="24"/>
                <w:lang w:val="en-US"/>
              </w:rPr>
              <w:t>shown in bold</w:t>
            </w:r>
            <w:r>
              <w:rPr>
                <w:sz w:val="24"/>
                <w:szCs w:val="24"/>
                <w:lang w:val="en-US"/>
              </w:rPr>
              <w:t xml:space="preserve"> (P&lt;0.05)</w:t>
            </w:r>
            <w:r w:rsidRPr="00041771">
              <w:rPr>
                <w:sz w:val="24"/>
                <w:szCs w:val="24"/>
                <w:lang w:val="en-US"/>
              </w:rPr>
              <w:t>.</w:t>
            </w:r>
          </w:p>
        </w:tc>
      </w:tr>
    </w:tbl>
    <w:p w:rsidR="009A654A" w:rsidRDefault="009A654A" w:rsidP="000654BF"/>
    <w:p w:rsidR="002E4E5A" w:rsidRDefault="002E4E5A" w:rsidP="000654BF"/>
    <w:p w:rsidR="002E4E5A" w:rsidRDefault="002E4E5A" w:rsidP="000654BF"/>
    <w:p w:rsidR="002E4E5A" w:rsidRDefault="002E4E5A" w:rsidP="000654BF"/>
    <w:p w:rsidR="002E4E5A" w:rsidRDefault="002E4E5A" w:rsidP="000654BF"/>
    <w:p w:rsidR="002E4E5A" w:rsidRDefault="002E4E5A" w:rsidP="000654BF"/>
    <w:p w:rsidR="002E4E5A" w:rsidRDefault="002E4E5A" w:rsidP="000654BF"/>
    <w:p w:rsidR="002E4E5A" w:rsidRDefault="002E4E5A" w:rsidP="000654BF"/>
    <w:p w:rsidR="00AA6047" w:rsidRDefault="00AA6047" w:rsidP="000654BF"/>
    <w:tbl>
      <w:tblPr>
        <w:tblStyle w:val="TableGrid"/>
        <w:tblW w:w="11761" w:type="dxa"/>
        <w:jc w:val="center"/>
        <w:tblLook w:val="04A0" w:firstRow="1" w:lastRow="0" w:firstColumn="1" w:lastColumn="0" w:noHBand="0" w:noVBand="1"/>
      </w:tblPr>
      <w:tblGrid>
        <w:gridCol w:w="1838"/>
        <w:gridCol w:w="2410"/>
        <w:gridCol w:w="2561"/>
        <w:gridCol w:w="2400"/>
        <w:gridCol w:w="2552"/>
      </w:tblGrid>
      <w:tr w:rsidR="000654BF" w:rsidRPr="008E4CF5" w:rsidTr="0017311D">
        <w:trPr>
          <w:trHeight w:val="411"/>
          <w:jc w:val="center"/>
        </w:trPr>
        <w:tc>
          <w:tcPr>
            <w:tcW w:w="11761" w:type="dxa"/>
            <w:gridSpan w:val="5"/>
            <w:shd w:val="clear" w:color="auto" w:fill="auto"/>
          </w:tcPr>
          <w:p w:rsidR="000654BF" w:rsidRDefault="000654BF" w:rsidP="00D11D5F">
            <w:pPr>
              <w:spacing w:after="120"/>
              <w:jc w:val="both"/>
              <w:rPr>
                <w:rFonts w:cs="Arial"/>
                <w:sz w:val="24"/>
                <w:szCs w:val="24"/>
                <w:lang w:val="en-US"/>
              </w:rPr>
            </w:pPr>
            <w:r>
              <w:rPr>
                <w:rFonts w:cs="Arial"/>
                <w:b/>
                <w:sz w:val="24"/>
                <w:szCs w:val="24"/>
                <w:lang w:val="en-US"/>
              </w:rPr>
              <w:t xml:space="preserve">Supplementary table </w:t>
            </w:r>
            <w:r w:rsidR="00D11D5F">
              <w:rPr>
                <w:rFonts w:cs="Arial"/>
                <w:b/>
                <w:sz w:val="24"/>
                <w:szCs w:val="24"/>
                <w:lang w:val="en-US"/>
              </w:rPr>
              <w:t>5</w:t>
            </w:r>
            <w:r>
              <w:rPr>
                <w:rFonts w:cs="Arial"/>
                <w:b/>
                <w:sz w:val="24"/>
                <w:szCs w:val="24"/>
                <w:lang w:val="en-US"/>
              </w:rPr>
              <w:t xml:space="preserve">. Beta coefficients </w:t>
            </w:r>
            <w:r w:rsidRPr="008E4CF5">
              <w:rPr>
                <w:rFonts w:cs="Arial"/>
                <w:b/>
                <w:sz w:val="24"/>
                <w:szCs w:val="24"/>
                <w:lang w:val="en-US"/>
              </w:rPr>
              <w:t xml:space="preserve">(95% CI)  for </w:t>
            </w:r>
            <w:r>
              <w:rPr>
                <w:rFonts w:cs="Arial"/>
                <w:b/>
                <w:sz w:val="24"/>
                <w:szCs w:val="24"/>
                <w:lang w:val="en-US"/>
              </w:rPr>
              <w:t xml:space="preserve">values of glycosylated </w:t>
            </w:r>
            <w:proofErr w:type="spellStart"/>
            <w:r>
              <w:rPr>
                <w:rFonts w:cs="Arial"/>
                <w:b/>
                <w:sz w:val="24"/>
                <w:szCs w:val="24"/>
                <w:lang w:val="en-US"/>
              </w:rPr>
              <w:t>haemoglobin</w:t>
            </w:r>
            <w:proofErr w:type="spellEnd"/>
            <w:r>
              <w:rPr>
                <w:rFonts w:cs="Arial"/>
                <w:b/>
                <w:sz w:val="24"/>
                <w:szCs w:val="24"/>
                <w:lang w:val="en-US"/>
              </w:rPr>
              <w:t xml:space="preserve"> (HbA1C) </w:t>
            </w:r>
            <w:r w:rsidRPr="008E4CF5">
              <w:rPr>
                <w:rFonts w:cs="Arial"/>
                <w:b/>
                <w:sz w:val="24"/>
                <w:szCs w:val="24"/>
                <w:lang w:val="en-US"/>
              </w:rPr>
              <w:t xml:space="preserve">by </w:t>
            </w:r>
            <w:r>
              <w:rPr>
                <w:rFonts w:cs="Arial"/>
                <w:b/>
                <w:sz w:val="24"/>
                <w:szCs w:val="24"/>
                <w:lang w:val="en-US"/>
              </w:rPr>
              <w:t>levels  of iron markers</w:t>
            </w:r>
            <w:r w:rsidRPr="008E4CF5">
              <w:rPr>
                <w:rFonts w:cs="Arial"/>
                <w:b/>
                <w:sz w:val="24"/>
                <w:szCs w:val="24"/>
                <w:lang w:val="en-US"/>
              </w:rPr>
              <w:t xml:space="preserve"> in </w:t>
            </w:r>
            <w:r>
              <w:rPr>
                <w:rFonts w:cs="Arial"/>
                <w:b/>
                <w:sz w:val="24"/>
                <w:szCs w:val="24"/>
                <w:lang w:val="en-US"/>
              </w:rPr>
              <w:t>the study subjects</w:t>
            </w:r>
          </w:p>
        </w:tc>
      </w:tr>
      <w:tr w:rsidR="000654BF" w:rsidRPr="008E4CF5" w:rsidTr="0017311D">
        <w:trPr>
          <w:trHeight w:val="411"/>
          <w:jc w:val="center"/>
        </w:trPr>
        <w:tc>
          <w:tcPr>
            <w:tcW w:w="1838" w:type="dxa"/>
            <w:shd w:val="clear" w:color="auto" w:fill="auto"/>
          </w:tcPr>
          <w:p w:rsidR="000654BF" w:rsidRPr="008E4CF5" w:rsidRDefault="000654BF" w:rsidP="0017311D">
            <w:pPr>
              <w:spacing w:after="120"/>
              <w:rPr>
                <w:rFonts w:cs="Arial"/>
                <w:sz w:val="24"/>
                <w:szCs w:val="24"/>
                <w:lang w:val="en-GB"/>
              </w:rPr>
            </w:pPr>
          </w:p>
        </w:tc>
        <w:tc>
          <w:tcPr>
            <w:tcW w:w="4971" w:type="dxa"/>
            <w:gridSpan w:val="2"/>
            <w:shd w:val="clear" w:color="auto" w:fill="auto"/>
          </w:tcPr>
          <w:p w:rsidR="000654BF" w:rsidRPr="008E4CF5" w:rsidRDefault="000654BF" w:rsidP="0017311D">
            <w:pPr>
              <w:spacing w:after="120"/>
              <w:jc w:val="center"/>
              <w:rPr>
                <w:rFonts w:cs="Arial"/>
                <w:sz w:val="24"/>
                <w:szCs w:val="24"/>
                <w:lang w:val="en-US"/>
              </w:rPr>
            </w:pPr>
            <w:r>
              <w:rPr>
                <w:rFonts w:cs="Arial"/>
                <w:sz w:val="24"/>
                <w:szCs w:val="24"/>
                <w:lang w:val="en-US"/>
              </w:rPr>
              <w:t>log-</w:t>
            </w:r>
            <w:proofErr w:type="spellStart"/>
            <w:r>
              <w:rPr>
                <w:rFonts w:cs="Arial"/>
                <w:sz w:val="24"/>
                <w:szCs w:val="24"/>
                <w:lang w:val="en-US"/>
              </w:rPr>
              <w:t>sTfR</w:t>
            </w:r>
            <w:proofErr w:type="spellEnd"/>
            <w:r>
              <w:rPr>
                <w:rFonts w:cs="Arial"/>
                <w:sz w:val="24"/>
                <w:szCs w:val="24"/>
                <w:lang w:val="en-US"/>
              </w:rPr>
              <w:t xml:space="preserve"> </w:t>
            </w:r>
          </w:p>
        </w:tc>
        <w:tc>
          <w:tcPr>
            <w:tcW w:w="4952" w:type="dxa"/>
            <w:gridSpan w:val="2"/>
          </w:tcPr>
          <w:p w:rsidR="000654BF" w:rsidRPr="008E4CF5" w:rsidRDefault="000654BF" w:rsidP="0017311D">
            <w:pPr>
              <w:spacing w:after="120"/>
              <w:jc w:val="center"/>
              <w:rPr>
                <w:rFonts w:cs="Arial"/>
                <w:sz w:val="24"/>
                <w:szCs w:val="24"/>
                <w:lang w:val="en-US"/>
              </w:rPr>
            </w:pPr>
            <w:r>
              <w:rPr>
                <w:rFonts w:cs="Arial"/>
                <w:sz w:val="24"/>
                <w:szCs w:val="24"/>
                <w:lang w:val="en-US"/>
              </w:rPr>
              <w:t>log-ferritin</w:t>
            </w:r>
          </w:p>
        </w:tc>
      </w:tr>
      <w:tr w:rsidR="000654BF" w:rsidRPr="008E4CF5" w:rsidTr="0017311D">
        <w:trPr>
          <w:trHeight w:val="411"/>
          <w:jc w:val="center"/>
        </w:trPr>
        <w:tc>
          <w:tcPr>
            <w:tcW w:w="1838" w:type="dxa"/>
            <w:shd w:val="clear" w:color="auto" w:fill="auto"/>
          </w:tcPr>
          <w:p w:rsidR="000654BF" w:rsidRPr="008E4CF5" w:rsidRDefault="000654BF" w:rsidP="0017311D">
            <w:pPr>
              <w:spacing w:after="120"/>
              <w:rPr>
                <w:rFonts w:cs="Arial"/>
                <w:sz w:val="24"/>
                <w:szCs w:val="24"/>
                <w:lang w:val="en-GB"/>
              </w:rPr>
            </w:pPr>
          </w:p>
        </w:tc>
        <w:tc>
          <w:tcPr>
            <w:tcW w:w="2410" w:type="dxa"/>
            <w:shd w:val="clear" w:color="auto" w:fill="auto"/>
          </w:tcPr>
          <w:p w:rsidR="000654BF" w:rsidRPr="008E4CF5" w:rsidRDefault="000654BF" w:rsidP="0017311D">
            <w:pPr>
              <w:spacing w:after="120"/>
              <w:jc w:val="center"/>
              <w:rPr>
                <w:rFonts w:cs="Arial"/>
                <w:sz w:val="24"/>
                <w:szCs w:val="24"/>
                <w:lang w:val="en-US"/>
              </w:rPr>
            </w:pPr>
            <w:r w:rsidRPr="008E4CF5">
              <w:rPr>
                <w:rFonts w:cs="Arial"/>
                <w:sz w:val="24"/>
                <w:szCs w:val="24"/>
                <w:lang w:val="en-US"/>
              </w:rPr>
              <w:t>Non-adjusted</w:t>
            </w:r>
          </w:p>
        </w:tc>
        <w:tc>
          <w:tcPr>
            <w:tcW w:w="2561" w:type="dxa"/>
            <w:shd w:val="clear" w:color="auto" w:fill="auto"/>
          </w:tcPr>
          <w:p w:rsidR="000654BF" w:rsidRPr="008E4CF5" w:rsidRDefault="000654BF" w:rsidP="0017311D">
            <w:pPr>
              <w:spacing w:after="120"/>
              <w:jc w:val="center"/>
              <w:rPr>
                <w:rFonts w:cs="Arial"/>
                <w:sz w:val="24"/>
                <w:szCs w:val="24"/>
                <w:lang w:val="en-US"/>
              </w:rPr>
            </w:pPr>
            <w:r w:rsidRPr="008E4CF5">
              <w:rPr>
                <w:rFonts w:cs="Arial"/>
                <w:sz w:val="24"/>
                <w:szCs w:val="24"/>
                <w:lang w:val="en-US"/>
              </w:rPr>
              <w:t>Adjusted*</w:t>
            </w:r>
          </w:p>
        </w:tc>
        <w:tc>
          <w:tcPr>
            <w:tcW w:w="2400" w:type="dxa"/>
          </w:tcPr>
          <w:p w:rsidR="000654BF" w:rsidRPr="008E4CF5" w:rsidRDefault="000654BF" w:rsidP="0017311D">
            <w:pPr>
              <w:spacing w:after="120"/>
              <w:jc w:val="center"/>
              <w:rPr>
                <w:rFonts w:cs="Arial"/>
                <w:sz w:val="24"/>
                <w:szCs w:val="24"/>
                <w:lang w:val="en-US"/>
              </w:rPr>
            </w:pPr>
            <w:r w:rsidRPr="008E4CF5">
              <w:rPr>
                <w:rFonts w:cs="Arial"/>
                <w:sz w:val="24"/>
                <w:szCs w:val="24"/>
                <w:lang w:val="en-US"/>
              </w:rPr>
              <w:t>Non-adjusted</w:t>
            </w:r>
          </w:p>
        </w:tc>
        <w:tc>
          <w:tcPr>
            <w:tcW w:w="2552" w:type="dxa"/>
          </w:tcPr>
          <w:p w:rsidR="000654BF" w:rsidRPr="008E4CF5" w:rsidRDefault="000654BF" w:rsidP="0017311D">
            <w:pPr>
              <w:spacing w:after="120"/>
              <w:jc w:val="center"/>
              <w:rPr>
                <w:rFonts w:cs="Arial"/>
                <w:sz w:val="24"/>
                <w:szCs w:val="24"/>
                <w:lang w:val="en-US"/>
              </w:rPr>
            </w:pPr>
            <w:r w:rsidRPr="008E4CF5">
              <w:rPr>
                <w:rFonts w:cs="Arial"/>
                <w:sz w:val="24"/>
                <w:szCs w:val="24"/>
                <w:lang w:val="en-US"/>
              </w:rPr>
              <w:t>Adjusted*</w:t>
            </w:r>
          </w:p>
        </w:tc>
      </w:tr>
      <w:tr w:rsidR="000654BF" w:rsidRPr="00F874F7" w:rsidTr="0017311D">
        <w:trPr>
          <w:trHeight w:val="429"/>
          <w:jc w:val="center"/>
        </w:trPr>
        <w:tc>
          <w:tcPr>
            <w:tcW w:w="1838" w:type="dxa"/>
            <w:shd w:val="clear" w:color="auto" w:fill="auto"/>
          </w:tcPr>
          <w:p w:rsidR="000654BF" w:rsidRPr="00BF2596" w:rsidRDefault="000654BF" w:rsidP="0017311D">
            <w:pPr>
              <w:spacing w:after="120"/>
              <w:rPr>
                <w:rFonts w:cs="Arial"/>
                <w:i/>
                <w:sz w:val="24"/>
                <w:szCs w:val="24"/>
                <w:lang w:val="en-US"/>
              </w:rPr>
            </w:pPr>
            <w:r w:rsidRPr="00BF2596">
              <w:rPr>
                <w:rFonts w:cs="Arial"/>
                <w:i/>
                <w:sz w:val="24"/>
                <w:szCs w:val="24"/>
                <w:lang w:val="en-US"/>
              </w:rPr>
              <w:t>Premenopausal women</w:t>
            </w:r>
          </w:p>
        </w:tc>
        <w:tc>
          <w:tcPr>
            <w:tcW w:w="2410" w:type="dxa"/>
            <w:shd w:val="clear" w:color="auto" w:fill="auto"/>
          </w:tcPr>
          <w:p w:rsidR="000654BF" w:rsidRDefault="000654BF" w:rsidP="0017311D">
            <w:pPr>
              <w:spacing w:after="120"/>
              <w:jc w:val="center"/>
              <w:rPr>
                <w:rFonts w:cs="Arial"/>
                <w:sz w:val="24"/>
                <w:szCs w:val="24"/>
                <w:lang w:val="en-GB"/>
              </w:rPr>
            </w:pPr>
            <w:r>
              <w:rPr>
                <w:rFonts w:cs="Arial"/>
                <w:sz w:val="24"/>
                <w:szCs w:val="24"/>
                <w:lang w:val="en-GB"/>
              </w:rPr>
              <w:t>-0.06 (-0.14 to 0.01)</w:t>
            </w:r>
          </w:p>
        </w:tc>
        <w:tc>
          <w:tcPr>
            <w:tcW w:w="2561" w:type="dxa"/>
            <w:shd w:val="clear" w:color="auto" w:fill="auto"/>
          </w:tcPr>
          <w:p w:rsidR="000654BF" w:rsidRPr="00BD427F" w:rsidRDefault="000654BF" w:rsidP="001D44A4">
            <w:pPr>
              <w:spacing w:after="120"/>
              <w:jc w:val="center"/>
              <w:rPr>
                <w:rFonts w:cs="Arial"/>
                <w:sz w:val="24"/>
                <w:szCs w:val="24"/>
                <w:lang w:val="en-GB"/>
              </w:rPr>
            </w:pPr>
            <w:r>
              <w:rPr>
                <w:rFonts w:cs="Arial"/>
                <w:sz w:val="24"/>
                <w:szCs w:val="24"/>
                <w:lang w:val="en-GB"/>
              </w:rPr>
              <w:t>-0.06 (-0.1</w:t>
            </w:r>
            <w:r w:rsidR="001D44A4">
              <w:rPr>
                <w:rFonts w:cs="Arial"/>
                <w:sz w:val="24"/>
                <w:szCs w:val="24"/>
                <w:lang w:val="en-GB"/>
              </w:rPr>
              <w:t>4</w:t>
            </w:r>
            <w:r>
              <w:rPr>
                <w:rFonts w:cs="Arial"/>
                <w:sz w:val="24"/>
                <w:szCs w:val="24"/>
                <w:lang w:val="en-GB"/>
              </w:rPr>
              <w:t xml:space="preserve"> to 0.01)</w:t>
            </w:r>
          </w:p>
        </w:tc>
        <w:tc>
          <w:tcPr>
            <w:tcW w:w="2400" w:type="dxa"/>
          </w:tcPr>
          <w:p w:rsidR="000654BF" w:rsidRPr="00BF2596" w:rsidRDefault="000654BF" w:rsidP="0017311D">
            <w:pPr>
              <w:spacing w:after="120"/>
              <w:jc w:val="center"/>
              <w:rPr>
                <w:rFonts w:cs="Arial"/>
                <w:sz w:val="24"/>
                <w:szCs w:val="24"/>
                <w:lang w:val="en-GB"/>
              </w:rPr>
            </w:pPr>
            <w:r>
              <w:rPr>
                <w:rFonts w:cs="Arial"/>
                <w:sz w:val="24"/>
                <w:szCs w:val="24"/>
                <w:lang w:val="en-GB"/>
              </w:rPr>
              <w:t>0.02 (-0.01 to 0.07)</w:t>
            </w:r>
          </w:p>
        </w:tc>
        <w:tc>
          <w:tcPr>
            <w:tcW w:w="2552" w:type="dxa"/>
          </w:tcPr>
          <w:p w:rsidR="000654BF" w:rsidRPr="00BF2596" w:rsidRDefault="000654BF" w:rsidP="001D44A4">
            <w:pPr>
              <w:spacing w:after="120"/>
              <w:jc w:val="center"/>
              <w:rPr>
                <w:rFonts w:cs="Arial"/>
                <w:sz w:val="24"/>
                <w:szCs w:val="24"/>
                <w:lang w:val="en-GB"/>
              </w:rPr>
            </w:pPr>
            <w:r>
              <w:rPr>
                <w:rFonts w:cs="Arial"/>
                <w:sz w:val="24"/>
                <w:szCs w:val="24"/>
                <w:lang w:val="en-GB"/>
              </w:rPr>
              <w:t>0.0</w:t>
            </w:r>
            <w:r w:rsidR="001D44A4">
              <w:rPr>
                <w:rFonts w:cs="Arial"/>
                <w:sz w:val="24"/>
                <w:szCs w:val="24"/>
                <w:lang w:val="en-GB"/>
              </w:rPr>
              <w:t>2</w:t>
            </w:r>
            <w:r>
              <w:rPr>
                <w:rFonts w:cs="Arial"/>
                <w:sz w:val="24"/>
                <w:szCs w:val="24"/>
                <w:lang w:val="en-GB"/>
              </w:rPr>
              <w:t xml:space="preserve"> (-0.01 to 0.07)</w:t>
            </w:r>
          </w:p>
        </w:tc>
      </w:tr>
      <w:tr w:rsidR="000654BF" w:rsidRPr="00F874F7" w:rsidTr="0017311D">
        <w:trPr>
          <w:trHeight w:val="411"/>
          <w:jc w:val="center"/>
        </w:trPr>
        <w:tc>
          <w:tcPr>
            <w:tcW w:w="1838" w:type="dxa"/>
            <w:shd w:val="clear" w:color="auto" w:fill="auto"/>
          </w:tcPr>
          <w:p w:rsidR="000654BF" w:rsidRPr="00BF2596" w:rsidRDefault="000654BF" w:rsidP="0017311D">
            <w:pPr>
              <w:spacing w:after="120"/>
              <w:rPr>
                <w:rFonts w:cs="Arial"/>
                <w:b/>
                <w:i/>
                <w:sz w:val="24"/>
                <w:szCs w:val="24"/>
                <w:lang w:val="en-US"/>
              </w:rPr>
            </w:pPr>
            <w:r w:rsidRPr="00BF2596">
              <w:rPr>
                <w:rFonts w:cs="Arial"/>
                <w:i/>
                <w:sz w:val="24"/>
                <w:szCs w:val="24"/>
                <w:lang w:val="en-US"/>
              </w:rPr>
              <w:t>Postmenopausal women</w:t>
            </w:r>
          </w:p>
        </w:tc>
        <w:tc>
          <w:tcPr>
            <w:tcW w:w="2410" w:type="dxa"/>
            <w:shd w:val="clear" w:color="auto" w:fill="auto"/>
          </w:tcPr>
          <w:p w:rsidR="000654BF" w:rsidRPr="00BD427F" w:rsidRDefault="000654BF" w:rsidP="0017311D">
            <w:pPr>
              <w:spacing w:after="120"/>
              <w:jc w:val="center"/>
              <w:rPr>
                <w:rFonts w:cs="Arial"/>
                <w:sz w:val="24"/>
                <w:szCs w:val="24"/>
                <w:lang w:val="en-GB"/>
              </w:rPr>
            </w:pPr>
            <w:r>
              <w:rPr>
                <w:rFonts w:cs="Arial"/>
                <w:sz w:val="24"/>
                <w:szCs w:val="24"/>
                <w:lang w:val="en-GB"/>
              </w:rPr>
              <w:t>0.02 (-0.13 to 0.17)</w:t>
            </w:r>
          </w:p>
        </w:tc>
        <w:tc>
          <w:tcPr>
            <w:tcW w:w="2561" w:type="dxa"/>
            <w:shd w:val="clear" w:color="auto" w:fill="auto"/>
          </w:tcPr>
          <w:p w:rsidR="000654BF" w:rsidRPr="00BD427F" w:rsidRDefault="000654BF" w:rsidP="001D44A4">
            <w:pPr>
              <w:spacing w:after="120"/>
              <w:jc w:val="center"/>
              <w:rPr>
                <w:rFonts w:cs="Arial"/>
                <w:sz w:val="24"/>
                <w:szCs w:val="24"/>
                <w:lang w:val="en-GB"/>
              </w:rPr>
            </w:pPr>
            <w:r>
              <w:rPr>
                <w:rFonts w:cs="Arial"/>
                <w:sz w:val="24"/>
                <w:szCs w:val="24"/>
                <w:lang w:val="en-GB"/>
              </w:rPr>
              <w:t>-0.0</w:t>
            </w:r>
            <w:r w:rsidR="001D44A4">
              <w:rPr>
                <w:rFonts w:cs="Arial"/>
                <w:sz w:val="24"/>
                <w:szCs w:val="24"/>
                <w:lang w:val="en-GB"/>
              </w:rPr>
              <w:t>4</w:t>
            </w:r>
            <w:r>
              <w:rPr>
                <w:rFonts w:cs="Arial"/>
                <w:sz w:val="24"/>
                <w:szCs w:val="24"/>
                <w:lang w:val="en-GB"/>
              </w:rPr>
              <w:t xml:space="preserve"> (-0.1</w:t>
            </w:r>
            <w:r w:rsidR="001D44A4">
              <w:rPr>
                <w:rFonts w:cs="Arial"/>
                <w:sz w:val="24"/>
                <w:szCs w:val="24"/>
                <w:lang w:val="en-GB"/>
              </w:rPr>
              <w:t>7</w:t>
            </w:r>
            <w:r>
              <w:rPr>
                <w:rFonts w:cs="Arial"/>
                <w:sz w:val="24"/>
                <w:szCs w:val="24"/>
                <w:lang w:val="en-GB"/>
              </w:rPr>
              <w:t xml:space="preserve"> to 0.</w:t>
            </w:r>
            <w:r w:rsidR="001D44A4">
              <w:rPr>
                <w:rFonts w:cs="Arial"/>
                <w:sz w:val="24"/>
                <w:szCs w:val="24"/>
                <w:lang w:val="en-GB"/>
              </w:rPr>
              <w:t>08</w:t>
            </w:r>
            <w:r>
              <w:rPr>
                <w:rFonts w:cs="Arial"/>
                <w:sz w:val="24"/>
                <w:szCs w:val="24"/>
                <w:lang w:val="en-GB"/>
              </w:rPr>
              <w:t>)</w:t>
            </w:r>
          </w:p>
        </w:tc>
        <w:tc>
          <w:tcPr>
            <w:tcW w:w="2400" w:type="dxa"/>
          </w:tcPr>
          <w:p w:rsidR="000654BF" w:rsidRPr="00BF2596" w:rsidRDefault="000654BF" w:rsidP="0017311D">
            <w:pPr>
              <w:spacing w:after="120"/>
              <w:jc w:val="center"/>
              <w:rPr>
                <w:rFonts w:cs="Arial"/>
                <w:sz w:val="24"/>
                <w:szCs w:val="24"/>
                <w:lang w:val="en-GB"/>
              </w:rPr>
            </w:pPr>
            <w:r>
              <w:rPr>
                <w:rFonts w:cs="Arial"/>
                <w:sz w:val="24"/>
                <w:szCs w:val="24"/>
                <w:lang w:val="en-GB"/>
              </w:rPr>
              <w:t>-0.007 (-0.06 to 0.04)</w:t>
            </w:r>
          </w:p>
        </w:tc>
        <w:tc>
          <w:tcPr>
            <w:tcW w:w="2552" w:type="dxa"/>
          </w:tcPr>
          <w:p w:rsidR="000654BF" w:rsidRPr="00BF2596" w:rsidRDefault="000654BF" w:rsidP="001D44A4">
            <w:pPr>
              <w:spacing w:after="120"/>
              <w:jc w:val="center"/>
              <w:rPr>
                <w:rFonts w:cs="Arial"/>
                <w:sz w:val="24"/>
                <w:szCs w:val="24"/>
                <w:lang w:val="en-GB"/>
              </w:rPr>
            </w:pPr>
            <w:r>
              <w:rPr>
                <w:rFonts w:cs="Arial"/>
                <w:sz w:val="24"/>
                <w:szCs w:val="24"/>
                <w:lang w:val="en-GB"/>
              </w:rPr>
              <w:t>-0.0</w:t>
            </w:r>
            <w:r w:rsidR="001D44A4">
              <w:rPr>
                <w:rFonts w:cs="Arial"/>
                <w:sz w:val="24"/>
                <w:szCs w:val="24"/>
                <w:lang w:val="en-GB"/>
              </w:rPr>
              <w:t>09</w:t>
            </w:r>
            <w:r>
              <w:rPr>
                <w:rFonts w:cs="Arial"/>
                <w:sz w:val="24"/>
                <w:szCs w:val="24"/>
                <w:lang w:val="en-GB"/>
              </w:rPr>
              <w:t xml:space="preserve"> (-0.0</w:t>
            </w:r>
            <w:r w:rsidR="001D44A4">
              <w:rPr>
                <w:rFonts w:cs="Arial"/>
                <w:sz w:val="24"/>
                <w:szCs w:val="24"/>
                <w:lang w:val="en-GB"/>
              </w:rPr>
              <w:t>5</w:t>
            </w:r>
            <w:r>
              <w:rPr>
                <w:rFonts w:cs="Arial"/>
                <w:sz w:val="24"/>
                <w:szCs w:val="24"/>
                <w:lang w:val="en-GB"/>
              </w:rPr>
              <w:t xml:space="preserve"> to 0.03)</w:t>
            </w:r>
          </w:p>
        </w:tc>
      </w:tr>
      <w:tr w:rsidR="000654BF" w:rsidRPr="00F874F7" w:rsidTr="0017311D">
        <w:trPr>
          <w:trHeight w:val="429"/>
          <w:jc w:val="center"/>
        </w:trPr>
        <w:tc>
          <w:tcPr>
            <w:tcW w:w="1838" w:type="dxa"/>
            <w:shd w:val="clear" w:color="auto" w:fill="auto"/>
          </w:tcPr>
          <w:p w:rsidR="000654BF" w:rsidRPr="00BF2596" w:rsidRDefault="000654BF" w:rsidP="0017311D">
            <w:pPr>
              <w:spacing w:after="120"/>
              <w:rPr>
                <w:rFonts w:cs="Arial"/>
                <w:i/>
                <w:sz w:val="24"/>
                <w:szCs w:val="24"/>
                <w:lang w:val="en-US"/>
              </w:rPr>
            </w:pPr>
            <w:r w:rsidRPr="00BF2596">
              <w:rPr>
                <w:rFonts w:cs="Arial"/>
                <w:i/>
                <w:sz w:val="24"/>
                <w:szCs w:val="24"/>
                <w:lang w:val="en-US"/>
              </w:rPr>
              <w:t>Men</w:t>
            </w:r>
          </w:p>
        </w:tc>
        <w:tc>
          <w:tcPr>
            <w:tcW w:w="2410" w:type="dxa"/>
            <w:shd w:val="clear" w:color="auto" w:fill="auto"/>
          </w:tcPr>
          <w:p w:rsidR="000654BF" w:rsidRPr="00D86A74" w:rsidRDefault="000654BF" w:rsidP="0017311D">
            <w:pPr>
              <w:spacing w:after="120"/>
              <w:jc w:val="center"/>
              <w:rPr>
                <w:rFonts w:cs="Arial"/>
                <w:b/>
                <w:sz w:val="24"/>
                <w:szCs w:val="24"/>
                <w:lang w:val="en-GB"/>
              </w:rPr>
            </w:pPr>
            <w:r w:rsidRPr="00D86A74">
              <w:rPr>
                <w:rFonts w:cs="Arial"/>
                <w:b/>
                <w:sz w:val="24"/>
                <w:szCs w:val="24"/>
                <w:lang w:val="en-GB"/>
              </w:rPr>
              <w:t>0.18 (0.03 to 0.33)</w:t>
            </w:r>
          </w:p>
        </w:tc>
        <w:tc>
          <w:tcPr>
            <w:tcW w:w="2561" w:type="dxa"/>
            <w:shd w:val="clear" w:color="auto" w:fill="auto"/>
          </w:tcPr>
          <w:p w:rsidR="000654BF" w:rsidRPr="00BD427F" w:rsidRDefault="000654BF" w:rsidP="001D44A4">
            <w:pPr>
              <w:spacing w:after="120"/>
              <w:jc w:val="center"/>
              <w:rPr>
                <w:rFonts w:cs="Arial"/>
                <w:sz w:val="24"/>
                <w:szCs w:val="24"/>
                <w:lang w:val="en-GB"/>
              </w:rPr>
            </w:pPr>
            <w:r>
              <w:rPr>
                <w:rFonts w:cs="Arial"/>
                <w:sz w:val="24"/>
                <w:szCs w:val="24"/>
                <w:lang w:val="en-GB"/>
              </w:rPr>
              <w:t>0.0</w:t>
            </w:r>
            <w:r w:rsidR="001D44A4">
              <w:rPr>
                <w:rFonts w:cs="Arial"/>
                <w:sz w:val="24"/>
                <w:szCs w:val="24"/>
                <w:lang w:val="en-GB"/>
              </w:rPr>
              <w:t>3</w:t>
            </w:r>
            <w:r>
              <w:rPr>
                <w:rFonts w:cs="Arial"/>
                <w:sz w:val="24"/>
                <w:szCs w:val="24"/>
                <w:lang w:val="en-GB"/>
              </w:rPr>
              <w:t xml:space="preserve"> (-0.</w:t>
            </w:r>
            <w:r w:rsidR="001D44A4">
              <w:rPr>
                <w:rFonts w:cs="Arial"/>
                <w:sz w:val="24"/>
                <w:szCs w:val="24"/>
                <w:lang w:val="en-GB"/>
              </w:rPr>
              <w:t>09</w:t>
            </w:r>
            <w:r>
              <w:rPr>
                <w:rFonts w:cs="Arial"/>
                <w:sz w:val="24"/>
                <w:szCs w:val="24"/>
                <w:lang w:val="en-GB"/>
              </w:rPr>
              <w:t xml:space="preserve"> to 0.1</w:t>
            </w:r>
            <w:r w:rsidR="001D44A4">
              <w:rPr>
                <w:rFonts w:cs="Arial"/>
                <w:sz w:val="24"/>
                <w:szCs w:val="24"/>
                <w:lang w:val="en-GB"/>
              </w:rPr>
              <w:t>6</w:t>
            </w:r>
            <w:r>
              <w:rPr>
                <w:rFonts w:cs="Arial"/>
                <w:sz w:val="24"/>
                <w:szCs w:val="24"/>
                <w:lang w:val="en-GB"/>
              </w:rPr>
              <w:t>)</w:t>
            </w:r>
          </w:p>
        </w:tc>
        <w:tc>
          <w:tcPr>
            <w:tcW w:w="2400" w:type="dxa"/>
          </w:tcPr>
          <w:p w:rsidR="000654BF" w:rsidRPr="00203B8B" w:rsidRDefault="000654BF" w:rsidP="0017311D">
            <w:pPr>
              <w:spacing w:after="120"/>
              <w:jc w:val="center"/>
              <w:rPr>
                <w:rFonts w:cs="Arial"/>
                <w:sz w:val="24"/>
                <w:szCs w:val="24"/>
                <w:lang w:val="en-GB"/>
              </w:rPr>
            </w:pPr>
            <w:r w:rsidRPr="00203B8B">
              <w:rPr>
                <w:rFonts w:cs="Arial"/>
                <w:sz w:val="24"/>
                <w:szCs w:val="24"/>
                <w:lang w:val="en-GB"/>
              </w:rPr>
              <w:t>0.02 (-0.02 to 0.07)</w:t>
            </w:r>
          </w:p>
        </w:tc>
        <w:tc>
          <w:tcPr>
            <w:tcW w:w="2552" w:type="dxa"/>
          </w:tcPr>
          <w:p w:rsidR="000654BF" w:rsidRPr="00BF2596" w:rsidRDefault="000654BF" w:rsidP="001D44A4">
            <w:pPr>
              <w:spacing w:after="120"/>
              <w:jc w:val="center"/>
              <w:rPr>
                <w:rFonts w:cs="Arial"/>
                <w:sz w:val="24"/>
                <w:szCs w:val="24"/>
                <w:lang w:val="en-GB"/>
              </w:rPr>
            </w:pPr>
            <w:r>
              <w:rPr>
                <w:rFonts w:cs="Arial"/>
                <w:sz w:val="24"/>
                <w:szCs w:val="24"/>
                <w:lang w:val="en-GB"/>
              </w:rPr>
              <w:t>0.0</w:t>
            </w:r>
            <w:r w:rsidR="001D44A4">
              <w:rPr>
                <w:rFonts w:cs="Arial"/>
                <w:sz w:val="24"/>
                <w:szCs w:val="24"/>
                <w:lang w:val="en-GB"/>
              </w:rPr>
              <w:t>01</w:t>
            </w:r>
            <w:r>
              <w:rPr>
                <w:rFonts w:cs="Arial"/>
                <w:sz w:val="24"/>
                <w:szCs w:val="24"/>
                <w:lang w:val="en-GB"/>
              </w:rPr>
              <w:t xml:space="preserve"> (-0.0</w:t>
            </w:r>
            <w:r w:rsidR="001D44A4">
              <w:rPr>
                <w:rFonts w:cs="Arial"/>
                <w:sz w:val="24"/>
                <w:szCs w:val="24"/>
                <w:lang w:val="en-GB"/>
              </w:rPr>
              <w:t>4</w:t>
            </w:r>
            <w:r>
              <w:rPr>
                <w:rFonts w:cs="Arial"/>
                <w:sz w:val="24"/>
                <w:szCs w:val="24"/>
                <w:lang w:val="en-GB"/>
              </w:rPr>
              <w:t xml:space="preserve"> to 0.0</w:t>
            </w:r>
            <w:r w:rsidR="001D44A4">
              <w:rPr>
                <w:rFonts w:cs="Arial"/>
                <w:sz w:val="24"/>
                <w:szCs w:val="24"/>
                <w:lang w:val="en-GB"/>
              </w:rPr>
              <w:t>4</w:t>
            </w:r>
            <w:r>
              <w:rPr>
                <w:rFonts w:cs="Arial"/>
                <w:sz w:val="24"/>
                <w:szCs w:val="24"/>
                <w:lang w:val="en-GB"/>
              </w:rPr>
              <w:t>)</w:t>
            </w:r>
          </w:p>
        </w:tc>
      </w:tr>
      <w:tr w:rsidR="000654BF" w:rsidRPr="00B92ADA" w:rsidTr="0017311D">
        <w:trPr>
          <w:trHeight w:val="411"/>
          <w:jc w:val="center"/>
        </w:trPr>
        <w:tc>
          <w:tcPr>
            <w:tcW w:w="1838" w:type="dxa"/>
            <w:shd w:val="clear" w:color="auto" w:fill="auto"/>
          </w:tcPr>
          <w:p w:rsidR="000654BF" w:rsidRPr="008E4CF5" w:rsidRDefault="000654BF" w:rsidP="0017311D">
            <w:pPr>
              <w:spacing w:after="120"/>
              <w:rPr>
                <w:rFonts w:cs="Arial"/>
                <w:sz w:val="24"/>
                <w:szCs w:val="24"/>
                <w:lang w:val="en-US"/>
              </w:rPr>
            </w:pPr>
            <w:r>
              <w:rPr>
                <w:rFonts w:cs="Arial"/>
                <w:sz w:val="24"/>
                <w:szCs w:val="24"/>
                <w:lang w:val="en-US"/>
              </w:rPr>
              <w:t>All**</w:t>
            </w:r>
          </w:p>
        </w:tc>
        <w:tc>
          <w:tcPr>
            <w:tcW w:w="2410" w:type="dxa"/>
            <w:shd w:val="clear" w:color="auto" w:fill="auto"/>
          </w:tcPr>
          <w:p w:rsidR="000654BF" w:rsidRDefault="000654BF" w:rsidP="0017311D">
            <w:pPr>
              <w:spacing w:after="120"/>
              <w:jc w:val="center"/>
              <w:rPr>
                <w:rFonts w:cs="Arial"/>
                <w:sz w:val="24"/>
                <w:szCs w:val="24"/>
                <w:lang w:val="en-GB"/>
              </w:rPr>
            </w:pPr>
            <w:r>
              <w:rPr>
                <w:rFonts w:cs="Arial"/>
                <w:sz w:val="24"/>
                <w:szCs w:val="24"/>
                <w:lang w:val="en-GB"/>
              </w:rPr>
              <w:t>0.01 (-0.05 to 0.09)</w:t>
            </w:r>
          </w:p>
        </w:tc>
        <w:tc>
          <w:tcPr>
            <w:tcW w:w="2561" w:type="dxa"/>
            <w:shd w:val="clear" w:color="auto" w:fill="auto"/>
          </w:tcPr>
          <w:p w:rsidR="000654BF" w:rsidRDefault="000654BF" w:rsidP="00823CFA">
            <w:pPr>
              <w:spacing w:after="120"/>
              <w:jc w:val="center"/>
              <w:rPr>
                <w:rFonts w:cs="Arial"/>
                <w:sz w:val="24"/>
                <w:szCs w:val="24"/>
                <w:lang w:val="en-GB"/>
              </w:rPr>
            </w:pPr>
            <w:r>
              <w:rPr>
                <w:rFonts w:cs="Arial"/>
                <w:sz w:val="24"/>
                <w:szCs w:val="24"/>
                <w:lang w:val="en-GB"/>
              </w:rPr>
              <w:t>-0.0</w:t>
            </w:r>
            <w:r w:rsidR="00823CFA">
              <w:rPr>
                <w:rFonts w:cs="Arial"/>
                <w:sz w:val="24"/>
                <w:szCs w:val="24"/>
                <w:lang w:val="en-GB"/>
              </w:rPr>
              <w:t>3</w:t>
            </w:r>
            <w:r>
              <w:rPr>
                <w:rFonts w:cs="Arial"/>
                <w:sz w:val="24"/>
                <w:szCs w:val="24"/>
                <w:lang w:val="en-GB"/>
              </w:rPr>
              <w:t xml:space="preserve"> (-0.</w:t>
            </w:r>
            <w:r w:rsidR="00823CFA">
              <w:rPr>
                <w:rFonts w:cs="Arial"/>
                <w:sz w:val="24"/>
                <w:szCs w:val="24"/>
                <w:lang w:val="en-GB"/>
              </w:rPr>
              <w:t xml:space="preserve">10 </w:t>
            </w:r>
            <w:r>
              <w:rPr>
                <w:rFonts w:cs="Arial"/>
                <w:sz w:val="24"/>
                <w:szCs w:val="24"/>
                <w:lang w:val="en-GB"/>
              </w:rPr>
              <w:t>to 0.0</w:t>
            </w:r>
            <w:r w:rsidR="00823CFA">
              <w:rPr>
                <w:rFonts w:cs="Arial"/>
                <w:sz w:val="24"/>
                <w:szCs w:val="24"/>
                <w:lang w:val="en-GB"/>
              </w:rPr>
              <w:t>2</w:t>
            </w:r>
            <w:r>
              <w:rPr>
                <w:rFonts w:cs="Arial"/>
                <w:sz w:val="24"/>
                <w:szCs w:val="24"/>
                <w:lang w:val="en-GB"/>
              </w:rPr>
              <w:t>)</w:t>
            </w:r>
          </w:p>
        </w:tc>
        <w:tc>
          <w:tcPr>
            <w:tcW w:w="2400" w:type="dxa"/>
          </w:tcPr>
          <w:p w:rsidR="000654BF" w:rsidRPr="00D86A74" w:rsidRDefault="000654BF" w:rsidP="0017311D">
            <w:pPr>
              <w:spacing w:after="120"/>
              <w:jc w:val="center"/>
              <w:rPr>
                <w:rFonts w:cs="Arial"/>
                <w:b/>
                <w:sz w:val="24"/>
                <w:szCs w:val="24"/>
                <w:lang w:val="en-GB"/>
              </w:rPr>
            </w:pPr>
            <w:r w:rsidRPr="00D86A74">
              <w:rPr>
                <w:rFonts w:cs="Arial"/>
                <w:b/>
                <w:sz w:val="24"/>
                <w:szCs w:val="24"/>
                <w:lang w:val="en-GB"/>
              </w:rPr>
              <w:t>0.05 (0.01 to 0.08)</w:t>
            </w:r>
          </w:p>
        </w:tc>
        <w:tc>
          <w:tcPr>
            <w:tcW w:w="2552" w:type="dxa"/>
          </w:tcPr>
          <w:p w:rsidR="000654BF" w:rsidRPr="00BF2596" w:rsidRDefault="000654BF" w:rsidP="00823CFA">
            <w:pPr>
              <w:spacing w:after="120"/>
              <w:jc w:val="center"/>
              <w:rPr>
                <w:rFonts w:cs="Arial"/>
                <w:sz w:val="24"/>
                <w:szCs w:val="24"/>
                <w:lang w:val="en-GB"/>
              </w:rPr>
            </w:pPr>
            <w:r>
              <w:rPr>
                <w:rFonts w:cs="Arial"/>
                <w:sz w:val="24"/>
                <w:szCs w:val="24"/>
                <w:lang w:val="en-GB"/>
              </w:rPr>
              <w:t>0.0</w:t>
            </w:r>
            <w:r w:rsidR="00823CFA">
              <w:rPr>
                <w:rFonts w:cs="Arial"/>
                <w:sz w:val="24"/>
                <w:szCs w:val="24"/>
                <w:lang w:val="en-GB"/>
              </w:rPr>
              <w:t>05</w:t>
            </w:r>
            <w:r>
              <w:rPr>
                <w:rFonts w:cs="Arial"/>
                <w:sz w:val="24"/>
                <w:szCs w:val="24"/>
                <w:lang w:val="en-GB"/>
              </w:rPr>
              <w:t xml:space="preserve"> (-0.0</w:t>
            </w:r>
            <w:r w:rsidR="00823CFA">
              <w:rPr>
                <w:rFonts w:cs="Arial"/>
                <w:sz w:val="24"/>
                <w:szCs w:val="24"/>
                <w:lang w:val="en-GB"/>
              </w:rPr>
              <w:t>2</w:t>
            </w:r>
            <w:r>
              <w:rPr>
                <w:rFonts w:cs="Arial"/>
                <w:sz w:val="24"/>
                <w:szCs w:val="24"/>
                <w:lang w:val="en-GB"/>
              </w:rPr>
              <w:t xml:space="preserve"> to 0.0</w:t>
            </w:r>
            <w:r w:rsidR="00823CFA">
              <w:rPr>
                <w:rFonts w:cs="Arial"/>
                <w:sz w:val="24"/>
                <w:szCs w:val="24"/>
                <w:lang w:val="en-GB"/>
              </w:rPr>
              <w:t>3</w:t>
            </w:r>
            <w:r>
              <w:rPr>
                <w:rFonts w:cs="Arial"/>
                <w:sz w:val="24"/>
                <w:szCs w:val="24"/>
                <w:lang w:val="en-GB"/>
              </w:rPr>
              <w:t>)</w:t>
            </w:r>
          </w:p>
        </w:tc>
      </w:tr>
      <w:tr w:rsidR="000654BF" w:rsidRPr="007B6067" w:rsidTr="0017311D">
        <w:trPr>
          <w:trHeight w:val="683"/>
          <w:jc w:val="center"/>
        </w:trPr>
        <w:tc>
          <w:tcPr>
            <w:tcW w:w="11761" w:type="dxa"/>
            <w:gridSpan w:val="5"/>
            <w:shd w:val="clear" w:color="auto" w:fill="auto"/>
          </w:tcPr>
          <w:p w:rsidR="000654BF" w:rsidRPr="007B6067" w:rsidRDefault="000654BF" w:rsidP="006237AE">
            <w:pPr>
              <w:spacing w:after="120"/>
              <w:jc w:val="both"/>
              <w:rPr>
                <w:rFonts w:cs="Arial"/>
                <w:b/>
                <w:sz w:val="24"/>
                <w:szCs w:val="24"/>
                <w:lang w:val="en-GB"/>
              </w:rPr>
            </w:pPr>
            <w:r w:rsidRPr="00041771">
              <w:rPr>
                <w:sz w:val="24"/>
                <w:szCs w:val="24"/>
                <w:lang w:val="en-US"/>
              </w:rPr>
              <w:t xml:space="preserve">*Age, fibrinogen levels, smoking status (yes/no/ex-smoker), alcohol consumption (no/yes), </w:t>
            </w:r>
            <w:r w:rsidR="006237AE">
              <w:rPr>
                <w:sz w:val="24"/>
                <w:szCs w:val="24"/>
                <w:lang w:val="en-US"/>
              </w:rPr>
              <w:t xml:space="preserve">treatment with insulin and/or </w:t>
            </w:r>
            <w:proofErr w:type="spellStart"/>
            <w:r w:rsidR="0022210F">
              <w:rPr>
                <w:sz w:val="24"/>
                <w:szCs w:val="24"/>
                <w:lang w:val="en-US"/>
              </w:rPr>
              <w:t>hypoglycaemic</w:t>
            </w:r>
            <w:proofErr w:type="spellEnd"/>
            <w:r w:rsidR="006237AE">
              <w:rPr>
                <w:sz w:val="24"/>
                <w:szCs w:val="24"/>
                <w:lang w:val="en-US"/>
              </w:rPr>
              <w:t xml:space="preserve"> drugs (yes/no), </w:t>
            </w:r>
            <w:r w:rsidR="002E4E5A">
              <w:rPr>
                <w:sz w:val="24"/>
                <w:szCs w:val="24"/>
                <w:lang w:val="en-US"/>
              </w:rPr>
              <w:t xml:space="preserve">and BMI. </w:t>
            </w:r>
            <w:r>
              <w:rPr>
                <w:sz w:val="24"/>
                <w:szCs w:val="24"/>
                <w:lang w:val="en-US"/>
              </w:rPr>
              <w:t xml:space="preserve">* Additionally adjusted for sex/menopausal status (premenopausal </w:t>
            </w:r>
            <w:r w:rsidR="002E4E5A">
              <w:rPr>
                <w:sz w:val="24"/>
                <w:szCs w:val="24"/>
                <w:lang w:val="en-US"/>
              </w:rPr>
              <w:t xml:space="preserve">women [reference] </w:t>
            </w:r>
            <w:r>
              <w:rPr>
                <w:sz w:val="24"/>
                <w:szCs w:val="24"/>
                <w:lang w:val="en-US"/>
              </w:rPr>
              <w:t>/ postmenopausal women/men)</w:t>
            </w:r>
            <w:r w:rsidRPr="00041771">
              <w:rPr>
                <w:sz w:val="24"/>
                <w:szCs w:val="24"/>
                <w:lang w:val="en-US"/>
              </w:rPr>
              <w:t xml:space="preserve">. </w:t>
            </w:r>
            <w:r w:rsidR="00CE42D0">
              <w:rPr>
                <w:sz w:val="24"/>
                <w:szCs w:val="24"/>
                <w:lang w:val="en-US"/>
              </w:rPr>
              <w:t>Multivariable adjusted</w:t>
            </w:r>
            <w:r w:rsidRPr="004B224D">
              <w:rPr>
                <w:sz w:val="24"/>
                <w:szCs w:val="24"/>
                <w:lang w:val="en-US"/>
              </w:rPr>
              <w:t xml:space="preserve"> analyses were performed on transformed values of skewed variables: logarithm of </w:t>
            </w:r>
            <w:proofErr w:type="spellStart"/>
            <w:proofErr w:type="gramStart"/>
            <w:r w:rsidRPr="004B224D">
              <w:rPr>
                <w:sz w:val="24"/>
                <w:szCs w:val="24"/>
                <w:lang w:val="en-US"/>
              </w:rPr>
              <w:t>sTfR</w:t>
            </w:r>
            <w:proofErr w:type="spellEnd"/>
            <w:r w:rsidRPr="004B224D">
              <w:rPr>
                <w:sz w:val="24"/>
                <w:szCs w:val="24"/>
                <w:lang w:val="en-US"/>
              </w:rPr>
              <w:t xml:space="preserve"> ,</w:t>
            </w:r>
            <w:proofErr w:type="gramEnd"/>
            <w:r w:rsidRPr="004B224D">
              <w:rPr>
                <w:sz w:val="24"/>
                <w:szCs w:val="24"/>
                <w:lang w:val="en-US"/>
              </w:rPr>
              <w:t xml:space="preserve"> ferritin ,  body mass index  and fibrinogen values</w:t>
            </w:r>
            <w:r>
              <w:rPr>
                <w:sz w:val="24"/>
                <w:szCs w:val="24"/>
                <w:lang w:val="en-US"/>
              </w:rPr>
              <w:t>;</w:t>
            </w:r>
            <w:r w:rsidRPr="004B224D">
              <w:rPr>
                <w:sz w:val="24"/>
                <w:szCs w:val="24"/>
                <w:lang w:val="en-US"/>
              </w:rPr>
              <w:t xml:space="preserve">  square of age</w:t>
            </w:r>
            <w:r>
              <w:rPr>
                <w:sz w:val="24"/>
                <w:szCs w:val="24"/>
                <w:lang w:val="en-US"/>
              </w:rPr>
              <w:t xml:space="preserve"> and square root</w:t>
            </w:r>
            <w:r w:rsidR="00E01DD8">
              <w:rPr>
                <w:sz w:val="24"/>
                <w:szCs w:val="24"/>
                <w:lang w:val="en-US"/>
              </w:rPr>
              <w:t>(</w:t>
            </w:r>
            <w:proofErr w:type="spellStart"/>
            <w:r w:rsidR="00E01DD8">
              <w:rPr>
                <w:sz w:val="24"/>
                <w:szCs w:val="24"/>
                <w:lang w:val="en-US"/>
              </w:rPr>
              <w:t>sqrt</w:t>
            </w:r>
            <w:proofErr w:type="spellEnd"/>
            <w:r w:rsidR="00E01DD8">
              <w:rPr>
                <w:sz w:val="24"/>
                <w:szCs w:val="24"/>
                <w:lang w:val="en-US"/>
              </w:rPr>
              <w:t>)</w:t>
            </w:r>
            <w:r>
              <w:rPr>
                <w:sz w:val="24"/>
                <w:szCs w:val="24"/>
                <w:lang w:val="en-US"/>
              </w:rPr>
              <w:t xml:space="preserve"> of glycosylated </w:t>
            </w:r>
            <w:proofErr w:type="spellStart"/>
            <w:r>
              <w:rPr>
                <w:sz w:val="24"/>
                <w:szCs w:val="24"/>
                <w:lang w:val="en-US"/>
              </w:rPr>
              <w:t>haemoglobin</w:t>
            </w:r>
            <w:proofErr w:type="spellEnd"/>
            <w:r w:rsidRPr="004B224D">
              <w:rPr>
                <w:sz w:val="24"/>
                <w:szCs w:val="24"/>
                <w:lang w:val="en-US"/>
              </w:rPr>
              <w:t>.</w:t>
            </w:r>
            <w:r>
              <w:rPr>
                <w:sz w:val="24"/>
                <w:szCs w:val="24"/>
                <w:lang w:val="en-US"/>
              </w:rPr>
              <w:t xml:space="preserve"> </w:t>
            </w:r>
            <w:r w:rsidRPr="00041771">
              <w:rPr>
                <w:sz w:val="24"/>
                <w:szCs w:val="24"/>
                <w:lang w:val="en-US"/>
              </w:rPr>
              <w:t xml:space="preserve">Significant associations are </w:t>
            </w:r>
            <w:r w:rsidR="003164E9">
              <w:rPr>
                <w:sz w:val="24"/>
                <w:szCs w:val="24"/>
                <w:lang w:val="en-US"/>
              </w:rPr>
              <w:t>shown in bold</w:t>
            </w:r>
            <w:r>
              <w:rPr>
                <w:sz w:val="24"/>
                <w:szCs w:val="24"/>
                <w:lang w:val="en-US"/>
              </w:rPr>
              <w:t xml:space="preserve"> (P&lt;0.05)</w:t>
            </w:r>
            <w:r w:rsidRPr="00041771">
              <w:rPr>
                <w:sz w:val="24"/>
                <w:szCs w:val="24"/>
                <w:lang w:val="en-US"/>
              </w:rPr>
              <w:t>.</w:t>
            </w:r>
          </w:p>
        </w:tc>
      </w:tr>
    </w:tbl>
    <w:p w:rsidR="000654BF" w:rsidRDefault="000654BF"/>
    <w:p w:rsidR="000654BF" w:rsidRDefault="000654BF"/>
    <w:p w:rsidR="000654BF" w:rsidRDefault="000654BF"/>
    <w:p w:rsidR="000654BF" w:rsidRDefault="000654BF"/>
    <w:p w:rsidR="00D613D1" w:rsidRDefault="00D613D1"/>
    <w:p w:rsidR="00D613D1" w:rsidRDefault="00D613D1"/>
    <w:p w:rsidR="000654BF" w:rsidRDefault="000654BF"/>
    <w:p w:rsidR="00A63D9E" w:rsidRDefault="00A63D9E" w:rsidP="00A63D9E">
      <w:pPr>
        <w:tabs>
          <w:tab w:val="left" w:pos="915"/>
        </w:tabs>
      </w:pPr>
    </w:p>
    <w:tbl>
      <w:tblPr>
        <w:tblStyle w:val="TableGrid"/>
        <w:tblW w:w="15621" w:type="dxa"/>
        <w:tblLook w:val="04A0" w:firstRow="1" w:lastRow="0" w:firstColumn="1" w:lastColumn="0" w:noHBand="0" w:noVBand="1"/>
      </w:tblPr>
      <w:tblGrid>
        <w:gridCol w:w="1858"/>
        <w:gridCol w:w="2293"/>
        <w:gridCol w:w="2293"/>
        <w:gridCol w:w="2293"/>
        <w:gridCol w:w="2293"/>
        <w:gridCol w:w="2293"/>
        <w:gridCol w:w="2298"/>
      </w:tblGrid>
      <w:tr w:rsidR="00A63D9E" w:rsidRPr="008E4CF5" w:rsidTr="00CE42D0">
        <w:trPr>
          <w:trHeight w:val="411"/>
        </w:trPr>
        <w:tc>
          <w:tcPr>
            <w:tcW w:w="15621" w:type="dxa"/>
            <w:gridSpan w:val="7"/>
            <w:shd w:val="clear" w:color="auto" w:fill="auto"/>
          </w:tcPr>
          <w:p w:rsidR="00A63D9E" w:rsidRPr="00746AE9" w:rsidRDefault="00A63D9E" w:rsidP="006E109B">
            <w:pPr>
              <w:spacing w:after="120"/>
              <w:jc w:val="both"/>
              <w:rPr>
                <w:rFonts w:cs="Arial"/>
                <w:b/>
                <w:sz w:val="24"/>
                <w:szCs w:val="24"/>
                <w:lang w:val="en-US"/>
              </w:rPr>
            </w:pPr>
            <w:r w:rsidRPr="00746AE9">
              <w:rPr>
                <w:rFonts w:cs="Arial"/>
                <w:b/>
                <w:sz w:val="24"/>
                <w:szCs w:val="24"/>
                <w:lang w:val="en-US"/>
              </w:rPr>
              <w:t>Supplementary table</w:t>
            </w:r>
            <w:r w:rsidR="0018258D">
              <w:rPr>
                <w:rFonts w:cs="Arial"/>
                <w:b/>
                <w:sz w:val="24"/>
                <w:szCs w:val="24"/>
                <w:lang w:val="en-US"/>
              </w:rPr>
              <w:t xml:space="preserve"> </w:t>
            </w:r>
            <w:r w:rsidR="00D11D5F">
              <w:rPr>
                <w:rFonts w:cs="Arial"/>
                <w:b/>
                <w:sz w:val="24"/>
                <w:szCs w:val="24"/>
                <w:lang w:val="en-US"/>
              </w:rPr>
              <w:t>6</w:t>
            </w:r>
            <w:r w:rsidRPr="00746AE9">
              <w:rPr>
                <w:rFonts w:cs="Arial"/>
                <w:b/>
                <w:sz w:val="24"/>
                <w:szCs w:val="24"/>
                <w:lang w:val="en-US"/>
              </w:rPr>
              <w:t>. Associations</w:t>
            </w:r>
            <w:r w:rsidR="006237AE">
              <w:rPr>
                <w:rFonts w:cs="Arial"/>
                <w:b/>
                <w:sz w:val="24"/>
                <w:szCs w:val="24"/>
                <w:lang w:val="en-US"/>
              </w:rPr>
              <w:t>*</w:t>
            </w:r>
            <w:r w:rsidRPr="00746AE9">
              <w:rPr>
                <w:rFonts w:cs="Arial"/>
                <w:b/>
                <w:sz w:val="24"/>
                <w:szCs w:val="24"/>
                <w:lang w:val="en-US"/>
              </w:rPr>
              <w:t xml:space="preserve"> between iron markers </w:t>
            </w:r>
            <w:r w:rsidR="006237AE">
              <w:rPr>
                <w:rFonts w:cs="Arial"/>
                <w:b/>
                <w:sz w:val="24"/>
                <w:szCs w:val="24"/>
                <w:lang w:val="en-US"/>
              </w:rPr>
              <w:t xml:space="preserve">and metabolic syndrome, insulin resistance, and glycosylated hemoglobin </w:t>
            </w:r>
            <w:r w:rsidRPr="00746AE9">
              <w:rPr>
                <w:rFonts w:cs="Arial"/>
                <w:b/>
                <w:sz w:val="24"/>
                <w:szCs w:val="24"/>
                <w:lang w:val="en-US"/>
              </w:rPr>
              <w:t>additional</w:t>
            </w:r>
            <w:r w:rsidR="00B07DE4">
              <w:rPr>
                <w:rFonts w:cs="Arial"/>
                <w:b/>
                <w:sz w:val="24"/>
                <w:szCs w:val="24"/>
                <w:lang w:val="en-US"/>
              </w:rPr>
              <w:t>ly</w:t>
            </w:r>
            <w:r w:rsidRPr="00746AE9">
              <w:rPr>
                <w:rFonts w:cs="Arial"/>
                <w:b/>
                <w:sz w:val="24"/>
                <w:szCs w:val="24"/>
                <w:lang w:val="en-US"/>
              </w:rPr>
              <w:t xml:space="preserve"> adjust</w:t>
            </w:r>
            <w:r w:rsidR="00B07DE4">
              <w:rPr>
                <w:rFonts w:cs="Arial"/>
                <w:b/>
                <w:sz w:val="24"/>
                <w:szCs w:val="24"/>
                <w:lang w:val="en-US"/>
              </w:rPr>
              <w:t>ed</w:t>
            </w:r>
            <w:r w:rsidRPr="00746AE9">
              <w:rPr>
                <w:rFonts w:cs="Arial"/>
                <w:b/>
                <w:sz w:val="24"/>
                <w:szCs w:val="24"/>
                <w:lang w:val="en-US"/>
              </w:rPr>
              <w:t xml:space="preserve"> for physical activity, diabetes and cardiovascular disease</w:t>
            </w:r>
          </w:p>
        </w:tc>
      </w:tr>
      <w:tr w:rsidR="00A63D9E" w:rsidRPr="008E4CF5" w:rsidTr="00CE42D0">
        <w:trPr>
          <w:trHeight w:val="411"/>
        </w:trPr>
        <w:tc>
          <w:tcPr>
            <w:tcW w:w="1858" w:type="dxa"/>
            <w:shd w:val="clear" w:color="auto" w:fill="auto"/>
          </w:tcPr>
          <w:p w:rsidR="00A63D9E" w:rsidRPr="008E4CF5" w:rsidRDefault="00A63D9E" w:rsidP="0017311D">
            <w:pPr>
              <w:spacing w:after="120"/>
              <w:rPr>
                <w:rFonts w:cs="Arial"/>
                <w:sz w:val="24"/>
                <w:szCs w:val="24"/>
              </w:rPr>
            </w:pPr>
            <w:proofErr w:type="spellStart"/>
            <w:r>
              <w:rPr>
                <w:rFonts w:cs="Arial"/>
                <w:sz w:val="24"/>
                <w:szCs w:val="24"/>
              </w:rPr>
              <w:t>Independent</w:t>
            </w:r>
            <w:proofErr w:type="spellEnd"/>
            <w:r>
              <w:rPr>
                <w:rFonts w:cs="Arial"/>
                <w:sz w:val="24"/>
                <w:szCs w:val="24"/>
              </w:rPr>
              <w:t xml:space="preserve"> variable </w:t>
            </w:r>
          </w:p>
        </w:tc>
        <w:tc>
          <w:tcPr>
            <w:tcW w:w="2293" w:type="dxa"/>
            <w:shd w:val="clear" w:color="auto" w:fill="auto"/>
          </w:tcPr>
          <w:p w:rsidR="00A63D9E" w:rsidRPr="008E4CF5" w:rsidRDefault="00A63D9E" w:rsidP="0017311D">
            <w:pPr>
              <w:spacing w:after="120"/>
              <w:jc w:val="center"/>
              <w:rPr>
                <w:rFonts w:cs="Arial"/>
                <w:sz w:val="24"/>
                <w:szCs w:val="24"/>
                <w:lang w:val="en-US"/>
              </w:rPr>
            </w:pPr>
            <w:r>
              <w:rPr>
                <w:rFonts w:cs="Arial"/>
                <w:sz w:val="24"/>
                <w:szCs w:val="24"/>
                <w:lang w:val="en-US"/>
              </w:rPr>
              <w:t>Z score log-</w:t>
            </w:r>
            <w:proofErr w:type="spellStart"/>
            <w:r>
              <w:rPr>
                <w:rFonts w:cs="Arial"/>
                <w:sz w:val="24"/>
                <w:szCs w:val="24"/>
                <w:lang w:val="en-US"/>
              </w:rPr>
              <w:t>sTfR</w:t>
            </w:r>
            <w:proofErr w:type="spellEnd"/>
          </w:p>
        </w:tc>
        <w:tc>
          <w:tcPr>
            <w:tcW w:w="2293" w:type="dxa"/>
            <w:shd w:val="clear" w:color="auto" w:fill="auto"/>
          </w:tcPr>
          <w:p w:rsidR="00A63D9E" w:rsidRPr="008E4CF5" w:rsidRDefault="00A63D9E" w:rsidP="0017311D">
            <w:pPr>
              <w:spacing w:after="120"/>
              <w:jc w:val="center"/>
              <w:rPr>
                <w:rFonts w:cs="Arial"/>
                <w:sz w:val="24"/>
                <w:szCs w:val="24"/>
                <w:lang w:val="en-US"/>
              </w:rPr>
            </w:pPr>
            <w:r>
              <w:rPr>
                <w:rFonts w:cs="Arial"/>
                <w:sz w:val="24"/>
                <w:szCs w:val="24"/>
                <w:lang w:val="en-US"/>
              </w:rPr>
              <w:t>log-</w:t>
            </w:r>
            <w:proofErr w:type="spellStart"/>
            <w:r>
              <w:rPr>
                <w:rFonts w:cs="Arial"/>
                <w:sz w:val="24"/>
                <w:szCs w:val="24"/>
                <w:lang w:val="en-US"/>
              </w:rPr>
              <w:t>sTfR</w:t>
            </w:r>
            <w:proofErr w:type="spellEnd"/>
          </w:p>
        </w:tc>
        <w:tc>
          <w:tcPr>
            <w:tcW w:w="2293" w:type="dxa"/>
          </w:tcPr>
          <w:p w:rsidR="00A63D9E" w:rsidRPr="008E4CF5" w:rsidRDefault="00A63D9E" w:rsidP="0017311D">
            <w:pPr>
              <w:spacing w:after="120"/>
              <w:jc w:val="center"/>
              <w:rPr>
                <w:rFonts w:cs="Arial"/>
                <w:sz w:val="24"/>
                <w:szCs w:val="24"/>
                <w:lang w:val="en-US"/>
              </w:rPr>
            </w:pPr>
            <w:r>
              <w:rPr>
                <w:rFonts w:cs="Arial"/>
                <w:sz w:val="24"/>
                <w:szCs w:val="24"/>
                <w:lang w:val="en-US"/>
              </w:rPr>
              <w:t>log-</w:t>
            </w:r>
            <w:proofErr w:type="spellStart"/>
            <w:r>
              <w:rPr>
                <w:rFonts w:cs="Arial"/>
                <w:sz w:val="24"/>
                <w:szCs w:val="24"/>
                <w:lang w:val="en-US"/>
              </w:rPr>
              <w:t>sTfR</w:t>
            </w:r>
            <w:proofErr w:type="spellEnd"/>
          </w:p>
        </w:tc>
        <w:tc>
          <w:tcPr>
            <w:tcW w:w="2293" w:type="dxa"/>
          </w:tcPr>
          <w:p w:rsidR="00A63D9E" w:rsidRPr="008E4CF5" w:rsidRDefault="00A63D9E" w:rsidP="0017311D">
            <w:pPr>
              <w:spacing w:after="120"/>
              <w:jc w:val="center"/>
              <w:rPr>
                <w:rFonts w:cs="Arial"/>
                <w:sz w:val="24"/>
                <w:szCs w:val="24"/>
                <w:lang w:val="en-US"/>
              </w:rPr>
            </w:pPr>
            <w:r>
              <w:rPr>
                <w:rFonts w:cs="Arial"/>
                <w:sz w:val="24"/>
                <w:szCs w:val="24"/>
                <w:lang w:val="en-US"/>
              </w:rPr>
              <w:t>Z score log-ferritin</w:t>
            </w:r>
          </w:p>
        </w:tc>
        <w:tc>
          <w:tcPr>
            <w:tcW w:w="2293" w:type="dxa"/>
          </w:tcPr>
          <w:p w:rsidR="00A63D9E" w:rsidRPr="008E4CF5" w:rsidRDefault="00A63D9E" w:rsidP="0017311D">
            <w:pPr>
              <w:spacing w:after="120"/>
              <w:jc w:val="center"/>
              <w:rPr>
                <w:rFonts w:cs="Arial"/>
                <w:sz w:val="24"/>
                <w:szCs w:val="24"/>
                <w:lang w:val="en-US"/>
              </w:rPr>
            </w:pPr>
            <w:r>
              <w:rPr>
                <w:rFonts w:cs="Arial"/>
                <w:sz w:val="24"/>
                <w:szCs w:val="24"/>
                <w:lang w:val="en-US"/>
              </w:rPr>
              <w:t>log-ferritin</w:t>
            </w:r>
          </w:p>
        </w:tc>
        <w:tc>
          <w:tcPr>
            <w:tcW w:w="2293" w:type="dxa"/>
          </w:tcPr>
          <w:p w:rsidR="00A63D9E" w:rsidRPr="008E4CF5" w:rsidRDefault="00A63D9E" w:rsidP="0017311D">
            <w:pPr>
              <w:spacing w:after="120"/>
              <w:jc w:val="center"/>
              <w:rPr>
                <w:rFonts w:cs="Arial"/>
                <w:sz w:val="24"/>
                <w:szCs w:val="24"/>
                <w:lang w:val="en-US"/>
              </w:rPr>
            </w:pPr>
            <w:r>
              <w:rPr>
                <w:rFonts w:cs="Arial"/>
                <w:sz w:val="24"/>
                <w:szCs w:val="24"/>
                <w:lang w:val="en-US"/>
              </w:rPr>
              <w:t>log-ferritin</w:t>
            </w:r>
          </w:p>
        </w:tc>
      </w:tr>
      <w:tr w:rsidR="00A63D9E" w:rsidRPr="008E4CF5" w:rsidTr="00CE42D0">
        <w:trPr>
          <w:trHeight w:val="411"/>
        </w:trPr>
        <w:tc>
          <w:tcPr>
            <w:tcW w:w="1858" w:type="dxa"/>
            <w:shd w:val="clear" w:color="auto" w:fill="auto"/>
          </w:tcPr>
          <w:p w:rsidR="00A63D9E" w:rsidRDefault="00A63D9E" w:rsidP="0017311D">
            <w:pPr>
              <w:spacing w:after="120"/>
              <w:rPr>
                <w:rFonts w:cs="Arial"/>
                <w:sz w:val="24"/>
                <w:szCs w:val="24"/>
                <w:lang w:val="en-GB"/>
              </w:rPr>
            </w:pPr>
            <w:r>
              <w:rPr>
                <w:rFonts w:cs="Arial"/>
                <w:sz w:val="24"/>
                <w:szCs w:val="24"/>
                <w:lang w:val="en-GB"/>
              </w:rPr>
              <w:t>Dependent</w:t>
            </w:r>
          </w:p>
          <w:p w:rsidR="00A63D9E" w:rsidRPr="008E4CF5" w:rsidRDefault="00A63D9E" w:rsidP="0017311D">
            <w:pPr>
              <w:spacing w:after="120"/>
              <w:rPr>
                <w:rFonts w:cs="Arial"/>
                <w:sz w:val="24"/>
                <w:szCs w:val="24"/>
                <w:lang w:val="en-GB"/>
              </w:rPr>
            </w:pPr>
            <w:r>
              <w:rPr>
                <w:rFonts w:cs="Arial"/>
                <w:sz w:val="24"/>
                <w:szCs w:val="24"/>
                <w:lang w:val="en-GB"/>
              </w:rPr>
              <w:t>variable</w:t>
            </w:r>
          </w:p>
        </w:tc>
        <w:tc>
          <w:tcPr>
            <w:tcW w:w="2293" w:type="dxa"/>
            <w:shd w:val="clear" w:color="auto" w:fill="auto"/>
          </w:tcPr>
          <w:p w:rsidR="00A63D9E" w:rsidRDefault="00A63D9E" w:rsidP="0017311D">
            <w:pPr>
              <w:spacing w:after="120"/>
              <w:jc w:val="center"/>
              <w:rPr>
                <w:rFonts w:cs="Arial"/>
                <w:sz w:val="24"/>
                <w:szCs w:val="24"/>
                <w:lang w:val="en-US"/>
              </w:rPr>
            </w:pPr>
            <w:proofErr w:type="spellStart"/>
            <w:r>
              <w:rPr>
                <w:rFonts w:cs="Arial"/>
                <w:sz w:val="24"/>
                <w:szCs w:val="24"/>
                <w:lang w:val="en-US"/>
              </w:rPr>
              <w:t>MetS</w:t>
            </w:r>
            <w:proofErr w:type="spellEnd"/>
            <w:r>
              <w:rPr>
                <w:rFonts w:cs="Arial"/>
                <w:sz w:val="24"/>
                <w:szCs w:val="24"/>
                <w:lang w:val="en-US"/>
              </w:rPr>
              <w:t xml:space="preserve"> </w:t>
            </w:r>
          </w:p>
          <w:p w:rsidR="00A63D9E" w:rsidRPr="008E4CF5" w:rsidRDefault="00A63D9E" w:rsidP="0017311D">
            <w:pPr>
              <w:spacing w:after="120"/>
              <w:jc w:val="center"/>
              <w:rPr>
                <w:rFonts w:cs="Arial"/>
                <w:sz w:val="24"/>
                <w:szCs w:val="24"/>
                <w:lang w:val="en-US"/>
              </w:rPr>
            </w:pPr>
            <w:r>
              <w:rPr>
                <w:rFonts w:cs="Arial"/>
                <w:sz w:val="24"/>
                <w:szCs w:val="24"/>
                <w:lang w:val="en-US"/>
              </w:rPr>
              <w:t>[OR(95%CI)]</w:t>
            </w:r>
          </w:p>
        </w:tc>
        <w:tc>
          <w:tcPr>
            <w:tcW w:w="2293" w:type="dxa"/>
            <w:shd w:val="clear" w:color="auto" w:fill="auto"/>
          </w:tcPr>
          <w:p w:rsidR="00A63D9E" w:rsidRPr="00A63D9E" w:rsidRDefault="00A63D9E" w:rsidP="0017311D">
            <w:pPr>
              <w:spacing w:after="120"/>
              <w:jc w:val="center"/>
              <w:rPr>
                <w:rFonts w:cs="Arial"/>
                <w:sz w:val="24"/>
                <w:szCs w:val="24"/>
                <w:lang w:val="es-CO"/>
              </w:rPr>
            </w:pPr>
            <w:r w:rsidRPr="00A63D9E">
              <w:rPr>
                <w:rFonts w:cs="Arial"/>
                <w:sz w:val="24"/>
                <w:szCs w:val="24"/>
                <w:lang w:val="es-CO"/>
              </w:rPr>
              <w:t>log-HOMA-IR</w:t>
            </w:r>
          </w:p>
          <w:p w:rsidR="00A63D9E" w:rsidRPr="00A63D9E" w:rsidRDefault="00A63D9E" w:rsidP="0017311D">
            <w:pPr>
              <w:spacing w:after="120"/>
              <w:jc w:val="center"/>
              <w:rPr>
                <w:rFonts w:cs="Arial"/>
                <w:sz w:val="24"/>
                <w:szCs w:val="24"/>
                <w:lang w:val="es-CO"/>
              </w:rPr>
            </w:pPr>
            <w:r w:rsidRPr="00A63D9E">
              <w:rPr>
                <w:rFonts w:cs="Arial"/>
                <w:sz w:val="24"/>
                <w:szCs w:val="24"/>
                <w:lang w:val="es-CO"/>
              </w:rPr>
              <w:t>[Beta(95%CI)]</w:t>
            </w:r>
          </w:p>
        </w:tc>
        <w:tc>
          <w:tcPr>
            <w:tcW w:w="2293" w:type="dxa"/>
          </w:tcPr>
          <w:p w:rsidR="00A63D9E" w:rsidRDefault="00A63D9E" w:rsidP="0017311D">
            <w:pPr>
              <w:spacing w:after="120"/>
              <w:jc w:val="center"/>
              <w:rPr>
                <w:rFonts w:cs="Arial"/>
                <w:sz w:val="24"/>
                <w:szCs w:val="24"/>
                <w:lang w:val="en-US"/>
              </w:rPr>
            </w:pPr>
            <w:r>
              <w:rPr>
                <w:rFonts w:cs="Arial"/>
                <w:sz w:val="24"/>
                <w:szCs w:val="24"/>
                <w:lang w:val="en-US"/>
              </w:rPr>
              <w:t>Sqrt-HbA1C</w:t>
            </w:r>
          </w:p>
          <w:p w:rsidR="00A63D9E" w:rsidRPr="008E4CF5" w:rsidRDefault="00A63D9E" w:rsidP="0017311D">
            <w:pPr>
              <w:spacing w:after="120"/>
              <w:jc w:val="center"/>
              <w:rPr>
                <w:rFonts w:cs="Arial"/>
                <w:sz w:val="24"/>
                <w:szCs w:val="24"/>
                <w:lang w:val="en-US"/>
              </w:rPr>
            </w:pPr>
            <w:r>
              <w:rPr>
                <w:rFonts w:cs="Arial"/>
                <w:sz w:val="24"/>
                <w:szCs w:val="24"/>
                <w:lang w:val="en-US"/>
              </w:rPr>
              <w:t>[Beta(95%CI)]</w:t>
            </w:r>
          </w:p>
        </w:tc>
        <w:tc>
          <w:tcPr>
            <w:tcW w:w="2293" w:type="dxa"/>
          </w:tcPr>
          <w:p w:rsidR="00A63D9E" w:rsidRDefault="00A63D9E" w:rsidP="0017311D">
            <w:pPr>
              <w:spacing w:after="120"/>
              <w:jc w:val="center"/>
              <w:rPr>
                <w:rFonts w:cs="Arial"/>
                <w:sz w:val="24"/>
                <w:szCs w:val="24"/>
                <w:lang w:val="en-US"/>
              </w:rPr>
            </w:pPr>
            <w:proofErr w:type="spellStart"/>
            <w:r>
              <w:rPr>
                <w:rFonts w:cs="Arial"/>
                <w:sz w:val="24"/>
                <w:szCs w:val="24"/>
                <w:lang w:val="en-US"/>
              </w:rPr>
              <w:t>MetS</w:t>
            </w:r>
            <w:proofErr w:type="spellEnd"/>
            <w:r>
              <w:rPr>
                <w:rFonts w:cs="Arial"/>
                <w:sz w:val="24"/>
                <w:szCs w:val="24"/>
                <w:lang w:val="en-US"/>
              </w:rPr>
              <w:t xml:space="preserve"> </w:t>
            </w:r>
          </w:p>
          <w:p w:rsidR="00A63D9E" w:rsidRPr="008E4CF5" w:rsidRDefault="00A63D9E" w:rsidP="0017311D">
            <w:pPr>
              <w:spacing w:after="120"/>
              <w:jc w:val="center"/>
              <w:rPr>
                <w:rFonts w:cs="Arial"/>
                <w:sz w:val="24"/>
                <w:szCs w:val="24"/>
                <w:lang w:val="en-US"/>
              </w:rPr>
            </w:pPr>
            <w:r>
              <w:rPr>
                <w:rFonts w:cs="Arial"/>
                <w:sz w:val="24"/>
                <w:szCs w:val="24"/>
                <w:lang w:val="en-US"/>
              </w:rPr>
              <w:t>[OR(95%CI)]</w:t>
            </w:r>
          </w:p>
        </w:tc>
        <w:tc>
          <w:tcPr>
            <w:tcW w:w="2293" w:type="dxa"/>
          </w:tcPr>
          <w:p w:rsidR="00A63D9E" w:rsidRPr="005F1701" w:rsidRDefault="00A63D9E" w:rsidP="0017311D">
            <w:pPr>
              <w:spacing w:after="120"/>
              <w:jc w:val="center"/>
              <w:rPr>
                <w:rFonts w:cs="Arial"/>
                <w:sz w:val="24"/>
                <w:szCs w:val="24"/>
                <w:lang w:val="es-CO"/>
              </w:rPr>
            </w:pPr>
            <w:r w:rsidRPr="005F1701">
              <w:rPr>
                <w:rFonts w:cs="Arial"/>
                <w:sz w:val="24"/>
                <w:szCs w:val="24"/>
                <w:lang w:val="es-CO"/>
              </w:rPr>
              <w:t>log-HOMA-IR</w:t>
            </w:r>
          </w:p>
          <w:p w:rsidR="00A63D9E" w:rsidRPr="005F1701" w:rsidRDefault="00A63D9E" w:rsidP="0017311D">
            <w:pPr>
              <w:spacing w:after="120"/>
              <w:jc w:val="center"/>
              <w:rPr>
                <w:rFonts w:cs="Arial"/>
                <w:sz w:val="24"/>
                <w:szCs w:val="24"/>
                <w:lang w:val="es-CO"/>
              </w:rPr>
            </w:pPr>
            <w:r w:rsidRPr="005F1701">
              <w:rPr>
                <w:rFonts w:cs="Arial"/>
                <w:sz w:val="24"/>
                <w:szCs w:val="24"/>
                <w:lang w:val="es-CO"/>
              </w:rPr>
              <w:t>[Beta(95%CI)]</w:t>
            </w:r>
          </w:p>
        </w:tc>
        <w:tc>
          <w:tcPr>
            <w:tcW w:w="2293" w:type="dxa"/>
          </w:tcPr>
          <w:p w:rsidR="00A63D9E" w:rsidRDefault="00A63D9E" w:rsidP="0017311D">
            <w:pPr>
              <w:spacing w:after="120"/>
              <w:jc w:val="center"/>
              <w:rPr>
                <w:rFonts w:cs="Arial"/>
                <w:sz w:val="24"/>
                <w:szCs w:val="24"/>
                <w:lang w:val="en-US"/>
              </w:rPr>
            </w:pPr>
            <w:r>
              <w:rPr>
                <w:rFonts w:cs="Arial"/>
                <w:sz w:val="24"/>
                <w:szCs w:val="24"/>
                <w:lang w:val="en-US"/>
              </w:rPr>
              <w:t>Sqrt-HbA1C</w:t>
            </w:r>
          </w:p>
          <w:p w:rsidR="00A63D9E" w:rsidRPr="008E4CF5" w:rsidRDefault="00A63D9E" w:rsidP="0017311D">
            <w:pPr>
              <w:spacing w:after="120"/>
              <w:jc w:val="center"/>
              <w:rPr>
                <w:rFonts w:cs="Arial"/>
                <w:sz w:val="24"/>
                <w:szCs w:val="24"/>
                <w:lang w:val="en-US"/>
              </w:rPr>
            </w:pPr>
            <w:r>
              <w:rPr>
                <w:rFonts w:cs="Arial"/>
                <w:sz w:val="24"/>
                <w:szCs w:val="24"/>
                <w:lang w:val="en-US"/>
              </w:rPr>
              <w:t>[Beta(95%CI)]</w:t>
            </w:r>
          </w:p>
        </w:tc>
      </w:tr>
      <w:tr w:rsidR="00A63D9E" w:rsidRPr="00BD427F" w:rsidTr="00CE42D0">
        <w:trPr>
          <w:trHeight w:val="429"/>
        </w:trPr>
        <w:tc>
          <w:tcPr>
            <w:tcW w:w="1858" w:type="dxa"/>
            <w:shd w:val="clear" w:color="auto" w:fill="auto"/>
          </w:tcPr>
          <w:p w:rsidR="00A63D9E" w:rsidRPr="00BF2596" w:rsidRDefault="00A63D9E" w:rsidP="0017311D">
            <w:pPr>
              <w:spacing w:after="120"/>
              <w:rPr>
                <w:rFonts w:cs="Arial"/>
                <w:i/>
                <w:sz w:val="24"/>
                <w:szCs w:val="24"/>
                <w:lang w:val="en-US"/>
              </w:rPr>
            </w:pPr>
            <w:r>
              <w:rPr>
                <w:rFonts w:cs="Arial"/>
                <w:i/>
                <w:sz w:val="24"/>
                <w:szCs w:val="24"/>
                <w:lang w:val="en-US"/>
              </w:rPr>
              <w:t>In</w:t>
            </w:r>
          </w:p>
        </w:tc>
        <w:tc>
          <w:tcPr>
            <w:tcW w:w="2293" w:type="dxa"/>
            <w:shd w:val="clear" w:color="auto" w:fill="auto"/>
          </w:tcPr>
          <w:p w:rsidR="00A63D9E" w:rsidRDefault="00A63D9E" w:rsidP="0017311D">
            <w:pPr>
              <w:spacing w:after="120"/>
              <w:jc w:val="center"/>
              <w:rPr>
                <w:rFonts w:cs="Arial"/>
                <w:sz w:val="24"/>
                <w:szCs w:val="24"/>
              </w:rPr>
            </w:pPr>
          </w:p>
        </w:tc>
        <w:tc>
          <w:tcPr>
            <w:tcW w:w="2293" w:type="dxa"/>
            <w:shd w:val="clear" w:color="auto" w:fill="auto"/>
          </w:tcPr>
          <w:p w:rsidR="00A63D9E" w:rsidRDefault="00A63D9E" w:rsidP="0017311D">
            <w:pPr>
              <w:spacing w:after="120"/>
              <w:jc w:val="center"/>
              <w:rPr>
                <w:rFonts w:cs="Arial"/>
                <w:sz w:val="24"/>
                <w:szCs w:val="24"/>
              </w:rPr>
            </w:pPr>
          </w:p>
        </w:tc>
        <w:tc>
          <w:tcPr>
            <w:tcW w:w="2293" w:type="dxa"/>
          </w:tcPr>
          <w:p w:rsidR="00A63D9E" w:rsidRDefault="00A63D9E" w:rsidP="0017311D">
            <w:pPr>
              <w:spacing w:after="120"/>
              <w:jc w:val="center"/>
              <w:rPr>
                <w:rFonts w:cs="Arial"/>
                <w:sz w:val="24"/>
                <w:szCs w:val="24"/>
              </w:rPr>
            </w:pPr>
          </w:p>
        </w:tc>
        <w:tc>
          <w:tcPr>
            <w:tcW w:w="2293" w:type="dxa"/>
          </w:tcPr>
          <w:p w:rsidR="00A63D9E" w:rsidRDefault="00A63D9E" w:rsidP="0017311D">
            <w:pPr>
              <w:spacing w:after="120"/>
              <w:jc w:val="center"/>
              <w:rPr>
                <w:rFonts w:cs="Arial"/>
                <w:sz w:val="24"/>
                <w:szCs w:val="24"/>
              </w:rPr>
            </w:pPr>
          </w:p>
        </w:tc>
        <w:tc>
          <w:tcPr>
            <w:tcW w:w="2293" w:type="dxa"/>
          </w:tcPr>
          <w:p w:rsidR="00A63D9E" w:rsidRDefault="00A63D9E" w:rsidP="0017311D">
            <w:pPr>
              <w:spacing w:after="120"/>
              <w:jc w:val="center"/>
              <w:rPr>
                <w:rFonts w:cs="Arial"/>
                <w:sz w:val="24"/>
                <w:szCs w:val="24"/>
              </w:rPr>
            </w:pPr>
          </w:p>
        </w:tc>
        <w:tc>
          <w:tcPr>
            <w:tcW w:w="2293" w:type="dxa"/>
          </w:tcPr>
          <w:p w:rsidR="00A63D9E" w:rsidRDefault="00A63D9E" w:rsidP="0017311D">
            <w:pPr>
              <w:spacing w:after="120"/>
              <w:jc w:val="center"/>
              <w:rPr>
                <w:rFonts w:cs="Arial"/>
                <w:sz w:val="24"/>
                <w:szCs w:val="24"/>
              </w:rPr>
            </w:pPr>
          </w:p>
        </w:tc>
      </w:tr>
      <w:tr w:rsidR="00A63D9E" w:rsidRPr="00BD427F" w:rsidTr="00CE42D0">
        <w:trPr>
          <w:trHeight w:val="429"/>
        </w:trPr>
        <w:tc>
          <w:tcPr>
            <w:tcW w:w="1858" w:type="dxa"/>
            <w:shd w:val="clear" w:color="auto" w:fill="auto"/>
          </w:tcPr>
          <w:p w:rsidR="00A63D9E" w:rsidRPr="00BF2596" w:rsidRDefault="00A63D9E" w:rsidP="00A63D9E">
            <w:pPr>
              <w:spacing w:after="120"/>
              <w:rPr>
                <w:rFonts w:cs="Arial"/>
                <w:i/>
                <w:sz w:val="24"/>
                <w:szCs w:val="24"/>
                <w:lang w:val="en-US"/>
              </w:rPr>
            </w:pPr>
            <w:r w:rsidRPr="00BF2596">
              <w:rPr>
                <w:rFonts w:cs="Arial"/>
                <w:i/>
                <w:sz w:val="24"/>
                <w:szCs w:val="24"/>
                <w:lang w:val="en-US"/>
              </w:rPr>
              <w:t>Premenopausal women</w:t>
            </w:r>
            <w:r>
              <w:rPr>
                <w:rFonts w:cs="Arial"/>
                <w:i/>
                <w:sz w:val="24"/>
                <w:szCs w:val="24"/>
                <w:lang w:val="en-US"/>
              </w:rPr>
              <w:t>(n=148)</w:t>
            </w:r>
          </w:p>
        </w:tc>
        <w:tc>
          <w:tcPr>
            <w:tcW w:w="2293" w:type="dxa"/>
            <w:shd w:val="clear" w:color="auto" w:fill="auto"/>
          </w:tcPr>
          <w:p w:rsidR="00A63D9E" w:rsidRDefault="00A63D9E" w:rsidP="00A63D9E">
            <w:pPr>
              <w:spacing w:after="120"/>
              <w:jc w:val="center"/>
              <w:rPr>
                <w:rFonts w:cs="Arial"/>
                <w:sz w:val="24"/>
                <w:szCs w:val="24"/>
                <w:lang w:val="en-GB"/>
              </w:rPr>
            </w:pPr>
            <w:r>
              <w:rPr>
                <w:rFonts w:cs="Arial"/>
                <w:sz w:val="24"/>
                <w:szCs w:val="24"/>
                <w:lang w:val="en-GB"/>
              </w:rPr>
              <w:t>1.21</w:t>
            </w:r>
            <w:r w:rsidR="00CE42D0">
              <w:rPr>
                <w:rFonts w:cs="Arial"/>
                <w:sz w:val="24"/>
                <w:szCs w:val="24"/>
                <w:lang w:val="en-GB"/>
              </w:rPr>
              <w:t xml:space="preserve"> </w:t>
            </w:r>
            <w:r>
              <w:rPr>
                <w:rFonts w:cs="Arial"/>
                <w:sz w:val="24"/>
                <w:szCs w:val="24"/>
                <w:lang w:val="en-GB"/>
              </w:rPr>
              <w:t>(0.79 to 1.87)</w:t>
            </w:r>
          </w:p>
        </w:tc>
        <w:tc>
          <w:tcPr>
            <w:tcW w:w="2293" w:type="dxa"/>
            <w:shd w:val="clear" w:color="auto" w:fill="auto"/>
          </w:tcPr>
          <w:p w:rsidR="00A63D9E" w:rsidRDefault="00A63D9E" w:rsidP="00800A94">
            <w:pPr>
              <w:spacing w:after="120"/>
              <w:jc w:val="center"/>
              <w:rPr>
                <w:rFonts w:cs="Arial"/>
                <w:sz w:val="24"/>
                <w:szCs w:val="24"/>
                <w:lang w:val="en-GB"/>
              </w:rPr>
            </w:pPr>
            <w:r>
              <w:rPr>
                <w:rFonts w:cs="Arial"/>
                <w:sz w:val="24"/>
                <w:szCs w:val="24"/>
                <w:lang w:val="en-GB"/>
              </w:rPr>
              <w:t>0.07</w:t>
            </w:r>
            <w:r w:rsidR="00CE42D0">
              <w:rPr>
                <w:rFonts w:cs="Arial"/>
                <w:sz w:val="24"/>
                <w:szCs w:val="24"/>
                <w:lang w:val="en-GB"/>
              </w:rPr>
              <w:t xml:space="preserve"> </w:t>
            </w:r>
            <w:r>
              <w:rPr>
                <w:rFonts w:cs="Arial"/>
                <w:sz w:val="24"/>
                <w:szCs w:val="24"/>
                <w:lang w:val="en-GB"/>
              </w:rPr>
              <w:t>(-0.12 to 0.2</w:t>
            </w:r>
            <w:r w:rsidR="00800A94">
              <w:rPr>
                <w:rFonts w:cs="Arial"/>
                <w:sz w:val="24"/>
                <w:szCs w:val="24"/>
                <w:lang w:val="en-GB"/>
              </w:rPr>
              <w:t>8</w:t>
            </w:r>
            <w:r>
              <w:rPr>
                <w:rFonts w:cs="Arial"/>
                <w:sz w:val="24"/>
                <w:szCs w:val="24"/>
                <w:lang w:val="en-GB"/>
              </w:rPr>
              <w:t>)</w:t>
            </w:r>
          </w:p>
        </w:tc>
        <w:tc>
          <w:tcPr>
            <w:tcW w:w="2293" w:type="dxa"/>
          </w:tcPr>
          <w:p w:rsidR="00A63D9E" w:rsidRDefault="00A63D9E" w:rsidP="00D41C59">
            <w:pPr>
              <w:spacing w:after="120"/>
              <w:jc w:val="center"/>
              <w:rPr>
                <w:rFonts w:cs="Arial"/>
                <w:sz w:val="24"/>
                <w:szCs w:val="24"/>
                <w:lang w:val="en-GB"/>
              </w:rPr>
            </w:pPr>
            <w:r>
              <w:rPr>
                <w:rFonts w:cs="Arial"/>
                <w:sz w:val="24"/>
                <w:szCs w:val="24"/>
                <w:lang w:val="en-GB"/>
              </w:rPr>
              <w:t>-0.07</w:t>
            </w:r>
            <w:r w:rsidR="00CE42D0">
              <w:rPr>
                <w:rFonts w:cs="Arial"/>
                <w:sz w:val="24"/>
                <w:szCs w:val="24"/>
                <w:lang w:val="en-GB"/>
              </w:rPr>
              <w:t xml:space="preserve"> </w:t>
            </w:r>
            <w:r>
              <w:rPr>
                <w:rFonts w:cs="Arial"/>
                <w:sz w:val="24"/>
                <w:szCs w:val="24"/>
                <w:lang w:val="en-GB"/>
              </w:rPr>
              <w:t>(-0.1</w:t>
            </w:r>
            <w:r w:rsidR="00D41C59">
              <w:rPr>
                <w:rFonts w:cs="Arial"/>
                <w:sz w:val="24"/>
                <w:szCs w:val="24"/>
                <w:lang w:val="en-GB"/>
              </w:rPr>
              <w:t>6</w:t>
            </w:r>
            <w:r>
              <w:rPr>
                <w:rFonts w:cs="Arial"/>
                <w:sz w:val="24"/>
                <w:szCs w:val="24"/>
                <w:lang w:val="en-GB"/>
              </w:rPr>
              <w:t xml:space="preserve"> to 0.0</w:t>
            </w:r>
            <w:r w:rsidR="00D41C59">
              <w:rPr>
                <w:rFonts w:cs="Arial"/>
                <w:sz w:val="24"/>
                <w:szCs w:val="24"/>
                <w:lang w:val="en-GB"/>
              </w:rPr>
              <w:t>4</w:t>
            </w:r>
            <w:r>
              <w:rPr>
                <w:rFonts w:cs="Arial"/>
                <w:sz w:val="24"/>
                <w:szCs w:val="24"/>
                <w:lang w:val="en-GB"/>
              </w:rPr>
              <w:t>)</w:t>
            </w:r>
          </w:p>
        </w:tc>
        <w:tc>
          <w:tcPr>
            <w:tcW w:w="2293" w:type="dxa"/>
          </w:tcPr>
          <w:p w:rsidR="00A63D9E" w:rsidRPr="00BD427F" w:rsidRDefault="00A63D9E" w:rsidP="00554E9B">
            <w:pPr>
              <w:spacing w:after="120"/>
              <w:jc w:val="center"/>
              <w:rPr>
                <w:rFonts w:cs="Arial"/>
                <w:sz w:val="24"/>
                <w:szCs w:val="24"/>
                <w:lang w:val="en-GB"/>
              </w:rPr>
            </w:pPr>
            <w:r>
              <w:rPr>
                <w:rFonts w:cs="Arial"/>
                <w:sz w:val="24"/>
                <w:szCs w:val="24"/>
                <w:lang w:val="en-GB"/>
              </w:rPr>
              <w:t>1.</w:t>
            </w:r>
            <w:r w:rsidR="00AA64C3">
              <w:rPr>
                <w:rFonts w:cs="Arial"/>
                <w:sz w:val="24"/>
                <w:szCs w:val="24"/>
                <w:lang w:val="en-GB"/>
              </w:rPr>
              <w:t>45</w:t>
            </w:r>
            <w:r w:rsidR="00CE42D0">
              <w:rPr>
                <w:rFonts w:cs="Arial"/>
                <w:sz w:val="24"/>
                <w:szCs w:val="24"/>
                <w:lang w:val="en-GB"/>
              </w:rPr>
              <w:t xml:space="preserve"> </w:t>
            </w:r>
            <w:r>
              <w:rPr>
                <w:rFonts w:cs="Arial"/>
                <w:sz w:val="24"/>
                <w:szCs w:val="24"/>
                <w:lang w:val="en-GB"/>
              </w:rPr>
              <w:t>(0.9</w:t>
            </w:r>
            <w:r w:rsidR="00AA64C3">
              <w:rPr>
                <w:rFonts w:cs="Arial"/>
                <w:sz w:val="24"/>
                <w:szCs w:val="24"/>
                <w:lang w:val="en-GB"/>
              </w:rPr>
              <w:t>3</w:t>
            </w:r>
            <w:r>
              <w:rPr>
                <w:rFonts w:cs="Arial"/>
                <w:sz w:val="24"/>
                <w:szCs w:val="24"/>
                <w:lang w:val="en-GB"/>
              </w:rPr>
              <w:t xml:space="preserve"> to 2.</w:t>
            </w:r>
            <w:r w:rsidR="00554E9B">
              <w:rPr>
                <w:rFonts w:cs="Arial"/>
                <w:sz w:val="24"/>
                <w:szCs w:val="24"/>
                <w:lang w:val="en-GB"/>
              </w:rPr>
              <w:t>26</w:t>
            </w:r>
            <w:r>
              <w:rPr>
                <w:rFonts w:cs="Arial"/>
                <w:sz w:val="24"/>
                <w:szCs w:val="24"/>
                <w:lang w:val="en-GB"/>
              </w:rPr>
              <w:t>)</w:t>
            </w:r>
          </w:p>
        </w:tc>
        <w:tc>
          <w:tcPr>
            <w:tcW w:w="2293" w:type="dxa"/>
          </w:tcPr>
          <w:p w:rsidR="00A63D9E" w:rsidRPr="00BD427F" w:rsidRDefault="00A63D9E" w:rsidP="00800A94">
            <w:pPr>
              <w:spacing w:after="120"/>
              <w:jc w:val="center"/>
              <w:rPr>
                <w:rFonts w:cs="Arial"/>
                <w:sz w:val="24"/>
                <w:szCs w:val="24"/>
                <w:lang w:val="en-GB"/>
              </w:rPr>
            </w:pPr>
            <w:r>
              <w:rPr>
                <w:rFonts w:cs="Arial"/>
                <w:sz w:val="24"/>
                <w:szCs w:val="24"/>
                <w:lang w:val="en-GB"/>
              </w:rPr>
              <w:t>0.0</w:t>
            </w:r>
            <w:r w:rsidR="00800A94">
              <w:rPr>
                <w:rFonts w:cs="Arial"/>
                <w:sz w:val="24"/>
                <w:szCs w:val="24"/>
                <w:lang w:val="en-GB"/>
              </w:rPr>
              <w:t>3</w:t>
            </w:r>
            <w:r w:rsidR="00CE42D0">
              <w:rPr>
                <w:rFonts w:cs="Arial"/>
                <w:sz w:val="24"/>
                <w:szCs w:val="24"/>
                <w:lang w:val="en-GB"/>
              </w:rPr>
              <w:t xml:space="preserve"> </w:t>
            </w:r>
            <w:r>
              <w:rPr>
                <w:rFonts w:cs="Arial"/>
                <w:sz w:val="24"/>
                <w:szCs w:val="24"/>
                <w:lang w:val="en-GB"/>
              </w:rPr>
              <w:t>(-0.08 to 0.1</w:t>
            </w:r>
            <w:r w:rsidR="00800A94">
              <w:rPr>
                <w:rFonts w:cs="Arial"/>
                <w:sz w:val="24"/>
                <w:szCs w:val="24"/>
                <w:lang w:val="en-GB"/>
              </w:rPr>
              <w:t>4</w:t>
            </w:r>
            <w:r>
              <w:rPr>
                <w:rFonts w:cs="Arial"/>
                <w:sz w:val="24"/>
                <w:szCs w:val="24"/>
                <w:lang w:val="en-GB"/>
              </w:rPr>
              <w:t>)</w:t>
            </w:r>
          </w:p>
        </w:tc>
        <w:tc>
          <w:tcPr>
            <w:tcW w:w="2293" w:type="dxa"/>
          </w:tcPr>
          <w:p w:rsidR="00A63D9E" w:rsidRPr="00BD427F" w:rsidRDefault="00A63D9E" w:rsidP="00D41C59">
            <w:pPr>
              <w:spacing w:after="120"/>
              <w:jc w:val="right"/>
              <w:rPr>
                <w:rFonts w:cs="Arial"/>
                <w:sz w:val="24"/>
                <w:szCs w:val="24"/>
                <w:lang w:val="en-GB"/>
              </w:rPr>
            </w:pPr>
            <w:r>
              <w:rPr>
                <w:rFonts w:cs="Arial"/>
                <w:sz w:val="24"/>
                <w:szCs w:val="24"/>
                <w:lang w:val="en-GB"/>
              </w:rPr>
              <w:t>0.02</w:t>
            </w:r>
            <w:r w:rsidR="00CE42D0">
              <w:rPr>
                <w:rFonts w:cs="Arial"/>
                <w:sz w:val="24"/>
                <w:szCs w:val="24"/>
                <w:lang w:val="en-GB"/>
              </w:rPr>
              <w:t xml:space="preserve"> </w:t>
            </w:r>
            <w:r>
              <w:rPr>
                <w:rFonts w:cs="Arial"/>
                <w:sz w:val="24"/>
                <w:szCs w:val="24"/>
                <w:lang w:val="en-GB"/>
              </w:rPr>
              <w:t>(-0.0</w:t>
            </w:r>
            <w:r w:rsidR="00D41C59">
              <w:rPr>
                <w:rFonts w:cs="Arial"/>
                <w:sz w:val="24"/>
                <w:szCs w:val="24"/>
                <w:lang w:val="en-GB"/>
              </w:rPr>
              <w:t>1</w:t>
            </w:r>
            <w:r>
              <w:rPr>
                <w:rFonts w:cs="Arial"/>
                <w:sz w:val="24"/>
                <w:szCs w:val="24"/>
                <w:lang w:val="en-GB"/>
              </w:rPr>
              <w:t xml:space="preserve"> to 0.07)</w:t>
            </w:r>
          </w:p>
        </w:tc>
      </w:tr>
      <w:tr w:rsidR="00A63D9E" w:rsidRPr="00BD427F" w:rsidTr="00CE42D0">
        <w:trPr>
          <w:trHeight w:val="411"/>
        </w:trPr>
        <w:tc>
          <w:tcPr>
            <w:tcW w:w="1858" w:type="dxa"/>
            <w:shd w:val="clear" w:color="auto" w:fill="auto"/>
          </w:tcPr>
          <w:p w:rsidR="00A63D9E" w:rsidRPr="00BF2596" w:rsidRDefault="00A63D9E" w:rsidP="00AD5DB0">
            <w:pPr>
              <w:spacing w:after="120"/>
              <w:rPr>
                <w:rFonts w:cs="Arial"/>
                <w:b/>
                <w:i/>
                <w:sz w:val="24"/>
                <w:szCs w:val="24"/>
                <w:lang w:val="en-US"/>
              </w:rPr>
            </w:pPr>
            <w:r w:rsidRPr="00BF2596">
              <w:rPr>
                <w:rFonts w:cs="Arial"/>
                <w:i/>
                <w:sz w:val="24"/>
                <w:szCs w:val="24"/>
                <w:lang w:val="en-US"/>
              </w:rPr>
              <w:t>Postmenopausal women</w:t>
            </w:r>
            <w:r>
              <w:rPr>
                <w:rFonts w:cs="Arial"/>
                <w:i/>
                <w:sz w:val="24"/>
                <w:szCs w:val="24"/>
                <w:lang w:val="en-US"/>
              </w:rPr>
              <w:t>(n</w:t>
            </w:r>
            <w:r w:rsidRPr="00651677">
              <w:rPr>
                <w:rFonts w:cs="Arial"/>
                <w:i/>
                <w:sz w:val="24"/>
                <w:szCs w:val="24"/>
                <w:lang w:val="en-US"/>
              </w:rPr>
              <w:t>=270</w:t>
            </w:r>
            <w:r>
              <w:rPr>
                <w:rFonts w:cs="Arial"/>
                <w:i/>
                <w:sz w:val="24"/>
                <w:szCs w:val="24"/>
                <w:lang w:val="en-US"/>
              </w:rPr>
              <w:t>)</w:t>
            </w:r>
            <w:r w:rsidR="00262DF1" w:rsidRPr="00041771">
              <w:rPr>
                <w:sz w:val="24"/>
                <w:szCs w:val="24"/>
                <w:lang w:val="en-US"/>
              </w:rPr>
              <w:t xml:space="preserve"> </w:t>
            </w:r>
          </w:p>
        </w:tc>
        <w:tc>
          <w:tcPr>
            <w:tcW w:w="2293" w:type="dxa"/>
            <w:shd w:val="clear" w:color="auto" w:fill="auto"/>
          </w:tcPr>
          <w:p w:rsidR="00A63D9E" w:rsidRPr="00BD427F" w:rsidRDefault="00A63D9E" w:rsidP="00554E9B">
            <w:pPr>
              <w:spacing w:after="120"/>
              <w:jc w:val="center"/>
              <w:rPr>
                <w:rFonts w:cs="Arial"/>
                <w:sz w:val="24"/>
                <w:szCs w:val="24"/>
                <w:lang w:val="en-GB"/>
              </w:rPr>
            </w:pPr>
            <w:r>
              <w:rPr>
                <w:rFonts w:cs="Arial"/>
                <w:sz w:val="24"/>
                <w:szCs w:val="24"/>
                <w:lang w:val="en-GB"/>
              </w:rPr>
              <w:t>0.</w:t>
            </w:r>
            <w:r w:rsidR="00554E9B">
              <w:rPr>
                <w:rFonts w:cs="Arial"/>
                <w:sz w:val="24"/>
                <w:szCs w:val="24"/>
                <w:lang w:val="en-GB"/>
              </w:rPr>
              <w:t>7</w:t>
            </w:r>
            <w:r>
              <w:rPr>
                <w:rFonts w:cs="Arial"/>
                <w:sz w:val="24"/>
                <w:szCs w:val="24"/>
                <w:lang w:val="en-GB"/>
              </w:rPr>
              <w:t>0</w:t>
            </w:r>
            <w:r w:rsidR="00CE42D0">
              <w:rPr>
                <w:rFonts w:cs="Arial"/>
                <w:sz w:val="24"/>
                <w:szCs w:val="24"/>
                <w:lang w:val="en-GB"/>
              </w:rPr>
              <w:t xml:space="preserve"> </w:t>
            </w:r>
            <w:r>
              <w:rPr>
                <w:rFonts w:cs="Arial"/>
                <w:sz w:val="24"/>
                <w:szCs w:val="24"/>
                <w:lang w:val="en-GB"/>
              </w:rPr>
              <w:t>(0.</w:t>
            </w:r>
            <w:r w:rsidR="00554E9B">
              <w:rPr>
                <w:rFonts w:cs="Arial"/>
                <w:sz w:val="24"/>
                <w:szCs w:val="24"/>
                <w:lang w:val="en-GB"/>
              </w:rPr>
              <w:t>43</w:t>
            </w:r>
            <w:r>
              <w:rPr>
                <w:rFonts w:cs="Arial"/>
                <w:sz w:val="24"/>
                <w:szCs w:val="24"/>
                <w:lang w:val="en-GB"/>
              </w:rPr>
              <w:t xml:space="preserve"> to 1.</w:t>
            </w:r>
            <w:r w:rsidR="00554E9B">
              <w:rPr>
                <w:rFonts w:cs="Arial"/>
                <w:sz w:val="24"/>
                <w:szCs w:val="24"/>
                <w:lang w:val="en-GB"/>
              </w:rPr>
              <w:t>14</w:t>
            </w:r>
            <w:r>
              <w:rPr>
                <w:rFonts w:cs="Arial"/>
                <w:sz w:val="24"/>
                <w:szCs w:val="24"/>
                <w:lang w:val="en-GB"/>
              </w:rPr>
              <w:t>)</w:t>
            </w:r>
            <w:r w:rsidR="00AD5DB0" w:rsidRPr="00041771">
              <w:rPr>
                <w:sz w:val="24"/>
                <w:szCs w:val="24"/>
                <w:lang w:val="en-US"/>
              </w:rPr>
              <w:t xml:space="preserve"> †</w:t>
            </w:r>
          </w:p>
        </w:tc>
        <w:tc>
          <w:tcPr>
            <w:tcW w:w="2293" w:type="dxa"/>
            <w:shd w:val="clear" w:color="auto" w:fill="auto"/>
          </w:tcPr>
          <w:p w:rsidR="00A63D9E" w:rsidRPr="00E01DD8" w:rsidRDefault="00A63D9E" w:rsidP="00796D6F">
            <w:pPr>
              <w:spacing w:after="120"/>
              <w:jc w:val="center"/>
              <w:rPr>
                <w:rFonts w:cs="Arial"/>
                <w:b/>
                <w:sz w:val="24"/>
                <w:szCs w:val="24"/>
                <w:lang w:val="en-GB"/>
              </w:rPr>
            </w:pPr>
            <w:r w:rsidRPr="00E01DD8">
              <w:rPr>
                <w:rFonts w:cs="Arial"/>
                <w:b/>
                <w:sz w:val="24"/>
                <w:szCs w:val="24"/>
                <w:lang w:val="en-GB"/>
              </w:rPr>
              <w:t>0.4</w:t>
            </w:r>
            <w:r w:rsidR="00800A94" w:rsidRPr="00E01DD8">
              <w:rPr>
                <w:rFonts w:cs="Arial"/>
                <w:b/>
                <w:sz w:val="24"/>
                <w:szCs w:val="24"/>
                <w:lang w:val="en-GB"/>
              </w:rPr>
              <w:t>4</w:t>
            </w:r>
            <w:r w:rsidR="00CE42D0">
              <w:rPr>
                <w:rFonts w:cs="Arial"/>
                <w:b/>
                <w:sz w:val="24"/>
                <w:szCs w:val="24"/>
                <w:lang w:val="en-GB"/>
              </w:rPr>
              <w:t xml:space="preserve"> </w:t>
            </w:r>
            <w:r w:rsidRPr="00E01DD8">
              <w:rPr>
                <w:rFonts w:cs="Arial"/>
                <w:b/>
                <w:sz w:val="24"/>
                <w:szCs w:val="24"/>
                <w:lang w:val="en-GB"/>
              </w:rPr>
              <w:t>(0.1</w:t>
            </w:r>
            <w:r w:rsidR="00800A94" w:rsidRPr="00E01DD8">
              <w:rPr>
                <w:rFonts w:cs="Arial"/>
                <w:b/>
                <w:sz w:val="24"/>
                <w:szCs w:val="24"/>
                <w:lang w:val="en-GB"/>
              </w:rPr>
              <w:t>3</w:t>
            </w:r>
            <w:r w:rsidRPr="00E01DD8">
              <w:rPr>
                <w:rFonts w:cs="Arial"/>
                <w:b/>
                <w:sz w:val="24"/>
                <w:szCs w:val="24"/>
                <w:lang w:val="en-GB"/>
              </w:rPr>
              <w:t xml:space="preserve"> to 0.7</w:t>
            </w:r>
            <w:r w:rsidR="00800A94" w:rsidRPr="00E01DD8">
              <w:rPr>
                <w:rFonts w:cs="Arial"/>
                <w:b/>
                <w:sz w:val="24"/>
                <w:szCs w:val="24"/>
                <w:lang w:val="en-GB"/>
              </w:rPr>
              <w:t>5</w:t>
            </w:r>
            <w:r w:rsidRPr="00E01DD8">
              <w:rPr>
                <w:rFonts w:cs="Arial"/>
                <w:b/>
                <w:sz w:val="24"/>
                <w:szCs w:val="24"/>
                <w:lang w:val="en-GB"/>
              </w:rPr>
              <w:t>)</w:t>
            </w:r>
            <w:r w:rsidR="00AD5DB0" w:rsidRPr="00041771">
              <w:rPr>
                <w:sz w:val="24"/>
                <w:szCs w:val="24"/>
                <w:lang w:val="en-US"/>
              </w:rPr>
              <w:t xml:space="preserve"> </w:t>
            </w:r>
          </w:p>
        </w:tc>
        <w:tc>
          <w:tcPr>
            <w:tcW w:w="2293" w:type="dxa"/>
          </w:tcPr>
          <w:p w:rsidR="00A63D9E" w:rsidRPr="00BD427F" w:rsidRDefault="00A63D9E" w:rsidP="00D41C59">
            <w:pPr>
              <w:spacing w:after="120"/>
              <w:jc w:val="center"/>
              <w:rPr>
                <w:rFonts w:cs="Arial"/>
                <w:sz w:val="24"/>
                <w:szCs w:val="24"/>
                <w:lang w:val="en-GB"/>
              </w:rPr>
            </w:pPr>
            <w:r>
              <w:rPr>
                <w:rFonts w:cs="Arial"/>
                <w:sz w:val="24"/>
                <w:szCs w:val="24"/>
                <w:lang w:val="en-GB"/>
              </w:rPr>
              <w:t>0.01</w:t>
            </w:r>
            <w:r w:rsidR="00CE42D0">
              <w:rPr>
                <w:rFonts w:cs="Arial"/>
                <w:sz w:val="24"/>
                <w:szCs w:val="24"/>
                <w:lang w:val="en-GB"/>
              </w:rPr>
              <w:t xml:space="preserve"> </w:t>
            </w:r>
            <w:r>
              <w:rPr>
                <w:rFonts w:cs="Arial"/>
                <w:sz w:val="24"/>
                <w:szCs w:val="24"/>
                <w:lang w:val="en-GB"/>
              </w:rPr>
              <w:t>(-0.1</w:t>
            </w:r>
            <w:r w:rsidR="00D41C59">
              <w:rPr>
                <w:rFonts w:cs="Arial"/>
                <w:sz w:val="24"/>
                <w:szCs w:val="24"/>
                <w:lang w:val="en-GB"/>
              </w:rPr>
              <w:t>4</w:t>
            </w:r>
            <w:r>
              <w:rPr>
                <w:rFonts w:cs="Arial"/>
                <w:sz w:val="24"/>
                <w:szCs w:val="24"/>
                <w:lang w:val="en-GB"/>
              </w:rPr>
              <w:t xml:space="preserve"> to 0.15)</w:t>
            </w:r>
          </w:p>
        </w:tc>
        <w:tc>
          <w:tcPr>
            <w:tcW w:w="2293" w:type="dxa"/>
          </w:tcPr>
          <w:p w:rsidR="00A63D9E" w:rsidRPr="00E01DD8" w:rsidRDefault="00554E9B" w:rsidP="00554E9B">
            <w:pPr>
              <w:spacing w:after="120"/>
              <w:jc w:val="center"/>
              <w:rPr>
                <w:rFonts w:cs="Arial"/>
                <w:b/>
                <w:sz w:val="24"/>
                <w:szCs w:val="24"/>
                <w:lang w:val="en-GB"/>
              </w:rPr>
            </w:pPr>
            <w:r w:rsidRPr="00E01DD8">
              <w:rPr>
                <w:rFonts w:cs="Arial"/>
                <w:b/>
                <w:sz w:val="24"/>
                <w:szCs w:val="24"/>
                <w:lang w:val="en-GB"/>
              </w:rPr>
              <w:t>2.01</w:t>
            </w:r>
            <w:r w:rsidR="00CE42D0">
              <w:rPr>
                <w:rFonts w:cs="Arial"/>
                <w:b/>
                <w:sz w:val="24"/>
                <w:szCs w:val="24"/>
                <w:lang w:val="en-GB"/>
              </w:rPr>
              <w:t xml:space="preserve"> </w:t>
            </w:r>
            <w:r w:rsidR="00A63D9E" w:rsidRPr="00E01DD8">
              <w:rPr>
                <w:rFonts w:cs="Arial"/>
                <w:b/>
                <w:sz w:val="24"/>
                <w:szCs w:val="24"/>
                <w:lang w:val="en-GB"/>
              </w:rPr>
              <w:t>(1.</w:t>
            </w:r>
            <w:r w:rsidRPr="00E01DD8">
              <w:rPr>
                <w:rFonts w:cs="Arial"/>
                <w:b/>
                <w:sz w:val="24"/>
                <w:szCs w:val="24"/>
                <w:lang w:val="en-GB"/>
              </w:rPr>
              <w:t>2</w:t>
            </w:r>
            <w:r w:rsidR="00A63D9E" w:rsidRPr="00E01DD8">
              <w:rPr>
                <w:rFonts w:cs="Arial"/>
                <w:b/>
                <w:sz w:val="24"/>
                <w:szCs w:val="24"/>
                <w:lang w:val="en-GB"/>
              </w:rPr>
              <w:t xml:space="preserve">5 to </w:t>
            </w:r>
            <w:r w:rsidRPr="00E01DD8">
              <w:rPr>
                <w:rFonts w:cs="Arial"/>
                <w:b/>
                <w:sz w:val="24"/>
                <w:szCs w:val="24"/>
                <w:lang w:val="en-GB"/>
              </w:rPr>
              <w:t>3.23</w:t>
            </w:r>
            <w:r w:rsidR="00A63D9E" w:rsidRPr="00E01DD8">
              <w:rPr>
                <w:rFonts w:cs="Arial"/>
                <w:b/>
                <w:sz w:val="24"/>
                <w:szCs w:val="24"/>
                <w:lang w:val="en-GB"/>
              </w:rPr>
              <w:t>)</w:t>
            </w:r>
            <w:r w:rsidR="00796D6F" w:rsidRPr="00041771">
              <w:rPr>
                <w:sz w:val="24"/>
                <w:szCs w:val="24"/>
                <w:lang w:val="en-US"/>
              </w:rPr>
              <w:t>†</w:t>
            </w:r>
          </w:p>
        </w:tc>
        <w:tc>
          <w:tcPr>
            <w:tcW w:w="2293" w:type="dxa"/>
          </w:tcPr>
          <w:p w:rsidR="00A63D9E" w:rsidRPr="00BD427F" w:rsidRDefault="00A63D9E" w:rsidP="00800A94">
            <w:pPr>
              <w:spacing w:after="120"/>
              <w:jc w:val="center"/>
              <w:rPr>
                <w:rFonts w:cs="Arial"/>
                <w:sz w:val="24"/>
                <w:szCs w:val="24"/>
                <w:lang w:val="en-GB"/>
              </w:rPr>
            </w:pPr>
            <w:r>
              <w:rPr>
                <w:rFonts w:cs="Arial"/>
                <w:sz w:val="24"/>
                <w:szCs w:val="24"/>
                <w:lang w:val="en-GB"/>
              </w:rPr>
              <w:t>-0.0</w:t>
            </w:r>
            <w:r w:rsidR="00800A94">
              <w:rPr>
                <w:rFonts w:cs="Arial"/>
                <w:sz w:val="24"/>
                <w:szCs w:val="24"/>
                <w:lang w:val="en-GB"/>
              </w:rPr>
              <w:t>2</w:t>
            </w:r>
            <w:r w:rsidR="00CE42D0">
              <w:rPr>
                <w:rFonts w:cs="Arial"/>
                <w:sz w:val="24"/>
                <w:szCs w:val="24"/>
                <w:lang w:val="en-GB"/>
              </w:rPr>
              <w:t xml:space="preserve"> </w:t>
            </w:r>
            <w:r>
              <w:rPr>
                <w:rFonts w:cs="Arial"/>
                <w:sz w:val="24"/>
                <w:szCs w:val="24"/>
                <w:lang w:val="en-GB"/>
              </w:rPr>
              <w:t>(-0.1</w:t>
            </w:r>
            <w:r w:rsidR="00800A94">
              <w:rPr>
                <w:rFonts w:cs="Arial"/>
                <w:sz w:val="24"/>
                <w:szCs w:val="24"/>
                <w:lang w:val="en-GB"/>
              </w:rPr>
              <w:t>3</w:t>
            </w:r>
            <w:r>
              <w:rPr>
                <w:rFonts w:cs="Arial"/>
                <w:sz w:val="24"/>
                <w:szCs w:val="24"/>
                <w:lang w:val="en-GB"/>
              </w:rPr>
              <w:t xml:space="preserve"> to 0.0</w:t>
            </w:r>
            <w:r w:rsidR="00800A94">
              <w:rPr>
                <w:rFonts w:cs="Arial"/>
                <w:sz w:val="24"/>
                <w:szCs w:val="24"/>
                <w:lang w:val="en-GB"/>
              </w:rPr>
              <w:t>8</w:t>
            </w:r>
            <w:r>
              <w:rPr>
                <w:rFonts w:cs="Arial"/>
                <w:sz w:val="24"/>
                <w:szCs w:val="24"/>
                <w:lang w:val="en-GB"/>
              </w:rPr>
              <w:t>)</w:t>
            </w:r>
          </w:p>
        </w:tc>
        <w:tc>
          <w:tcPr>
            <w:tcW w:w="2293" w:type="dxa"/>
          </w:tcPr>
          <w:p w:rsidR="00A63D9E" w:rsidRPr="00BD427F" w:rsidRDefault="00A63D9E" w:rsidP="00A63D9E">
            <w:pPr>
              <w:spacing w:after="120"/>
              <w:jc w:val="center"/>
              <w:rPr>
                <w:rFonts w:cs="Arial"/>
                <w:sz w:val="24"/>
                <w:szCs w:val="24"/>
                <w:lang w:val="en-GB"/>
              </w:rPr>
            </w:pPr>
            <w:r>
              <w:rPr>
                <w:rFonts w:cs="Arial"/>
                <w:sz w:val="24"/>
                <w:szCs w:val="24"/>
                <w:lang w:val="en-GB"/>
              </w:rPr>
              <w:t>-0.01</w:t>
            </w:r>
            <w:r w:rsidR="00CE42D0">
              <w:rPr>
                <w:rFonts w:cs="Arial"/>
                <w:sz w:val="24"/>
                <w:szCs w:val="24"/>
                <w:lang w:val="en-GB"/>
              </w:rPr>
              <w:t xml:space="preserve"> </w:t>
            </w:r>
            <w:r>
              <w:rPr>
                <w:rFonts w:cs="Arial"/>
                <w:sz w:val="24"/>
                <w:szCs w:val="24"/>
                <w:lang w:val="en-GB"/>
              </w:rPr>
              <w:t>(-0.06 to 0.03)</w:t>
            </w:r>
          </w:p>
        </w:tc>
      </w:tr>
      <w:tr w:rsidR="00A63D9E" w:rsidRPr="00BD427F" w:rsidTr="00CE42D0">
        <w:trPr>
          <w:trHeight w:val="429"/>
        </w:trPr>
        <w:tc>
          <w:tcPr>
            <w:tcW w:w="1858" w:type="dxa"/>
            <w:shd w:val="clear" w:color="auto" w:fill="auto"/>
          </w:tcPr>
          <w:p w:rsidR="00A63D9E" w:rsidRPr="00BF2596" w:rsidRDefault="00A63D9E" w:rsidP="00A63D9E">
            <w:pPr>
              <w:spacing w:after="120"/>
              <w:rPr>
                <w:rFonts w:cs="Arial"/>
                <w:i/>
                <w:sz w:val="24"/>
                <w:szCs w:val="24"/>
                <w:lang w:val="en-US"/>
              </w:rPr>
            </w:pPr>
            <w:r w:rsidRPr="00BF2596">
              <w:rPr>
                <w:rFonts w:cs="Arial"/>
                <w:i/>
                <w:sz w:val="24"/>
                <w:szCs w:val="24"/>
                <w:lang w:val="en-US"/>
              </w:rPr>
              <w:t>Men</w:t>
            </w:r>
            <w:r>
              <w:rPr>
                <w:rFonts w:cs="Arial"/>
                <w:i/>
                <w:sz w:val="24"/>
                <w:szCs w:val="24"/>
                <w:lang w:val="en-US"/>
              </w:rPr>
              <w:t xml:space="preserve"> (n=275)</w:t>
            </w:r>
          </w:p>
        </w:tc>
        <w:tc>
          <w:tcPr>
            <w:tcW w:w="2293" w:type="dxa"/>
            <w:shd w:val="clear" w:color="auto" w:fill="auto"/>
          </w:tcPr>
          <w:p w:rsidR="00A63D9E" w:rsidRPr="003F3BF4" w:rsidRDefault="00A63D9E" w:rsidP="00554E9B">
            <w:pPr>
              <w:spacing w:after="120"/>
              <w:jc w:val="center"/>
              <w:rPr>
                <w:rFonts w:cs="Arial"/>
                <w:sz w:val="24"/>
                <w:szCs w:val="24"/>
                <w:lang w:val="en-GB"/>
              </w:rPr>
            </w:pPr>
            <w:r w:rsidRPr="003F3BF4">
              <w:rPr>
                <w:rFonts w:cs="Arial"/>
                <w:sz w:val="24"/>
                <w:szCs w:val="24"/>
                <w:lang w:val="en-GB"/>
              </w:rPr>
              <w:t>0.82</w:t>
            </w:r>
            <w:r w:rsidR="00CE42D0">
              <w:rPr>
                <w:rFonts w:cs="Arial"/>
                <w:sz w:val="24"/>
                <w:szCs w:val="24"/>
                <w:lang w:val="en-GB"/>
              </w:rPr>
              <w:t xml:space="preserve"> </w:t>
            </w:r>
            <w:r w:rsidRPr="003F3BF4">
              <w:rPr>
                <w:rFonts w:cs="Arial"/>
                <w:sz w:val="24"/>
                <w:szCs w:val="24"/>
                <w:lang w:val="en-GB"/>
              </w:rPr>
              <w:t>(0.</w:t>
            </w:r>
            <w:r w:rsidR="00554E9B">
              <w:rPr>
                <w:rFonts w:cs="Arial"/>
                <w:sz w:val="24"/>
                <w:szCs w:val="24"/>
                <w:lang w:val="en-GB"/>
              </w:rPr>
              <w:t>59</w:t>
            </w:r>
            <w:r>
              <w:rPr>
                <w:rFonts w:cs="Arial"/>
                <w:sz w:val="24"/>
                <w:szCs w:val="24"/>
                <w:lang w:val="en-GB"/>
              </w:rPr>
              <w:t xml:space="preserve"> to </w:t>
            </w:r>
            <w:r w:rsidRPr="003F3BF4">
              <w:rPr>
                <w:rFonts w:cs="Arial"/>
                <w:sz w:val="24"/>
                <w:szCs w:val="24"/>
                <w:lang w:val="en-GB"/>
              </w:rPr>
              <w:t>1.1</w:t>
            </w:r>
            <w:r w:rsidR="00554E9B">
              <w:rPr>
                <w:rFonts w:cs="Arial"/>
                <w:sz w:val="24"/>
                <w:szCs w:val="24"/>
                <w:lang w:val="en-GB"/>
              </w:rPr>
              <w:t>0</w:t>
            </w:r>
            <w:r w:rsidRPr="003F3BF4">
              <w:rPr>
                <w:rFonts w:cs="Arial"/>
                <w:sz w:val="24"/>
                <w:szCs w:val="24"/>
                <w:lang w:val="en-GB"/>
              </w:rPr>
              <w:t>)</w:t>
            </w:r>
          </w:p>
        </w:tc>
        <w:tc>
          <w:tcPr>
            <w:tcW w:w="2293" w:type="dxa"/>
            <w:shd w:val="clear" w:color="auto" w:fill="auto"/>
          </w:tcPr>
          <w:p w:rsidR="00A63D9E" w:rsidRPr="00D86A74" w:rsidRDefault="00A63D9E" w:rsidP="00800A94">
            <w:pPr>
              <w:spacing w:after="120"/>
              <w:jc w:val="center"/>
              <w:rPr>
                <w:rFonts w:cs="Arial"/>
                <w:b/>
                <w:sz w:val="24"/>
                <w:szCs w:val="24"/>
                <w:lang w:val="en-GB"/>
              </w:rPr>
            </w:pPr>
            <w:r>
              <w:rPr>
                <w:rFonts w:cs="Arial"/>
                <w:b/>
                <w:sz w:val="24"/>
                <w:szCs w:val="24"/>
                <w:lang w:val="en-GB"/>
              </w:rPr>
              <w:t>0.3</w:t>
            </w:r>
            <w:r w:rsidR="00800A94">
              <w:rPr>
                <w:rFonts w:cs="Arial"/>
                <w:b/>
                <w:sz w:val="24"/>
                <w:szCs w:val="24"/>
                <w:lang w:val="en-GB"/>
              </w:rPr>
              <w:t>6</w:t>
            </w:r>
            <w:r w:rsidR="00CE42D0">
              <w:rPr>
                <w:rFonts w:cs="Arial"/>
                <w:b/>
                <w:sz w:val="24"/>
                <w:szCs w:val="24"/>
                <w:lang w:val="en-GB"/>
              </w:rPr>
              <w:t xml:space="preserve"> </w:t>
            </w:r>
            <w:r>
              <w:rPr>
                <w:rFonts w:cs="Arial"/>
                <w:b/>
                <w:sz w:val="24"/>
                <w:szCs w:val="24"/>
                <w:lang w:val="en-GB"/>
              </w:rPr>
              <w:t>(0.05 to 0.6</w:t>
            </w:r>
            <w:r w:rsidR="00800A94">
              <w:rPr>
                <w:rFonts w:cs="Arial"/>
                <w:b/>
                <w:sz w:val="24"/>
                <w:szCs w:val="24"/>
                <w:lang w:val="en-GB"/>
              </w:rPr>
              <w:t>7</w:t>
            </w:r>
            <w:r>
              <w:rPr>
                <w:rFonts w:cs="Arial"/>
                <w:b/>
                <w:sz w:val="24"/>
                <w:szCs w:val="24"/>
                <w:lang w:val="en-GB"/>
              </w:rPr>
              <w:t>)</w:t>
            </w:r>
          </w:p>
        </w:tc>
        <w:tc>
          <w:tcPr>
            <w:tcW w:w="2293" w:type="dxa"/>
          </w:tcPr>
          <w:p w:rsidR="00A63D9E" w:rsidRPr="00D613D1" w:rsidRDefault="00A63D9E" w:rsidP="00A63D9E">
            <w:pPr>
              <w:spacing w:after="120"/>
              <w:jc w:val="center"/>
              <w:rPr>
                <w:rFonts w:cs="Arial"/>
                <w:sz w:val="24"/>
                <w:szCs w:val="24"/>
                <w:lang w:val="en-GB"/>
              </w:rPr>
            </w:pPr>
            <w:r w:rsidRPr="00D613D1">
              <w:rPr>
                <w:rFonts w:cs="Arial"/>
                <w:sz w:val="24"/>
                <w:szCs w:val="24"/>
                <w:lang w:val="en-GB"/>
              </w:rPr>
              <w:t>-0.02</w:t>
            </w:r>
            <w:r w:rsidR="00CE42D0">
              <w:rPr>
                <w:rFonts w:cs="Arial"/>
                <w:sz w:val="24"/>
                <w:szCs w:val="24"/>
                <w:lang w:val="en-GB"/>
              </w:rPr>
              <w:t xml:space="preserve"> </w:t>
            </w:r>
            <w:r w:rsidRPr="00D613D1">
              <w:rPr>
                <w:rFonts w:cs="Arial"/>
                <w:sz w:val="24"/>
                <w:szCs w:val="24"/>
                <w:lang w:val="en-GB"/>
              </w:rPr>
              <w:t>(-0.15 to 0.10)</w:t>
            </w:r>
          </w:p>
        </w:tc>
        <w:tc>
          <w:tcPr>
            <w:tcW w:w="2293" w:type="dxa"/>
          </w:tcPr>
          <w:p w:rsidR="00A63D9E" w:rsidRPr="00E01DD8" w:rsidRDefault="00A63D9E" w:rsidP="00554E9B">
            <w:pPr>
              <w:spacing w:after="120"/>
              <w:jc w:val="center"/>
              <w:rPr>
                <w:rFonts w:cs="Arial"/>
                <w:b/>
                <w:sz w:val="24"/>
                <w:szCs w:val="24"/>
                <w:lang w:val="en-GB"/>
              </w:rPr>
            </w:pPr>
            <w:r w:rsidRPr="00E01DD8">
              <w:rPr>
                <w:rFonts w:cs="Arial"/>
                <w:b/>
                <w:sz w:val="24"/>
                <w:szCs w:val="24"/>
                <w:lang w:val="en-GB"/>
              </w:rPr>
              <w:t>2.0</w:t>
            </w:r>
            <w:r w:rsidR="00554E9B" w:rsidRPr="00E01DD8">
              <w:rPr>
                <w:rFonts w:cs="Arial"/>
                <w:b/>
                <w:sz w:val="24"/>
                <w:szCs w:val="24"/>
                <w:lang w:val="en-GB"/>
              </w:rPr>
              <w:t>6</w:t>
            </w:r>
            <w:r w:rsidR="00CE42D0">
              <w:rPr>
                <w:rFonts w:cs="Arial"/>
                <w:b/>
                <w:sz w:val="24"/>
                <w:szCs w:val="24"/>
                <w:lang w:val="en-GB"/>
              </w:rPr>
              <w:t xml:space="preserve"> </w:t>
            </w:r>
            <w:r w:rsidRPr="00E01DD8">
              <w:rPr>
                <w:rFonts w:cs="Arial"/>
                <w:b/>
                <w:sz w:val="24"/>
                <w:szCs w:val="24"/>
                <w:lang w:val="en-GB"/>
              </w:rPr>
              <w:t>(1.4</w:t>
            </w:r>
            <w:r w:rsidR="00554E9B" w:rsidRPr="00E01DD8">
              <w:rPr>
                <w:rFonts w:cs="Arial"/>
                <w:b/>
                <w:sz w:val="24"/>
                <w:szCs w:val="24"/>
                <w:lang w:val="en-GB"/>
              </w:rPr>
              <w:t>6</w:t>
            </w:r>
            <w:r w:rsidRPr="00E01DD8">
              <w:rPr>
                <w:rFonts w:cs="Arial"/>
                <w:b/>
                <w:sz w:val="24"/>
                <w:szCs w:val="24"/>
                <w:lang w:val="en-GB"/>
              </w:rPr>
              <w:t xml:space="preserve"> to 2.</w:t>
            </w:r>
            <w:r w:rsidR="00554E9B" w:rsidRPr="00E01DD8">
              <w:rPr>
                <w:rFonts w:cs="Arial"/>
                <w:b/>
                <w:sz w:val="24"/>
                <w:szCs w:val="24"/>
                <w:lang w:val="en-GB"/>
              </w:rPr>
              <w:t>92</w:t>
            </w:r>
            <w:r w:rsidRPr="00E01DD8">
              <w:rPr>
                <w:rFonts w:cs="Arial"/>
                <w:b/>
                <w:sz w:val="24"/>
                <w:szCs w:val="24"/>
                <w:lang w:val="en-GB"/>
              </w:rPr>
              <w:t>)</w:t>
            </w:r>
          </w:p>
        </w:tc>
        <w:tc>
          <w:tcPr>
            <w:tcW w:w="2293" w:type="dxa"/>
          </w:tcPr>
          <w:p w:rsidR="00A63D9E" w:rsidRPr="00BD427F" w:rsidRDefault="00A63D9E" w:rsidP="00800A94">
            <w:pPr>
              <w:spacing w:after="120"/>
              <w:jc w:val="center"/>
              <w:rPr>
                <w:rFonts w:cs="Arial"/>
                <w:sz w:val="24"/>
                <w:szCs w:val="24"/>
                <w:lang w:val="en-GB"/>
              </w:rPr>
            </w:pPr>
            <w:r>
              <w:rPr>
                <w:rFonts w:cs="Arial"/>
                <w:sz w:val="24"/>
                <w:szCs w:val="24"/>
                <w:lang w:val="en-GB"/>
              </w:rPr>
              <w:t>0.03</w:t>
            </w:r>
            <w:r w:rsidR="00CE42D0">
              <w:rPr>
                <w:rFonts w:cs="Arial"/>
                <w:sz w:val="24"/>
                <w:szCs w:val="24"/>
                <w:lang w:val="en-GB"/>
              </w:rPr>
              <w:t xml:space="preserve"> </w:t>
            </w:r>
            <w:r>
              <w:rPr>
                <w:rFonts w:cs="Arial"/>
                <w:sz w:val="24"/>
                <w:szCs w:val="24"/>
                <w:lang w:val="en-GB"/>
              </w:rPr>
              <w:t>(-0.0</w:t>
            </w:r>
            <w:r w:rsidR="00800A94">
              <w:rPr>
                <w:rFonts w:cs="Arial"/>
                <w:sz w:val="24"/>
                <w:szCs w:val="24"/>
                <w:lang w:val="en-GB"/>
              </w:rPr>
              <w:t>7</w:t>
            </w:r>
            <w:r>
              <w:rPr>
                <w:rFonts w:cs="Arial"/>
                <w:sz w:val="24"/>
                <w:szCs w:val="24"/>
                <w:lang w:val="en-GB"/>
              </w:rPr>
              <w:t xml:space="preserve"> to 0.1</w:t>
            </w:r>
            <w:r w:rsidR="00800A94">
              <w:rPr>
                <w:rFonts w:cs="Arial"/>
                <w:sz w:val="24"/>
                <w:szCs w:val="24"/>
                <w:lang w:val="en-GB"/>
              </w:rPr>
              <w:t>3</w:t>
            </w:r>
            <w:r>
              <w:rPr>
                <w:rFonts w:cs="Arial"/>
                <w:sz w:val="24"/>
                <w:szCs w:val="24"/>
                <w:lang w:val="en-GB"/>
              </w:rPr>
              <w:t>)</w:t>
            </w:r>
          </w:p>
        </w:tc>
        <w:tc>
          <w:tcPr>
            <w:tcW w:w="2293" w:type="dxa"/>
          </w:tcPr>
          <w:p w:rsidR="00A63D9E" w:rsidRPr="00BD427F" w:rsidRDefault="00D41C59" w:rsidP="00D41C59">
            <w:pPr>
              <w:spacing w:after="120"/>
              <w:jc w:val="center"/>
              <w:rPr>
                <w:rFonts w:cs="Arial"/>
                <w:sz w:val="24"/>
                <w:szCs w:val="24"/>
                <w:lang w:val="en-GB"/>
              </w:rPr>
            </w:pPr>
            <w:r>
              <w:rPr>
                <w:rFonts w:cs="Arial"/>
                <w:sz w:val="24"/>
                <w:szCs w:val="24"/>
                <w:lang w:val="en-GB"/>
              </w:rPr>
              <w:t>-</w:t>
            </w:r>
            <w:r w:rsidR="00A63D9E">
              <w:rPr>
                <w:rFonts w:cs="Arial"/>
                <w:sz w:val="24"/>
                <w:szCs w:val="24"/>
                <w:lang w:val="en-GB"/>
              </w:rPr>
              <w:t>0.00</w:t>
            </w:r>
            <w:r>
              <w:rPr>
                <w:rFonts w:cs="Arial"/>
                <w:sz w:val="24"/>
                <w:szCs w:val="24"/>
                <w:lang w:val="en-GB"/>
              </w:rPr>
              <w:t>1</w:t>
            </w:r>
            <w:r w:rsidR="00CE42D0">
              <w:rPr>
                <w:rFonts w:cs="Arial"/>
                <w:sz w:val="24"/>
                <w:szCs w:val="24"/>
                <w:lang w:val="en-GB"/>
              </w:rPr>
              <w:t xml:space="preserve"> </w:t>
            </w:r>
            <w:r w:rsidR="00A63D9E">
              <w:rPr>
                <w:rFonts w:cs="Arial"/>
                <w:sz w:val="24"/>
                <w:szCs w:val="24"/>
                <w:lang w:val="en-GB"/>
              </w:rPr>
              <w:t>(-0.04 to 0.04)</w:t>
            </w:r>
          </w:p>
        </w:tc>
      </w:tr>
      <w:tr w:rsidR="00A63D9E" w:rsidTr="00CE42D0">
        <w:trPr>
          <w:trHeight w:val="411"/>
        </w:trPr>
        <w:tc>
          <w:tcPr>
            <w:tcW w:w="1858" w:type="dxa"/>
            <w:shd w:val="clear" w:color="auto" w:fill="auto"/>
          </w:tcPr>
          <w:p w:rsidR="00A63D9E" w:rsidRPr="008E4CF5" w:rsidRDefault="00A63D9E" w:rsidP="00A63D9E">
            <w:pPr>
              <w:spacing w:after="120"/>
              <w:rPr>
                <w:rFonts w:cs="Arial"/>
                <w:sz w:val="24"/>
                <w:szCs w:val="24"/>
                <w:lang w:val="en-US"/>
              </w:rPr>
            </w:pPr>
            <w:r>
              <w:rPr>
                <w:rFonts w:cs="Arial"/>
                <w:sz w:val="24"/>
                <w:szCs w:val="24"/>
                <w:lang w:val="en-US"/>
              </w:rPr>
              <w:t>All**(n=693)</w:t>
            </w:r>
          </w:p>
        </w:tc>
        <w:tc>
          <w:tcPr>
            <w:tcW w:w="2293" w:type="dxa"/>
            <w:shd w:val="clear" w:color="auto" w:fill="auto"/>
          </w:tcPr>
          <w:p w:rsidR="00A63D9E" w:rsidRDefault="00A63D9E" w:rsidP="00554E9B">
            <w:pPr>
              <w:spacing w:after="120"/>
              <w:jc w:val="center"/>
              <w:rPr>
                <w:rFonts w:cs="Arial"/>
                <w:sz w:val="24"/>
                <w:szCs w:val="24"/>
                <w:lang w:val="en-GB"/>
              </w:rPr>
            </w:pPr>
            <w:r>
              <w:rPr>
                <w:rFonts w:cs="Arial"/>
                <w:sz w:val="24"/>
                <w:szCs w:val="24"/>
                <w:lang w:val="en-GB"/>
              </w:rPr>
              <w:t>0.95</w:t>
            </w:r>
            <w:r w:rsidR="00CE42D0">
              <w:rPr>
                <w:rFonts w:cs="Arial"/>
                <w:sz w:val="24"/>
                <w:szCs w:val="24"/>
                <w:lang w:val="en-GB"/>
              </w:rPr>
              <w:t xml:space="preserve"> </w:t>
            </w:r>
            <w:r>
              <w:rPr>
                <w:rFonts w:cs="Arial"/>
                <w:sz w:val="24"/>
                <w:szCs w:val="24"/>
                <w:lang w:val="en-GB"/>
              </w:rPr>
              <w:t>(0.7</w:t>
            </w:r>
            <w:r w:rsidR="00554E9B">
              <w:rPr>
                <w:rFonts w:cs="Arial"/>
                <w:sz w:val="24"/>
                <w:szCs w:val="24"/>
                <w:lang w:val="en-GB"/>
              </w:rPr>
              <w:t>8</w:t>
            </w:r>
            <w:r>
              <w:rPr>
                <w:rFonts w:cs="Arial"/>
                <w:sz w:val="24"/>
                <w:szCs w:val="24"/>
                <w:lang w:val="en-GB"/>
              </w:rPr>
              <w:t xml:space="preserve"> to 1.16)</w:t>
            </w:r>
          </w:p>
        </w:tc>
        <w:tc>
          <w:tcPr>
            <w:tcW w:w="2293" w:type="dxa"/>
            <w:shd w:val="clear" w:color="auto" w:fill="auto"/>
          </w:tcPr>
          <w:p w:rsidR="00A63D9E" w:rsidRPr="00E01DD8" w:rsidRDefault="00A63D9E" w:rsidP="00800A94">
            <w:pPr>
              <w:spacing w:after="120"/>
              <w:jc w:val="center"/>
              <w:rPr>
                <w:rFonts w:cs="Arial"/>
                <w:b/>
                <w:sz w:val="24"/>
                <w:szCs w:val="24"/>
                <w:lang w:val="en-GB"/>
              </w:rPr>
            </w:pPr>
            <w:r w:rsidRPr="00E01DD8">
              <w:rPr>
                <w:rFonts w:cs="Arial"/>
                <w:b/>
                <w:sz w:val="24"/>
                <w:szCs w:val="24"/>
                <w:lang w:val="en-GB"/>
              </w:rPr>
              <w:t>0.24</w:t>
            </w:r>
            <w:r w:rsidR="00CE42D0">
              <w:rPr>
                <w:rFonts w:cs="Arial"/>
                <w:b/>
                <w:sz w:val="24"/>
                <w:szCs w:val="24"/>
                <w:lang w:val="en-GB"/>
              </w:rPr>
              <w:t xml:space="preserve"> </w:t>
            </w:r>
            <w:r w:rsidRPr="00E01DD8">
              <w:rPr>
                <w:rFonts w:cs="Arial"/>
                <w:b/>
                <w:sz w:val="24"/>
                <w:szCs w:val="24"/>
                <w:lang w:val="en-GB"/>
              </w:rPr>
              <w:t>(0.0</w:t>
            </w:r>
            <w:r w:rsidR="00800A94" w:rsidRPr="00E01DD8">
              <w:rPr>
                <w:rFonts w:cs="Arial"/>
                <w:b/>
                <w:sz w:val="24"/>
                <w:szCs w:val="24"/>
                <w:lang w:val="en-GB"/>
              </w:rPr>
              <w:t>8</w:t>
            </w:r>
            <w:r w:rsidRPr="00E01DD8">
              <w:rPr>
                <w:rFonts w:cs="Arial"/>
                <w:b/>
                <w:sz w:val="24"/>
                <w:szCs w:val="24"/>
                <w:lang w:val="en-GB"/>
              </w:rPr>
              <w:t xml:space="preserve"> to 0.39)</w:t>
            </w:r>
          </w:p>
        </w:tc>
        <w:tc>
          <w:tcPr>
            <w:tcW w:w="2293" w:type="dxa"/>
          </w:tcPr>
          <w:p w:rsidR="00A63D9E" w:rsidRDefault="00A63D9E" w:rsidP="00D41C59">
            <w:pPr>
              <w:spacing w:after="120"/>
              <w:jc w:val="center"/>
              <w:rPr>
                <w:rFonts w:cs="Arial"/>
                <w:sz w:val="24"/>
                <w:szCs w:val="24"/>
                <w:lang w:val="en-GB"/>
              </w:rPr>
            </w:pPr>
            <w:r>
              <w:rPr>
                <w:rFonts w:cs="Arial"/>
                <w:sz w:val="24"/>
                <w:szCs w:val="24"/>
                <w:lang w:val="en-GB"/>
              </w:rPr>
              <w:t>-0.03</w:t>
            </w:r>
            <w:r w:rsidR="00CE42D0">
              <w:rPr>
                <w:rFonts w:cs="Arial"/>
                <w:sz w:val="24"/>
                <w:szCs w:val="24"/>
                <w:lang w:val="en-GB"/>
              </w:rPr>
              <w:t xml:space="preserve"> </w:t>
            </w:r>
            <w:r>
              <w:rPr>
                <w:rFonts w:cs="Arial"/>
                <w:sz w:val="24"/>
                <w:szCs w:val="24"/>
                <w:lang w:val="en-GB"/>
              </w:rPr>
              <w:t>(-0.</w:t>
            </w:r>
            <w:r w:rsidR="00D41C59">
              <w:rPr>
                <w:rFonts w:cs="Arial"/>
                <w:sz w:val="24"/>
                <w:szCs w:val="24"/>
                <w:lang w:val="en-GB"/>
              </w:rPr>
              <w:t>10</w:t>
            </w:r>
            <w:r>
              <w:rPr>
                <w:rFonts w:cs="Arial"/>
                <w:sz w:val="24"/>
                <w:szCs w:val="24"/>
                <w:lang w:val="en-GB"/>
              </w:rPr>
              <w:t xml:space="preserve"> to 0.03)</w:t>
            </w:r>
          </w:p>
        </w:tc>
        <w:tc>
          <w:tcPr>
            <w:tcW w:w="2293" w:type="dxa"/>
          </w:tcPr>
          <w:p w:rsidR="00A63D9E" w:rsidRPr="00E01DD8" w:rsidRDefault="00554E9B" w:rsidP="00554E9B">
            <w:pPr>
              <w:spacing w:after="120"/>
              <w:jc w:val="center"/>
              <w:rPr>
                <w:rFonts w:cs="Arial"/>
                <w:b/>
                <w:sz w:val="24"/>
                <w:szCs w:val="24"/>
                <w:lang w:val="en-GB"/>
              </w:rPr>
            </w:pPr>
            <w:r w:rsidRPr="00E01DD8">
              <w:rPr>
                <w:rFonts w:cs="Arial"/>
                <w:b/>
                <w:sz w:val="24"/>
                <w:szCs w:val="24"/>
                <w:lang w:val="en-GB"/>
              </w:rPr>
              <w:t>2.00</w:t>
            </w:r>
            <w:r w:rsidR="00CE42D0">
              <w:rPr>
                <w:rFonts w:cs="Arial"/>
                <w:b/>
                <w:sz w:val="24"/>
                <w:szCs w:val="24"/>
                <w:lang w:val="en-GB"/>
              </w:rPr>
              <w:t xml:space="preserve"> </w:t>
            </w:r>
            <w:r w:rsidR="00A63D9E" w:rsidRPr="00E01DD8">
              <w:rPr>
                <w:rFonts w:cs="Arial"/>
                <w:b/>
                <w:sz w:val="24"/>
                <w:szCs w:val="24"/>
                <w:lang w:val="en-GB"/>
              </w:rPr>
              <w:t>(1.5</w:t>
            </w:r>
            <w:r w:rsidRPr="00E01DD8">
              <w:rPr>
                <w:rFonts w:cs="Arial"/>
                <w:b/>
                <w:sz w:val="24"/>
                <w:szCs w:val="24"/>
                <w:lang w:val="en-GB"/>
              </w:rPr>
              <w:t>2</w:t>
            </w:r>
            <w:r w:rsidR="00A63D9E" w:rsidRPr="00E01DD8">
              <w:rPr>
                <w:rFonts w:cs="Arial"/>
                <w:b/>
                <w:sz w:val="24"/>
                <w:szCs w:val="24"/>
                <w:lang w:val="en-GB"/>
              </w:rPr>
              <w:t xml:space="preserve"> to 2.</w:t>
            </w:r>
            <w:r w:rsidRPr="00E01DD8">
              <w:rPr>
                <w:rFonts w:cs="Arial"/>
                <w:b/>
                <w:sz w:val="24"/>
                <w:szCs w:val="24"/>
                <w:lang w:val="en-GB"/>
              </w:rPr>
              <w:t>63</w:t>
            </w:r>
            <w:r w:rsidR="00A63D9E" w:rsidRPr="00E01DD8">
              <w:rPr>
                <w:rFonts w:cs="Arial"/>
                <w:b/>
                <w:sz w:val="24"/>
                <w:szCs w:val="24"/>
                <w:lang w:val="en-GB"/>
              </w:rPr>
              <w:t>)</w:t>
            </w:r>
          </w:p>
        </w:tc>
        <w:tc>
          <w:tcPr>
            <w:tcW w:w="2293" w:type="dxa"/>
          </w:tcPr>
          <w:p w:rsidR="00A63D9E" w:rsidRDefault="00A63D9E" w:rsidP="00A63D9E">
            <w:pPr>
              <w:spacing w:after="120"/>
              <w:jc w:val="center"/>
              <w:rPr>
                <w:rFonts w:cs="Arial"/>
                <w:sz w:val="24"/>
                <w:szCs w:val="24"/>
                <w:lang w:val="en-GB"/>
              </w:rPr>
            </w:pPr>
            <w:r>
              <w:rPr>
                <w:rFonts w:cs="Arial"/>
                <w:sz w:val="24"/>
                <w:szCs w:val="24"/>
                <w:lang w:val="en-GB"/>
              </w:rPr>
              <w:t>0.03</w:t>
            </w:r>
            <w:r w:rsidR="00CE42D0">
              <w:rPr>
                <w:rFonts w:cs="Arial"/>
                <w:sz w:val="24"/>
                <w:szCs w:val="24"/>
                <w:lang w:val="en-GB"/>
              </w:rPr>
              <w:t xml:space="preserve"> </w:t>
            </w:r>
            <w:r>
              <w:rPr>
                <w:rFonts w:cs="Arial"/>
                <w:sz w:val="24"/>
                <w:szCs w:val="24"/>
                <w:lang w:val="en-GB"/>
              </w:rPr>
              <w:t>(-0.03 to 0.09)</w:t>
            </w:r>
          </w:p>
        </w:tc>
        <w:tc>
          <w:tcPr>
            <w:tcW w:w="2293" w:type="dxa"/>
          </w:tcPr>
          <w:p w:rsidR="00A63D9E" w:rsidRDefault="00A63D9E" w:rsidP="00D41C59">
            <w:pPr>
              <w:spacing w:after="120"/>
              <w:jc w:val="center"/>
              <w:rPr>
                <w:rFonts w:cs="Arial"/>
                <w:sz w:val="24"/>
                <w:szCs w:val="24"/>
                <w:lang w:val="en-GB"/>
              </w:rPr>
            </w:pPr>
            <w:r>
              <w:rPr>
                <w:rFonts w:cs="Arial"/>
                <w:sz w:val="24"/>
                <w:szCs w:val="24"/>
                <w:lang w:val="en-GB"/>
              </w:rPr>
              <w:t>0.00</w:t>
            </w:r>
            <w:r w:rsidR="00D41C59">
              <w:rPr>
                <w:rFonts w:cs="Arial"/>
                <w:sz w:val="24"/>
                <w:szCs w:val="24"/>
                <w:lang w:val="en-GB"/>
              </w:rPr>
              <w:t>4</w:t>
            </w:r>
            <w:r w:rsidR="00CE42D0">
              <w:rPr>
                <w:rFonts w:cs="Arial"/>
                <w:sz w:val="24"/>
                <w:szCs w:val="24"/>
                <w:lang w:val="en-GB"/>
              </w:rPr>
              <w:t xml:space="preserve"> </w:t>
            </w:r>
            <w:r>
              <w:rPr>
                <w:rFonts w:cs="Arial"/>
                <w:sz w:val="24"/>
                <w:szCs w:val="24"/>
                <w:lang w:val="en-GB"/>
              </w:rPr>
              <w:t>(-0.02 to 0.03)</w:t>
            </w:r>
          </w:p>
        </w:tc>
      </w:tr>
      <w:tr w:rsidR="006237AE" w:rsidTr="00CE42D0">
        <w:trPr>
          <w:trHeight w:val="411"/>
        </w:trPr>
        <w:tc>
          <w:tcPr>
            <w:tcW w:w="15621" w:type="dxa"/>
            <w:gridSpan w:val="7"/>
            <w:shd w:val="clear" w:color="auto" w:fill="auto"/>
          </w:tcPr>
          <w:p w:rsidR="006237AE" w:rsidRPr="00E01DD8" w:rsidRDefault="006237AE" w:rsidP="00960BC7">
            <w:pPr>
              <w:spacing w:after="120"/>
              <w:jc w:val="both"/>
              <w:rPr>
                <w:rFonts w:cs="Arial"/>
                <w:sz w:val="24"/>
                <w:szCs w:val="24"/>
                <w:lang w:val="en-GB"/>
              </w:rPr>
            </w:pPr>
            <w:r w:rsidRPr="006237AE">
              <w:rPr>
                <w:rFonts w:cs="Arial"/>
                <w:sz w:val="24"/>
                <w:szCs w:val="24"/>
                <w:lang w:val="en-GB"/>
              </w:rPr>
              <w:t xml:space="preserve">*Adjusted for </w:t>
            </w:r>
            <w:r>
              <w:rPr>
                <w:sz w:val="24"/>
                <w:szCs w:val="24"/>
                <w:lang w:val="en-US"/>
              </w:rPr>
              <w:t>a</w:t>
            </w:r>
            <w:r w:rsidRPr="00041771">
              <w:rPr>
                <w:sz w:val="24"/>
                <w:szCs w:val="24"/>
                <w:lang w:val="en-US"/>
              </w:rPr>
              <w:t xml:space="preserve">ge, fibrinogen levels, smoking status (yes/no/ex-smoker), alcohol consumption (no/yes), </w:t>
            </w:r>
            <w:r>
              <w:rPr>
                <w:sz w:val="24"/>
                <w:szCs w:val="24"/>
                <w:lang w:val="en-US"/>
              </w:rPr>
              <w:t xml:space="preserve">diabetes (yes/no), cardiovascular </w:t>
            </w:r>
            <w:proofErr w:type="gramStart"/>
            <w:r>
              <w:rPr>
                <w:sz w:val="24"/>
                <w:szCs w:val="24"/>
                <w:lang w:val="en-US"/>
              </w:rPr>
              <w:t>disease(</w:t>
            </w:r>
            <w:proofErr w:type="gramEnd"/>
            <w:r>
              <w:rPr>
                <w:sz w:val="24"/>
                <w:szCs w:val="24"/>
                <w:lang w:val="en-US"/>
              </w:rPr>
              <w:t xml:space="preserve">yes/no), physical </w:t>
            </w:r>
            <w:r w:rsidR="00960BC7">
              <w:rPr>
                <w:sz w:val="24"/>
                <w:szCs w:val="24"/>
                <w:lang w:val="en-US"/>
              </w:rPr>
              <w:t>at work</w:t>
            </w:r>
            <w:r>
              <w:rPr>
                <w:sz w:val="24"/>
                <w:szCs w:val="24"/>
                <w:lang w:val="en-US"/>
              </w:rPr>
              <w:t xml:space="preserve"> </w:t>
            </w:r>
            <w:r w:rsidR="001D616B">
              <w:rPr>
                <w:sz w:val="24"/>
                <w:szCs w:val="24"/>
                <w:lang w:val="en-US"/>
              </w:rPr>
              <w:t>(</w:t>
            </w:r>
            <w:r w:rsidR="00282F76" w:rsidRPr="00282F76">
              <w:rPr>
                <w:sz w:val="24"/>
                <w:szCs w:val="24"/>
                <w:lang w:val="en-US"/>
              </w:rPr>
              <w:t>sitting [reference], light, moderate, and hard)</w:t>
            </w:r>
            <w:r w:rsidR="001D616B">
              <w:rPr>
                <w:sz w:val="24"/>
                <w:szCs w:val="24"/>
                <w:lang w:val="en-US"/>
              </w:rPr>
              <w:t xml:space="preserve">, physical activity </w:t>
            </w:r>
            <w:r w:rsidR="00960BC7">
              <w:rPr>
                <w:sz w:val="24"/>
                <w:szCs w:val="24"/>
                <w:lang w:val="en-US"/>
              </w:rPr>
              <w:t>at leisure</w:t>
            </w:r>
            <w:r w:rsidR="001D616B">
              <w:rPr>
                <w:sz w:val="24"/>
                <w:szCs w:val="24"/>
                <w:lang w:val="en-US"/>
              </w:rPr>
              <w:t xml:space="preserve"> (</w:t>
            </w:r>
            <w:r w:rsidR="00282F76" w:rsidRPr="00282F76">
              <w:rPr>
                <w:sz w:val="24"/>
                <w:szCs w:val="24"/>
                <w:lang w:val="en-US"/>
              </w:rPr>
              <w:t>sitting [reference], light, moderate, and hard)</w:t>
            </w:r>
            <w:r w:rsidR="001D616B">
              <w:rPr>
                <w:sz w:val="24"/>
                <w:szCs w:val="24"/>
                <w:lang w:val="en-US"/>
              </w:rPr>
              <w:t xml:space="preserve">, </w:t>
            </w:r>
            <w:r>
              <w:rPr>
                <w:sz w:val="24"/>
                <w:szCs w:val="24"/>
                <w:lang w:val="en-US"/>
              </w:rPr>
              <w:t xml:space="preserve"> and BMI. ** Additionally adjusted for sex/menopausal status (premenopausal women [reference] / postmenopausal women/men)</w:t>
            </w:r>
            <w:r w:rsidRPr="00041771">
              <w:rPr>
                <w:sz w:val="24"/>
                <w:szCs w:val="24"/>
                <w:lang w:val="en-US"/>
              </w:rPr>
              <w:t xml:space="preserve">. </w:t>
            </w:r>
            <w:r w:rsidR="00CE42D0">
              <w:rPr>
                <w:sz w:val="24"/>
                <w:szCs w:val="24"/>
                <w:lang w:val="en-US"/>
              </w:rPr>
              <w:t>Multivariable adjusted</w:t>
            </w:r>
            <w:r w:rsidRPr="004B224D">
              <w:rPr>
                <w:sz w:val="24"/>
                <w:szCs w:val="24"/>
                <w:lang w:val="en-US"/>
              </w:rPr>
              <w:t xml:space="preserve"> analyses were performed on transformed values of skewed variables: logarithm of </w:t>
            </w:r>
            <w:proofErr w:type="spellStart"/>
            <w:proofErr w:type="gramStart"/>
            <w:r w:rsidRPr="004B224D">
              <w:rPr>
                <w:sz w:val="24"/>
                <w:szCs w:val="24"/>
                <w:lang w:val="en-US"/>
              </w:rPr>
              <w:t>sTfR</w:t>
            </w:r>
            <w:proofErr w:type="spellEnd"/>
            <w:r w:rsidRPr="004B224D">
              <w:rPr>
                <w:sz w:val="24"/>
                <w:szCs w:val="24"/>
                <w:lang w:val="en-US"/>
              </w:rPr>
              <w:t xml:space="preserve"> ,</w:t>
            </w:r>
            <w:proofErr w:type="gramEnd"/>
            <w:r w:rsidRPr="004B224D">
              <w:rPr>
                <w:sz w:val="24"/>
                <w:szCs w:val="24"/>
                <w:lang w:val="en-US"/>
              </w:rPr>
              <w:t xml:space="preserve"> ferritin ,  body mass index  and fibrinogen values</w:t>
            </w:r>
            <w:r>
              <w:rPr>
                <w:sz w:val="24"/>
                <w:szCs w:val="24"/>
                <w:lang w:val="en-US"/>
              </w:rPr>
              <w:t>;</w:t>
            </w:r>
            <w:r w:rsidRPr="004B224D">
              <w:rPr>
                <w:sz w:val="24"/>
                <w:szCs w:val="24"/>
                <w:lang w:val="en-US"/>
              </w:rPr>
              <w:t xml:space="preserve">  square of age</w:t>
            </w:r>
            <w:r>
              <w:rPr>
                <w:sz w:val="24"/>
                <w:szCs w:val="24"/>
                <w:lang w:val="en-US"/>
              </w:rPr>
              <w:t xml:space="preserve"> and square root</w:t>
            </w:r>
            <w:r w:rsidR="00E01DD8">
              <w:rPr>
                <w:sz w:val="24"/>
                <w:szCs w:val="24"/>
                <w:lang w:val="en-US"/>
              </w:rPr>
              <w:t xml:space="preserve"> (</w:t>
            </w:r>
            <w:proofErr w:type="spellStart"/>
            <w:r w:rsidR="00E01DD8">
              <w:rPr>
                <w:sz w:val="24"/>
                <w:szCs w:val="24"/>
                <w:lang w:val="en-US"/>
              </w:rPr>
              <w:t>sqrt</w:t>
            </w:r>
            <w:proofErr w:type="spellEnd"/>
            <w:r w:rsidR="00E01DD8">
              <w:rPr>
                <w:sz w:val="24"/>
                <w:szCs w:val="24"/>
                <w:lang w:val="en-US"/>
              </w:rPr>
              <w:t>)</w:t>
            </w:r>
            <w:r>
              <w:rPr>
                <w:sz w:val="24"/>
                <w:szCs w:val="24"/>
                <w:lang w:val="en-US"/>
              </w:rPr>
              <w:t xml:space="preserve"> of glycosylated </w:t>
            </w:r>
            <w:proofErr w:type="spellStart"/>
            <w:r>
              <w:rPr>
                <w:sz w:val="24"/>
                <w:szCs w:val="24"/>
                <w:lang w:val="en-US"/>
              </w:rPr>
              <w:t>haemoglobin</w:t>
            </w:r>
            <w:proofErr w:type="spellEnd"/>
            <w:r w:rsidRPr="004B224D">
              <w:rPr>
                <w:sz w:val="24"/>
                <w:szCs w:val="24"/>
                <w:lang w:val="en-US"/>
              </w:rPr>
              <w:t>.</w:t>
            </w:r>
            <w:r>
              <w:rPr>
                <w:sz w:val="24"/>
                <w:szCs w:val="24"/>
                <w:lang w:val="en-US"/>
              </w:rPr>
              <w:t xml:space="preserve"> </w:t>
            </w:r>
            <w:r w:rsidRPr="00041771">
              <w:rPr>
                <w:sz w:val="24"/>
                <w:szCs w:val="24"/>
                <w:lang w:val="en-US"/>
              </w:rPr>
              <w:t xml:space="preserve">Significant associations are </w:t>
            </w:r>
            <w:r w:rsidR="003164E9">
              <w:rPr>
                <w:sz w:val="24"/>
                <w:szCs w:val="24"/>
                <w:lang w:val="en-US"/>
              </w:rPr>
              <w:t>shown in bold</w:t>
            </w:r>
            <w:r>
              <w:rPr>
                <w:sz w:val="24"/>
                <w:szCs w:val="24"/>
                <w:lang w:val="en-US"/>
              </w:rPr>
              <w:t xml:space="preserve"> (P&lt;0.05)</w:t>
            </w:r>
            <w:r w:rsidRPr="00041771">
              <w:rPr>
                <w:sz w:val="24"/>
                <w:szCs w:val="24"/>
                <w:lang w:val="en-US"/>
              </w:rPr>
              <w:t>.</w:t>
            </w:r>
            <w:r w:rsidR="00262DF1">
              <w:rPr>
                <w:sz w:val="24"/>
                <w:szCs w:val="24"/>
                <w:lang w:val="en-US"/>
              </w:rPr>
              <w:t xml:space="preserve"> </w:t>
            </w:r>
            <w:r w:rsidR="00262DF1" w:rsidRPr="00041771">
              <w:rPr>
                <w:sz w:val="24"/>
                <w:szCs w:val="24"/>
                <w:lang w:val="en-US"/>
              </w:rPr>
              <w:t>†</w:t>
            </w:r>
            <w:r w:rsidR="00262DF1">
              <w:rPr>
                <w:sz w:val="24"/>
                <w:szCs w:val="24"/>
                <w:lang w:val="en-US"/>
              </w:rPr>
              <w:t xml:space="preserve"> In postmenopausal women all the cases with diabetes had </w:t>
            </w:r>
            <w:proofErr w:type="spellStart"/>
            <w:r w:rsidR="00262DF1">
              <w:rPr>
                <w:sz w:val="24"/>
                <w:szCs w:val="24"/>
                <w:lang w:val="en-US"/>
              </w:rPr>
              <w:t>MetS</w:t>
            </w:r>
            <w:proofErr w:type="spellEnd"/>
            <w:r w:rsidR="00262DF1">
              <w:rPr>
                <w:sz w:val="24"/>
                <w:szCs w:val="24"/>
                <w:lang w:val="en-US"/>
              </w:rPr>
              <w:t xml:space="preserve"> and therefore diabetes was omitted in the model.  </w:t>
            </w:r>
          </w:p>
        </w:tc>
      </w:tr>
    </w:tbl>
    <w:p w:rsidR="00A63D9E" w:rsidRDefault="00A63D9E" w:rsidP="00A63D9E">
      <w:pPr>
        <w:tabs>
          <w:tab w:val="left" w:pos="915"/>
        </w:tabs>
      </w:pPr>
    </w:p>
    <w:p w:rsidR="000654BF" w:rsidRDefault="000654BF"/>
    <w:p w:rsidR="000654BF" w:rsidRDefault="000654BF"/>
    <w:p w:rsidR="006237AE" w:rsidRDefault="006237AE"/>
    <w:p w:rsidR="006237AE" w:rsidRDefault="006237AE"/>
    <w:p w:rsidR="006237AE" w:rsidRDefault="006237AE"/>
    <w:p w:rsidR="006237AE" w:rsidRDefault="006237AE">
      <w:pPr>
        <w:rPr>
          <w:rFonts w:cs="Arial"/>
          <w:b/>
          <w:sz w:val="24"/>
          <w:szCs w:val="24"/>
          <w:lang w:val="en-US"/>
        </w:rPr>
      </w:pPr>
    </w:p>
    <w:tbl>
      <w:tblPr>
        <w:tblStyle w:val="TableGrid"/>
        <w:tblW w:w="5990" w:type="dxa"/>
        <w:jc w:val="center"/>
        <w:tblLook w:val="04A0" w:firstRow="1" w:lastRow="0" w:firstColumn="1" w:lastColumn="0" w:noHBand="0" w:noVBand="1"/>
      </w:tblPr>
      <w:tblGrid>
        <w:gridCol w:w="1958"/>
        <w:gridCol w:w="2013"/>
        <w:gridCol w:w="2019"/>
      </w:tblGrid>
      <w:tr w:rsidR="002C7DB5" w:rsidRPr="008E4CF5" w:rsidTr="00CE6D88">
        <w:trPr>
          <w:trHeight w:val="486"/>
          <w:jc w:val="center"/>
        </w:trPr>
        <w:tc>
          <w:tcPr>
            <w:tcW w:w="5990" w:type="dxa"/>
            <w:gridSpan w:val="3"/>
            <w:shd w:val="clear" w:color="auto" w:fill="auto"/>
          </w:tcPr>
          <w:p w:rsidR="002C7DB5" w:rsidRDefault="002C7DB5" w:rsidP="00B0258E">
            <w:pPr>
              <w:jc w:val="center"/>
              <w:rPr>
                <w:rFonts w:cs="Arial"/>
                <w:sz w:val="24"/>
                <w:szCs w:val="24"/>
                <w:lang w:val="en-US"/>
              </w:rPr>
            </w:pPr>
            <w:r w:rsidRPr="00746AE9">
              <w:rPr>
                <w:rFonts w:cs="Arial"/>
                <w:b/>
                <w:sz w:val="24"/>
                <w:szCs w:val="24"/>
                <w:lang w:val="en-US"/>
              </w:rPr>
              <w:lastRenderedPageBreak/>
              <w:t>Supplementary table</w:t>
            </w:r>
            <w:r>
              <w:rPr>
                <w:rFonts w:cs="Arial"/>
                <w:b/>
                <w:sz w:val="24"/>
                <w:szCs w:val="24"/>
                <w:lang w:val="en-US"/>
              </w:rPr>
              <w:t xml:space="preserve"> 7. </w:t>
            </w:r>
            <w:r w:rsidRPr="008E4CF5">
              <w:rPr>
                <w:rFonts w:cs="Arial"/>
                <w:b/>
                <w:sz w:val="24"/>
                <w:szCs w:val="24"/>
                <w:lang w:val="en-US"/>
              </w:rPr>
              <w:t xml:space="preserve">Odds ratios(95% CI)  for </w:t>
            </w:r>
            <w:r>
              <w:rPr>
                <w:rFonts w:cs="Arial"/>
                <w:b/>
                <w:sz w:val="24"/>
                <w:szCs w:val="24"/>
                <w:lang w:val="en-US"/>
              </w:rPr>
              <w:t>metabolic syndrome and its components</w:t>
            </w:r>
            <w:r w:rsidRPr="008E4CF5">
              <w:rPr>
                <w:rFonts w:cs="Arial"/>
                <w:b/>
                <w:sz w:val="24"/>
                <w:szCs w:val="24"/>
                <w:lang w:val="en-US"/>
              </w:rPr>
              <w:t xml:space="preserve"> </w:t>
            </w:r>
            <w:r>
              <w:rPr>
                <w:rFonts w:cs="Arial"/>
                <w:b/>
                <w:sz w:val="24"/>
                <w:szCs w:val="24"/>
                <w:lang w:val="en-US"/>
              </w:rPr>
              <w:t>per</w:t>
            </w:r>
            <w:r w:rsidRPr="008E4CF5">
              <w:rPr>
                <w:rFonts w:cs="Arial"/>
                <w:b/>
                <w:sz w:val="24"/>
                <w:szCs w:val="24"/>
                <w:lang w:val="en-US"/>
              </w:rPr>
              <w:t xml:space="preserve"> </w:t>
            </w:r>
            <w:r>
              <w:rPr>
                <w:rFonts w:cs="Arial"/>
                <w:b/>
                <w:sz w:val="24"/>
                <w:szCs w:val="24"/>
                <w:lang w:val="en-US"/>
              </w:rPr>
              <w:t>SD of the iron markers</w:t>
            </w:r>
            <w:r w:rsidRPr="008E4CF5">
              <w:rPr>
                <w:rFonts w:cs="Arial"/>
                <w:b/>
                <w:sz w:val="24"/>
                <w:szCs w:val="24"/>
                <w:lang w:val="en-US"/>
              </w:rPr>
              <w:t xml:space="preserve"> in </w:t>
            </w:r>
            <w:r>
              <w:rPr>
                <w:rFonts w:cs="Arial"/>
                <w:b/>
                <w:sz w:val="24"/>
                <w:szCs w:val="24"/>
                <w:lang w:val="en-US"/>
              </w:rPr>
              <w:t xml:space="preserve">the study subjects </w:t>
            </w:r>
            <w:proofErr w:type="spellStart"/>
            <w:r>
              <w:rPr>
                <w:rFonts w:cs="Arial"/>
                <w:b/>
                <w:sz w:val="24"/>
                <w:szCs w:val="24"/>
                <w:lang w:val="en-US"/>
              </w:rPr>
              <w:t>categorised</w:t>
            </w:r>
            <w:proofErr w:type="spellEnd"/>
            <w:r>
              <w:rPr>
                <w:rFonts w:cs="Arial"/>
                <w:b/>
                <w:sz w:val="24"/>
                <w:szCs w:val="24"/>
                <w:lang w:val="en-US"/>
              </w:rPr>
              <w:t xml:space="preserve"> by sex and menopausal status with additional adjustment for BMI</w:t>
            </w:r>
          </w:p>
        </w:tc>
      </w:tr>
      <w:tr w:rsidR="002C7DB5" w:rsidRPr="008E4CF5" w:rsidTr="002C7DB5">
        <w:trPr>
          <w:trHeight w:val="486"/>
          <w:jc w:val="center"/>
        </w:trPr>
        <w:tc>
          <w:tcPr>
            <w:tcW w:w="1958" w:type="dxa"/>
            <w:shd w:val="clear" w:color="auto" w:fill="auto"/>
          </w:tcPr>
          <w:p w:rsidR="002C7DB5" w:rsidRPr="002C7DB5" w:rsidRDefault="002C7DB5" w:rsidP="002C7DB5">
            <w:pPr>
              <w:rPr>
                <w:rFonts w:cs="Arial"/>
                <w:sz w:val="24"/>
                <w:szCs w:val="24"/>
                <w:lang w:val="en-GB"/>
              </w:rPr>
            </w:pPr>
          </w:p>
        </w:tc>
        <w:tc>
          <w:tcPr>
            <w:tcW w:w="2013" w:type="dxa"/>
            <w:shd w:val="clear" w:color="auto" w:fill="auto"/>
          </w:tcPr>
          <w:p w:rsidR="002C7DB5" w:rsidRPr="008E4CF5" w:rsidRDefault="002C7DB5" w:rsidP="002C7DB5">
            <w:pPr>
              <w:jc w:val="center"/>
              <w:rPr>
                <w:rFonts w:cs="Arial"/>
                <w:sz w:val="24"/>
                <w:szCs w:val="24"/>
                <w:lang w:val="en-US"/>
              </w:rPr>
            </w:pPr>
            <w:r>
              <w:rPr>
                <w:rFonts w:cs="Arial"/>
                <w:sz w:val="24"/>
                <w:szCs w:val="24"/>
                <w:lang w:val="en-US"/>
              </w:rPr>
              <w:t>Z score log-</w:t>
            </w:r>
            <w:proofErr w:type="spellStart"/>
            <w:r>
              <w:rPr>
                <w:rFonts w:cs="Arial"/>
                <w:sz w:val="24"/>
                <w:szCs w:val="24"/>
                <w:lang w:val="en-US"/>
              </w:rPr>
              <w:t>sTfR</w:t>
            </w:r>
            <w:proofErr w:type="spellEnd"/>
            <w:r>
              <w:rPr>
                <w:rFonts w:cs="Arial"/>
                <w:sz w:val="24"/>
                <w:szCs w:val="24"/>
                <w:lang w:val="en-US"/>
              </w:rPr>
              <w:t xml:space="preserve"> </w:t>
            </w:r>
          </w:p>
        </w:tc>
        <w:tc>
          <w:tcPr>
            <w:tcW w:w="2019" w:type="dxa"/>
          </w:tcPr>
          <w:p w:rsidR="002C7DB5" w:rsidRPr="008E4CF5" w:rsidRDefault="002C7DB5" w:rsidP="002C7DB5">
            <w:pPr>
              <w:jc w:val="center"/>
              <w:rPr>
                <w:rFonts w:cs="Arial"/>
                <w:sz w:val="24"/>
                <w:szCs w:val="24"/>
                <w:lang w:val="en-US"/>
              </w:rPr>
            </w:pPr>
            <w:r>
              <w:rPr>
                <w:rFonts w:cs="Arial"/>
                <w:sz w:val="24"/>
                <w:szCs w:val="24"/>
                <w:lang w:val="en-US"/>
              </w:rPr>
              <w:t>Z score log-ferritin</w:t>
            </w:r>
          </w:p>
        </w:tc>
      </w:tr>
      <w:tr w:rsidR="002C7DB5" w:rsidRPr="008E4CF5" w:rsidTr="002C7DB5">
        <w:trPr>
          <w:trHeight w:val="486"/>
          <w:jc w:val="center"/>
        </w:trPr>
        <w:tc>
          <w:tcPr>
            <w:tcW w:w="1958" w:type="dxa"/>
            <w:shd w:val="clear" w:color="auto" w:fill="auto"/>
          </w:tcPr>
          <w:p w:rsidR="002C7DB5" w:rsidRPr="008E4CF5" w:rsidRDefault="002C7DB5" w:rsidP="002C57FE">
            <w:pPr>
              <w:rPr>
                <w:rFonts w:cs="Arial"/>
                <w:sz w:val="24"/>
                <w:szCs w:val="24"/>
                <w:lang w:val="en-GB"/>
              </w:rPr>
            </w:pPr>
          </w:p>
        </w:tc>
        <w:tc>
          <w:tcPr>
            <w:tcW w:w="2013" w:type="dxa"/>
            <w:shd w:val="clear" w:color="auto" w:fill="auto"/>
          </w:tcPr>
          <w:p w:rsidR="002C7DB5" w:rsidRPr="008E4CF5" w:rsidRDefault="002C7DB5" w:rsidP="002C57FE">
            <w:pPr>
              <w:jc w:val="center"/>
              <w:rPr>
                <w:rFonts w:cs="Arial"/>
                <w:sz w:val="24"/>
                <w:szCs w:val="24"/>
                <w:lang w:val="en-US"/>
              </w:rPr>
            </w:pPr>
            <w:r w:rsidRPr="008E4CF5">
              <w:rPr>
                <w:rFonts w:cs="Arial"/>
                <w:sz w:val="24"/>
                <w:szCs w:val="24"/>
                <w:lang w:val="en-US"/>
              </w:rPr>
              <w:t>Adjusted*</w:t>
            </w:r>
          </w:p>
        </w:tc>
        <w:tc>
          <w:tcPr>
            <w:tcW w:w="2019" w:type="dxa"/>
          </w:tcPr>
          <w:p w:rsidR="002C7DB5" w:rsidRPr="008E4CF5" w:rsidRDefault="002C7DB5" w:rsidP="002C57FE">
            <w:pPr>
              <w:jc w:val="center"/>
              <w:rPr>
                <w:rFonts w:cs="Arial"/>
                <w:sz w:val="24"/>
                <w:szCs w:val="24"/>
                <w:lang w:val="en-US"/>
              </w:rPr>
            </w:pPr>
            <w:r w:rsidRPr="008E4CF5">
              <w:rPr>
                <w:rFonts w:cs="Arial"/>
                <w:sz w:val="24"/>
                <w:szCs w:val="24"/>
                <w:lang w:val="en-US"/>
              </w:rPr>
              <w:t>Adjusted*</w:t>
            </w:r>
          </w:p>
        </w:tc>
      </w:tr>
      <w:tr w:rsidR="002C7DB5" w:rsidRPr="008E4CF5" w:rsidTr="002C7DB5">
        <w:trPr>
          <w:trHeight w:val="486"/>
          <w:jc w:val="center"/>
        </w:trPr>
        <w:tc>
          <w:tcPr>
            <w:tcW w:w="1958" w:type="dxa"/>
            <w:shd w:val="clear" w:color="auto" w:fill="auto"/>
          </w:tcPr>
          <w:p w:rsidR="002C7DB5" w:rsidRPr="003A42CF" w:rsidRDefault="002C7DB5" w:rsidP="002C57FE">
            <w:pPr>
              <w:rPr>
                <w:rFonts w:cs="Arial"/>
                <w:i/>
                <w:sz w:val="24"/>
                <w:szCs w:val="24"/>
                <w:lang w:val="en-GB"/>
              </w:rPr>
            </w:pPr>
            <w:r w:rsidRPr="003A42CF">
              <w:rPr>
                <w:rFonts w:cs="Arial"/>
                <w:i/>
                <w:sz w:val="24"/>
                <w:szCs w:val="24"/>
                <w:lang w:val="en-GB"/>
              </w:rPr>
              <w:t>Premenopausal</w:t>
            </w:r>
          </w:p>
          <w:p w:rsidR="002C7DB5" w:rsidRPr="008E4CF5" w:rsidRDefault="002C7DB5" w:rsidP="002C57FE">
            <w:pPr>
              <w:rPr>
                <w:rFonts w:cs="Arial"/>
                <w:sz w:val="24"/>
                <w:szCs w:val="24"/>
                <w:lang w:val="en-GB"/>
              </w:rPr>
            </w:pPr>
            <w:r w:rsidRPr="003A42CF">
              <w:rPr>
                <w:rFonts w:cs="Arial"/>
                <w:i/>
                <w:sz w:val="24"/>
                <w:szCs w:val="24"/>
                <w:lang w:val="en-GB"/>
              </w:rPr>
              <w:t>women</w:t>
            </w:r>
          </w:p>
        </w:tc>
        <w:tc>
          <w:tcPr>
            <w:tcW w:w="2013" w:type="dxa"/>
            <w:shd w:val="clear" w:color="auto" w:fill="auto"/>
          </w:tcPr>
          <w:p w:rsidR="002C7DB5" w:rsidRPr="008E4CF5" w:rsidRDefault="002C7DB5" w:rsidP="002C57FE">
            <w:pPr>
              <w:jc w:val="center"/>
              <w:rPr>
                <w:rFonts w:cs="Arial"/>
                <w:sz w:val="24"/>
                <w:szCs w:val="24"/>
                <w:lang w:val="en-US"/>
              </w:rPr>
            </w:pPr>
          </w:p>
        </w:tc>
        <w:tc>
          <w:tcPr>
            <w:tcW w:w="2019" w:type="dxa"/>
          </w:tcPr>
          <w:p w:rsidR="002C7DB5" w:rsidRPr="008E4CF5" w:rsidRDefault="002C7DB5" w:rsidP="002C57FE">
            <w:pPr>
              <w:jc w:val="center"/>
              <w:rPr>
                <w:rFonts w:cs="Arial"/>
                <w:sz w:val="24"/>
                <w:szCs w:val="24"/>
                <w:lang w:val="en-US"/>
              </w:rPr>
            </w:pPr>
          </w:p>
        </w:tc>
      </w:tr>
      <w:tr w:rsidR="002C7DB5" w:rsidRPr="008E4CF5" w:rsidTr="002C7DB5">
        <w:trPr>
          <w:trHeight w:val="505"/>
          <w:jc w:val="center"/>
        </w:trPr>
        <w:tc>
          <w:tcPr>
            <w:tcW w:w="1958" w:type="dxa"/>
            <w:shd w:val="clear" w:color="auto" w:fill="auto"/>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glucose</w:t>
            </w:r>
            <w:r w:rsidRPr="008E4CF5">
              <w:rPr>
                <w:rFonts w:cs="Arial"/>
                <w:sz w:val="24"/>
                <w:szCs w:val="24"/>
                <w:lang w:val="en-US"/>
              </w:rPr>
              <w:t xml:space="preserve"> </w:t>
            </w:r>
            <w:r w:rsidRPr="00041771">
              <w:rPr>
                <w:sz w:val="24"/>
                <w:szCs w:val="24"/>
                <w:lang w:val="en-US"/>
              </w:rPr>
              <w:t>†</w:t>
            </w:r>
          </w:p>
        </w:tc>
        <w:tc>
          <w:tcPr>
            <w:tcW w:w="2013" w:type="dxa"/>
            <w:shd w:val="clear" w:color="auto" w:fill="auto"/>
          </w:tcPr>
          <w:p w:rsidR="002C7DB5" w:rsidRPr="00BD427F" w:rsidRDefault="002C7DB5" w:rsidP="002C57FE">
            <w:pPr>
              <w:jc w:val="center"/>
              <w:rPr>
                <w:rFonts w:cs="Arial"/>
                <w:sz w:val="24"/>
                <w:szCs w:val="24"/>
                <w:lang w:val="en-GB"/>
              </w:rPr>
            </w:pPr>
            <w:r>
              <w:rPr>
                <w:rFonts w:cs="Arial"/>
                <w:sz w:val="24"/>
                <w:szCs w:val="24"/>
                <w:lang w:val="en-GB"/>
              </w:rPr>
              <w:t>1.23 (0.77-1.99)</w:t>
            </w:r>
          </w:p>
        </w:tc>
        <w:tc>
          <w:tcPr>
            <w:tcW w:w="2019" w:type="dxa"/>
          </w:tcPr>
          <w:p w:rsidR="002C7DB5" w:rsidRPr="00BD427F" w:rsidRDefault="002C7DB5" w:rsidP="002C57FE">
            <w:pPr>
              <w:jc w:val="center"/>
              <w:rPr>
                <w:rFonts w:cs="Arial"/>
                <w:sz w:val="24"/>
                <w:szCs w:val="24"/>
                <w:lang w:val="en-GB"/>
              </w:rPr>
            </w:pPr>
            <w:r>
              <w:rPr>
                <w:rFonts w:cs="Arial"/>
                <w:sz w:val="24"/>
                <w:szCs w:val="24"/>
                <w:lang w:val="en-GB"/>
              </w:rPr>
              <w:t>1.02 (0.65-1.59)</w:t>
            </w:r>
          </w:p>
        </w:tc>
      </w:tr>
      <w:tr w:rsidR="002C7DB5" w:rsidRPr="001E787D" w:rsidTr="002C7DB5">
        <w:trPr>
          <w:trHeight w:val="486"/>
          <w:jc w:val="center"/>
        </w:trPr>
        <w:tc>
          <w:tcPr>
            <w:tcW w:w="1958" w:type="dxa"/>
            <w:shd w:val="clear" w:color="auto" w:fill="auto"/>
          </w:tcPr>
          <w:p w:rsidR="002C7DB5" w:rsidRPr="008E4CF5" w:rsidRDefault="002C7DB5" w:rsidP="002C57FE">
            <w:pPr>
              <w:rPr>
                <w:rFonts w:cs="Arial"/>
                <w:b/>
                <w:sz w:val="24"/>
                <w:szCs w:val="24"/>
                <w:lang w:val="en-US"/>
              </w:rPr>
            </w:pPr>
            <w:r w:rsidRPr="008E4CF5">
              <w:rPr>
                <w:rFonts w:cs="Arial"/>
                <w:sz w:val="24"/>
                <w:szCs w:val="24"/>
                <w:lang w:val="en-US"/>
              </w:rPr>
              <w:t xml:space="preserve">Low HDL-C </w:t>
            </w:r>
          </w:p>
        </w:tc>
        <w:tc>
          <w:tcPr>
            <w:tcW w:w="2013" w:type="dxa"/>
            <w:shd w:val="clear" w:color="auto" w:fill="auto"/>
          </w:tcPr>
          <w:p w:rsidR="002C7DB5" w:rsidRPr="00BD427F" w:rsidRDefault="002C7DB5" w:rsidP="002C57FE">
            <w:pPr>
              <w:jc w:val="center"/>
              <w:rPr>
                <w:rFonts w:cs="Arial"/>
                <w:sz w:val="24"/>
                <w:szCs w:val="24"/>
                <w:lang w:val="en-GB"/>
              </w:rPr>
            </w:pPr>
            <w:r>
              <w:rPr>
                <w:rFonts w:cs="Arial"/>
                <w:sz w:val="24"/>
                <w:szCs w:val="24"/>
                <w:lang w:val="en-GB"/>
              </w:rPr>
              <w:t>1.14 (0.69-1.94)</w:t>
            </w:r>
          </w:p>
        </w:tc>
        <w:tc>
          <w:tcPr>
            <w:tcW w:w="2019" w:type="dxa"/>
          </w:tcPr>
          <w:p w:rsidR="002C7DB5" w:rsidRPr="00BD427F" w:rsidRDefault="002C7DB5" w:rsidP="002C57FE">
            <w:pPr>
              <w:jc w:val="center"/>
              <w:rPr>
                <w:rFonts w:cs="Arial"/>
                <w:sz w:val="24"/>
                <w:szCs w:val="24"/>
                <w:lang w:val="en-GB"/>
              </w:rPr>
            </w:pPr>
            <w:r>
              <w:rPr>
                <w:rFonts w:cs="Arial"/>
                <w:sz w:val="24"/>
                <w:szCs w:val="24"/>
                <w:lang w:val="en-GB"/>
              </w:rPr>
              <w:t>0.94 (0.50-1.77)</w:t>
            </w:r>
          </w:p>
        </w:tc>
      </w:tr>
      <w:tr w:rsidR="002C7DB5" w:rsidRPr="001E787D" w:rsidTr="002C7DB5">
        <w:trPr>
          <w:trHeight w:val="486"/>
          <w:jc w:val="center"/>
        </w:trPr>
        <w:tc>
          <w:tcPr>
            <w:tcW w:w="1958" w:type="dxa"/>
            <w:shd w:val="clear" w:color="auto" w:fill="auto"/>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TG</w:t>
            </w:r>
          </w:p>
        </w:tc>
        <w:tc>
          <w:tcPr>
            <w:tcW w:w="2013" w:type="dxa"/>
            <w:shd w:val="clear" w:color="auto" w:fill="auto"/>
          </w:tcPr>
          <w:p w:rsidR="002C7DB5" w:rsidRPr="00BD427F" w:rsidRDefault="002C7DB5" w:rsidP="002C57FE">
            <w:pPr>
              <w:jc w:val="center"/>
              <w:rPr>
                <w:rFonts w:cs="Arial"/>
                <w:sz w:val="24"/>
                <w:szCs w:val="24"/>
                <w:lang w:val="en-GB"/>
              </w:rPr>
            </w:pPr>
            <w:r>
              <w:rPr>
                <w:rFonts w:cs="Arial"/>
                <w:sz w:val="24"/>
                <w:szCs w:val="24"/>
                <w:lang w:val="en-GB"/>
              </w:rPr>
              <w:t>1.30 (0.80-2.10)</w:t>
            </w:r>
          </w:p>
        </w:tc>
        <w:tc>
          <w:tcPr>
            <w:tcW w:w="2019" w:type="dxa"/>
          </w:tcPr>
          <w:p w:rsidR="002C7DB5" w:rsidRPr="00BD427F" w:rsidRDefault="002C7DB5" w:rsidP="002C57FE">
            <w:pPr>
              <w:jc w:val="center"/>
              <w:rPr>
                <w:rFonts w:cs="Arial"/>
                <w:sz w:val="24"/>
                <w:szCs w:val="24"/>
                <w:lang w:val="en-GB"/>
              </w:rPr>
            </w:pPr>
            <w:r>
              <w:rPr>
                <w:rFonts w:cs="Arial"/>
                <w:sz w:val="24"/>
                <w:szCs w:val="24"/>
                <w:lang w:val="en-GB"/>
              </w:rPr>
              <w:t>1.56 (0.97-2.53)</w:t>
            </w:r>
          </w:p>
        </w:tc>
      </w:tr>
      <w:tr w:rsidR="002C7DB5" w:rsidRPr="001E787D" w:rsidTr="002C7DB5">
        <w:trPr>
          <w:trHeight w:val="505"/>
          <w:jc w:val="center"/>
        </w:trPr>
        <w:tc>
          <w:tcPr>
            <w:tcW w:w="1958" w:type="dxa"/>
            <w:shd w:val="clear" w:color="auto" w:fill="auto"/>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BP</w:t>
            </w:r>
            <w:r w:rsidRPr="00041771">
              <w:rPr>
                <w:sz w:val="24"/>
                <w:szCs w:val="24"/>
                <w:lang w:val="en-US"/>
              </w:rPr>
              <w:t>¶</w:t>
            </w:r>
          </w:p>
        </w:tc>
        <w:tc>
          <w:tcPr>
            <w:tcW w:w="2013" w:type="dxa"/>
            <w:shd w:val="clear" w:color="auto" w:fill="auto"/>
          </w:tcPr>
          <w:p w:rsidR="002C7DB5" w:rsidRPr="00BD427F" w:rsidRDefault="002C7DB5" w:rsidP="002C57FE">
            <w:pPr>
              <w:jc w:val="center"/>
              <w:rPr>
                <w:rFonts w:cs="Arial"/>
                <w:sz w:val="24"/>
                <w:szCs w:val="24"/>
                <w:lang w:val="en-GB"/>
              </w:rPr>
            </w:pPr>
            <w:r>
              <w:rPr>
                <w:rFonts w:cs="Arial"/>
                <w:sz w:val="24"/>
                <w:szCs w:val="24"/>
                <w:lang w:val="en-GB"/>
              </w:rPr>
              <w:t>1.28 (0.84-1.95)</w:t>
            </w:r>
          </w:p>
        </w:tc>
        <w:tc>
          <w:tcPr>
            <w:tcW w:w="2019" w:type="dxa"/>
          </w:tcPr>
          <w:p w:rsidR="002C7DB5" w:rsidRPr="00BD427F" w:rsidRDefault="002C7DB5" w:rsidP="002C57FE">
            <w:pPr>
              <w:jc w:val="center"/>
              <w:rPr>
                <w:rFonts w:cs="Arial"/>
                <w:sz w:val="24"/>
                <w:szCs w:val="24"/>
                <w:lang w:val="en-GB"/>
              </w:rPr>
            </w:pPr>
            <w:r>
              <w:rPr>
                <w:rFonts w:cs="Arial"/>
                <w:sz w:val="24"/>
                <w:szCs w:val="24"/>
                <w:lang w:val="en-GB"/>
              </w:rPr>
              <w:t>1.00 (0.68-1.46)</w:t>
            </w:r>
          </w:p>
        </w:tc>
      </w:tr>
      <w:tr w:rsidR="002C7DB5" w:rsidRPr="001E787D" w:rsidTr="002C7DB5">
        <w:trPr>
          <w:trHeight w:val="486"/>
          <w:jc w:val="center"/>
        </w:trPr>
        <w:tc>
          <w:tcPr>
            <w:tcW w:w="1958" w:type="dxa"/>
            <w:shd w:val="clear" w:color="auto" w:fill="auto"/>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WC</w:t>
            </w:r>
          </w:p>
        </w:tc>
        <w:tc>
          <w:tcPr>
            <w:tcW w:w="2013" w:type="dxa"/>
            <w:shd w:val="clear" w:color="auto" w:fill="auto"/>
          </w:tcPr>
          <w:p w:rsidR="002C7DB5" w:rsidRPr="00BD427F" w:rsidRDefault="002C7DB5" w:rsidP="002C57FE">
            <w:pPr>
              <w:jc w:val="center"/>
              <w:rPr>
                <w:rFonts w:cs="Arial"/>
                <w:sz w:val="24"/>
                <w:szCs w:val="24"/>
                <w:lang w:val="en-GB"/>
              </w:rPr>
            </w:pPr>
            <w:r>
              <w:rPr>
                <w:rFonts w:cs="Arial"/>
                <w:sz w:val="24"/>
                <w:szCs w:val="24"/>
                <w:lang w:val="en-GB"/>
              </w:rPr>
              <w:t>0.89 (0.60-1.32)</w:t>
            </w:r>
          </w:p>
        </w:tc>
        <w:tc>
          <w:tcPr>
            <w:tcW w:w="2019" w:type="dxa"/>
          </w:tcPr>
          <w:p w:rsidR="002C7DB5" w:rsidRPr="00BD427F" w:rsidRDefault="002C7DB5" w:rsidP="002C57FE">
            <w:pPr>
              <w:jc w:val="center"/>
              <w:rPr>
                <w:rFonts w:cs="Arial"/>
                <w:sz w:val="24"/>
                <w:szCs w:val="24"/>
                <w:lang w:val="en-GB"/>
              </w:rPr>
            </w:pPr>
            <w:r>
              <w:rPr>
                <w:rFonts w:cs="Arial"/>
                <w:sz w:val="24"/>
                <w:szCs w:val="24"/>
                <w:lang w:val="en-GB"/>
              </w:rPr>
              <w:t>0.87 (0.54-1.42)</w:t>
            </w:r>
          </w:p>
        </w:tc>
      </w:tr>
      <w:tr w:rsidR="002C7DB5" w:rsidRPr="001E787D" w:rsidTr="002C7DB5">
        <w:trPr>
          <w:trHeight w:val="806"/>
          <w:jc w:val="center"/>
        </w:trPr>
        <w:tc>
          <w:tcPr>
            <w:tcW w:w="1958" w:type="dxa"/>
            <w:shd w:val="clear" w:color="auto" w:fill="auto"/>
          </w:tcPr>
          <w:p w:rsidR="002C7DB5" w:rsidRPr="008E4CF5" w:rsidRDefault="002C7DB5" w:rsidP="002C57FE">
            <w:pPr>
              <w:rPr>
                <w:rFonts w:cs="Arial"/>
                <w:sz w:val="24"/>
                <w:szCs w:val="24"/>
                <w:lang w:val="en-US"/>
              </w:rPr>
            </w:pPr>
            <w:proofErr w:type="spellStart"/>
            <w:r>
              <w:rPr>
                <w:rFonts w:cs="Arial"/>
                <w:sz w:val="24"/>
                <w:szCs w:val="24"/>
                <w:lang w:val="en-US"/>
              </w:rPr>
              <w:t>MetS</w:t>
            </w:r>
            <w:proofErr w:type="spellEnd"/>
          </w:p>
        </w:tc>
        <w:tc>
          <w:tcPr>
            <w:tcW w:w="2013" w:type="dxa"/>
            <w:shd w:val="clear" w:color="auto" w:fill="auto"/>
          </w:tcPr>
          <w:p w:rsidR="002C7DB5" w:rsidRPr="00BD427F" w:rsidRDefault="002C7DB5" w:rsidP="002C57FE">
            <w:pPr>
              <w:jc w:val="center"/>
              <w:rPr>
                <w:rFonts w:cs="Arial"/>
                <w:sz w:val="24"/>
                <w:szCs w:val="24"/>
                <w:lang w:val="en-GB"/>
              </w:rPr>
            </w:pPr>
            <w:r>
              <w:rPr>
                <w:rFonts w:cs="Arial"/>
                <w:sz w:val="24"/>
                <w:szCs w:val="24"/>
                <w:lang w:val="en-GB"/>
              </w:rPr>
              <w:t>1.19 (0.78-1.80)</w:t>
            </w:r>
          </w:p>
        </w:tc>
        <w:tc>
          <w:tcPr>
            <w:tcW w:w="2019" w:type="dxa"/>
          </w:tcPr>
          <w:p w:rsidR="002C7DB5" w:rsidRPr="00BD427F" w:rsidRDefault="002C7DB5" w:rsidP="002C57FE">
            <w:pPr>
              <w:jc w:val="center"/>
              <w:rPr>
                <w:rFonts w:cs="Arial"/>
                <w:sz w:val="24"/>
                <w:szCs w:val="24"/>
                <w:lang w:val="en-GB"/>
              </w:rPr>
            </w:pPr>
            <w:r>
              <w:rPr>
                <w:rFonts w:cs="Arial"/>
                <w:sz w:val="24"/>
                <w:szCs w:val="24"/>
                <w:lang w:val="en-GB"/>
              </w:rPr>
              <w:t>1.35 (0.90-2.02)</w:t>
            </w:r>
          </w:p>
        </w:tc>
      </w:tr>
      <w:tr w:rsidR="002C7DB5" w:rsidRPr="001E787D" w:rsidTr="002C7DB5">
        <w:trPr>
          <w:trHeight w:val="806"/>
          <w:jc w:val="center"/>
        </w:trPr>
        <w:tc>
          <w:tcPr>
            <w:tcW w:w="1958" w:type="dxa"/>
            <w:shd w:val="clear" w:color="auto" w:fill="auto"/>
          </w:tcPr>
          <w:p w:rsidR="002C7DB5" w:rsidRPr="003A42CF" w:rsidRDefault="002C7DB5" w:rsidP="002C57FE">
            <w:pPr>
              <w:rPr>
                <w:rFonts w:cs="Arial"/>
                <w:i/>
                <w:sz w:val="24"/>
                <w:szCs w:val="24"/>
                <w:lang w:val="en-GB"/>
              </w:rPr>
            </w:pPr>
            <w:r w:rsidRPr="003A42CF">
              <w:rPr>
                <w:rFonts w:cs="Arial"/>
                <w:i/>
                <w:sz w:val="24"/>
                <w:szCs w:val="24"/>
                <w:lang w:val="en-GB"/>
              </w:rPr>
              <w:t>Postmenopausal</w:t>
            </w:r>
          </w:p>
          <w:p w:rsidR="002C7DB5" w:rsidRPr="008E4CF5" w:rsidRDefault="002C7DB5" w:rsidP="002C57FE">
            <w:pPr>
              <w:rPr>
                <w:rFonts w:cs="Arial"/>
                <w:sz w:val="24"/>
                <w:szCs w:val="24"/>
                <w:lang w:val="en-GB"/>
              </w:rPr>
            </w:pPr>
            <w:r w:rsidRPr="003A42CF">
              <w:rPr>
                <w:rFonts w:cs="Arial"/>
                <w:i/>
                <w:sz w:val="24"/>
                <w:szCs w:val="24"/>
                <w:lang w:val="en-GB"/>
              </w:rPr>
              <w:t>women</w:t>
            </w:r>
          </w:p>
        </w:tc>
        <w:tc>
          <w:tcPr>
            <w:tcW w:w="2013" w:type="dxa"/>
            <w:shd w:val="clear" w:color="auto" w:fill="auto"/>
          </w:tcPr>
          <w:p w:rsidR="002C7DB5" w:rsidRPr="008E4CF5" w:rsidRDefault="002C7DB5" w:rsidP="002C57FE">
            <w:pPr>
              <w:jc w:val="center"/>
              <w:rPr>
                <w:rFonts w:cs="Arial"/>
                <w:sz w:val="24"/>
                <w:szCs w:val="24"/>
                <w:lang w:val="en-US"/>
              </w:rPr>
            </w:pPr>
          </w:p>
        </w:tc>
        <w:tc>
          <w:tcPr>
            <w:tcW w:w="2019" w:type="dxa"/>
          </w:tcPr>
          <w:p w:rsidR="002C7DB5" w:rsidRPr="008E4CF5" w:rsidRDefault="002C7DB5" w:rsidP="002C57FE">
            <w:pPr>
              <w:jc w:val="center"/>
              <w:rPr>
                <w:rFonts w:cs="Arial"/>
                <w:sz w:val="24"/>
                <w:szCs w:val="24"/>
                <w:lang w:val="en-US"/>
              </w:rPr>
            </w:pPr>
          </w:p>
        </w:tc>
      </w:tr>
      <w:tr w:rsidR="002C7DB5" w:rsidRPr="001E787D" w:rsidTr="002C7DB5">
        <w:trPr>
          <w:trHeight w:val="549"/>
          <w:jc w:val="center"/>
        </w:trPr>
        <w:tc>
          <w:tcPr>
            <w:tcW w:w="1958" w:type="dxa"/>
            <w:shd w:val="clear" w:color="auto" w:fill="auto"/>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glucose</w:t>
            </w:r>
            <w:r w:rsidRPr="008E4CF5">
              <w:rPr>
                <w:rFonts w:cs="Arial"/>
                <w:sz w:val="24"/>
                <w:szCs w:val="24"/>
                <w:lang w:val="en-US"/>
              </w:rPr>
              <w:t xml:space="preserve"> </w:t>
            </w:r>
            <w:r w:rsidRPr="00041771">
              <w:rPr>
                <w:sz w:val="24"/>
                <w:szCs w:val="24"/>
                <w:lang w:val="en-US"/>
              </w:rPr>
              <w:t>†</w:t>
            </w:r>
          </w:p>
        </w:tc>
        <w:tc>
          <w:tcPr>
            <w:tcW w:w="2013" w:type="dxa"/>
            <w:shd w:val="clear" w:color="auto" w:fill="auto"/>
          </w:tcPr>
          <w:p w:rsidR="002C7DB5" w:rsidRPr="00BD427F" w:rsidRDefault="002C7DB5" w:rsidP="002C57FE">
            <w:pPr>
              <w:jc w:val="center"/>
              <w:rPr>
                <w:rFonts w:cs="Arial"/>
                <w:sz w:val="24"/>
                <w:szCs w:val="24"/>
                <w:lang w:val="en-GB"/>
              </w:rPr>
            </w:pPr>
            <w:r>
              <w:rPr>
                <w:rFonts w:cs="Arial"/>
                <w:sz w:val="24"/>
                <w:szCs w:val="24"/>
                <w:lang w:val="en-GB"/>
              </w:rPr>
              <w:t>0.96 (0.74-1.24)</w:t>
            </w:r>
          </w:p>
        </w:tc>
        <w:tc>
          <w:tcPr>
            <w:tcW w:w="2019" w:type="dxa"/>
          </w:tcPr>
          <w:p w:rsidR="002C7DB5" w:rsidRPr="00BD427F" w:rsidRDefault="002C7DB5" w:rsidP="002C57FE">
            <w:pPr>
              <w:jc w:val="center"/>
              <w:rPr>
                <w:rFonts w:cs="Arial"/>
                <w:sz w:val="24"/>
                <w:szCs w:val="24"/>
                <w:lang w:val="en-GB"/>
              </w:rPr>
            </w:pPr>
            <w:r>
              <w:rPr>
                <w:rFonts w:cs="Arial"/>
                <w:sz w:val="24"/>
                <w:szCs w:val="24"/>
                <w:lang w:val="en-GB"/>
              </w:rPr>
              <w:t>1.17 (0.91-1.50)</w:t>
            </w:r>
          </w:p>
        </w:tc>
      </w:tr>
      <w:tr w:rsidR="002C7DB5" w:rsidRPr="001E787D" w:rsidTr="002C7DB5">
        <w:trPr>
          <w:trHeight w:val="374"/>
          <w:jc w:val="center"/>
        </w:trPr>
        <w:tc>
          <w:tcPr>
            <w:tcW w:w="1958" w:type="dxa"/>
            <w:shd w:val="clear" w:color="auto" w:fill="auto"/>
          </w:tcPr>
          <w:p w:rsidR="002C7DB5" w:rsidRPr="008E4CF5" w:rsidRDefault="002C7DB5" w:rsidP="002C57FE">
            <w:pPr>
              <w:rPr>
                <w:rFonts w:cs="Arial"/>
                <w:b/>
                <w:sz w:val="24"/>
                <w:szCs w:val="24"/>
                <w:lang w:val="en-US"/>
              </w:rPr>
            </w:pPr>
            <w:r w:rsidRPr="008E4CF5">
              <w:rPr>
                <w:rFonts w:cs="Arial"/>
                <w:sz w:val="24"/>
                <w:szCs w:val="24"/>
                <w:lang w:val="en-US"/>
              </w:rPr>
              <w:t xml:space="preserve">Low HDL-C </w:t>
            </w:r>
          </w:p>
        </w:tc>
        <w:tc>
          <w:tcPr>
            <w:tcW w:w="2013" w:type="dxa"/>
            <w:shd w:val="clear" w:color="auto" w:fill="auto"/>
          </w:tcPr>
          <w:p w:rsidR="002C7DB5" w:rsidRPr="00BD427F" w:rsidRDefault="002C7DB5" w:rsidP="002C57FE">
            <w:pPr>
              <w:jc w:val="center"/>
              <w:rPr>
                <w:rFonts w:cs="Arial"/>
                <w:sz w:val="24"/>
                <w:szCs w:val="24"/>
                <w:lang w:val="en-GB"/>
              </w:rPr>
            </w:pPr>
            <w:r>
              <w:rPr>
                <w:rFonts w:cs="Arial"/>
                <w:sz w:val="24"/>
                <w:szCs w:val="24"/>
                <w:lang w:val="en-GB"/>
              </w:rPr>
              <w:t>1.39 (0.70-2.72)</w:t>
            </w:r>
          </w:p>
        </w:tc>
        <w:tc>
          <w:tcPr>
            <w:tcW w:w="2019" w:type="dxa"/>
          </w:tcPr>
          <w:p w:rsidR="002C7DB5" w:rsidRPr="00BD427F" w:rsidRDefault="002C7DB5" w:rsidP="002C57FE">
            <w:pPr>
              <w:jc w:val="center"/>
              <w:rPr>
                <w:rFonts w:cs="Arial"/>
                <w:sz w:val="24"/>
                <w:szCs w:val="24"/>
                <w:lang w:val="en-GB"/>
              </w:rPr>
            </w:pPr>
            <w:r>
              <w:rPr>
                <w:rFonts w:cs="Arial"/>
                <w:sz w:val="24"/>
                <w:szCs w:val="24"/>
                <w:lang w:val="en-GB"/>
              </w:rPr>
              <w:t>0.76 (0.41-1.41)</w:t>
            </w:r>
          </w:p>
        </w:tc>
      </w:tr>
      <w:tr w:rsidR="002C7DB5" w:rsidRPr="001E787D" w:rsidTr="002C7DB5">
        <w:trPr>
          <w:trHeight w:val="511"/>
          <w:jc w:val="center"/>
        </w:trPr>
        <w:tc>
          <w:tcPr>
            <w:tcW w:w="1958" w:type="dxa"/>
            <w:shd w:val="clear" w:color="auto" w:fill="auto"/>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TG</w:t>
            </w:r>
          </w:p>
        </w:tc>
        <w:tc>
          <w:tcPr>
            <w:tcW w:w="2013" w:type="dxa"/>
            <w:shd w:val="clear" w:color="auto" w:fill="auto"/>
          </w:tcPr>
          <w:p w:rsidR="002C7DB5" w:rsidRPr="00BD427F" w:rsidRDefault="002C7DB5" w:rsidP="002C57FE">
            <w:pPr>
              <w:jc w:val="center"/>
              <w:rPr>
                <w:rFonts w:cs="Arial"/>
                <w:sz w:val="24"/>
                <w:szCs w:val="24"/>
                <w:lang w:val="en-GB"/>
              </w:rPr>
            </w:pPr>
            <w:r>
              <w:rPr>
                <w:rFonts w:cs="Arial"/>
                <w:sz w:val="24"/>
                <w:szCs w:val="24"/>
                <w:lang w:val="en-GB"/>
              </w:rPr>
              <w:t>0.89 (0.68-1.15)</w:t>
            </w:r>
          </w:p>
        </w:tc>
        <w:tc>
          <w:tcPr>
            <w:tcW w:w="2019" w:type="dxa"/>
          </w:tcPr>
          <w:p w:rsidR="002C7DB5" w:rsidRPr="00BD427F" w:rsidRDefault="002C7DB5" w:rsidP="002C57FE">
            <w:pPr>
              <w:jc w:val="center"/>
              <w:rPr>
                <w:rFonts w:cs="Arial"/>
                <w:sz w:val="24"/>
                <w:szCs w:val="24"/>
                <w:lang w:val="en-GB"/>
              </w:rPr>
            </w:pPr>
            <w:r>
              <w:rPr>
                <w:rFonts w:cs="Arial"/>
                <w:sz w:val="24"/>
                <w:szCs w:val="24"/>
                <w:lang w:val="en-GB"/>
              </w:rPr>
              <w:t>1.26 (0.97-1.63)</w:t>
            </w:r>
          </w:p>
        </w:tc>
      </w:tr>
      <w:tr w:rsidR="002C7DB5" w:rsidRPr="001E787D" w:rsidTr="002C7DB5">
        <w:trPr>
          <w:trHeight w:val="554"/>
          <w:jc w:val="center"/>
        </w:trPr>
        <w:tc>
          <w:tcPr>
            <w:tcW w:w="1958" w:type="dxa"/>
            <w:shd w:val="clear" w:color="auto" w:fill="auto"/>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BP</w:t>
            </w:r>
            <w:r w:rsidRPr="00041771">
              <w:rPr>
                <w:sz w:val="24"/>
                <w:szCs w:val="24"/>
                <w:lang w:val="en-US"/>
              </w:rPr>
              <w:t>¶</w:t>
            </w:r>
          </w:p>
        </w:tc>
        <w:tc>
          <w:tcPr>
            <w:tcW w:w="2013" w:type="dxa"/>
            <w:shd w:val="clear" w:color="auto" w:fill="auto"/>
          </w:tcPr>
          <w:p w:rsidR="002C7DB5" w:rsidRPr="00BD427F" w:rsidRDefault="002C7DB5" w:rsidP="002C57FE">
            <w:pPr>
              <w:jc w:val="center"/>
              <w:rPr>
                <w:rFonts w:cs="Arial"/>
                <w:sz w:val="24"/>
                <w:szCs w:val="24"/>
                <w:lang w:val="en-GB"/>
              </w:rPr>
            </w:pPr>
            <w:r>
              <w:rPr>
                <w:rFonts w:cs="Arial"/>
                <w:sz w:val="24"/>
                <w:szCs w:val="24"/>
                <w:lang w:val="en-GB"/>
              </w:rPr>
              <w:t>0.89 (0.62-1.29)</w:t>
            </w:r>
          </w:p>
        </w:tc>
        <w:tc>
          <w:tcPr>
            <w:tcW w:w="2019" w:type="dxa"/>
          </w:tcPr>
          <w:p w:rsidR="002C7DB5" w:rsidRPr="00BD427F" w:rsidRDefault="002C7DB5" w:rsidP="002C57FE">
            <w:pPr>
              <w:jc w:val="center"/>
              <w:rPr>
                <w:rFonts w:cs="Arial"/>
                <w:sz w:val="24"/>
                <w:szCs w:val="24"/>
                <w:lang w:val="en-GB"/>
              </w:rPr>
            </w:pPr>
            <w:r>
              <w:rPr>
                <w:rFonts w:cs="Arial"/>
                <w:sz w:val="24"/>
                <w:szCs w:val="24"/>
                <w:lang w:val="en-GB"/>
              </w:rPr>
              <w:t>1.06 (0.74-1.50)</w:t>
            </w:r>
          </w:p>
        </w:tc>
      </w:tr>
      <w:tr w:rsidR="002C7DB5" w:rsidRPr="001E787D" w:rsidTr="002C7DB5">
        <w:trPr>
          <w:trHeight w:val="507"/>
          <w:jc w:val="center"/>
        </w:trPr>
        <w:tc>
          <w:tcPr>
            <w:tcW w:w="1958" w:type="dxa"/>
            <w:shd w:val="clear" w:color="auto" w:fill="auto"/>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WC</w:t>
            </w:r>
          </w:p>
        </w:tc>
        <w:tc>
          <w:tcPr>
            <w:tcW w:w="2013" w:type="dxa"/>
            <w:shd w:val="clear" w:color="auto" w:fill="auto"/>
          </w:tcPr>
          <w:p w:rsidR="002C7DB5" w:rsidRPr="00BD427F" w:rsidRDefault="002C7DB5" w:rsidP="002C57FE">
            <w:pPr>
              <w:jc w:val="center"/>
              <w:rPr>
                <w:rFonts w:cs="Arial"/>
                <w:sz w:val="24"/>
                <w:szCs w:val="24"/>
                <w:lang w:val="en-GB"/>
              </w:rPr>
            </w:pPr>
            <w:r>
              <w:rPr>
                <w:rFonts w:cs="Arial"/>
                <w:sz w:val="24"/>
                <w:szCs w:val="24"/>
                <w:lang w:val="en-GB"/>
              </w:rPr>
              <w:t>0.61 (0.27-1.39)</w:t>
            </w:r>
          </w:p>
        </w:tc>
        <w:tc>
          <w:tcPr>
            <w:tcW w:w="2019" w:type="dxa"/>
          </w:tcPr>
          <w:p w:rsidR="002C7DB5" w:rsidRPr="00BD427F" w:rsidRDefault="002C7DB5" w:rsidP="002C57FE">
            <w:pPr>
              <w:jc w:val="center"/>
              <w:rPr>
                <w:rFonts w:cs="Arial"/>
                <w:sz w:val="24"/>
                <w:szCs w:val="24"/>
                <w:lang w:val="en-GB"/>
              </w:rPr>
            </w:pPr>
            <w:r>
              <w:rPr>
                <w:rFonts w:cs="Arial"/>
                <w:sz w:val="24"/>
                <w:szCs w:val="24"/>
                <w:lang w:val="en-GB"/>
              </w:rPr>
              <w:t>0.93 (0.37-2.33)</w:t>
            </w:r>
            <w:r w:rsidRPr="009F0DCA">
              <w:rPr>
                <w:rFonts w:cs="Arial"/>
                <w:sz w:val="24"/>
                <w:szCs w:val="24"/>
                <w:vertAlign w:val="superscript"/>
                <w:lang w:val="en-GB"/>
              </w:rPr>
              <w:sym w:font="Symbol" w:char="F059"/>
            </w:r>
          </w:p>
        </w:tc>
      </w:tr>
      <w:tr w:rsidR="002C7DB5" w:rsidRPr="001E787D" w:rsidTr="002C7DB5">
        <w:trPr>
          <w:trHeight w:val="534"/>
          <w:jc w:val="center"/>
        </w:trPr>
        <w:tc>
          <w:tcPr>
            <w:tcW w:w="1958" w:type="dxa"/>
            <w:shd w:val="clear" w:color="auto" w:fill="auto"/>
          </w:tcPr>
          <w:p w:rsidR="002C7DB5" w:rsidRPr="008E4CF5" w:rsidRDefault="002C7DB5" w:rsidP="002C57FE">
            <w:pPr>
              <w:rPr>
                <w:rFonts w:cs="Arial"/>
                <w:sz w:val="24"/>
                <w:szCs w:val="24"/>
                <w:lang w:val="en-US"/>
              </w:rPr>
            </w:pPr>
            <w:proofErr w:type="spellStart"/>
            <w:r>
              <w:rPr>
                <w:rFonts w:cs="Arial"/>
                <w:sz w:val="24"/>
                <w:szCs w:val="24"/>
                <w:lang w:val="en-US"/>
              </w:rPr>
              <w:t>MetS</w:t>
            </w:r>
            <w:proofErr w:type="spellEnd"/>
          </w:p>
        </w:tc>
        <w:tc>
          <w:tcPr>
            <w:tcW w:w="2013" w:type="dxa"/>
            <w:shd w:val="clear" w:color="auto" w:fill="auto"/>
          </w:tcPr>
          <w:p w:rsidR="002C7DB5" w:rsidRPr="00BD427F" w:rsidRDefault="002C7DB5" w:rsidP="002C57FE">
            <w:pPr>
              <w:jc w:val="center"/>
              <w:rPr>
                <w:rFonts w:cs="Arial"/>
                <w:sz w:val="24"/>
                <w:szCs w:val="24"/>
                <w:lang w:val="en-GB"/>
              </w:rPr>
            </w:pPr>
            <w:r>
              <w:rPr>
                <w:rFonts w:cs="Arial"/>
                <w:sz w:val="24"/>
                <w:szCs w:val="24"/>
                <w:lang w:val="en-GB"/>
              </w:rPr>
              <w:t>0.73 (0.47-1.15)</w:t>
            </w:r>
          </w:p>
        </w:tc>
        <w:tc>
          <w:tcPr>
            <w:tcW w:w="2019" w:type="dxa"/>
          </w:tcPr>
          <w:p w:rsidR="002C7DB5" w:rsidRPr="00784630" w:rsidRDefault="002C7DB5" w:rsidP="002C57FE">
            <w:pPr>
              <w:jc w:val="center"/>
              <w:rPr>
                <w:rFonts w:cs="Arial"/>
                <w:b/>
                <w:sz w:val="24"/>
                <w:szCs w:val="24"/>
                <w:lang w:val="en-GB"/>
              </w:rPr>
            </w:pPr>
            <w:r w:rsidRPr="00784630">
              <w:rPr>
                <w:rFonts w:cs="Arial"/>
                <w:b/>
                <w:sz w:val="24"/>
                <w:szCs w:val="24"/>
                <w:lang w:val="en-GB"/>
              </w:rPr>
              <w:t>1.</w:t>
            </w:r>
            <w:r>
              <w:rPr>
                <w:rFonts w:cs="Arial"/>
                <w:b/>
                <w:sz w:val="24"/>
                <w:szCs w:val="24"/>
                <w:lang w:val="en-GB"/>
              </w:rPr>
              <w:t>71</w:t>
            </w:r>
            <w:r w:rsidRPr="00784630">
              <w:rPr>
                <w:rFonts w:cs="Arial"/>
                <w:b/>
                <w:sz w:val="24"/>
                <w:szCs w:val="24"/>
                <w:lang w:val="en-GB"/>
              </w:rPr>
              <w:t xml:space="preserve"> (1.</w:t>
            </w:r>
            <w:r>
              <w:rPr>
                <w:rFonts w:cs="Arial"/>
                <w:b/>
                <w:sz w:val="24"/>
                <w:szCs w:val="24"/>
                <w:lang w:val="en-GB"/>
              </w:rPr>
              <w:t>12</w:t>
            </w:r>
            <w:r w:rsidRPr="00784630">
              <w:rPr>
                <w:rFonts w:cs="Arial"/>
                <w:b/>
                <w:sz w:val="24"/>
                <w:szCs w:val="24"/>
                <w:lang w:val="en-GB"/>
              </w:rPr>
              <w:t>-2.</w:t>
            </w:r>
            <w:r>
              <w:rPr>
                <w:rFonts w:cs="Arial"/>
                <w:b/>
                <w:sz w:val="24"/>
                <w:szCs w:val="24"/>
                <w:lang w:val="en-GB"/>
              </w:rPr>
              <w:t>62</w:t>
            </w:r>
            <w:r w:rsidRPr="00784630">
              <w:rPr>
                <w:rFonts w:cs="Arial"/>
                <w:b/>
                <w:sz w:val="24"/>
                <w:szCs w:val="24"/>
                <w:lang w:val="en-GB"/>
              </w:rPr>
              <w:t>)</w:t>
            </w:r>
          </w:p>
        </w:tc>
      </w:tr>
      <w:tr w:rsidR="002C7DB5" w:rsidRPr="008E4CF5" w:rsidTr="002C7DB5">
        <w:tblPrEx>
          <w:jc w:val="left"/>
        </w:tblPrEx>
        <w:trPr>
          <w:trHeight w:val="486"/>
        </w:trPr>
        <w:tc>
          <w:tcPr>
            <w:tcW w:w="1958" w:type="dxa"/>
          </w:tcPr>
          <w:p w:rsidR="002C7DB5" w:rsidRPr="003A42CF" w:rsidRDefault="002C7DB5" w:rsidP="002C57FE">
            <w:pPr>
              <w:rPr>
                <w:rFonts w:cs="Arial"/>
                <w:i/>
                <w:sz w:val="24"/>
                <w:szCs w:val="24"/>
                <w:lang w:val="en-GB"/>
              </w:rPr>
            </w:pPr>
            <w:r w:rsidRPr="003A42CF">
              <w:rPr>
                <w:rFonts w:cs="Arial"/>
                <w:i/>
                <w:sz w:val="24"/>
                <w:szCs w:val="24"/>
                <w:lang w:val="en-GB"/>
              </w:rPr>
              <w:lastRenderedPageBreak/>
              <w:t>Men</w:t>
            </w:r>
          </w:p>
        </w:tc>
        <w:tc>
          <w:tcPr>
            <w:tcW w:w="2013" w:type="dxa"/>
          </w:tcPr>
          <w:p w:rsidR="002C7DB5" w:rsidRPr="008E4CF5" w:rsidRDefault="002C7DB5" w:rsidP="002C57FE">
            <w:pPr>
              <w:jc w:val="center"/>
              <w:rPr>
                <w:rFonts w:cs="Arial"/>
                <w:sz w:val="24"/>
                <w:szCs w:val="24"/>
                <w:lang w:val="en-US"/>
              </w:rPr>
            </w:pPr>
          </w:p>
        </w:tc>
        <w:tc>
          <w:tcPr>
            <w:tcW w:w="2019" w:type="dxa"/>
          </w:tcPr>
          <w:p w:rsidR="002C7DB5" w:rsidRPr="008E4CF5" w:rsidRDefault="002C7DB5" w:rsidP="002C57FE">
            <w:pPr>
              <w:jc w:val="center"/>
              <w:rPr>
                <w:rFonts w:cs="Arial"/>
                <w:sz w:val="24"/>
                <w:szCs w:val="24"/>
                <w:lang w:val="en-US"/>
              </w:rPr>
            </w:pPr>
          </w:p>
        </w:tc>
      </w:tr>
      <w:tr w:rsidR="002C7DB5" w:rsidRPr="00BD427F" w:rsidTr="002C7DB5">
        <w:tblPrEx>
          <w:jc w:val="left"/>
        </w:tblPrEx>
        <w:trPr>
          <w:trHeight w:val="505"/>
        </w:trPr>
        <w:tc>
          <w:tcPr>
            <w:tcW w:w="1958" w:type="dxa"/>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glucose</w:t>
            </w:r>
            <w:r w:rsidRPr="008E4CF5">
              <w:rPr>
                <w:rFonts w:cs="Arial"/>
                <w:sz w:val="24"/>
                <w:szCs w:val="24"/>
                <w:lang w:val="en-US"/>
              </w:rPr>
              <w:t xml:space="preserve"> </w:t>
            </w:r>
            <w:r w:rsidRPr="00041771">
              <w:rPr>
                <w:sz w:val="24"/>
                <w:szCs w:val="24"/>
                <w:lang w:val="en-US"/>
              </w:rPr>
              <w:t>†</w:t>
            </w:r>
          </w:p>
        </w:tc>
        <w:tc>
          <w:tcPr>
            <w:tcW w:w="2013" w:type="dxa"/>
          </w:tcPr>
          <w:p w:rsidR="002C7DB5" w:rsidRPr="00BD427F" w:rsidRDefault="002C7DB5" w:rsidP="002C57FE">
            <w:pPr>
              <w:jc w:val="center"/>
              <w:rPr>
                <w:rFonts w:cs="Arial"/>
                <w:sz w:val="24"/>
                <w:szCs w:val="24"/>
                <w:lang w:val="en-GB"/>
              </w:rPr>
            </w:pPr>
            <w:r>
              <w:rPr>
                <w:rFonts w:cs="Arial"/>
                <w:sz w:val="24"/>
                <w:szCs w:val="24"/>
                <w:lang w:val="en-GB"/>
              </w:rPr>
              <w:t>1.08 (0.83-1.40)</w:t>
            </w:r>
          </w:p>
        </w:tc>
        <w:tc>
          <w:tcPr>
            <w:tcW w:w="2019" w:type="dxa"/>
          </w:tcPr>
          <w:p w:rsidR="002C7DB5" w:rsidRPr="00784630" w:rsidRDefault="002C7DB5" w:rsidP="002C57FE">
            <w:pPr>
              <w:jc w:val="center"/>
              <w:rPr>
                <w:rFonts w:cs="Arial"/>
                <w:b/>
                <w:sz w:val="24"/>
                <w:szCs w:val="24"/>
                <w:lang w:val="en-GB"/>
              </w:rPr>
            </w:pPr>
            <w:r w:rsidRPr="00784630">
              <w:rPr>
                <w:rFonts w:cs="Arial"/>
                <w:b/>
                <w:sz w:val="24"/>
                <w:szCs w:val="24"/>
                <w:lang w:val="en-GB"/>
              </w:rPr>
              <w:t>1.</w:t>
            </w:r>
            <w:r>
              <w:rPr>
                <w:rFonts w:cs="Arial"/>
                <w:b/>
                <w:sz w:val="24"/>
                <w:szCs w:val="24"/>
                <w:lang w:val="en-GB"/>
              </w:rPr>
              <w:t>34</w:t>
            </w:r>
            <w:r w:rsidRPr="00784630">
              <w:rPr>
                <w:rFonts w:cs="Arial"/>
                <w:b/>
                <w:sz w:val="24"/>
                <w:szCs w:val="24"/>
                <w:lang w:val="en-GB"/>
              </w:rPr>
              <w:t xml:space="preserve"> (1.</w:t>
            </w:r>
            <w:r>
              <w:rPr>
                <w:rFonts w:cs="Arial"/>
                <w:b/>
                <w:sz w:val="24"/>
                <w:szCs w:val="24"/>
                <w:lang w:val="en-GB"/>
              </w:rPr>
              <w:t>03</w:t>
            </w:r>
            <w:r w:rsidRPr="00784630">
              <w:rPr>
                <w:rFonts w:cs="Arial"/>
                <w:b/>
                <w:sz w:val="24"/>
                <w:szCs w:val="24"/>
                <w:lang w:val="en-GB"/>
              </w:rPr>
              <w:t>-1.</w:t>
            </w:r>
            <w:r>
              <w:rPr>
                <w:rFonts w:cs="Arial"/>
                <w:b/>
                <w:sz w:val="24"/>
                <w:szCs w:val="24"/>
                <w:lang w:val="en-GB"/>
              </w:rPr>
              <w:t>75</w:t>
            </w:r>
            <w:r w:rsidRPr="00784630">
              <w:rPr>
                <w:rFonts w:cs="Arial"/>
                <w:b/>
                <w:sz w:val="24"/>
                <w:szCs w:val="24"/>
                <w:lang w:val="en-GB"/>
              </w:rPr>
              <w:t>)</w:t>
            </w:r>
          </w:p>
        </w:tc>
      </w:tr>
      <w:tr w:rsidR="002C7DB5" w:rsidRPr="00BD427F" w:rsidTr="002C7DB5">
        <w:tblPrEx>
          <w:jc w:val="left"/>
        </w:tblPrEx>
        <w:trPr>
          <w:trHeight w:val="486"/>
        </w:trPr>
        <w:tc>
          <w:tcPr>
            <w:tcW w:w="1958" w:type="dxa"/>
          </w:tcPr>
          <w:p w:rsidR="002C7DB5" w:rsidRPr="008E4CF5" w:rsidRDefault="002C7DB5" w:rsidP="002C57FE">
            <w:pPr>
              <w:rPr>
                <w:rFonts w:cs="Arial"/>
                <w:b/>
                <w:sz w:val="24"/>
                <w:szCs w:val="24"/>
                <w:lang w:val="en-US"/>
              </w:rPr>
            </w:pPr>
            <w:r w:rsidRPr="008E4CF5">
              <w:rPr>
                <w:rFonts w:cs="Arial"/>
                <w:sz w:val="24"/>
                <w:szCs w:val="24"/>
                <w:lang w:val="en-US"/>
              </w:rPr>
              <w:t xml:space="preserve">Low HDL-C </w:t>
            </w:r>
          </w:p>
        </w:tc>
        <w:tc>
          <w:tcPr>
            <w:tcW w:w="2013" w:type="dxa"/>
          </w:tcPr>
          <w:p w:rsidR="002C7DB5" w:rsidRPr="00BD427F" w:rsidRDefault="002C7DB5" w:rsidP="002C57FE">
            <w:pPr>
              <w:jc w:val="center"/>
              <w:rPr>
                <w:rFonts w:cs="Arial"/>
                <w:sz w:val="24"/>
                <w:szCs w:val="24"/>
                <w:lang w:val="en-GB"/>
              </w:rPr>
            </w:pPr>
            <w:r>
              <w:rPr>
                <w:rFonts w:cs="Arial"/>
                <w:sz w:val="24"/>
                <w:szCs w:val="24"/>
                <w:lang w:val="en-GB"/>
              </w:rPr>
              <w:t>0.93 (0.70-1.22)</w:t>
            </w:r>
          </w:p>
        </w:tc>
        <w:tc>
          <w:tcPr>
            <w:tcW w:w="2019" w:type="dxa"/>
          </w:tcPr>
          <w:p w:rsidR="002C7DB5" w:rsidRPr="00784630" w:rsidRDefault="002C7DB5" w:rsidP="002C57FE">
            <w:pPr>
              <w:jc w:val="center"/>
              <w:rPr>
                <w:rFonts w:cs="Arial"/>
                <w:b/>
                <w:sz w:val="24"/>
                <w:szCs w:val="24"/>
                <w:lang w:val="en-GB"/>
              </w:rPr>
            </w:pPr>
            <w:r w:rsidRPr="00784630">
              <w:rPr>
                <w:rFonts w:cs="Arial"/>
                <w:b/>
                <w:sz w:val="24"/>
                <w:szCs w:val="24"/>
                <w:lang w:val="en-GB"/>
              </w:rPr>
              <w:t>1.56 (1.1</w:t>
            </w:r>
            <w:r>
              <w:rPr>
                <w:rFonts w:cs="Arial"/>
                <w:b/>
                <w:sz w:val="24"/>
                <w:szCs w:val="24"/>
                <w:lang w:val="en-GB"/>
              </w:rPr>
              <w:t>6</w:t>
            </w:r>
            <w:r w:rsidRPr="00784630">
              <w:rPr>
                <w:rFonts w:cs="Arial"/>
                <w:b/>
                <w:sz w:val="24"/>
                <w:szCs w:val="24"/>
                <w:lang w:val="en-GB"/>
              </w:rPr>
              <w:t>-2.1</w:t>
            </w:r>
            <w:r>
              <w:rPr>
                <w:rFonts w:cs="Arial"/>
                <w:b/>
                <w:sz w:val="24"/>
                <w:szCs w:val="24"/>
                <w:lang w:val="en-GB"/>
              </w:rPr>
              <w:t>1</w:t>
            </w:r>
            <w:r w:rsidRPr="00784630">
              <w:rPr>
                <w:rFonts w:cs="Arial"/>
                <w:b/>
                <w:sz w:val="24"/>
                <w:szCs w:val="24"/>
                <w:lang w:val="en-GB"/>
              </w:rPr>
              <w:t>)</w:t>
            </w:r>
          </w:p>
        </w:tc>
      </w:tr>
      <w:tr w:rsidR="002C7DB5" w:rsidRPr="00BD427F" w:rsidTr="002C7DB5">
        <w:tblPrEx>
          <w:jc w:val="left"/>
        </w:tblPrEx>
        <w:trPr>
          <w:trHeight w:val="486"/>
        </w:trPr>
        <w:tc>
          <w:tcPr>
            <w:tcW w:w="1958" w:type="dxa"/>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TG</w:t>
            </w:r>
          </w:p>
        </w:tc>
        <w:tc>
          <w:tcPr>
            <w:tcW w:w="2013" w:type="dxa"/>
          </w:tcPr>
          <w:p w:rsidR="002C7DB5" w:rsidRPr="00BD427F" w:rsidRDefault="002C7DB5" w:rsidP="002C57FE">
            <w:pPr>
              <w:jc w:val="center"/>
              <w:rPr>
                <w:rFonts w:cs="Arial"/>
                <w:sz w:val="24"/>
                <w:szCs w:val="24"/>
                <w:lang w:val="en-GB"/>
              </w:rPr>
            </w:pPr>
            <w:r>
              <w:rPr>
                <w:rFonts w:cs="Arial"/>
                <w:sz w:val="24"/>
                <w:szCs w:val="24"/>
                <w:lang w:val="en-GB"/>
              </w:rPr>
              <w:t>1.04 (0.80-1.36)</w:t>
            </w:r>
          </w:p>
        </w:tc>
        <w:tc>
          <w:tcPr>
            <w:tcW w:w="2019" w:type="dxa"/>
          </w:tcPr>
          <w:p w:rsidR="002C7DB5" w:rsidRPr="00784630" w:rsidRDefault="002C7DB5" w:rsidP="002C57FE">
            <w:pPr>
              <w:jc w:val="center"/>
              <w:rPr>
                <w:rFonts w:cs="Arial"/>
                <w:b/>
                <w:sz w:val="24"/>
                <w:szCs w:val="24"/>
                <w:lang w:val="en-GB"/>
              </w:rPr>
            </w:pPr>
            <w:r w:rsidRPr="00784630">
              <w:rPr>
                <w:rFonts w:cs="Arial"/>
                <w:b/>
                <w:sz w:val="24"/>
                <w:szCs w:val="24"/>
                <w:lang w:val="en-GB"/>
              </w:rPr>
              <w:t>1.60 (1.20-2.12)</w:t>
            </w:r>
          </w:p>
        </w:tc>
      </w:tr>
      <w:tr w:rsidR="002C7DB5" w:rsidRPr="00BD427F" w:rsidTr="002C7DB5">
        <w:tblPrEx>
          <w:jc w:val="left"/>
        </w:tblPrEx>
        <w:trPr>
          <w:trHeight w:val="505"/>
        </w:trPr>
        <w:tc>
          <w:tcPr>
            <w:tcW w:w="1958" w:type="dxa"/>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BP</w:t>
            </w:r>
            <w:r w:rsidRPr="00041771">
              <w:rPr>
                <w:sz w:val="24"/>
                <w:szCs w:val="24"/>
                <w:lang w:val="en-US"/>
              </w:rPr>
              <w:t>¶</w:t>
            </w:r>
          </w:p>
        </w:tc>
        <w:tc>
          <w:tcPr>
            <w:tcW w:w="2013" w:type="dxa"/>
          </w:tcPr>
          <w:p w:rsidR="002C7DB5" w:rsidRPr="00BD427F" w:rsidRDefault="002C7DB5" w:rsidP="002C57FE">
            <w:pPr>
              <w:jc w:val="center"/>
              <w:rPr>
                <w:rFonts w:cs="Arial"/>
                <w:sz w:val="24"/>
                <w:szCs w:val="24"/>
                <w:lang w:val="en-GB"/>
              </w:rPr>
            </w:pPr>
            <w:r>
              <w:rPr>
                <w:rFonts w:cs="Arial"/>
                <w:sz w:val="24"/>
                <w:szCs w:val="24"/>
                <w:lang w:val="en-GB"/>
              </w:rPr>
              <w:t>0.91 (0.67-1.24)</w:t>
            </w:r>
          </w:p>
        </w:tc>
        <w:tc>
          <w:tcPr>
            <w:tcW w:w="2019" w:type="dxa"/>
          </w:tcPr>
          <w:p w:rsidR="002C7DB5" w:rsidRPr="00BD427F" w:rsidRDefault="002C7DB5" w:rsidP="002C57FE">
            <w:pPr>
              <w:jc w:val="center"/>
              <w:rPr>
                <w:rFonts w:cs="Arial"/>
                <w:sz w:val="24"/>
                <w:szCs w:val="24"/>
                <w:lang w:val="en-GB"/>
              </w:rPr>
            </w:pPr>
            <w:r>
              <w:rPr>
                <w:rFonts w:cs="Arial"/>
                <w:sz w:val="24"/>
                <w:szCs w:val="24"/>
                <w:lang w:val="en-GB"/>
              </w:rPr>
              <w:t>1.04 (0.77-1.39)</w:t>
            </w:r>
          </w:p>
        </w:tc>
      </w:tr>
      <w:tr w:rsidR="002C7DB5" w:rsidRPr="00BD427F" w:rsidTr="002C7DB5">
        <w:tblPrEx>
          <w:jc w:val="left"/>
        </w:tblPrEx>
        <w:trPr>
          <w:trHeight w:val="486"/>
        </w:trPr>
        <w:tc>
          <w:tcPr>
            <w:tcW w:w="1958" w:type="dxa"/>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WC</w:t>
            </w:r>
          </w:p>
        </w:tc>
        <w:tc>
          <w:tcPr>
            <w:tcW w:w="2013" w:type="dxa"/>
          </w:tcPr>
          <w:p w:rsidR="002C7DB5" w:rsidRPr="00BD427F" w:rsidRDefault="002C7DB5" w:rsidP="002C57FE">
            <w:pPr>
              <w:jc w:val="center"/>
              <w:rPr>
                <w:rFonts w:cs="Arial"/>
                <w:sz w:val="24"/>
                <w:szCs w:val="24"/>
                <w:lang w:val="en-GB"/>
              </w:rPr>
            </w:pPr>
            <w:r>
              <w:rPr>
                <w:rFonts w:cs="Arial"/>
                <w:sz w:val="24"/>
                <w:szCs w:val="24"/>
                <w:lang w:val="en-GB"/>
              </w:rPr>
              <w:t>1.11 (0.70-1.75)</w:t>
            </w:r>
          </w:p>
        </w:tc>
        <w:tc>
          <w:tcPr>
            <w:tcW w:w="2019" w:type="dxa"/>
          </w:tcPr>
          <w:p w:rsidR="002C7DB5" w:rsidRPr="00BD427F" w:rsidRDefault="002C7DB5" w:rsidP="002C57FE">
            <w:pPr>
              <w:jc w:val="center"/>
              <w:rPr>
                <w:rFonts w:cs="Arial"/>
                <w:sz w:val="24"/>
                <w:szCs w:val="24"/>
                <w:lang w:val="en-GB"/>
              </w:rPr>
            </w:pPr>
            <w:r>
              <w:rPr>
                <w:rFonts w:cs="Arial"/>
                <w:sz w:val="24"/>
                <w:szCs w:val="24"/>
                <w:lang w:val="en-GB"/>
              </w:rPr>
              <w:t>1.27 (0.84-1.86)</w:t>
            </w:r>
          </w:p>
        </w:tc>
      </w:tr>
      <w:tr w:rsidR="002C7DB5" w:rsidRPr="00BD427F" w:rsidTr="002C7DB5">
        <w:tblPrEx>
          <w:jc w:val="left"/>
        </w:tblPrEx>
        <w:trPr>
          <w:trHeight w:val="806"/>
        </w:trPr>
        <w:tc>
          <w:tcPr>
            <w:tcW w:w="1958" w:type="dxa"/>
          </w:tcPr>
          <w:p w:rsidR="002C7DB5" w:rsidRPr="008E4CF5" w:rsidRDefault="002C7DB5" w:rsidP="002C57FE">
            <w:pPr>
              <w:rPr>
                <w:rFonts w:cs="Arial"/>
                <w:sz w:val="24"/>
                <w:szCs w:val="24"/>
                <w:lang w:val="en-US"/>
              </w:rPr>
            </w:pPr>
            <w:proofErr w:type="spellStart"/>
            <w:r>
              <w:rPr>
                <w:rFonts w:cs="Arial"/>
                <w:sz w:val="24"/>
                <w:szCs w:val="24"/>
                <w:lang w:val="en-US"/>
              </w:rPr>
              <w:t>MetS</w:t>
            </w:r>
            <w:proofErr w:type="spellEnd"/>
          </w:p>
        </w:tc>
        <w:tc>
          <w:tcPr>
            <w:tcW w:w="2013" w:type="dxa"/>
          </w:tcPr>
          <w:p w:rsidR="002C7DB5" w:rsidRPr="00BD427F" w:rsidRDefault="002C7DB5" w:rsidP="002C57FE">
            <w:pPr>
              <w:jc w:val="center"/>
              <w:rPr>
                <w:rFonts w:cs="Arial"/>
                <w:sz w:val="24"/>
                <w:szCs w:val="24"/>
                <w:lang w:val="en-GB"/>
              </w:rPr>
            </w:pPr>
            <w:r>
              <w:rPr>
                <w:rFonts w:cs="Arial"/>
                <w:sz w:val="24"/>
                <w:szCs w:val="24"/>
                <w:lang w:val="en-GB"/>
              </w:rPr>
              <w:t>0.87 (0.66-1.17)</w:t>
            </w:r>
          </w:p>
        </w:tc>
        <w:tc>
          <w:tcPr>
            <w:tcW w:w="2019" w:type="dxa"/>
          </w:tcPr>
          <w:p w:rsidR="002C7DB5" w:rsidRPr="00492991" w:rsidRDefault="002C7DB5" w:rsidP="002C57FE">
            <w:pPr>
              <w:jc w:val="center"/>
              <w:rPr>
                <w:rFonts w:cs="Arial"/>
                <w:b/>
                <w:sz w:val="24"/>
                <w:szCs w:val="24"/>
                <w:lang w:val="en-GB"/>
              </w:rPr>
            </w:pPr>
            <w:r w:rsidRPr="00492991">
              <w:rPr>
                <w:rFonts w:cs="Arial"/>
                <w:b/>
                <w:sz w:val="24"/>
                <w:szCs w:val="24"/>
                <w:lang w:val="en-GB"/>
              </w:rPr>
              <w:t>1.78 (1.31-2.42)</w:t>
            </w:r>
          </w:p>
        </w:tc>
      </w:tr>
      <w:tr w:rsidR="002C7DB5" w:rsidRPr="00BD427F" w:rsidTr="004F2755">
        <w:tblPrEx>
          <w:jc w:val="left"/>
        </w:tblPrEx>
        <w:trPr>
          <w:trHeight w:val="806"/>
        </w:trPr>
        <w:tc>
          <w:tcPr>
            <w:tcW w:w="5990" w:type="dxa"/>
            <w:gridSpan w:val="3"/>
          </w:tcPr>
          <w:p w:rsidR="002C7DB5" w:rsidRPr="002C7DB5" w:rsidRDefault="002C7DB5" w:rsidP="00523453">
            <w:pPr>
              <w:jc w:val="both"/>
              <w:rPr>
                <w:rFonts w:cs="Arial"/>
                <w:b/>
                <w:sz w:val="24"/>
                <w:szCs w:val="24"/>
                <w:lang w:val="en-GB"/>
              </w:rPr>
            </w:pPr>
            <w:r w:rsidRPr="00041771">
              <w:rPr>
                <w:sz w:val="24"/>
                <w:szCs w:val="24"/>
                <w:lang w:val="en-US"/>
              </w:rPr>
              <w:t xml:space="preserve">*Age, fibrinogen levels, smoking status (yes/no/ex-smoker), alcohol consumption (no/yes), </w:t>
            </w:r>
            <w:r>
              <w:rPr>
                <w:sz w:val="24"/>
                <w:szCs w:val="24"/>
                <w:lang w:val="en-US"/>
              </w:rPr>
              <w:t xml:space="preserve">and </w:t>
            </w:r>
            <w:r w:rsidRPr="00041771">
              <w:rPr>
                <w:sz w:val="24"/>
                <w:szCs w:val="24"/>
                <w:lang w:val="en-US"/>
              </w:rPr>
              <w:t>BMI. † Includes additionally individuals who reported current use of oral hypoglycemic medications or insulin regar</w:t>
            </w:r>
            <w:r>
              <w:rPr>
                <w:sz w:val="24"/>
                <w:szCs w:val="24"/>
                <w:lang w:val="en-US"/>
              </w:rPr>
              <w:t>dless of fasting glucose values</w:t>
            </w:r>
            <w:r w:rsidRPr="00041771">
              <w:rPr>
                <w:sz w:val="24"/>
                <w:szCs w:val="24"/>
                <w:lang w:val="en-US"/>
              </w:rPr>
              <w:t>.¶ Includes additionally individuals who reported current use of antihypertensive medications regardless of blood pressure values.</w:t>
            </w:r>
            <w:r>
              <w:rPr>
                <w:sz w:val="24"/>
                <w:szCs w:val="24"/>
                <w:lang w:val="en-US"/>
              </w:rPr>
              <w:t xml:space="preserve"> </w:t>
            </w:r>
            <w:r w:rsidRPr="004B7772">
              <w:rPr>
                <w:rFonts w:cs="Arial"/>
                <w:sz w:val="24"/>
                <w:szCs w:val="24"/>
                <w:lang w:val="en-GB"/>
              </w:rPr>
              <w:t>TG, triglycerides. BP, blood pressure</w:t>
            </w:r>
            <w:proofErr w:type="gramStart"/>
            <w:r w:rsidRPr="004B7772">
              <w:rPr>
                <w:rFonts w:cs="Arial"/>
                <w:sz w:val="24"/>
                <w:szCs w:val="24"/>
                <w:lang w:val="en-GB"/>
              </w:rPr>
              <w:t>..</w:t>
            </w:r>
            <w:proofErr w:type="gramEnd"/>
            <w:r w:rsidRPr="004B7772">
              <w:rPr>
                <w:rFonts w:cs="Arial"/>
                <w:sz w:val="24"/>
                <w:szCs w:val="24"/>
                <w:lang w:val="en-GB"/>
              </w:rPr>
              <w:t xml:space="preserve"> WC, waist circumference. </w:t>
            </w:r>
            <w:r w:rsidRPr="009F0DCA">
              <w:rPr>
                <w:rFonts w:cs="Arial"/>
                <w:sz w:val="24"/>
                <w:szCs w:val="24"/>
                <w:vertAlign w:val="superscript"/>
                <w:lang w:val="en-GB"/>
              </w:rPr>
              <w:sym w:font="Symbol" w:char="F059"/>
            </w:r>
            <w:r>
              <w:rPr>
                <w:rFonts w:cs="Arial"/>
                <w:sz w:val="24"/>
                <w:szCs w:val="24"/>
                <w:vertAlign w:val="superscript"/>
                <w:lang w:val="en-GB"/>
              </w:rPr>
              <w:t xml:space="preserve"> </w:t>
            </w:r>
            <w:r>
              <w:rPr>
                <w:rFonts w:cs="Arial"/>
                <w:sz w:val="24"/>
                <w:szCs w:val="24"/>
                <w:lang w:val="en-GB"/>
              </w:rPr>
              <w:t xml:space="preserve">59 cases were omitted because in the category of ex-smoker all of the subjects had high WC.  </w:t>
            </w:r>
            <w:r w:rsidRPr="004B7772">
              <w:rPr>
                <w:rFonts w:cs="Arial"/>
                <w:sz w:val="24"/>
                <w:szCs w:val="24"/>
                <w:lang w:val="en-GB"/>
              </w:rPr>
              <w:t xml:space="preserve">HDL-C, HDL cholesterol. </w:t>
            </w:r>
            <w:proofErr w:type="spellStart"/>
            <w:r w:rsidRPr="004B7772">
              <w:rPr>
                <w:rFonts w:cs="Arial"/>
                <w:sz w:val="24"/>
                <w:szCs w:val="24"/>
                <w:lang w:val="en-GB"/>
              </w:rPr>
              <w:t>MetS</w:t>
            </w:r>
            <w:proofErr w:type="spellEnd"/>
            <w:r w:rsidRPr="004B7772">
              <w:rPr>
                <w:rFonts w:cs="Arial"/>
                <w:sz w:val="24"/>
                <w:szCs w:val="24"/>
                <w:lang w:val="en-GB"/>
              </w:rPr>
              <w:t>, metabolic syndrome.</w:t>
            </w:r>
            <w:r w:rsidRPr="00041771">
              <w:rPr>
                <w:sz w:val="24"/>
                <w:szCs w:val="24"/>
                <w:lang w:val="en-US"/>
              </w:rPr>
              <w:t xml:space="preserve"> Significant associations are show in bold</w:t>
            </w:r>
            <w:r>
              <w:rPr>
                <w:sz w:val="24"/>
                <w:szCs w:val="24"/>
                <w:lang w:val="en-US"/>
              </w:rPr>
              <w:t xml:space="preserve"> (P&lt;0.05)</w:t>
            </w:r>
            <w:r w:rsidRPr="00041771">
              <w:rPr>
                <w:sz w:val="24"/>
                <w:szCs w:val="24"/>
                <w:lang w:val="en-US"/>
              </w:rPr>
              <w:t>.</w:t>
            </w:r>
          </w:p>
        </w:tc>
      </w:tr>
    </w:tbl>
    <w:p w:rsidR="002C7DB5" w:rsidRDefault="002C7DB5"/>
    <w:p w:rsidR="00523453" w:rsidRDefault="00523453"/>
    <w:p w:rsidR="00523453" w:rsidRDefault="00523453"/>
    <w:p w:rsidR="00523453" w:rsidRDefault="00523453"/>
    <w:p w:rsidR="00523453" w:rsidRDefault="00523453"/>
    <w:tbl>
      <w:tblPr>
        <w:tblStyle w:val="TableGrid"/>
        <w:tblW w:w="7205" w:type="dxa"/>
        <w:jc w:val="center"/>
        <w:tblLook w:val="04A0" w:firstRow="1" w:lastRow="0" w:firstColumn="1" w:lastColumn="0" w:noHBand="0" w:noVBand="1"/>
      </w:tblPr>
      <w:tblGrid>
        <w:gridCol w:w="1605"/>
        <w:gridCol w:w="1914"/>
        <w:gridCol w:w="1843"/>
        <w:gridCol w:w="1843"/>
      </w:tblGrid>
      <w:tr w:rsidR="002C7DB5" w:rsidRPr="008E4CF5" w:rsidTr="00977451">
        <w:trPr>
          <w:trHeight w:val="378"/>
          <w:jc w:val="center"/>
        </w:trPr>
        <w:tc>
          <w:tcPr>
            <w:tcW w:w="7205" w:type="dxa"/>
            <w:gridSpan w:val="4"/>
            <w:shd w:val="clear" w:color="auto" w:fill="auto"/>
          </w:tcPr>
          <w:p w:rsidR="002C7DB5" w:rsidRPr="002C7DB5" w:rsidRDefault="002C7DB5" w:rsidP="002C7DB5">
            <w:pPr>
              <w:rPr>
                <w:lang w:val="en-GB"/>
              </w:rPr>
            </w:pPr>
            <w:r w:rsidRPr="00746AE9">
              <w:rPr>
                <w:rFonts w:cs="Arial"/>
                <w:b/>
                <w:sz w:val="24"/>
                <w:szCs w:val="24"/>
                <w:lang w:val="en-US"/>
              </w:rPr>
              <w:lastRenderedPageBreak/>
              <w:t xml:space="preserve">Supplementary </w:t>
            </w:r>
            <w:proofErr w:type="gramStart"/>
            <w:r w:rsidRPr="00746AE9">
              <w:rPr>
                <w:rFonts w:cs="Arial"/>
                <w:b/>
                <w:sz w:val="24"/>
                <w:szCs w:val="24"/>
                <w:lang w:val="en-US"/>
              </w:rPr>
              <w:t>table</w:t>
            </w:r>
            <w:r>
              <w:rPr>
                <w:rFonts w:cs="Arial"/>
                <w:b/>
                <w:sz w:val="24"/>
                <w:szCs w:val="24"/>
                <w:lang w:val="en-US"/>
              </w:rPr>
              <w:t xml:space="preserve">  8</w:t>
            </w:r>
            <w:proofErr w:type="gramEnd"/>
            <w:r>
              <w:rPr>
                <w:rFonts w:cs="Arial"/>
                <w:b/>
                <w:sz w:val="24"/>
                <w:szCs w:val="24"/>
                <w:lang w:val="en-US"/>
              </w:rPr>
              <w:t xml:space="preserve">. </w:t>
            </w:r>
            <w:r w:rsidRPr="008E4CF5">
              <w:rPr>
                <w:rFonts w:cs="Arial"/>
                <w:b/>
                <w:sz w:val="24"/>
                <w:szCs w:val="24"/>
                <w:lang w:val="en-US"/>
              </w:rPr>
              <w:t xml:space="preserve">Odds ratios(95% CI)  for </w:t>
            </w:r>
            <w:r>
              <w:rPr>
                <w:rFonts w:cs="Arial"/>
                <w:b/>
                <w:sz w:val="24"/>
                <w:szCs w:val="24"/>
                <w:lang w:val="en-US"/>
              </w:rPr>
              <w:t>metabolic syndrome and its components</w:t>
            </w:r>
            <w:r w:rsidRPr="008E4CF5">
              <w:rPr>
                <w:rFonts w:cs="Arial"/>
                <w:b/>
                <w:sz w:val="24"/>
                <w:szCs w:val="24"/>
                <w:lang w:val="en-US"/>
              </w:rPr>
              <w:t xml:space="preserve"> </w:t>
            </w:r>
            <w:r>
              <w:rPr>
                <w:rFonts w:cs="Arial"/>
                <w:b/>
                <w:sz w:val="24"/>
                <w:szCs w:val="24"/>
                <w:lang w:val="en-US"/>
              </w:rPr>
              <w:t>per SD  of iron markers</w:t>
            </w:r>
            <w:r w:rsidRPr="008E4CF5">
              <w:rPr>
                <w:rFonts w:cs="Arial"/>
                <w:b/>
                <w:sz w:val="24"/>
                <w:szCs w:val="24"/>
                <w:lang w:val="en-US"/>
              </w:rPr>
              <w:t xml:space="preserve"> in </w:t>
            </w:r>
            <w:r>
              <w:rPr>
                <w:rFonts w:cs="Arial"/>
                <w:b/>
                <w:sz w:val="24"/>
                <w:szCs w:val="24"/>
                <w:lang w:val="en-US"/>
              </w:rPr>
              <w:t>the whole sample with additional adjustment for BMI</w:t>
            </w:r>
          </w:p>
          <w:p w:rsidR="002C7DB5" w:rsidRPr="002C7DB5" w:rsidRDefault="002C7DB5" w:rsidP="002C7DB5">
            <w:pPr>
              <w:spacing w:after="120"/>
              <w:jc w:val="center"/>
              <w:rPr>
                <w:rFonts w:cs="Arial"/>
                <w:sz w:val="24"/>
                <w:szCs w:val="24"/>
                <w:lang w:val="en-GB"/>
              </w:rPr>
            </w:pPr>
          </w:p>
        </w:tc>
      </w:tr>
      <w:tr w:rsidR="002C7DB5" w:rsidRPr="008E4CF5" w:rsidTr="002C7DB5">
        <w:trPr>
          <w:trHeight w:val="378"/>
          <w:jc w:val="center"/>
        </w:trPr>
        <w:tc>
          <w:tcPr>
            <w:tcW w:w="1605" w:type="dxa"/>
            <w:shd w:val="clear" w:color="auto" w:fill="auto"/>
          </w:tcPr>
          <w:p w:rsidR="002C7DB5" w:rsidRPr="002C7DB5" w:rsidRDefault="002C7DB5" w:rsidP="002C7DB5">
            <w:pPr>
              <w:spacing w:after="120"/>
              <w:rPr>
                <w:rFonts w:cs="Arial"/>
                <w:sz w:val="24"/>
                <w:szCs w:val="24"/>
                <w:lang w:val="en-GB"/>
              </w:rPr>
            </w:pPr>
          </w:p>
        </w:tc>
        <w:tc>
          <w:tcPr>
            <w:tcW w:w="1914" w:type="dxa"/>
            <w:shd w:val="clear" w:color="auto" w:fill="auto"/>
          </w:tcPr>
          <w:p w:rsidR="002C7DB5" w:rsidRPr="008E4CF5" w:rsidRDefault="002C7DB5" w:rsidP="002C7DB5">
            <w:pPr>
              <w:spacing w:after="120"/>
              <w:jc w:val="center"/>
              <w:rPr>
                <w:rFonts w:cs="Arial"/>
                <w:sz w:val="24"/>
                <w:szCs w:val="24"/>
                <w:lang w:val="en-US"/>
              </w:rPr>
            </w:pPr>
            <w:r>
              <w:rPr>
                <w:rFonts w:cs="Arial"/>
                <w:sz w:val="24"/>
                <w:szCs w:val="24"/>
                <w:lang w:val="en-US"/>
              </w:rPr>
              <w:t>Z score log-</w:t>
            </w:r>
            <w:proofErr w:type="spellStart"/>
            <w:r>
              <w:rPr>
                <w:rFonts w:cs="Arial"/>
                <w:sz w:val="24"/>
                <w:szCs w:val="24"/>
                <w:lang w:val="en-US"/>
              </w:rPr>
              <w:t>sTfR</w:t>
            </w:r>
            <w:proofErr w:type="spellEnd"/>
            <w:r>
              <w:rPr>
                <w:rFonts w:cs="Arial"/>
                <w:sz w:val="24"/>
                <w:szCs w:val="24"/>
                <w:lang w:val="en-US"/>
              </w:rPr>
              <w:t xml:space="preserve"> </w:t>
            </w:r>
          </w:p>
        </w:tc>
        <w:tc>
          <w:tcPr>
            <w:tcW w:w="1843" w:type="dxa"/>
          </w:tcPr>
          <w:p w:rsidR="002C7DB5" w:rsidRPr="008E4CF5" w:rsidRDefault="002C7DB5" w:rsidP="002C7DB5">
            <w:pPr>
              <w:spacing w:after="120"/>
              <w:jc w:val="center"/>
              <w:rPr>
                <w:rFonts w:cs="Arial"/>
                <w:sz w:val="24"/>
                <w:szCs w:val="24"/>
                <w:lang w:val="en-US"/>
              </w:rPr>
            </w:pPr>
            <w:r>
              <w:rPr>
                <w:rFonts w:cs="Arial"/>
                <w:sz w:val="24"/>
                <w:szCs w:val="24"/>
                <w:lang w:val="en-US"/>
              </w:rPr>
              <w:t>Z score log-ferritin</w:t>
            </w:r>
          </w:p>
        </w:tc>
        <w:tc>
          <w:tcPr>
            <w:tcW w:w="1843" w:type="dxa"/>
          </w:tcPr>
          <w:p w:rsidR="002C7DB5" w:rsidRPr="008E4CF5" w:rsidRDefault="002C7DB5" w:rsidP="002C7DB5">
            <w:pPr>
              <w:spacing w:after="120"/>
              <w:jc w:val="center"/>
              <w:rPr>
                <w:rFonts w:cs="Arial"/>
                <w:sz w:val="24"/>
                <w:szCs w:val="24"/>
                <w:lang w:val="en-US"/>
              </w:rPr>
            </w:pPr>
            <w:r>
              <w:rPr>
                <w:rFonts w:cs="Arial"/>
                <w:sz w:val="24"/>
                <w:szCs w:val="24"/>
                <w:lang w:val="en-US"/>
              </w:rPr>
              <w:t>Z score log-</w:t>
            </w:r>
            <w:proofErr w:type="spellStart"/>
            <w:r>
              <w:rPr>
                <w:rFonts w:cs="Arial"/>
                <w:sz w:val="24"/>
                <w:szCs w:val="24"/>
                <w:lang w:val="en-US"/>
              </w:rPr>
              <w:t>sTfR</w:t>
            </w:r>
            <w:proofErr w:type="spellEnd"/>
            <w:r>
              <w:rPr>
                <w:rFonts w:cs="Arial"/>
                <w:sz w:val="24"/>
                <w:szCs w:val="24"/>
                <w:lang w:val="en-US"/>
              </w:rPr>
              <w:t>/ferritin ratio</w:t>
            </w:r>
          </w:p>
        </w:tc>
      </w:tr>
      <w:tr w:rsidR="002C7DB5" w:rsidRPr="008E4CF5" w:rsidTr="002C7DB5">
        <w:trPr>
          <w:trHeight w:val="378"/>
          <w:jc w:val="center"/>
        </w:trPr>
        <w:tc>
          <w:tcPr>
            <w:tcW w:w="1605" w:type="dxa"/>
            <w:shd w:val="clear" w:color="auto" w:fill="auto"/>
          </w:tcPr>
          <w:p w:rsidR="002C7DB5" w:rsidRPr="008E4CF5" w:rsidRDefault="002C7DB5" w:rsidP="002C57FE">
            <w:pPr>
              <w:spacing w:after="120"/>
              <w:rPr>
                <w:rFonts w:cs="Arial"/>
                <w:sz w:val="24"/>
                <w:szCs w:val="24"/>
                <w:lang w:val="en-GB"/>
              </w:rPr>
            </w:pPr>
          </w:p>
        </w:tc>
        <w:tc>
          <w:tcPr>
            <w:tcW w:w="1914" w:type="dxa"/>
            <w:shd w:val="clear" w:color="auto" w:fill="auto"/>
          </w:tcPr>
          <w:p w:rsidR="002C7DB5" w:rsidRPr="008E4CF5" w:rsidRDefault="002C7DB5" w:rsidP="002C57FE">
            <w:pPr>
              <w:spacing w:after="120"/>
              <w:jc w:val="center"/>
              <w:rPr>
                <w:rFonts w:cs="Arial"/>
                <w:sz w:val="24"/>
                <w:szCs w:val="24"/>
                <w:lang w:val="en-US"/>
              </w:rPr>
            </w:pPr>
            <w:r w:rsidRPr="008E4CF5">
              <w:rPr>
                <w:rFonts w:cs="Arial"/>
                <w:sz w:val="24"/>
                <w:szCs w:val="24"/>
                <w:lang w:val="en-US"/>
              </w:rPr>
              <w:t>Adjusted*</w:t>
            </w:r>
          </w:p>
        </w:tc>
        <w:tc>
          <w:tcPr>
            <w:tcW w:w="1843" w:type="dxa"/>
          </w:tcPr>
          <w:p w:rsidR="002C7DB5" w:rsidRPr="008E4CF5" w:rsidRDefault="002C7DB5" w:rsidP="002C57FE">
            <w:pPr>
              <w:spacing w:after="120"/>
              <w:jc w:val="center"/>
              <w:rPr>
                <w:rFonts w:cs="Arial"/>
                <w:sz w:val="24"/>
                <w:szCs w:val="24"/>
                <w:lang w:val="en-US"/>
              </w:rPr>
            </w:pPr>
            <w:r w:rsidRPr="008E4CF5">
              <w:rPr>
                <w:rFonts w:cs="Arial"/>
                <w:sz w:val="24"/>
                <w:szCs w:val="24"/>
                <w:lang w:val="en-US"/>
              </w:rPr>
              <w:t>Adjusted*</w:t>
            </w:r>
          </w:p>
        </w:tc>
        <w:tc>
          <w:tcPr>
            <w:tcW w:w="1843" w:type="dxa"/>
          </w:tcPr>
          <w:p w:rsidR="002C7DB5" w:rsidRPr="008E4CF5" w:rsidRDefault="002C7DB5" w:rsidP="002C57FE">
            <w:pPr>
              <w:spacing w:after="120"/>
              <w:jc w:val="center"/>
              <w:rPr>
                <w:rFonts w:cs="Arial"/>
                <w:sz w:val="24"/>
                <w:szCs w:val="24"/>
                <w:lang w:val="en-US"/>
              </w:rPr>
            </w:pPr>
            <w:r w:rsidRPr="008E4CF5">
              <w:rPr>
                <w:rFonts w:cs="Arial"/>
                <w:sz w:val="24"/>
                <w:szCs w:val="24"/>
                <w:lang w:val="en-US"/>
              </w:rPr>
              <w:t>Adjusted*</w:t>
            </w:r>
          </w:p>
        </w:tc>
      </w:tr>
      <w:tr w:rsidR="002C7DB5" w:rsidRPr="008E4CF5" w:rsidTr="002C7DB5">
        <w:trPr>
          <w:trHeight w:val="394"/>
          <w:jc w:val="center"/>
        </w:trPr>
        <w:tc>
          <w:tcPr>
            <w:tcW w:w="1605" w:type="dxa"/>
            <w:shd w:val="clear" w:color="auto" w:fill="auto"/>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glucose</w:t>
            </w:r>
            <w:r w:rsidRPr="008E4CF5">
              <w:rPr>
                <w:rFonts w:cs="Arial"/>
                <w:sz w:val="24"/>
                <w:szCs w:val="24"/>
                <w:lang w:val="en-US"/>
              </w:rPr>
              <w:t xml:space="preserve"> </w:t>
            </w:r>
            <w:r w:rsidRPr="00041771">
              <w:rPr>
                <w:sz w:val="24"/>
                <w:szCs w:val="24"/>
                <w:lang w:val="en-US"/>
              </w:rPr>
              <w:t>†</w:t>
            </w:r>
          </w:p>
        </w:tc>
        <w:tc>
          <w:tcPr>
            <w:tcW w:w="1914" w:type="dxa"/>
            <w:shd w:val="clear" w:color="auto" w:fill="auto"/>
          </w:tcPr>
          <w:p w:rsidR="002C7DB5" w:rsidRPr="00BD427F" w:rsidRDefault="002C7DB5" w:rsidP="002C57FE">
            <w:pPr>
              <w:spacing w:after="120"/>
              <w:jc w:val="center"/>
              <w:rPr>
                <w:rFonts w:cs="Arial"/>
                <w:sz w:val="24"/>
                <w:szCs w:val="24"/>
                <w:lang w:val="en-GB"/>
              </w:rPr>
            </w:pPr>
            <w:r w:rsidRPr="00BD427F">
              <w:rPr>
                <w:rFonts w:cs="Arial"/>
                <w:sz w:val="24"/>
                <w:szCs w:val="24"/>
                <w:lang w:val="en-GB"/>
              </w:rPr>
              <w:t>1.0</w:t>
            </w:r>
            <w:r>
              <w:rPr>
                <w:rFonts w:cs="Arial"/>
                <w:sz w:val="24"/>
                <w:szCs w:val="24"/>
                <w:lang w:val="en-GB"/>
              </w:rPr>
              <w:t>8</w:t>
            </w:r>
            <w:r w:rsidRPr="00BD427F">
              <w:rPr>
                <w:rFonts w:cs="Arial"/>
                <w:sz w:val="24"/>
                <w:szCs w:val="24"/>
                <w:lang w:val="en-GB"/>
              </w:rPr>
              <w:t>(0.</w:t>
            </w:r>
            <w:r>
              <w:rPr>
                <w:rFonts w:cs="Arial"/>
                <w:sz w:val="24"/>
                <w:szCs w:val="24"/>
                <w:lang w:val="en-GB"/>
              </w:rPr>
              <w:t>90</w:t>
            </w:r>
            <w:r w:rsidRPr="00BD427F">
              <w:rPr>
                <w:rFonts w:cs="Arial"/>
                <w:sz w:val="24"/>
                <w:szCs w:val="24"/>
                <w:lang w:val="en-GB"/>
              </w:rPr>
              <w:t>-</w:t>
            </w:r>
            <w:r>
              <w:rPr>
                <w:rFonts w:cs="Arial"/>
                <w:sz w:val="24"/>
                <w:szCs w:val="24"/>
                <w:lang w:val="en-GB"/>
              </w:rPr>
              <w:t>1.28</w:t>
            </w:r>
            <w:r w:rsidRPr="00BD427F">
              <w:rPr>
                <w:rFonts w:cs="Arial"/>
                <w:sz w:val="24"/>
                <w:szCs w:val="24"/>
                <w:lang w:val="en-GB"/>
              </w:rPr>
              <w:t>)</w:t>
            </w:r>
          </w:p>
        </w:tc>
        <w:tc>
          <w:tcPr>
            <w:tcW w:w="1843" w:type="dxa"/>
          </w:tcPr>
          <w:p w:rsidR="002C7DB5" w:rsidRPr="007B6067" w:rsidRDefault="002C7DB5" w:rsidP="002C57FE">
            <w:pPr>
              <w:spacing w:after="120"/>
              <w:jc w:val="center"/>
              <w:rPr>
                <w:rFonts w:cs="Arial"/>
                <w:b/>
                <w:sz w:val="24"/>
                <w:szCs w:val="24"/>
                <w:lang w:val="en-GB"/>
              </w:rPr>
            </w:pPr>
            <w:r w:rsidRPr="007B6067">
              <w:rPr>
                <w:rFonts w:cs="Arial"/>
                <w:b/>
                <w:sz w:val="24"/>
                <w:szCs w:val="24"/>
                <w:lang w:val="en-GB"/>
              </w:rPr>
              <w:t>1.27 (1.03-1.5</w:t>
            </w:r>
            <w:r>
              <w:rPr>
                <w:rFonts w:cs="Arial"/>
                <w:b/>
                <w:sz w:val="24"/>
                <w:szCs w:val="24"/>
                <w:lang w:val="en-GB"/>
              </w:rPr>
              <w:t>6</w:t>
            </w:r>
            <w:r w:rsidRPr="007B6067">
              <w:rPr>
                <w:rFonts w:cs="Arial"/>
                <w:b/>
                <w:sz w:val="24"/>
                <w:szCs w:val="24"/>
                <w:lang w:val="en-GB"/>
              </w:rPr>
              <w:t>)</w:t>
            </w:r>
          </w:p>
        </w:tc>
        <w:tc>
          <w:tcPr>
            <w:tcW w:w="1843" w:type="dxa"/>
          </w:tcPr>
          <w:p w:rsidR="002C7DB5" w:rsidRPr="00F874F7" w:rsidRDefault="002C7DB5" w:rsidP="002C57FE">
            <w:pPr>
              <w:spacing w:after="120"/>
              <w:jc w:val="center"/>
              <w:rPr>
                <w:rFonts w:cs="Arial"/>
                <w:sz w:val="24"/>
                <w:szCs w:val="24"/>
                <w:lang w:val="en-GB"/>
              </w:rPr>
            </w:pPr>
            <w:r w:rsidRPr="00F874F7">
              <w:rPr>
                <w:rFonts w:cs="Arial"/>
                <w:sz w:val="24"/>
                <w:szCs w:val="24"/>
                <w:lang w:val="en-GB"/>
              </w:rPr>
              <w:t>0.8</w:t>
            </w:r>
            <w:r>
              <w:rPr>
                <w:rFonts w:cs="Arial"/>
                <w:sz w:val="24"/>
                <w:szCs w:val="24"/>
                <w:lang w:val="en-GB"/>
              </w:rPr>
              <w:t>5</w:t>
            </w:r>
            <w:r w:rsidRPr="00F874F7">
              <w:rPr>
                <w:rFonts w:cs="Arial"/>
                <w:sz w:val="24"/>
                <w:szCs w:val="24"/>
                <w:lang w:val="en-GB"/>
              </w:rPr>
              <w:t xml:space="preserve"> (0.6</w:t>
            </w:r>
            <w:r>
              <w:rPr>
                <w:rFonts w:cs="Arial"/>
                <w:sz w:val="24"/>
                <w:szCs w:val="24"/>
                <w:lang w:val="en-GB"/>
              </w:rPr>
              <w:t>9</w:t>
            </w:r>
            <w:r w:rsidRPr="00F874F7">
              <w:rPr>
                <w:rFonts w:cs="Arial"/>
                <w:sz w:val="24"/>
                <w:szCs w:val="24"/>
                <w:lang w:val="en-GB"/>
              </w:rPr>
              <w:t>-</w:t>
            </w:r>
            <w:r>
              <w:rPr>
                <w:rFonts w:cs="Arial"/>
                <w:sz w:val="24"/>
                <w:szCs w:val="24"/>
                <w:lang w:val="en-GB"/>
              </w:rPr>
              <w:t>1.04</w:t>
            </w:r>
            <w:r w:rsidRPr="00F874F7">
              <w:rPr>
                <w:rFonts w:cs="Arial"/>
                <w:sz w:val="24"/>
                <w:szCs w:val="24"/>
                <w:lang w:val="en-GB"/>
              </w:rPr>
              <w:t>)</w:t>
            </w:r>
          </w:p>
        </w:tc>
      </w:tr>
      <w:tr w:rsidR="002C7DB5" w:rsidRPr="001E787D" w:rsidTr="002C7DB5">
        <w:trPr>
          <w:trHeight w:val="378"/>
          <w:jc w:val="center"/>
        </w:trPr>
        <w:tc>
          <w:tcPr>
            <w:tcW w:w="1605" w:type="dxa"/>
            <w:shd w:val="clear" w:color="auto" w:fill="auto"/>
          </w:tcPr>
          <w:p w:rsidR="002C7DB5" w:rsidRPr="008E4CF5" w:rsidRDefault="002C7DB5" w:rsidP="002C57FE">
            <w:pPr>
              <w:rPr>
                <w:rFonts w:cs="Arial"/>
                <w:b/>
                <w:sz w:val="24"/>
                <w:szCs w:val="24"/>
                <w:lang w:val="en-US"/>
              </w:rPr>
            </w:pPr>
            <w:r w:rsidRPr="008E4CF5">
              <w:rPr>
                <w:rFonts w:cs="Arial"/>
                <w:sz w:val="24"/>
                <w:szCs w:val="24"/>
                <w:lang w:val="en-US"/>
              </w:rPr>
              <w:t xml:space="preserve">Low HDL-C </w:t>
            </w:r>
          </w:p>
        </w:tc>
        <w:tc>
          <w:tcPr>
            <w:tcW w:w="1914" w:type="dxa"/>
            <w:shd w:val="clear" w:color="auto" w:fill="auto"/>
          </w:tcPr>
          <w:p w:rsidR="002C7DB5" w:rsidRPr="00BD427F" w:rsidRDefault="002C7DB5" w:rsidP="002C57FE">
            <w:pPr>
              <w:spacing w:after="120"/>
              <w:jc w:val="center"/>
              <w:rPr>
                <w:rFonts w:cs="Arial"/>
                <w:sz w:val="24"/>
                <w:szCs w:val="24"/>
                <w:lang w:val="en-GB"/>
              </w:rPr>
            </w:pPr>
            <w:r>
              <w:rPr>
                <w:rFonts w:cs="Arial"/>
                <w:sz w:val="24"/>
                <w:szCs w:val="24"/>
                <w:lang w:val="en-GB"/>
              </w:rPr>
              <w:t>0.96 (0.74-1.23)</w:t>
            </w:r>
          </w:p>
        </w:tc>
        <w:tc>
          <w:tcPr>
            <w:tcW w:w="1843" w:type="dxa"/>
          </w:tcPr>
          <w:p w:rsidR="002C7DB5" w:rsidRPr="007B6067" w:rsidRDefault="002C7DB5" w:rsidP="002C57FE">
            <w:pPr>
              <w:spacing w:after="120"/>
              <w:jc w:val="center"/>
              <w:rPr>
                <w:rFonts w:cs="Arial"/>
                <w:b/>
                <w:sz w:val="24"/>
                <w:szCs w:val="24"/>
                <w:lang w:val="en-GB"/>
              </w:rPr>
            </w:pPr>
            <w:r w:rsidRPr="007B6067">
              <w:rPr>
                <w:rFonts w:cs="Arial"/>
                <w:b/>
                <w:sz w:val="24"/>
                <w:szCs w:val="24"/>
                <w:lang w:val="en-GB"/>
              </w:rPr>
              <w:t>1.34 (1.01-1.78)</w:t>
            </w:r>
          </w:p>
        </w:tc>
        <w:tc>
          <w:tcPr>
            <w:tcW w:w="1843" w:type="dxa"/>
          </w:tcPr>
          <w:p w:rsidR="002C7DB5" w:rsidRPr="00F874F7" w:rsidRDefault="002C7DB5" w:rsidP="002C57FE">
            <w:pPr>
              <w:spacing w:after="120"/>
              <w:jc w:val="center"/>
              <w:rPr>
                <w:rFonts w:cs="Arial"/>
                <w:sz w:val="24"/>
                <w:szCs w:val="24"/>
                <w:lang w:val="en-GB"/>
              </w:rPr>
            </w:pPr>
            <w:r>
              <w:rPr>
                <w:rFonts w:cs="Arial"/>
                <w:sz w:val="24"/>
                <w:szCs w:val="24"/>
                <w:lang w:val="en-GB"/>
              </w:rPr>
              <w:t>0.77</w:t>
            </w:r>
            <w:r w:rsidRPr="00F874F7">
              <w:rPr>
                <w:rFonts w:cs="Arial"/>
                <w:sz w:val="24"/>
                <w:szCs w:val="24"/>
                <w:lang w:val="en-GB"/>
              </w:rPr>
              <w:t xml:space="preserve"> (</w:t>
            </w:r>
            <w:r>
              <w:rPr>
                <w:rFonts w:cs="Arial"/>
                <w:sz w:val="24"/>
                <w:szCs w:val="24"/>
                <w:lang w:val="en-GB"/>
              </w:rPr>
              <w:t>0.58</w:t>
            </w:r>
            <w:r w:rsidRPr="00F874F7">
              <w:rPr>
                <w:rFonts w:cs="Arial"/>
                <w:sz w:val="24"/>
                <w:szCs w:val="24"/>
                <w:lang w:val="en-GB"/>
              </w:rPr>
              <w:t>-</w:t>
            </w:r>
            <w:r>
              <w:rPr>
                <w:rFonts w:cs="Arial"/>
                <w:sz w:val="24"/>
                <w:szCs w:val="24"/>
                <w:lang w:val="en-GB"/>
              </w:rPr>
              <w:t>1.01</w:t>
            </w:r>
            <w:r w:rsidRPr="00F874F7">
              <w:rPr>
                <w:rFonts w:cs="Arial"/>
                <w:sz w:val="24"/>
                <w:szCs w:val="24"/>
                <w:lang w:val="en-GB"/>
              </w:rPr>
              <w:t>)</w:t>
            </w:r>
          </w:p>
        </w:tc>
      </w:tr>
      <w:tr w:rsidR="002C7DB5" w:rsidRPr="001E787D" w:rsidTr="002C7DB5">
        <w:trPr>
          <w:trHeight w:val="378"/>
          <w:jc w:val="center"/>
        </w:trPr>
        <w:tc>
          <w:tcPr>
            <w:tcW w:w="1605" w:type="dxa"/>
            <w:shd w:val="clear" w:color="auto" w:fill="auto"/>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TG</w:t>
            </w:r>
          </w:p>
        </w:tc>
        <w:tc>
          <w:tcPr>
            <w:tcW w:w="1914" w:type="dxa"/>
            <w:shd w:val="clear" w:color="auto" w:fill="auto"/>
          </w:tcPr>
          <w:p w:rsidR="002C7DB5" w:rsidRPr="00BD427F" w:rsidRDefault="002C7DB5" w:rsidP="002C57FE">
            <w:pPr>
              <w:spacing w:after="120"/>
              <w:jc w:val="center"/>
              <w:rPr>
                <w:rFonts w:cs="Arial"/>
                <w:sz w:val="24"/>
                <w:szCs w:val="24"/>
                <w:lang w:val="en-GB"/>
              </w:rPr>
            </w:pPr>
            <w:r>
              <w:rPr>
                <w:rFonts w:cs="Arial"/>
                <w:sz w:val="24"/>
                <w:szCs w:val="24"/>
                <w:lang w:val="en-GB"/>
              </w:rPr>
              <w:t>1.01 (0.85-1.21)</w:t>
            </w:r>
          </w:p>
        </w:tc>
        <w:tc>
          <w:tcPr>
            <w:tcW w:w="1843" w:type="dxa"/>
          </w:tcPr>
          <w:p w:rsidR="002C7DB5" w:rsidRPr="007B6067" w:rsidRDefault="002C7DB5" w:rsidP="002C57FE">
            <w:pPr>
              <w:spacing w:after="120"/>
              <w:jc w:val="center"/>
              <w:rPr>
                <w:rFonts w:cs="Arial"/>
                <w:b/>
                <w:sz w:val="24"/>
                <w:szCs w:val="24"/>
                <w:lang w:val="en-GB"/>
              </w:rPr>
            </w:pPr>
            <w:r w:rsidRPr="007B6067">
              <w:rPr>
                <w:rFonts w:cs="Arial"/>
                <w:b/>
                <w:sz w:val="24"/>
                <w:szCs w:val="24"/>
                <w:lang w:val="en-GB"/>
              </w:rPr>
              <w:t>1.62 (1.</w:t>
            </w:r>
            <w:r>
              <w:rPr>
                <w:rFonts w:cs="Arial"/>
                <w:b/>
                <w:sz w:val="24"/>
                <w:szCs w:val="24"/>
                <w:lang w:val="en-GB"/>
              </w:rPr>
              <w:t>30</w:t>
            </w:r>
            <w:r w:rsidRPr="007B6067">
              <w:rPr>
                <w:rFonts w:cs="Arial"/>
                <w:b/>
                <w:sz w:val="24"/>
                <w:szCs w:val="24"/>
                <w:lang w:val="en-GB"/>
              </w:rPr>
              <w:t>-2.03)</w:t>
            </w:r>
          </w:p>
        </w:tc>
        <w:tc>
          <w:tcPr>
            <w:tcW w:w="1843" w:type="dxa"/>
          </w:tcPr>
          <w:p w:rsidR="002C7DB5" w:rsidRPr="007B6067" w:rsidRDefault="002C7DB5" w:rsidP="002C57FE">
            <w:pPr>
              <w:spacing w:after="120"/>
              <w:jc w:val="center"/>
              <w:rPr>
                <w:rFonts w:cs="Arial"/>
                <w:b/>
                <w:sz w:val="24"/>
                <w:szCs w:val="24"/>
                <w:lang w:val="en-GB"/>
              </w:rPr>
            </w:pPr>
            <w:r w:rsidRPr="007B6067">
              <w:rPr>
                <w:rFonts w:cs="Arial"/>
                <w:b/>
                <w:sz w:val="24"/>
                <w:szCs w:val="24"/>
                <w:lang w:val="en-GB"/>
              </w:rPr>
              <w:t>0.68 (0.55-0.84)</w:t>
            </w:r>
          </w:p>
        </w:tc>
      </w:tr>
      <w:tr w:rsidR="002C7DB5" w:rsidRPr="001E787D" w:rsidTr="002C7DB5">
        <w:trPr>
          <w:trHeight w:val="394"/>
          <w:jc w:val="center"/>
        </w:trPr>
        <w:tc>
          <w:tcPr>
            <w:tcW w:w="1605" w:type="dxa"/>
            <w:shd w:val="clear" w:color="auto" w:fill="auto"/>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BP</w:t>
            </w:r>
            <w:r w:rsidRPr="00041771">
              <w:rPr>
                <w:sz w:val="24"/>
                <w:szCs w:val="24"/>
                <w:lang w:val="en-US"/>
              </w:rPr>
              <w:t>¶</w:t>
            </w:r>
          </w:p>
        </w:tc>
        <w:tc>
          <w:tcPr>
            <w:tcW w:w="1914" w:type="dxa"/>
            <w:shd w:val="clear" w:color="auto" w:fill="auto"/>
          </w:tcPr>
          <w:p w:rsidR="002C7DB5" w:rsidRPr="00BD427F" w:rsidRDefault="002C7DB5" w:rsidP="002C57FE">
            <w:pPr>
              <w:spacing w:after="120"/>
              <w:jc w:val="center"/>
              <w:rPr>
                <w:rFonts w:cs="Arial"/>
                <w:sz w:val="24"/>
                <w:szCs w:val="24"/>
                <w:lang w:val="en-GB"/>
              </w:rPr>
            </w:pPr>
            <w:r>
              <w:rPr>
                <w:rFonts w:cs="Arial"/>
                <w:sz w:val="24"/>
                <w:szCs w:val="24"/>
                <w:lang w:val="en-GB"/>
              </w:rPr>
              <w:t>1.02 (0.84-1.23)</w:t>
            </w:r>
          </w:p>
        </w:tc>
        <w:tc>
          <w:tcPr>
            <w:tcW w:w="1843" w:type="dxa"/>
          </w:tcPr>
          <w:p w:rsidR="002C7DB5" w:rsidRPr="00E30AB0" w:rsidRDefault="002C7DB5" w:rsidP="002C57FE">
            <w:pPr>
              <w:spacing w:after="120"/>
              <w:jc w:val="center"/>
              <w:rPr>
                <w:rFonts w:cs="Arial"/>
                <w:sz w:val="24"/>
                <w:szCs w:val="24"/>
                <w:lang w:val="en-GB"/>
              </w:rPr>
            </w:pPr>
            <w:r w:rsidRPr="00E30AB0">
              <w:rPr>
                <w:rFonts w:cs="Arial"/>
                <w:sz w:val="24"/>
                <w:szCs w:val="24"/>
                <w:lang w:val="en-GB"/>
              </w:rPr>
              <w:t>1.09 (0.85-1.38)</w:t>
            </w:r>
          </w:p>
        </w:tc>
        <w:tc>
          <w:tcPr>
            <w:tcW w:w="1843" w:type="dxa"/>
          </w:tcPr>
          <w:p w:rsidR="002C7DB5" w:rsidRPr="00F874F7" w:rsidRDefault="002C7DB5" w:rsidP="002C57FE">
            <w:pPr>
              <w:spacing w:after="120"/>
              <w:jc w:val="center"/>
              <w:rPr>
                <w:rFonts w:cs="Arial"/>
                <w:sz w:val="24"/>
                <w:szCs w:val="24"/>
                <w:lang w:val="en-GB"/>
              </w:rPr>
            </w:pPr>
            <w:r w:rsidRPr="00F874F7">
              <w:rPr>
                <w:rFonts w:cs="Arial"/>
                <w:sz w:val="24"/>
                <w:szCs w:val="24"/>
                <w:lang w:val="en-GB"/>
              </w:rPr>
              <w:t>0.</w:t>
            </w:r>
            <w:r>
              <w:rPr>
                <w:rFonts w:cs="Arial"/>
                <w:sz w:val="24"/>
                <w:szCs w:val="24"/>
                <w:lang w:val="en-GB"/>
              </w:rPr>
              <w:t>94</w:t>
            </w:r>
            <w:r w:rsidRPr="00F874F7">
              <w:rPr>
                <w:rFonts w:cs="Arial"/>
                <w:sz w:val="24"/>
                <w:szCs w:val="24"/>
                <w:lang w:val="en-GB"/>
              </w:rPr>
              <w:t xml:space="preserve"> (0.</w:t>
            </w:r>
            <w:r>
              <w:rPr>
                <w:rFonts w:cs="Arial"/>
                <w:sz w:val="24"/>
                <w:szCs w:val="24"/>
                <w:lang w:val="en-GB"/>
              </w:rPr>
              <w:t>75</w:t>
            </w:r>
            <w:r w:rsidRPr="00F874F7">
              <w:rPr>
                <w:rFonts w:cs="Arial"/>
                <w:sz w:val="24"/>
                <w:szCs w:val="24"/>
                <w:lang w:val="en-GB"/>
              </w:rPr>
              <w:t>-1.</w:t>
            </w:r>
            <w:r>
              <w:rPr>
                <w:rFonts w:cs="Arial"/>
                <w:sz w:val="24"/>
                <w:szCs w:val="24"/>
                <w:lang w:val="en-GB"/>
              </w:rPr>
              <w:t>18</w:t>
            </w:r>
            <w:r w:rsidRPr="00F874F7">
              <w:rPr>
                <w:rFonts w:cs="Arial"/>
                <w:sz w:val="24"/>
                <w:szCs w:val="24"/>
                <w:lang w:val="en-GB"/>
              </w:rPr>
              <w:t>)</w:t>
            </w:r>
          </w:p>
        </w:tc>
      </w:tr>
      <w:tr w:rsidR="002C7DB5" w:rsidRPr="001E787D" w:rsidTr="002C7DB5">
        <w:trPr>
          <w:trHeight w:val="378"/>
          <w:jc w:val="center"/>
        </w:trPr>
        <w:tc>
          <w:tcPr>
            <w:tcW w:w="1605" w:type="dxa"/>
            <w:shd w:val="clear" w:color="auto" w:fill="auto"/>
          </w:tcPr>
          <w:p w:rsidR="002C7DB5" w:rsidRPr="008E4CF5" w:rsidRDefault="002C7DB5" w:rsidP="002C57FE">
            <w:pPr>
              <w:rPr>
                <w:rFonts w:cs="Arial"/>
                <w:sz w:val="24"/>
                <w:szCs w:val="24"/>
                <w:lang w:val="en-US"/>
              </w:rPr>
            </w:pPr>
            <w:r w:rsidRPr="008E4CF5">
              <w:rPr>
                <w:rFonts w:cs="Arial"/>
                <w:sz w:val="24"/>
                <w:szCs w:val="24"/>
                <w:lang w:val="en-US"/>
              </w:rPr>
              <w:t xml:space="preserve">High </w:t>
            </w:r>
            <w:r>
              <w:rPr>
                <w:rFonts w:cs="Arial"/>
                <w:sz w:val="24"/>
                <w:szCs w:val="24"/>
                <w:lang w:val="en-US"/>
              </w:rPr>
              <w:t>WC</w:t>
            </w:r>
          </w:p>
        </w:tc>
        <w:tc>
          <w:tcPr>
            <w:tcW w:w="1914" w:type="dxa"/>
            <w:shd w:val="clear" w:color="auto" w:fill="auto"/>
          </w:tcPr>
          <w:p w:rsidR="002C7DB5" w:rsidRPr="00BD427F" w:rsidRDefault="002C7DB5" w:rsidP="002C57FE">
            <w:pPr>
              <w:spacing w:after="120"/>
              <w:jc w:val="center"/>
              <w:rPr>
                <w:rFonts w:cs="Arial"/>
                <w:sz w:val="24"/>
                <w:szCs w:val="24"/>
                <w:lang w:val="en-GB"/>
              </w:rPr>
            </w:pPr>
            <w:r>
              <w:rPr>
                <w:rFonts w:cs="Arial"/>
                <w:sz w:val="24"/>
                <w:szCs w:val="24"/>
                <w:lang w:val="en-GB"/>
              </w:rPr>
              <w:t>0.90 (0.71-1.15)</w:t>
            </w:r>
          </w:p>
        </w:tc>
        <w:tc>
          <w:tcPr>
            <w:tcW w:w="1843" w:type="dxa"/>
          </w:tcPr>
          <w:p w:rsidR="002C7DB5" w:rsidRPr="00F874F7" w:rsidRDefault="002C7DB5" w:rsidP="002C57FE">
            <w:pPr>
              <w:spacing w:after="120"/>
              <w:jc w:val="center"/>
              <w:rPr>
                <w:rFonts w:cs="Arial"/>
                <w:sz w:val="24"/>
                <w:szCs w:val="24"/>
                <w:lang w:val="en-GB"/>
              </w:rPr>
            </w:pPr>
            <w:r>
              <w:rPr>
                <w:rFonts w:cs="Arial"/>
                <w:sz w:val="24"/>
                <w:szCs w:val="24"/>
                <w:lang w:val="en-GB"/>
              </w:rPr>
              <w:t>1.11</w:t>
            </w:r>
            <w:r w:rsidRPr="00F874F7">
              <w:rPr>
                <w:rFonts w:cs="Arial"/>
                <w:sz w:val="24"/>
                <w:szCs w:val="24"/>
                <w:lang w:val="en-GB"/>
              </w:rPr>
              <w:t xml:space="preserve"> (0.</w:t>
            </w:r>
            <w:r>
              <w:rPr>
                <w:rFonts w:cs="Arial"/>
                <w:sz w:val="24"/>
                <w:szCs w:val="24"/>
                <w:lang w:val="en-GB"/>
              </w:rPr>
              <w:t>80</w:t>
            </w:r>
            <w:r w:rsidRPr="00F874F7">
              <w:rPr>
                <w:rFonts w:cs="Arial"/>
                <w:sz w:val="24"/>
                <w:szCs w:val="24"/>
                <w:lang w:val="en-GB"/>
              </w:rPr>
              <w:t>-</w:t>
            </w:r>
            <w:r>
              <w:rPr>
                <w:rFonts w:cs="Arial"/>
                <w:sz w:val="24"/>
                <w:szCs w:val="24"/>
                <w:lang w:val="en-GB"/>
              </w:rPr>
              <w:t>1.56</w:t>
            </w:r>
            <w:r w:rsidRPr="00F874F7">
              <w:rPr>
                <w:rFonts w:cs="Arial"/>
                <w:sz w:val="24"/>
                <w:szCs w:val="24"/>
                <w:lang w:val="en-GB"/>
              </w:rPr>
              <w:t>)</w:t>
            </w:r>
          </w:p>
        </w:tc>
        <w:tc>
          <w:tcPr>
            <w:tcW w:w="1843" w:type="dxa"/>
          </w:tcPr>
          <w:p w:rsidR="002C7DB5" w:rsidRPr="00F874F7" w:rsidRDefault="002C7DB5" w:rsidP="002C57FE">
            <w:pPr>
              <w:spacing w:after="120"/>
              <w:jc w:val="center"/>
              <w:rPr>
                <w:rFonts w:cs="Arial"/>
                <w:sz w:val="24"/>
                <w:szCs w:val="24"/>
                <w:lang w:val="en-GB"/>
              </w:rPr>
            </w:pPr>
            <w:r>
              <w:rPr>
                <w:rFonts w:cs="Arial"/>
                <w:sz w:val="24"/>
                <w:szCs w:val="24"/>
                <w:lang w:val="en-GB"/>
              </w:rPr>
              <w:t>0.88</w:t>
            </w:r>
            <w:r w:rsidRPr="00F874F7">
              <w:rPr>
                <w:rFonts w:cs="Arial"/>
                <w:sz w:val="24"/>
                <w:szCs w:val="24"/>
                <w:lang w:val="en-GB"/>
              </w:rPr>
              <w:t xml:space="preserve"> (</w:t>
            </w:r>
            <w:r>
              <w:rPr>
                <w:rFonts w:cs="Arial"/>
                <w:sz w:val="24"/>
                <w:szCs w:val="24"/>
                <w:lang w:val="en-GB"/>
              </w:rPr>
              <w:t>0.64</w:t>
            </w:r>
            <w:r w:rsidRPr="00F874F7">
              <w:rPr>
                <w:rFonts w:cs="Arial"/>
                <w:sz w:val="24"/>
                <w:szCs w:val="24"/>
                <w:lang w:val="en-GB"/>
              </w:rPr>
              <w:t>-1.</w:t>
            </w:r>
            <w:r>
              <w:rPr>
                <w:rFonts w:cs="Arial"/>
                <w:sz w:val="24"/>
                <w:szCs w:val="24"/>
                <w:lang w:val="en-GB"/>
              </w:rPr>
              <w:t>19</w:t>
            </w:r>
            <w:r w:rsidRPr="00F874F7">
              <w:rPr>
                <w:rFonts w:cs="Arial"/>
                <w:sz w:val="24"/>
                <w:szCs w:val="24"/>
                <w:lang w:val="en-GB"/>
              </w:rPr>
              <w:t>)</w:t>
            </w:r>
          </w:p>
        </w:tc>
      </w:tr>
      <w:tr w:rsidR="002C7DB5" w:rsidRPr="001E787D" w:rsidTr="002C7DB5">
        <w:trPr>
          <w:trHeight w:val="627"/>
          <w:jc w:val="center"/>
        </w:trPr>
        <w:tc>
          <w:tcPr>
            <w:tcW w:w="1605" w:type="dxa"/>
            <w:shd w:val="clear" w:color="auto" w:fill="auto"/>
          </w:tcPr>
          <w:p w:rsidR="002C7DB5" w:rsidRPr="008E4CF5" w:rsidRDefault="002C7DB5" w:rsidP="002C57FE">
            <w:pPr>
              <w:rPr>
                <w:rFonts w:cs="Arial"/>
                <w:sz w:val="24"/>
                <w:szCs w:val="24"/>
                <w:lang w:val="en-US"/>
              </w:rPr>
            </w:pPr>
            <w:proofErr w:type="spellStart"/>
            <w:r>
              <w:rPr>
                <w:rFonts w:cs="Arial"/>
                <w:sz w:val="24"/>
                <w:szCs w:val="24"/>
                <w:lang w:val="en-US"/>
              </w:rPr>
              <w:t>MetS</w:t>
            </w:r>
            <w:proofErr w:type="spellEnd"/>
          </w:p>
        </w:tc>
        <w:tc>
          <w:tcPr>
            <w:tcW w:w="1914" w:type="dxa"/>
            <w:shd w:val="clear" w:color="auto" w:fill="auto"/>
          </w:tcPr>
          <w:p w:rsidR="002C7DB5" w:rsidRPr="00BD427F" w:rsidRDefault="002C7DB5" w:rsidP="002C57FE">
            <w:pPr>
              <w:spacing w:after="120"/>
              <w:jc w:val="center"/>
              <w:rPr>
                <w:rFonts w:cs="Arial"/>
                <w:sz w:val="24"/>
                <w:szCs w:val="24"/>
                <w:lang w:val="en-GB"/>
              </w:rPr>
            </w:pPr>
            <w:r>
              <w:rPr>
                <w:rFonts w:cs="Arial"/>
                <w:sz w:val="24"/>
                <w:szCs w:val="24"/>
                <w:lang w:val="en-GB"/>
              </w:rPr>
              <w:t>0.91 (0.75-1.09)</w:t>
            </w:r>
          </w:p>
        </w:tc>
        <w:tc>
          <w:tcPr>
            <w:tcW w:w="1843" w:type="dxa"/>
          </w:tcPr>
          <w:p w:rsidR="002C7DB5" w:rsidRPr="007B6067" w:rsidRDefault="002C7DB5" w:rsidP="002C57FE">
            <w:pPr>
              <w:spacing w:after="120"/>
              <w:jc w:val="center"/>
              <w:rPr>
                <w:rFonts w:cs="Arial"/>
                <w:b/>
                <w:sz w:val="24"/>
                <w:szCs w:val="24"/>
                <w:lang w:val="en-GB"/>
              </w:rPr>
            </w:pPr>
            <w:r w:rsidRPr="007B6067">
              <w:rPr>
                <w:rFonts w:cs="Arial"/>
                <w:b/>
                <w:sz w:val="24"/>
                <w:szCs w:val="24"/>
                <w:lang w:val="en-GB"/>
              </w:rPr>
              <w:t>1.9</w:t>
            </w:r>
            <w:r>
              <w:rPr>
                <w:rFonts w:cs="Arial"/>
                <w:b/>
                <w:sz w:val="24"/>
                <w:szCs w:val="24"/>
                <w:lang w:val="en-GB"/>
              </w:rPr>
              <w:t>3</w:t>
            </w:r>
            <w:r w:rsidRPr="007B6067">
              <w:rPr>
                <w:rFonts w:cs="Arial"/>
                <w:b/>
                <w:sz w:val="24"/>
                <w:szCs w:val="24"/>
                <w:lang w:val="en-GB"/>
              </w:rPr>
              <w:t xml:space="preserve"> (1.</w:t>
            </w:r>
            <w:r>
              <w:rPr>
                <w:rFonts w:cs="Arial"/>
                <w:b/>
                <w:sz w:val="24"/>
                <w:szCs w:val="24"/>
                <w:lang w:val="en-GB"/>
              </w:rPr>
              <w:t>49</w:t>
            </w:r>
            <w:r w:rsidRPr="007B6067">
              <w:rPr>
                <w:rFonts w:cs="Arial"/>
                <w:b/>
                <w:sz w:val="24"/>
                <w:szCs w:val="24"/>
                <w:lang w:val="en-GB"/>
              </w:rPr>
              <w:t>-2.</w:t>
            </w:r>
            <w:r>
              <w:rPr>
                <w:rFonts w:cs="Arial"/>
                <w:b/>
                <w:sz w:val="24"/>
                <w:szCs w:val="24"/>
                <w:lang w:val="en-GB"/>
              </w:rPr>
              <w:t>49</w:t>
            </w:r>
            <w:r w:rsidRPr="007B6067">
              <w:rPr>
                <w:rFonts w:cs="Arial"/>
                <w:b/>
                <w:sz w:val="24"/>
                <w:szCs w:val="24"/>
                <w:lang w:val="en-GB"/>
              </w:rPr>
              <w:t>)</w:t>
            </w:r>
          </w:p>
        </w:tc>
        <w:tc>
          <w:tcPr>
            <w:tcW w:w="1843" w:type="dxa"/>
          </w:tcPr>
          <w:p w:rsidR="002C7DB5" w:rsidRPr="007B6067" w:rsidRDefault="002C7DB5" w:rsidP="002C57FE">
            <w:pPr>
              <w:spacing w:after="120"/>
              <w:jc w:val="center"/>
              <w:rPr>
                <w:rFonts w:cs="Arial"/>
                <w:b/>
                <w:sz w:val="24"/>
                <w:szCs w:val="24"/>
                <w:lang w:val="en-GB"/>
              </w:rPr>
            </w:pPr>
            <w:r w:rsidRPr="007B6067">
              <w:rPr>
                <w:rFonts w:cs="Arial"/>
                <w:b/>
                <w:sz w:val="24"/>
                <w:szCs w:val="24"/>
                <w:lang w:val="en-GB"/>
              </w:rPr>
              <w:t>0.5</w:t>
            </w:r>
            <w:r>
              <w:rPr>
                <w:rFonts w:cs="Arial"/>
                <w:b/>
                <w:sz w:val="24"/>
                <w:szCs w:val="24"/>
                <w:lang w:val="en-GB"/>
              </w:rPr>
              <w:t>8</w:t>
            </w:r>
            <w:r w:rsidRPr="007B6067">
              <w:rPr>
                <w:rFonts w:cs="Arial"/>
                <w:b/>
                <w:sz w:val="24"/>
                <w:szCs w:val="24"/>
                <w:lang w:val="en-GB"/>
              </w:rPr>
              <w:t xml:space="preserve"> (0.4</w:t>
            </w:r>
            <w:r>
              <w:rPr>
                <w:rFonts w:cs="Arial"/>
                <w:b/>
                <w:sz w:val="24"/>
                <w:szCs w:val="24"/>
                <w:lang w:val="en-GB"/>
              </w:rPr>
              <w:t>6</w:t>
            </w:r>
            <w:r w:rsidRPr="007B6067">
              <w:rPr>
                <w:rFonts w:cs="Arial"/>
                <w:b/>
                <w:sz w:val="24"/>
                <w:szCs w:val="24"/>
                <w:lang w:val="en-GB"/>
              </w:rPr>
              <w:t>-0.7</w:t>
            </w:r>
            <w:r>
              <w:rPr>
                <w:rFonts w:cs="Arial"/>
                <w:b/>
                <w:sz w:val="24"/>
                <w:szCs w:val="24"/>
                <w:lang w:val="en-GB"/>
              </w:rPr>
              <w:t>4</w:t>
            </w:r>
            <w:r w:rsidRPr="007B6067">
              <w:rPr>
                <w:rFonts w:cs="Arial"/>
                <w:b/>
                <w:sz w:val="24"/>
                <w:szCs w:val="24"/>
                <w:lang w:val="en-GB"/>
              </w:rPr>
              <w:t>)</w:t>
            </w:r>
          </w:p>
        </w:tc>
      </w:tr>
      <w:tr w:rsidR="002C7DB5" w:rsidRPr="001E787D" w:rsidTr="00EB61C1">
        <w:trPr>
          <w:trHeight w:val="627"/>
          <w:jc w:val="center"/>
        </w:trPr>
        <w:tc>
          <w:tcPr>
            <w:tcW w:w="7205" w:type="dxa"/>
            <w:gridSpan w:val="4"/>
            <w:shd w:val="clear" w:color="auto" w:fill="auto"/>
          </w:tcPr>
          <w:p w:rsidR="002C7DB5" w:rsidRPr="002C7DB5" w:rsidRDefault="002C7DB5" w:rsidP="00523453">
            <w:pPr>
              <w:jc w:val="both"/>
              <w:rPr>
                <w:rFonts w:cs="Arial"/>
                <w:b/>
                <w:sz w:val="24"/>
                <w:szCs w:val="24"/>
                <w:lang w:val="en-GB"/>
              </w:rPr>
            </w:pPr>
            <w:r w:rsidRPr="00041771">
              <w:rPr>
                <w:sz w:val="24"/>
                <w:szCs w:val="24"/>
                <w:lang w:val="en-US"/>
              </w:rPr>
              <w:t xml:space="preserve">*Age, fibrinogen levels, smoking status (yes/no/ex-smoker), alcohol consumption (no/yes), BMI </w:t>
            </w:r>
            <w:r>
              <w:rPr>
                <w:sz w:val="24"/>
                <w:szCs w:val="24"/>
                <w:lang w:val="en-US"/>
              </w:rPr>
              <w:t>and sex/menopausal status (premenopausal women/ postmenopausal women/men)</w:t>
            </w:r>
            <w:r w:rsidRPr="00041771">
              <w:rPr>
                <w:sz w:val="24"/>
                <w:szCs w:val="24"/>
                <w:lang w:val="en-US"/>
              </w:rPr>
              <w:t xml:space="preserve">. † Includes additionally individuals who reported current use of oral hypoglycemic medications or insulin regardless of fasting glucose values .¶ Includes additionally individuals who reported current use of antihypertensive medications regardless of blood pressure values. </w:t>
            </w:r>
            <w:r w:rsidRPr="004B7772">
              <w:rPr>
                <w:rFonts w:cs="Arial"/>
                <w:sz w:val="24"/>
                <w:szCs w:val="24"/>
                <w:lang w:val="en-GB"/>
              </w:rPr>
              <w:t>TG, triglycerides. BP, blood pressure</w:t>
            </w:r>
            <w:proofErr w:type="gramStart"/>
            <w:r w:rsidRPr="004B7772">
              <w:rPr>
                <w:rFonts w:cs="Arial"/>
                <w:sz w:val="24"/>
                <w:szCs w:val="24"/>
                <w:lang w:val="en-GB"/>
              </w:rPr>
              <w:t>..</w:t>
            </w:r>
            <w:proofErr w:type="gramEnd"/>
            <w:r w:rsidRPr="004B7772">
              <w:rPr>
                <w:rFonts w:cs="Arial"/>
                <w:sz w:val="24"/>
                <w:szCs w:val="24"/>
                <w:lang w:val="en-GB"/>
              </w:rPr>
              <w:t xml:space="preserve"> WC, waist circumference. HDL-C, HDL cholesterol. </w:t>
            </w:r>
            <w:proofErr w:type="spellStart"/>
            <w:r w:rsidRPr="004B7772">
              <w:rPr>
                <w:rFonts w:cs="Arial"/>
                <w:sz w:val="24"/>
                <w:szCs w:val="24"/>
                <w:lang w:val="en-GB"/>
              </w:rPr>
              <w:t>MetS</w:t>
            </w:r>
            <w:proofErr w:type="spellEnd"/>
            <w:r w:rsidRPr="004B7772">
              <w:rPr>
                <w:rFonts w:cs="Arial"/>
                <w:sz w:val="24"/>
                <w:szCs w:val="24"/>
                <w:lang w:val="en-GB"/>
              </w:rPr>
              <w:t>, metabolic syndrome.</w:t>
            </w:r>
            <w:r w:rsidRPr="00041771">
              <w:rPr>
                <w:sz w:val="24"/>
                <w:szCs w:val="24"/>
                <w:lang w:val="en-US"/>
              </w:rPr>
              <w:t xml:space="preserve"> Significant associations are show in bold</w:t>
            </w:r>
            <w:r>
              <w:rPr>
                <w:sz w:val="24"/>
                <w:szCs w:val="24"/>
                <w:lang w:val="en-US"/>
              </w:rPr>
              <w:t xml:space="preserve"> (P&lt;0.05)</w:t>
            </w:r>
            <w:r w:rsidRPr="00041771">
              <w:rPr>
                <w:sz w:val="24"/>
                <w:szCs w:val="24"/>
                <w:lang w:val="en-US"/>
              </w:rPr>
              <w:t>.</w:t>
            </w:r>
          </w:p>
        </w:tc>
      </w:tr>
    </w:tbl>
    <w:p w:rsidR="002C7DB5" w:rsidRDefault="002C7DB5"/>
    <w:p w:rsidR="002C7DB5" w:rsidRDefault="002C7DB5"/>
    <w:p w:rsidR="00E22760" w:rsidRDefault="00E22760">
      <w:bookmarkStart w:id="0" w:name="_GoBack"/>
      <w:bookmarkEnd w:id="0"/>
    </w:p>
    <w:p w:rsidR="002C7DB5" w:rsidRDefault="002C7DB5"/>
    <w:tbl>
      <w:tblPr>
        <w:tblStyle w:val="TableGrid"/>
        <w:tblW w:w="15984" w:type="dxa"/>
        <w:jc w:val="center"/>
        <w:tblLayout w:type="fixed"/>
        <w:tblLook w:val="04A0" w:firstRow="1" w:lastRow="0" w:firstColumn="1" w:lastColumn="0" w:noHBand="0" w:noVBand="1"/>
      </w:tblPr>
      <w:tblGrid>
        <w:gridCol w:w="1129"/>
        <w:gridCol w:w="851"/>
        <w:gridCol w:w="963"/>
        <w:gridCol w:w="851"/>
        <w:gridCol w:w="737"/>
        <w:gridCol w:w="993"/>
        <w:gridCol w:w="708"/>
        <w:gridCol w:w="2410"/>
        <w:gridCol w:w="1701"/>
        <w:gridCol w:w="1559"/>
        <w:gridCol w:w="1560"/>
        <w:gridCol w:w="2522"/>
      </w:tblGrid>
      <w:tr w:rsidR="0082150F" w:rsidRPr="0082150F" w:rsidTr="009B068E">
        <w:trPr>
          <w:trHeight w:val="344"/>
          <w:jc w:val="center"/>
        </w:trPr>
        <w:tc>
          <w:tcPr>
            <w:tcW w:w="15984" w:type="dxa"/>
            <w:gridSpan w:val="12"/>
          </w:tcPr>
          <w:p w:rsidR="000654BF" w:rsidRPr="0082150F" w:rsidRDefault="000654BF" w:rsidP="00260235">
            <w:pPr>
              <w:rPr>
                <w:sz w:val="20"/>
                <w:szCs w:val="20"/>
                <w:lang w:val="en-GB"/>
              </w:rPr>
            </w:pPr>
            <w:r w:rsidRPr="0082150F">
              <w:rPr>
                <w:b/>
                <w:sz w:val="20"/>
                <w:szCs w:val="20"/>
                <w:lang w:val="en-GB"/>
              </w:rPr>
              <w:lastRenderedPageBreak/>
              <w:t xml:space="preserve">Supplementary table </w:t>
            </w:r>
            <w:r w:rsidR="00260235" w:rsidRPr="0082150F">
              <w:rPr>
                <w:b/>
                <w:sz w:val="20"/>
                <w:szCs w:val="20"/>
                <w:lang w:val="en-GB"/>
              </w:rPr>
              <w:t>9</w:t>
            </w:r>
            <w:r w:rsidRPr="0082150F">
              <w:rPr>
                <w:b/>
                <w:sz w:val="20"/>
                <w:szCs w:val="20"/>
                <w:lang w:val="en-GB"/>
              </w:rPr>
              <w:t xml:space="preserve">.  </w:t>
            </w:r>
            <w:r w:rsidR="007A78F4" w:rsidRPr="0082150F">
              <w:rPr>
                <w:b/>
                <w:sz w:val="20"/>
                <w:szCs w:val="20"/>
                <w:lang w:val="en-GB"/>
              </w:rPr>
              <w:t xml:space="preserve">Studies in general population on </w:t>
            </w:r>
            <w:proofErr w:type="spellStart"/>
            <w:r w:rsidR="007A78F4" w:rsidRPr="0082150F">
              <w:rPr>
                <w:b/>
                <w:sz w:val="20"/>
                <w:szCs w:val="20"/>
                <w:lang w:val="en-GB"/>
              </w:rPr>
              <w:t>sTfR</w:t>
            </w:r>
            <w:proofErr w:type="spellEnd"/>
            <w:r w:rsidR="007A78F4" w:rsidRPr="0082150F">
              <w:rPr>
                <w:b/>
                <w:sz w:val="20"/>
                <w:szCs w:val="20"/>
                <w:lang w:val="en-GB"/>
              </w:rPr>
              <w:t xml:space="preserve"> and Metabolic syndrome found in PUBMED and EMBASE by applying the searching “metabolic syndrome OR blood pressure OR fasting glucose OR waist circumference </w:t>
            </w:r>
            <w:proofErr w:type="gramStart"/>
            <w:r w:rsidR="007A78F4" w:rsidRPr="0082150F">
              <w:rPr>
                <w:b/>
                <w:sz w:val="20"/>
                <w:szCs w:val="20"/>
                <w:lang w:val="en-GB"/>
              </w:rPr>
              <w:t>OR  triglycerides</w:t>
            </w:r>
            <w:proofErr w:type="gramEnd"/>
            <w:r w:rsidR="007A78F4" w:rsidRPr="0082150F">
              <w:rPr>
                <w:b/>
                <w:sz w:val="20"/>
                <w:szCs w:val="20"/>
                <w:lang w:val="en-GB"/>
              </w:rPr>
              <w:t xml:space="preserve"> OR HDL cholesterol” AND “transferrin receptor” (until July/2015). [Only studies in adults were included and  in vitro studies, genetic studies and those conducted in specific populations (pregnant women, and patients with diseases) were not included]”</w:t>
            </w:r>
          </w:p>
        </w:tc>
      </w:tr>
      <w:tr w:rsidR="0082150F" w:rsidRPr="0082150F" w:rsidTr="009B068E">
        <w:trPr>
          <w:trHeight w:val="1116"/>
          <w:jc w:val="center"/>
        </w:trPr>
        <w:tc>
          <w:tcPr>
            <w:tcW w:w="1129" w:type="dxa"/>
          </w:tcPr>
          <w:p w:rsidR="000654BF" w:rsidRPr="0082150F" w:rsidRDefault="000654BF" w:rsidP="0017311D">
            <w:pPr>
              <w:rPr>
                <w:sz w:val="20"/>
                <w:szCs w:val="20"/>
                <w:lang w:val="en-GB"/>
              </w:rPr>
            </w:pPr>
            <w:r w:rsidRPr="0082150F">
              <w:rPr>
                <w:sz w:val="20"/>
                <w:szCs w:val="20"/>
                <w:lang w:val="en-GB"/>
              </w:rPr>
              <w:t>Authors, year of publication</w:t>
            </w:r>
          </w:p>
          <w:p w:rsidR="000654BF" w:rsidRPr="0082150F" w:rsidRDefault="000654BF" w:rsidP="0017311D">
            <w:pPr>
              <w:rPr>
                <w:sz w:val="20"/>
                <w:szCs w:val="20"/>
                <w:lang w:val="en-GB"/>
              </w:rPr>
            </w:pPr>
            <w:r w:rsidRPr="0082150F">
              <w:rPr>
                <w:sz w:val="20"/>
                <w:szCs w:val="20"/>
                <w:lang w:val="en-GB"/>
              </w:rPr>
              <w:t>(reference)</w:t>
            </w:r>
          </w:p>
        </w:tc>
        <w:tc>
          <w:tcPr>
            <w:tcW w:w="851" w:type="dxa"/>
          </w:tcPr>
          <w:p w:rsidR="000654BF" w:rsidRPr="0082150F" w:rsidRDefault="000654BF" w:rsidP="0017311D">
            <w:pPr>
              <w:rPr>
                <w:sz w:val="20"/>
                <w:szCs w:val="20"/>
              </w:rPr>
            </w:pPr>
            <w:proofErr w:type="spellStart"/>
            <w:r w:rsidRPr="0082150F">
              <w:rPr>
                <w:sz w:val="20"/>
                <w:szCs w:val="20"/>
              </w:rPr>
              <w:t>Study</w:t>
            </w:r>
            <w:proofErr w:type="spellEnd"/>
          </w:p>
        </w:tc>
        <w:tc>
          <w:tcPr>
            <w:tcW w:w="963" w:type="dxa"/>
          </w:tcPr>
          <w:p w:rsidR="000654BF" w:rsidRPr="0082150F" w:rsidRDefault="000654BF" w:rsidP="0017311D">
            <w:pPr>
              <w:rPr>
                <w:sz w:val="20"/>
                <w:szCs w:val="20"/>
              </w:rPr>
            </w:pPr>
            <w:proofErr w:type="spellStart"/>
            <w:r w:rsidRPr="0082150F">
              <w:rPr>
                <w:sz w:val="20"/>
                <w:szCs w:val="20"/>
              </w:rPr>
              <w:t>Location</w:t>
            </w:r>
            <w:proofErr w:type="spellEnd"/>
            <w:r w:rsidRPr="0082150F">
              <w:rPr>
                <w:sz w:val="20"/>
                <w:szCs w:val="20"/>
              </w:rPr>
              <w:t>/</w:t>
            </w:r>
            <w:proofErr w:type="spellStart"/>
            <w:r w:rsidRPr="0082150F">
              <w:rPr>
                <w:sz w:val="20"/>
                <w:szCs w:val="20"/>
              </w:rPr>
              <w:t>Universe</w:t>
            </w:r>
            <w:proofErr w:type="spellEnd"/>
            <w:r w:rsidRPr="0082150F">
              <w:rPr>
                <w:sz w:val="20"/>
                <w:szCs w:val="20"/>
              </w:rPr>
              <w:t xml:space="preserve"> </w:t>
            </w:r>
          </w:p>
        </w:tc>
        <w:tc>
          <w:tcPr>
            <w:tcW w:w="851" w:type="dxa"/>
          </w:tcPr>
          <w:p w:rsidR="000654BF" w:rsidRPr="0082150F" w:rsidRDefault="000654BF" w:rsidP="0017311D">
            <w:pPr>
              <w:rPr>
                <w:sz w:val="20"/>
                <w:szCs w:val="20"/>
              </w:rPr>
            </w:pPr>
            <w:proofErr w:type="spellStart"/>
            <w:r w:rsidRPr="0082150F">
              <w:rPr>
                <w:sz w:val="20"/>
                <w:szCs w:val="20"/>
              </w:rPr>
              <w:t>Study</w:t>
            </w:r>
            <w:proofErr w:type="spellEnd"/>
            <w:r w:rsidRPr="0082150F">
              <w:rPr>
                <w:sz w:val="20"/>
                <w:szCs w:val="20"/>
              </w:rPr>
              <w:t>/</w:t>
            </w:r>
          </w:p>
          <w:p w:rsidR="000654BF" w:rsidRPr="0082150F" w:rsidRDefault="000654BF" w:rsidP="0017311D">
            <w:pPr>
              <w:rPr>
                <w:sz w:val="20"/>
                <w:szCs w:val="20"/>
              </w:rPr>
            </w:pPr>
            <w:proofErr w:type="spellStart"/>
            <w:r w:rsidRPr="0082150F">
              <w:rPr>
                <w:sz w:val="20"/>
                <w:szCs w:val="20"/>
              </w:rPr>
              <w:t>Year</w:t>
            </w:r>
            <w:proofErr w:type="spellEnd"/>
            <w:r w:rsidRPr="0082150F">
              <w:rPr>
                <w:sz w:val="20"/>
                <w:szCs w:val="20"/>
              </w:rPr>
              <w:t xml:space="preserve"> of </w:t>
            </w:r>
            <w:proofErr w:type="spellStart"/>
            <w:r w:rsidRPr="0082150F">
              <w:rPr>
                <w:sz w:val="20"/>
                <w:szCs w:val="20"/>
              </w:rPr>
              <w:t>survey</w:t>
            </w:r>
            <w:proofErr w:type="spellEnd"/>
          </w:p>
        </w:tc>
        <w:tc>
          <w:tcPr>
            <w:tcW w:w="737" w:type="dxa"/>
          </w:tcPr>
          <w:p w:rsidR="000654BF" w:rsidRPr="0082150F" w:rsidRDefault="000654BF" w:rsidP="0017311D">
            <w:pPr>
              <w:rPr>
                <w:sz w:val="20"/>
                <w:szCs w:val="20"/>
              </w:rPr>
            </w:pPr>
            <w:proofErr w:type="spellStart"/>
            <w:r w:rsidRPr="0082150F">
              <w:rPr>
                <w:sz w:val="20"/>
                <w:szCs w:val="20"/>
              </w:rPr>
              <w:t>Age</w:t>
            </w:r>
            <w:proofErr w:type="spellEnd"/>
            <w:r w:rsidRPr="0082150F">
              <w:rPr>
                <w:sz w:val="20"/>
                <w:szCs w:val="20"/>
              </w:rPr>
              <w:t xml:space="preserve"> </w:t>
            </w:r>
            <w:proofErr w:type="spellStart"/>
            <w:r w:rsidRPr="0082150F">
              <w:rPr>
                <w:sz w:val="20"/>
                <w:szCs w:val="20"/>
              </w:rPr>
              <w:t>range</w:t>
            </w:r>
            <w:proofErr w:type="spellEnd"/>
            <w:r w:rsidRPr="0082150F">
              <w:rPr>
                <w:sz w:val="20"/>
                <w:szCs w:val="20"/>
              </w:rPr>
              <w:t xml:space="preserve"> </w:t>
            </w:r>
          </w:p>
          <w:p w:rsidR="000654BF" w:rsidRPr="0082150F" w:rsidRDefault="000654BF" w:rsidP="0017311D">
            <w:pPr>
              <w:rPr>
                <w:sz w:val="20"/>
                <w:szCs w:val="20"/>
              </w:rPr>
            </w:pPr>
            <w:r w:rsidRPr="0082150F">
              <w:rPr>
                <w:sz w:val="20"/>
                <w:szCs w:val="20"/>
              </w:rPr>
              <w:t>(</w:t>
            </w:r>
            <w:proofErr w:type="spellStart"/>
            <w:r w:rsidRPr="0082150F">
              <w:rPr>
                <w:sz w:val="20"/>
                <w:szCs w:val="20"/>
              </w:rPr>
              <w:t>years</w:t>
            </w:r>
            <w:proofErr w:type="spellEnd"/>
            <w:r w:rsidRPr="0082150F">
              <w:rPr>
                <w:sz w:val="20"/>
                <w:szCs w:val="20"/>
              </w:rPr>
              <w:t>)</w:t>
            </w:r>
          </w:p>
        </w:tc>
        <w:tc>
          <w:tcPr>
            <w:tcW w:w="993" w:type="dxa"/>
          </w:tcPr>
          <w:p w:rsidR="000654BF" w:rsidRPr="0082150F" w:rsidRDefault="000654BF" w:rsidP="0017311D">
            <w:pPr>
              <w:rPr>
                <w:sz w:val="20"/>
                <w:szCs w:val="20"/>
              </w:rPr>
            </w:pPr>
            <w:proofErr w:type="spellStart"/>
            <w:r w:rsidRPr="0082150F">
              <w:rPr>
                <w:sz w:val="20"/>
                <w:szCs w:val="20"/>
              </w:rPr>
              <w:t>Male</w:t>
            </w:r>
            <w:proofErr w:type="spellEnd"/>
            <w:r w:rsidRPr="0082150F">
              <w:rPr>
                <w:sz w:val="20"/>
                <w:szCs w:val="20"/>
              </w:rPr>
              <w:t xml:space="preserve"> (%)</w:t>
            </w:r>
          </w:p>
        </w:tc>
        <w:tc>
          <w:tcPr>
            <w:tcW w:w="708" w:type="dxa"/>
          </w:tcPr>
          <w:p w:rsidR="000654BF" w:rsidRPr="0082150F" w:rsidRDefault="000654BF" w:rsidP="0017311D">
            <w:pPr>
              <w:rPr>
                <w:sz w:val="20"/>
                <w:szCs w:val="20"/>
              </w:rPr>
            </w:pPr>
            <w:r w:rsidRPr="0082150F">
              <w:rPr>
                <w:sz w:val="20"/>
                <w:szCs w:val="20"/>
              </w:rPr>
              <w:t xml:space="preserve">Total </w:t>
            </w:r>
            <w:proofErr w:type="spellStart"/>
            <w:r w:rsidRPr="0082150F">
              <w:rPr>
                <w:sz w:val="20"/>
                <w:szCs w:val="20"/>
              </w:rPr>
              <w:t>sample</w:t>
            </w:r>
            <w:proofErr w:type="spellEnd"/>
          </w:p>
        </w:tc>
        <w:tc>
          <w:tcPr>
            <w:tcW w:w="2410" w:type="dxa"/>
          </w:tcPr>
          <w:p w:rsidR="000654BF" w:rsidRPr="0082150F" w:rsidRDefault="000654BF" w:rsidP="0017311D">
            <w:pPr>
              <w:rPr>
                <w:sz w:val="20"/>
                <w:szCs w:val="20"/>
                <w:lang w:val="en-GB"/>
              </w:rPr>
            </w:pPr>
            <w:r w:rsidRPr="0082150F">
              <w:rPr>
                <w:sz w:val="20"/>
                <w:szCs w:val="20"/>
                <w:lang w:val="en-GB"/>
              </w:rPr>
              <w:t>Cardiovascular risk markers (outcomes and analysis-effect estimate)</w:t>
            </w:r>
          </w:p>
        </w:tc>
        <w:tc>
          <w:tcPr>
            <w:tcW w:w="1701" w:type="dxa"/>
          </w:tcPr>
          <w:p w:rsidR="000654BF" w:rsidRPr="0082150F" w:rsidRDefault="000654BF" w:rsidP="0017311D">
            <w:pPr>
              <w:spacing w:line="0" w:lineRule="atLeast"/>
              <w:jc w:val="both"/>
              <w:rPr>
                <w:rFonts w:cs="Times New Roman"/>
                <w:sz w:val="20"/>
                <w:szCs w:val="20"/>
                <w:lang w:val="en-US"/>
              </w:rPr>
            </w:pPr>
            <w:proofErr w:type="spellStart"/>
            <w:r w:rsidRPr="0082150F">
              <w:rPr>
                <w:rFonts w:cs="Times New Roman"/>
                <w:sz w:val="20"/>
                <w:szCs w:val="20"/>
                <w:lang w:val="en-US"/>
              </w:rPr>
              <w:t>sTfR</w:t>
            </w:r>
            <w:proofErr w:type="spellEnd"/>
            <w:r w:rsidRPr="0082150F">
              <w:rPr>
                <w:rFonts w:cs="Times New Roman"/>
                <w:sz w:val="20"/>
                <w:szCs w:val="20"/>
                <w:lang w:val="en-US"/>
              </w:rPr>
              <w:t xml:space="preserve"> :</w:t>
            </w:r>
          </w:p>
          <w:p w:rsidR="000654BF" w:rsidRPr="0082150F" w:rsidRDefault="000654BF" w:rsidP="0017311D">
            <w:pPr>
              <w:rPr>
                <w:sz w:val="20"/>
                <w:szCs w:val="20"/>
              </w:rPr>
            </w:pPr>
            <w:r w:rsidRPr="0082150F">
              <w:rPr>
                <w:rFonts w:cs="Times New Roman"/>
                <w:sz w:val="20"/>
                <w:szCs w:val="20"/>
                <w:lang w:val="en-US"/>
              </w:rPr>
              <w:t>Continuous  /categorical-ordinal</w:t>
            </w:r>
          </w:p>
        </w:tc>
        <w:tc>
          <w:tcPr>
            <w:tcW w:w="3119" w:type="dxa"/>
            <w:gridSpan w:val="2"/>
          </w:tcPr>
          <w:p w:rsidR="000654BF" w:rsidRPr="0082150F" w:rsidRDefault="000654BF" w:rsidP="0042724A">
            <w:pPr>
              <w:jc w:val="center"/>
              <w:rPr>
                <w:sz w:val="20"/>
                <w:szCs w:val="20"/>
              </w:rPr>
            </w:pPr>
            <w:proofErr w:type="spellStart"/>
            <w:r w:rsidRPr="0082150F">
              <w:rPr>
                <w:sz w:val="20"/>
                <w:szCs w:val="20"/>
              </w:rPr>
              <w:t>Association</w:t>
            </w:r>
            <w:proofErr w:type="spellEnd"/>
          </w:p>
          <w:p w:rsidR="000654BF" w:rsidRPr="0082150F" w:rsidRDefault="000654BF" w:rsidP="0042724A">
            <w:pPr>
              <w:jc w:val="center"/>
              <w:rPr>
                <w:sz w:val="20"/>
                <w:szCs w:val="20"/>
              </w:rPr>
            </w:pPr>
          </w:p>
        </w:tc>
        <w:tc>
          <w:tcPr>
            <w:tcW w:w="2522" w:type="dxa"/>
          </w:tcPr>
          <w:p w:rsidR="000654BF" w:rsidRPr="0082150F" w:rsidRDefault="000654BF" w:rsidP="0042724A">
            <w:pPr>
              <w:jc w:val="center"/>
              <w:rPr>
                <w:sz w:val="20"/>
                <w:szCs w:val="20"/>
              </w:rPr>
            </w:pPr>
            <w:proofErr w:type="spellStart"/>
            <w:r w:rsidRPr="0082150F">
              <w:rPr>
                <w:sz w:val="20"/>
                <w:szCs w:val="20"/>
              </w:rPr>
              <w:t>Adjustments</w:t>
            </w:r>
            <w:proofErr w:type="spellEnd"/>
          </w:p>
        </w:tc>
      </w:tr>
      <w:tr w:rsidR="0082150F" w:rsidRPr="0082150F" w:rsidTr="009B068E">
        <w:trPr>
          <w:trHeight w:val="270"/>
          <w:jc w:val="center"/>
        </w:trPr>
        <w:tc>
          <w:tcPr>
            <w:tcW w:w="1129" w:type="dxa"/>
          </w:tcPr>
          <w:p w:rsidR="000654BF" w:rsidRPr="0082150F" w:rsidRDefault="000654BF" w:rsidP="0017311D">
            <w:pPr>
              <w:rPr>
                <w:sz w:val="20"/>
                <w:szCs w:val="20"/>
              </w:rPr>
            </w:pPr>
          </w:p>
        </w:tc>
        <w:tc>
          <w:tcPr>
            <w:tcW w:w="851" w:type="dxa"/>
          </w:tcPr>
          <w:p w:rsidR="000654BF" w:rsidRPr="0082150F" w:rsidRDefault="000654BF" w:rsidP="0017311D">
            <w:pPr>
              <w:rPr>
                <w:sz w:val="20"/>
                <w:szCs w:val="20"/>
              </w:rPr>
            </w:pPr>
          </w:p>
        </w:tc>
        <w:tc>
          <w:tcPr>
            <w:tcW w:w="963" w:type="dxa"/>
          </w:tcPr>
          <w:p w:rsidR="000654BF" w:rsidRPr="0082150F" w:rsidRDefault="000654BF" w:rsidP="0017311D">
            <w:pPr>
              <w:rPr>
                <w:sz w:val="20"/>
                <w:szCs w:val="20"/>
              </w:rPr>
            </w:pPr>
          </w:p>
        </w:tc>
        <w:tc>
          <w:tcPr>
            <w:tcW w:w="851" w:type="dxa"/>
          </w:tcPr>
          <w:p w:rsidR="000654BF" w:rsidRPr="0082150F" w:rsidRDefault="000654BF" w:rsidP="0017311D">
            <w:pPr>
              <w:rPr>
                <w:sz w:val="20"/>
                <w:szCs w:val="20"/>
              </w:rPr>
            </w:pPr>
          </w:p>
        </w:tc>
        <w:tc>
          <w:tcPr>
            <w:tcW w:w="737" w:type="dxa"/>
          </w:tcPr>
          <w:p w:rsidR="000654BF" w:rsidRPr="0082150F" w:rsidRDefault="000654BF" w:rsidP="0017311D">
            <w:pPr>
              <w:rPr>
                <w:sz w:val="20"/>
                <w:szCs w:val="20"/>
              </w:rPr>
            </w:pPr>
          </w:p>
        </w:tc>
        <w:tc>
          <w:tcPr>
            <w:tcW w:w="993" w:type="dxa"/>
          </w:tcPr>
          <w:p w:rsidR="000654BF" w:rsidRPr="0082150F" w:rsidRDefault="000654BF" w:rsidP="0017311D">
            <w:pPr>
              <w:rPr>
                <w:sz w:val="20"/>
                <w:szCs w:val="20"/>
              </w:rPr>
            </w:pPr>
          </w:p>
        </w:tc>
        <w:tc>
          <w:tcPr>
            <w:tcW w:w="708" w:type="dxa"/>
          </w:tcPr>
          <w:p w:rsidR="000654BF" w:rsidRPr="0082150F" w:rsidRDefault="000654BF" w:rsidP="0017311D">
            <w:pPr>
              <w:rPr>
                <w:sz w:val="20"/>
                <w:szCs w:val="20"/>
              </w:rPr>
            </w:pPr>
          </w:p>
        </w:tc>
        <w:tc>
          <w:tcPr>
            <w:tcW w:w="2410" w:type="dxa"/>
          </w:tcPr>
          <w:p w:rsidR="000654BF" w:rsidRPr="0082150F" w:rsidRDefault="000654BF" w:rsidP="0017311D">
            <w:pPr>
              <w:rPr>
                <w:sz w:val="20"/>
                <w:szCs w:val="20"/>
              </w:rPr>
            </w:pPr>
          </w:p>
        </w:tc>
        <w:tc>
          <w:tcPr>
            <w:tcW w:w="1701" w:type="dxa"/>
          </w:tcPr>
          <w:p w:rsidR="000654BF" w:rsidRPr="0082150F" w:rsidRDefault="000654BF" w:rsidP="0017311D">
            <w:pPr>
              <w:rPr>
                <w:sz w:val="20"/>
                <w:szCs w:val="20"/>
              </w:rPr>
            </w:pPr>
          </w:p>
        </w:tc>
        <w:tc>
          <w:tcPr>
            <w:tcW w:w="1559" w:type="dxa"/>
          </w:tcPr>
          <w:p w:rsidR="000654BF" w:rsidRPr="0082150F" w:rsidRDefault="000654BF" w:rsidP="0017311D">
            <w:pPr>
              <w:jc w:val="center"/>
              <w:rPr>
                <w:sz w:val="20"/>
                <w:szCs w:val="20"/>
              </w:rPr>
            </w:pPr>
            <w:r w:rsidRPr="0082150F">
              <w:rPr>
                <w:sz w:val="20"/>
                <w:szCs w:val="20"/>
              </w:rPr>
              <w:t>Yes</w:t>
            </w:r>
          </w:p>
        </w:tc>
        <w:tc>
          <w:tcPr>
            <w:tcW w:w="1560" w:type="dxa"/>
          </w:tcPr>
          <w:p w:rsidR="000654BF" w:rsidRPr="0082150F" w:rsidRDefault="000654BF" w:rsidP="0017311D">
            <w:pPr>
              <w:jc w:val="center"/>
              <w:rPr>
                <w:sz w:val="20"/>
                <w:szCs w:val="20"/>
              </w:rPr>
            </w:pPr>
            <w:r w:rsidRPr="0082150F">
              <w:rPr>
                <w:sz w:val="20"/>
                <w:szCs w:val="20"/>
              </w:rPr>
              <w:t xml:space="preserve">No </w:t>
            </w:r>
          </w:p>
        </w:tc>
        <w:tc>
          <w:tcPr>
            <w:tcW w:w="2522" w:type="dxa"/>
          </w:tcPr>
          <w:p w:rsidR="000654BF" w:rsidRPr="0082150F" w:rsidRDefault="000654BF" w:rsidP="0017311D">
            <w:pPr>
              <w:jc w:val="center"/>
              <w:rPr>
                <w:sz w:val="20"/>
                <w:szCs w:val="20"/>
              </w:rPr>
            </w:pPr>
          </w:p>
        </w:tc>
      </w:tr>
      <w:tr w:rsidR="0082150F" w:rsidRPr="0082150F" w:rsidTr="009B068E">
        <w:trPr>
          <w:trHeight w:val="270"/>
          <w:jc w:val="center"/>
        </w:trPr>
        <w:tc>
          <w:tcPr>
            <w:tcW w:w="1129" w:type="dxa"/>
            <w:shd w:val="clear" w:color="auto" w:fill="auto"/>
          </w:tcPr>
          <w:p w:rsidR="000654BF" w:rsidRPr="0082150F" w:rsidRDefault="000654BF" w:rsidP="0017311D">
            <w:pPr>
              <w:rPr>
                <w:sz w:val="20"/>
                <w:szCs w:val="20"/>
              </w:rPr>
            </w:pPr>
            <w:proofErr w:type="spellStart"/>
            <w:r w:rsidRPr="0082150F">
              <w:rPr>
                <w:sz w:val="20"/>
                <w:szCs w:val="20"/>
              </w:rPr>
              <w:t>Montonen</w:t>
            </w:r>
            <w:proofErr w:type="spellEnd"/>
            <w:r w:rsidRPr="0082150F">
              <w:rPr>
                <w:sz w:val="20"/>
                <w:szCs w:val="20"/>
              </w:rPr>
              <w:t xml:space="preserve"> et al., 2012</w:t>
            </w:r>
          </w:p>
          <w:p w:rsidR="000654BF" w:rsidRPr="0082150F" w:rsidRDefault="000654BF" w:rsidP="0017311D">
            <w:pPr>
              <w:rPr>
                <w:sz w:val="20"/>
                <w:szCs w:val="20"/>
              </w:rPr>
            </w:pPr>
            <w:r w:rsidRPr="0082150F">
              <w:rPr>
                <w:sz w:val="20"/>
                <w:szCs w:val="20"/>
              </w:rPr>
              <w:t>(13)</w:t>
            </w:r>
          </w:p>
        </w:tc>
        <w:tc>
          <w:tcPr>
            <w:tcW w:w="851" w:type="dxa"/>
            <w:shd w:val="clear" w:color="auto" w:fill="auto"/>
          </w:tcPr>
          <w:p w:rsidR="000654BF" w:rsidRPr="0082150F" w:rsidRDefault="000654BF" w:rsidP="0017311D">
            <w:pPr>
              <w:rPr>
                <w:sz w:val="20"/>
                <w:szCs w:val="20"/>
              </w:rPr>
            </w:pPr>
            <w:r w:rsidRPr="0082150F">
              <w:rPr>
                <w:sz w:val="20"/>
                <w:szCs w:val="20"/>
              </w:rPr>
              <w:t>Cross-</w:t>
            </w:r>
            <w:proofErr w:type="spellStart"/>
            <w:r w:rsidRPr="0082150F">
              <w:rPr>
                <w:sz w:val="20"/>
                <w:szCs w:val="20"/>
              </w:rPr>
              <w:t>sectional</w:t>
            </w:r>
            <w:proofErr w:type="spellEnd"/>
          </w:p>
        </w:tc>
        <w:tc>
          <w:tcPr>
            <w:tcW w:w="963" w:type="dxa"/>
            <w:shd w:val="clear" w:color="auto" w:fill="auto"/>
          </w:tcPr>
          <w:p w:rsidR="000654BF" w:rsidRPr="0082150F" w:rsidRDefault="000654BF" w:rsidP="0017311D">
            <w:pPr>
              <w:rPr>
                <w:sz w:val="20"/>
                <w:szCs w:val="20"/>
              </w:rPr>
            </w:pPr>
            <w:proofErr w:type="spellStart"/>
            <w:r w:rsidRPr="0082150F">
              <w:rPr>
                <w:sz w:val="20"/>
                <w:szCs w:val="20"/>
              </w:rPr>
              <w:t>Germany</w:t>
            </w:r>
            <w:proofErr w:type="spellEnd"/>
            <w:r w:rsidRPr="0082150F">
              <w:rPr>
                <w:sz w:val="20"/>
                <w:szCs w:val="20"/>
              </w:rPr>
              <w:t xml:space="preserve">/ Potsdam </w:t>
            </w:r>
            <w:proofErr w:type="spellStart"/>
            <w:r w:rsidRPr="0082150F">
              <w:rPr>
                <w:sz w:val="20"/>
                <w:szCs w:val="20"/>
              </w:rPr>
              <w:t>population</w:t>
            </w:r>
            <w:proofErr w:type="spellEnd"/>
          </w:p>
        </w:tc>
        <w:tc>
          <w:tcPr>
            <w:tcW w:w="851" w:type="dxa"/>
            <w:shd w:val="clear" w:color="auto" w:fill="auto"/>
          </w:tcPr>
          <w:p w:rsidR="000654BF" w:rsidRPr="0082150F" w:rsidRDefault="000654BF" w:rsidP="0017311D">
            <w:pPr>
              <w:rPr>
                <w:sz w:val="20"/>
                <w:szCs w:val="20"/>
              </w:rPr>
            </w:pPr>
            <w:proofErr w:type="spellStart"/>
            <w:r w:rsidRPr="0082150F">
              <w:rPr>
                <w:sz w:val="20"/>
                <w:szCs w:val="20"/>
              </w:rPr>
              <w:t>Epic</w:t>
            </w:r>
            <w:proofErr w:type="spellEnd"/>
            <w:r w:rsidRPr="0082150F">
              <w:rPr>
                <w:sz w:val="20"/>
                <w:szCs w:val="20"/>
              </w:rPr>
              <w:t xml:space="preserve"> -Potsdam</w:t>
            </w:r>
          </w:p>
        </w:tc>
        <w:tc>
          <w:tcPr>
            <w:tcW w:w="737" w:type="dxa"/>
            <w:shd w:val="clear" w:color="auto" w:fill="auto"/>
          </w:tcPr>
          <w:p w:rsidR="000654BF" w:rsidRPr="0082150F" w:rsidRDefault="000654BF" w:rsidP="0017311D">
            <w:pPr>
              <w:rPr>
                <w:sz w:val="20"/>
                <w:szCs w:val="20"/>
              </w:rPr>
            </w:pPr>
            <w:r w:rsidRPr="0082150F">
              <w:rPr>
                <w:sz w:val="20"/>
                <w:szCs w:val="20"/>
              </w:rPr>
              <w:t>35-65</w:t>
            </w:r>
          </w:p>
        </w:tc>
        <w:tc>
          <w:tcPr>
            <w:tcW w:w="993" w:type="dxa"/>
            <w:shd w:val="clear" w:color="auto" w:fill="auto"/>
          </w:tcPr>
          <w:p w:rsidR="000654BF" w:rsidRPr="0082150F" w:rsidRDefault="000654BF" w:rsidP="0017311D">
            <w:pPr>
              <w:rPr>
                <w:sz w:val="20"/>
                <w:szCs w:val="20"/>
                <w:highlight w:val="yellow"/>
              </w:rPr>
            </w:pPr>
            <w:r w:rsidRPr="0082150F">
              <w:rPr>
                <w:sz w:val="20"/>
                <w:szCs w:val="20"/>
              </w:rPr>
              <w:t>37.9</w:t>
            </w:r>
          </w:p>
        </w:tc>
        <w:tc>
          <w:tcPr>
            <w:tcW w:w="708" w:type="dxa"/>
            <w:shd w:val="clear" w:color="auto" w:fill="auto"/>
          </w:tcPr>
          <w:p w:rsidR="000654BF" w:rsidRPr="0082150F" w:rsidRDefault="000654BF" w:rsidP="0017311D">
            <w:pPr>
              <w:rPr>
                <w:sz w:val="20"/>
                <w:szCs w:val="20"/>
              </w:rPr>
            </w:pPr>
            <w:r w:rsidRPr="0082150F">
              <w:rPr>
                <w:sz w:val="20"/>
                <w:szCs w:val="20"/>
              </w:rPr>
              <w:t>1969</w:t>
            </w:r>
          </w:p>
        </w:tc>
        <w:tc>
          <w:tcPr>
            <w:tcW w:w="2410" w:type="dxa"/>
            <w:shd w:val="clear" w:color="auto" w:fill="auto"/>
          </w:tcPr>
          <w:p w:rsidR="000654BF" w:rsidRPr="0082150F" w:rsidRDefault="000654BF" w:rsidP="0017311D">
            <w:pPr>
              <w:rPr>
                <w:sz w:val="20"/>
                <w:szCs w:val="20"/>
              </w:rPr>
            </w:pPr>
            <w:r w:rsidRPr="0082150F">
              <w:rPr>
                <w:sz w:val="20"/>
                <w:szCs w:val="20"/>
                <w:lang w:val="en-GB"/>
              </w:rPr>
              <w:t xml:space="preserve">WC, HDL-C and TG (continuous). </w:t>
            </w:r>
            <w:proofErr w:type="spellStart"/>
            <w:r w:rsidRPr="0082150F">
              <w:rPr>
                <w:sz w:val="20"/>
                <w:szCs w:val="20"/>
              </w:rPr>
              <w:t>Partial</w:t>
            </w:r>
            <w:proofErr w:type="spellEnd"/>
            <w:r w:rsidRPr="0082150F">
              <w:rPr>
                <w:sz w:val="20"/>
                <w:szCs w:val="20"/>
              </w:rPr>
              <w:t xml:space="preserve"> Pearson </w:t>
            </w:r>
            <w:proofErr w:type="spellStart"/>
            <w:r w:rsidRPr="0082150F">
              <w:rPr>
                <w:sz w:val="20"/>
                <w:szCs w:val="20"/>
              </w:rPr>
              <w:t>Correlations</w:t>
            </w:r>
            <w:proofErr w:type="spellEnd"/>
          </w:p>
        </w:tc>
        <w:tc>
          <w:tcPr>
            <w:tcW w:w="1701" w:type="dxa"/>
            <w:shd w:val="clear" w:color="auto" w:fill="auto"/>
          </w:tcPr>
          <w:p w:rsidR="000654BF" w:rsidRPr="0082150F" w:rsidRDefault="000654BF" w:rsidP="0017311D">
            <w:pPr>
              <w:rPr>
                <w:sz w:val="20"/>
                <w:szCs w:val="20"/>
              </w:rPr>
            </w:pPr>
            <w:proofErr w:type="spellStart"/>
            <w:r w:rsidRPr="0082150F">
              <w:rPr>
                <w:sz w:val="20"/>
                <w:szCs w:val="20"/>
              </w:rPr>
              <w:t>Continuous</w:t>
            </w:r>
            <w:proofErr w:type="spellEnd"/>
          </w:p>
        </w:tc>
        <w:tc>
          <w:tcPr>
            <w:tcW w:w="1559" w:type="dxa"/>
            <w:shd w:val="clear" w:color="auto" w:fill="auto"/>
          </w:tcPr>
          <w:p w:rsidR="000654BF" w:rsidRPr="0082150F" w:rsidRDefault="000654BF" w:rsidP="00565FA9">
            <w:pPr>
              <w:rPr>
                <w:sz w:val="20"/>
                <w:szCs w:val="20"/>
                <w:lang w:val="en-GB"/>
              </w:rPr>
            </w:pPr>
            <w:r w:rsidRPr="0082150F">
              <w:rPr>
                <w:sz w:val="20"/>
                <w:szCs w:val="20"/>
                <w:lang w:val="en-GB"/>
              </w:rPr>
              <w:t>With WC (r=0.</w:t>
            </w:r>
            <w:r w:rsidR="00565FA9" w:rsidRPr="0082150F">
              <w:rPr>
                <w:sz w:val="20"/>
                <w:szCs w:val="20"/>
                <w:lang w:val="en-GB"/>
              </w:rPr>
              <w:t>1</w:t>
            </w:r>
            <w:r w:rsidRPr="0082150F">
              <w:rPr>
                <w:sz w:val="20"/>
                <w:szCs w:val="20"/>
                <w:lang w:val="en-GB"/>
              </w:rPr>
              <w:t>3)</w:t>
            </w:r>
            <w:proofErr w:type="gramStart"/>
            <w:r w:rsidRPr="0082150F">
              <w:rPr>
                <w:sz w:val="20"/>
                <w:szCs w:val="20"/>
                <w:lang w:val="en-GB"/>
              </w:rPr>
              <w:t>,  (</w:t>
            </w:r>
            <w:proofErr w:type="gramEnd"/>
            <w:r w:rsidRPr="0082150F">
              <w:rPr>
                <w:sz w:val="20"/>
                <w:szCs w:val="20"/>
                <w:lang w:val="en-GB"/>
              </w:rPr>
              <w:t xml:space="preserve">p&lt;0.001).  </w:t>
            </w:r>
          </w:p>
        </w:tc>
        <w:tc>
          <w:tcPr>
            <w:tcW w:w="1560" w:type="dxa"/>
            <w:shd w:val="clear" w:color="auto" w:fill="auto"/>
          </w:tcPr>
          <w:p w:rsidR="000654BF" w:rsidRPr="0082150F" w:rsidRDefault="00565FA9" w:rsidP="0017311D">
            <w:pPr>
              <w:rPr>
                <w:sz w:val="20"/>
                <w:szCs w:val="20"/>
                <w:lang w:val="en-GB"/>
              </w:rPr>
            </w:pPr>
            <w:r w:rsidRPr="0082150F">
              <w:rPr>
                <w:sz w:val="20"/>
                <w:szCs w:val="20"/>
                <w:lang w:val="en-GB"/>
              </w:rPr>
              <w:t>With HDL-C and TG</w:t>
            </w:r>
          </w:p>
        </w:tc>
        <w:tc>
          <w:tcPr>
            <w:tcW w:w="2522" w:type="dxa"/>
            <w:shd w:val="clear" w:color="auto" w:fill="auto"/>
          </w:tcPr>
          <w:p w:rsidR="000654BF" w:rsidRPr="0082150F" w:rsidRDefault="000654BF" w:rsidP="0017311D">
            <w:pPr>
              <w:rPr>
                <w:sz w:val="20"/>
                <w:szCs w:val="20"/>
              </w:rPr>
            </w:pPr>
            <w:proofErr w:type="spellStart"/>
            <w:r w:rsidRPr="0082150F">
              <w:rPr>
                <w:sz w:val="20"/>
                <w:szCs w:val="20"/>
              </w:rPr>
              <w:t>Age</w:t>
            </w:r>
            <w:proofErr w:type="spellEnd"/>
            <w:r w:rsidRPr="0082150F">
              <w:rPr>
                <w:sz w:val="20"/>
                <w:szCs w:val="20"/>
              </w:rPr>
              <w:t xml:space="preserve"> and </w:t>
            </w:r>
            <w:proofErr w:type="spellStart"/>
            <w:r w:rsidRPr="0082150F">
              <w:rPr>
                <w:sz w:val="20"/>
                <w:szCs w:val="20"/>
              </w:rPr>
              <w:t>gender</w:t>
            </w:r>
            <w:proofErr w:type="spellEnd"/>
          </w:p>
        </w:tc>
      </w:tr>
      <w:tr w:rsidR="0082150F" w:rsidRPr="0082150F" w:rsidTr="009B068E">
        <w:trPr>
          <w:trHeight w:val="270"/>
          <w:jc w:val="center"/>
        </w:trPr>
        <w:tc>
          <w:tcPr>
            <w:tcW w:w="1129" w:type="dxa"/>
            <w:shd w:val="clear" w:color="auto" w:fill="auto"/>
          </w:tcPr>
          <w:p w:rsidR="000654BF" w:rsidRPr="0082150F" w:rsidRDefault="000654BF" w:rsidP="0017311D">
            <w:pPr>
              <w:rPr>
                <w:sz w:val="20"/>
                <w:szCs w:val="20"/>
              </w:rPr>
            </w:pPr>
            <w:proofErr w:type="spellStart"/>
            <w:r w:rsidRPr="0082150F">
              <w:rPr>
                <w:sz w:val="20"/>
                <w:szCs w:val="20"/>
              </w:rPr>
              <w:t>Aderibig</w:t>
            </w:r>
            <w:r w:rsidR="006C50A1" w:rsidRPr="0082150F">
              <w:rPr>
                <w:sz w:val="20"/>
                <w:szCs w:val="20"/>
              </w:rPr>
              <w:t>b</w:t>
            </w:r>
            <w:r w:rsidRPr="0082150F">
              <w:rPr>
                <w:sz w:val="20"/>
                <w:szCs w:val="20"/>
              </w:rPr>
              <w:t>e</w:t>
            </w:r>
            <w:proofErr w:type="spellEnd"/>
            <w:r w:rsidRPr="0082150F">
              <w:rPr>
                <w:sz w:val="20"/>
                <w:szCs w:val="20"/>
              </w:rPr>
              <w:t xml:space="preserve"> et al., 2011</w:t>
            </w:r>
          </w:p>
          <w:p w:rsidR="000654BF" w:rsidRPr="0082150F" w:rsidRDefault="000654BF" w:rsidP="0017311D">
            <w:pPr>
              <w:rPr>
                <w:sz w:val="20"/>
                <w:szCs w:val="20"/>
              </w:rPr>
            </w:pPr>
            <w:r w:rsidRPr="0082150F">
              <w:rPr>
                <w:sz w:val="20"/>
                <w:szCs w:val="20"/>
              </w:rPr>
              <w:t>(14)</w:t>
            </w:r>
          </w:p>
        </w:tc>
        <w:tc>
          <w:tcPr>
            <w:tcW w:w="851" w:type="dxa"/>
            <w:shd w:val="clear" w:color="auto" w:fill="auto"/>
          </w:tcPr>
          <w:p w:rsidR="000654BF" w:rsidRPr="0082150F" w:rsidRDefault="000654BF" w:rsidP="0017311D">
            <w:pPr>
              <w:rPr>
                <w:sz w:val="20"/>
                <w:szCs w:val="20"/>
              </w:rPr>
            </w:pPr>
            <w:r w:rsidRPr="0082150F">
              <w:rPr>
                <w:sz w:val="20"/>
                <w:szCs w:val="20"/>
              </w:rPr>
              <w:t>Cross-</w:t>
            </w:r>
            <w:proofErr w:type="spellStart"/>
            <w:r w:rsidRPr="0082150F">
              <w:rPr>
                <w:sz w:val="20"/>
                <w:szCs w:val="20"/>
              </w:rPr>
              <w:t>sectional</w:t>
            </w:r>
            <w:proofErr w:type="spellEnd"/>
          </w:p>
        </w:tc>
        <w:tc>
          <w:tcPr>
            <w:tcW w:w="963" w:type="dxa"/>
            <w:shd w:val="clear" w:color="auto" w:fill="auto"/>
          </w:tcPr>
          <w:p w:rsidR="000654BF" w:rsidRPr="0082150F" w:rsidRDefault="000654BF" w:rsidP="0017311D">
            <w:pPr>
              <w:rPr>
                <w:sz w:val="20"/>
                <w:szCs w:val="20"/>
                <w:lang w:val="en-GB"/>
              </w:rPr>
            </w:pPr>
            <w:r w:rsidRPr="0082150F">
              <w:rPr>
                <w:sz w:val="20"/>
                <w:szCs w:val="20"/>
                <w:lang w:val="en-GB"/>
              </w:rPr>
              <w:t xml:space="preserve">South Africa/ Population from North West province </w:t>
            </w:r>
          </w:p>
        </w:tc>
        <w:tc>
          <w:tcPr>
            <w:tcW w:w="851" w:type="dxa"/>
            <w:shd w:val="clear" w:color="auto" w:fill="auto"/>
          </w:tcPr>
          <w:p w:rsidR="000654BF" w:rsidRPr="0082150F" w:rsidRDefault="000654BF" w:rsidP="0017311D">
            <w:pPr>
              <w:rPr>
                <w:sz w:val="20"/>
                <w:szCs w:val="20"/>
              </w:rPr>
            </w:pPr>
            <w:r w:rsidRPr="0082150F">
              <w:rPr>
                <w:sz w:val="20"/>
                <w:szCs w:val="20"/>
              </w:rPr>
              <w:t>PURE/2005</w:t>
            </w:r>
          </w:p>
        </w:tc>
        <w:tc>
          <w:tcPr>
            <w:tcW w:w="737" w:type="dxa"/>
            <w:shd w:val="clear" w:color="auto" w:fill="auto"/>
          </w:tcPr>
          <w:p w:rsidR="000654BF" w:rsidRPr="0082150F" w:rsidRDefault="000654BF" w:rsidP="0017311D">
            <w:pPr>
              <w:rPr>
                <w:sz w:val="20"/>
                <w:szCs w:val="20"/>
              </w:rPr>
            </w:pPr>
            <w:r w:rsidRPr="0082150F">
              <w:rPr>
                <w:sz w:val="20"/>
                <w:szCs w:val="20"/>
              </w:rPr>
              <w:t>≥35</w:t>
            </w:r>
          </w:p>
        </w:tc>
        <w:tc>
          <w:tcPr>
            <w:tcW w:w="993" w:type="dxa"/>
            <w:shd w:val="clear" w:color="auto" w:fill="auto"/>
          </w:tcPr>
          <w:p w:rsidR="000654BF" w:rsidRPr="0082150F" w:rsidRDefault="000654BF" w:rsidP="0017311D">
            <w:pPr>
              <w:rPr>
                <w:sz w:val="20"/>
                <w:szCs w:val="20"/>
              </w:rPr>
            </w:pPr>
            <w:r w:rsidRPr="0082150F">
              <w:rPr>
                <w:sz w:val="20"/>
                <w:szCs w:val="20"/>
              </w:rPr>
              <w:t>0</w:t>
            </w:r>
          </w:p>
        </w:tc>
        <w:tc>
          <w:tcPr>
            <w:tcW w:w="708" w:type="dxa"/>
            <w:shd w:val="clear" w:color="auto" w:fill="auto"/>
          </w:tcPr>
          <w:p w:rsidR="000654BF" w:rsidRPr="0082150F" w:rsidRDefault="000654BF" w:rsidP="0017311D">
            <w:pPr>
              <w:rPr>
                <w:sz w:val="20"/>
                <w:szCs w:val="20"/>
              </w:rPr>
            </w:pPr>
            <w:r w:rsidRPr="0082150F">
              <w:rPr>
                <w:sz w:val="20"/>
                <w:szCs w:val="20"/>
              </w:rPr>
              <w:t>1262</w:t>
            </w:r>
          </w:p>
        </w:tc>
        <w:tc>
          <w:tcPr>
            <w:tcW w:w="2410" w:type="dxa"/>
            <w:shd w:val="clear" w:color="auto" w:fill="auto"/>
          </w:tcPr>
          <w:p w:rsidR="000654BF" w:rsidRPr="0082150F" w:rsidRDefault="000654BF" w:rsidP="0017311D">
            <w:pPr>
              <w:rPr>
                <w:sz w:val="20"/>
                <w:szCs w:val="20"/>
                <w:lang w:val="en-GB"/>
              </w:rPr>
            </w:pPr>
            <w:r w:rsidRPr="0082150F">
              <w:rPr>
                <w:sz w:val="20"/>
                <w:szCs w:val="20"/>
                <w:lang w:val="en-GB"/>
              </w:rPr>
              <w:t>WC, LDL-C, HDL-C, TG, DBP, SBP and FG. Levels (mean and 95%CI) across categories of iron markers.</w:t>
            </w:r>
          </w:p>
        </w:tc>
        <w:tc>
          <w:tcPr>
            <w:tcW w:w="1701" w:type="dxa"/>
            <w:shd w:val="clear" w:color="auto" w:fill="auto"/>
          </w:tcPr>
          <w:p w:rsidR="000654BF" w:rsidRPr="0082150F" w:rsidRDefault="000654BF" w:rsidP="0017311D">
            <w:pPr>
              <w:rPr>
                <w:sz w:val="20"/>
                <w:szCs w:val="20"/>
              </w:rPr>
            </w:pPr>
            <w:proofErr w:type="spellStart"/>
            <w:r w:rsidRPr="0082150F">
              <w:rPr>
                <w:sz w:val="20"/>
                <w:szCs w:val="20"/>
              </w:rPr>
              <w:t>Categorical</w:t>
            </w:r>
            <w:proofErr w:type="spellEnd"/>
            <w:r w:rsidRPr="0082150F">
              <w:rPr>
                <w:sz w:val="20"/>
                <w:szCs w:val="20"/>
              </w:rPr>
              <w:t xml:space="preserve">. </w:t>
            </w:r>
            <w:proofErr w:type="spellStart"/>
            <w:r w:rsidRPr="0082150F">
              <w:rPr>
                <w:sz w:val="20"/>
                <w:szCs w:val="20"/>
              </w:rPr>
              <w:t>Quartiles</w:t>
            </w:r>
            <w:proofErr w:type="spellEnd"/>
            <w:r w:rsidRPr="0082150F">
              <w:rPr>
                <w:sz w:val="20"/>
                <w:szCs w:val="20"/>
              </w:rPr>
              <w:t>.</w:t>
            </w:r>
          </w:p>
        </w:tc>
        <w:tc>
          <w:tcPr>
            <w:tcW w:w="1559" w:type="dxa"/>
            <w:shd w:val="clear" w:color="auto" w:fill="auto"/>
          </w:tcPr>
          <w:p w:rsidR="000654BF" w:rsidRPr="0082150F" w:rsidRDefault="000654BF" w:rsidP="00BA68D0">
            <w:pPr>
              <w:rPr>
                <w:sz w:val="20"/>
                <w:szCs w:val="20"/>
                <w:lang w:val="en-GB"/>
              </w:rPr>
            </w:pPr>
            <w:r w:rsidRPr="0082150F">
              <w:rPr>
                <w:sz w:val="20"/>
                <w:szCs w:val="20"/>
                <w:lang w:val="en-GB"/>
              </w:rPr>
              <w:t xml:space="preserve">With </w:t>
            </w:r>
            <w:r w:rsidR="00BA68D0" w:rsidRPr="0082150F">
              <w:rPr>
                <w:sz w:val="20"/>
                <w:szCs w:val="20"/>
                <w:lang w:val="en-GB"/>
              </w:rPr>
              <w:t>TG</w:t>
            </w:r>
            <w:r w:rsidR="00AF1871" w:rsidRPr="0082150F">
              <w:rPr>
                <w:sz w:val="20"/>
                <w:szCs w:val="20"/>
                <w:lang w:val="en-GB"/>
              </w:rPr>
              <w:t>:</w:t>
            </w:r>
            <w:r w:rsidR="00BA68D0" w:rsidRPr="0082150F">
              <w:rPr>
                <w:sz w:val="20"/>
                <w:szCs w:val="20"/>
                <w:lang w:val="en-GB"/>
              </w:rPr>
              <w:t xml:space="preserve"> Higher levels in quartiles 3 and 4 </w:t>
            </w:r>
            <w:r w:rsidRPr="0082150F">
              <w:rPr>
                <w:sz w:val="20"/>
                <w:szCs w:val="20"/>
                <w:lang w:val="en-GB"/>
              </w:rPr>
              <w:t xml:space="preserve">vs </w:t>
            </w:r>
            <w:r w:rsidR="00BA68D0" w:rsidRPr="0082150F">
              <w:rPr>
                <w:sz w:val="20"/>
                <w:szCs w:val="20"/>
                <w:lang w:val="en-GB"/>
              </w:rPr>
              <w:t>quartile 1</w:t>
            </w:r>
            <w:r w:rsidRPr="0082150F">
              <w:rPr>
                <w:sz w:val="20"/>
                <w:szCs w:val="20"/>
                <w:lang w:val="en-GB"/>
              </w:rPr>
              <w:t>.</w:t>
            </w:r>
          </w:p>
          <w:p w:rsidR="00AF1871" w:rsidRPr="0082150F" w:rsidRDefault="00AF1871" w:rsidP="00AF1871">
            <w:pPr>
              <w:rPr>
                <w:sz w:val="20"/>
                <w:szCs w:val="20"/>
                <w:lang w:val="en-GB"/>
              </w:rPr>
            </w:pPr>
            <w:r w:rsidRPr="0082150F">
              <w:rPr>
                <w:sz w:val="20"/>
                <w:szCs w:val="20"/>
                <w:lang w:val="en-GB"/>
              </w:rPr>
              <w:t>With DBP: Higher in quartile 4 vs quartiles 1 and 2.</w:t>
            </w:r>
          </w:p>
        </w:tc>
        <w:tc>
          <w:tcPr>
            <w:tcW w:w="1560" w:type="dxa"/>
            <w:shd w:val="clear" w:color="auto" w:fill="auto"/>
          </w:tcPr>
          <w:p w:rsidR="000654BF" w:rsidRPr="0082150F" w:rsidRDefault="000654BF" w:rsidP="00AF1871">
            <w:pPr>
              <w:rPr>
                <w:sz w:val="20"/>
                <w:szCs w:val="20"/>
                <w:lang w:val="en-GB"/>
              </w:rPr>
            </w:pPr>
            <w:r w:rsidRPr="0082150F">
              <w:rPr>
                <w:sz w:val="20"/>
                <w:szCs w:val="20"/>
                <w:lang w:val="en-GB"/>
              </w:rPr>
              <w:t xml:space="preserve">With LDL-C, HDL-C, </w:t>
            </w:r>
            <w:r w:rsidR="00BA68D0" w:rsidRPr="0082150F">
              <w:rPr>
                <w:sz w:val="20"/>
                <w:szCs w:val="20"/>
                <w:lang w:val="en-GB"/>
              </w:rPr>
              <w:t>WC</w:t>
            </w:r>
            <w:r w:rsidRPr="0082150F">
              <w:rPr>
                <w:sz w:val="20"/>
                <w:szCs w:val="20"/>
                <w:lang w:val="en-GB"/>
              </w:rPr>
              <w:t>, SBP and FG.</w:t>
            </w:r>
          </w:p>
        </w:tc>
        <w:tc>
          <w:tcPr>
            <w:tcW w:w="2522" w:type="dxa"/>
            <w:shd w:val="clear" w:color="auto" w:fill="auto"/>
          </w:tcPr>
          <w:p w:rsidR="000654BF" w:rsidRPr="0082150F" w:rsidRDefault="000654BF" w:rsidP="0017311D">
            <w:pPr>
              <w:rPr>
                <w:sz w:val="20"/>
                <w:szCs w:val="20"/>
                <w:lang w:val="en-GB"/>
              </w:rPr>
            </w:pPr>
            <w:r w:rsidRPr="0082150F">
              <w:rPr>
                <w:sz w:val="20"/>
                <w:szCs w:val="20"/>
                <w:lang w:val="en-GB"/>
              </w:rPr>
              <w:t xml:space="preserve">Age, BMI, smoking, alcohol consumption and CRP. </w:t>
            </w:r>
          </w:p>
        </w:tc>
      </w:tr>
      <w:tr w:rsidR="0082150F" w:rsidRPr="0082150F" w:rsidTr="009B068E">
        <w:trPr>
          <w:trHeight w:val="270"/>
          <w:jc w:val="center"/>
        </w:trPr>
        <w:tc>
          <w:tcPr>
            <w:tcW w:w="1129" w:type="dxa"/>
            <w:shd w:val="clear" w:color="auto" w:fill="auto"/>
          </w:tcPr>
          <w:p w:rsidR="000654BF" w:rsidRPr="0082150F" w:rsidRDefault="000654BF" w:rsidP="0017311D">
            <w:pPr>
              <w:rPr>
                <w:sz w:val="20"/>
                <w:szCs w:val="20"/>
              </w:rPr>
            </w:pPr>
            <w:r w:rsidRPr="0082150F">
              <w:rPr>
                <w:sz w:val="20"/>
                <w:szCs w:val="20"/>
              </w:rPr>
              <w:t>Leiva et al., 201</w:t>
            </w:r>
            <w:r w:rsidR="00B21599" w:rsidRPr="0082150F">
              <w:rPr>
                <w:sz w:val="20"/>
                <w:szCs w:val="20"/>
              </w:rPr>
              <w:t>3</w:t>
            </w:r>
          </w:p>
          <w:p w:rsidR="000654BF" w:rsidRPr="0082150F" w:rsidRDefault="000654BF" w:rsidP="0017311D">
            <w:pPr>
              <w:rPr>
                <w:sz w:val="20"/>
                <w:szCs w:val="20"/>
              </w:rPr>
            </w:pPr>
            <w:r w:rsidRPr="0082150F">
              <w:rPr>
                <w:sz w:val="20"/>
                <w:szCs w:val="20"/>
              </w:rPr>
              <w:t>(20)</w:t>
            </w:r>
          </w:p>
        </w:tc>
        <w:tc>
          <w:tcPr>
            <w:tcW w:w="851" w:type="dxa"/>
            <w:shd w:val="clear" w:color="auto" w:fill="auto"/>
          </w:tcPr>
          <w:p w:rsidR="000654BF" w:rsidRPr="0082150F" w:rsidRDefault="000654BF" w:rsidP="0017311D">
            <w:pPr>
              <w:rPr>
                <w:sz w:val="20"/>
                <w:szCs w:val="20"/>
              </w:rPr>
            </w:pPr>
            <w:r w:rsidRPr="0082150F">
              <w:rPr>
                <w:sz w:val="20"/>
                <w:szCs w:val="20"/>
              </w:rPr>
              <w:t>Cross-</w:t>
            </w:r>
            <w:proofErr w:type="spellStart"/>
            <w:r w:rsidRPr="0082150F">
              <w:rPr>
                <w:sz w:val="20"/>
                <w:szCs w:val="20"/>
              </w:rPr>
              <w:t>sectional</w:t>
            </w:r>
            <w:proofErr w:type="spellEnd"/>
          </w:p>
        </w:tc>
        <w:tc>
          <w:tcPr>
            <w:tcW w:w="963" w:type="dxa"/>
            <w:shd w:val="clear" w:color="auto" w:fill="auto"/>
          </w:tcPr>
          <w:p w:rsidR="000654BF" w:rsidRPr="0082150F" w:rsidRDefault="000654BF" w:rsidP="0017311D">
            <w:pPr>
              <w:rPr>
                <w:sz w:val="20"/>
                <w:szCs w:val="20"/>
              </w:rPr>
            </w:pPr>
            <w:r w:rsidRPr="0082150F">
              <w:rPr>
                <w:sz w:val="20"/>
                <w:szCs w:val="20"/>
              </w:rPr>
              <w:t>Chile/</w:t>
            </w:r>
            <w:proofErr w:type="spellStart"/>
            <w:r w:rsidRPr="0082150F">
              <w:rPr>
                <w:sz w:val="20"/>
                <w:szCs w:val="20"/>
              </w:rPr>
              <w:t>Population</w:t>
            </w:r>
            <w:proofErr w:type="spellEnd"/>
            <w:r w:rsidRPr="0082150F">
              <w:rPr>
                <w:sz w:val="20"/>
                <w:szCs w:val="20"/>
              </w:rPr>
              <w:t xml:space="preserve"> </w:t>
            </w:r>
            <w:proofErr w:type="spellStart"/>
            <w:r w:rsidRPr="0082150F">
              <w:rPr>
                <w:sz w:val="20"/>
                <w:szCs w:val="20"/>
              </w:rPr>
              <w:t>from</w:t>
            </w:r>
            <w:proofErr w:type="spellEnd"/>
            <w:r w:rsidRPr="0082150F">
              <w:rPr>
                <w:sz w:val="20"/>
                <w:szCs w:val="20"/>
              </w:rPr>
              <w:t xml:space="preserve"> Talca.</w:t>
            </w:r>
          </w:p>
          <w:p w:rsidR="000654BF" w:rsidRPr="0082150F" w:rsidRDefault="000654BF" w:rsidP="0017311D">
            <w:pPr>
              <w:rPr>
                <w:sz w:val="20"/>
                <w:szCs w:val="20"/>
              </w:rPr>
            </w:pPr>
          </w:p>
        </w:tc>
        <w:tc>
          <w:tcPr>
            <w:tcW w:w="851" w:type="dxa"/>
            <w:shd w:val="clear" w:color="auto" w:fill="auto"/>
          </w:tcPr>
          <w:p w:rsidR="000654BF" w:rsidRPr="0082150F" w:rsidRDefault="000654BF" w:rsidP="0017311D">
            <w:pPr>
              <w:rPr>
                <w:sz w:val="20"/>
                <w:szCs w:val="20"/>
                <w:lang w:val="en-GB"/>
              </w:rPr>
            </w:pPr>
            <w:r w:rsidRPr="0082150F">
              <w:rPr>
                <w:sz w:val="20"/>
                <w:szCs w:val="20"/>
                <w:lang w:val="en-GB"/>
              </w:rPr>
              <w:t>Research Program of Risk</w:t>
            </w:r>
          </w:p>
          <w:p w:rsidR="000654BF" w:rsidRPr="0082150F" w:rsidRDefault="000654BF" w:rsidP="0017311D">
            <w:pPr>
              <w:rPr>
                <w:sz w:val="20"/>
                <w:szCs w:val="20"/>
                <w:lang w:val="en-GB"/>
              </w:rPr>
            </w:pPr>
            <w:r w:rsidRPr="0082150F">
              <w:rPr>
                <w:sz w:val="20"/>
                <w:szCs w:val="20"/>
                <w:lang w:val="en-GB"/>
              </w:rPr>
              <w:t>Factors for Cardiovascular Disease of Talca, (PIFRECV)</w:t>
            </w:r>
          </w:p>
        </w:tc>
        <w:tc>
          <w:tcPr>
            <w:tcW w:w="737" w:type="dxa"/>
            <w:shd w:val="clear" w:color="auto" w:fill="auto"/>
          </w:tcPr>
          <w:p w:rsidR="000654BF" w:rsidRPr="0082150F" w:rsidRDefault="000654BF" w:rsidP="0017311D">
            <w:pPr>
              <w:rPr>
                <w:sz w:val="20"/>
                <w:szCs w:val="20"/>
              </w:rPr>
            </w:pPr>
            <w:r w:rsidRPr="0082150F">
              <w:rPr>
                <w:sz w:val="20"/>
                <w:szCs w:val="20"/>
              </w:rPr>
              <w:t>45-</w:t>
            </w:r>
          </w:p>
          <w:p w:rsidR="000654BF" w:rsidRPr="0082150F" w:rsidRDefault="000654BF" w:rsidP="0017311D">
            <w:pPr>
              <w:rPr>
                <w:sz w:val="20"/>
                <w:szCs w:val="20"/>
              </w:rPr>
            </w:pPr>
            <w:r w:rsidRPr="0082150F">
              <w:rPr>
                <w:sz w:val="20"/>
                <w:szCs w:val="20"/>
              </w:rPr>
              <w:t>65</w:t>
            </w:r>
          </w:p>
        </w:tc>
        <w:tc>
          <w:tcPr>
            <w:tcW w:w="993" w:type="dxa"/>
            <w:shd w:val="clear" w:color="auto" w:fill="auto"/>
          </w:tcPr>
          <w:p w:rsidR="000654BF" w:rsidRPr="0082150F" w:rsidRDefault="000654BF" w:rsidP="0017311D">
            <w:pPr>
              <w:rPr>
                <w:sz w:val="20"/>
                <w:szCs w:val="20"/>
              </w:rPr>
            </w:pPr>
            <w:r w:rsidRPr="0082150F">
              <w:rPr>
                <w:sz w:val="20"/>
                <w:szCs w:val="20"/>
              </w:rPr>
              <w:t>30.9</w:t>
            </w:r>
          </w:p>
        </w:tc>
        <w:tc>
          <w:tcPr>
            <w:tcW w:w="708" w:type="dxa"/>
            <w:shd w:val="clear" w:color="auto" w:fill="auto"/>
          </w:tcPr>
          <w:p w:rsidR="000654BF" w:rsidRPr="0082150F" w:rsidRDefault="000654BF" w:rsidP="0017311D">
            <w:pPr>
              <w:rPr>
                <w:sz w:val="20"/>
                <w:szCs w:val="20"/>
              </w:rPr>
            </w:pPr>
            <w:r w:rsidRPr="0082150F">
              <w:rPr>
                <w:sz w:val="20"/>
                <w:szCs w:val="20"/>
              </w:rPr>
              <w:t>155</w:t>
            </w:r>
          </w:p>
        </w:tc>
        <w:tc>
          <w:tcPr>
            <w:tcW w:w="2410" w:type="dxa"/>
            <w:shd w:val="clear" w:color="auto" w:fill="auto"/>
          </w:tcPr>
          <w:p w:rsidR="000654BF" w:rsidRPr="0082150F" w:rsidRDefault="000654BF" w:rsidP="0017311D">
            <w:pPr>
              <w:rPr>
                <w:sz w:val="20"/>
                <w:szCs w:val="20"/>
                <w:lang w:val="en-GB"/>
              </w:rPr>
            </w:pPr>
            <w:r w:rsidRPr="0082150F">
              <w:rPr>
                <w:sz w:val="20"/>
                <w:szCs w:val="20"/>
                <w:lang w:val="en-GB"/>
              </w:rPr>
              <w:t>Metabolic syndrome(NCEP ATP-III) (</w:t>
            </w:r>
            <w:proofErr w:type="spellStart"/>
            <w:r w:rsidRPr="0082150F">
              <w:rPr>
                <w:sz w:val="20"/>
                <w:szCs w:val="20"/>
                <w:lang w:val="en-GB"/>
              </w:rPr>
              <w:t>dichotomic</w:t>
            </w:r>
            <w:proofErr w:type="spellEnd"/>
            <w:r w:rsidRPr="0082150F">
              <w:rPr>
                <w:sz w:val="20"/>
                <w:szCs w:val="20"/>
                <w:lang w:val="en-GB"/>
              </w:rPr>
              <w:t xml:space="preserve"> variable)</w:t>
            </w:r>
          </w:p>
        </w:tc>
        <w:tc>
          <w:tcPr>
            <w:tcW w:w="1701" w:type="dxa"/>
            <w:shd w:val="clear" w:color="auto" w:fill="auto"/>
          </w:tcPr>
          <w:p w:rsidR="000654BF" w:rsidRPr="0082150F" w:rsidRDefault="000654BF" w:rsidP="0017311D">
            <w:pPr>
              <w:rPr>
                <w:sz w:val="20"/>
                <w:szCs w:val="20"/>
                <w:lang w:val="en-GB"/>
              </w:rPr>
            </w:pPr>
            <w:r w:rsidRPr="0082150F">
              <w:rPr>
                <w:sz w:val="20"/>
                <w:szCs w:val="20"/>
                <w:lang w:val="en-GB"/>
              </w:rPr>
              <w:t>Continuous : means by Metabolic syndrome (yes/no)</w:t>
            </w:r>
          </w:p>
        </w:tc>
        <w:tc>
          <w:tcPr>
            <w:tcW w:w="1559" w:type="dxa"/>
            <w:shd w:val="clear" w:color="auto" w:fill="auto"/>
          </w:tcPr>
          <w:p w:rsidR="000654BF" w:rsidRPr="0082150F" w:rsidRDefault="000654BF" w:rsidP="0017311D">
            <w:pPr>
              <w:rPr>
                <w:sz w:val="20"/>
                <w:szCs w:val="20"/>
                <w:lang w:val="en-GB"/>
              </w:rPr>
            </w:pPr>
            <w:r w:rsidRPr="0082150F">
              <w:rPr>
                <w:sz w:val="20"/>
                <w:szCs w:val="20"/>
                <w:lang w:val="en-GB"/>
              </w:rPr>
              <w:t xml:space="preserve">Lower levels of </w:t>
            </w:r>
            <w:proofErr w:type="spellStart"/>
            <w:r w:rsidRPr="0082150F">
              <w:rPr>
                <w:sz w:val="20"/>
                <w:szCs w:val="20"/>
                <w:lang w:val="en-GB"/>
              </w:rPr>
              <w:t>sTfR</w:t>
            </w:r>
            <w:proofErr w:type="spellEnd"/>
            <w:r w:rsidRPr="0082150F">
              <w:rPr>
                <w:sz w:val="20"/>
                <w:szCs w:val="20"/>
                <w:lang w:val="en-GB"/>
              </w:rPr>
              <w:t xml:space="preserve"> in subjects with </w:t>
            </w:r>
            <w:proofErr w:type="spellStart"/>
            <w:r w:rsidRPr="0082150F">
              <w:rPr>
                <w:sz w:val="20"/>
                <w:szCs w:val="20"/>
                <w:lang w:val="en-GB"/>
              </w:rPr>
              <w:t>MetS</w:t>
            </w:r>
            <w:proofErr w:type="spellEnd"/>
          </w:p>
        </w:tc>
        <w:tc>
          <w:tcPr>
            <w:tcW w:w="1560" w:type="dxa"/>
            <w:shd w:val="clear" w:color="auto" w:fill="auto"/>
          </w:tcPr>
          <w:p w:rsidR="000654BF" w:rsidRPr="0082150F" w:rsidRDefault="000654BF" w:rsidP="0017311D">
            <w:pPr>
              <w:rPr>
                <w:sz w:val="20"/>
                <w:szCs w:val="20"/>
              </w:rPr>
            </w:pPr>
            <w:r w:rsidRPr="0082150F">
              <w:rPr>
                <w:sz w:val="20"/>
                <w:szCs w:val="20"/>
              </w:rPr>
              <w:t>---------------------</w:t>
            </w:r>
          </w:p>
        </w:tc>
        <w:tc>
          <w:tcPr>
            <w:tcW w:w="2522" w:type="dxa"/>
            <w:shd w:val="clear" w:color="auto" w:fill="auto"/>
          </w:tcPr>
          <w:p w:rsidR="000654BF" w:rsidRPr="0082150F" w:rsidRDefault="00B21599" w:rsidP="0017311D">
            <w:pPr>
              <w:rPr>
                <w:sz w:val="20"/>
                <w:szCs w:val="20"/>
              </w:rPr>
            </w:pPr>
            <w:r w:rsidRPr="0082150F">
              <w:rPr>
                <w:sz w:val="20"/>
                <w:szCs w:val="20"/>
              </w:rPr>
              <w:t>Sex</w:t>
            </w:r>
          </w:p>
        </w:tc>
      </w:tr>
      <w:tr w:rsidR="0082150F" w:rsidRPr="0082150F" w:rsidTr="009B068E">
        <w:trPr>
          <w:trHeight w:val="270"/>
          <w:jc w:val="center"/>
        </w:trPr>
        <w:tc>
          <w:tcPr>
            <w:tcW w:w="1129" w:type="dxa"/>
            <w:shd w:val="clear" w:color="auto" w:fill="auto"/>
          </w:tcPr>
          <w:p w:rsidR="000654BF" w:rsidRPr="0082150F" w:rsidRDefault="000654BF" w:rsidP="0017311D">
            <w:pPr>
              <w:rPr>
                <w:sz w:val="20"/>
                <w:szCs w:val="20"/>
              </w:rPr>
            </w:pPr>
            <w:proofErr w:type="spellStart"/>
            <w:r w:rsidRPr="0082150F">
              <w:rPr>
                <w:sz w:val="20"/>
                <w:szCs w:val="20"/>
              </w:rPr>
              <w:t>Hamalainen</w:t>
            </w:r>
            <w:proofErr w:type="spellEnd"/>
            <w:r w:rsidRPr="0082150F">
              <w:rPr>
                <w:sz w:val="20"/>
                <w:szCs w:val="20"/>
              </w:rPr>
              <w:t xml:space="preserve"> et al.,2012</w:t>
            </w:r>
          </w:p>
          <w:p w:rsidR="000654BF" w:rsidRPr="0082150F" w:rsidRDefault="000654BF" w:rsidP="0017311D">
            <w:pPr>
              <w:rPr>
                <w:sz w:val="20"/>
                <w:szCs w:val="20"/>
              </w:rPr>
            </w:pPr>
            <w:r w:rsidRPr="0082150F">
              <w:rPr>
                <w:sz w:val="20"/>
                <w:szCs w:val="20"/>
              </w:rPr>
              <w:t>(12)</w:t>
            </w:r>
          </w:p>
        </w:tc>
        <w:tc>
          <w:tcPr>
            <w:tcW w:w="851" w:type="dxa"/>
            <w:shd w:val="clear" w:color="auto" w:fill="auto"/>
          </w:tcPr>
          <w:p w:rsidR="000654BF" w:rsidRPr="0082150F" w:rsidRDefault="000654BF" w:rsidP="0017311D">
            <w:r w:rsidRPr="0082150F">
              <w:rPr>
                <w:sz w:val="20"/>
                <w:szCs w:val="20"/>
              </w:rPr>
              <w:t>Cross-</w:t>
            </w:r>
            <w:proofErr w:type="spellStart"/>
            <w:r w:rsidRPr="0082150F">
              <w:rPr>
                <w:sz w:val="20"/>
                <w:szCs w:val="20"/>
              </w:rPr>
              <w:t>sectional</w:t>
            </w:r>
            <w:proofErr w:type="spellEnd"/>
          </w:p>
        </w:tc>
        <w:tc>
          <w:tcPr>
            <w:tcW w:w="963" w:type="dxa"/>
            <w:shd w:val="clear" w:color="auto" w:fill="auto"/>
          </w:tcPr>
          <w:p w:rsidR="000654BF" w:rsidRPr="0082150F" w:rsidRDefault="000654BF" w:rsidP="0017311D">
            <w:pPr>
              <w:rPr>
                <w:sz w:val="20"/>
                <w:szCs w:val="20"/>
                <w:lang w:val="en-GB"/>
              </w:rPr>
            </w:pPr>
            <w:r w:rsidRPr="0082150F">
              <w:rPr>
                <w:sz w:val="20"/>
                <w:szCs w:val="20"/>
                <w:lang w:val="en-GB"/>
              </w:rPr>
              <w:t xml:space="preserve">Finland/Middle –aged subjects from </w:t>
            </w:r>
            <w:proofErr w:type="spellStart"/>
            <w:r w:rsidRPr="0082150F">
              <w:rPr>
                <w:sz w:val="20"/>
                <w:szCs w:val="20"/>
                <w:lang w:val="en-GB"/>
              </w:rPr>
              <w:lastRenderedPageBreak/>
              <w:t>Pieksamaki</w:t>
            </w:r>
            <w:proofErr w:type="spellEnd"/>
            <w:r w:rsidRPr="0082150F">
              <w:rPr>
                <w:sz w:val="20"/>
                <w:szCs w:val="20"/>
                <w:lang w:val="en-GB"/>
              </w:rPr>
              <w:t xml:space="preserve"> who were born in 1942,1947,1952,1957 or 1962</w:t>
            </w:r>
          </w:p>
        </w:tc>
        <w:tc>
          <w:tcPr>
            <w:tcW w:w="851" w:type="dxa"/>
            <w:shd w:val="clear" w:color="auto" w:fill="auto"/>
          </w:tcPr>
          <w:p w:rsidR="000654BF" w:rsidRPr="0082150F" w:rsidRDefault="000654BF" w:rsidP="0017311D">
            <w:pPr>
              <w:rPr>
                <w:sz w:val="20"/>
                <w:szCs w:val="20"/>
              </w:rPr>
            </w:pPr>
            <w:r w:rsidRPr="0082150F">
              <w:rPr>
                <w:sz w:val="20"/>
                <w:szCs w:val="20"/>
              </w:rPr>
              <w:lastRenderedPageBreak/>
              <w:t>NP/2003-2004</w:t>
            </w:r>
          </w:p>
        </w:tc>
        <w:tc>
          <w:tcPr>
            <w:tcW w:w="737" w:type="dxa"/>
            <w:shd w:val="clear" w:color="auto" w:fill="auto"/>
          </w:tcPr>
          <w:p w:rsidR="000654BF" w:rsidRPr="0082150F" w:rsidRDefault="000654BF" w:rsidP="0017311D">
            <w:pPr>
              <w:rPr>
                <w:sz w:val="20"/>
                <w:szCs w:val="20"/>
                <w:lang w:val="en-GB"/>
              </w:rPr>
            </w:pPr>
            <w:r w:rsidRPr="0082150F">
              <w:rPr>
                <w:sz w:val="20"/>
                <w:szCs w:val="20"/>
                <w:lang w:val="en-GB"/>
              </w:rPr>
              <w:t xml:space="preserve">52.1 ± 6.2 years(men) and </w:t>
            </w:r>
            <w:r w:rsidRPr="0082150F">
              <w:rPr>
                <w:sz w:val="20"/>
                <w:szCs w:val="20"/>
                <w:lang w:val="en-GB"/>
              </w:rPr>
              <w:lastRenderedPageBreak/>
              <w:t>52.1 ± 6.2 years (women)</w:t>
            </w:r>
          </w:p>
        </w:tc>
        <w:tc>
          <w:tcPr>
            <w:tcW w:w="993" w:type="dxa"/>
            <w:shd w:val="clear" w:color="auto" w:fill="auto"/>
          </w:tcPr>
          <w:p w:rsidR="000654BF" w:rsidRPr="0082150F" w:rsidRDefault="000654BF" w:rsidP="0017311D">
            <w:pPr>
              <w:rPr>
                <w:sz w:val="20"/>
                <w:szCs w:val="20"/>
              </w:rPr>
            </w:pPr>
            <w:r w:rsidRPr="0082150F">
              <w:rPr>
                <w:sz w:val="20"/>
                <w:szCs w:val="20"/>
              </w:rPr>
              <w:lastRenderedPageBreak/>
              <w:t>44.5</w:t>
            </w:r>
          </w:p>
        </w:tc>
        <w:tc>
          <w:tcPr>
            <w:tcW w:w="708" w:type="dxa"/>
            <w:shd w:val="clear" w:color="auto" w:fill="auto"/>
          </w:tcPr>
          <w:p w:rsidR="000654BF" w:rsidRPr="0082150F" w:rsidRDefault="000654BF" w:rsidP="0017311D">
            <w:pPr>
              <w:rPr>
                <w:sz w:val="20"/>
                <w:szCs w:val="20"/>
              </w:rPr>
            </w:pPr>
            <w:r w:rsidRPr="0082150F">
              <w:rPr>
                <w:sz w:val="20"/>
                <w:szCs w:val="20"/>
              </w:rPr>
              <w:t>766</w:t>
            </w:r>
          </w:p>
        </w:tc>
        <w:tc>
          <w:tcPr>
            <w:tcW w:w="2410" w:type="dxa"/>
            <w:shd w:val="clear" w:color="auto" w:fill="auto"/>
          </w:tcPr>
          <w:p w:rsidR="000654BF" w:rsidRPr="0082150F" w:rsidRDefault="000654BF" w:rsidP="0017311D">
            <w:pPr>
              <w:rPr>
                <w:sz w:val="20"/>
                <w:szCs w:val="20"/>
                <w:lang w:val="en-GB"/>
              </w:rPr>
            </w:pPr>
            <w:r w:rsidRPr="0082150F">
              <w:rPr>
                <w:sz w:val="20"/>
                <w:szCs w:val="20"/>
                <w:lang w:val="en-GB"/>
              </w:rPr>
              <w:t>Metabolic syndrome(NCEP ATP-III) and its components (</w:t>
            </w:r>
            <w:proofErr w:type="spellStart"/>
            <w:r w:rsidRPr="0082150F">
              <w:rPr>
                <w:sz w:val="20"/>
                <w:szCs w:val="20"/>
                <w:lang w:val="en-GB"/>
              </w:rPr>
              <w:t>dichotomic</w:t>
            </w:r>
            <w:proofErr w:type="spellEnd"/>
            <w:r w:rsidRPr="0082150F">
              <w:rPr>
                <w:sz w:val="20"/>
                <w:szCs w:val="20"/>
                <w:lang w:val="en-GB"/>
              </w:rPr>
              <w:t xml:space="preserve"> variables)</w:t>
            </w:r>
          </w:p>
        </w:tc>
        <w:tc>
          <w:tcPr>
            <w:tcW w:w="1701" w:type="dxa"/>
            <w:shd w:val="clear" w:color="auto" w:fill="auto"/>
          </w:tcPr>
          <w:p w:rsidR="000654BF" w:rsidRPr="0082150F" w:rsidRDefault="000654BF" w:rsidP="0017311D">
            <w:pPr>
              <w:rPr>
                <w:sz w:val="20"/>
                <w:szCs w:val="20"/>
                <w:lang w:val="en-GB"/>
              </w:rPr>
            </w:pPr>
            <w:r w:rsidRPr="0082150F">
              <w:rPr>
                <w:sz w:val="20"/>
                <w:szCs w:val="20"/>
                <w:lang w:val="en-GB"/>
              </w:rPr>
              <w:t xml:space="preserve">Continuous : standardized means by categories of Metabolic </w:t>
            </w:r>
            <w:r w:rsidRPr="0082150F">
              <w:rPr>
                <w:sz w:val="20"/>
                <w:szCs w:val="20"/>
                <w:lang w:val="en-GB"/>
              </w:rPr>
              <w:lastRenderedPageBreak/>
              <w:t xml:space="preserve">syndrome and its components </w:t>
            </w:r>
          </w:p>
        </w:tc>
        <w:tc>
          <w:tcPr>
            <w:tcW w:w="1559" w:type="dxa"/>
            <w:shd w:val="clear" w:color="auto" w:fill="auto"/>
          </w:tcPr>
          <w:p w:rsidR="000654BF" w:rsidRPr="0082150F" w:rsidRDefault="007A78F4" w:rsidP="0017311D">
            <w:pPr>
              <w:rPr>
                <w:sz w:val="20"/>
                <w:szCs w:val="20"/>
                <w:lang w:val="en-GB"/>
              </w:rPr>
            </w:pPr>
            <w:r w:rsidRPr="0082150F">
              <w:rPr>
                <w:sz w:val="20"/>
                <w:szCs w:val="20"/>
                <w:lang w:val="en-GB"/>
              </w:rPr>
              <w:lastRenderedPageBreak/>
              <w:t xml:space="preserve">Higher </w:t>
            </w:r>
            <w:proofErr w:type="spellStart"/>
            <w:r w:rsidRPr="0082150F">
              <w:rPr>
                <w:sz w:val="20"/>
                <w:szCs w:val="20"/>
                <w:lang w:val="en-GB"/>
              </w:rPr>
              <w:t>sTfR</w:t>
            </w:r>
            <w:proofErr w:type="spellEnd"/>
            <w:r w:rsidRPr="0082150F">
              <w:rPr>
                <w:sz w:val="20"/>
                <w:szCs w:val="20"/>
                <w:lang w:val="en-GB"/>
              </w:rPr>
              <w:t xml:space="preserve"> in subjects with increased WC</w:t>
            </w:r>
          </w:p>
        </w:tc>
        <w:tc>
          <w:tcPr>
            <w:tcW w:w="1560" w:type="dxa"/>
            <w:shd w:val="clear" w:color="auto" w:fill="auto"/>
          </w:tcPr>
          <w:p w:rsidR="000654BF" w:rsidRPr="0082150F" w:rsidRDefault="000654BF" w:rsidP="0017311D">
            <w:pPr>
              <w:rPr>
                <w:sz w:val="20"/>
                <w:szCs w:val="20"/>
                <w:lang w:val="en-GB"/>
              </w:rPr>
            </w:pPr>
            <w:r w:rsidRPr="0082150F">
              <w:rPr>
                <w:sz w:val="20"/>
                <w:szCs w:val="20"/>
                <w:lang w:val="en-GB"/>
              </w:rPr>
              <w:t>Metabolic syndrome, and high blood pressure, FG, TG and low HDL-C</w:t>
            </w:r>
          </w:p>
        </w:tc>
        <w:tc>
          <w:tcPr>
            <w:tcW w:w="2522" w:type="dxa"/>
            <w:shd w:val="clear" w:color="auto" w:fill="auto"/>
          </w:tcPr>
          <w:p w:rsidR="000654BF" w:rsidRPr="0082150F" w:rsidRDefault="000654BF" w:rsidP="0017311D">
            <w:pPr>
              <w:rPr>
                <w:sz w:val="20"/>
                <w:szCs w:val="20"/>
                <w:lang w:val="en-GB"/>
              </w:rPr>
            </w:pPr>
            <w:r w:rsidRPr="0082150F">
              <w:rPr>
                <w:sz w:val="20"/>
                <w:szCs w:val="20"/>
                <w:lang w:val="en-GB"/>
              </w:rPr>
              <w:t xml:space="preserve">Age, sex, </w:t>
            </w:r>
            <w:proofErr w:type="spellStart"/>
            <w:r w:rsidRPr="0082150F">
              <w:rPr>
                <w:sz w:val="20"/>
                <w:szCs w:val="20"/>
                <w:lang w:val="en-GB"/>
              </w:rPr>
              <w:t>hs</w:t>
            </w:r>
            <w:proofErr w:type="spellEnd"/>
            <w:r w:rsidRPr="0082150F">
              <w:rPr>
                <w:sz w:val="20"/>
                <w:szCs w:val="20"/>
                <w:lang w:val="en-GB"/>
              </w:rPr>
              <w:t>-CRP,</w:t>
            </w:r>
          </w:p>
          <w:p w:rsidR="000654BF" w:rsidRPr="0082150F" w:rsidRDefault="000654BF" w:rsidP="0017311D">
            <w:pPr>
              <w:rPr>
                <w:sz w:val="20"/>
                <w:szCs w:val="20"/>
                <w:lang w:val="en-GB"/>
              </w:rPr>
            </w:pPr>
            <w:r w:rsidRPr="0082150F">
              <w:rPr>
                <w:sz w:val="20"/>
                <w:szCs w:val="20"/>
                <w:lang w:val="en-GB"/>
              </w:rPr>
              <w:t>smoking and physical activity</w:t>
            </w:r>
          </w:p>
        </w:tc>
      </w:tr>
      <w:tr w:rsidR="0082150F" w:rsidRPr="0082150F" w:rsidTr="009B068E">
        <w:trPr>
          <w:trHeight w:val="282"/>
          <w:jc w:val="center"/>
        </w:trPr>
        <w:tc>
          <w:tcPr>
            <w:tcW w:w="15984" w:type="dxa"/>
            <w:gridSpan w:val="12"/>
          </w:tcPr>
          <w:p w:rsidR="000654BF" w:rsidRPr="0082150F" w:rsidRDefault="000654BF" w:rsidP="00BA68D0">
            <w:pPr>
              <w:rPr>
                <w:sz w:val="20"/>
                <w:szCs w:val="20"/>
                <w:lang w:val="en-GB"/>
              </w:rPr>
            </w:pPr>
            <w:proofErr w:type="spellStart"/>
            <w:proofErr w:type="gramStart"/>
            <w:r w:rsidRPr="0082150F">
              <w:rPr>
                <w:sz w:val="20"/>
                <w:szCs w:val="20"/>
                <w:lang w:val="en-GB"/>
              </w:rPr>
              <w:t>sTfR</w:t>
            </w:r>
            <w:proofErr w:type="spellEnd"/>
            <w:proofErr w:type="gramEnd"/>
            <w:r w:rsidRPr="0082150F">
              <w:rPr>
                <w:sz w:val="20"/>
                <w:szCs w:val="20"/>
                <w:lang w:val="en-GB"/>
              </w:rPr>
              <w:t xml:space="preserve">, soluble transferrin receptor. WC, waist circumference. LDL-C, LDL cholesterol.  HDL-C, HDL cholesterol. TG, triglycerides. DBP, diastolic blood pressure. SBP, systolic blood pressure. FG, fasting glucose. </w:t>
            </w:r>
          </w:p>
        </w:tc>
      </w:tr>
    </w:tbl>
    <w:p w:rsidR="000654BF" w:rsidRDefault="000654BF"/>
    <w:sectPr w:rsidR="000654BF" w:rsidSect="000654B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BF"/>
    <w:rsid w:val="00004561"/>
    <w:rsid w:val="00055102"/>
    <w:rsid w:val="000654BF"/>
    <w:rsid w:val="00082BC4"/>
    <w:rsid w:val="000C650A"/>
    <w:rsid w:val="00124636"/>
    <w:rsid w:val="0017311D"/>
    <w:rsid w:val="0018258D"/>
    <w:rsid w:val="001D44A4"/>
    <w:rsid w:val="001D5BBB"/>
    <w:rsid w:val="001D616B"/>
    <w:rsid w:val="00203B8B"/>
    <w:rsid w:val="00215057"/>
    <w:rsid w:val="0022210F"/>
    <w:rsid w:val="00260235"/>
    <w:rsid w:val="00262DF1"/>
    <w:rsid w:val="00282F76"/>
    <w:rsid w:val="002C7110"/>
    <w:rsid w:val="002C7DB5"/>
    <w:rsid w:val="002E4E5A"/>
    <w:rsid w:val="00306289"/>
    <w:rsid w:val="003164E9"/>
    <w:rsid w:val="003439A0"/>
    <w:rsid w:val="003766FD"/>
    <w:rsid w:val="003F3BF4"/>
    <w:rsid w:val="0041268B"/>
    <w:rsid w:val="0042724A"/>
    <w:rsid w:val="0046608D"/>
    <w:rsid w:val="00523453"/>
    <w:rsid w:val="00554E9B"/>
    <w:rsid w:val="00565FA9"/>
    <w:rsid w:val="0059304A"/>
    <w:rsid w:val="005C1A6B"/>
    <w:rsid w:val="005F1701"/>
    <w:rsid w:val="006237AE"/>
    <w:rsid w:val="00651677"/>
    <w:rsid w:val="0066585D"/>
    <w:rsid w:val="006C50A1"/>
    <w:rsid w:val="006E109B"/>
    <w:rsid w:val="00705685"/>
    <w:rsid w:val="00711A6C"/>
    <w:rsid w:val="00746AE9"/>
    <w:rsid w:val="0076508F"/>
    <w:rsid w:val="00781ABC"/>
    <w:rsid w:val="00796D6F"/>
    <w:rsid w:val="007A7690"/>
    <w:rsid w:val="007A78F4"/>
    <w:rsid w:val="007F654A"/>
    <w:rsid w:val="00800A94"/>
    <w:rsid w:val="0082150F"/>
    <w:rsid w:val="00823CFA"/>
    <w:rsid w:val="00844FCF"/>
    <w:rsid w:val="008A570A"/>
    <w:rsid w:val="008D233E"/>
    <w:rsid w:val="008E3839"/>
    <w:rsid w:val="008F7C04"/>
    <w:rsid w:val="009109D1"/>
    <w:rsid w:val="00940600"/>
    <w:rsid w:val="00953307"/>
    <w:rsid w:val="00960BC7"/>
    <w:rsid w:val="009A48D1"/>
    <w:rsid w:val="009A654A"/>
    <w:rsid w:val="009B068E"/>
    <w:rsid w:val="00A63D9E"/>
    <w:rsid w:val="00A903EF"/>
    <w:rsid w:val="00A979F3"/>
    <w:rsid w:val="00AA6047"/>
    <w:rsid w:val="00AA64C3"/>
    <w:rsid w:val="00AD5DB0"/>
    <w:rsid w:val="00AD60A5"/>
    <w:rsid w:val="00AF1871"/>
    <w:rsid w:val="00B00DA4"/>
    <w:rsid w:val="00B0258E"/>
    <w:rsid w:val="00B076E0"/>
    <w:rsid w:val="00B07DE4"/>
    <w:rsid w:val="00B21599"/>
    <w:rsid w:val="00B270FA"/>
    <w:rsid w:val="00B734B2"/>
    <w:rsid w:val="00B97B79"/>
    <w:rsid w:val="00BA68D0"/>
    <w:rsid w:val="00BC10CF"/>
    <w:rsid w:val="00BF03F7"/>
    <w:rsid w:val="00C165D8"/>
    <w:rsid w:val="00C36F71"/>
    <w:rsid w:val="00C41F6E"/>
    <w:rsid w:val="00C53261"/>
    <w:rsid w:val="00CA41E6"/>
    <w:rsid w:val="00CE42D0"/>
    <w:rsid w:val="00CE4DB8"/>
    <w:rsid w:val="00D11D5F"/>
    <w:rsid w:val="00D16146"/>
    <w:rsid w:val="00D41C59"/>
    <w:rsid w:val="00D613D1"/>
    <w:rsid w:val="00E01DD8"/>
    <w:rsid w:val="00E136D2"/>
    <w:rsid w:val="00E16BCD"/>
    <w:rsid w:val="00E22760"/>
    <w:rsid w:val="00E41ED0"/>
    <w:rsid w:val="00EE6B02"/>
    <w:rsid w:val="00F32729"/>
    <w:rsid w:val="00F4316D"/>
    <w:rsid w:val="00F933B0"/>
    <w:rsid w:val="00FA3B14"/>
    <w:rsid w:val="00FB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F6EA6-0DDC-4D18-9459-FCAD19A6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4B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 ORTEGON Milton fabian</dc:creator>
  <cp:keywords/>
  <dc:description/>
  <cp:lastModifiedBy>SUAREZ ORTEGON Milton fabian</cp:lastModifiedBy>
  <cp:revision>8</cp:revision>
  <dcterms:created xsi:type="dcterms:W3CDTF">2016-06-17T17:00:00Z</dcterms:created>
  <dcterms:modified xsi:type="dcterms:W3CDTF">2016-07-04T16:55:00Z</dcterms:modified>
</cp:coreProperties>
</file>