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7B" w:rsidRPr="000677F7" w:rsidRDefault="002D6F7B" w:rsidP="002D6F7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sz w:val="24"/>
          <w:szCs w:val="24"/>
          <w:lang w:val="en-US"/>
        </w:rPr>
        <w:t>Points are allocated according to the nutrient content for 100g of foods or beverages.</w:t>
      </w:r>
    </w:p>
    <w:p w:rsidR="002D6F7B" w:rsidRPr="000677F7" w:rsidRDefault="002D6F7B" w:rsidP="002D6F7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sz w:val="24"/>
          <w:szCs w:val="24"/>
          <w:lang w:val="en-US"/>
        </w:rPr>
        <w:t xml:space="preserve">Points are allocated for ‘Negative’ nutrients (A points) and can be balanced according to </w:t>
      </w:r>
      <w:bookmarkStart w:id="0" w:name="_GoBack"/>
      <w:bookmarkEnd w:id="0"/>
      <w:r w:rsidRPr="000677F7">
        <w:rPr>
          <w:rFonts w:ascii="Times New Roman" w:hAnsi="Times New Roman" w:cs="Times New Roman"/>
          <w:sz w:val="24"/>
          <w:szCs w:val="24"/>
          <w:lang w:val="en-US"/>
        </w:rPr>
        <w:t>‘Positive’ nutrients (C points). Final computation depends on the level of C points and content in fruits, vegetables and nuts of the product</w:t>
      </w:r>
    </w:p>
    <w:p w:rsidR="002D6F7B" w:rsidRPr="000677F7" w:rsidRDefault="002D6F7B" w:rsidP="002D6F7B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677F7">
        <w:rPr>
          <w:rFonts w:ascii="Times New Roman" w:hAnsi="Times New Roman" w:cs="Times New Roman"/>
          <w:b/>
          <w:sz w:val="24"/>
          <w:szCs w:val="24"/>
          <w:lang w:val="en-US"/>
        </w:rPr>
        <w:t>A points</w:t>
      </w:r>
      <w:proofErr w:type="gramEnd"/>
    </w:p>
    <w:p w:rsidR="002D6F7B" w:rsidRPr="000677F7" w:rsidRDefault="002D6F7B" w:rsidP="002D6F7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sz w:val="24"/>
          <w:szCs w:val="24"/>
          <w:lang w:val="en-US"/>
        </w:rPr>
        <w:t>Total A points = (points for energy) + (points for saturated fat) + (points for total sugar) + (points for sodium)</w:t>
      </w:r>
    </w:p>
    <w:tbl>
      <w:tblPr>
        <w:tblW w:w="7441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417"/>
        <w:gridCol w:w="1418"/>
        <w:gridCol w:w="1701"/>
        <w:gridCol w:w="1559"/>
      </w:tblGrid>
      <w:tr w:rsidR="002D6F7B" w:rsidRPr="000677F7" w:rsidTr="00D264B1">
        <w:trPr>
          <w:trHeight w:val="160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Points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(kJ)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proofErr w:type="spellEnd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Fat (g)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Sugar</w:t>
            </w:r>
            <w:proofErr w:type="spellEnd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Sodium (mg)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≤ 335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≤ 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≤ 4.5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≤ 90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&gt;335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&gt;4.5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&gt;90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&gt;670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&gt;180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&gt;1005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&gt;13.5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&gt;270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&gt;1340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&gt;360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&gt;1675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&gt;22.5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&gt;450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&gt;2010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&gt;540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&gt;2345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&gt;630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&gt;2680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&gt;720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&gt;3015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&gt;40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&gt;810 </w:t>
            </w:r>
          </w:p>
        </w:tc>
      </w:tr>
      <w:tr w:rsidR="002D6F7B" w:rsidRPr="000677F7" w:rsidTr="00D264B1">
        <w:trPr>
          <w:trHeight w:val="157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&gt;3350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&gt;45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&gt;900 </w:t>
            </w:r>
          </w:p>
        </w:tc>
      </w:tr>
    </w:tbl>
    <w:p w:rsidR="002D6F7B" w:rsidRPr="000677F7" w:rsidRDefault="002D6F7B" w:rsidP="002D6F7B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7F7">
        <w:rPr>
          <w:rFonts w:ascii="Times New Roman" w:hAnsi="Times New Roman" w:cs="Times New Roman"/>
          <w:b/>
          <w:sz w:val="24"/>
          <w:szCs w:val="24"/>
        </w:rPr>
        <w:t>C points</w:t>
      </w:r>
    </w:p>
    <w:p w:rsidR="002D6F7B" w:rsidRPr="000677F7" w:rsidRDefault="002D6F7B" w:rsidP="002D6F7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sz w:val="24"/>
          <w:szCs w:val="24"/>
          <w:lang w:val="en-US"/>
        </w:rPr>
        <w:t xml:space="preserve">Total C points = (points for fruit, vegetables and nuts) + (points for </w:t>
      </w:r>
      <w:r w:rsidR="00542BE3" w:rsidRPr="00542BE3">
        <w:rPr>
          <w:rFonts w:ascii="Times New Roman" w:hAnsi="Times New Roman" w:cs="Times New Roman"/>
          <w:color w:val="FF0000"/>
          <w:sz w:val="24"/>
          <w:szCs w:val="24"/>
          <w:lang w:val="en-US"/>
        </w:rPr>
        <w:t>fiber</w:t>
      </w:r>
      <w:r w:rsidRPr="000677F7">
        <w:rPr>
          <w:rFonts w:ascii="Times New Roman" w:hAnsi="Times New Roman" w:cs="Times New Roman"/>
          <w:sz w:val="24"/>
          <w:szCs w:val="24"/>
          <w:lang w:val="en-US"/>
        </w:rPr>
        <w:t>) + (points for proteins)</w:t>
      </w: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425"/>
        <w:gridCol w:w="1426"/>
        <w:gridCol w:w="1426"/>
      </w:tblGrid>
      <w:tr w:rsidR="002D6F7B" w:rsidRPr="000677F7" w:rsidTr="00D264B1">
        <w:trPr>
          <w:trHeight w:val="291"/>
          <w:jc w:val="center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Points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Fruit, </w:t>
            </w:r>
            <w:proofErr w:type="spellStart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</w:t>
            </w:r>
            <w:proofErr w:type="spellEnd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Nuts</w:t>
            </w:r>
            <w:proofErr w:type="spellEnd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6F7B" w:rsidRPr="000677F7" w:rsidRDefault="00542BE3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B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Fiber</w:t>
            </w:r>
            <w:proofErr w:type="spellEnd"/>
            <w:r w:rsidR="002D6F7B" w:rsidRPr="00542B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D6F7B"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(g) *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</w:t>
            </w:r>
            <w:proofErr w:type="spellEnd"/>
            <w:r w:rsidRPr="00067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(g) </w:t>
            </w:r>
          </w:p>
        </w:tc>
      </w:tr>
      <w:tr w:rsidR="002D6F7B" w:rsidRPr="000677F7" w:rsidTr="00D264B1">
        <w:trPr>
          <w:trHeight w:val="153"/>
          <w:jc w:val="center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≤ 40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≤ 0.7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≤ 1.6 </w:t>
            </w:r>
          </w:p>
        </w:tc>
      </w:tr>
      <w:tr w:rsidR="002D6F7B" w:rsidRPr="000677F7" w:rsidTr="00D264B1">
        <w:trPr>
          <w:trHeight w:val="153"/>
          <w:jc w:val="center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&gt;40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&gt;0.7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&gt;1.6 </w:t>
            </w:r>
          </w:p>
        </w:tc>
      </w:tr>
      <w:tr w:rsidR="002D6F7B" w:rsidRPr="000677F7" w:rsidTr="00D264B1">
        <w:trPr>
          <w:trHeight w:val="153"/>
          <w:jc w:val="center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&gt;60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&gt;1.4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&gt;3.2 </w:t>
            </w:r>
          </w:p>
        </w:tc>
      </w:tr>
      <w:tr w:rsidR="002D6F7B" w:rsidRPr="000677F7" w:rsidTr="00D264B1">
        <w:trPr>
          <w:trHeight w:val="153"/>
          <w:jc w:val="center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&gt;2.1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&gt;4.8 </w:t>
            </w:r>
          </w:p>
        </w:tc>
      </w:tr>
      <w:tr w:rsidR="002D6F7B" w:rsidRPr="000677F7" w:rsidTr="00D264B1">
        <w:trPr>
          <w:trHeight w:val="153"/>
          <w:jc w:val="center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&gt;2.8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&gt;6.4 </w:t>
            </w:r>
          </w:p>
        </w:tc>
      </w:tr>
      <w:tr w:rsidR="002D6F7B" w:rsidRPr="000677F7" w:rsidTr="00D264B1">
        <w:trPr>
          <w:trHeight w:val="153"/>
          <w:jc w:val="center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&gt;80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&gt;3.5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F7B" w:rsidRPr="000677F7" w:rsidRDefault="002D6F7B" w:rsidP="00D2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7">
              <w:rPr>
                <w:rFonts w:ascii="Times New Roman" w:hAnsi="Times New Roman" w:cs="Times New Roman"/>
                <w:sz w:val="24"/>
                <w:szCs w:val="24"/>
              </w:rPr>
              <w:t xml:space="preserve">&gt;8.0 </w:t>
            </w:r>
          </w:p>
        </w:tc>
      </w:tr>
    </w:tbl>
    <w:p w:rsidR="002D6F7B" w:rsidRPr="000677F7" w:rsidRDefault="002D6F7B" w:rsidP="002D6F7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sz w:val="24"/>
          <w:szCs w:val="24"/>
          <w:lang w:val="en-US"/>
        </w:rPr>
        <w:t>*FSA score allocates different thresholds for fibers, depending on the measurement method used. We used NSP cut-offs to compute fibers score</w:t>
      </w:r>
    </w:p>
    <w:p w:rsidR="002D6F7B" w:rsidRPr="000677F7" w:rsidRDefault="002D6F7B" w:rsidP="002D6F7B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b/>
          <w:sz w:val="24"/>
          <w:szCs w:val="24"/>
          <w:lang w:val="en-US"/>
        </w:rPr>
        <w:t>Global score computation</w:t>
      </w:r>
    </w:p>
    <w:p w:rsidR="002D6F7B" w:rsidRPr="000677F7" w:rsidRDefault="002D6F7B" w:rsidP="002D6F7B">
      <w:pPr>
        <w:pStyle w:val="Paragraphedeliste"/>
        <w:numPr>
          <w:ilvl w:val="0"/>
          <w:numId w:val="1"/>
        </w:numPr>
        <w:spacing w:afterLines="60" w:after="14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sz w:val="24"/>
          <w:szCs w:val="24"/>
          <w:lang w:val="en-US"/>
        </w:rPr>
        <w:t>If Total A points &lt;11, then FSA score =Total A points – Total C score</w:t>
      </w:r>
    </w:p>
    <w:p w:rsidR="002D6F7B" w:rsidRPr="000677F7" w:rsidRDefault="002D6F7B" w:rsidP="002D6F7B">
      <w:pPr>
        <w:pStyle w:val="Paragraphedeliste"/>
        <w:numPr>
          <w:ilvl w:val="0"/>
          <w:numId w:val="1"/>
        </w:num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0677F7">
        <w:rPr>
          <w:rFonts w:ascii="Times New Roman" w:hAnsi="Times New Roman" w:cs="Times New Roman"/>
          <w:sz w:val="24"/>
          <w:szCs w:val="24"/>
        </w:rPr>
        <w:t>If Total A points ≥11,</w:t>
      </w:r>
    </w:p>
    <w:p w:rsidR="002D6F7B" w:rsidRPr="000677F7" w:rsidRDefault="002D6F7B" w:rsidP="002D6F7B">
      <w:pPr>
        <w:pStyle w:val="Paragraphedeliste"/>
        <w:numPr>
          <w:ilvl w:val="1"/>
          <w:numId w:val="1"/>
        </w:numPr>
        <w:spacing w:afterLines="60" w:after="14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sz w:val="24"/>
          <w:szCs w:val="24"/>
          <w:lang w:val="en-US"/>
        </w:rPr>
        <w:t>If points for fruits, vegetables and nuts =5, then FSA score =Total A points – Total C score</w:t>
      </w:r>
    </w:p>
    <w:p w:rsidR="002D6F7B" w:rsidRDefault="002D6F7B" w:rsidP="002D6F7B">
      <w:pPr>
        <w:pStyle w:val="Paragraphedeliste"/>
        <w:numPr>
          <w:ilvl w:val="1"/>
          <w:numId w:val="1"/>
        </w:numPr>
        <w:spacing w:afterLines="60" w:after="14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77F7">
        <w:rPr>
          <w:rFonts w:ascii="Times New Roman" w:hAnsi="Times New Roman" w:cs="Times New Roman"/>
          <w:sz w:val="24"/>
          <w:szCs w:val="24"/>
          <w:lang w:val="en-US"/>
        </w:rPr>
        <w:t>Else if points for fruits, vegetables and nuts &lt;5, then FSA score = Total A points – (points for fiber + points for fruit, vegetables and nuts)</w:t>
      </w:r>
    </w:p>
    <w:p w:rsidR="002D6F7B" w:rsidRPr="002D6F7B" w:rsidRDefault="002D6F7B" w:rsidP="002D6F7B">
      <w:pPr>
        <w:rPr>
          <w:lang w:val="en-US"/>
        </w:rPr>
      </w:pPr>
    </w:p>
    <w:sectPr w:rsidR="002D6F7B" w:rsidRPr="002D6F7B" w:rsidSect="002D6F7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18" w:rsidRDefault="00542BE3">
      <w:pPr>
        <w:spacing w:after="0" w:line="240" w:lineRule="auto"/>
      </w:pPr>
      <w:r>
        <w:separator/>
      </w:r>
    </w:p>
  </w:endnote>
  <w:endnote w:type="continuationSeparator" w:id="0">
    <w:p w:rsidR="00FE7C18" w:rsidRDefault="0054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18" w:rsidRDefault="00542BE3">
      <w:pPr>
        <w:spacing w:after="0" w:line="240" w:lineRule="auto"/>
      </w:pPr>
      <w:r>
        <w:separator/>
      </w:r>
    </w:p>
  </w:footnote>
  <w:footnote w:type="continuationSeparator" w:id="0">
    <w:p w:rsidR="00FE7C18" w:rsidRDefault="0054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D2" w:rsidRPr="00EA7FD2" w:rsidRDefault="00EA7FD2" w:rsidP="007E0E6C">
    <w:pPr>
      <w:pStyle w:val="Lgende"/>
      <w:rPr>
        <w:rFonts w:ascii="Times New Roman" w:hAnsi="Times New Roman" w:cs="Times New Roman"/>
        <w:color w:val="auto"/>
        <w:sz w:val="24"/>
        <w:szCs w:val="24"/>
      </w:rPr>
    </w:pPr>
    <w:r w:rsidRPr="00EA7FD2">
      <w:rPr>
        <w:rFonts w:ascii="Times New Roman" w:hAnsi="Times New Roman" w:cs="Times New Roman"/>
        <w:color w:val="auto"/>
        <w:sz w:val="24"/>
        <w:szCs w:val="24"/>
      </w:rPr>
      <w:t xml:space="preserve">Online </w:t>
    </w:r>
    <w:proofErr w:type="spellStart"/>
    <w:r w:rsidRPr="00EA7FD2">
      <w:rPr>
        <w:rFonts w:ascii="Times New Roman" w:hAnsi="Times New Roman" w:cs="Times New Roman"/>
        <w:color w:val="auto"/>
        <w:sz w:val="24"/>
        <w:szCs w:val="24"/>
      </w:rPr>
      <w:t>supplemental</w:t>
    </w:r>
    <w:proofErr w:type="spellEnd"/>
    <w:r w:rsidRPr="00EA7FD2">
      <w:rPr>
        <w:rFonts w:ascii="Times New Roman" w:hAnsi="Times New Roman" w:cs="Times New Roman"/>
        <w:color w:val="auto"/>
        <w:sz w:val="24"/>
        <w:szCs w:val="24"/>
      </w:rPr>
      <w:t xml:space="preserve"> </w:t>
    </w:r>
    <w:proofErr w:type="spellStart"/>
    <w:r w:rsidRPr="00EA7FD2">
      <w:rPr>
        <w:rFonts w:ascii="Times New Roman" w:hAnsi="Times New Roman" w:cs="Times New Roman"/>
        <w:color w:val="auto"/>
        <w:sz w:val="24"/>
        <w:szCs w:val="24"/>
      </w:rPr>
      <w:t>material</w:t>
    </w:r>
    <w:proofErr w:type="spellEnd"/>
  </w:p>
  <w:p w:rsidR="000677F7" w:rsidRPr="00EA7FD2" w:rsidRDefault="00EA7FD2" w:rsidP="00EA7FD2">
    <w:pPr>
      <w:pStyle w:val="Lgende"/>
      <w:rPr>
        <w:rFonts w:ascii="Times New Roman" w:hAnsi="Times New Roman" w:cs="Times New Roman"/>
        <w:color w:val="auto"/>
        <w:sz w:val="24"/>
        <w:szCs w:val="24"/>
      </w:rPr>
    </w:pPr>
    <w:proofErr w:type="spellStart"/>
    <w:r w:rsidRPr="00EA7FD2">
      <w:rPr>
        <w:rFonts w:ascii="Times New Roman" w:hAnsi="Times New Roman" w:cs="Times New Roman"/>
        <w:color w:val="auto"/>
        <w:sz w:val="24"/>
        <w:szCs w:val="24"/>
      </w:rPr>
      <w:t>Supplemental</w:t>
    </w:r>
    <w:proofErr w:type="spellEnd"/>
    <w:r w:rsidRPr="00EA7FD2">
      <w:rPr>
        <w:rFonts w:ascii="Times New Roman" w:hAnsi="Times New Roman" w:cs="Times New Roman"/>
        <w:color w:val="auto"/>
        <w:sz w:val="24"/>
        <w:szCs w:val="24"/>
      </w:rPr>
      <w:t xml:space="preserve"> t</w:t>
    </w:r>
    <w:r w:rsidR="002D6F7B" w:rsidRPr="00EA7FD2">
      <w:rPr>
        <w:rFonts w:ascii="Times New Roman" w:hAnsi="Times New Roman" w:cs="Times New Roman"/>
        <w:color w:val="auto"/>
        <w:sz w:val="24"/>
        <w:szCs w:val="24"/>
      </w:rPr>
      <w:t>able 1 FSA score computation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F6D"/>
    <w:multiLevelType w:val="hybridMultilevel"/>
    <w:tmpl w:val="8A6CF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B"/>
    <w:rsid w:val="002D6F7B"/>
    <w:rsid w:val="00542BE3"/>
    <w:rsid w:val="00EA7FD2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D6F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6F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F7B"/>
  </w:style>
  <w:style w:type="character" w:styleId="Numrodeligne">
    <w:name w:val="line number"/>
    <w:basedOn w:val="Policepardfaut"/>
    <w:uiPriority w:val="99"/>
    <w:semiHidden/>
    <w:unhideWhenUsed/>
    <w:rsid w:val="002D6F7B"/>
  </w:style>
  <w:style w:type="paragraph" w:styleId="Pieddepage">
    <w:name w:val="footer"/>
    <w:basedOn w:val="Normal"/>
    <w:link w:val="PieddepageCar"/>
    <w:uiPriority w:val="99"/>
    <w:unhideWhenUsed/>
    <w:rsid w:val="00EA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D6F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6F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F7B"/>
  </w:style>
  <w:style w:type="character" w:styleId="Numrodeligne">
    <w:name w:val="line number"/>
    <w:basedOn w:val="Policepardfaut"/>
    <w:uiPriority w:val="99"/>
    <w:semiHidden/>
    <w:unhideWhenUsed/>
    <w:rsid w:val="002D6F7B"/>
  </w:style>
  <w:style w:type="paragraph" w:styleId="Pieddepage">
    <w:name w:val="footer"/>
    <w:basedOn w:val="Normal"/>
    <w:link w:val="PieddepageCar"/>
    <w:uiPriority w:val="99"/>
    <w:unhideWhenUsed/>
    <w:rsid w:val="00EA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3</cp:revision>
  <dcterms:created xsi:type="dcterms:W3CDTF">2014-05-09T05:17:00Z</dcterms:created>
  <dcterms:modified xsi:type="dcterms:W3CDTF">2014-05-15T09:48:00Z</dcterms:modified>
</cp:coreProperties>
</file>