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F" w:rsidRDefault="00B82F60" w:rsidP="0029759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Supplemental T</w:t>
      </w:r>
      <w:r w:rsidR="0029759F">
        <w:rPr>
          <w:b/>
          <w:sz w:val="24"/>
          <w:szCs w:val="24"/>
        </w:rPr>
        <w:t xml:space="preserve">able 1: </w:t>
      </w:r>
      <w:r w:rsidR="0029759F" w:rsidRPr="00487E9E">
        <w:rPr>
          <w:b/>
          <w:sz w:val="24"/>
          <w:szCs w:val="24"/>
        </w:rPr>
        <w:t>Effects o</w:t>
      </w:r>
      <w:r w:rsidR="0029759F">
        <w:rPr>
          <w:b/>
          <w:sz w:val="24"/>
          <w:szCs w:val="24"/>
        </w:rPr>
        <w:t>f</w:t>
      </w:r>
      <w:r w:rsidR="0029759F" w:rsidRPr="00487E9E">
        <w:rPr>
          <w:b/>
          <w:sz w:val="24"/>
          <w:szCs w:val="24"/>
        </w:rPr>
        <w:t xml:space="preserve"> pistachio inclusion on</w:t>
      </w:r>
      <w:r w:rsidR="005A20A5">
        <w:rPr>
          <w:b/>
          <w:sz w:val="24"/>
          <w:szCs w:val="24"/>
        </w:rPr>
        <w:t xml:space="preserve"> traditional markers of cardio</w:t>
      </w:r>
      <w:r w:rsidR="0029759F">
        <w:rPr>
          <w:b/>
          <w:sz w:val="24"/>
          <w:szCs w:val="24"/>
        </w:rPr>
        <w:t>metabolic syndrome (N = 28)</w:t>
      </w:r>
      <w:r w:rsidR="0029759F" w:rsidRPr="00487E9E">
        <w:rPr>
          <w:b/>
          <w:sz w:val="24"/>
          <w:szCs w:val="24"/>
        </w:rPr>
        <w:t>.</w:t>
      </w:r>
      <w:r w:rsidR="0029759F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012"/>
        <w:tblW w:w="5164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32"/>
        <w:gridCol w:w="1350"/>
        <w:gridCol w:w="1350"/>
        <w:gridCol w:w="1078"/>
        <w:gridCol w:w="2158"/>
        <w:gridCol w:w="1622"/>
        <w:gridCol w:w="2161"/>
      </w:tblGrid>
      <w:tr w:rsidR="0029759F" w:rsidRPr="00732591" w:rsidTr="0029759F">
        <w:trPr>
          <w:trHeight w:val="620"/>
        </w:trPr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</w:p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</w:p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Cs/>
                <w:sz w:val="24"/>
                <w:szCs w:val="24"/>
              </w:rPr>
              <w:t>Variable (units)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bottom"/>
          </w:tcPr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Cs/>
                <w:sz w:val="24"/>
                <w:szCs w:val="24"/>
              </w:rPr>
              <w:t>Control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bottom"/>
          </w:tcPr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Cs/>
                <w:sz w:val="24"/>
                <w:szCs w:val="24"/>
              </w:rPr>
              <w:t>1PD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bottom"/>
          </w:tcPr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Cs/>
                <w:sz w:val="24"/>
                <w:szCs w:val="24"/>
              </w:rPr>
              <w:t>2PD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bottom"/>
          </w:tcPr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/>
                <w:iCs/>
                <w:sz w:val="24"/>
                <w:szCs w:val="24"/>
              </w:rPr>
              <w:t>P</w:t>
            </w:r>
            <w:r w:rsidRPr="00732591">
              <w:rPr>
                <w:rFonts w:cs="Calibri"/>
                <w:bCs/>
                <w:iCs/>
                <w:sz w:val="24"/>
                <w:szCs w:val="24"/>
              </w:rPr>
              <w:t xml:space="preserve"> (Diet)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29759F" w:rsidRPr="00732591" w:rsidRDefault="0029759F" w:rsidP="0029759F">
            <w:pPr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:rsidR="0029759F" w:rsidRPr="00732591" w:rsidRDefault="0029759F" w:rsidP="0029759F">
            <w:pPr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/>
                <w:iCs/>
                <w:sz w:val="24"/>
                <w:szCs w:val="24"/>
              </w:rPr>
              <w:t>P</w:t>
            </w:r>
            <w:r w:rsidRPr="00732591">
              <w:rPr>
                <w:rFonts w:cs="Calibri"/>
                <w:bCs/>
                <w:iCs/>
                <w:sz w:val="24"/>
                <w:szCs w:val="24"/>
              </w:rPr>
              <w:t xml:space="preserve"> (Control vs 1PD</w:t>
            </w:r>
            <w:r w:rsidRPr="00732591">
              <w:rPr>
                <w:rFonts w:cs="Calibri"/>
                <w:bCs/>
                <w:iCs/>
                <w:sz w:val="24"/>
                <w:szCs w:val="24"/>
                <w:vertAlign w:val="superscript"/>
              </w:rPr>
              <w:t>†</w:t>
            </w:r>
            <w:r w:rsidRPr="00732591">
              <w:rPr>
                <w:rFonts w:cs="Calibr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9759F" w:rsidRPr="00732591" w:rsidRDefault="0029759F" w:rsidP="0029759F">
            <w:pPr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/>
                <w:iCs/>
                <w:sz w:val="24"/>
                <w:szCs w:val="24"/>
              </w:rPr>
              <w:t>P</w:t>
            </w:r>
            <w:r w:rsidRPr="00732591">
              <w:rPr>
                <w:rFonts w:cs="Calibri"/>
                <w:bCs/>
                <w:iCs/>
                <w:sz w:val="24"/>
                <w:szCs w:val="24"/>
              </w:rPr>
              <w:t xml:space="preserve"> (1PD</w:t>
            </w:r>
            <w:r w:rsidRPr="00732591">
              <w:rPr>
                <w:rFonts w:cs="Calibri"/>
                <w:bCs/>
                <w:iCs/>
                <w:sz w:val="24"/>
                <w:szCs w:val="24"/>
                <w:vertAlign w:val="superscript"/>
              </w:rPr>
              <w:t>†</w:t>
            </w:r>
            <w:r w:rsidRPr="00732591">
              <w:rPr>
                <w:rFonts w:cs="Calibri"/>
                <w:bCs/>
                <w:iCs/>
                <w:sz w:val="24"/>
                <w:szCs w:val="24"/>
              </w:rPr>
              <w:t xml:space="preserve"> vs 2PD</w:t>
            </w:r>
            <w:r w:rsidRPr="00732591">
              <w:rPr>
                <w:sz w:val="24"/>
                <w:szCs w:val="24"/>
                <w:vertAlign w:val="superscript"/>
              </w:rPr>
              <w:t>‡</w:t>
            </w:r>
            <w:r w:rsidRPr="00732591">
              <w:rPr>
                <w:sz w:val="24"/>
                <w:szCs w:val="24"/>
              </w:rPr>
              <w:t>)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29759F" w:rsidRPr="00732591" w:rsidRDefault="0029759F" w:rsidP="0029759F">
            <w:pPr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:rsidR="0029759F" w:rsidRPr="00732591" w:rsidRDefault="0029759F" w:rsidP="0029759F">
            <w:pPr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/>
                <w:iCs/>
                <w:sz w:val="24"/>
                <w:szCs w:val="24"/>
              </w:rPr>
              <w:t xml:space="preserve">P </w:t>
            </w:r>
            <w:r w:rsidRPr="00732591">
              <w:rPr>
                <w:rFonts w:cs="Calibri"/>
                <w:bCs/>
                <w:iCs/>
                <w:sz w:val="24"/>
                <w:szCs w:val="24"/>
              </w:rPr>
              <w:t>(Control vs 2PD</w:t>
            </w:r>
            <w:r w:rsidRPr="00732591">
              <w:rPr>
                <w:sz w:val="24"/>
                <w:szCs w:val="24"/>
                <w:vertAlign w:val="superscript"/>
              </w:rPr>
              <w:t>‡</w:t>
            </w:r>
            <w:r w:rsidRPr="00732591">
              <w:rPr>
                <w:sz w:val="24"/>
                <w:szCs w:val="24"/>
              </w:rPr>
              <w:t>)</w:t>
            </w:r>
          </w:p>
        </w:tc>
      </w:tr>
      <w:tr w:rsidR="0029759F" w:rsidRPr="004D5F15" w:rsidTr="0029759F">
        <w:trPr>
          <w:trHeight w:val="314"/>
        </w:trPr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29759F" w:rsidRPr="00732591" w:rsidRDefault="00424C27" w:rsidP="00E41E19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Total cholesterol</w:t>
            </w:r>
            <w:r w:rsidR="00E41E19" w:rsidRPr="00E41E19">
              <w:rPr>
                <w:rFonts w:cs="Calibri"/>
                <w:bCs/>
                <w:iCs/>
                <w:sz w:val="24"/>
                <w:szCs w:val="24"/>
              </w:rPr>
              <w:t>*</w:t>
            </w:r>
            <w:r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>(</w:t>
            </w:r>
            <w:proofErr w:type="spellStart"/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>mmol</w:t>
            </w:r>
            <w:proofErr w:type="spellEnd"/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>/L)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5.47 ± 0.12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5.05 ± 0.12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4.96 ± 0.12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&lt;0.0001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29759F" w:rsidRPr="004D5F15" w:rsidRDefault="0029759F" w:rsidP="00297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0.0002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0.783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&lt;0.0001</w:t>
            </w:r>
          </w:p>
        </w:tc>
      </w:tr>
      <w:tr w:rsidR="0029759F" w:rsidRPr="004D5F15" w:rsidTr="0029759F">
        <w:trPr>
          <w:trHeight w:val="314"/>
        </w:trPr>
        <w:tc>
          <w:tcPr>
            <w:tcW w:w="866" w:type="pct"/>
            <w:vAlign w:val="center"/>
          </w:tcPr>
          <w:p w:rsidR="0029759F" w:rsidRPr="00732591" w:rsidRDefault="0029759F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732591">
              <w:rPr>
                <w:rFonts w:cs="Calibri"/>
                <w:bCs/>
                <w:iCs/>
                <w:sz w:val="24"/>
                <w:szCs w:val="24"/>
              </w:rPr>
              <w:t>TG</w:t>
            </w:r>
            <w:r w:rsidR="00424C27" w:rsidRPr="00E41E19">
              <w:rPr>
                <w:rFonts w:cs="Calibri"/>
                <w:bCs/>
                <w:iCs/>
                <w:sz w:val="24"/>
                <w:szCs w:val="24"/>
              </w:rPr>
              <w:t>*</w:t>
            </w:r>
            <w:r w:rsidRPr="00732591">
              <w:rPr>
                <w:rFonts w:cs="Calibri"/>
                <w:bCs/>
                <w:iCs/>
                <w:sz w:val="24"/>
                <w:szCs w:val="24"/>
              </w:rPr>
              <w:t xml:space="preserve"> ( </w:t>
            </w:r>
            <w:proofErr w:type="spellStart"/>
            <w:r w:rsidRPr="00732591">
              <w:rPr>
                <w:rFonts w:cs="Calibri"/>
                <w:bCs/>
                <w:iCs/>
                <w:sz w:val="24"/>
                <w:szCs w:val="24"/>
              </w:rPr>
              <w:t>mmol</w:t>
            </w:r>
            <w:proofErr w:type="spellEnd"/>
            <w:r w:rsidRPr="00732591">
              <w:rPr>
                <w:rFonts w:cs="Calibri"/>
                <w:bCs/>
                <w:iCs/>
                <w:sz w:val="24"/>
                <w:szCs w:val="24"/>
              </w:rPr>
              <w:t>/L)</w:t>
            </w:r>
          </w:p>
        </w:tc>
        <w:tc>
          <w:tcPr>
            <w:tcW w:w="563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1.40 ± 0.09</w:t>
            </w:r>
          </w:p>
        </w:tc>
        <w:tc>
          <w:tcPr>
            <w:tcW w:w="4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1.2</w:t>
            </w:r>
            <w:r>
              <w:rPr>
                <w:rFonts w:cs="SAS Monospace"/>
                <w:sz w:val="24"/>
                <w:szCs w:val="24"/>
              </w:rPr>
              <w:t>8</w:t>
            </w:r>
            <w:r w:rsidRPr="004D5F15">
              <w:rPr>
                <w:rFonts w:cs="SAS Monospace"/>
                <w:sz w:val="24"/>
                <w:szCs w:val="24"/>
              </w:rPr>
              <w:t xml:space="preserve"> ± 0.09</w:t>
            </w:r>
          </w:p>
        </w:tc>
        <w:tc>
          <w:tcPr>
            <w:tcW w:w="4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1.20 ± 0.09</w:t>
            </w:r>
          </w:p>
        </w:tc>
        <w:tc>
          <w:tcPr>
            <w:tcW w:w="3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0.0005</w:t>
            </w:r>
          </w:p>
        </w:tc>
        <w:tc>
          <w:tcPr>
            <w:tcW w:w="793" w:type="pct"/>
          </w:tcPr>
          <w:p w:rsidR="0029759F" w:rsidRPr="004D5F15" w:rsidRDefault="0029759F" w:rsidP="00297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0.213</w:t>
            </w:r>
          </w:p>
        </w:tc>
        <w:tc>
          <w:tcPr>
            <w:tcW w:w="5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0.478</w:t>
            </w:r>
          </w:p>
        </w:tc>
        <w:tc>
          <w:tcPr>
            <w:tcW w:w="794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0.005</w:t>
            </w:r>
          </w:p>
        </w:tc>
      </w:tr>
      <w:tr w:rsidR="0029759F" w:rsidRPr="004D5F15" w:rsidTr="0029759F">
        <w:trPr>
          <w:trHeight w:val="314"/>
        </w:trPr>
        <w:tc>
          <w:tcPr>
            <w:tcW w:w="866" w:type="pct"/>
            <w:vAlign w:val="center"/>
          </w:tcPr>
          <w:p w:rsidR="0029759F" w:rsidRPr="00732591" w:rsidRDefault="00424C27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LD</w:t>
            </w:r>
            <w:r w:rsidR="00E41E19">
              <w:rPr>
                <w:rFonts w:cs="Calibri"/>
                <w:bCs/>
                <w:iCs/>
                <w:sz w:val="24"/>
                <w:szCs w:val="24"/>
              </w:rPr>
              <w:t>L</w:t>
            </w:r>
            <w:r w:rsidRPr="00E41E19">
              <w:rPr>
                <w:rFonts w:cs="Calibri"/>
                <w:bCs/>
                <w:iCs/>
                <w:sz w:val="24"/>
                <w:szCs w:val="24"/>
              </w:rPr>
              <w:t>*</w:t>
            </w:r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>mmol</w:t>
            </w:r>
            <w:proofErr w:type="spellEnd"/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>/L)</w:t>
            </w:r>
          </w:p>
        </w:tc>
        <w:tc>
          <w:tcPr>
            <w:tcW w:w="563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3.45 ± 0.11</w:t>
            </w:r>
          </w:p>
        </w:tc>
        <w:tc>
          <w:tcPr>
            <w:tcW w:w="4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3.11 ± 0.11</w:t>
            </w:r>
          </w:p>
        </w:tc>
        <w:tc>
          <w:tcPr>
            <w:tcW w:w="4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3.01 ± 0.11</w:t>
            </w:r>
          </w:p>
        </w:tc>
        <w:tc>
          <w:tcPr>
            <w:tcW w:w="3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&lt;0.0001</w:t>
            </w:r>
          </w:p>
        </w:tc>
        <w:tc>
          <w:tcPr>
            <w:tcW w:w="793" w:type="pct"/>
          </w:tcPr>
          <w:p w:rsidR="0029759F" w:rsidRPr="004D5F15" w:rsidRDefault="0029759F" w:rsidP="00297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0.0005</w:t>
            </w:r>
          </w:p>
        </w:tc>
        <w:tc>
          <w:tcPr>
            <w:tcW w:w="5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0.652</w:t>
            </w:r>
          </w:p>
        </w:tc>
        <w:tc>
          <w:tcPr>
            <w:tcW w:w="794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&lt;0.0001</w:t>
            </w:r>
          </w:p>
        </w:tc>
      </w:tr>
      <w:tr w:rsidR="0029759F" w:rsidRPr="004D5F15" w:rsidTr="0029759F">
        <w:trPr>
          <w:trHeight w:val="314"/>
        </w:trPr>
        <w:tc>
          <w:tcPr>
            <w:tcW w:w="866" w:type="pct"/>
            <w:vAlign w:val="center"/>
          </w:tcPr>
          <w:p w:rsidR="0029759F" w:rsidRPr="00732591" w:rsidRDefault="00424C27" w:rsidP="0029759F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HD</w:t>
            </w:r>
            <w:r w:rsidR="00560E1C">
              <w:rPr>
                <w:rFonts w:cs="Calibri"/>
                <w:bCs/>
                <w:iCs/>
                <w:sz w:val="24"/>
                <w:szCs w:val="24"/>
              </w:rPr>
              <w:t>L</w:t>
            </w:r>
            <w:r w:rsidRPr="00E41E19">
              <w:rPr>
                <w:rFonts w:cs="Calibri"/>
                <w:bCs/>
                <w:iCs/>
                <w:sz w:val="24"/>
                <w:szCs w:val="24"/>
              </w:rPr>
              <w:t>*</w:t>
            </w:r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>mmol</w:t>
            </w:r>
            <w:proofErr w:type="spellEnd"/>
            <w:r w:rsidR="0029759F" w:rsidRPr="00732591">
              <w:rPr>
                <w:rFonts w:cs="Calibri"/>
                <w:bCs/>
                <w:iCs/>
                <w:sz w:val="24"/>
                <w:szCs w:val="24"/>
              </w:rPr>
              <w:t>/L)</w:t>
            </w:r>
          </w:p>
        </w:tc>
        <w:tc>
          <w:tcPr>
            <w:tcW w:w="563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1.44 ± 0.08</w:t>
            </w:r>
          </w:p>
        </w:tc>
        <w:tc>
          <w:tcPr>
            <w:tcW w:w="4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1.43 ± 0.08</w:t>
            </w:r>
          </w:p>
        </w:tc>
        <w:tc>
          <w:tcPr>
            <w:tcW w:w="4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rFonts w:cs="SAS Monospace"/>
                <w:sz w:val="24"/>
                <w:szCs w:val="24"/>
              </w:rPr>
              <w:t>1.50 ± 0.08</w:t>
            </w:r>
          </w:p>
        </w:tc>
        <w:tc>
          <w:tcPr>
            <w:tcW w:w="3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0.011</w:t>
            </w:r>
          </w:p>
        </w:tc>
        <w:tc>
          <w:tcPr>
            <w:tcW w:w="793" w:type="pct"/>
          </w:tcPr>
          <w:p w:rsidR="0029759F" w:rsidRPr="004D5F15" w:rsidRDefault="0029759F" w:rsidP="00297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0.894</w:t>
            </w:r>
          </w:p>
        </w:tc>
        <w:tc>
          <w:tcPr>
            <w:tcW w:w="596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0.038</w:t>
            </w:r>
          </w:p>
        </w:tc>
        <w:tc>
          <w:tcPr>
            <w:tcW w:w="794" w:type="pct"/>
          </w:tcPr>
          <w:p w:rsidR="0029759F" w:rsidRPr="004D5F15" w:rsidRDefault="0029759F" w:rsidP="0029759F">
            <w:pPr>
              <w:rPr>
                <w:rFonts w:cs="SAS Monospace"/>
                <w:sz w:val="24"/>
                <w:szCs w:val="24"/>
              </w:rPr>
            </w:pPr>
            <w:r w:rsidRPr="004D5F15">
              <w:rPr>
                <w:sz w:val="24"/>
                <w:szCs w:val="24"/>
              </w:rPr>
              <w:t>0.178</w:t>
            </w:r>
          </w:p>
        </w:tc>
      </w:tr>
    </w:tbl>
    <w:p w:rsidR="0029759F" w:rsidRDefault="0029759F" w:rsidP="0029759F">
      <w:pPr>
        <w:rPr>
          <w:b/>
          <w:sz w:val="24"/>
          <w:szCs w:val="24"/>
        </w:rPr>
      </w:pPr>
    </w:p>
    <w:p w:rsidR="0029759F" w:rsidRPr="00A76771" w:rsidRDefault="0029759F" w:rsidP="0029759F">
      <w:pPr>
        <w:spacing w:line="360" w:lineRule="auto"/>
        <w:rPr>
          <w:sz w:val="24"/>
          <w:szCs w:val="24"/>
        </w:rPr>
        <w:sectPr w:rsidR="0029759F" w:rsidRPr="00A76771" w:rsidSect="00373A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1E19">
        <w:rPr>
          <w:sz w:val="24"/>
          <w:szCs w:val="24"/>
        </w:rPr>
        <w:t>*</w:t>
      </w:r>
      <w:r>
        <w:rPr>
          <w:sz w:val="24"/>
          <w:szCs w:val="24"/>
          <w:vertAlign w:val="superscript"/>
        </w:rPr>
        <w:t xml:space="preserve"> </w:t>
      </w:r>
      <w:r w:rsidRPr="005C4FB8">
        <w:rPr>
          <w:sz w:val="24"/>
          <w:szCs w:val="24"/>
        </w:rPr>
        <w:t xml:space="preserve">These results have been previously reported </w:t>
      </w:r>
      <w:r w:rsidRPr="00671D58">
        <w:rPr>
          <w:noProof/>
          <w:sz w:val="24"/>
          <w:szCs w:val="24"/>
          <w:vertAlign w:val="superscript"/>
        </w:rPr>
        <w:t>(</w:t>
      </w:r>
      <w:r>
        <w:rPr>
          <w:noProof/>
          <w:sz w:val="24"/>
          <w:szCs w:val="24"/>
          <w:vertAlign w:val="superscript"/>
        </w:rPr>
        <w:t>29</w:t>
      </w:r>
      <w:r w:rsidRPr="00671D58">
        <w:rPr>
          <w:noProof/>
          <w:sz w:val="24"/>
          <w:szCs w:val="24"/>
          <w:vertAlign w:val="superscript"/>
        </w:rPr>
        <w:t>)</w:t>
      </w:r>
      <w:r w:rsidRPr="005C4FB8">
        <w:rPr>
          <w:sz w:val="24"/>
          <w:szCs w:val="24"/>
        </w:rPr>
        <w:t xml:space="preserve">. </w:t>
      </w:r>
      <w:r w:rsidRPr="005C4FB8">
        <w:rPr>
          <w:b/>
          <w:sz w:val="24"/>
          <w:szCs w:val="24"/>
          <w:vertAlign w:val="superscript"/>
        </w:rPr>
        <w:t>†</w:t>
      </w:r>
      <w:r w:rsidRPr="005C4FB8">
        <w:rPr>
          <w:b/>
          <w:sz w:val="24"/>
          <w:szCs w:val="24"/>
        </w:rPr>
        <w:t xml:space="preserve"> </w:t>
      </w:r>
      <w:r w:rsidRPr="005C4FB8">
        <w:rPr>
          <w:sz w:val="24"/>
          <w:szCs w:val="24"/>
        </w:rPr>
        <w:t xml:space="preserve">1 serving (32g - 63g or 1.5 </w:t>
      </w:r>
      <w:proofErr w:type="spellStart"/>
      <w:r w:rsidRPr="005C4FB8">
        <w:rPr>
          <w:sz w:val="24"/>
          <w:szCs w:val="24"/>
        </w:rPr>
        <w:t>oz</w:t>
      </w:r>
      <w:proofErr w:type="spellEnd"/>
      <w:r w:rsidRPr="005C4FB8">
        <w:rPr>
          <w:sz w:val="24"/>
          <w:szCs w:val="24"/>
        </w:rPr>
        <w:t>) of pistachios per day represents 10% energy from pistachios</w:t>
      </w:r>
      <w:r w:rsidRPr="005C4FB8">
        <w:rPr>
          <w:b/>
          <w:sz w:val="24"/>
          <w:szCs w:val="24"/>
        </w:rPr>
        <w:t xml:space="preserve">; </w:t>
      </w:r>
      <w:r w:rsidRPr="005C4FB8">
        <w:rPr>
          <w:b/>
          <w:sz w:val="24"/>
          <w:szCs w:val="24"/>
          <w:vertAlign w:val="superscript"/>
        </w:rPr>
        <w:t xml:space="preserve">‡ </w:t>
      </w:r>
      <w:r w:rsidRPr="005C4FB8">
        <w:rPr>
          <w:sz w:val="24"/>
          <w:szCs w:val="24"/>
        </w:rPr>
        <w:t xml:space="preserve">2 servings (63g - 126g or 3.0 </w:t>
      </w:r>
      <w:proofErr w:type="spellStart"/>
      <w:r w:rsidRPr="005C4FB8">
        <w:rPr>
          <w:sz w:val="24"/>
          <w:szCs w:val="24"/>
        </w:rPr>
        <w:t>oz</w:t>
      </w:r>
      <w:proofErr w:type="spellEnd"/>
      <w:r w:rsidRPr="005C4FB8">
        <w:rPr>
          <w:sz w:val="24"/>
          <w:szCs w:val="24"/>
        </w:rPr>
        <w:t xml:space="preserve">) of pistachios per day represents 20% energy from pistachios. </w:t>
      </w:r>
      <w:proofErr w:type="spellStart"/>
      <w:r w:rsidRPr="005C4FB8">
        <w:rPr>
          <w:sz w:val="24"/>
          <w:szCs w:val="24"/>
        </w:rPr>
        <w:t>Tukey</w:t>
      </w:r>
      <w:proofErr w:type="spellEnd"/>
      <w:r w:rsidRPr="005C4FB8">
        <w:rPr>
          <w:sz w:val="24"/>
          <w:szCs w:val="24"/>
        </w:rPr>
        <w:t xml:space="preserve"> adjustments were used for comparisons between diets</w:t>
      </w:r>
      <w:r>
        <w:rPr>
          <w:sz w:val="24"/>
          <w:szCs w:val="24"/>
        </w:rPr>
        <w:t>.</w:t>
      </w:r>
    </w:p>
    <w:p w:rsidR="007B22EF" w:rsidRDefault="007B22EF"/>
    <w:sectPr w:rsidR="007B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9F"/>
    <w:rsid w:val="00225923"/>
    <w:rsid w:val="0029759F"/>
    <w:rsid w:val="003760EE"/>
    <w:rsid w:val="00424C27"/>
    <w:rsid w:val="00504029"/>
    <w:rsid w:val="00560E1C"/>
    <w:rsid w:val="005A20A5"/>
    <w:rsid w:val="007B22EF"/>
    <w:rsid w:val="009612E3"/>
    <w:rsid w:val="009F4212"/>
    <w:rsid w:val="00A2481C"/>
    <w:rsid w:val="00B82F60"/>
    <w:rsid w:val="00CD0649"/>
    <w:rsid w:val="00E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9F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9F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2014-05-10T17:41:00Z</cp:lastPrinted>
  <dcterms:created xsi:type="dcterms:W3CDTF">2014-05-10T17:49:00Z</dcterms:created>
  <dcterms:modified xsi:type="dcterms:W3CDTF">2014-05-10T17:49:00Z</dcterms:modified>
</cp:coreProperties>
</file>