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4"/>
        <w:gridCol w:w="2087"/>
        <w:gridCol w:w="1777"/>
        <w:gridCol w:w="996"/>
      </w:tblGrid>
      <w:tr w:rsidR="00C51CFB" w:rsidRPr="00260795">
        <w:trPr>
          <w:trHeight w:val="9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FB" w:rsidRPr="00C51CFB" w:rsidRDefault="00C51CFB" w:rsidP="000D4A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bookmarkStart w:id="0" w:name="_GoBack"/>
            <w:bookmarkEnd w:id="0"/>
            <w:r w:rsidRPr="00C5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 xml:space="preserve">Appendix </w:t>
            </w:r>
            <w:r w:rsidR="000D4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3</w:t>
            </w:r>
            <w:r w:rsidRPr="00C51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.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Comparison </w:t>
            </w:r>
            <w:r w:rsidR="00370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of tertile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cut-offs of REGICOR-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Mediterranean diet scor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e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(R-MDS) with recommended daily amounts of food consumption of Mediterranean diet score based on dietary recommendations (MDS-rec).</w:t>
            </w:r>
          </w:p>
        </w:tc>
      </w:tr>
      <w:tr w:rsidR="00C51CFB" w:rsidRPr="00260795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CFB" w:rsidRPr="000D4A99" w:rsidRDefault="000D4A99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55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R-MDS tertiles and MDS-rec categories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0D4A99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st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rd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Vegetables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≤230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231-440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&gt;440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≤299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300-535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&gt;535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&lt;129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129-224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≥225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Fruits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≤226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227-518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&gt;518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≤320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321-689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&gt;690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&lt;120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120-299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≥300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Dairy products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≤130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131-292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&gt;292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≤212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213-387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&gt;387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260795" w:rsidRDefault="00260795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≥150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260795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150-374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260795" w:rsidRDefault="00260795" w:rsidP="00CD7E5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26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&lt;375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Meat and sausages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≤101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102-162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&gt;162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≤79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80-129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&gt;129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Table continues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C5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lastRenderedPageBreak/>
              <w:t>Table continued</w:t>
            </w:r>
          </w:p>
        </w:tc>
        <w:tc>
          <w:tcPr>
            <w:tcW w:w="281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260795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2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0D4A99" w:rsidRDefault="000D4A99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55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R-MDS tertiles and MDS-rec categories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0D4A99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st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nd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rd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≥84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45-83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≤44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Fish and seafood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≤58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59-94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&gt;94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≤54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55-93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&gt;93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&lt;21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21-53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≥54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Nuts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≤6·0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6·1-17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&gt;17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≤3·5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3·6-16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&gt;16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&lt;2·9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2·9-7·0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≥7·1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Pulses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≤38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39-57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&gt;57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≤38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39-57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&gt;57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&lt;8·5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8·6-13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≥14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0D4A9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Olive oil 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ml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≤13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13-27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&gt;27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≤13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13-34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&gt;34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10-24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≥25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>Table continues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</w:pPr>
            <w:r w:rsidRPr="00C51C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ES"/>
              </w:rPr>
              <w:lastRenderedPageBreak/>
              <w:t>Table continued</w:t>
            </w:r>
          </w:p>
        </w:tc>
        <w:tc>
          <w:tcPr>
            <w:tcW w:w="2811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260795">
        <w:trPr>
          <w:trHeight w:val="300"/>
        </w:trPr>
        <w:tc>
          <w:tcPr>
            <w:tcW w:w="218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2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0D4A99" w:rsidRDefault="000D4A99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F55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R-MDS tertiles and MDS-rec categories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0D4A99" w:rsidRDefault="00C51CFB" w:rsidP="00A16AA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st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nd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A16AA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S"/>
              </w:rPr>
              <w:t>rd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Cereals</w:t>
            </w:r>
            <w:r w:rsidR="000D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(g)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R-MDS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Men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≤148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149-226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&gt;226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  Women 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≤130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131-210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&gt;210</w:t>
            </w:r>
          </w:p>
        </w:tc>
      </w:tr>
      <w:tr w:rsidR="00C51CFB" w:rsidRPr="00C51CFB">
        <w:trPr>
          <w:trHeight w:val="300"/>
        </w:trPr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 MDS-rec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&lt;100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100-349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1CFB" w:rsidRPr="00C51CFB" w:rsidRDefault="00C51CFB" w:rsidP="00C51CF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C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≥350</w:t>
            </w:r>
          </w:p>
        </w:tc>
      </w:tr>
      <w:tr w:rsidR="00C51CFB" w:rsidRPr="000D4A9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CFB" w:rsidRPr="00C51CFB" w:rsidRDefault="00C51CFB" w:rsidP="00C51CF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</w:tbl>
    <w:p w:rsidR="00185C8E" w:rsidRPr="00153490" w:rsidRDefault="00185C8E">
      <w:pPr>
        <w:rPr>
          <w:lang w:val="en-US"/>
        </w:rPr>
      </w:pPr>
    </w:p>
    <w:sectPr w:rsidR="00185C8E" w:rsidRPr="00153490" w:rsidSect="00C6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90"/>
    <w:rsid w:val="00071A69"/>
    <w:rsid w:val="000D4A99"/>
    <w:rsid w:val="000F636B"/>
    <w:rsid w:val="00153490"/>
    <w:rsid w:val="00185C8E"/>
    <w:rsid w:val="001F5E53"/>
    <w:rsid w:val="00260795"/>
    <w:rsid w:val="003704C6"/>
    <w:rsid w:val="00370589"/>
    <w:rsid w:val="00A65650"/>
    <w:rsid w:val="00C51CFB"/>
    <w:rsid w:val="00C635C9"/>
    <w:rsid w:val="00CD7E52"/>
    <w:rsid w:val="00E501CA"/>
    <w:rsid w:val="00F5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F374-B0B3-4C4A-B27F-23E97F2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FUNTIKOVA -, ANNA</dc:creator>
  <cp:lastModifiedBy>SCHRODER, HELMUT</cp:lastModifiedBy>
  <cp:revision>2</cp:revision>
  <dcterms:created xsi:type="dcterms:W3CDTF">2013-10-29T06:48:00Z</dcterms:created>
  <dcterms:modified xsi:type="dcterms:W3CDTF">2013-10-29T06:48:00Z</dcterms:modified>
</cp:coreProperties>
</file>