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3B831" w14:textId="13E4FD66" w:rsidR="007152F6" w:rsidRDefault="007152F6" w:rsidP="00C52F5E">
      <w:pPr>
        <w:spacing w:after="0" w:line="480" w:lineRule="auto"/>
        <w:rPr>
          <w:rFonts w:ascii="Times New Roman" w:hAnsi="Times New Roman"/>
          <w:b/>
          <w:sz w:val="28"/>
          <w:szCs w:val="24"/>
        </w:rPr>
      </w:pPr>
      <w:bookmarkStart w:id="0" w:name="_GoBack"/>
      <w:bookmarkEnd w:id="0"/>
    </w:p>
    <w:p w14:paraId="5D7A3EB0" w14:textId="2ED0657D" w:rsidR="00975713" w:rsidRPr="00BB499A" w:rsidRDefault="00975713" w:rsidP="00C52F5E">
      <w:pPr>
        <w:spacing w:after="0" w:line="240" w:lineRule="auto"/>
        <w:rPr>
          <w:rFonts w:ascii="Times New Roman" w:hAnsi="Times New Roman"/>
          <w:bCs/>
          <w:sz w:val="24"/>
          <w:szCs w:val="24"/>
        </w:rPr>
      </w:pPr>
      <w:r w:rsidRPr="00BB499A">
        <w:rPr>
          <w:rFonts w:ascii="Times New Roman" w:hAnsi="Times New Roman"/>
          <w:b/>
          <w:bCs/>
          <w:sz w:val="24"/>
          <w:szCs w:val="24"/>
        </w:rPr>
        <w:t>Appendix A: Item Wordings and Descriptive Statistics</w:t>
      </w:r>
    </w:p>
    <w:p w14:paraId="35C3CEFD" w14:textId="59C388DC" w:rsidR="00975713" w:rsidRPr="00BB499A" w:rsidRDefault="00975713" w:rsidP="00975713">
      <w:pPr>
        <w:spacing w:before="120"/>
        <w:rPr>
          <w:rFonts w:ascii="Times New Roman" w:hAnsi="Times New Roman"/>
          <w:b/>
          <w:i/>
          <w:sz w:val="20"/>
          <w:szCs w:val="16"/>
        </w:rPr>
      </w:pPr>
      <w:r w:rsidRPr="00BB499A">
        <w:rPr>
          <w:rFonts w:ascii="Times New Roman" w:hAnsi="Times New Roman"/>
          <w:b/>
          <w:i/>
          <w:sz w:val="20"/>
          <w:szCs w:val="16"/>
        </w:rPr>
        <w:t>Items comprising the homo-economicus scale</w:t>
      </w:r>
    </w:p>
    <w:p w14:paraId="33E88CB6" w14:textId="77777777" w:rsidR="00975713" w:rsidRPr="00DE4C73" w:rsidRDefault="00975713" w:rsidP="00975713">
      <w:pPr>
        <w:spacing w:before="120"/>
        <w:rPr>
          <w:rFonts w:ascii="Times New Roman" w:hAnsi="Times New Roman"/>
          <w:sz w:val="20"/>
          <w:szCs w:val="16"/>
        </w:rPr>
      </w:pPr>
      <w:r w:rsidRPr="00DE4C73">
        <w:rPr>
          <w:rFonts w:ascii="Times New Roman" w:hAnsi="Times New Roman"/>
          <w:i/>
          <w:sz w:val="20"/>
          <w:szCs w:val="16"/>
        </w:rPr>
        <w:t xml:space="preserve">Profit. </w:t>
      </w:r>
      <w:r w:rsidRPr="00DE4C73">
        <w:rPr>
          <w:rFonts w:ascii="Times New Roman" w:hAnsi="Times New Roman"/>
          <w:sz w:val="20"/>
          <w:szCs w:val="16"/>
        </w:rPr>
        <w:t>Consider the following situation: A small factory produces tables and sells all that it can make at $200 each. Because of changes in the price of materials, the cost of making each table has recently decreased by $20. The factory does not lower its price for the tables. Is this acceptable or unfair?</w:t>
      </w:r>
    </w:p>
    <w:p w14:paraId="7B6B02EC"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Acceptable</w:t>
      </w:r>
    </w:p>
    <w:p w14:paraId="535C0BA6"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Unfair</w:t>
      </w:r>
    </w:p>
    <w:p w14:paraId="0D37B926"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8 Don’t know</w:t>
      </w:r>
    </w:p>
    <w:p w14:paraId="2DC6921D" w14:textId="77777777" w:rsidR="00975713" w:rsidRPr="00DE4C73" w:rsidRDefault="00975713" w:rsidP="00975713">
      <w:pPr>
        <w:spacing w:before="120"/>
        <w:rPr>
          <w:rFonts w:ascii="Times New Roman" w:hAnsi="Times New Roman"/>
          <w:sz w:val="20"/>
          <w:szCs w:val="16"/>
        </w:rPr>
      </w:pPr>
      <w:r w:rsidRPr="00DE4C73">
        <w:rPr>
          <w:rFonts w:ascii="Times New Roman" w:hAnsi="Times New Roman"/>
          <w:i/>
          <w:sz w:val="20"/>
          <w:szCs w:val="16"/>
        </w:rPr>
        <w:t xml:space="preserve">Trickle Down. </w:t>
      </w:r>
      <w:r w:rsidRPr="00DE4C73">
        <w:rPr>
          <w:rFonts w:ascii="Times New Roman" w:hAnsi="Times New Roman"/>
          <w:sz w:val="20"/>
          <w:szCs w:val="16"/>
        </w:rPr>
        <w:t xml:space="preserve">Allowing business to make good profits is the best way to improve everyone's standard of living. </w:t>
      </w:r>
    </w:p>
    <w:p w14:paraId="35E03BED"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Strongly agree</w:t>
      </w:r>
    </w:p>
    <w:p w14:paraId="7667C152"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Agree</w:t>
      </w:r>
    </w:p>
    <w:p w14:paraId="057058E9"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3 Neither</w:t>
      </w:r>
    </w:p>
    <w:p w14:paraId="420F8855"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4 Disagree</w:t>
      </w:r>
    </w:p>
    <w:p w14:paraId="68EE0CBA"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5 Strongly disagree</w:t>
      </w:r>
    </w:p>
    <w:p w14:paraId="0F6B3256"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8 Can’t choose</w:t>
      </w:r>
    </w:p>
    <w:p w14:paraId="1E76BCE6" w14:textId="77777777" w:rsidR="00975713" w:rsidRPr="00DE4C73" w:rsidRDefault="00975713" w:rsidP="00975713">
      <w:pPr>
        <w:spacing w:before="120"/>
        <w:rPr>
          <w:rFonts w:ascii="Times New Roman" w:hAnsi="Times New Roman"/>
          <w:sz w:val="20"/>
          <w:szCs w:val="16"/>
        </w:rPr>
      </w:pPr>
      <w:r w:rsidRPr="00DE4C73">
        <w:rPr>
          <w:rFonts w:ascii="Times New Roman" w:hAnsi="Times New Roman"/>
          <w:i/>
          <w:sz w:val="20"/>
          <w:szCs w:val="16"/>
        </w:rPr>
        <w:t xml:space="preserve">Organ. </w:t>
      </w:r>
      <w:r w:rsidRPr="00DE4C73">
        <w:rPr>
          <w:rFonts w:ascii="Times New Roman" w:hAnsi="Times New Roman"/>
          <w:sz w:val="20"/>
          <w:szCs w:val="16"/>
        </w:rPr>
        <w:t>A body organ that is much in need and that people may contribute are kidneys. Most people can live with only one kidney, though their chances of survival are better if they have two. Do you believe that people with two healthy kidneys should be permitted to sell a kidney to a hospital or organ center to use for transplants?</w:t>
      </w:r>
    </w:p>
    <w:p w14:paraId="4C398B1C"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Definitely not</w:t>
      </w:r>
    </w:p>
    <w:p w14:paraId="569A9CEB"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Probably not</w:t>
      </w:r>
    </w:p>
    <w:p w14:paraId="0482C4DB"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3 Perhaps</w:t>
      </w:r>
    </w:p>
    <w:p w14:paraId="27C6C519"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4 Probably</w:t>
      </w:r>
    </w:p>
    <w:p w14:paraId="0F842B20"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5 Definitely</w:t>
      </w:r>
    </w:p>
    <w:p w14:paraId="5C771256" w14:textId="77777777" w:rsidR="00975713" w:rsidRPr="00DE4C73" w:rsidRDefault="00975713" w:rsidP="00975713">
      <w:pPr>
        <w:spacing w:before="120"/>
        <w:rPr>
          <w:rFonts w:ascii="Times New Roman" w:hAnsi="Times New Roman"/>
          <w:sz w:val="20"/>
          <w:szCs w:val="16"/>
        </w:rPr>
      </w:pPr>
      <w:r w:rsidRPr="00DE4C73">
        <w:rPr>
          <w:rFonts w:ascii="Times New Roman" w:hAnsi="Times New Roman"/>
          <w:i/>
          <w:sz w:val="20"/>
          <w:szCs w:val="16"/>
        </w:rPr>
        <w:t>Surrogacy</w:t>
      </w:r>
      <w:r w:rsidRPr="00DE4C73">
        <w:rPr>
          <w:rFonts w:ascii="Times New Roman" w:hAnsi="Times New Roman"/>
          <w:sz w:val="20"/>
          <w:szCs w:val="16"/>
        </w:rPr>
        <w:t xml:space="preserve"> Recently, some married couples who are unable to have children have paid women, called "surrogate mothers," to bear a child for them. When the child is born, the couple becomes its adoptive parents and the surrogate mother receives a fee. Do you think that this practice should be permitted or forbidden under the law?</w:t>
      </w:r>
    </w:p>
    <w:p w14:paraId="5F07516B"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Forbid it</w:t>
      </w:r>
    </w:p>
    <w:p w14:paraId="36CB7074"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Permit it</w:t>
      </w:r>
    </w:p>
    <w:p w14:paraId="35A5F246" w14:textId="273910E2" w:rsidR="00975713" w:rsidRPr="00DE4C73" w:rsidRDefault="00975713" w:rsidP="00975713">
      <w:pPr>
        <w:rPr>
          <w:rFonts w:ascii="Times New Roman" w:hAnsi="Times New Roman"/>
          <w:sz w:val="20"/>
          <w:szCs w:val="16"/>
        </w:rPr>
      </w:pPr>
      <w:r w:rsidRPr="00DE4C73">
        <w:rPr>
          <w:rFonts w:ascii="Times New Roman" w:hAnsi="Times New Roman"/>
          <w:sz w:val="20"/>
          <w:szCs w:val="16"/>
        </w:rPr>
        <w:t xml:space="preserve">8 </w:t>
      </w:r>
      <w:r w:rsidRPr="00BB499A">
        <w:rPr>
          <w:rFonts w:ascii="Times New Roman" w:hAnsi="Times New Roman"/>
          <w:sz w:val="20"/>
          <w:szCs w:val="16"/>
        </w:rPr>
        <w:t>Don’t know</w:t>
      </w:r>
    </w:p>
    <w:p w14:paraId="3A4C42FE" w14:textId="77777777" w:rsidR="002C0C9F" w:rsidRPr="00DE4C73" w:rsidRDefault="00975713" w:rsidP="009D479E">
      <w:pPr>
        <w:spacing w:before="120" w:after="0"/>
        <w:rPr>
          <w:rFonts w:ascii="Times New Roman" w:hAnsi="Times New Roman"/>
          <w:sz w:val="20"/>
          <w:szCs w:val="16"/>
        </w:rPr>
      </w:pPr>
      <w:r w:rsidRPr="00DE4C73">
        <w:rPr>
          <w:rFonts w:ascii="Times New Roman" w:hAnsi="Times New Roman"/>
          <w:i/>
          <w:sz w:val="20"/>
          <w:szCs w:val="16"/>
        </w:rPr>
        <w:t>Prostitution</w:t>
      </w:r>
      <w:r w:rsidRPr="00DE4C73">
        <w:rPr>
          <w:rFonts w:ascii="Times New Roman" w:hAnsi="Times New Roman"/>
          <w:sz w:val="20"/>
          <w:szCs w:val="16"/>
        </w:rPr>
        <w:t>. How much do you agree or disagree with the following statements:</w:t>
      </w:r>
    </w:p>
    <w:p w14:paraId="1AB2E2C4" w14:textId="5349792E" w:rsidR="00975713" w:rsidRPr="00DE4C73" w:rsidRDefault="00975713" w:rsidP="00975713">
      <w:pPr>
        <w:rPr>
          <w:rFonts w:ascii="Times New Roman" w:hAnsi="Times New Roman"/>
          <w:sz w:val="20"/>
          <w:szCs w:val="16"/>
        </w:rPr>
      </w:pPr>
      <w:r w:rsidRPr="00DE4C73">
        <w:rPr>
          <w:rFonts w:ascii="Times New Roman" w:hAnsi="Times New Roman"/>
          <w:sz w:val="20"/>
          <w:szCs w:val="16"/>
        </w:rPr>
        <w:t xml:space="preserve">There is nothing inherently wrong with prostitution, so long as the health risks can be minimized. If consenting adults agree to exchange money for sex, that is their </w:t>
      </w:r>
      <w:r w:rsidRPr="00BB499A">
        <w:rPr>
          <w:rFonts w:ascii="Times New Roman" w:hAnsi="Times New Roman"/>
          <w:sz w:val="20"/>
          <w:szCs w:val="16"/>
        </w:rPr>
        <w:t>business</w:t>
      </w:r>
      <w:r w:rsidR="00E82D15" w:rsidRPr="00BB499A">
        <w:rPr>
          <w:rFonts w:ascii="Times New Roman" w:hAnsi="Times New Roman"/>
          <w:sz w:val="20"/>
          <w:szCs w:val="16"/>
        </w:rPr>
        <w:t>.</w:t>
      </w:r>
    </w:p>
    <w:p w14:paraId="5BB24089"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Agree strongly</w:t>
      </w:r>
    </w:p>
    <w:p w14:paraId="60629E9C"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Agree somewhat</w:t>
      </w:r>
    </w:p>
    <w:p w14:paraId="426BB484"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3 Disagree somewhat</w:t>
      </w:r>
    </w:p>
    <w:p w14:paraId="38F910BC"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4 Disagree strongly</w:t>
      </w:r>
    </w:p>
    <w:p w14:paraId="4603BB89"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8 Don’t know</w:t>
      </w:r>
    </w:p>
    <w:p w14:paraId="183E5C4D" w14:textId="77777777" w:rsidR="002C0C9F" w:rsidRPr="00DE4C73" w:rsidRDefault="00975713" w:rsidP="009D479E">
      <w:pPr>
        <w:spacing w:before="120" w:after="0"/>
        <w:rPr>
          <w:rFonts w:ascii="Times New Roman" w:hAnsi="Times New Roman"/>
          <w:sz w:val="20"/>
          <w:szCs w:val="16"/>
        </w:rPr>
      </w:pPr>
      <w:r w:rsidRPr="00DE4C73">
        <w:rPr>
          <w:rFonts w:ascii="Times New Roman" w:hAnsi="Times New Roman"/>
          <w:i/>
          <w:sz w:val="20"/>
          <w:szCs w:val="16"/>
        </w:rPr>
        <w:lastRenderedPageBreak/>
        <w:t xml:space="preserve">Environment. </w:t>
      </w:r>
      <w:r w:rsidRPr="00DE4C73">
        <w:rPr>
          <w:rFonts w:ascii="Times New Roman" w:hAnsi="Times New Roman"/>
          <w:sz w:val="20"/>
          <w:szCs w:val="16"/>
        </w:rPr>
        <w:t xml:space="preserve"> How much do you agree or disagree with the following statements:</w:t>
      </w:r>
    </w:p>
    <w:p w14:paraId="2B67AE2C"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Natural environments that support scarce or endangered species should be left alone, no matter how great the economic benefits to your community from developing them commercially might be.</w:t>
      </w:r>
    </w:p>
    <w:p w14:paraId="43918A4D"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Agree strongly</w:t>
      </w:r>
    </w:p>
    <w:p w14:paraId="41738E47"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Agree somewhat</w:t>
      </w:r>
    </w:p>
    <w:p w14:paraId="09261FA0"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3 Disagree somewhat</w:t>
      </w:r>
    </w:p>
    <w:p w14:paraId="1697EAD6"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4 Disagree strongly</w:t>
      </w:r>
    </w:p>
    <w:p w14:paraId="5D18BF93"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8 Don’t know</w:t>
      </w:r>
    </w:p>
    <w:p w14:paraId="197A4E36" w14:textId="77777777" w:rsidR="002C0C9F" w:rsidRPr="00DE4C73" w:rsidRDefault="00975713" w:rsidP="009D479E">
      <w:pPr>
        <w:spacing w:before="120" w:after="0"/>
        <w:rPr>
          <w:rFonts w:ascii="Times New Roman" w:hAnsi="Times New Roman"/>
          <w:sz w:val="20"/>
          <w:szCs w:val="16"/>
        </w:rPr>
      </w:pPr>
      <w:r w:rsidRPr="00DE4C73">
        <w:rPr>
          <w:rFonts w:ascii="Times New Roman" w:hAnsi="Times New Roman"/>
          <w:i/>
          <w:sz w:val="20"/>
          <w:szCs w:val="16"/>
        </w:rPr>
        <w:t xml:space="preserve">Consumer. </w:t>
      </w:r>
      <w:r w:rsidRPr="00DE4C73">
        <w:rPr>
          <w:rFonts w:ascii="Times New Roman" w:hAnsi="Times New Roman"/>
          <w:sz w:val="20"/>
          <w:szCs w:val="16"/>
        </w:rPr>
        <w:t>How much do you agree or disagree with the following statements:</w:t>
      </w:r>
    </w:p>
    <w:p w14:paraId="04171F00"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It is the responsibility of government to require businesses to provide consumers with the information they need to make informed choices.</w:t>
      </w:r>
    </w:p>
    <w:p w14:paraId="060CEB04"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1 Agree strongly</w:t>
      </w:r>
    </w:p>
    <w:p w14:paraId="38A0ABC8"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2 Agree somewhat</w:t>
      </w:r>
    </w:p>
    <w:p w14:paraId="06EADB65"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3 Disagree somewhat</w:t>
      </w:r>
    </w:p>
    <w:p w14:paraId="7AEF6CF5" w14:textId="77777777" w:rsidR="002C0C9F" w:rsidRPr="00DE4C73" w:rsidRDefault="00975713" w:rsidP="009D479E">
      <w:pPr>
        <w:spacing w:after="0" w:line="240" w:lineRule="auto"/>
        <w:rPr>
          <w:rFonts w:ascii="Times New Roman" w:hAnsi="Times New Roman"/>
          <w:sz w:val="20"/>
          <w:szCs w:val="16"/>
        </w:rPr>
      </w:pPr>
      <w:r w:rsidRPr="00DE4C73">
        <w:rPr>
          <w:rFonts w:ascii="Times New Roman" w:hAnsi="Times New Roman"/>
          <w:sz w:val="20"/>
          <w:szCs w:val="16"/>
        </w:rPr>
        <w:t>4 Disagree strongly</w:t>
      </w:r>
    </w:p>
    <w:p w14:paraId="4E33E6D8"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8 Don’t know</w:t>
      </w:r>
    </w:p>
    <w:p w14:paraId="382BBF6A" w14:textId="77777777" w:rsidR="00975713" w:rsidRPr="00DE4C73" w:rsidRDefault="00975713" w:rsidP="00975713">
      <w:pPr>
        <w:rPr>
          <w:rFonts w:ascii="Times New Roman" w:hAnsi="Times New Roman"/>
          <w:sz w:val="20"/>
          <w:szCs w:val="16"/>
        </w:rPr>
      </w:pPr>
      <w:r w:rsidRPr="00DE4C73">
        <w:rPr>
          <w:rFonts w:ascii="Times New Roman" w:hAnsi="Times New Roman"/>
          <w:sz w:val="20"/>
          <w:szCs w:val="16"/>
        </w:rPr>
        <w:t xml:space="preserve">For the purpose of the RCA analysis, we transformed “don’t know” responses (where applicable) into mid-scale responses. Respondents who provided 3 or more “don’t know” responses, or at least one missing response, were excluded from the analysis. </w:t>
      </w:r>
    </w:p>
    <w:p w14:paraId="015B2246" w14:textId="77BF39A9" w:rsidR="00975713" w:rsidRPr="008E7DA5" w:rsidRDefault="00975713" w:rsidP="00975713">
      <w:pPr>
        <w:rPr>
          <w:rFonts w:ascii="Times New Roman" w:hAnsi="Times New Roman"/>
          <w:b/>
          <w:i/>
          <w:sz w:val="20"/>
          <w:szCs w:val="16"/>
        </w:rPr>
      </w:pPr>
      <w:r w:rsidRPr="008E7DA5">
        <w:rPr>
          <w:rFonts w:ascii="Times New Roman" w:hAnsi="Times New Roman"/>
          <w:b/>
          <w:i/>
          <w:sz w:val="20"/>
          <w:szCs w:val="16"/>
        </w:rPr>
        <w:t>Additional variables</w:t>
      </w:r>
    </w:p>
    <w:p w14:paraId="203E85F6"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Education: highest year of schooling, ranging from 1 to 20</w:t>
      </w:r>
    </w:p>
    <w:p w14:paraId="19A6007E"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Income: self-reported total family income, log transformed</w:t>
      </w:r>
    </w:p>
    <w:p w14:paraId="106DA3C0" w14:textId="77777777" w:rsidR="002C0C9F" w:rsidRPr="00DE4C73" w:rsidRDefault="00975713" w:rsidP="009D479E">
      <w:pPr>
        <w:spacing w:after="120" w:line="240" w:lineRule="auto"/>
        <w:ind w:left="1080" w:hanging="1080"/>
        <w:rPr>
          <w:rFonts w:ascii="Times New Roman" w:hAnsi="Times New Roman"/>
          <w:sz w:val="20"/>
          <w:szCs w:val="16"/>
        </w:rPr>
      </w:pPr>
      <w:r w:rsidRPr="00DE4C73">
        <w:rPr>
          <w:rFonts w:ascii="Times New Roman" w:hAnsi="Times New Roman"/>
          <w:sz w:val="20"/>
          <w:szCs w:val="16"/>
        </w:rPr>
        <w:t>White collar: occupation is classified as either managerial, health professional &amp; engineers, teachers and social scientists, technical, sales, and administrative support, by the census bureau’s two-digit classification</w:t>
      </w:r>
    </w:p>
    <w:p w14:paraId="592FC0E5" w14:textId="0EA2E752" w:rsidR="002C0C9F" w:rsidRPr="008E7DA5"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 xml:space="preserve">Gender: </w:t>
      </w:r>
      <w:r w:rsidRPr="008E7DA5">
        <w:rPr>
          <w:rFonts w:ascii="Times New Roman" w:hAnsi="Times New Roman"/>
          <w:sz w:val="20"/>
          <w:szCs w:val="16"/>
        </w:rPr>
        <w:t>male</w:t>
      </w:r>
      <w:r w:rsidR="008E7DA5" w:rsidRPr="008E7DA5">
        <w:rPr>
          <w:rFonts w:ascii="Times New Roman" w:hAnsi="Times New Roman"/>
          <w:sz w:val="20"/>
          <w:szCs w:val="16"/>
        </w:rPr>
        <w:t> </w:t>
      </w:r>
      <w:r w:rsidRPr="008E7DA5">
        <w:rPr>
          <w:rFonts w:ascii="Times New Roman" w:hAnsi="Times New Roman"/>
          <w:sz w:val="20"/>
          <w:szCs w:val="16"/>
        </w:rPr>
        <w:t>=</w:t>
      </w:r>
      <w:r w:rsidR="008E7DA5" w:rsidRPr="008E7DA5">
        <w:rPr>
          <w:rFonts w:ascii="Times New Roman" w:hAnsi="Times New Roman"/>
          <w:sz w:val="20"/>
          <w:szCs w:val="16"/>
        </w:rPr>
        <w:t> </w:t>
      </w:r>
      <w:r w:rsidRPr="008E7DA5">
        <w:rPr>
          <w:rFonts w:ascii="Times New Roman" w:hAnsi="Times New Roman"/>
          <w:sz w:val="20"/>
          <w:szCs w:val="16"/>
        </w:rPr>
        <w:t>0, female</w:t>
      </w:r>
      <w:r w:rsidR="008E7DA5" w:rsidRPr="008E7DA5">
        <w:rPr>
          <w:rFonts w:ascii="Times New Roman" w:hAnsi="Times New Roman"/>
          <w:sz w:val="20"/>
          <w:szCs w:val="16"/>
        </w:rPr>
        <w:t> </w:t>
      </w:r>
      <w:r w:rsidRPr="008E7DA5">
        <w:rPr>
          <w:rFonts w:ascii="Times New Roman" w:hAnsi="Times New Roman"/>
          <w:sz w:val="20"/>
          <w:szCs w:val="16"/>
        </w:rPr>
        <w:t>=</w:t>
      </w:r>
      <w:r w:rsidR="008E7DA5" w:rsidRPr="008E7DA5">
        <w:rPr>
          <w:rFonts w:ascii="Times New Roman" w:hAnsi="Times New Roman"/>
          <w:sz w:val="20"/>
          <w:szCs w:val="16"/>
        </w:rPr>
        <w:t> </w:t>
      </w:r>
      <w:r w:rsidRPr="008E7DA5">
        <w:rPr>
          <w:rFonts w:ascii="Times New Roman" w:hAnsi="Times New Roman"/>
          <w:sz w:val="20"/>
          <w:szCs w:val="16"/>
        </w:rPr>
        <w:t>1</w:t>
      </w:r>
    </w:p>
    <w:p w14:paraId="180805F8" w14:textId="50125E7A" w:rsidR="002C0C9F" w:rsidRPr="00DE4C73" w:rsidRDefault="00975713" w:rsidP="009D479E">
      <w:pPr>
        <w:spacing w:after="120" w:line="240" w:lineRule="auto"/>
        <w:rPr>
          <w:rFonts w:ascii="Times New Roman" w:hAnsi="Times New Roman"/>
          <w:sz w:val="20"/>
          <w:szCs w:val="16"/>
        </w:rPr>
      </w:pPr>
      <w:r w:rsidRPr="008E7DA5">
        <w:rPr>
          <w:rFonts w:ascii="Times New Roman" w:hAnsi="Times New Roman"/>
          <w:sz w:val="20"/>
          <w:szCs w:val="16"/>
        </w:rPr>
        <w:t xml:space="preserve">Black: </w:t>
      </w:r>
      <w:r w:rsidR="00537246" w:rsidRPr="008E7DA5">
        <w:rPr>
          <w:rFonts w:ascii="Times New Roman" w:hAnsi="Times New Roman"/>
          <w:sz w:val="20"/>
          <w:szCs w:val="16"/>
        </w:rPr>
        <w:t>Non-African American</w:t>
      </w:r>
      <w:r w:rsidR="008E7DA5" w:rsidRPr="008E7DA5">
        <w:rPr>
          <w:rFonts w:ascii="Times New Roman" w:hAnsi="Times New Roman"/>
          <w:sz w:val="20"/>
          <w:szCs w:val="16"/>
        </w:rPr>
        <w:t> </w:t>
      </w:r>
      <w:r w:rsidR="00537246" w:rsidRPr="008E7DA5">
        <w:rPr>
          <w:rFonts w:ascii="Times New Roman" w:hAnsi="Times New Roman"/>
          <w:sz w:val="20"/>
          <w:szCs w:val="16"/>
        </w:rPr>
        <w:t>=</w:t>
      </w:r>
      <w:r w:rsidR="008E7DA5" w:rsidRPr="008E7DA5">
        <w:rPr>
          <w:rFonts w:ascii="Times New Roman" w:hAnsi="Times New Roman"/>
          <w:sz w:val="20"/>
          <w:szCs w:val="16"/>
        </w:rPr>
        <w:t> </w:t>
      </w:r>
      <w:r w:rsidR="00537246" w:rsidRPr="008E7DA5">
        <w:rPr>
          <w:rFonts w:ascii="Times New Roman" w:hAnsi="Times New Roman"/>
          <w:sz w:val="20"/>
          <w:szCs w:val="16"/>
        </w:rPr>
        <w:t>0, African-</w:t>
      </w:r>
      <w:r w:rsidRPr="008E7DA5">
        <w:rPr>
          <w:rFonts w:ascii="Times New Roman" w:hAnsi="Times New Roman"/>
          <w:sz w:val="20"/>
          <w:szCs w:val="16"/>
        </w:rPr>
        <w:t>American</w:t>
      </w:r>
      <w:r w:rsidR="008E7DA5" w:rsidRPr="008E7DA5">
        <w:rPr>
          <w:rFonts w:ascii="Times New Roman" w:hAnsi="Times New Roman"/>
          <w:sz w:val="20"/>
          <w:szCs w:val="16"/>
        </w:rPr>
        <w:t> </w:t>
      </w:r>
      <w:r w:rsidRPr="008E7DA5">
        <w:rPr>
          <w:rFonts w:ascii="Times New Roman" w:hAnsi="Times New Roman"/>
          <w:sz w:val="20"/>
          <w:szCs w:val="16"/>
        </w:rPr>
        <w:t>=</w:t>
      </w:r>
      <w:r w:rsidR="008E7DA5" w:rsidRPr="008E7DA5">
        <w:rPr>
          <w:rFonts w:ascii="Times New Roman" w:hAnsi="Times New Roman"/>
          <w:sz w:val="20"/>
          <w:szCs w:val="16"/>
        </w:rPr>
        <w:t> </w:t>
      </w:r>
      <w:r w:rsidRPr="008E7DA5">
        <w:rPr>
          <w:rFonts w:ascii="Times New Roman" w:hAnsi="Times New Roman"/>
          <w:sz w:val="20"/>
          <w:szCs w:val="16"/>
        </w:rPr>
        <w:t>1</w:t>
      </w:r>
    </w:p>
    <w:p w14:paraId="06D9C520"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Religiosity: frequency of religious service attendance, per week</w:t>
      </w:r>
    </w:p>
    <w:p w14:paraId="6B6C21C8" w14:textId="77777777" w:rsidR="002C0C9F" w:rsidRPr="00DE4C73" w:rsidRDefault="00975713" w:rsidP="009D479E">
      <w:pPr>
        <w:spacing w:after="120" w:line="240" w:lineRule="auto"/>
        <w:ind w:left="1980" w:hanging="1980"/>
        <w:rPr>
          <w:rFonts w:ascii="Times New Roman" w:hAnsi="Times New Roman"/>
          <w:sz w:val="20"/>
          <w:szCs w:val="16"/>
        </w:rPr>
      </w:pPr>
      <w:r w:rsidRPr="00DE4C73">
        <w:rPr>
          <w:rFonts w:ascii="Times New Roman" w:hAnsi="Times New Roman"/>
          <w:sz w:val="20"/>
          <w:szCs w:val="16"/>
        </w:rPr>
        <w:t>Religious denomination: Catholic, Evangelical, Mainline Protestant (including Black Protestants and non-denominational Christians</w:t>
      </w:r>
      <w:r w:rsidR="006003DC" w:rsidRPr="00DE4C73">
        <w:rPr>
          <w:rFonts w:ascii="Times New Roman" w:hAnsi="Times New Roman"/>
          <w:sz w:val="20"/>
          <w:szCs w:val="16"/>
        </w:rPr>
        <w:t>), Non-Christian</w:t>
      </w:r>
    </w:p>
    <w:p w14:paraId="2E58E899"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Political Ideology: self identification on a 7-point scale ranging from strong liberal to strong conservative</w:t>
      </w:r>
    </w:p>
    <w:p w14:paraId="23E001A3"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Party: partisan self-identification on a 7-point scale ranging from strong Democrat to strong Republican</w:t>
      </w:r>
    </w:p>
    <w:p w14:paraId="63AB8BB3"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Community size: population of place of residence, log transformed</w:t>
      </w:r>
    </w:p>
    <w:p w14:paraId="471B48CA"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 xml:space="preserve">Region: West, South, Northeast, Midwest </w:t>
      </w:r>
    </w:p>
    <w:p w14:paraId="7CC44366"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Age: in years</w:t>
      </w:r>
    </w:p>
    <w:p w14:paraId="105A8DFA" w14:textId="5C9527C1"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 xml:space="preserve">Married: is respondent currently </w:t>
      </w:r>
    </w:p>
    <w:p w14:paraId="7D057547" w14:textId="77777777" w:rsidR="002C0C9F" w:rsidRPr="00DE4C73"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 xml:space="preserve">Childs: number of children, ranging from 0 to 8 or more. </w:t>
      </w:r>
    </w:p>
    <w:p w14:paraId="55710D3E" w14:textId="77777777" w:rsidR="002C0C9F" w:rsidRDefault="00975713" w:rsidP="009D479E">
      <w:pPr>
        <w:spacing w:after="120" w:line="240" w:lineRule="auto"/>
        <w:rPr>
          <w:rFonts w:ascii="Times New Roman" w:hAnsi="Times New Roman"/>
          <w:sz w:val="20"/>
          <w:szCs w:val="16"/>
        </w:rPr>
      </w:pPr>
      <w:r w:rsidRPr="00DE4C73">
        <w:rPr>
          <w:rFonts w:ascii="Times New Roman" w:hAnsi="Times New Roman"/>
          <w:sz w:val="20"/>
          <w:szCs w:val="16"/>
        </w:rPr>
        <w:t xml:space="preserve">Immigrant: respondent born outside the U.S. </w:t>
      </w:r>
    </w:p>
    <w:p w14:paraId="7BB28EA0" w14:textId="77777777" w:rsidR="00860815" w:rsidRDefault="00860815" w:rsidP="009D479E">
      <w:pPr>
        <w:spacing w:after="120" w:line="240" w:lineRule="auto"/>
        <w:rPr>
          <w:rFonts w:ascii="Times New Roman" w:hAnsi="Times New Roman"/>
          <w:sz w:val="20"/>
          <w:szCs w:val="16"/>
        </w:rPr>
      </w:pPr>
    </w:p>
    <w:p w14:paraId="5A272731" w14:textId="77777777" w:rsidR="00860815" w:rsidRPr="003A3736" w:rsidRDefault="00860815" w:rsidP="00860815">
      <w:pPr>
        <w:spacing w:after="0" w:line="240" w:lineRule="auto"/>
        <w:jc w:val="both"/>
        <w:rPr>
          <w:rFonts w:ascii="Times New Roman" w:hAnsi="Times New Roman"/>
          <w:sz w:val="20"/>
          <w:szCs w:val="20"/>
        </w:rPr>
      </w:pPr>
      <w:r w:rsidRPr="003A3736">
        <w:rPr>
          <w:rFonts w:ascii="Times New Roman" w:hAnsi="Times New Roman"/>
          <w:sz w:val="20"/>
          <w:szCs w:val="20"/>
        </w:rPr>
        <w:lastRenderedPageBreak/>
        <w:t xml:space="preserve">The homo-economicus scale (modeled in Table 2) is structured as follows. “Don’t Know” responses are imputed as midpoints, for example, imputed as 2.5 for the variable </w:t>
      </w:r>
      <w:r w:rsidRPr="003A3736">
        <w:rPr>
          <w:rFonts w:ascii="Times New Roman" w:hAnsi="Times New Roman"/>
          <w:i/>
          <w:sz w:val="20"/>
          <w:szCs w:val="20"/>
        </w:rPr>
        <w:t>Environment</w:t>
      </w:r>
      <w:r w:rsidRPr="003A3736">
        <w:rPr>
          <w:rFonts w:ascii="Times New Roman" w:hAnsi="Times New Roman"/>
          <w:sz w:val="20"/>
          <w:szCs w:val="20"/>
        </w:rPr>
        <w:t xml:space="preserve"> (see above). Each variable is standardized to have a mean of 0 and standard deviation of 1. Let K be the number of variables comprising the scale, and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k</m:t>
            </m:r>
          </m:sub>
        </m:sSub>
      </m:oMath>
      <w:r w:rsidRPr="003A3736">
        <w:rPr>
          <w:rFonts w:ascii="Times New Roman" w:hAnsi="Times New Roman"/>
          <w:sz w:val="20"/>
          <w:szCs w:val="20"/>
        </w:rPr>
        <w:t xml:space="preserve"> denote standardized variable </w:t>
      </w:r>
      <m:oMath>
        <m:r>
          <w:rPr>
            <w:rFonts w:ascii="Cambria Math" w:hAnsi="Cambria Math"/>
            <w:sz w:val="20"/>
            <w:szCs w:val="20"/>
          </w:rPr>
          <m:t>k∈K</m:t>
        </m:r>
      </m:oMath>
      <w:r w:rsidRPr="003A3736">
        <w:rPr>
          <w:rFonts w:ascii="Times New Roman" w:hAnsi="Times New Roman"/>
          <w:sz w:val="20"/>
          <w:szCs w:val="20"/>
        </w:rPr>
        <w:t>. The homo-economicus scale is defined as:</w:t>
      </w:r>
    </w:p>
    <w:p w14:paraId="1BF3885B" w14:textId="3A3B71E6" w:rsidR="00CC61A9" w:rsidRPr="00860815" w:rsidRDefault="00860815" w:rsidP="00860815">
      <w:pPr>
        <w:spacing w:line="480" w:lineRule="auto"/>
        <w:rPr>
          <w:rFonts w:ascii="Times New Roman" w:hAnsi="Times New Roman"/>
        </w:rPr>
      </w:pPr>
      <m:oMathPara>
        <m:oMath>
          <m:r>
            <w:rPr>
              <w:rFonts w:ascii="Cambria Math" w:hAnsi="Cambria Math"/>
            </w:rPr>
            <m:t>HE=</m:t>
          </m:r>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e>
          </m:nary>
        </m:oMath>
      </m:oMathPara>
    </w:p>
    <w:p w14:paraId="7C107C7D" w14:textId="608351DD" w:rsidR="00F62D79" w:rsidRDefault="00CC61A9" w:rsidP="00860815">
      <w:pPr>
        <w:pStyle w:val="Caption"/>
        <w:keepNext/>
        <w:ind w:left="993" w:hanging="993"/>
        <w:rPr>
          <w:rFonts w:ascii="Times New Roman" w:hAnsi="Times New Roman"/>
          <w:b w:val="0"/>
          <w:color w:val="auto"/>
          <w:sz w:val="20"/>
          <w:szCs w:val="20"/>
        </w:rPr>
      </w:pPr>
      <w:r w:rsidRPr="008E7DA5">
        <w:rPr>
          <w:rFonts w:ascii="Times New Roman" w:hAnsi="Times New Roman"/>
          <w:b w:val="0"/>
          <w:color w:val="auto"/>
          <w:sz w:val="20"/>
          <w:szCs w:val="20"/>
        </w:rPr>
        <w:t>T</w:t>
      </w:r>
      <w:r w:rsidRPr="008E7DA5">
        <w:rPr>
          <w:rFonts w:ascii="Times New Roman" w:hAnsi="Times New Roman"/>
          <w:b w:val="0"/>
          <w:bCs w:val="0"/>
          <w:smallCaps/>
          <w:color w:val="auto"/>
          <w:sz w:val="20"/>
          <w:szCs w:val="20"/>
        </w:rPr>
        <w:t>able</w:t>
      </w:r>
      <w:r w:rsidRPr="008E7DA5">
        <w:rPr>
          <w:rFonts w:ascii="Times New Roman" w:hAnsi="Times New Roman"/>
          <w:b w:val="0"/>
          <w:color w:val="auto"/>
          <w:sz w:val="20"/>
          <w:szCs w:val="20"/>
        </w:rPr>
        <w:t xml:space="preserve"> A1: </w:t>
      </w:r>
      <w:r w:rsidR="00B3565B" w:rsidRPr="008E7DA5">
        <w:rPr>
          <w:rFonts w:ascii="Times New Roman" w:hAnsi="Times New Roman"/>
          <w:b w:val="0"/>
          <w:color w:val="auto"/>
          <w:sz w:val="20"/>
          <w:szCs w:val="20"/>
        </w:rPr>
        <w:t>Descriptive s</w:t>
      </w:r>
      <w:r w:rsidRPr="008E7DA5">
        <w:rPr>
          <w:rFonts w:ascii="Times New Roman" w:hAnsi="Times New Roman"/>
          <w:b w:val="0"/>
          <w:color w:val="auto"/>
          <w:sz w:val="20"/>
          <w:szCs w:val="20"/>
        </w:rPr>
        <w:t>tatistics</w:t>
      </w:r>
    </w:p>
    <w:p w14:paraId="18F72ED2" w14:textId="77777777" w:rsidR="003A3736" w:rsidRPr="003A3736" w:rsidRDefault="003A3736" w:rsidP="003A3736">
      <w:pPr>
        <w:ind w:left="1985"/>
      </w:pPr>
    </w:p>
    <w:tbl>
      <w:tblPr>
        <w:tblStyle w:val="TableGrid"/>
        <w:tblW w:w="0" w:type="auto"/>
        <w:tblInd w:w="108" w:type="dxa"/>
        <w:tblLook w:val="04A0" w:firstRow="1" w:lastRow="0" w:firstColumn="1" w:lastColumn="0" w:noHBand="0" w:noVBand="1"/>
      </w:tblPr>
      <w:tblGrid>
        <w:gridCol w:w="1809"/>
        <w:gridCol w:w="1602"/>
        <w:gridCol w:w="1476"/>
      </w:tblGrid>
      <w:tr w:rsidR="00975713" w:rsidRPr="00DE4C73" w14:paraId="7B63744A" w14:textId="77777777" w:rsidTr="003A3736">
        <w:tc>
          <w:tcPr>
            <w:tcW w:w="1809" w:type="dxa"/>
          </w:tcPr>
          <w:p w14:paraId="1F84B03D" w14:textId="77777777" w:rsidR="00975713" w:rsidRPr="008E7DA5" w:rsidRDefault="00975713" w:rsidP="003A3736">
            <w:pPr>
              <w:ind w:left="993" w:hanging="993"/>
              <w:jc w:val="center"/>
              <w:rPr>
                <w:rFonts w:ascii="Times New Roman" w:hAnsi="Times New Roman"/>
                <w:b/>
                <w:sz w:val="18"/>
                <w:szCs w:val="18"/>
              </w:rPr>
            </w:pPr>
            <w:r w:rsidRPr="008E7DA5">
              <w:rPr>
                <w:rFonts w:ascii="Times New Roman" w:hAnsi="Times New Roman"/>
                <w:b/>
                <w:sz w:val="18"/>
                <w:szCs w:val="18"/>
              </w:rPr>
              <w:t>Variable</w:t>
            </w:r>
          </w:p>
        </w:tc>
        <w:tc>
          <w:tcPr>
            <w:tcW w:w="1602" w:type="dxa"/>
          </w:tcPr>
          <w:p w14:paraId="4069CC22" w14:textId="77777777" w:rsidR="00975713" w:rsidRPr="008E7DA5" w:rsidRDefault="00975713" w:rsidP="003A3736">
            <w:pPr>
              <w:ind w:left="993" w:hanging="993"/>
              <w:jc w:val="center"/>
              <w:rPr>
                <w:rFonts w:ascii="Times New Roman" w:hAnsi="Times New Roman"/>
                <w:b/>
                <w:sz w:val="18"/>
                <w:szCs w:val="18"/>
              </w:rPr>
            </w:pPr>
            <w:r w:rsidRPr="008E7DA5">
              <w:rPr>
                <w:rFonts w:ascii="Times New Roman" w:hAnsi="Times New Roman"/>
                <w:b/>
                <w:sz w:val="18"/>
                <w:szCs w:val="18"/>
              </w:rPr>
              <w:t>Mean</w:t>
            </w:r>
          </w:p>
        </w:tc>
        <w:tc>
          <w:tcPr>
            <w:tcW w:w="1476" w:type="dxa"/>
          </w:tcPr>
          <w:p w14:paraId="35C90221" w14:textId="77777777" w:rsidR="00975713" w:rsidRPr="008E7DA5" w:rsidRDefault="00975713" w:rsidP="003A3736">
            <w:pPr>
              <w:ind w:left="993" w:hanging="993"/>
              <w:jc w:val="center"/>
              <w:rPr>
                <w:rFonts w:ascii="Times New Roman" w:hAnsi="Times New Roman"/>
                <w:b/>
                <w:sz w:val="18"/>
                <w:szCs w:val="18"/>
              </w:rPr>
            </w:pPr>
            <w:r w:rsidRPr="008E7DA5">
              <w:rPr>
                <w:rFonts w:ascii="Times New Roman" w:hAnsi="Times New Roman"/>
                <w:b/>
                <w:sz w:val="18"/>
                <w:szCs w:val="18"/>
              </w:rPr>
              <w:t>Std. Dev.</w:t>
            </w:r>
          </w:p>
        </w:tc>
      </w:tr>
      <w:tr w:rsidR="00975713" w:rsidRPr="00DE4C73" w14:paraId="5CE8006E" w14:textId="77777777" w:rsidTr="003A3736">
        <w:tc>
          <w:tcPr>
            <w:tcW w:w="1809" w:type="dxa"/>
          </w:tcPr>
          <w:p w14:paraId="317145F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Education</w:t>
            </w:r>
          </w:p>
        </w:tc>
        <w:tc>
          <w:tcPr>
            <w:tcW w:w="1602" w:type="dxa"/>
          </w:tcPr>
          <w:p w14:paraId="619559E9"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13.33542</w:t>
            </w:r>
          </w:p>
        </w:tc>
        <w:tc>
          <w:tcPr>
            <w:tcW w:w="1476" w:type="dxa"/>
          </w:tcPr>
          <w:p w14:paraId="39A7294B"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2.947183</w:t>
            </w:r>
          </w:p>
        </w:tc>
      </w:tr>
      <w:tr w:rsidR="00975713" w:rsidRPr="00DE4C73" w14:paraId="6E56C20F" w14:textId="77777777" w:rsidTr="003A3736">
        <w:tc>
          <w:tcPr>
            <w:tcW w:w="1809" w:type="dxa"/>
          </w:tcPr>
          <w:p w14:paraId="4B65622A"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Logged Income</w:t>
            </w:r>
          </w:p>
        </w:tc>
        <w:tc>
          <w:tcPr>
            <w:tcW w:w="1602" w:type="dxa"/>
          </w:tcPr>
          <w:p w14:paraId="0B73B5CF"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10.27784</w:t>
            </w:r>
          </w:p>
        </w:tc>
        <w:tc>
          <w:tcPr>
            <w:tcW w:w="1476" w:type="dxa"/>
          </w:tcPr>
          <w:p w14:paraId="711283CA"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.9544364</w:t>
            </w:r>
          </w:p>
        </w:tc>
      </w:tr>
      <w:tr w:rsidR="00975713" w:rsidRPr="00DE4C73" w14:paraId="5CE7A8A0" w14:textId="77777777" w:rsidTr="003A3736">
        <w:tc>
          <w:tcPr>
            <w:tcW w:w="1809" w:type="dxa"/>
          </w:tcPr>
          <w:p w14:paraId="115FA606"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White Collar</w:t>
            </w:r>
          </w:p>
        </w:tc>
        <w:tc>
          <w:tcPr>
            <w:tcW w:w="1602" w:type="dxa"/>
          </w:tcPr>
          <w:p w14:paraId="1D70EF4D"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.5602787</w:t>
            </w:r>
          </w:p>
        </w:tc>
        <w:tc>
          <w:tcPr>
            <w:tcW w:w="1476" w:type="dxa"/>
          </w:tcPr>
          <w:p w14:paraId="10991C84"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.4965262</w:t>
            </w:r>
          </w:p>
        </w:tc>
      </w:tr>
      <w:tr w:rsidR="00975713" w:rsidRPr="00DE4C73" w14:paraId="0C9EB769" w14:textId="77777777" w:rsidTr="003A3736">
        <w:tc>
          <w:tcPr>
            <w:tcW w:w="1809" w:type="dxa"/>
          </w:tcPr>
          <w:p w14:paraId="3E3CF690"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Gender</w:t>
            </w:r>
          </w:p>
        </w:tc>
        <w:tc>
          <w:tcPr>
            <w:tcW w:w="1602" w:type="dxa"/>
          </w:tcPr>
          <w:p w14:paraId="43CBD67E" w14:textId="28E88186"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.552632</w:t>
            </w:r>
          </w:p>
        </w:tc>
        <w:tc>
          <w:tcPr>
            <w:tcW w:w="1476" w:type="dxa"/>
          </w:tcPr>
          <w:p w14:paraId="7DF073FD"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.4973945</w:t>
            </w:r>
          </w:p>
        </w:tc>
      </w:tr>
      <w:tr w:rsidR="00975713" w:rsidRPr="00DE4C73" w14:paraId="61588D92" w14:textId="77777777" w:rsidTr="003A3736">
        <w:tc>
          <w:tcPr>
            <w:tcW w:w="1809" w:type="dxa"/>
          </w:tcPr>
          <w:p w14:paraId="3FEEEC6B"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Black</w:t>
            </w:r>
          </w:p>
        </w:tc>
        <w:tc>
          <w:tcPr>
            <w:tcW w:w="1602" w:type="dxa"/>
          </w:tcPr>
          <w:p w14:paraId="4BF0A454"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.1391967</w:t>
            </w:r>
          </w:p>
        </w:tc>
        <w:tc>
          <w:tcPr>
            <w:tcW w:w="1476" w:type="dxa"/>
          </w:tcPr>
          <w:p w14:paraId="69DD1416"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.3462716</w:t>
            </w:r>
          </w:p>
        </w:tc>
      </w:tr>
      <w:tr w:rsidR="00975713" w:rsidRPr="00DE4C73" w14:paraId="22E8B39B" w14:textId="77777777" w:rsidTr="003A3736">
        <w:tc>
          <w:tcPr>
            <w:tcW w:w="1809" w:type="dxa"/>
          </w:tcPr>
          <w:p w14:paraId="1D3C045D"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Religiosity</w:t>
            </w:r>
          </w:p>
        </w:tc>
        <w:tc>
          <w:tcPr>
            <w:tcW w:w="1602" w:type="dxa"/>
          </w:tcPr>
          <w:p w14:paraId="228033F6"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.4431465</w:t>
            </w:r>
          </w:p>
        </w:tc>
        <w:tc>
          <w:tcPr>
            <w:tcW w:w="1476" w:type="dxa"/>
          </w:tcPr>
          <w:p w14:paraId="2B56257B"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.5587801</w:t>
            </w:r>
          </w:p>
        </w:tc>
      </w:tr>
      <w:tr w:rsidR="00975713" w:rsidRPr="00DE4C73" w14:paraId="3B1638F2" w14:textId="77777777" w:rsidTr="003A3736">
        <w:tc>
          <w:tcPr>
            <w:tcW w:w="1809" w:type="dxa"/>
          </w:tcPr>
          <w:p w14:paraId="543F0591"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Mainline Protestant</w:t>
            </w:r>
          </w:p>
        </w:tc>
        <w:tc>
          <w:tcPr>
            <w:tcW w:w="1602" w:type="dxa"/>
          </w:tcPr>
          <w:p w14:paraId="10C577BA"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.2963989</w:t>
            </w:r>
          </w:p>
        </w:tc>
        <w:tc>
          <w:tcPr>
            <w:tcW w:w="1476" w:type="dxa"/>
          </w:tcPr>
          <w:p w14:paraId="028ECB34"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.4568272</w:t>
            </w:r>
          </w:p>
        </w:tc>
      </w:tr>
      <w:tr w:rsidR="00975713" w:rsidRPr="00DE4C73" w14:paraId="324C941B" w14:textId="77777777" w:rsidTr="003A3736">
        <w:tc>
          <w:tcPr>
            <w:tcW w:w="1809" w:type="dxa"/>
          </w:tcPr>
          <w:p w14:paraId="5E937874"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Catholic</w:t>
            </w:r>
          </w:p>
        </w:tc>
        <w:tc>
          <w:tcPr>
            <w:tcW w:w="1602" w:type="dxa"/>
          </w:tcPr>
          <w:p w14:paraId="5A80D122"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.2389197</w:t>
            </w:r>
          </w:p>
        </w:tc>
        <w:tc>
          <w:tcPr>
            <w:tcW w:w="1476" w:type="dxa"/>
          </w:tcPr>
          <w:p w14:paraId="1AE3DAC6"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.4265713</w:t>
            </w:r>
          </w:p>
        </w:tc>
      </w:tr>
      <w:tr w:rsidR="00975713" w:rsidRPr="00DE4C73" w14:paraId="0EF625E4" w14:textId="77777777" w:rsidTr="003A3736">
        <w:tc>
          <w:tcPr>
            <w:tcW w:w="1809" w:type="dxa"/>
          </w:tcPr>
          <w:p w14:paraId="3EDA8FCC"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Evangelical</w:t>
            </w:r>
          </w:p>
        </w:tc>
        <w:tc>
          <w:tcPr>
            <w:tcW w:w="1602" w:type="dxa"/>
          </w:tcPr>
          <w:p w14:paraId="61CB6398"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.2527701</w:t>
            </w:r>
          </w:p>
        </w:tc>
        <w:tc>
          <w:tcPr>
            <w:tcW w:w="1476" w:type="dxa"/>
          </w:tcPr>
          <w:p w14:paraId="52B899EE"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.4347508</w:t>
            </w:r>
          </w:p>
        </w:tc>
      </w:tr>
      <w:tr w:rsidR="00975713" w:rsidRPr="00DE4C73" w14:paraId="3D1A478E" w14:textId="77777777" w:rsidTr="003A3736">
        <w:tc>
          <w:tcPr>
            <w:tcW w:w="1809" w:type="dxa"/>
          </w:tcPr>
          <w:p w14:paraId="14185AEC"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Non-Christian</w:t>
            </w:r>
          </w:p>
        </w:tc>
        <w:tc>
          <w:tcPr>
            <w:tcW w:w="1602" w:type="dxa"/>
          </w:tcPr>
          <w:p w14:paraId="0564C0F7"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.0914127</w:t>
            </w:r>
          </w:p>
        </w:tc>
        <w:tc>
          <w:tcPr>
            <w:tcW w:w="1476" w:type="dxa"/>
          </w:tcPr>
          <w:p w14:paraId="054B842C" w14:textId="7ABDBD4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.288295</w:t>
            </w:r>
          </w:p>
        </w:tc>
      </w:tr>
      <w:tr w:rsidR="00975713" w:rsidRPr="00DE4C73" w14:paraId="17E573E3" w14:textId="77777777" w:rsidTr="003A3736">
        <w:tc>
          <w:tcPr>
            <w:tcW w:w="1809" w:type="dxa"/>
          </w:tcPr>
          <w:p w14:paraId="3437D59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Political Ideology</w:t>
            </w:r>
          </w:p>
        </w:tc>
        <w:tc>
          <w:tcPr>
            <w:tcW w:w="1602" w:type="dxa"/>
          </w:tcPr>
          <w:p w14:paraId="5D092AB6"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4.225901</w:t>
            </w:r>
          </w:p>
        </w:tc>
        <w:tc>
          <w:tcPr>
            <w:tcW w:w="1476" w:type="dxa"/>
          </w:tcPr>
          <w:p w14:paraId="43B87ECE"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1.352369</w:t>
            </w:r>
          </w:p>
        </w:tc>
      </w:tr>
      <w:tr w:rsidR="00975713" w:rsidRPr="00DE4C73" w14:paraId="224F2FCE" w14:textId="77777777" w:rsidTr="003A3736">
        <w:tc>
          <w:tcPr>
            <w:tcW w:w="1809" w:type="dxa"/>
          </w:tcPr>
          <w:p w14:paraId="589B9724"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Party</w:t>
            </w:r>
          </w:p>
        </w:tc>
        <w:tc>
          <w:tcPr>
            <w:tcW w:w="1602" w:type="dxa"/>
          </w:tcPr>
          <w:p w14:paraId="64022B7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.2834037</w:t>
            </w:r>
          </w:p>
        </w:tc>
        <w:tc>
          <w:tcPr>
            <w:tcW w:w="1476" w:type="dxa"/>
          </w:tcPr>
          <w:p w14:paraId="4249BFC8"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.4508092</w:t>
            </w:r>
          </w:p>
        </w:tc>
      </w:tr>
      <w:tr w:rsidR="00975713" w:rsidRPr="00DE4C73" w14:paraId="61252456" w14:textId="77777777" w:rsidTr="003A3736">
        <w:tc>
          <w:tcPr>
            <w:tcW w:w="1809" w:type="dxa"/>
          </w:tcPr>
          <w:p w14:paraId="52E9A4A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Community Size</w:t>
            </w:r>
          </w:p>
        </w:tc>
        <w:tc>
          <w:tcPr>
            <w:tcW w:w="1602" w:type="dxa"/>
          </w:tcPr>
          <w:p w14:paraId="685DE0E5"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3.532967</w:t>
            </w:r>
          </w:p>
        </w:tc>
        <w:tc>
          <w:tcPr>
            <w:tcW w:w="1476" w:type="dxa"/>
          </w:tcPr>
          <w:p w14:paraId="7489AFAB"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2.141256</w:t>
            </w:r>
          </w:p>
        </w:tc>
      </w:tr>
      <w:tr w:rsidR="00975713" w:rsidRPr="00DE4C73" w14:paraId="18DDA8DE" w14:textId="77777777" w:rsidTr="003A3736">
        <w:tc>
          <w:tcPr>
            <w:tcW w:w="1809" w:type="dxa"/>
          </w:tcPr>
          <w:p w14:paraId="68EFE2C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West</w:t>
            </w:r>
          </w:p>
        </w:tc>
        <w:tc>
          <w:tcPr>
            <w:tcW w:w="1602" w:type="dxa"/>
          </w:tcPr>
          <w:p w14:paraId="55DB45C7"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.2160665</w:t>
            </w:r>
          </w:p>
        </w:tc>
        <w:tc>
          <w:tcPr>
            <w:tcW w:w="1476" w:type="dxa"/>
          </w:tcPr>
          <w:p w14:paraId="5810D58F"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.4117027</w:t>
            </w:r>
          </w:p>
        </w:tc>
      </w:tr>
      <w:tr w:rsidR="00975713" w:rsidRPr="00DE4C73" w14:paraId="111538FC" w14:textId="77777777" w:rsidTr="003A3736">
        <w:tc>
          <w:tcPr>
            <w:tcW w:w="1809" w:type="dxa"/>
          </w:tcPr>
          <w:p w14:paraId="0AA3FEEE" w14:textId="77777777" w:rsidR="002C0C9F" w:rsidRPr="008E7DA5" w:rsidRDefault="00975713" w:rsidP="003A3736">
            <w:pPr>
              <w:spacing w:after="0"/>
              <w:ind w:left="993" w:hanging="993"/>
              <w:jc w:val="center"/>
              <w:rPr>
                <w:rFonts w:ascii="Times New Roman" w:hAnsi="Times New Roman"/>
                <w:b/>
                <w:bCs/>
                <w:color w:val="345A8A" w:themeColor="accent1" w:themeShade="B5"/>
                <w:sz w:val="18"/>
                <w:szCs w:val="18"/>
              </w:rPr>
            </w:pPr>
            <w:r w:rsidRPr="008E7DA5">
              <w:rPr>
                <w:rFonts w:ascii="Times New Roman" w:hAnsi="Times New Roman"/>
                <w:sz w:val="18"/>
                <w:szCs w:val="18"/>
              </w:rPr>
              <w:t>South</w:t>
            </w:r>
          </w:p>
        </w:tc>
        <w:tc>
          <w:tcPr>
            <w:tcW w:w="1602" w:type="dxa"/>
          </w:tcPr>
          <w:p w14:paraId="50779F5E"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.3531856</w:t>
            </w:r>
          </w:p>
        </w:tc>
        <w:tc>
          <w:tcPr>
            <w:tcW w:w="1476" w:type="dxa"/>
          </w:tcPr>
          <w:p w14:paraId="1829A7C0"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.4781253</w:t>
            </w:r>
          </w:p>
        </w:tc>
      </w:tr>
      <w:tr w:rsidR="00975713" w:rsidRPr="00DE4C73" w14:paraId="54790100" w14:textId="77777777" w:rsidTr="003A3736">
        <w:tc>
          <w:tcPr>
            <w:tcW w:w="1809" w:type="dxa"/>
          </w:tcPr>
          <w:p w14:paraId="7637D2EA"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Northeast</w:t>
            </w:r>
          </w:p>
        </w:tc>
        <w:tc>
          <w:tcPr>
            <w:tcW w:w="1602" w:type="dxa"/>
          </w:tcPr>
          <w:p w14:paraId="56A36420"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.1932133</w:t>
            </w:r>
          </w:p>
        </w:tc>
        <w:tc>
          <w:tcPr>
            <w:tcW w:w="1476" w:type="dxa"/>
          </w:tcPr>
          <w:p w14:paraId="5545090C"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.3949556</w:t>
            </w:r>
          </w:p>
        </w:tc>
      </w:tr>
      <w:tr w:rsidR="00975713" w:rsidRPr="00DE4C73" w14:paraId="0E62A8B7" w14:textId="77777777" w:rsidTr="003A3736">
        <w:tc>
          <w:tcPr>
            <w:tcW w:w="1809" w:type="dxa"/>
          </w:tcPr>
          <w:p w14:paraId="41284F91"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Midwest</w:t>
            </w:r>
          </w:p>
        </w:tc>
        <w:tc>
          <w:tcPr>
            <w:tcW w:w="1602" w:type="dxa"/>
          </w:tcPr>
          <w:p w14:paraId="42813D1A" w14:textId="77777777" w:rsidR="002C0C9F" w:rsidRPr="008E7DA5" w:rsidRDefault="00975713" w:rsidP="003A3736">
            <w:pPr>
              <w:spacing w:after="0"/>
              <w:ind w:left="993" w:hanging="993"/>
              <w:jc w:val="center"/>
              <w:rPr>
                <w:rFonts w:ascii="Times New Roman" w:hAnsi="Times New Roman"/>
                <w:b/>
                <w:bCs/>
                <w:color w:val="345A8A" w:themeColor="accent1" w:themeShade="B5"/>
                <w:sz w:val="18"/>
                <w:szCs w:val="18"/>
              </w:rPr>
            </w:pPr>
            <w:r w:rsidRPr="008E7DA5">
              <w:rPr>
                <w:rFonts w:ascii="Times New Roman" w:hAnsi="Times New Roman"/>
                <w:sz w:val="18"/>
                <w:szCs w:val="18"/>
              </w:rPr>
              <w:t>.2375346</w:t>
            </w:r>
          </w:p>
        </w:tc>
        <w:tc>
          <w:tcPr>
            <w:tcW w:w="1476" w:type="dxa"/>
          </w:tcPr>
          <w:p w14:paraId="7311D699"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.4257199</w:t>
            </w:r>
          </w:p>
        </w:tc>
      </w:tr>
      <w:tr w:rsidR="00975713" w:rsidRPr="00DE4C73" w14:paraId="3E7C4ED0" w14:textId="77777777" w:rsidTr="003A3736">
        <w:tc>
          <w:tcPr>
            <w:tcW w:w="1809" w:type="dxa"/>
          </w:tcPr>
          <w:p w14:paraId="79EF3524"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Age</w:t>
            </w:r>
          </w:p>
        </w:tc>
        <w:tc>
          <w:tcPr>
            <w:tcW w:w="1602" w:type="dxa"/>
          </w:tcPr>
          <w:p w14:paraId="68D69CEA"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44.74636</w:t>
            </w:r>
          </w:p>
        </w:tc>
        <w:tc>
          <w:tcPr>
            <w:tcW w:w="1476" w:type="dxa"/>
          </w:tcPr>
          <w:p w14:paraId="0C4E9A26"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17.05602</w:t>
            </w:r>
          </w:p>
        </w:tc>
      </w:tr>
      <w:tr w:rsidR="00975713" w:rsidRPr="00DE4C73" w14:paraId="0AF677C9" w14:textId="77777777" w:rsidTr="003A3736">
        <w:tc>
          <w:tcPr>
            <w:tcW w:w="1809" w:type="dxa"/>
          </w:tcPr>
          <w:p w14:paraId="41E86571"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Married</w:t>
            </w:r>
          </w:p>
        </w:tc>
        <w:tc>
          <w:tcPr>
            <w:tcW w:w="1602" w:type="dxa"/>
          </w:tcPr>
          <w:p w14:paraId="0B887EC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.4903047</w:t>
            </w:r>
          </w:p>
        </w:tc>
        <w:tc>
          <w:tcPr>
            <w:tcW w:w="1476" w:type="dxa"/>
          </w:tcPr>
          <w:p w14:paraId="0E73C919"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.5000792</w:t>
            </w:r>
          </w:p>
        </w:tc>
      </w:tr>
      <w:tr w:rsidR="00975713" w:rsidRPr="00DE4C73" w14:paraId="72E8F98C" w14:textId="77777777" w:rsidTr="003A3736">
        <w:tc>
          <w:tcPr>
            <w:tcW w:w="1809" w:type="dxa"/>
          </w:tcPr>
          <w:p w14:paraId="2C5E1A3C"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Children</w:t>
            </w:r>
          </w:p>
        </w:tc>
        <w:tc>
          <w:tcPr>
            <w:tcW w:w="1602" w:type="dxa"/>
          </w:tcPr>
          <w:p w14:paraId="31213CD3"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1.841922</w:t>
            </w:r>
          </w:p>
        </w:tc>
        <w:tc>
          <w:tcPr>
            <w:tcW w:w="1476" w:type="dxa"/>
          </w:tcPr>
          <w:p w14:paraId="63273A00" w14:textId="77777777" w:rsidR="002C0C9F" w:rsidRPr="008E7DA5" w:rsidRDefault="00975713" w:rsidP="003A3736">
            <w:pPr>
              <w:spacing w:after="0"/>
              <w:ind w:left="993" w:hanging="993"/>
              <w:jc w:val="center"/>
              <w:rPr>
                <w:rFonts w:ascii="Times New Roman" w:hAnsi="Times New Roman"/>
                <w:sz w:val="18"/>
                <w:szCs w:val="18"/>
              </w:rPr>
            </w:pPr>
            <w:r w:rsidRPr="008E7DA5">
              <w:rPr>
                <w:rFonts w:ascii="Times New Roman" w:hAnsi="Times New Roman"/>
                <w:sz w:val="18"/>
                <w:szCs w:val="18"/>
              </w:rPr>
              <w:t>1.743703</w:t>
            </w:r>
          </w:p>
        </w:tc>
      </w:tr>
      <w:tr w:rsidR="00975713" w:rsidRPr="00DE4C73" w14:paraId="61039883" w14:textId="77777777" w:rsidTr="003A3736">
        <w:tc>
          <w:tcPr>
            <w:tcW w:w="1809" w:type="dxa"/>
          </w:tcPr>
          <w:p w14:paraId="6EBA711C" w14:textId="4A429B31" w:rsidR="002C0C9F" w:rsidRPr="008E7DA5" w:rsidRDefault="004914A4" w:rsidP="003A3736">
            <w:pPr>
              <w:spacing w:after="0"/>
              <w:ind w:left="993" w:hanging="993"/>
              <w:jc w:val="center"/>
              <w:rPr>
                <w:rFonts w:ascii="Times New Roman" w:hAnsi="Times New Roman"/>
                <w:sz w:val="18"/>
                <w:szCs w:val="18"/>
              </w:rPr>
            </w:pPr>
            <w:r>
              <w:rPr>
                <w:rFonts w:ascii="Times New Roman" w:hAnsi="Times New Roman"/>
                <w:sz w:val="18"/>
                <w:szCs w:val="18"/>
              </w:rPr>
              <w:t>Immigrant</w:t>
            </w:r>
          </w:p>
        </w:tc>
        <w:tc>
          <w:tcPr>
            <w:tcW w:w="1602" w:type="dxa"/>
          </w:tcPr>
          <w:p w14:paraId="019225C1" w14:textId="78488098" w:rsidR="002C0C9F" w:rsidRPr="008E7DA5" w:rsidRDefault="004914A4" w:rsidP="003A3736">
            <w:pPr>
              <w:spacing w:after="0"/>
              <w:ind w:left="993" w:hanging="993"/>
              <w:jc w:val="center"/>
              <w:rPr>
                <w:rFonts w:ascii="Times New Roman" w:hAnsi="Times New Roman"/>
                <w:sz w:val="18"/>
                <w:szCs w:val="18"/>
              </w:rPr>
            </w:pPr>
            <w:r>
              <w:rPr>
                <w:rFonts w:ascii="Times New Roman" w:hAnsi="Times New Roman"/>
                <w:sz w:val="18"/>
                <w:szCs w:val="18"/>
              </w:rPr>
              <w:t>0.768698</w:t>
            </w:r>
          </w:p>
        </w:tc>
        <w:tc>
          <w:tcPr>
            <w:tcW w:w="1476" w:type="dxa"/>
          </w:tcPr>
          <w:p w14:paraId="5EBF03DA" w14:textId="107A4759" w:rsidR="002C0C9F" w:rsidRPr="008E7DA5" w:rsidRDefault="004914A4" w:rsidP="003A3736">
            <w:pPr>
              <w:spacing w:after="0"/>
              <w:ind w:left="993" w:hanging="993"/>
              <w:jc w:val="center"/>
              <w:rPr>
                <w:rFonts w:ascii="Times New Roman" w:hAnsi="Times New Roman"/>
                <w:sz w:val="18"/>
                <w:szCs w:val="18"/>
              </w:rPr>
            </w:pPr>
            <w:r>
              <w:rPr>
                <w:rFonts w:ascii="Times New Roman" w:hAnsi="Times New Roman"/>
                <w:sz w:val="18"/>
                <w:szCs w:val="18"/>
              </w:rPr>
              <w:t>.266477</w:t>
            </w:r>
          </w:p>
        </w:tc>
      </w:tr>
    </w:tbl>
    <w:p w14:paraId="251D0615" w14:textId="77777777" w:rsidR="00324168" w:rsidRDefault="00324168" w:rsidP="003A3736">
      <w:pPr>
        <w:spacing w:line="480" w:lineRule="auto"/>
        <w:ind w:left="993" w:hanging="993"/>
        <w:jc w:val="center"/>
        <w:rPr>
          <w:rFonts w:ascii="Times New Roman" w:hAnsi="Times New Roman"/>
        </w:rPr>
      </w:pPr>
    </w:p>
    <w:p w14:paraId="065E104C" w14:textId="77777777" w:rsidR="0033209C" w:rsidRDefault="0033209C">
      <w:pPr>
        <w:spacing w:after="0" w:line="240" w:lineRule="auto"/>
        <w:rPr>
          <w:rFonts w:ascii="Times New Roman" w:hAnsi="Times New Roman"/>
          <w:b/>
          <w:u w:val="single"/>
        </w:rPr>
      </w:pPr>
      <w:r>
        <w:rPr>
          <w:rFonts w:ascii="Times New Roman" w:hAnsi="Times New Roman"/>
          <w:b/>
          <w:u w:val="single"/>
        </w:rPr>
        <w:br w:type="page"/>
      </w:r>
    </w:p>
    <w:p w14:paraId="61A3DF84" w14:textId="79506755" w:rsidR="00975713" w:rsidRDefault="00975713" w:rsidP="003A3736">
      <w:pPr>
        <w:spacing w:after="0" w:line="240" w:lineRule="auto"/>
        <w:rPr>
          <w:rFonts w:ascii="Times New Roman" w:hAnsi="Times New Roman"/>
          <w:b/>
          <w:bCs/>
          <w:sz w:val="24"/>
          <w:szCs w:val="24"/>
        </w:rPr>
      </w:pPr>
      <w:r w:rsidRPr="003A3736">
        <w:rPr>
          <w:rFonts w:ascii="Times New Roman" w:hAnsi="Times New Roman"/>
          <w:b/>
          <w:bCs/>
          <w:sz w:val="24"/>
          <w:szCs w:val="24"/>
        </w:rPr>
        <w:lastRenderedPageBreak/>
        <w:t xml:space="preserve">Appendix B: RCA </w:t>
      </w:r>
      <w:r w:rsidR="003A3736">
        <w:rPr>
          <w:rFonts w:ascii="Times New Roman" w:hAnsi="Times New Roman"/>
          <w:b/>
          <w:bCs/>
          <w:sz w:val="24"/>
          <w:szCs w:val="24"/>
        </w:rPr>
        <w:t>p</w:t>
      </w:r>
      <w:r w:rsidRPr="003A3736">
        <w:rPr>
          <w:rFonts w:ascii="Times New Roman" w:hAnsi="Times New Roman"/>
          <w:b/>
          <w:bCs/>
          <w:sz w:val="24"/>
          <w:szCs w:val="24"/>
        </w:rPr>
        <w:t xml:space="preserve">rocedure and </w:t>
      </w:r>
      <w:r w:rsidR="003A3736">
        <w:rPr>
          <w:rFonts w:ascii="Times New Roman" w:hAnsi="Times New Roman"/>
          <w:b/>
          <w:bCs/>
          <w:sz w:val="24"/>
          <w:szCs w:val="24"/>
        </w:rPr>
        <w:t>s</w:t>
      </w:r>
      <w:r w:rsidRPr="003A3736">
        <w:rPr>
          <w:rFonts w:ascii="Times New Roman" w:hAnsi="Times New Roman"/>
          <w:b/>
          <w:bCs/>
          <w:sz w:val="24"/>
          <w:szCs w:val="24"/>
        </w:rPr>
        <w:t xml:space="preserve">tatistical </w:t>
      </w:r>
      <w:r w:rsidR="003A3736">
        <w:rPr>
          <w:rFonts w:ascii="Times New Roman" w:hAnsi="Times New Roman"/>
          <w:b/>
          <w:bCs/>
          <w:sz w:val="24"/>
          <w:szCs w:val="24"/>
        </w:rPr>
        <w:t>s</w:t>
      </w:r>
      <w:r w:rsidRPr="003A3736">
        <w:rPr>
          <w:rFonts w:ascii="Times New Roman" w:hAnsi="Times New Roman"/>
          <w:b/>
          <w:bCs/>
          <w:sz w:val="24"/>
          <w:szCs w:val="24"/>
        </w:rPr>
        <w:t>ignificance</w:t>
      </w:r>
    </w:p>
    <w:p w14:paraId="1C992E87" w14:textId="77777777" w:rsidR="003A3736" w:rsidRDefault="003A3736" w:rsidP="003A3736">
      <w:pPr>
        <w:spacing w:after="0" w:line="240" w:lineRule="auto"/>
        <w:rPr>
          <w:rFonts w:ascii="Times New Roman" w:hAnsi="Times New Roman"/>
          <w:b/>
          <w:bCs/>
          <w:sz w:val="24"/>
          <w:szCs w:val="24"/>
        </w:rPr>
      </w:pPr>
    </w:p>
    <w:p w14:paraId="66C2B5B9" w14:textId="64B9B8D8" w:rsidR="007A077E" w:rsidRPr="00B31236" w:rsidRDefault="007A077E" w:rsidP="00B31236">
      <w:pPr>
        <w:spacing w:after="0" w:line="480" w:lineRule="auto"/>
        <w:jc w:val="both"/>
        <w:rPr>
          <w:rFonts w:ascii="Times New Roman" w:hAnsi="Times New Roman"/>
          <w:sz w:val="18"/>
          <w:szCs w:val="18"/>
        </w:rPr>
      </w:pPr>
      <w:r w:rsidRPr="00B31236">
        <w:rPr>
          <w:rFonts w:ascii="Times New Roman" w:hAnsi="Times New Roman"/>
          <w:sz w:val="18"/>
          <w:szCs w:val="18"/>
        </w:rPr>
        <w:t>A useful way to understand the analytical purchase that RCA affords is to com</w:t>
      </w:r>
      <w:r w:rsidRPr="00B31236">
        <w:rPr>
          <w:rFonts w:ascii="Times New Roman" w:hAnsi="Times New Roman"/>
          <w:sz w:val="18"/>
          <w:szCs w:val="18"/>
        </w:rPr>
        <w:softHyphen/>
        <w:t xml:space="preserve">pare it to other latent variable models.  Some such models reduce </w:t>
      </w:r>
      <w:r w:rsidRPr="00B31236">
        <w:rPr>
          <w:rFonts w:ascii="Times New Roman" w:hAnsi="Times New Roman"/>
          <w:i/>
          <w:sz w:val="18"/>
          <w:szCs w:val="18"/>
        </w:rPr>
        <w:t>item</w:t>
      </w:r>
      <w:r w:rsidRPr="00B31236">
        <w:rPr>
          <w:rFonts w:ascii="Times New Roman" w:hAnsi="Times New Roman"/>
          <w:sz w:val="18"/>
          <w:szCs w:val="18"/>
        </w:rPr>
        <w:t xml:space="preserve"> dimensionality: </w:t>
      </w:r>
      <w:r w:rsidR="00E82D15" w:rsidRPr="00B31236">
        <w:rPr>
          <w:rFonts w:ascii="Times New Roman" w:hAnsi="Times New Roman"/>
          <w:sz w:val="18"/>
          <w:szCs w:val="18"/>
        </w:rPr>
        <w:t>m</w:t>
      </w:r>
      <w:r w:rsidR="007F078F" w:rsidRPr="00B31236">
        <w:rPr>
          <w:rFonts w:ascii="Times New Roman" w:hAnsi="Times New Roman"/>
          <w:sz w:val="18"/>
          <w:szCs w:val="18"/>
        </w:rPr>
        <w:t xml:space="preserve">ethods such as factor </w:t>
      </w:r>
      <w:r w:rsidRPr="00B31236">
        <w:rPr>
          <w:rFonts w:ascii="Times New Roman" w:hAnsi="Times New Roman"/>
          <w:sz w:val="18"/>
          <w:szCs w:val="18"/>
        </w:rPr>
        <w:t>analysis</w:t>
      </w:r>
      <w:r w:rsidR="007F078F" w:rsidRPr="00B31236">
        <w:rPr>
          <w:rFonts w:ascii="Times New Roman" w:hAnsi="Times New Roman"/>
          <w:sz w:val="18"/>
          <w:szCs w:val="18"/>
        </w:rPr>
        <w:t>, multidimensional scaling</w:t>
      </w:r>
      <w:r w:rsidR="00222D4E" w:rsidRPr="00B31236">
        <w:rPr>
          <w:rFonts w:ascii="Times New Roman" w:hAnsi="Times New Roman"/>
          <w:sz w:val="18"/>
          <w:szCs w:val="18"/>
        </w:rPr>
        <w:t>, principal component analysis</w:t>
      </w:r>
      <w:r w:rsidR="007F078F" w:rsidRPr="00B31236">
        <w:rPr>
          <w:rFonts w:ascii="Times New Roman" w:hAnsi="Times New Roman"/>
          <w:sz w:val="18"/>
          <w:szCs w:val="18"/>
        </w:rPr>
        <w:t xml:space="preserve"> and correspondence analysis</w:t>
      </w:r>
      <w:r w:rsidRPr="00B31236">
        <w:rPr>
          <w:rFonts w:ascii="Times New Roman" w:hAnsi="Times New Roman"/>
          <w:sz w:val="18"/>
          <w:szCs w:val="18"/>
        </w:rPr>
        <w:t xml:space="preserve"> reduce a set of variables onto a smaller set of factors</w:t>
      </w:r>
      <w:r w:rsidR="007F078F" w:rsidRPr="00B31236">
        <w:rPr>
          <w:rFonts w:ascii="Times New Roman" w:hAnsi="Times New Roman"/>
          <w:sz w:val="18"/>
          <w:szCs w:val="18"/>
        </w:rPr>
        <w:t xml:space="preserve"> or dimensions</w:t>
      </w:r>
      <w:r w:rsidRPr="00B31236">
        <w:rPr>
          <w:rFonts w:ascii="Times New Roman" w:hAnsi="Times New Roman"/>
          <w:sz w:val="18"/>
          <w:szCs w:val="18"/>
        </w:rPr>
        <w:t>.  Other such mod</w:t>
      </w:r>
      <w:r w:rsidRPr="00B31236">
        <w:rPr>
          <w:rFonts w:ascii="Times New Roman" w:hAnsi="Times New Roman"/>
          <w:sz w:val="18"/>
          <w:szCs w:val="18"/>
        </w:rPr>
        <w:softHyphen/>
        <w:t xml:space="preserve">els reduce </w:t>
      </w:r>
      <w:r w:rsidRPr="00B31236">
        <w:rPr>
          <w:rFonts w:ascii="Times New Roman" w:hAnsi="Times New Roman"/>
          <w:i/>
          <w:sz w:val="18"/>
          <w:szCs w:val="18"/>
        </w:rPr>
        <w:t xml:space="preserve">respondent </w:t>
      </w:r>
      <w:r w:rsidRPr="00B31236">
        <w:rPr>
          <w:rFonts w:ascii="Times New Roman" w:hAnsi="Times New Roman"/>
          <w:sz w:val="18"/>
          <w:szCs w:val="18"/>
        </w:rPr>
        <w:t>dimension</w:t>
      </w:r>
      <w:r w:rsidRPr="00B31236">
        <w:rPr>
          <w:rFonts w:ascii="Times New Roman" w:hAnsi="Times New Roman"/>
          <w:sz w:val="18"/>
          <w:szCs w:val="18"/>
        </w:rPr>
        <w:softHyphen/>
        <w:t>ality by placing respondents in dif</w:t>
      </w:r>
      <w:r w:rsidRPr="00B31236">
        <w:rPr>
          <w:rFonts w:ascii="Times New Roman" w:hAnsi="Times New Roman"/>
          <w:sz w:val="18"/>
          <w:szCs w:val="18"/>
        </w:rPr>
        <w:softHyphen/>
        <w:t>fer</w:t>
      </w:r>
      <w:r w:rsidRPr="00B31236">
        <w:rPr>
          <w:rFonts w:ascii="Times New Roman" w:hAnsi="Times New Roman"/>
          <w:sz w:val="18"/>
          <w:szCs w:val="18"/>
        </w:rPr>
        <w:softHyphen/>
        <w:t>ent groups.  Latent class models divide sets of observations into subgroups such that variables are un</w:t>
      </w:r>
      <w:r w:rsidRPr="00B31236">
        <w:rPr>
          <w:rFonts w:ascii="Times New Roman" w:hAnsi="Times New Roman"/>
          <w:sz w:val="18"/>
          <w:szCs w:val="18"/>
        </w:rPr>
        <w:softHyphen/>
        <w:t>cor</w:t>
      </w:r>
      <w:r w:rsidRPr="00B31236">
        <w:rPr>
          <w:rFonts w:ascii="Times New Roman" w:hAnsi="Times New Roman"/>
          <w:sz w:val="18"/>
          <w:szCs w:val="18"/>
        </w:rPr>
        <w:softHyphen/>
        <w:t>related within each subgroup.  RCA, by contrast, sim</w:t>
      </w:r>
      <w:r w:rsidRPr="00B31236">
        <w:rPr>
          <w:rFonts w:ascii="Times New Roman" w:hAnsi="Times New Roman"/>
          <w:sz w:val="18"/>
          <w:szCs w:val="18"/>
        </w:rPr>
        <w:softHyphen/>
        <w:t>ultaneously reduces inter-item and inter-respondent variability. Like latent class analysis (LCA), it divides a population into sub</w:t>
      </w:r>
      <w:r w:rsidRPr="00B31236">
        <w:rPr>
          <w:rFonts w:ascii="Times New Roman" w:hAnsi="Times New Roman"/>
          <w:sz w:val="18"/>
          <w:szCs w:val="18"/>
        </w:rPr>
        <w:softHyphen/>
        <w:t xml:space="preserve">groups, and like factor analysis, each subgroup is identified by a reduction of the set of variables onto a smaller number of factors.  Note, however, that because the input to RCA is a distance matrix based on the difference of differences matrix, RCA solutions cannot be recovered by LCA or </w:t>
      </w:r>
      <w:r w:rsidRPr="00B31236">
        <w:rPr>
          <w:rFonts w:ascii="Times New Roman" w:hAnsi="Times New Roman"/>
          <w:i/>
          <w:sz w:val="18"/>
          <w:szCs w:val="18"/>
        </w:rPr>
        <w:t>vice versa.</w:t>
      </w:r>
      <w:r w:rsidRPr="00B31236">
        <w:rPr>
          <w:rStyle w:val="FootnoteReference"/>
          <w:szCs w:val="18"/>
        </w:rPr>
        <w:footnoteReference w:id="1"/>
      </w:r>
      <w:r w:rsidRPr="00B31236">
        <w:rPr>
          <w:rFonts w:ascii="Times New Roman" w:hAnsi="Times New Roman"/>
          <w:sz w:val="18"/>
          <w:szCs w:val="18"/>
        </w:rPr>
        <w:t xml:space="preserve">   </w:t>
      </w:r>
    </w:p>
    <w:p w14:paraId="56C27430" w14:textId="3726A95D" w:rsidR="00975713" w:rsidRPr="00B31236" w:rsidRDefault="00975713" w:rsidP="00860815">
      <w:pPr>
        <w:spacing w:after="0" w:line="480" w:lineRule="auto"/>
        <w:ind w:firstLine="720"/>
        <w:jc w:val="both"/>
        <w:rPr>
          <w:rFonts w:ascii="Times New Roman" w:hAnsi="Times New Roman"/>
          <w:sz w:val="18"/>
          <w:szCs w:val="18"/>
        </w:rPr>
      </w:pPr>
      <w:r w:rsidRPr="00B31236">
        <w:rPr>
          <w:rFonts w:ascii="Times New Roman" w:hAnsi="Times New Roman"/>
          <w:sz w:val="18"/>
          <w:szCs w:val="18"/>
        </w:rPr>
        <w:t xml:space="preserve">RCA measures schematic similarity between respondents using a metric </w:t>
      </w:r>
      <w:r w:rsidR="00D239F1">
        <w:rPr>
          <w:rFonts w:ascii="Times New Roman" w:hAnsi="Times New Roman"/>
          <w:sz w:val="18"/>
          <w:szCs w:val="18"/>
        </w:rPr>
        <w:t xml:space="preserve">called </w:t>
      </w:r>
      <w:r w:rsidRPr="00B31236">
        <w:rPr>
          <w:rFonts w:ascii="Times New Roman" w:hAnsi="Times New Roman"/>
          <w:i/>
          <w:sz w:val="18"/>
          <w:szCs w:val="18"/>
        </w:rPr>
        <w:t>re</w:t>
      </w:r>
      <w:r w:rsidR="0033209C" w:rsidRPr="00B31236">
        <w:rPr>
          <w:rFonts w:ascii="Times New Roman" w:hAnsi="Times New Roman"/>
          <w:i/>
          <w:sz w:val="18"/>
          <w:szCs w:val="18"/>
        </w:rPr>
        <w:softHyphen/>
      </w:r>
      <w:r w:rsidRPr="00B31236">
        <w:rPr>
          <w:rFonts w:ascii="Times New Roman" w:hAnsi="Times New Roman"/>
          <w:i/>
          <w:sz w:val="18"/>
          <w:szCs w:val="18"/>
        </w:rPr>
        <w:t>lat</w:t>
      </w:r>
      <w:r w:rsidR="0033209C" w:rsidRPr="00B31236">
        <w:rPr>
          <w:rFonts w:ascii="Times New Roman" w:hAnsi="Times New Roman"/>
          <w:i/>
          <w:sz w:val="18"/>
          <w:szCs w:val="18"/>
        </w:rPr>
        <w:softHyphen/>
      </w:r>
      <w:r w:rsidRPr="00B31236">
        <w:rPr>
          <w:rFonts w:ascii="Times New Roman" w:hAnsi="Times New Roman"/>
          <w:i/>
          <w:sz w:val="18"/>
          <w:szCs w:val="18"/>
        </w:rPr>
        <w:t>ion</w:t>
      </w:r>
      <w:r w:rsidR="0033209C" w:rsidRPr="00B31236">
        <w:rPr>
          <w:rFonts w:ascii="Times New Roman" w:hAnsi="Times New Roman"/>
          <w:i/>
          <w:sz w:val="18"/>
          <w:szCs w:val="18"/>
        </w:rPr>
        <w:softHyphen/>
      </w:r>
      <w:r w:rsidRPr="00B31236">
        <w:rPr>
          <w:rFonts w:ascii="Times New Roman" w:hAnsi="Times New Roman"/>
          <w:i/>
          <w:sz w:val="18"/>
          <w:szCs w:val="18"/>
        </w:rPr>
        <w:t>ality</w:t>
      </w:r>
      <w:r w:rsidRPr="00B31236">
        <w:rPr>
          <w:rFonts w:ascii="Times New Roman" w:hAnsi="Times New Roman"/>
          <w:sz w:val="18"/>
          <w:szCs w:val="18"/>
        </w:rPr>
        <w:t xml:space="preserve">. Relationality measures the extent to which two respondents’ responses follow the same pattern. </w:t>
      </w:r>
      <w:r w:rsidR="0033209C" w:rsidRPr="00B31236">
        <w:rPr>
          <w:rFonts w:ascii="Times New Roman" w:hAnsi="Times New Roman"/>
          <w:sz w:val="18"/>
          <w:szCs w:val="18"/>
        </w:rPr>
        <w:t xml:space="preserve"> </w:t>
      </w:r>
      <w:r w:rsidRPr="00B31236">
        <w:rPr>
          <w:rFonts w:ascii="Times New Roman" w:hAnsi="Times New Roman"/>
          <w:sz w:val="18"/>
          <w:szCs w:val="18"/>
        </w:rPr>
        <w:t>It does so by calculating the relative difference between all pairs of responses pro</w:t>
      </w:r>
      <w:r w:rsidR="0033209C" w:rsidRPr="00B31236">
        <w:rPr>
          <w:rFonts w:ascii="Times New Roman" w:hAnsi="Times New Roman"/>
          <w:sz w:val="18"/>
          <w:szCs w:val="18"/>
        </w:rPr>
        <w:softHyphen/>
      </w:r>
      <w:r w:rsidRPr="00B31236">
        <w:rPr>
          <w:rFonts w:ascii="Times New Roman" w:hAnsi="Times New Roman"/>
          <w:sz w:val="18"/>
          <w:szCs w:val="18"/>
        </w:rPr>
        <w:t>vided by each respondent, and then averaging the difference in differences across the two re</w:t>
      </w:r>
      <w:r w:rsidR="0033209C" w:rsidRPr="00B31236">
        <w:rPr>
          <w:rFonts w:ascii="Times New Roman" w:hAnsi="Times New Roman"/>
          <w:sz w:val="18"/>
          <w:szCs w:val="18"/>
        </w:rPr>
        <w:softHyphen/>
      </w:r>
      <w:r w:rsidRPr="00B31236">
        <w:rPr>
          <w:rFonts w:ascii="Times New Roman" w:hAnsi="Times New Roman"/>
          <w:sz w:val="18"/>
          <w:szCs w:val="18"/>
        </w:rPr>
        <w:t xml:space="preserve">spondents. Like the Pearson correlation coefficient, relationality is bounded by </w:t>
      </w:r>
      <w:r w:rsidR="00F42E6A" w:rsidRPr="00B31236">
        <w:rPr>
          <w:rFonts w:ascii="Times New Roman" w:hAnsi="Times New Roman"/>
          <w:sz w:val="18"/>
          <w:szCs w:val="18"/>
        </w:rPr>
        <w:t>–</w:t>
      </w:r>
      <w:r w:rsidRPr="00B31236">
        <w:rPr>
          <w:rFonts w:ascii="Times New Roman" w:hAnsi="Times New Roman"/>
          <w:sz w:val="18"/>
          <w:szCs w:val="18"/>
        </w:rPr>
        <w:t xml:space="preserve">1 and +1. Pairs of respondents with high absolute relationality (namely, with values close to 1 or </w:t>
      </w:r>
      <w:r w:rsidR="00F42E6A" w:rsidRPr="00B31236">
        <w:rPr>
          <w:rFonts w:ascii="Times New Roman" w:hAnsi="Times New Roman"/>
          <w:sz w:val="18"/>
          <w:szCs w:val="18"/>
        </w:rPr>
        <w:t>–</w:t>
      </w:r>
      <w:r w:rsidRPr="00B31236">
        <w:rPr>
          <w:rFonts w:ascii="Times New Roman" w:hAnsi="Times New Roman"/>
          <w:sz w:val="18"/>
          <w:szCs w:val="18"/>
        </w:rPr>
        <w:t xml:space="preserve">1) are said to be schematically similar. </w:t>
      </w:r>
    </w:p>
    <w:p w14:paraId="06F3F9D6" w14:textId="4E89C5FB" w:rsidR="00A46C3A" w:rsidRPr="00B31236" w:rsidRDefault="005C229F" w:rsidP="00B31236">
      <w:pPr>
        <w:spacing w:after="0" w:line="480" w:lineRule="auto"/>
        <w:jc w:val="both"/>
        <w:rPr>
          <w:rFonts w:ascii="Times New Roman" w:hAnsi="Times New Roman"/>
          <w:sz w:val="18"/>
          <w:szCs w:val="18"/>
        </w:rPr>
      </w:pPr>
      <w:r w:rsidRPr="00B31236">
        <w:rPr>
          <w:rFonts w:ascii="Times New Roman" w:hAnsi="Times New Roman"/>
          <w:sz w:val="18"/>
          <w:szCs w:val="18"/>
        </w:rPr>
        <w:t xml:space="preserve">Let </w:t>
      </w:r>
      <w:r w:rsidRPr="00B31236">
        <w:rPr>
          <w:rFonts w:ascii="Times New Roman" w:hAnsi="Times New Roman"/>
          <w:i/>
          <w:sz w:val="18"/>
          <w:szCs w:val="18"/>
        </w:rPr>
        <w:t>K</w:t>
      </w:r>
      <w:r w:rsidRPr="00B31236">
        <w:rPr>
          <w:rFonts w:ascii="Times New Roman" w:hAnsi="Times New Roman"/>
          <w:sz w:val="18"/>
          <w:szCs w:val="18"/>
        </w:rPr>
        <w:t xml:space="preserve"> be the number of variables in the dataset, and </w:t>
      </w:r>
      <w:r w:rsidRPr="00B31236">
        <w:rPr>
          <w:rFonts w:ascii="Times New Roman" w:hAnsi="Times New Roman"/>
          <w:i/>
          <w:sz w:val="18"/>
          <w:szCs w:val="18"/>
        </w:rPr>
        <w:t>X</w:t>
      </w:r>
      <w:r w:rsidRPr="00B31236">
        <w:rPr>
          <w:rFonts w:ascii="Times New Roman" w:hAnsi="Times New Roman"/>
          <w:sz w:val="18"/>
          <w:szCs w:val="18"/>
        </w:rPr>
        <w:t xml:space="preserve"> be the </w:t>
      </w:r>
      <w:r w:rsidRPr="00B31236">
        <w:rPr>
          <w:rFonts w:ascii="Times New Roman" w:hAnsi="Times New Roman"/>
          <w:i/>
          <w:sz w:val="18"/>
          <w:szCs w:val="18"/>
        </w:rPr>
        <w:t>NxK</w:t>
      </w:r>
      <w:r w:rsidRPr="00B31236">
        <w:rPr>
          <w:rFonts w:ascii="Times New Roman" w:hAnsi="Times New Roman"/>
          <w:sz w:val="18"/>
          <w:szCs w:val="18"/>
        </w:rPr>
        <w:t xml:space="preserve"> set of observations where each column is standardized to range from 0 to 1. </w:t>
      </w:r>
      <w:r w:rsidR="00A46C3A" w:rsidRPr="00B31236">
        <w:rPr>
          <w:rFonts w:ascii="Times New Roman" w:hAnsi="Times New Roman"/>
          <w:sz w:val="18"/>
          <w:szCs w:val="18"/>
        </w:rPr>
        <w:t xml:space="preserve">Formally, relationality </w:t>
      </w:r>
      <m:oMath>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ij</m:t>
            </m:r>
          </m:sub>
        </m:sSub>
      </m:oMath>
      <w:r w:rsidR="00A46C3A" w:rsidRPr="00B31236">
        <w:rPr>
          <w:rFonts w:ascii="Times New Roman" w:hAnsi="Times New Roman"/>
          <w:sz w:val="18"/>
          <w:szCs w:val="18"/>
        </w:rPr>
        <w:t xml:space="preserve"> between observations </w:t>
      </w:r>
      <w:r w:rsidR="00A46C3A" w:rsidRPr="00B31236">
        <w:rPr>
          <w:rFonts w:ascii="Times New Roman" w:hAnsi="Times New Roman"/>
          <w:i/>
          <w:sz w:val="18"/>
          <w:szCs w:val="18"/>
        </w:rPr>
        <w:t>i</w:t>
      </w:r>
      <w:r w:rsidR="00A46C3A" w:rsidRPr="00B31236">
        <w:rPr>
          <w:rFonts w:ascii="Times New Roman" w:hAnsi="Times New Roman"/>
          <w:sz w:val="18"/>
          <w:szCs w:val="18"/>
        </w:rPr>
        <w:t xml:space="preserve"> and </w:t>
      </w:r>
      <w:r w:rsidR="00A46C3A" w:rsidRPr="00B31236">
        <w:rPr>
          <w:rFonts w:ascii="Times New Roman" w:hAnsi="Times New Roman"/>
          <w:i/>
          <w:sz w:val="18"/>
          <w:szCs w:val="18"/>
        </w:rPr>
        <w:t>j</w:t>
      </w:r>
      <w:r w:rsidR="00A46C3A" w:rsidRPr="00B31236">
        <w:rPr>
          <w:rFonts w:ascii="Times New Roman" w:hAnsi="Times New Roman"/>
          <w:sz w:val="18"/>
          <w:szCs w:val="18"/>
        </w:rPr>
        <w:t xml:space="preserve"> is defined as follows:</w:t>
      </w:r>
    </w:p>
    <w:p w14:paraId="58C43439" w14:textId="77777777" w:rsidR="00A46C3A" w:rsidRPr="00B31236" w:rsidRDefault="004565E9" w:rsidP="00A46C3A">
      <w:pPr>
        <w:spacing w:after="0" w:line="480" w:lineRule="auto"/>
        <w:ind w:firstLine="720"/>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Rij</m:t>
              </m:r>
            </m:e>
            <m:sub/>
          </m:sSub>
          <m:r>
            <w:rPr>
              <w:rFonts w:ascii="Cambria Math" w:hAnsi="Cambria Math"/>
              <w:sz w:val="18"/>
              <w:szCs w:val="18"/>
            </w:rPr>
            <m:t>=</m:t>
          </m:r>
          <m:box>
            <m:boxPr>
              <m:ctrlPr>
                <w:rPr>
                  <w:rFonts w:ascii="Cambria Math" w:hAnsi="Cambria Math"/>
                  <w:i/>
                  <w:sz w:val="18"/>
                  <w:szCs w:val="18"/>
                </w:rPr>
              </m:ctrlPr>
            </m:boxPr>
            <m:e>
              <m:argPr>
                <m:argSz m:val="-1"/>
              </m:argPr>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K(K-1)</m:t>
                  </m:r>
                </m:den>
              </m:f>
            </m:e>
          </m:box>
          <m:nary>
            <m:naryPr>
              <m:chr m:val="∑"/>
              <m:limLoc m:val="undOvr"/>
              <m:ctrlPr>
                <w:rPr>
                  <w:rFonts w:ascii="Cambria Math" w:hAnsi="Cambria Math"/>
                  <w:i/>
                  <w:sz w:val="18"/>
                  <w:szCs w:val="18"/>
                </w:rPr>
              </m:ctrlPr>
            </m:naryPr>
            <m:sub>
              <m:r>
                <w:rPr>
                  <w:rFonts w:ascii="Cambria Math" w:hAnsi="Cambria Math"/>
                  <w:sz w:val="18"/>
                  <w:szCs w:val="18"/>
                </w:rPr>
                <m:t>k=1</m:t>
              </m:r>
            </m:sub>
            <m:sup>
              <m:r>
                <w:rPr>
                  <w:rFonts w:ascii="Cambria Math" w:hAnsi="Cambria Math"/>
                  <w:sz w:val="18"/>
                  <w:szCs w:val="18"/>
                </w:rPr>
                <m:t>K-1</m:t>
              </m:r>
            </m:sup>
            <m:e>
              <m:nary>
                <m:naryPr>
                  <m:chr m:val="∑"/>
                  <m:limLoc m:val="undOvr"/>
                  <m:ctrlPr>
                    <w:rPr>
                      <w:rFonts w:ascii="Cambria Math" w:hAnsi="Cambria Math"/>
                      <w:i/>
                      <w:sz w:val="18"/>
                      <w:szCs w:val="18"/>
                    </w:rPr>
                  </m:ctrlPr>
                </m:naryPr>
                <m:sub>
                  <m:r>
                    <w:rPr>
                      <w:rFonts w:ascii="Cambria Math" w:hAnsi="Cambria Math"/>
                      <w:sz w:val="18"/>
                      <w:szCs w:val="18"/>
                    </w:rPr>
                    <m:t>l=k+1</m:t>
                  </m:r>
                </m:sub>
                <m:sup>
                  <m:r>
                    <w:rPr>
                      <w:rFonts w:ascii="Cambria Math" w:hAnsi="Cambria Math"/>
                      <w:sz w:val="18"/>
                      <w:szCs w:val="18"/>
                    </w:rPr>
                    <m:t>K</m:t>
                  </m:r>
                </m:sup>
                <m:e>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λ</m:t>
                          </m:r>
                        </m:e>
                        <m:sub>
                          <m:r>
                            <w:rPr>
                              <w:rFonts w:ascii="Cambria Math" w:hAnsi="Cambria Math"/>
                              <w:sz w:val="18"/>
                              <w:szCs w:val="18"/>
                            </w:rPr>
                            <m:t>ij</m:t>
                          </m:r>
                        </m:sub>
                        <m:sup>
                          <m:r>
                            <w:rPr>
                              <w:rFonts w:ascii="Cambria Math" w:hAnsi="Cambria Math"/>
                              <w:sz w:val="18"/>
                              <w:szCs w:val="18"/>
                            </w:rPr>
                            <m:t>kl</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δ</m:t>
                          </m:r>
                        </m:e>
                        <m:sub>
                          <m:r>
                            <w:rPr>
                              <w:rFonts w:ascii="Cambria Math" w:hAnsi="Cambria Math"/>
                              <w:sz w:val="18"/>
                              <w:szCs w:val="18"/>
                            </w:rPr>
                            <m:t>ij</m:t>
                          </m:r>
                        </m:sub>
                        <m:sup>
                          <m:r>
                            <w:rPr>
                              <w:rFonts w:ascii="Cambria Math" w:hAnsi="Cambria Math"/>
                              <w:sz w:val="18"/>
                              <w:szCs w:val="18"/>
                            </w:rPr>
                            <m:t>kl</m:t>
                          </m:r>
                        </m:sup>
                      </m:sSubSup>
                    </m:e>
                  </m:d>
                </m:e>
              </m:nary>
            </m:e>
          </m:nary>
        </m:oMath>
      </m:oMathPara>
    </w:p>
    <w:p w14:paraId="207BC553" w14:textId="77777777" w:rsidR="00A46C3A" w:rsidRPr="00B31236" w:rsidRDefault="00A46C3A" w:rsidP="00E31950">
      <w:pPr>
        <w:spacing w:after="0" w:line="480" w:lineRule="auto"/>
        <w:rPr>
          <w:rFonts w:ascii="Times New Roman" w:hAnsi="Times New Roman"/>
          <w:sz w:val="18"/>
          <w:szCs w:val="18"/>
        </w:rPr>
      </w:pPr>
      <w:r w:rsidRPr="00B31236">
        <w:rPr>
          <w:rFonts w:ascii="Times New Roman" w:hAnsi="Times New Roman"/>
          <w:sz w:val="18"/>
          <w:szCs w:val="18"/>
        </w:rPr>
        <w:t>where</w:t>
      </w:r>
    </w:p>
    <w:p w14:paraId="474DC39D" w14:textId="77777777" w:rsidR="00A46C3A" w:rsidRPr="00B31236" w:rsidRDefault="004565E9" w:rsidP="00A46C3A">
      <w:pPr>
        <w:spacing w:after="0" w:line="480" w:lineRule="auto"/>
        <w:ind w:firstLine="720"/>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δ</m:t>
              </m:r>
            </m:e>
            <m:sub>
              <m:r>
                <w:rPr>
                  <w:rFonts w:ascii="Cambria Math" w:hAnsi="Cambria Math"/>
                  <w:sz w:val="18"/>
                  <w:szCs w:val="18"/>
                </w:rPr>
                <m:t>ij</m:t>
              </m:r>
            </m:sub>
            <m:sup>
              <m:r>
                <w:rPr>
                  <w:rFonts w:ascii="Cambria Math" w:hAnsi="Cambria Math"/>
                  <w:sz w:val="18"/>
                  <w:szCs w:val="18"/>
                </w:rPr>
                <m:t>kl</m:t>
              </m:r>
            </m:sup>
          </m:sSubSup>
          <m:r>
            <w:rPr>
              <w:rFonts w:ascii="Cambria Math" w:hAnsi="Cambria Math"/>
              <w:sz w:val="18"/>
              <w:szCs w:val="18"/>
            </w:rPr>
            <m:t>=1-</m:t>
          </m:r>
          <m:d>
            <m:dPr>
              <m:begChr m:val="|"/>
              <m:endChr m:val="|"/>
              <m:ctrlPr>
                <w:rPr>
                  <w:rFonts w:ascii="Cambria Math" w:hAnsi="Cambria Math"/>
                  <w:i/>
                  <w:sz w:val="18"/>
                  <w:szCs w:val="18"/>
                </w:rPr>
              </m:ctrlPr>
            </m:dPr>
            <m:e>
              <m:d>
                <m:dPr>
                  <m:begChr m:val="|"/>
                  <m:endChr m:val="|"/>
                  <m:ctrlPr>
                    <w:rPr>
                      <w:rFonts w:ascii="Cambria Math" w:hAnsi="Cambria Math"/>
                      <w:i/>
                      <w:sz w:val="18"/>
                      <w:szCs w:val="18"/>
                    </w:rPr>
                  </m:ctrlPr>
                </m:dPr>
                <m:e>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m:t>
                      </m:r>
                    </m:sub>
                    <m:sup>
                      <m:r>
                        <w:rPr>
                          <w:rFonts w:ascii="Cambria Math" w:hAnsi="Cambria Math"/>
                          <w:sz w:val="18"/>
                          <w:szCs w:val="18"/>
                        </w:rPr>
                        <m:t>kl</m:t>
                      </m:r>
                    </m:sup>
                  </m:sSubSup>
                </m:e>
              </m:d>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j</m:t>
                      </m:r>
                    </m:sub>
                    <m:sup>
                      <m:r>
                        <w:rPr>
                          <w:rFonts w:ascii="Cambria Math" w:hAnsi="Cambria Math"/>
                          <w:sz w:val="18"/>
                          <w:szCs w:val="18"/>
                        </w:rPr>
                        <m:t>kl</m:t>
                      </m:r>
                    </m:sup>
                  </m:sSubSup>
                </m:e>
              </m:d>
            </m:e>
          </m:d>
        </m:oMath>
      </m:oMathPara>
    </w:p>
    <w:p w14:paraId="3ECE2F28" w14:textId="0D563C4C" w:rsidR="00A46C3A" w:rsidRPr="00B31236" w:rsidRDefault="00A46C3A" w:rsidP="00E31950">
      <w:pPr>
        <w:spacing w:after="0" w:line="480" w:lineRule="auto"/>
        <w:rPr>
          <w:rFonts w:ascii="Times New Roman" w:hAnsi="Times New Roman"/>
          <w:sz w:val="18"/>
          <w:szCs w:val="18"/>
        </w:rPr>
      </w:pPr>
      <w:r w:rsidRPr="00B31236">
        <w:rPr>
          <w:rFonts w:ascii="Times New Roman" w:hAnsi="Times New Roman"/>
          <w:sz w:val="18"/>
          <w:szCs w:val="18"/>
        </w:rPr>
        <w:t xml:space="preserve">is the relational similarity for the variable pair </w:t>
      </w:r>
      <w:r w:rsidRPr="00B31236">
        <w:rPr>
          <w:rFonts w:ascii="Times New Roman" w:hAnsi="Times New Roman"/>
          <w:i/>
          <w:sz w:val="18"/>
          <w:szCs w:val="18"/>
        </w:rPr>
        <w:t>{k,l}</w:t>
      </w:r>
      <w:r w:rsidRPr="00B31236">
        <w:rPr>
          <w:rFonts w:ascii="Times New Roman" w:hAnsi="Times New Roman"/>
          <w:sz w:val="18"/>
          <w:szCs w:val="18"/>
        </w:rPr>
        <w:t xml:space="preserve"> between observations </w:t>
      </w:r>
      <w:r w:rsidRPr="00B31236">
        <w:rPr>
          <w:rFonts w:ascii="Times New Roman" w:hAnsi="Times New Roman"/>
          <w:i/>
          <w:sz w:val="18"/>
          <w:szCs w:val="18"/>
        </w:rPr>
        <w:t>i</w:t>
      </w:r>
      <w:r w:rsidRPr="00B31236">
        <w:rPr>
          <w:rFonts w:ascii="Times New Roman" w:hAnsi="Times New Roman"/>
          <w:sz w:val="18"/>
          <w:szCs w:val="18"/>
        </w:rPr>
        <w:t xml:space="preserve"> and </w:t>
      </w:r>
      <w:r w:rsidRPr="00B31236">
        <w:rPr>
          <w:rFonts w:ascii="Times New Roman" w:hAnsi="Times New Roman"/>
          <w:i/>
          <w:sz w:val="18"/>
          <w:szCs w:val="18"/>
        </w:rPr>
        <w:t>j</w:t>
      </w:r>
      <w:r w:rsidRPr="00B31236">
        <w:rPr>
          <w:rFonts w:ascii="Times New Roman" w:hAnsi="Times New Roman"/>
          <w:sz w:val="18"/>
          <w:szCs w:val="18"/>
        </w:rPr>
        <w:t>,</w:t>
      </w:r>
    </w:p>
    <w:p w14:paraId="589DD749" w14:textId="77777777" w:rsidR="00384EC9" w:rsidRPr="00B31236" w:rsidRDefault="00384EC9" w:rsidP="00384EC9">
      <w:pPr>
        <w:spacing w:after="0" w:line="480" w:lineRule="auto"/>
        <w:rPr>
          <w:rFonts w:ascii="Times New Roman" w:hAnsi="Times New Roman"/>
          <w:sz w:val="18"/>
          <w:szCs w:val="18"/>
        </w:rPr>
      </w:pPr>
      <m:oMathPara>
        <m:oMath>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m:t>
              </m:r>
            </m:sub>
            <m:sup>
              <m:r>
                <w:rPr>
                  <w:rFonts w:ascii="Cambria Math" w:hAnsi="Cambria Math"/>
                  <w:sz w:val="18"/>
                  <w:szCs w:val="18"/>
                </w:rPr>
                <m:t>kl</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m:t>
              </m:r>
            </m:sub>
            <m:sup>
              <m:r>
                <w:rPr>
                  <w:rFonts w:ascii="Cambria Math" w:hAnsi="Cambria Math"/>
                  <w:sz w:val="18"/>
                  <w:szCs w:val="18"/>
                </w:rPr>
                <m:t>k</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m:t>
              </m:r>
            </m:sub>
            <m:sup>
              <m:r>
                <w:rPr>
                  <w:rFonts w:ascii="Cambria Math" w:hAnsi="Cambria Math"/>
                  <w:sz w:val="18"/>
                  <w:szCs w:val="18"/>
                </w:rPr>
                <m:t>l</m:t>
              </m:r>
            </m:sup>
          </m:sSubSup>
        </m:oMath>
      </m:oMathPara>
    </w:p>
    <w:p w14:paraId="3A58F10C" w14:textId="3A5C04C9" w:rsidR="00384EC9" w:rsidRPr="00B31236" w:rsidRDefault="00384EC9" w:rsidP="00384EC9">
      <w:pPr>
        <w:spacing w:after="0" w:line="480" w:lineRule="auto"/>
        <w:rPr>
          <w:rFonts w:ascii="Times New Roman" w:hAnsi="Times New Roman"/>
          <w:sz w:val="18"/>
          <w:szCs w:val="18"/>
        </w:rPr>
      </w:pPr>
      <w:r w:rsidRPr="00B31236">
        <w:rPr>
          <w:rFonts w:ascii="Times New Roman" w:hAnsi="Times New Roman"/>
          <w:sz w:val="18"/>
          <w:szCs w:val="18"/>
        </w:rPr>
        <w:t xml:space="preserve">is the distance between the values of variables </w:t>
      </w:r>
      <w:r w:rsidRPr="00B31236">
        <w:rPr>
          <w:rFonts w:ascii="Times New Roman" w:hAnsi="Times New Roman"/>
          <w:i/>
          <w:sz w:val="18"/>
          <w:szCs w:val="18"/>
        </w:rPr>
        <w:t>k</w:t>
      </w:r>
      <w:r w:rsidRPr="00B31236">
        <w:rPr>
          <w:rFonts w:ascii="Times New Roman" w:hAnsi="Times New Roman"/>
          <w:sz w:val="18"/>
          <w:szCs w:val="18"/>
        </w:rPr>
        <w:t xml:space="preserve"> and </w:t>
      </w:r>
      <w:r w:rsidRPr="00B31236">
        <w:rPr>
          <w:rFonts w:ascii="Times New Roman" w:hAnsi="Times New Roman"/>
          <w:i/>
          <w:sz w:val="18"/>
          <w:szCs w:val="18"/>
        </w:rPr>
        <w:t>l</w:t>
      </w:r>
      <w:r w:rsidRPr="00B31236">
        <w:rPr>
          <w:rFonts w:ascii="Times New Roman" w:hAnsi="Times New Roman"/>
          <w:sz w:val="18"/>
          <w:szCs w:val="18"/>
        </w:rPr>
        <w:t xml:space="preserve"> for </w:t>
      </w:r>
      <w:r w:rsidR="0057132A" w:rsidRPr="00B31236">
        <w:rPr>
          <w:rFonts w:ascii="Times New Roman" w:hAnsi="Times New Roman"/>
          <w:sz w:val="18"/>
          <w:szCs w:val="18"/>
        </w:rPr>
        <w:t>observation</w:t>
      </w:r>
      <w:r w:rsidRPr="00B31236">
        <w:rPr>
          <w:rFonts w:ascii="Times New Roman" w:hAnsi="Times New Roman"/>
          <w:sz w:val="18"/>
          <w:szCs w:val="18"/>
        </w:rPr>
        <w:t xml:space="preserve"> </w:t>
      </w:r>
      <w:r w:rsidRPr="00B31236">
        <w:rPr>
          <w:rFonts w:ascii="Times New Roman" w:hAnsi="Times New Roman"/>
          <w:i/>
          <w:sz w:val="18"/>
          <w:szCs w:val="18"/>
        </w:rPr>
        <w:t>i</w:t>
      </w:r>
      <w:r w:rsidRPr="00B31236">
        <w:rPr>
          <w:rFonts w:ascii="Times New Roman" w:hAnsi="Times New Roman"/>
          <w:sz w:val="18"/>
          <w:szCs w:val="18"/>
        </w:rPr>
        <w:t>, and</w:t>
      </w:r>
    </w:p>
    <w:p w14:paraId="3602FA6E" w14:textId="3CC8F102" w:rsidR="00A46C3A" w:rsidRPr="00B31236" w:rsidRDefault="004565E9" w:rsidP="00E31950">
      <w:pPr>
        <w:spacing w:after="0" w:line="480" w:lineRule="auto"/>
        <w:rPr>
          <w:rFonts w:ascii="Times New Roman" w:hAnsi="Times New Roman"/>
          <w:sz w:val="18"/>
          <w:szCs w:val="18"/>
        </w:rPr>
      </w:pPr>
      <m:oMathPara>
        <m:oMath>
          <m:sSubSup>
            <m:sSubSupPr>
              <m:ctrlPr>
                <w:rPr>
                  <w:rFonts w:ascii="Cambria Math" w:hAnsi="Cambria Math"/>
                  <w:i/>
                  <w:sz w:val="18"/>
                  <w:szCs w:val="18"/>
                </w:rPr>
              </m:ctrlPr>
            </m:sSubSupPr>
            <m:e>
              <m:r>
                <w:rPr>
                  <w:rFonts w:ascii="Cambria Math" w:hAnsi="Cambria Math"/>
                  <w:sz w:val="18"/>
                  <w:szCs w:val="18"/>
                </w:rPr>
                <m:t>λ</m:t>
              </m:r>
            </m:e>
            <m:sub>
              <m:r>
                <w:rPr>
                  <w:rFonts w:ascii="Cambria Math" w:hAnsi="Cambria Math"/>
                  <w:sz w:val="18"/>
                  <w:szCs w:val="18"/>
                </w:rPr>
                <m:t>ij</m:t>
              </m:r>
            </m:sub>
            <m:sup>
              <m:r>
                <w:rPr>
                  <w:rFonts w:ascii="Cambria Math" w:hAnsi="Cambria Math"/>
                  <w:sz w:val="18"/>
                  <w:szCs w:val="18"/>
                </w:rPr>
                <m:t>kl</m:t>
              </m:r>
            </m:sup>
          </m:sSubSup>
          <m:r>
            <w:rPr>
              <w:rFonts w:ascii="Cambria Math" w:hAnsi="Cambria Math"/>
              <w:sz w:val="18"/>
              <w:szCs w:val="18"/>
            </w:rPr>
            <m:t>=</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 xml:space="preserve">   1       ∆</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m:t>
                      </m:r>
                    </m:sub>
                    <m:sup>
                      <m:r>
                        <w:rPr>
                          <w:rFonts w:ascii="Cambria Math" w:hAnsi="Cambria Math"/>
                          <w:sz w:val="18"/>
                          <w:szCs w:val="18"/>
                        </w:rPr>
                        <m:t>kl</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j</m:t>
                      </m:r>
                    </m:sub>
                    <m:sup>
                      <m:r>
                        <w:rPr>
                          <w:rFonts w:ascii="Cambria Math" w:hAnsi="Cambria Math"/>
                          <w:sz w:val="18"/>
                          <w:szCs w:val="18"/>
                        </w:rPr>
                        <m:t>kl</m:t>
                      </m:r>
                    </m:sup>
                  </m:sSubSup>
                  <m:r>
                    <w:rPr>
                      <w:rFonts w:ascii="Cambria Math" w:hAnsi="Cambria Math"/>
                      <w:sz w:val="18"/>
                      <w:szCs w:val="18"/>
                    </w:rPr>
                    <m:t>≥0</m:t>
                  </m:r>
                </m:e>
                <m:e>
                  <m:r>
                    <w:rPr>
                      <w:rFonts w:ascii="Cambria Math" w:hAnsi="Cambria Math"/>
                      <w:sz w:val="18"/>
                      <w:szCs w:val="18"/>
                    </w:rPr>
                    <m:t>-1       ∆</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i</m:t>
                      </m:r>
                    </m:sub>
                    <m:sup>
                      <m:r>
                        <w:rPr>
                          <w:rFonts w:ascii="Cambria Math" w:hAnsi="Cambria Math"/>
                          <w:sz w:val="18"/>
                          <w:szCs w:val="18"/>
                        </w:rPr>
                        <m:t>kl</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X</m:t>
                      </m:r>
                    </m:e>
                    <m:sub>
                      <m:r>
                        <w:rPr>
                          <w:rFonts w:ascii="Cambria Math" w:hAnsi="Cambria Math"/>
                          <w:sz w:val="18"/>
                          <w:szCs w:val="18"/>
                        </w:rPr>
                        <m:t>j</m:t>
                      </m:r>
                    </m:sub>
                    <m:sup>
                      <m:r>
                        <w:rPr>
                          <w:rFonts w:ascii="Cambria Math" w:hAnsi="Cambria Math"/>
                          <w:sz w:val="18"/>
                          <w:szCs w:val="18"/>
                        </w:rPr>
                        <m:t>kl</m:t>
                      </m:r>
                    </m:sup>
                  </m:sSubSup>
                  <m:r>
                    <w:rPr>
                      <w:rFonts w:ascii="Cambria Math" w:hAnsi="Cambria Math"/>
                      <w:sz w:val="18"/>
                      <w:szCs w:val="18"/>
                    </w:rPr>
                    <m:t>&lt;0</m:t>
                  </m:r>
                </m:e>
              </m:eqArr>
            </m:e>
          </m:d>
        </m:oMath>
      </m:oMathPara>
    </w:p>
    <w:p w14:paraId="505943EC" w14:textId="18416B0B" w:rsidR="003F62D2" w:rsidRPr="00B31236" w:rsidRDefault="003F62D2" w:rsidP="00E31950">
      <w:pPr>
        <w:spacing w:after="0" w:line="480" w:lineRule="auto"/>
        <w:rPr>
          <w:rFonts w:ascii="Times New Roman" w:hAnsi="Times New Roman"/>
          <w:sz w:val="18"/>
          <w:szCs w:val="18"/>
        </w:rPr>
      </w:pPr>
      <w:r w:rsidRPr="00B31236">
        <w:rPr>
          <w:rFonts w:ascii="Times New Roman" w:hAnsi="Times New Roman"/>
          <w:sz w:val="18"/>
          <w:szCs w:val="18"/>
        </w:rPr>
        <w:t xml:space="preserve">is a binary operator that changes the sign of relational similarity if both distances are in opposite directions. </w:t>
      </w:r>
    </w:p>
    <w:p w14:paraId="7CF04A8C" w14:textId="77777777" w:rsidR="00975713" w:rsidRPr="00B31236" w:rsidRDefault="00975713" w:rsidP="00860815">
      <w:pPr>
        <w:spacing w:after="0" w:line="480" w:lineRule="auto"/>
        <w:ind w:firstLine="720"/>
        <w:jc w:val="both"/>
        <w:rPr>
          <w:rFonts w:ascii="Times New Roman" w:hAnsi="Times New Roman"/>
          <w:sz w:val="18"/>
          <w:szCs w:val="18"/>
        </w:rPr>
      </w:pPr>
      <w:r w:rsidRPr="00B31236">
        <w:rPr>
          <w:rFonts w:ascii="Times New Roman" w:hAnsi="Times New Roman"/>
          <w:sz w:val="18"/>
          <w:szCs w:val="18"/>
        </w:rPr>
        <w:t>The overall schematic similarity between respondents can be represented as a weighted network. RCA calculates relationality between all pairs of respondents to generate such a net</w:t>
      </w:r>
      <w:r w:rsidR="001E0679" w:rsidRPr="00B31236">
        <w:rPr>
          <w:rFonts w:ascii="Times New Roman" w:hAnsi="Times New Roman"/>
          <w:sz w:val="18"/>
          <w:szCs w:val="18"/>
        </w:rPr>
        <w:softHyphen/>
      </w:r>
      <w:r w:rsidRPr="00B31236">
        <w:rPr>
          <w:rFonts w:ascii="Times New Roman" w:hAnsi="Times New Roman"/>
          <w:sz w:val="18"/>
          <w:szCs w:val="18"/>
        </w:rPr>
        <w:t xml:space="preserve">work, and removes edges with </w:t>
      </w:r>
      <w:r w:rsidRPr="00B31236">
        <w:rPr>
          <w:rFonts w:ascii="Times New Roman" w:hAnsi="Times New Roman"/>
          <w:sz w:val="18"/>
          <w:szCs w:val="18"/>
        </w:rPr>
        <w:lastRenderedPageBreak/>
        <w:t>insignificant relationality. A spectral network-partitioning algor</w:t>
      </w:r>
      <w:r w:rsidR="001E0679" w:rsidRPr="00B31236">
        <w:rPr>
          <w:rFonts w:ascii="Times New Roman" w:hAnsi="Times New Roman"/>
          <w:sz w:val="18"/>
          <w:szCs w:val="18"/>
        </w:rPr>
        <w:softHyphen/>
      </w:r>
      <w:r w:rsidRPr="00B31236">
        <w:rPr>
          <w:rFonts w:ascii="Times New Roman" w:hAnsi="Times New Roman"/>
          <w:sz w:val="18"/>
          <w:szCs w:val="18"/>
        </w:rPr>
        <w:t>ithm (Newman 2006) is used to partition the network into groups of schematically similar re</w:t>
      </w:r>
      <w:r w:rsidR="001E0679" w:rsidRPr="00B31236">
        <w:rPr>
          <w:rFonts w:ascii="Times New Roman" w:hAnsi="Times New Roman"/>
          <w:sz w:val="18"/>
          <w:szCs w:val="18"/>
        </w:rPr>
        <w:softHyphen/>
      </w:r>
      <w:r w:rsidRPr="00B31236">
        <w:rPr>
          <w:rFonts w:ascii="Times New Roman" w:hAnsi="Times New Roman"/>
          <w:sz w:val="18"/>
          <w:szCs w:val="18"/>
        </w:rPr>
        <w:t xml:space="preserve">spondents. The algorithm partitions the network by maximizing a property known as modularity (see Newman and Girvan [2004] for details). The algorithm follows an iterative procedure whereby classes are recursively partitioned until modularity cannot be maximized further. </w:t>
      </w:r>
    </w:p>
    <w:p w14:paraId="2968D964" w14:textId="77777777" w:rsidR="00975713" w:rsidRPr="00B31236" w:rsidRDefault="001E0679" w:rsidP="008054B6">
      <w:pPr>
        <w:spacing w:after="0" w:line="480" w:lineRule="auto"/>
        <w:jc w:val="both"/>
        <w:rPr>
          <w:rFonts w:ascii="Times New Roman" w:hAnsi="Times New Roman"/>
          <w:sz w:val="18"/>
          <w:szCs w:val="18"/>
        </w:rPr>
      </w:pPr>
      <w:r w:rsidRPr="00B31236">
        <w:rPr>
          <w:rFonts w:ascii="Times New Roman" w:hAnsi="Times New Roman"/>
          <w:sz w:val="18"/>
          <w:szCs w:val="18"/>
        </w:rPr>
        <w:t xml:space="preserve">Initially, the RCA procedure </w:t>
      </w:r>
      <w:r w:rsidR="00975713" w:rsidRPr="00B31236">
        <w:rPr>
          <w:rFonts w:ascii="Times New Roman" w:hAnsi="Times New Roman"/>
          <w:sz w:val="18"/>
          <w:szCs w:val="18"/>
        </w:rPr>
        <w:t xml:space="preserve">partitioned </w:t>
      </w:r>
      <w:r w:rsidR="0033209C" w:rsidRPr="00B31236">
        <w:rPr>
          <w:rFonts w:ascii="Times New Roman" w:hAnsi="Times New Roman"/>
          <w:sz w:val="18"/>
          <w:szCs w:val="18"/>
        </w:rPr>
        <w:t xml:space="preserve">the dataset into five </w:t>
      </w:r>
      <w:r w:rsidR="00975713" w:rsidRPr="00B31236">
        <w:rPr>
          <w:rFonts w:ascii="Times New Roman" w:hAnsi="Times New Roman"/>
          <w:sz w:val="18"/>
          <w:szCs w:val="18"/>
        </w:rPr>
        <w:t xml:space="preserve">classes. </w:t>
      </w:r>
      <w:r w:rsidRPr="00B31236">
        <w:rPr>
          <w:rFonts w:ascii="Times New Roman" w:hAnsi="Times New Roman"/>
          <w:sz w:val="18"/>
          <w:szCs w:val="18"/>
        </w:rPr>
        <w:t xml:space="preserve"> </w:t>
      </w:r>
      <w:r w:rsidR="00975713" w:rsidRPr="00B31236">
        <w:rPr>
          <w:rFonts w:ascii="Times New Roman" w:hAnsi="Times New Roman"/>
          <w:sz w:val="18"/>
          <w:szCs w:val="18"/>
        </w:rPr>
        <w:t>Because the mod</w:t>
      </w:r>
      <w:r w:rsidR="0033209C" w:rsidRPr="00B31236">
        <w:rPr>
          <w:rFonts w:ascii="Times New Roman" w:hAnsi="Times New Roman"/>
          <w:sz w:val="18"/>
          <w:szCs w:val="18"/>
        </w:rPr>
        <w:softHyphen/>
      </w:r>
      <w:r w:rsidR="00975713" w:rsidRPr="00B31236">
        <w:rPr>
          <w:rFonts w:ascii="Times New Roman" w:hAnsi="Times New Roman"/>
          <w:sz w:val="18"/>
          <w:szCs w:val="18"/>
        </w:rPr>
        <w:t xml:space="preserve">ularity maximization procedure only stops when modularity cannot be maximized any further, it may include steps that only contribute marginally to modularity, and therefore do not produce a meaningful partition. </w:t>
      </w:r>
      <w:r w:rsidR="0033209C" w:rsidRPr="00B31236">
        <w:rPr>
          <w:rFonts w:ascii="Times New Roman" w:hAnsi="Times New Roman"/>
          <w:sz w:val="18"/>
          <w:szCs w:val="18"/>
        </w:rPr>
        <w:t xml:space="preserve"> T</w:t>
      </w:r>
      <w:r w:rsidR="00975713" w:rsidRPr="00B31236">
        <w:rPr>
          <w:rFonts w:ascii="Times New Roman" w:hAnsi="Times New Roman"/>
          <w:sz w:val="18"/>
          <w:szCs w:val="18"/>
        </w:rPr>
        <w:t xml:space="preserve">he last two steps of </w:t>
      </w:r>
      <w:r w:rsidR="0033209C" w:rsidRPr="00B31236">
        <w:rPr>
          <w:rFonts w:ascii="Times New Roman" w:hAnsi="Times New Roman"/>
          <w:sz w:val="18"/>
          <w:szCs w:val="18"/>
        </w:rPr>
        <w:t xml:space="preserve">the partitioning algorithm </w:t>
      </w:r>
      <w:r w:rsidR="00975713" w:rsidRPr="00B31236">
        <w:rPr>
          <w:rFonts w:ascii="Times New Roman" w:hAnsi="Times New Roman"/>
          <w:sz w:val="18"/>
          <w:szCs w:val="18"/>
        </w:rPr>
        <w:t xml:space="preserve">contributed </w:t>
      </w:r>
      <w:r w:rsidR="0033209C" w:rsidRPr="00B31236">
        <w:rPr>
          <w:rFonts w:ascii="Times New Roman" w:hAnsi="Times New Roman"/>
          <w:sz w:val="18"/>
          <w:szCs w:val="18"/>
        </w:rPr>
        <w:t xml:space="preserve">only </w:t>
      </w:r>
      <w:r w:rsidR="00975713" w:rsidRPr="00B31236">
        <w:rPr>
          <w:rFonts w:ascii="Times New Roman" w:hAnsi="Times New Roman"/>
          <w:sz w:val="18"/>
          <w:szCs w:val="18"/>
        </w:rPr>
        <w:t>modestly to overall modularity, increasing it by 9.5% and 1.5%, respectively. Our subjective examination of these two</w:t>
      </w:r>
      <w:r w:rsidR="0033209C" w:rsidRPr="00B31236">
        <w:rPr>
          <w:rFonts w:ascii="Times New Roman" w:hAnsi="Times New Roman"/>
          <w:sz w:val="18"/>
          <w:szCs w:val="18"/>
        </w:rPr>
        <w:t xml:space="preserve"> classes suggested that they were</w:t>
      </w:r>
      <w:r w:rsidR="00975713" w:rsidRPr="00B31236">
        <w:rPr>
          <w:rFonts w:ascii="Times New Roman" w:hAnsi="Times New Roman"/>
          <w:sz w:val="18"/>
          <w:szCs w:val="18"/>
        </w:rPr>
        <w:t xml:space="preserve"> not substantively distinguishable. We therefore de</w:t>
      </w:r>
      <w:r w:rsidR="0033209C" w:rsidRPr="00B31236">
        <w:rPr>
          <w:rFonts w:ascii="Times New Roman" w:hAnsi="Times New Roman"/>
          <w:sz w:val="18"/>
          <w:szCs w:val="18"/>
        </w:rPr>
        <w:softHyphen/>
      </w:r>
      <w:r w:rsidR="00975713" w:rsidRPr="00B31236">
        <w:rPr>
          <w:rFonts w:ascii="Times New Roman" w:hAnsi="Times New Roman"/>
          <w:sz w:val="18"/>
          <w:szCs w:val="18"/>
        </w:rPr>
        <w:t xml:space="preserve">cided to reverse these last two steps and stop the procedure with a tri-partite partition. </w:t>
      </w:r>
    </w:p>
    <w:p w14:paraId="3668A6F9" w14:textId="77777777" w:rsidR="0033209C" w:rsidRPr="00B31236" w:rsidRDefault="0033209C" w:rsidP="00797724">
      <w:pPr>
        <w:spacing w:after="0" w:line="480" w:lineRule="auto"/>
        <w:ind w:firstLine="567"/>
        <w:jc w:val="both"/>
        <w:rPr>
          <w:rFonts w:ascii="Times New Roman" w:hAnsi="Times New Roman"/>
          <w:sz w:val="18"/>
          <w:szCs w:val="18"/>
        </w:rPr>
      </w:pPr>
      <w:r w:rsidRPr="00B31236">
        <w:rPr>
          <w:rFonts w:ascii="Times New Roman" w:hAnsi="Times New Roman"/>
          <w:sz w:val="18"/>
          <w:szCs w:val="18"/>
        </w:rPr>
        <w:t xml:space="preserve">Until now, there has been no statistical method for assessing the optimal number of classes.  This appendix presents such a procedure and uses it to evaluate the model presented in this paper.  </w:t>
      </w:r>
    </w:p>
    <w:p w14:paraId="67DA6988" w14:textId="5FCC1A9B" w:rsidR="00975713" w:rsidRPr="00B31236" w:rsidRDefault="0033209C" w:rsidP="00860815">
      <w:pPr>
        <w:spacing w:after="0" w:line="480" w:lineRule="auto"/>
        <w:ind w:firstLine="567"/>
        <w:jc w:val="both"/>
        <w:rPr>
          <w:rFonts w:ascii="Times New Roman" w:hAnsi="Times New Roman"/>
          <w:sz w:val="18"/>
          <w:szCs w:val="18"/>
        </w:rPr>
      </w:pPr>
      <w:r w:rsidRPr="00B31236">
        <w:rPr>
          <w:rFonts w:ascii="Times New Roman" w:hAnsi="Times New Roman"/>
          <w:sz w:val="18"/>
          <w:szCs w:val="18"/>
        </w:rPr>
        <w:t>W</w:t>
      </w:r>
      <w:r w:rsidR="00975713" w:rsidRPr="00B31236">
        <w:rPr>
          <w:rFonts w:ascii="Times New Roman" w:hAnsi="Times New Roman"/>
          <w:sz w:val="18"/>
          <w:szCs w:val="18"/>
        </w:rPr>
        <w:t>e produced a set of Monte</w:t>
      </w:r>
      <w:r w:rsidR="00F42E6A" w:rsidRPr="00B31236">
        <w:rPr>
          <w:rFonts w:ascii="Times New Roman" w:hAnsi="Times New Roman"/>
          <w:sz w:val="18"/>
          <w:szCs w:val="18"/>
        </w:rPr>
        <w:t xml:space="preserve"> </w:t>
      </w:r>
      <w:r w:rsidR="00975713" w:rsidRPr="00B31236">
        <w:rPr>
          <w:rFonts w:ascii="Times New Roman" w:hAnsi="Times New Roman"/>
          <w:sz w:val="18"/>
          <w:szCs w:val="18"/>
        </w:rPr>
        <w:t>Carlo simulations to generate random null distributions of data. We used those to calculate:</w:t>
      </w:r>
    </w:p>
    <w:p w14:paraId="410F86C2" w14:textId="77777777" w:rsidR="00975713" w:rsidRPr="00B31236" w:rsidRDefault="0033209C" w:rsidP="008054B6">
      <w:pPr>
        <w:spacing w:after="0" w:line="480" w:lineRule="auto"/>
        <w:ind w:left="567"/>
        <w:jc w:val="both"/>
        <w:rPr>
          <w:rFonts w:ascii="Times New Roman" w:hAnsi="Times New Roman"/>
          <w:sz w:val="18"/>
          <w:szCs w:val="18"/>
        </w:rPr>
      </w:pPr>
      <w:r w:rsidRPr="00B31236">
        <w:rPr>
          <w:rFonts w:ascii="Times New Roman" w:hAnsi="Times New Roman"/>
          <w:sz w:val="18"/>
          <w:szCs w:val="18"/>
        </w:rPr>
        <w:t xml:space="preserve">1. </w:t>
      </w:r>
      <w:r w:rsidR="00975713" w:rsidRPr="00B31236">
        <w:rPr>
          <w:rFonts w:ascii="Times New Roman" w:hAnsi="Times New Roman"/>
          <w:sz w:val="18"/>
          <w:szCs w:val="18"/>
        </w:rPr>
        <w:t xml:space="preserve">The expected modularity at random. If the modularity produced by our tri-partite partition is significantly greater than that expected at random, we could determine that the RCA classes we have produced indeed represent a meaningful partition. </w:t>
      </w:r>
    </w:p>
    <w:p w14:paraId="0BB1A017" w14:textId="77777777" w:rsidR="00975713" w:rsidRPr="00B31236" w:rsidRDefault="0033209C" w:rsidP="008054B6">
      <w:pPr>
        <w:spacing w:after="0" w:line="480" w:lineRule="auto"/>
        <w:ind w:left="567"/>
        <w:jc w:val="both"/>
        <w:rPr>
          <w:rFonts w:ascii="Times New Roman" w:hAnsi="Times New Roman"/>
          <w:sz w:val="18"/>
          <w:szCs w:val="18"/>
        </w:rPr>
      </w:pPr>
      <w:r w:rsidRPr="00B31236">
        <w:rPr>
          <w:rFonts w:ascii="Times New Roman" w:hAnsi="Times New Roman"/>
          <w:sz w:val="18"/>
          <w:szCs w:val="18"/>
        </w:rPr>
        <w:t xml:space="preserve">2. </w:t>
      </w:r>
      <w:r w:rsidR="00975713" w:rsidRPr="00B31236">
        <w:rPr>
          <w:rFonts w:ascii="Times New Roman" w:hAnsi="Times New Roman"/>
          <w:sz w:val="18"/>
          <w:szCs w:val="18"/>
        </w:rPr>
        <w:t xml:space="preserve">Using a method known as the gap statistic (Tibshirani, Walther and Hastie 2001, see below), we estimate the optimal number of classes.   </w:t>
      </w:r>
    </w:p>
    <w:p w14:paraId="38573D24" w14:textId="72C4C39B" w:rsidR="00975713" w:rsidRPr="00B31236" w:rsidRDefault="00975713" w:rsidP="00797724">
      <w:pPr>
        <w:spacing w:after="0" w:line="480" w:lineRule="auto"/>
        <w:ind w:firstLine="567"/>
        <w:jc w:val="both"/>
        <w:rPr>
          <w:rFonts w:ascii="Times New Roman" w:hAnsi="Times New Roman"/>
          <w:sz w:val="18"/>
          <w:szCs w:val="18"/>
        </w:rPr>
      </w:pPr>
      <w:r w:rsidRPr="00B31236">
        <w:rPr>
          <w:rFonts w:ascii="Times New Roman" w:hAnsi="Times New Roman"/>
          <w:sz w:val="18"/>
          <w:szCs w:val="18"/>
        </w:rPr>
        <w:t>The Monte</w:t>
      </w:r>
      <w:r w:rsidR="00F42E6A" w:rsidRPr="00B31236">
        <w:rPr>
          <w:rFonts w:ascii="Times New Roman" w:hAnsi="Times New Roman"/>
          <w:sz w:val="18"/>
          <w:szCs w:val="18"/>
        </w:rPr>
        <w:t xml:space="preserve"> </w:t>
      </w:r>
      <w:r w:rsidRPr="00B31236">
        <w:rPr>
          <w:rFonts w:ascii="Times New Roman" w:hAnsi="Times New Roman"/>
          <w:sz w:val="18"/>
          <w:szCs w:val="18"/>
        </w:rPr>
        <w:t>Carlo simulations generate a set of randomly drawn datasets that are identical in size to the original dataset, and which are used to obtain a reference null distribution (in ex</w:t>
      </w:r>
      <w:r w:rsidR="001E0679" w:rsidRPr="00B31236">
        <w:rPr>
          <w:rFonts w:ascii="Times New Roman" w:hAnsi="Times New Roman"/>
          <w:sz w:val="18"/>
          <w:szCs w:val="18"/>
        </w:rPr>
        <w:softHyphen/>
      </w:r>
      <w:r w:rsidRPr="00B31236">
        <w:rPr>
          <w:rFonts w:ascii="Times New Roman" w:hAnsi="Times New Roman"/>
          <w:sz w:val="18"/>
          <w:szCs w:val="18"/>
        </w:rPr>
        <w:t>pect</w:t>
      </w:r>
      <w:r w:rsidR="00824C3D" w:rsidRPr="00B31236">
        <w:rPr>
          <w:rFonts w:ascii="Times New Roman" w:hAnsi="Times New Roman"/>
          <w:sz w:val="18"/>
          <w:szCs w:val="18"/>
        </w:rPr>
        <w:softHyphen/>
      </w:r>
      <w:r w:rsidRPr="00B31236">
        <w:rPr>
          <w:rFonts w:ascii="Times New Roman" w:hAnsi="Times New Roman"/>
          <w:sz w:val="18"/>
          <w:szCs w:val="18"/>
        </w:rPr>
        <w:t>ation, these dataset</w:t>
      </w:r>
      <w:r w:rsidR="00F42E6A" w:rsidRPr="00B31236">
        <w:rPr>
          <w:rFonts w:ascii="Times New Roman" w:hAnsi="Times New Roman"/>
          <w:sz w:val="18"/>
          <w:szCs w:val="18"/>
        </w:rPr>
        <w:t>s</w:t>
      </w:r>
      <w:r w:rsidRPr="00B31236">
        <w:rPr>
          <w:rFonts w:ascii="Times New Roman" w:hAnsi="Times New Roman"/>
          <w:sz w:val="18"/>
          <w:szCs w:val="18"/>
        </w:rPr>
        <w:t xml:space="preserve"> should not naturally partition into classes). We generated these datasets by permuting the rows of the original dataset such that each observation retained the same distrib</w:t>
      </w:r>
      <w:r w:rsidR="001E0679" w:rsidRPr="00B31236">
        <w:rPr>
          <w:rFonts w:ascii="Times New Roman" w:hAnsi="Times New Roman"/>
          <w:sz w:val="18"/>
          <w:szCs w:val="18"/>
        </w:rPr>
        <w:softHyphen/>
      </w:r>
      <w:r w:rsidRPr="00B31236">
        <w:rPr>
          <w:rFonts w:ascii="Times New Roman" w:hAnsi="Times New Roman"/>
          <w:sz w:val="18"/>
          <w:szCs w:val="18"/>
        </w:rPr>
        <w:t xml:space="preserve">ution of attitudes, but these attitudes were randomly assigned to variables. In other words, each “respondent” in our simulated datasets is equally opinionated as the original respondent, but these opinions are applied to random items. Because we constrain the simulated </w:t>
      </w:r>
      <w:r w:rsidR="006003DC" w:rsidRPr="00B31236">
        <w:rPr>
          <w:rFonts w:ascii="Times New Roman" w:hAnsi="Times New Roman"/>
          <w:sz w:val="18"/>
          <w:szCs w:val="18"/>
        </w:rPr>
        <w:t xml:space="preserve">datasets </w:t>
      </w:r>
      <w:r w:rsidRPr="00B31236">
        <w:rPr>
          <w:rFonts w:ascii="Times New Roman" w:hAnsi="Times New Roman"/>
          <w:sz w:val="18"/>
          <w:szCs w:val="18"/>
        </w:rPr>
        <w:t xml:space="preserve">to adhere to observed distributional properties, the statistical estimates we obtain are highly conservative. </w:t>
      </w:r>
    </w:p>
    <w:p w14:paraId="05D15D0E" w14:textId="1B8C5F00" w:rsidR="00975713" w:rsidRPr="00B31236" w:rsidRDefault="00975713" w:rsidP="00860815">
      <w:pPr>
        <w:spacing w:after="0" w:line="480" w:lineRule="auto"/>
        <w:ind w:firstLine="720"/>
        <w:jc w:val="both"/>
        <w:rPr>
          <w:rFonts w:ascii="Times New Roman" w:hAnsi="Times New Roman"/>
          <w:sz w:val="18"/>
          <w:szCs w:val="18"/>
        </w:rPr>
      </w:pPr>
      <w:r w:rsidRPr="00B31236">
        <w:rPr>
          <w:rFonts w:ascii="Times New Roman" w:hAnsi="Times New Roman"/>
          <w:sz w:val="18"/>
          <w:szCs w:val="18"/>
        </w:rPr>
        <w:t xml:space="preserve">We generated 1,000 simulated datasets, and applied the RCA procedure to partition each into classes of schematically similar respondents. On average, RCA identified 7.32 classes, ranging from 5 to 10.  The mean modularity for these simulated partitions was 0.2960, with a standard deviation of 0.0083. At 0.4168, the observed modularity is significantly greater than the null distribution at p=0 (a one-sample t-test statistic of </w:t>
      </w:r>
      <w:r w:rsidR="00F42E6A" w:rsidRPr="00B31236">
        <w:rPr>
          <w:rFonts w:ascii="Times New Roman" w:hAnsi="Times New Roman"/>
          <w:sz w:val="18"/>
          <w:szCs w:val="18"/>
        </w:rPr>
        <w:t>–</w:t>
      </w:r>
      <w:r w:rsidRPr="00B31236">
        <w:rPr>
          <w:rFonts w:ascii="Times New Roman" w:hAnsi="Times New Roman"/>
          <w:sz w:val="18"/>
          <w:szCs w:val="18"/>
        </w:rPr>
        <w:t xml:space="preserve">462.82). In other </w:t>
      </w:r>
      <w:r w:rsidRPr="00B31236">
        <w:rPr>
          <w:rFonts w:ascii="Times New Roman" w:hAnsi="Times New Roman"/>
          <w:sz w:val="18"/>
          <w:szCs w:val="18"/>
        </w:rPr>
        <w:lastRenderedPageBreak/>
        <w:t xml:space="preserve">words, the observed data present a significantly greater level of clustering than would be expected at random, even while constraining the data to adhere to respondents’ opinion distributions. </w:t>
      </w:r>
    </w:p>
    <w:p w14:paraId="4BEBA6CB" w14:textId="77777777" w:rsidR="00975713" w:rsidRPr="00B31236" w:rsidRDefault="00975713" w:rsidP="008054B6">
      <w:pPr>
        <w:spacing w:after="0" w:line="480" w:lineRule="auto"/>
        <w:ind w:firstLine="720"/>
        <w:jc w:val="both"/>
        <w:rPr>
          <w:rFonts w:ascii="Times New Roman" w:hAnsi="Times New Roman"/>
          <w:sz w:val="18"/>
          <w:szCs w:val="18"/>
        </w:rPr>
      </w:pPr>
      <w:r w:rsidRPr="00B31236">
        <w:rPr>
          <w:rFonts w:ascii="Times New Roman" w:hAnsi="Times New Roman"/>
          <w:sz w:val="18"/>
          <w:szCs w:val="18"/>
        </w:rPr>
        <w:t>Next, we use the gap statistic to estimate the goodness of fit of our three-class partition. The gap statistic computes partition compactness, W</w:t>
      </w:r>
      <w:r w:rsidRPr="00B31236">
        <w:rPr>
          <w:rFonts w:ascii="Times New Roman" w:hAnsi="Times New Roman"/>
          <w:sz w:val="18"/>
          <w:szCs w:val="18"/>
          <w:vertAlign w:val="subscript"/>
        </w:rPr>
        <w:t>k</w:t>
      </w:r>
      <w:r w:rsidRPr="00B31236">
        <w:rPr>
          <w:rFonts w:ascii="Times New Roman" w:hAnsi="Times New Roman"/>
          <w:sz w:val="18"/>
          <w:szCs w:val="18"/>
        </w:rPr>
        <w:t>, for a partition into k classes, which equals the normalized sum of distances between observations in each class. Formally:</w:t>
      </w:r>
    </w:p>
    <w:p w14:paraId="2A6AA93E" w14:textId="28F594A0" w:rsidR="00975713" w:rsidRPr="00B31236" w:rsidRDefault="004565E9" w:rsidP="00975713">
      <w:pPr>
        <w:spacing w:line="480" w:lineRule="auto"/>
        <w:ind w:firstLine="720"/>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k</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rPr>
                <m:t>r=1</m:t>
              </m:r>
            </m:sub>
            <m:sup>
              <m:r>
                <w:rPr>
                  <w:rFonts w:ascii="Cambria Math" w:hAnsi="Cambria Math"/>
                  <w:sz w:val="18"/>
                  <w:szCs w:val="18"/>
                </w:rPr>
                <m:t>k</m:t>
              </m:r>
            </m:sup>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den>
              </m:f>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r</m:t>
                  </m:r>
                </m:sub>
              </m:sSub>
            </m:e>
          </m:nary>
        </m:oMath>
      </m:oMathPara>
    </w:p>
    <w:p w14:paraId="58EB6DCA" w14:textId="77777777" w:rsidR="00975713" w:rsidRPr="00B31236" w:rsidRDefault="00975713" w:rsidP="00975713">
      <w:pPr>
        <w:spacing w:line="480" w:lineRule="auto"/>
        <w:rPr>
          <w:rFonts w:ascii="Times New Roman" w:hAnsi="Times New Roman"/>
          <w:sz w:val="18"/>
          <w:szCs w:val="18"/>
        </w:rPr>
      </w:pPr>
      <w:r w:rsidRPr="00B31236">
        <w:rPr>
          <w:rFonts w:ascii="Times New Roman" w:hAnsi="Times New Roman"/>
          <w:sz w:val="18"/>
          <w:szCs w:val="18"/>
        </w:rPr>
        <w:t>where k is the number of classes, n</w:t>
      </w:r>
      <w:r w:rsidRPr="00B31236">
        <w:rPr>
          <w:rFonts w:ascii="Times New Roman" w:hAnsi="Times New Roman"/>
          <w:sz w:val="18"/>
          <w:szCs w:val="18"/>
          <w:vertAlign w:val="subscript"/>
        </w:rPr>
        <w:t>r</w:t>
      </w:r>
      <w:r w:rsidRPr="00B31236">
        <w:rPr>
          <w:rFonts w:ascii="Times New Roman" w:hAnsi="Times New Roman"/>
          <w:sz w:val="18"/>
          <w:szCs w:val="18"/>
        </w:rPr>
        <w:t xml:space="preserve"> is the size of class r, and D</w:t>
      </w:r>
      <w:r w:rsidRPr="00B31236">
        <w:rPr>
          <w:rFonts w:ascii="Times New Roman" w:hAnsi="Times New Roman"/>
          <w:sz w:val="18"/>
          <w:szCs w:val="18"/>
          <w:vertAlign w:val="subscript"/>
        </w:rPr>
        <w:t>r</w:t>
      </w:r>
      <w:r w:rsidRPr="00B31236">
        <w:rPr>
          <w:rFonts w:ascii="Times New Roman" w:hAnsi="Times New Roman"/>
          <w:sz w:val="18"/>
          <w:szCs w:val="18"/>
        </w:rPr>
        <w:t xml:space="preserve"> is the sum of pairwise distances between observations in r. We use one minus relationality as the distance between two observations. The gap statistic method compares the observed compactness to that obtained from the null reference distribution:</w:t>
      </w:r>
    </w:p>
    <w:p w14:paraId="5ADFB60C" w14:textId="77777777" w:rsidR="00975713" w:rsidRPr="00B31236" w:rsidRDefault="004565E9" w:rsidP="00975713">
      <w:pPr>
        <w:spacing w:line="480" w:lineRule="auto"/>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Gap</m:t>
              </m:r>
            </m:e>
            <m:sub>
              <m:r>
                <w:rPr>
                  <w:rFonts w:ascii="Cambria Math" w:hAnsi="Cambria Math"/>
                  <w:sz w:val="18"/>
                  <w:szCs w:val="18"/>
                </w:rPr>
                <m:t>n</m:t>
              </m:r>
            </m:sub>
          </m:sSub>
          <m:d>
            <m:dPr>
              <m:ctrlPr>
                <w:rPr>
                  <w:rFonts w:ascii="Cambria Math" w:hAnsi="Cambria Math"/>
                  <w:i/>
                  <w:sz w:val="18"/>
                  <w:szCs w:val="18"/>
                </w:rPr>
              </m:ctrlPr>
            </m:dPr>
            <m:e>
              <m:r>
                <w:rPr>
                  <w:rFonts w:ascii="Cambria Math" w:hAnsi="Cambria Math"/>
                  <w:sz w:val="18"/>
                  <w:szCs w:val="18"/>
                </w:rPr>
                <m:t>k</m:t>
              </m:r>
            </m:e>
          </m:d>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n</m:t>
              </m:r>
            </m:sub>
            <m:sup>
              <m:r>
                <w:rPr>
                  <w:rFonts w:ascii="Cambria Math" w:hAnsi="Cambria Math"/>
                  <w:sz w:val="18"/>
                  <w:szCs w:val="18"/>
                </w:rPr>
                <m:t>*</m:t>
              </m:r>
            </m:sup>
          </m:sSubSup>
          <m:d>
            <m:dPr>
              <m:begChr m:val="{"/>
              <m:endChr m:val="}"/>
              <m:ctrlPr>
                <w:rPr>
                  <w:rFonts w:ascii="Cambria Math" w:hAnsi="Cambria Math"/>
                  <w:i/>
                  <w:sz w:val="18"/>
                  <w:szCs w:val="18"/>
                </w:rPr>
              </m:ctrlPr>
            </m:dPr>
            <m:e>
              <m:r>
                <w:rPr>
                  <w:rFonts w:ascii="Cambria Math" w:hAnsi="Cambria Math"/>
                  <w:sz w:val="18"/>
                  <w:szCs w:val="18"/>
                </w:rPr>
                <m:t>log</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k</m:t>
                      </m:r>
                    </m:sub>
                  </m:sSub>
                </m:e>
              </m:d>
            </m:e>
          </m:d>
          <m:r>
            <w:rPr>
              <w:rFonts w:ascii="Cambria Math" w:hAnsi="Cambria Math"/>
              <w:sz w:val="18"/>
              <w:szCs w:val="18"/>
            </w:rPr>
            <m:t>-log</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k</m:t>
                  </m:r>
                </m:sub>
              </m:sSub>
            </m:e>
          </m:d>
        </m:oMath>
      </m:oMathPara>
    </w:p>
    <w:p w14:paraId="5357D821" w14:textId="77777777" w:rsidR="00975713" w:rsidRPr="00B31236" w:rsidRDefault="00975713" w:rsidP="00975713">
      <w:pPr>
        <w:spacing w:line="480" w:lineRule="auto"/>
        <w:rPr>
          <w:rFonts w:ascii="Times New Roman" w:hAnsi="Times New Roman"/>
          <w:sz w:val="18"/>
          <w:szCs w:val="18"/>
        </w:rPr>
      </w:pPr>
      <w:r w:rsidRPr="00B31236">
        <w:rPr>
          <w:rFonts w:ascii="Times New Roman" w:hAnsi="Times New Roman"/>
          <w:sz w:val="18"/>
          <w:szCs w:val="18"/>
        </w:rPr>
        <w:t xml:space="preserve"> where </w:t>
      </w:r>
      <m:oMath>
        <m:sSubSup>
          <m:sSubSupPr>
            <m:ctrlPr>
              <w:rPr>
                <w:rFonts w:ascii="Cambria Math" w:hAnsi="Cambria Math"/>
                <w:i/>
                <w:sz w:val="18"/>
                <w:szCs w:val="18"/>
              </w:rPr>
            </m:ctrlPr>
          </m:sSubSupPr>
          <m:e>
            <m:r>
              <w:rPr>
                <w:rFonts w:ascii="Cambria Math" w:hAnsi="Cambria Math"/>
                <w:sz w:val="18"/>
                <w:szCs w:val="18"/>
              </w:rPr>
              <m:t>E</m:t>
            </m:r>
          </m:e>
          <m:sub>
            <m:r>
              <w:rPr>
                <w:rFonts w:ascii="Cambria Math" w:hAnsi="Cambria Math"/>
                <w:sz w:val="18"/>
                <w:szCs w:val="18"/>
              </w:rPr>
              <m:t>n</m:t>
            </m:r>
          </m:sub>
          <m:sup>
            <m:r>
              <w:rPr>
                <w:rFonts w:ascii="Cambria Math" w:hAnsi="Cambria Math"/>
                <w:sz w:val="18"/>
                <w:szCs w:val="18"/>
              </w:rPr>
              <m:t>*</m:t>
            </m:r>
          </m:sup>
        </m:sSubSup>
      </m:oMath>
      <w:r w:rsidRPr="00B31236">
        <w:rPr>
          <w:rFonts w:ascii="Times New Roman" w:hAnsi="Times New Roman"/>
          <w:sz w:val="18"/>
          <w:szCs w:val="18"/>
        </w:rPr>
        <w:t xml:space="preserve"> denotes expectation under a sample size n. The optimal number of classes is the smallest k that satisfies:</w:t>
      </w:r>
    </w:p>
    <w:p w14:paraId="6C0B47CC" w14:textId="77777777" w:rsidR="00975713" w:rsidRPr="00B31236" w:rsidRDefault="00975713" w:rsidP="00975713">
      <w:pPr>
        <w:spacing w:line="480" w:lineRule="auto"/>
        <w:rPr>
          <w:rFonts w:ascii="Times New Roman" w:hAnsi="Times New Roman"/>
          <w:sz w:val="18"/>
          <w:szCs w:val="18"/>
        </w:rPr>
      </w:pPr>
      <m:oMathPara>
        <m:oMath>
          <m:r>
            <w:rPr>
              <w:rFonts w:ascii="Cambria Math" w:hAnsi="Cambria Math"/>
              <w:sz w:val="18"/>
              <w:szCs w:val="18"/>
            </w:rPr>
            <m:t>Gap</m:t>
          </m:r>
          <m:d>
            <m:dPr>
              <m:ctrlPr>
                <w:rPr>
                  <w:rFonts w:ascii="Cambria Math" w:hAnsi="Cambria Math"/>
                  <w:i/>
                  <w:sz w:val="18"/>
                  <w:szCs w:val="18"/>
                </w:rPr>
              </m:ctrlPr>
            </m:dPr>
            <m:e>
              <m:r>
                <w:rPr>
                  <w:rFonts w:ascii="Cambria Math" w:hAnsi="Cambria Math"/>
                  <w:sz w:val="18"/>
                  <w:szCs w:val="18"/>
                </w:rPr>
                <m:t>k</m:t>
              </m:r>
            </m:e>
          </m:d>
          <m:r>
            <w:rPr>
              <w:rFonts w:ascii="Cambria Math" w:hAnsi="Cambria Math"/>
              <w:sz w:val="18"/>
              <w:szCs w:val="18"/>
            </w:rPr>
            <m:t>≥Gap</m:t>
          </m:r>
          <m:d>
            <m:dPr>
              <m:ctrlPr>
                <w:rPr>
                  <w:rFonts w:ascii="Cambria Math" w:hAnsi="Cambria Math"/>
                  <w:i/>
                  <w:sz w:val="18"/>
                  <w:szCs w:val="18"/>
                </w:rPr>
              </m:ctrlPr>
            </m:dPr>
            <m:e>
              <m:r>
                <w:rPr>
                  <w:rFonts w:ascii="Cambria Math" w:hAnsi="Cambria Math"/>
                  <w:sz w:val="18"/>
                  <w:szCs w:val="18"/>
                </w:rPr>
                <m:t>k+1</m:t>
              </m:r>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k+1</m:t>
              </m:r>
            </m:sub>
          </m:sSub>
        </m:oMath>
      </m:oMathPara>
    </w:p>
    <w:p w14:paraId="07CE46D6" w14:textId="7053969D" w:rsidR="00975713" w:rsidRDefault="00975713" w:rsidP="00975713">
      <w:pPr>
        <w:spacing w:line="480" w:lineRule="auto"/>
        <w:rPr>
          <w:rFonts w:ascii="Times New Roman" w:hAnsi="Times New Roman"/>
          <w:sz w:val="18"/>
          <w:szCs w:val="18"/>
        </w:rPr>
      </w:pPr>
      <w:r w:rsidRPr="00B31236">
        <w:rPr>
          <w:rFonts w:ascii="Times New Roman" w:hAnsi="Times New Roman"/>
          <w:sz w:val="18"/>
          <w:szCs w:val="18"/>
        </w:rPr>
        <w:t xml:space="preserve">where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k+1</m:t>
            </m:r>
          </m:sub>
        </m:sSub>
      </m:oMath>
      <w:r w:rsidRPr="00B31236">
        <w:rPr>
          <w:rFonts w:ascii="Times New Roman" w:hAnsi="Times New Roman"/>
          <w:sz w:val="18"/>
          <w:szCs w:val="18"/>
        </w:rPr>
        <w:t xml:space="preserve"> is the simulation standard error (see Tibshirani et al. [2001] for more details). As illustrated in Figure </w:t>
      </w:r>
      <w:r w:rsidR="00835A54" w:rsidRPr="00B31236">
        <w:rPr>
          <w:rFonts w:ascii="Times New Roman" w:hAnsi="Times New Roman"/>
          <w:sz w:val="18"/>
          <w:szCs w:val="18"/>
        </w:rPr>
        <w:t>B</w:t>
      </w:r>
      <w:r w:rsidRPr="00B31236">
        <w:rPr>
          <w:rFonts w:ascii="Times New Roman" w:hAnsi="Times New Roman"/>
          <w:sz w:val="18"/>
          <w:szCs w:val="18"/>
        </w:rPr>
        <w:t>1, this condition is satisfied only for k=3.</w:t>
      </w:r>
      <w:r w:rsidRPr="003A3736">
        <w:rPr>
          <w:rFonts w:ascii="Times New Roman" w:hAnsi="Times New Roman"/>
          <w:sz w:val="18"/>
          <w:szCs w:val="18"/>
        </w:rPr>
        <w:t xml:space="preserve"> </w:t>
      </w:r>
    </w:p>
    <w:p w14:paraId="32624653" w14:textId="77777777" w:rsidR="003A3736" w:rsidRPr="00314801" w:rsidRDefault="003A3736" w:rsidP="003A3736">
      <w:pPr>
        <w:pStyle w:val="Caption"/>
        <w:tabs>
          <w:tab w:val="left" w:pos="1123"/>
          <w:tab w:val="center" w:pos="4320"/>
        </w:tabs>
        <w:jc w:val="center"/>
        <w:rPr>
          <w:rFonts w:ascii="Times New Roman" w:hAnsi="Times New Roman"/>
          <w:b w:val="0"/>
          <w:color w:val="auto"/>
        </w:rPr>
      </w:pPr>
      <w:r w:rsidRPr="00314801">
        <w:rPr>
          <w:rFonts w:ascii="Times New Roman" w:hAnsi="Times New Roman"/>
          <w:b w:val="0"/>
          <w:color w:val="auto"/>
        </w:rPr>
        <w:t>F</w:t>
      </w:r>
      <w:r w:rsidRPr="003A3736">
        <w:rPr>
          <w:rFonts w:ascii="Times New Roman" w:hAnsi="Times New Roman"/>
          <w:b w:val="0"/>
          <w:bCs w:val="0"/>
          <w:smallCaps/>
          <w:color w:val="auto"/>
        </w:rPr>
        <w:t>igure</w:t>
      </w:r>
      <w:r w:rsidRPr="00314801">
        <w:rPr>
          <w:rFonts w:ascii="Times New Roman" w:hAnsi="Times New Roman"/>
          <w:b w:val="0"/>
          <w:color w:val="auto"/>
        </w:rPr>
        <w:t xml:space="preserve"> </w:t>
      </w:r>
      <w:r>
        <w:rPr>
          <w:rFonts w:ascii="Times New Roman" w:hAnsi="Times New Roman"/>
          <w:b w:val="0"/>
          <w:color w:val="auto"/>
        </w:rPr>
        <w:t>B</w:t>
      </w:r>
      <w:r w:rsidRPr="00314801">
        <w:rPr>
          <w:rFonts w:ascii="Times New Roman" w:hAnsi="Times New Roman"/>
          <w:b w:val="0"/>
          <w:color w:val="auto"/>
        </w:rPr>
        <w:fldChar w:fldCharType="begin"/>
      </w:r>
      <w:r w:rsidRPr="00314801">
        <w:rPr>
          <w:rFonts w:ascii="Times New Roman" w:hAnsi="Times New Roman"/>
          <w:b w:val="0"/>
          <w:color w:val="auto"/>
        </w:rPr>
        <w:instrText xml:space="preserve"> SEQ Figure_A \* ARABIC </w:instrText>
      </w:r>
      <w:r w:rsidRPr="00314801">
        <w:rPr>
          <w:rFonts w:ascii="Times New Roman" w:hAnsi="Times New Roman"/>
          <w:b w:val="0"/>
          <w:color w:val="auto"/>
        </w:rPr>
        <w:fldChar w:fldCharType="separate"/>
      </w:r>
      <w:r>
        <w:rPr>
          <w:rFonts w:ascii="Times New Roman" w:hAnsi="Times New Roman"/>
          <w:b w:val="0"/>
          <w:noProof/>
          <w:color w:val="auto"/>
        </w:rPr>
        <w:t>1</w:t>
      </w:r>
      <w:r w:rsidRPr="00314801">
        <w:rPr>
          <w:rFonts w:ascii="Times New Roman" w:hAnsi="Times New Roman"/>
          <w:b w:val="0"/>
          <w:noProof/>
          <w:color w:val="auto"/>
        </w:rPr>
        <w:fldChar w:fldCharType="end"/>
      </w:r>
      <w:r w:rsidRPr="00314801">
        <w:rPr>
          <w:rFonts w:ascii="Times New Roman" w:hAnsi="Times New Roman"/>
          <w:b w:val="0"/>
          <w:color w:val="auto"/>
        </w:rPr>
        <w:t>: Gap statistic for number of clusters produced by RCA</w:t>
      </w:r>
    </w:p>
    <w:p w14:paraId="5FC20C64" w14:textId="77777777" w:rsidR="003A3736" w:rsidRPr="003A3736" w:rsidRDefault="003A3736" w:rsidP="00975713">
      <w:pPr>
        <w:spacing w:line="480" w:lineRule="auto"/>
        <w:rPr>
          <w:rFonts w:ascii="Times New Roman" w:hAnsi="Times New Roman"/>
          <w:sz w:val="18"/>
          <w:szCs w:val="18"/>
        </w:rPr>
      </w:pPr>
    </w:p>
    <w:p w14:paraId="0F803E9C" w14:textId="77777777" w:rsidR="00975713" w:rsidRPr="00DE4C73" w:rsidRDefault="00975713" w:rsidP="00975713">
      <w:pPr>
        <w:keepNext/>
        <w:spacing w:line="480" w:lineRule="auto"/>
        <w:ind w:firstLine="720"/>
        <w:jc w:val="center"/>
        <w:rPr>
          <w:rFonts w:ascii="Times New Roman" w:hAnsi="Times New Roman"/>
        </w:rPr>
      </w:pPr>
      <w:r w:rsidRPr="00DE4C73">
        <w:rPr>
          <w:rFonts w:ascii="Times New Roman" w:hAnsi="Times New Roman"/>
          <w:noProof/>
          <w:lang w:val="en-GB" w:eastAsia="zh-CN"/>
        </w:rPr>
        <w:drawing>
          <wp:inline distT="0" distB="0" distL="0" distR="0" wp14:anchorId="29311FA7" wp14:editId="5DEB1522">
            <wp:extent cx="3109656" cy="182331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217" cy="1823639"/>
                    </a:xfrm>
                    <a:prstGeom prst="rect">
                      <a:avLst/>
                    </a:prstGeom>
                    <a:noFill/>
                    <a:ln>
                      <a:noFill/>
                    </a:ln>
                  </pic:spPr>
                </pic:pic>
              </a:graphicData>
            </a:graphic>
          </wp:inline>
        </w:drawing>
      </w:r>
    </w:p>
    <w:p w14:paraId="45EEA95C" w14:textId="1E969ECF" w:rsidR="002C0C9F" w:rsidRPr="00314801" w:rsidRDefault="00314801" w:rsidP="00314801">
      <w:pPr>
        <w:pStyle w:val="Caption"/>
        <w:tabs>
          <w:tab w:val="left" w:pos="1123"/>
          <w:tab w:val="center" w:pos="4320"/>
        </w:tabs>
        <w:rPr>
          <w:rFonts w:ascii="Times New Roman" w:hAnsi="Times New Roman"/>
          <w:b w:val="0"/>
          <w:color w:val="auto"/>
        </w:rPr>
      </w:pPr>
      <w:r w:rsidRPr="00314801">
        <w:rPr>
          <w:rFonts w:ascii="Times New Roman" w:hAnsi="Times New Roman"/>
          <w:b w:val="0"/>
          <w:color w:val="auto"/>
        </w:rPr>
        <w:tab/>
      </w:r>
    </w:p>
    <w:p w14:paraId="6FE3FB39" w14:textId="77777777" w:rsidR="00F62D79" w:rsidRPr="00B31236" w:rsidRDefault="001E0679" w:rsidP="00B31236">
      <w:pPr>
        <w:spacing w:after="0" w:line="360" w:lineRule="auto"/>
        <w:rPr>
          <w:rFonts w:ascii="Times New Roman" w:hAnsi="Times New Roman"/>
          <w:sz w:val="20"/>
          <w:szCs w:val="20"/>
        </w:rPr>
      </w:pPr>
      <w:r w:rsidRPr="00B31236">
        <w:rPr>
          <w:rFonts w:ascii="Times New Roman" w:hAnsi="Times New Roman"/>
          <w:sz w:val="20"/>
          <w:szCs w:val="20"/>
        </w:rPr>
        <w:t xml:space="preserve">Thus the gap statistic confirms the statistical validity of our substantively motivated decision that </w:t>
      </w:r>
      <w:r w:rsidR="00975713" w:rsidRPr="00B31236">
        <w:rPr>
          <w:rFonts w:ascii="Times New Roman" w:hAnsi="Times New Roman"/>
          <w:sz w:val="20"/>
          <w:szCs w:val="20"/>
        </w:rPr>
        <w:t xml:space="preserve">a </w:t>
      </w:r>
      <w:r w:rsidR="0033209C" w:rsidRPr="00B31236">
        <w:rPr>
          <w:rFonts w:ascii="Times New Roman" w:hAnsi="Times New Roman"/>
          <w:sz w:val="20"/>
          <w:szCs w:val="20"/>
        </w:rPr>
        <w:t>three-class partition best fits the data</w:t>
      </w:r>
      <w:r w:rsidRPr="00B31236">
        <w:rPr>
          <w:rFonts w:ascii="Times New Roman" w:hAnsi="Times New Roman"/>
          <w:sz w:val="20"/>
          <w:szCs w:val="20"/>
        </w:rPr>
        <w:t>.</w:t>
      </w:r>
      <w:r w:rsidR="00F62D79" w:rsidRPr="00B31236">
        <w:rPr>
          <w:rFonts w:ascii="Times New Roman" w:hAnsi="Times New Roman"/>
          <w:b/>
          <w:sz w:val="20"/>
          <w:szCs w:val="20"/>
          <w:u w:val="single"/>
        </w:rPr>
        <w:br w:type="page"/>
      </w:r>
    </w:p>
    <w:p w14:paraId="18299A84" w14:textId="77777777" w:rsidR="002C0C9F" w:rsidRDefault="004E7C0C" w:rsidP="003A3736">
      <w:pPr>
        <w:spacing w:after="0" w:line="240" w:lineRule="auto"/>
        <w:rPr>
          <w:rFonts w:ascii="Times New Roman" w:hAnsi="Times New Roman"/>
          <w:b/>
          <w:bCs/>
          <w:sz w:val="24"/>
          <w:szCs w:val="24"/>
        </w:rPr>
      </w:pPr>
      <w:r w:rsidRPr="003A3736">
        <w:rPr>
          <w:rFonts w:ascii="Times New Roman" w:hAnsi="Times New Roman"/>
          <w:b/>
          <w:bCs/>
          <w:sz w:val="24"/>
          <w:szCs w:val="24"/>
        </w:rPr>
        <w:lastRenderedPageBreak/>
        <w:t>Appendix C:</w:t>
      </w:r>
      <w:r w:rsidR="006243D0" w:rsidRPr="003A3736">
        <w:rPr>
          <w:rFonts w:ascii="Times New Roman" w:hAnsi="Times New Roman"/>
          <w:b/>
          <w:bCs/>
          <w:sz w:val="24"/>
          <w:szCs w:val="24"/>
        </w:rPr>
        <w:t xml:space="preserve"> Multivariate Analyses of </w:t>
      </w:r>
      <w:r w:rsidR="00953816" w:rsidRPr="003A3736">
        <w:rPr>
          <w:rFonts w:ascii="Times New Roman" w:hAnsi="Times New Roman"/>
          <w:b/>
          <w:bCs/>
          <w:sz w:val="24"/>
          <w:szCs w:val="24"/>
        </w:rPr>
        <w:t xml:space="preserve">Relational Class </w:t>
      </w:r>
      <w:r w:rsidR="006243D0" w:rsidRPr="003A3736">
        <w:rPr>
          <w:rFonts w:ascii="Times New Roman" w:hAnsi="Times New Roman"/>
          <w:b/>
          <w:bCs/>
          <w:sz w:val="24"/>
          <w:szCs w:val="24"/>
        </w:rPr>
        <w:t>Scales</w:t>
      </w:r>
    </w:p>
    <w:p w14:paraId="487D96E5" w14:textId="77777777" w:rsidR="003A3736" w:rsidRPr="003A3736" w:rsidRDefault="003A3736" w:rsidP="003A3736">
      <w:pPr>
        <w:spacing w:after="0" w:line="240" w:lineRule="auto"/>
        <w:rPr>
          <w:rFonts w:ascii="Times New Roman" w:hAnsi="Times New Roman"/>
          <w:b/>
          <w:bCs/>
          <w:sz w:val="24"/>
          <w:szCs w:val="24"/>
        </w:rPr>
      </w:pPr>
    </w:p>
    <w:p w14:paraId="0F198782" w14:textId="5D7F1A2A" w:rsidR="00E02054" w:rsidRPr="003A3736" w:rsidRDefault="00835A54" w:rsidP="003A3736">
      <w:pPr>
        <w:jc w:val="both"/>
        <w:rPr>
          <w:rFonts w:ascii="Times New Roman" w:hAnsi="Times New Roman"/>
          <w:sz w:val="20"/>
          <w:szCs w:val="20"/>
        </w:rPr>
      </w:pPr>
      <w:r w:rsidRPr="003A3736">
        <w:rPr>
          <w:rFonts w:ascii="Times New Roman" w:hAnsi="Times New Roman"/>
          <w:sz w:val="20"/>
          <w:szCs w:val="20"/>
        </w:rPr>
        <w:t xml:space="preserve">In this table we report three OLS models of the three pro-market scales in their respective classes on </w:t>
      </w:r>
      <w:r w:rsidR="00006D0E" w:rsidRPr="003A3736">
        <w:rPr>
          <w:rFonts w:ascii="Times New Roman" w:hAnsi="Times New Roman"/>
          <w:sz w:val="20"/>
          <w:szCs w:val="20"/>
        </w:rPr>
        <w:t>various sociodemographic predictors. These models correspond to the OLS model of the Homo Economicus scale (reported in Table 2) which is applied to the sample as a whole. The predictors are fixed across all</w:t>
      </w:r>
      <w:r w:rsidR="00D239F1">
        <w:rPr>
          <w:rFonts w:ascii="Times New Roman" w:hAnsi="Times New Roman"/>
          <w:sz w:val="20"/>
          <w:szCs w:val="20"/>
        </w:rPr>
        <w:t xml:space="preserve"> models</w:t>
      </w:r>
      <w:r w:rsidR="00006D0E" w:rsidRPr="003A3736">
        <w:rPr>
          <w:rFonts w:ascii="Times New Roman" w:hAnsi="Times New Roman"/>
          <w:sz w:val="20"/>
          <w:szCs w:val="20"/>
        </w:rPr>
        <w:t xml:space="preserve">. </w:t>
      </w:r>
    </w:p>
    <w:p w14:paraId="617039A0" w14:textId="31FDC6C7" w:rsidR="00E02054" w:rsidRPr="00DE4C73" w:rsidRDefault="00E02054" w:rsidP="00E02054">
      <w:pPr>
        <w:pStyle w:val="Caption"/>
        <w:keepNext/>
        <w:jc w:val="center"/>
        <w:rPr>
          <w:rFonts w:ascii="Times New Roman" w:hAnsi="Times New Roman"/>
          <w:b w:val="0"/>
          <w:color w:val="auto"/>
        </w:rPr>
      </w:pPr>
      <w:r w:rsidRPr="00DE4C73">
        <w:rPr>
          <w:rFonts w:ascii="Times New Roman" w:hAnsi="Times New Roman"/>
          <w:b w:val="0"/>
          <w:color w:val="auto"/>
        </w:rPr>
        <w:t>T</w:t>
      </w:r>
      <w:r w:rsidRPr="003A3736">
        <w:rPr>
          <w:rFonts w:ascii="Times New Roman" w:hAnsi="Times New Roman"/>
          <w:b w:val="0"/>
          <w:bCs w:val="0"/>
          <w:smallCaps/>
          <w:color w:val="auto"/>
        </w:rPr>
        <w:t>able</w:t>
      </w:r>
      <w:r w:rsidRPr="00DE4C73">
        <w:rPr>
          <w:rFonts w:ascii="Times New Roman" w:hAnsi="Times New Roman"/>
          <w:b w:val="0"/>
          <w:color w:val="auto"/>
        </w:rPr>
        <w:t xml:space="preserve"> </w:t>
      </w:r>
      <w:r w:rsidR="00CC61A9">
        <w:rPr>
          <w:rFonts w:ascii="Times New Roman" w:hAnsi="Times New Roman"/>
          <w:b w:val="0"/>
          <w:color w:val="auto"/>
        </w:rPr>
        <w:t>C</w:t>
      </w:r>
      <w:r w:rsidR="00CC61A9" w:rsidRPr="00DE4C73">
        <w:rPr>
          <w:rFonts w:ascii="Times New Roman" w:hAnsi="Times New Roman"/>
          <w:b w:val="0"/>
          <w:color w:val="auto"/>
        </w:rPr>
        <w:t>1</w:t>
      </w:r>
      <w:r w:rsidRPr="00DE4C73">
        <w:rPr>
          <w:rFonts w:ascii="Times New Roman" w:hAnsi="Times New Roman"/>
          <w:b w:val="0"/>
          <w:color w:val="auto"/>
        </w:rPr>
        <w:t xml:space="preserve">: Multivariate models of pro-market scales in their respective classes </w:t>
      </w:r>
    </w:p>
    <w:tbl>
      <w:tblPr>
        <w:tblW w:w="8204" w:type="dxa"/>
        <w:tblLayout w:type="fixed"/>
        <w:tblLook w:val="0000" w:firstRow="0" w:lastRow="0" w:firstColumn="0" w:lastColumn="0" w:noHBand="0" w:noVBand="0"/>
      </w:tblPr>
      <w:tblGrid>
        <w:gridCol w:w="1991"/>
        <w:gridCol w:w="1034"/>
        <w:gridCol w:w="855"/>
        <w:gridCol w:w="1034"/>
        <w:gridCol w:w="855"/>
        <w:gridCol w:w="1372"/>
        <w:gridCol w:w="1063"/>
      </w:tblGrid>
      <w:tr w:rsidR="00E02054" w:rsidRPr="00DE4C73" w14:paraId="4E1A2AAB" w14:textId="77777777" w:rsidTr="00E02054">
        <w:tc>
          <w:tcPr>
            <w:tcW w:w="1991" w:type="dxa"/>
            <w:tcBorders>
              <w:top w:val="single" w:sz="4" w:space="0" w:color="auto"/>
              <w:left w:val="nil"/>
              <w:bottom w:val="single" w:sz="4" w:space="0" w:color="auto"/>
              <w:right w:val="nil"/>
            </w:tcBorders>
          </w:tcPr>
          <w:p w14:paraId="295FA032"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p>
        </w:tc>
        <w:tc>
          <w:tcPr>
            <w:tcW w:w="1889" w:type="dxa"/>
            <w:gridSpan w:val="2"/>
            <w:tcBorders>
              <w:top w:val="single" w:sz="4" w:space="0" w:color="auto"/>
              <w:left w:val="nil"/>
              <w:bottom w:val="single" w:sz="4" w:space="0" w:color="auto"/>
              <w:right w:val="nil"/>
            </w:tcBorders>
          </w:tcPr>
          <w:p w14:paraId="5491554F"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Economism</w:t>
            </w:r>
          </w:p>
        </w:tc>
        <w:tc>
          <w:tcPr>
            <w:tcW w:w="1889" w:type="dxa"/>
            <w:gridSpan w:val="2"/>
            <w:tcBorders>
              <w:top w:val="single" w:sz="4" w:space="0" w:color="auto"/>
              <w:left w:val="nil"/>
              <w:bottom w:val="single" w:sz="4" w:space="0" w:color="auto"/>
              <w:right w:val="nil"/>
            </w:tcBorders>
          </w:tcPr>
          <w:p w14:paraId="6682ABE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Hostile Worlds</w:t>
            </w:r>
          </w:p>
        </w:tc>
        <w:tc>
          <w:tcPr>
            <w:tcW w:w="1372" w:type="dxa"/>
            <w:tcBorders>
              <w:top w:val="single" w:sz="4" w:space="0" w:color="auto"/>
              <w:left w:val="nil"/>
              <w:bottom w:val="single" w:sz="4" w:space="0" w:color="auto"/>
              <w:right w:val="nil"/>
            </w:tcBorders>
          </w:tcPr>
          <w:p w14:paraId="3E09FF4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Progressive</w:t>
            </w:r>
          </w:p>
        </w:tc>
        <w:tc>
          <w:tcPr>
            <w:tcW w:w="1063" w:type="dxa"/>
            <w:tcBorders>
              <w:top w:val="single" w:sz="4" w:space="0" w:color="auto"/>
              <w:left w:val="nil"/>
              <w:bottom w:val="single" w:sz="4" w:space="0" w:color="auto"/>
              <w:right w:val="nil"/>
            </w:tcBorders>
          </w:tcPr>
          <w:p w14:paraId="20934DB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r>
      <w:tr w:rsidR="00E02054" w:rsidRPr="00DE4C73" w14:paraId="36AA49FA" w14:textId="77777777" w:rsidTr="00E02054">
        <w:tc>
          <w:tcPr>
            <w:tcW w:w="1991" w:type="dxa"/>
            <w:tcBorders>
              <w:top w:val="single" w:sz="4" w:space="0" w:color="auto"/>
              <w:left w:val="nil"/>
              <w:bottom w:val="nil"/>
              <w:right w:val="nil"/>
            </w:tcBorders>
          </w:tcPr>
          <w:p w14:paraId="5CE3C83F"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Education</w:t>
            </w:r>
          </w:p>
        </w:tc>
        <w:tc>
          <w:tcPr>
            <w:tcW w:w="1034" w:type="dxa"/>
            <w:tcBorders>
              <w:top w:val="single" w:sz="4" w:space="0" w:color="auto"/>
              <w:left w:val="nil"/>
              <w:bottom w:val="nil"/>
              <w:right w:val="nil"/>
            </w:tcBorders>
          </w:tcPr>
          <w:p w14:paraId="298608D5"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0.159</w:t>
            </w:r>
          </w:p>
        </w:tc>
        <w:tc>
          <w:tcPr>
            <w:tcW w:w="855" w:type="dxa"/>
            <w:tcBorders>
              <w:top w:val="single" w:sz="4" w:space="0" w:color="auto"/>
              <w:left w:val="nil"/>
              <w:bottom w:val="nil"/>
              <w:right w:val="nil"/>
            </w:tcBorders>
          </w:tcPr>
          <w:p w14:paraId="160D951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(1.79)</w:t>
            </w:r>
          </w:p>
        </w:tc>
        <w:tc>
          <w:tcPr>
            <w:tcW w:w="1034" w:type="dxa"/>
            <w:tcBorders>
              <w:top w:val="single" w:sz="4" w:space="0" w:color="auto"/>
              <w:left w:val="nil"/>
              <w:bottom w:val="nil"/>
              <w:right w:val="nil"/>
            </w:tcBorders>
          </w:tcPr>
          <w:p w14:paraId="221D78A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-0.000</w:t>
            </w:r>
          </w:p>
        </w:tc>
        <w:tc>
          <w:tcPr>
            <w:tcW w:w="855" w:type="dxa"/>
            <w:tcBorders>
              <w:top w:val="single" w:sz="4" w:space="0" w:color="auto"/>
              <w:left w:val="nil"/>
              <w:bottom w:val="nil"/>
              <w:right w:val="nil"/>
            </w:tcBorders>
          </w:tcPr>
          <w:p w14:paraId="5FAAB50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(-0.00)</w:t>
            </w:r>
          </w:p>
        </w:tc>
        <w:tc>
          <w:tcPr>
            <w:tcW w:w="1372" w:type="dxa"/>
            <w:tcBorders>
              <w:top w:val="single" w:sz="4" w:space="0" w:color="auto"/>
              <w:left w:val="nil"/>
              <w:bottom w:val="nil"/>
              <w:right w:val="nil"/>
            </w:tcBorders>
          </w:tcPr>
          <w:p w14:paraId="32F07C67"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0.183</w:t>
            </w:r>
            <w:r w:rsidRPr="00DE4C73">
              <w:rPr>
                <w:rFonts w:ascii="Times New Roman" w:hAnsi="Times New Roman"/>
                <w:sz w:val="20"/>
                <w:szCs w:val="24"/>
                <w:vertAlign w:val="superscript"/>
              </w:rPr>
              <w:t>***</w:t>
            </w:r>
          </w:p>
        </w:tc>
        <w:tc>
          <w:tcPr>
            <w:tcW w:w="1063" w:type="dxa"/>
            <w:tcBorders>
              <w:top w:val="single" w:sz="4" w:space="0" w:color="auto"/>
              <w:left w:val="nil"/>
              <w:bottom w:val="nil"/>
              <w:right w:val="nil"/>
            </w:tcBorders>
          </w:tcPr>
          <w:p w14:paraId="4EE15C9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(4.24)</w:t>
            </w:r>
          </w:p>
        </w:tc>
      </w:tr>
      <w:tr w:rsidR="00E02054" w:rsidRPr="00DE4C73" w14:paraId="04442C3D" w14:textId="77777777" w:rsidTr="00E02054">
        <w:tc>
          <w:tcPr>
            <w:tcW w:w="1991" w:type="dxa"/>
            <w:tcBorders>
              <w:top w:val="nil"/>
              <w:left w:val="nil"/>
              <w:bottom w:val="nil"/>
              <w:right w:val="nil"/>
            </w:tcBorders>
          </w:tcPr>
          <w:p w14:paraId="3DE4C0FB"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log(Income)</w:t>
            </w:r>
          </w:p>
        </w:tc>
        <w:tc>
          <w:tcPr>
            <w:tcW w:w="1034" w:type="dxa"/>
            <w:tcBorders>
              <w:top w:val="nil"/>
              <w:left w:val="nil"/>
              <w:bottom w:val="nil"/>
              <w:right w:val="nil"/>
            </w:tcBorders>
          </w:tcPr>
          <w:p w14:paraId="0BCC29C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0.206</w:t>
            </w:r>
          </w:p>
        </w:tc>
        <w:tc>
          <w:tcPr>
            <w:tcW w:w="855" w:type="dxa"/>
            <w:tcBorders>
              <w:top w:val="nil"/>
              <w:left w:val="nil"/>
              <w:bottom w:val="nil"/>
              <w:right w:val="nil"/>
            </w:tcBorders>
          </w:tcPr>
          <w:p w14:paraId="326AE9B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(0.83)</w:t>
            </w:r>
          </w:p>
        </w:tc>
        <w:tc>
          <w:tcPr>
            <w:tcW w:w="1034" w:type="dxa"/>
            <w:tcBorders>
              <w:top w:val="nil"/>
              <w:left w:val="nil"/>
              <w:bottom w:val="nil"/>
              <w:right w:val="nil"/>
            </w:tcBorders>
          </w:tcPr>
          <w:p w14:paraId="4A95F7F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0.355</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76558AD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(2.84)</w:t>
            </w:r>
          </w:p>
        </w:tc>
        <w:tc>
          <w:tcPr>
            <w:tcW w:w="1372" w:type="dxa"/>
            <w:tcBorders>
              <w:top w:val="nil"/>
              <w:left w:val="nil"/>
              <w:bottom w:val="nil"/>
              <w:right w:val="nil"/>
            </w:tcBorders>
          </w:tcPr>
          <w:p w14:paraId="4ABBBC4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0.432</w:t>
            </w:r>
            <w:r w:rsidRPr="00DE4C73">
              <w:rPr>
                <w:rFonts w:ascii="Times New Roman" w:hAnsi="Times New Roman"/>
                <w:sz w:val="20"/>
                <w:szCs w:val="24"/>
                <w:vertAlign w:val="superscript"/>
              </w:rPr>
              <w:t>***</w:t>
            </w:r>
          </w:p>
        </w:tc>
        <w:tc>
          <w:tcPr>
            <w:tcW w:w="1063" w:type="dxa"/>
            <w:tcBorders>
              <w:top w:val="nil"/>
              <w:left w:val="nil"/>
              <w:bottom w:val="nil"/>
              <w:right w:val="nil"/>
            </w:tcBorders>
          </w:tcPr>
          <w:p w14:paraId="1F330B4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(3.48)</w:t>
            </w:r>
          </w:p>
        </w:tc>
      </w:tr>
      <w:tr w:rsidR="00E02054" w:rsidRPr="00DE4C73" w14:paraId="301A9368" w14:textId="77777777" w:rsidTr="00E02054">
        <w:tc>
          <w:tcPr>
            <w:tcW w:w="1991" w:type="dxa"/>
            <w:tcBorders>
              <w:top w:val="nil"/>
              <w:left w:val="nil"/>
              <w:bottom w:val="nil"/>
              <w:right w:val="nil"/>
            </w:tcBorders>
          </w:tcPr>
          <w:p w14:paraId="4661CF4A"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White-Collar</w:t>
            </w:r>
          </w:p>
        </w:tc>
        <w:tc>
          <w:tcPr>
            <w:tcW w:w="1034" w:type="dxa"/>
            <w:tcBorders>
              <w:top w:val="nil"/>
              <w:left w:val="nil"/>
              <w:bottom w:val="nil"/>
              <w:right w:val="nil"/>
            </w:tcBorders>
          </w:tcPr>
          <w:p w14:paraId="315A2D6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0.696</w:t>
            </w:r>
          </w:p>
        </w:tc>
        <w:tc>
          <w:tcPr>
            <w:tcW w:w="855" w:type="dxa"/>
            <w:tcBorders>
              <w:top w:val="nil"/>
              <w:left w:val="nil"/>
              <w:bottom w:val="nil"/>
              <w:right w:val="nil"/>
            </w:tcBorders>
          </w:tcPr>
          <w:p w14:paraId="6B8C1132"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(1.46)</w:t>
            </w:r>
          </w:p>
        </w:tc>
        <w:tc>
          <w:tcPr>
            <w:tcW w:w="1034" w:type="dxa"/>
            <w:tcBorders>
              <w:top w:val="nil"/>
              <w:left w:val="nil"/>
              <w:bottom w:val="nil"/>
              <w:right w:val="nil"/>
            </w:tcBorders>
          </w:tcPr>
          <w:p w14:paraId="777C8A05"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0.191</w:t>
            </w:r>
          </w:p>
        </w:tc>
        <w:tc>
          <w:tcPr>
            <w:tcW w:w="855" w:type="dxa"/>
            <w:tcBorders>
              <w:top w:val="nil"/>
              <w:left w:val="nil"/>
              <w:bottom w:val="nil"/>
              <w:right w:val="nil"/>
            </w:tcBorders>
          </w:tcPr>
          <w:p w14:paraId="7FC7E08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(0.85)</w:t>
            </w:r>
          </w:p>
        </w:tc>
        <w:tc>
          <w:tcPr>
            <w:tcW w:w="1372" w:type="dxa"/>
            <w:tcBorders>
              <w:top w:val="nil"/>
              <w:left w:val="nil"/>
              <w:bottom w:val="nil"/>
              <w:right w:val="nil"/>
            </w:tcBorders>
          </w:tcPr>
          <w:p w14:paraId="31FD2E27" w14:textId="67144AB3" w:rsidR="00E02054" w:rsidRPr="00DE4C73" w:rsidRDefault="00C334D9" w:rsidP="00C334D9">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00E02054" w:rsidRPr="00DE4C73">
              <w:rPr>
                <w:rFonts w:ascii="Times New Roman" w:hAnsi="Times New Roman"/>
                <w:sz w:val="20"/>
                <w:szCs w:val="24"/>
              </w:rPr>
              <w:t>0.394</w:t>
            </w:r>
          </w:p>
        </w:tc>
        <w:tc>
          <w:tcPr>
            <w:tcW w:w="1063" w:type="dxa"/>
            <w:tcBorders>
              <w:top w:val="nil"/>
              <w:left w:val="nil"/>
              <w:bottom w:val="nil"/>
              <w:right w:val="nil"/>
            </w:tcBorders>
          </w:tcPr>
          <w:p w14:paraId="58E04DE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(-1.75)</w:t>
            </w:r>
          </w:p>
        </w:tc>
      </w:tr>
      <w:tr w:rsidR="00E02054" w:rsidRPr="00DE4C73" w14:paraId="7E3E5835" w14:textId="77777777" w:rsidTr="00E02054">
        <w:tc>
          <w:tcPr>
            <w:tcW w:w="1991" w:type="dxa"/>
            <w:tcBorders>
              <w:top w:val="nil"/>
              <w:left w:val="nil"/>
              <w:bottom w:val="nil"/>
              <w:right w:val="nil"/>
            </w:tcBorders>
          </w:tcPr>
          <w:p w14:paraId="0695BE7F"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Church Attendance</w:t>
            </w:r>
          </w:p>
        </w:tc>
        <w:tc>
          <w:tcPr>
            <w:tcW w:w="1034" w:type="dxa"/>
            <w:tcBorders>
              <w:top w:val="nil"/>
              <w:left w:val="nil"/>
              <w:bottom w:val="nil"/>
              <w:right w:val="nil"/>
            </w:tcBorders>
          </w:tcPr>
          <w:p w14:paraId="39B9CD1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-0.051</w:t>
            </w:r>
          </w:p>
        </w:tc>
        <w:tc>
          <w:tcPr>
            <w:tcW w:w="855" w:type="dxa"/>
            <w:tcBorders>
              <w:top w:val="nil"/>
              <w:left w:val="nil"/>
              <w:bottom w:val="nil"/>
              <w:right w:val="nil"/>
            </w:tcBorders>
          </w:tcPr>
          <w:p w14:paraId="27FD41E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(-0.61)</w:t>
            </w:r>
          </w:p>
        </w:tc>
        <w:tc>
          <w:tcPr>
            <w:tcW w:w="1034" w:type="dxa"/>
            <w:tcBorders>
              <w:top w:val="nil"/>
              <w:left w:val="nil"/>
              <w:bottom w:val="nil"/>
              <w:right w:val="nil"/>
            </w:tcBorders>
          </w:tcPr>
          <w:p w14:paraId="39D6C36A"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0.111</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7F139AB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(2.68)</w:t>
            </w:r>
          </w:p>
        </w:tc>
        <w:tc>
          <w:tcPr>
            <w:tcW w:w="1372" w:type="dxa"/>
            <w:tcBorders>
              <w:top w:val="nil"/>
              <w:left w:val="nil"/>
              <w:bottom w:val="nil"/>
              <w:right w:val="nil"/>
            </w:tcBorders>
          </w:tcPr>
          <w:p w14:paraId="2E224255" w14:textId="56A521C3" w:rsidR="00E02054" w:rsidRPr="00DE4C73" w:rsidRDefault="001F4D2E" w:rsidP="001F4D2E">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00E02054" w:rsidRPr="00DE4C73">
              <w:rPr>
                <w:rFonts w:ascii="Times New Roman" w:hAnsi="Times New Roman"/>
                <w:sz w:val="20"/>
                <w:szCs w:val="24"/>
              </w:rPr>
              <w:t>-0.043</w:t>
            </w:r>
          </w:p>
        </w:tc>
        <w:tc>
          <w:tcPr>
            <w:tcW w:w="1063" w:type="dxa"/>
            <w:tcBorders>
              <w:top w:val="nil"/>
              <w:left w:val="nil"/>
              <w:bottom w:val="nil"/>
              <w:right w:val="nil"/>
            </w:tcBorders>
          </w:tcPr>
          <w:p w14:paraId="73577C0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(-1.07)</w:t>
            </w:r>
          </w:p>
        </w:tc>
      </w:tr>
      <w:tr w:rsidR="00E02054" w:rsidRPr="00DE4C73" w14:paraId="11839F67" w14:textId="77777777" w:rsidTr="00E02054">
        <w:tc>
          <w:tcPr>
            <w:tcW w:w="1991" w:type="dxa"/>
            <w:tcBorders>
              <w:top w:val="nil"/>
              <w:left w:val="nil"/>
              <w:bottom w:val="nil"/>
              <w:right w:val="nil"/>
            </w:tcBorders>
          </w:tcPr>
          <w:p w14:paraId="38CADBAC"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Catholic</w:t>
            </w:r>
          </w:p>
        </w:tc>
        <w:tc>
          <w:tcPr>
            <w:tcW w:w="1034" w:type="dxa"/>
            <w:tcBorders>
              <w:top w:val="nil"/>
              <w:left w:val="nil"/>
              <w:bottom w:val="nil"/>
              <w:right w:val="nil"/>
            </w:tcBorders>
          </w:tcPr>
          <w:p w14:paraId="595A170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-1.146</w:t>
            </w:r>
          </w:p>
        </w:tc>
        <w:tc>
          <w:tcPr>
            <w:tcW w:w="855" w:type="dxa"/>
            <w:tcBorders>
              <w:top w:val="nil"/>
              <w:left w:val="nil"/>
              <w:bottom w:val="nil"/>
              <w:right w:val="nil"/>
            </w:tcBorders>
          </w:tcPr>
          <w:p w14:paraId="7032FEB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(-1.84)</w:t>
            </w:r>
          </w:p>
        </w:tc>
        <w:tc>
          <w:tcPr>
            <w:tcW w:w="1034" w:type="dxa"/>
            <w:tcBorders>
              <w:top w:val="nil"/>
              <w:left w:val="nil"/>
              <w:bottom w:val="nil"/>
              <w:right w:val="nil"/>
            </w:tcBorders>
          </w:tcPr>
          <w:p w14:paraId="6F62F777"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-0.209</w:t>
            </w:r>
          </w:p>
        </w:tc>
        <w:tc>
          <w:tcPr>
            <w:tcW w:w="855" w:type="dxa"/>
            <w:tcBorders>
              <w:top w:val="nil"/>
              <w:left w:val="nil"/>
              <w:bottom w:val="nil"/>
              <w:right w:val="nil"/>
            </w:tcBorders>
          </w:tcPr>
          <w:p w14:paraId="42BC7E9A"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(-0.81)</w:t>
            </w:r>
          </w:p>
        </w:tc>
        <w:tc>
          <w:tcPr>
            <w:tcW w:w="1372" w:type="dxa"/>
            <w:tcBorders>
              <w:top w:val="nil"/>
              <w:left w:val="nil"/>
              <w:bottom w:val="nil"/>
              <w:right w:val="nil"/>
            </w:tcBorders>
          </w:tcPr>
          <w:p w14:paraId="5451A2DA" w14:textId="7D796737" w:rsidR="00E02054" w:rsidRPr="00DE4C73" w:rsidRDefault="001F4D2E" w:rsidP="001F4D2E">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00E02054" w:rsidRPr="00DE4C73">
              <w:rPr>
                <w:rFonts w:ascii="Times New Roman" w:hAnsi="Times New Roman"/>
                <w:sz w:val="20"/>
                <w:szCs w:val="24"/>
              </w:rPr>
              <w:t>0.585</w:t>
            </w:r>
            <w:r w:rsidR="00E02054" w:rsidRPr="00DE4C73">
              <w:rPr>
                <w:rFonts w:ascii="Times New Roman" w:hAnsi="Times New Roman"/>
                <w:sz w:val="20"/>
                <w:szCs w:val="24"/>
                <w:vertAlign w:val="superscript"/>
              </w:rPr>
              <w:t>*</w:t>
            </w:r>
          </w:p>
        </w:tc>
        <w:tc>
          <w:tcPr>
            <w:tcW w:w="1063" w:type="dxa"/>
            <w:tcBorders>
              <w:top w:val="nil"/>
              <w:left w:val="nil"/>
              <w:bottom w:val="nil"/>
              <w:right w:val="nil"/>
            </w:tcBorders>
          </w:tcPr>
          <w:p w14:paraId="5AE154E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(-2.25)</w:t>
            </w:r>
          </w:p>
        </w:tc>
      </w:tr>
      <w:tr w:rsidR="00E02054" w:rsidRPr="00DE4C73" w14:paraId="0DE88B23" w14:textId="77777777" w:rsidTr="00E02054">
        <w:tc>
          <w:tcPr>
            <w:tcW w:w="1991" w:type="dxa"/>
            <w:tcBorders>
              <w:top w:val="nil"/>
              <w:left w:val="nil"/>
              <w:bottom w:val="nil"/>
              <w:right w:val="nil"/>
            </w:tcBorders>
          </w:tcPr>
          <w:p w14:paraId="0186F8B4"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Evangelical</w:t>
            </w:r>
          </w:p>
        </w:tc>
        <w:tc>
          <w:tcPr>
            <w:tcW w:w="1034" w:type="dxa"/>
            <w:tcBorders>
              <w:top w:val="nil"/>
              <w:left w:val="nil"/>
              <w:bottom w:val="nil"/>
              <w:right w:val="nil"/>
            </w:tcBorders>
          </w:tcPr>
          <w:p w14:paraId="31FFD367"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-1.487</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3E5DF13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(-2.43)</w:t>
            </w:r>
          </w:p>
        </w:tc>
        <w:tc>
          <w:tcPr>
            <w:tcW w:w="1034" w:type="dxa"/>
            <w:tcBorders>
              <w:top w:val="nil"/>
              <w:left w:val="nil"/>
              <w:bottom w:val="nil"/>
              <w:right w:val="nil"/>
            </w:tcBorders>
          </w:tcPr>
          <w:p w14:paraId="34FC4F7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-0.188</w:t>
            </w:r>
          </w:p>
        </w:tc>
        <w:tc>
          <w:tcPr>
            <w:tcW w:w="855" w:type="dxa"/>
            <w:tcBorders>
              <w:top w:val="nil"/>
              <w:left w:val="nil"/>
              <w:bottom w:val="nil"/>
              <w:right w:val="nil"/>
            </w:tcBorders>
          </w:tcPr>
          <w:p w14:paraId="4E818775"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(-0.70)</w:t>
            </w:r>
          </w:p>
        </w:tc>
        <w:tc>
          <w:tcPr>
            <w:tcW w:w="1372" w:type="dxa"/>
            <w:tcBorders>
              <w:top w:val="nil"/>
              <w:left w:val="nil"/>
              <w:bottom w:val="nil"/>
              <w:right w:val="nil"/>
            </w:tcBorders>
          </w:tcPr>
          <w:p w14:paraId="5A367DAD" w14:textId="71317597" w:rsidR="00E02054" w:rsidRPr="00DE4C73" w:rsidRDefault="001F4D2E" w:rsidP="001F4D2E">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00E02054" w:rsidRPr="00DE4C73">
              <w:rPr>
                <w:rFonts w:ascii="Times New Roman" w:hAnsi="Times New Roman"/>
                <w:sz w:val="20"/>
                <w:szCs w:val="24"/>
              </w:rPr>
              <w:t>-0.206</w:t>
            </w:r>
          </w:p>
        </w:tc>
        <w:tc>
          <w:tcPr>
            <w:tcW w:w="1063" w:type="dxa"/>
            <w:tcBorders>
              <w:top w:val="nil"/>
              <w:left w:val="nil"/>
              <w:bottom w:val="nil"/>
              <w:right w:val="nil"/>
            </w:tcBorders>
          </w:tcPr>
          <w:p w14:paraId="77803E72"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(-0.80)</w:t>
            </w:r>
          </w:p>
        </w:tc>
      </w:tr>
      <w:tr w:rsidR="00E02054" w:rsidRPr="00DE4C73" w14:paraId="76108E14" w14:textId="77777777" w:rsidTr="00E02054">
        <w:tc>
          <w:tcPr>
            <w:tcW w:w="1991" w:type="dxa"/>
            <w:tcBorders>
              <w:top w:val="nil"/>
              <w:left w:val="nil"/>
              <w:bottom w:val="nil"/>
              <w:right w:val="nil"/>
            </w:tcBorders>
          </w:tcPr>
          <w:p w14:paraId="2D2E6A99"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Jew/Other</w:t>
            </w:r>
          </w:p>
        </w:tc>
        <w:tc>
          <w:tcPr>
            <w:tcW w:w="1034" w:type="dxa"/>
            <w:tcBorders>
              <w:top w:val="nil"/>
              <w:left w:val="nil"/>
              <w:bottom w:val="nil"/>
              <w:right w:val="nil"/>
            </w:tcBorders>
          </w:tcPr>
          <w:p w14:paraId="68BC41DA"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-0.541</w:t>
            </w:r>
          </w:p>
        </w:tc>
        <w:tc>
          <w:tcPr>
            <w:tcW w:w="855" w:type="dxa"/>
            <w:tcBorders>
              <w:top w:val="nil"/>
              <w:left w:val="nil"/>
              <w:bottom w:val="nil"/>
              <w:right w:val="nil"/>
            </w:tcBorders>
          </w:tcPr>
          <w:p w14:paraId="193732F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(-0.78)</w:t>
            </w:r>
          </w:p>
        </w:tc>
        <w:tc>
          <w:tcPr>
            <w:tcW w:w="1034" w:type="dxa"/>
            <w:tcBorders>
              <w:top w:val="nil"/>
              <w:left w:val="nil"/>
              <w:bottom w:val="nil"/>
              <w:right w:val="nil"/>
            </w:tcBorders>
          </w:tcPr>
          <w:p w14:paraId="75AB27B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0.250</w:t>
            </w:r>
          </w:p>
        </w:tc>
        <w:tc>
          <w:tcPr>
            <w:tcW w:w="855" w:type="dxa"/>
            <w:tcBorders>
              <w:top w:val="nil"/>
              <w:left w:val="nil"/>
              <w:bottom w:val="nil"/>
              <w:right w:val="nil"/>
            </w:tcBorders>
          </w:tcPr>
          <w:p w14:paraId="421F663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(0.61)</w:t>
            </w:r>
          </w:p>
        </w:tc>
        <w:tc>
          <w:tcPr>
            <w:tcW w:w="1372" w:type="dxa"/>
            <w:tcBorders>
              <w:top w:val="nil"/>
              <w:left w:val="nil"/>
              <w:bottom w:val="nil"/>
              <w:right w:val="nil"/>
            </w:tcBorders>
          </w:tcPr>
          <w:p w14:paraId="49A1BBAD" w14:textId="76748A8E" w:rsidR="00E02054" w:rsidRPr="00DE4C73" w:rsidRDefault="001F4D2E" w:rsidP="001F4D2E">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00E02054" w:rsidRPr="00DE4C73">
              <w:rPr>
                <w:rFonts w:ascii="Times New Roman" w:hAnsi="Times New Roman"/>
                <w:sz w:val="20"/>
                <w:szCs w:val="24"/>
              </w:rPr>
              <w:t>-0.626</w:t>
            </w:r>
          </w:p>
        </w:tc>
        <w:tc>
          <w:tcPr>
            <w:tcW w:w="1063" w:type="dxa"/>
            <w:tcBorders>
              <w:top w:val="nil"/>
              <w:left w:val="nil"/>
              <w:bottom w:val="nil"/>
              <w:right w:val="nil"/>
            </w:tcBorders>
          </w:tcPr>
          <w:p w14:paraId="5CA9B84F"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(-1.65)</w:t>
            </w:r>
          </w:p>
        </w:tc>
      </w:tr>
      <w:tr w:rsidR="00E02054" w:rsidRPr="00DE4C73" w14:paraId="22DFDA2A" w14:textId="77777777" w:rsidTr="00E02054">
        <w:tc>
          <w:tcPr>
            <w:tcW w:w="1991" w:type="dxa"/>
            <w:tcBorders>
              <w:top w:val="nil"/>
              <w:left w:val="nil"/>
              <w:bottom w:val="nil"/>
              <w:right w:val="nil"/>
            </w:tcBorders>
          </w:tcPr>
          <w:p w14:paraId="74279E3B"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Female</w:t>
            </w:r>
          </w:p>
        </w:tc>
        <w:tc>
          <w:tcPr>
            <w:tcW w:w="1034" w:type="dxa"/>
            <w:tcBorders>
              <w:top w:val="nil"/>
              <w:left w:val="nil"/>
              <w:bottom w:val="nil"/>
              <w:right w:val="nil"/>
            </w:tcBorders>
          </w:tcPr>
          <w:p w14:paraId="2EEE3F2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-1.343</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04F8E561"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(-3.04)</w:t>
            </w:r>
          </w:p>
        </w:tc>
        <w:tc>
          <w:tcPr>
            <w:tcW w:w="1034" w:type="dxa"/>
            <w:tcBorders>
              <w:top w:val="nil"/>
              <w:left w:val="nil"/>
              <w:bottom w:val="nil"/>
              <w:right w:val="nil"/>
            </w:tcBorders>
          </w:tcPr>
          <w:p w14:paraId="5B846E8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-0.505</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029175B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(-2.42)</w:t>
            </w:r>
          </w:p>
        </w:tc>
        <w:tc>
          <w:tcPr>
            <w:tcW w:w="1372" w:type="dxa"/>
            <w:tcBorders>
              <w:top w:val="nil"/>
              <w:left w:val="nil"/>
              <w:bottom w:val="nil"/>
              <w:right w:val="nil"/>
            </w:tcBorders>
          </w:tcPr>
          <w:p w14:paraId="215E595B" w14:textId="627740E9" w:rsidR="00E02054" w:rsidRPr="00DE4C73" w:rsidRDefault="001F4D2E" w:rsidP="001F4D2E">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 xml:space="preserve">    -</w:t>
            </w:r>
            <w:r w:rsidR="00E02054" w:rsidRPr="00DE4C73">
              <w:rPr>
                <w:rFonts w:ascii="Times New Roman" w:hAnsi="Times New Roman"/>
                <w:sz w:val="20"/>
                <w:szCs w:val="24"/>
              </w:rPr>
              <w:t>0.026</w:t>
            </w:r>
          </w:p>
        </w:tc>
        <w:tc>
          <w:tcPr>
            <w:tcW w:w="1063" w:type="dxa"/>
            <w:tcBorders>
              <w:top w:val="nil"/>
              <w:left w:val="nil"/>
              <w:bottom w:val="nil"/>
              <w:right w:val="nil"/>
            </w:tcBorders>
          </w:tcPr>
          <w:p w14:paraId="3B96CA6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(-0.13)</w:t>
            </w:r>
          </w:p>
        </w:tc>
      </w:tr>
      <w:tr w:rsidR="00E02054" w:rsidRPr="00DE4C73" w14:paraId="29C2398E" w14:textId="77777777" w:rsidTr="00E02054">
        <w:tc>
          <w:tcPr>
            <w:tcW w:w="1991" w:type="dxa"/>
            <w:tcBorders>
              <w:top w:val="nil"/>
              <w:left w:val="nil"/>
              <w:bottom w:val="nil"/>
              <w:right w:val="nil"/>
            </w:tcBorders>
          </w:tcPr>
          <w:p w14:paraId="00C143B2"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Black</w:t>
            </w:r>
          </w:p>
        </w:tc>
        <w:tc>
          <w:tcPr>
            <w:tcW w:w="1034" w:type="dxa"/>
            <w:tcBorders>
              <w:top w:val="nil"/>
              <w:left w:val="nil"/>
              <w:bottom w:val="nil"/>
              <w:right w:val="nil"/>
            </w:tcBorders>
          </w:tcPr>
          <w:p w14:paraId="114EAD41"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-1.145</w:t>
            </w:r>
          </w:p>
        </w:tc>
        <w:tc>
          <w:tcPr>
            <w:tcW w:w="855" w:type="dxa"/>
            <w:tcBorders>
              <w:top w:val="nil"/>
              <w:left w:val="nil"/>
              <w:bottom w:val="nil"/>
              <w:right w:val="nil"/>
            </w:tcBorders>
          </w:tcPr>
          <w:p w14:paraId="125942D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(-1.54)</w:t>
            </w:r>
          </w:p>
        </w:tc>
        <w:tc>
          <w:tcPr>
            <w:tcW w:w="1034" w:type="dxa"/>
            <w:tcBorders>
              <w:top w:val="nil"/>
              <w:left w:val="nil"/>
              <w:bottom w:val="nil"/>
              <w:right w:val="nil"/>
            </w:tcBorders>
          </w:tcPr>
          <w:p w14:paraId="05655E1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-0.101</w:t>
            </w:r>
          </w:p>
        </w:tc>
        <w:tc>
          <w:tcPr>
            <w:tcW w:w="855" w:type="dxa"/>
            <w:tcBorders>
              <w:top w:val="nil"/>
              <w:left w:val="nil"/>
              <w:bottom w:val="nil"/>
              <w:right w:val="nil"/>
            </w:tcBorders>
          </w:tcPr>
          <w:p w14:paraId="1CD6D0B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(-0.29)</w:t>
            </w:r>
          </w:p>
        </w:tc>
        <w:tc>
          <w:tcPr>
            <w:tcW w:w="1372" w:type="dxa"/>
            <w:tcBorders>
              <w:top w:val="nil"/>
              <w:left w:val="nil"/>
              <w:bottom w:val="nil"/>
              <w:right w:val="nil"/>
            </w:tcBorders>
          </w:tcPr>
          <w:p w14:paraId="7810C09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-1.303</w:t>
            </w:r>
            <w:r w:rsidRPr="00DE4C73">
              <w:rPr>
                <w:rFonts w:ascii="Times New Roman" w:hAnsi="Times New Roman"/>
                <w:sz w:val="20"/>
                <w:szCs w:val="24"/>
                <w:vertAlign w:val="superscript"/>
              </w:rPr>
              <w:t>***</w:t>
            </w:r>
          </w:p>
        </w:tc>
        <w:tc>
          <w:tcPr>
            <w:tcW w:w="1063" w:type="dxa"/>
            <w:tcBorders>
              <w:top w:val="nil"/>
              <w:left w:val="nil"/>
              <w:bottom w:val="nil"/>
              <w:right w:val="nil"/>
            </w:tcBorders>
          </w:tcPr>
          <w:p w14:paraId="35B988CF"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(-3.62)</w:t>
            </w:r>
          </w:p>
        </w:tc>
      </w:tr>
      <w:tr w:rsidR="00E02054" w:rsidRPr="00DE4C73" w14:paraId="64524E1A" w14:textId="77777777" w:rsidTr="00E02054">
        <w:tc>
          <w:tcPr>
            <w:tcW w:w="1991" w:type="dxa"/>
            <w:tcBorders>
              <w:top w:val="nil"/>
              <w:left w:val="nil"/>
              <w:bottom w:val="nil"/>
              <w:right w:val="nil"/>
            </w:tcBorders>
          </w:tcPr>
          <w:p w14:paraId="1B26B396"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Age</w:t>
            </w:r>
          </w:p>
        </w:tc>
        <w:tc>
          <w:tcPr>
            <w:tcW w:w="1034" w:type="dxa"/>
            <w:tcBorders>
              <w:top w:val="nil"/>
              <w:left w:val="nil"/>
              <w:bottom w:val="nil"/>
              <w:right w:val="nil"/>
            </w:tcBorders>
          </w:tcPr>
          <w:p w14:paraId="36C4416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-0.016</w:t>
            </w:r>
          </w:p>
        </w:tc>
        <w:tc>
          <w:tcPr>
            <w:tcW w:w="855" w:type="dxa"/>
            <w:tcBorders>
              <w:top w:val="nil"/>
              <w:left w:val="nil"/>
              <w:bottom w:val="nil"/>
              <w:right w:val="nil"/>
            </w:tcBorders>
          </w:tcPr>
          <w:p w14:paraId="220E0A4D"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(-1.20)</w:t>
            </w:r>
          </w:p>
        </w:tc>
        <w:tc>
          <w:tcPr>
            <w:tcW w:w="1034" w:type="dxa"/>
            <w:tcBorders>
              <w:top w:val="nil"/>
              <w:left w:val="nil"/>
              <w:bottom w:val="nil"/>
              <w:right w:val="nil"/>
            </w:tcBorders>
          </w:tcPr>
          <w:p w14:paraId="0FADE572"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0.014</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1D48061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(2.08)</w:t>
            </w:r>
          </w:p>
        </w:tc>
        <w:tc>
          <w:tcPr>
            <w:tcW w:w="1372" w:type="dxa"/>
            <w:tcBorders>
              <w:top w:val="nil"/>
              <w:left w:val="nil"/>
              <w:bottom w:val="nil"/>
              <w:right w:val="nil"/>
            </w:tcBorders>
          </w:tcPr>
          <w:p w14:paraId="6F1EFC6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-0.021</w:t>
            </w:r>
            <w:r w:rsidRPr="00DE4C73">
              <w:rPr>
                <w:rFonts w:ascii="Times New Roman" w:hAnsi="Times New Roman"/>
                <w:sz w:val="20"/>
                <w:szCs w:val="24"/>
                <w:vertAlign w:val="superscript"/>
              </w:rPr>
              <w:t>**</w:t>
            </w:r>
          </w:p>
        </w:tc>
        <w:tc>
          <w:tcPr>
            <w:tcW w:w="1063" w:type="dxa"/>
            <w:tcBorders>
              <w:top w:val="nil"/>
              <w:left w:val="nil"/>
              <w:bottom w:val="nil"/>
              <w:right w:val="nil"/>
            </w:tcBorders>
          </w:tcPr>
          <w:p w14:paraId="12C68112"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(-3.01)</w:t>
            </w:r>
          </w:p>
        </w:tc>
      </w:tr>
      <w:tr w:rsidR="00E02054" w:rsidRPr="00DE4C73" w14:paraId="4C6B2405" w14:textId="77777777" w:rsidTr="00E02054">
        <w:tc>
          <w:tcPr>
            <w:tcW w:w="1991" w:type="dxa"/>
            <w:tcBorders>
              <w:top w:val="nil"/>
              <w:left w:val="nil"/>
              <w:bottom w:val="nil"/>
              <w:right w:val="nil"/>
            </w:tcBorders>
          </w:tcPr>
          <w:p w14:paraId="448B2EFC"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Conservatism</w:t>
            </w:r>
          </w:p>
        </w:tc>
        <w:tc>
          <w:tcPr>
            <w:tcW w:w="1034" w:type="dxa"/>
            <w:tcBorders>
              <w:top w:val="nil"/>
              <w:left w:val="nil"/>
              <w:bottom w:val="nil"/>
              <w:right w:val="nil"/>
            </w:tcBorders>
          </w:tcPr>
          <w:p w14:paraId="2A9656D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-0.149</w:t>
            </w:r>
          </w:p>
        </w:tc>
        <w:tc>
          <w:tcPr>
            <w:tcW w:w="855" w:type="dxa"/>
            <w:tcBorders>
              <w:top w:val="nil"/>
              <w:left w:val="nil"/>
              <w:bottom w:val="nil"/>
              <w:right w:val="nil"/>
            </w:tcBorders>
          </w:tcPr>
          <w:p w14:paraId="648E08B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(-0.89)</w:t>
            </w:r>
          </w:p>
        </w:tc>
        <w:tc>
          <w:tcPr>
            <w:tcW w:w="1034" w:type="dxa"/>
            <w:tcBorders>
              <w:top w:val="nil"/>
              <w:left w:val="nil"/>
              <w:bottom w:val="nil"/>
              <w:right w:val="nil"/>
            </w:tcBorders>
          </w:tcPr>
          <w:p w14:paraId="37F0239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0.099</w:t>
            </w:r>
          </w:p>
        </w:tc>
        <w:tc>
          <w:tcPr>
            <w:tcW w:w="855" w:type="dxa"/>
            <w:tcBorders>
              <w:top w:val="nil"/>
              <w:left w:val="nil"/>
              <w:bottom w:val="nil"/>
              <w:right w:val="nil"/>
            </w:tcBorders>
          </w:tcPr>
          <w:p w14:paraId="12919DDD"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(1.28)</w:t>
            </w:r>
          </w:p>
        </w:tc>
        <w:tc>
          <w:tcPr>
            <w:tcW w:w="1372" w:type="dxa"/>
            <w:tcBorders>
              <w:top w:val="nil"/>
              <w:left w:val="nil"/>
              <w:bottom w:val="nil"/>
              <w:right w:val="nil"/>
            </w:tcBorders>
          </w:tcPr>
          <w:p w14:paraId="7761EA7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-0.217</w:t>
            </w:r>
            <w:r w:rsidRPr="00DE4C73">
              <w:rPr>
                <w:rFonts w:ascii="Times New Roman" w:hAnsi="Times New Roman"/>
                <w:sz w:val="20"/>
                <w:szCs w:val="24"/>
                <w:vertAlign w:val="superscript"/>
              </w:rPr>
              <w:t>**</w:t>
            </w:r>
          </w:p>
        </w:tc>
        <w:tc>
          <w:tcPr>
            <w:tcW w:w="1063" w:type="dxa"/>
            <w:tcBorders>
              <w:top w:val="nil"/>
              <w:left w:val="nil"/>
              <w:bottom w:val="nil"/>
              <w:right w:val="nil"/>
            </w:tcBorders>
          </w:tcPr>
          <w:p w14:paraId="026DE15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(-2.73)</w:t>
            </w:r>
          </w:p>
        </w:tc>
      </w:tr>
      <w:tr w:rsidR="00E02054" w:rsidRPr="00DE4C73" w14:paraId="41369086" w14:textId="77777777" w:rsidTr="00E02054">
        <w:tc>
          <w:tcPr>
            <w:tcW w:w="1991" w:type="dxa"/>
            <w:tcBorders>
              <w:top w:val="nil"/>
              <w:left w:val="nil"/>
              <w:bottom w:val="nil"/>
              <w:right w:val="nil"/>
            </w:tcBorders>
          </w:tcPr>
          <w:p w14:paraId="4551A3FE"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Republicanism</w:t>
            </w:r>
          </w:p>
        </w:tc>
        <w:tc>
          <w:tcPr>
            <w:tcW w:w="1034" w:type="dxa"/>
            <w:tcBorders>
              <w:top w:val="nil"/>
              <w:left w:val="nil"/>
              <w:bottom w:val="nil"/>
              <w:right w:val="nil"/>
            </w:tcBorders>
          </w:tcPr>
          <w:p w14:paraId="680D1F6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0.282</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5A7A0A2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(2.35)</w:t>
            </w:r>
          </w:p>
        </w:tc>
        <w:tc>
          <w:tcPr>
            <w:tcW w:w="1034" w:type="dxa"/>
            <w:tcBorders>
              <w:top w:val="nil"/>
              <w:left w:val="nil"/>
              <w:bottom w:val="nil"/>
              <w:right w:val="nil"/>
            </w:tcBorders>
          </w:tcPr>
          <w:p w14:paraId="16E5722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0.023</w:t>
            </w:r>
          </w:p>
        </w:tc>
        <w:tc>
          <w:tcPr>
            <w:tcW w:w="855" w:type="dxa"/>
            <w:tcBorders>
              <w:top w:val="nil"/>
              <w:left w:val="nil"/>
              <w:bottom w:val="nil"/>
              <w:right w:val="nil"/>
            </w:tcBorders>
          </w:tcPr>
          <w:p w14:paraId="7B59548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(0.43)</w:t>
            </w:r>
          </w:p>
        </w:tc>
        <w:tc>
          <w:tcPr>
            <w:tcW w:w="1372" w:type="dxa"/>
            <w:tcBorders>
              <w:top w:val="nil"/>
              <w:left w:val="nil"/>
              <w:bottom w:val="nil"/>
              <w:right w:val="nil"/>
            </w:tcBorders>
          </w:tcPr>
          <w:p w14:paraId="2D0BA8E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0.092</w:t>
            </w:r>
          </w:p>
        </w:tc>
        <w:tc>
          <w:tcPr>
            <w:tcW w:w="1063" w:type="dxa"/>
            <w:tcBorders>
              <w:top w:val="nil"/>
              <w:left w:val="nil"/>
              <w:bottom w:val="nil"/>
              <w:right w:val="nil"/>
            </w:tcBorders>
          </w:tcPr>
          <w:p w14:paraId="335AE601"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(1.67)</w:t>
            </w:r>
          </w:p>
        </w:tc>
      </w:tr>
      <w:tr w:rsidR="00E02054" w:rsidRPr="00DE4C73" w14:paraId="28A9E6DD" w14:textId="77777777" w:rsidTr="00E02054">
        <w:tc>
          <w:tcPr>
            <w:tcW w:w="1991" w:type="dxa"/>
            <w:tcBorders>
              <w:top w:val="nil"/>
              <w:left w:val="nil"/>
              <w:bottom w:val="nil"/>
              <w:right w:val="nil"/>
            </w:tcBorders>
          </w:tcPr>
          <w:p w14:paraId="65534E8D"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log(Community Size)</w:t>
            </w:r>
          </w:p>
        </w:tc>
        <w:tc>
          <w:tcPr>
            <w:tcW w:w="1034" w:type="dxa"/>
            <w:tcBorders>
              <w:top w:val="nil"/>
              <w:left w:val="nil"/>
              <w:bottom w:val="nil"/>
              <w:right w:val="nil"/>
            </w:tcBorders>
          </w:tcPr>
          <w:p w14:paraId="47F96A5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0.175</w:t>
            </w:r>
          </w:p>
        </w:tc>
        <w:tc>
          <w:tcPr>
            <w:tcW w:w="855" w:type="dxa"/>
            <w:tcBorders>
              <w:top w:val="nil"/>
              <w:left w:val="nil"/>
              <w:bottom w:val="nil"/>
              <w:right w:val="nil"/>
            </w:tcBorders>
          </w:tcPr>
          <w:p w14:paraId="467058E7"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(0.69)</w:t>
            </w:r>
          </w:p>
        </w:tc>
        <w:tc>
          <w:tcPr>
            <w:tcW w:w="1034" w:type="dxa"/>
            <w:tcBorders>
              <w:top w:val="nil"/>
              <w:left w:val="nil"/>
              <w:bottom w:val="nil"/>
              <w:right w:val="nil"/>
            </w:tcBorders>
          </w:tcPr>
          <w:p w14:paraId="5F0F6797"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-0.219</w:t>
            </w:r>
          </w:p>
        </w:tc>
        <w:tc>
          <w:tcPr>
            <w:tcW w:w="855" w:type="dxa"/>
            <w:tcBorders>
              <w:top w:val="nil"/>
              <w:left w:val="nil"/>
              <w:bottom w:val="nil"/>
              <w:right w:val="nil"/>
            </w:tcBorders>
          </w:tcPr>
          <w:p w14:paraId="6D05E53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(-1.82)</w:t>
            </w:r>
          </w:p>
        </w:tc>
        <w:tc>
          <w:tcPr>
            <w:tcW w:w="1372" w:type="dxa"/>
            <w:tcBorders>
              <w:top w:val="nil"/>
              <w:left w:val="nil"/>
              <w:bottom w:val="nil"/>
              <w:right w:val="nil"/>
            </w:tcBorders>
          </w:tcPr>
          <w:p w14:paraId="1638701D"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0.006</w:t>
            </w:r>
          </w:p>
        </w:tc>
        <w:tc>
          <w:tcPr>
            <w:tcW w:w="1063" w:type="dxa"/>
            <w:tcBorders>
              <w:top w:val="nil"/>
              <w:left w:val="nil"/>
              <w:bottom w:val="nil"/>
              <w:right w:val="nil"/>
            </w:tcBorders>
          </w:tcPr>
          <w:p w14:paraId="0E31D44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(0.05)</w:t>
            </w:r>
          </w:p>
        </w:tc>
      </w:tr>
      <w:tr w:rsidR="00E02054" w:rsidRPr="00DE4C73" w14:paraId="4798B42C" w14:textId="77777777" w:rsidTr="00E02054">
        <w:tc>
          <w:tcPr>
            <w:tcW w:w="1991" w:type="dxa"/>
            <w:tcBorders>
              <w:top w:val="nil"/>
              <w:left w:val="nil"/>
              <w:bottom w:val="nil"/>
              <w:right w:val="nil"/>
            </w:tcBorders>
          </w:tcPr>
          <w:p w14:paraId="190A66CF"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West</w:t>
            </w:r>
          </w:p>
        </w:tc>
        <w:tc>
          <w:tcPr>
            <w:tcW w:w="1034" w:type="dxa"/>
            <w:tcBorders>
              <w:top w:val="nil"/>
              <w:left w:val="nil"/>
              <w:bottom w:val="nil"/>
              <w:right w:val="nil"/>
            </w:tcBorders>
          </w:tcPr>
          <w:p w14:paraId="3F16C15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1.151</w:t>
            </w:r>
          </w:p>
        </w:tc>
        <w:tc>
          <w:tcPr>
            <w:tcW w:w="855" w:type="dxa"/>
            <w:tcBorders>
              <w:top w:val="nil"/>
              <w:left w:val="nil"/>
              <w:bottom w:val="nil"/>
              <w:right w:val="nil"/>
            </w:tcBorders>
          </w:tcPr>
          <w:p w14:paraId="670495B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(1.89)</w:t>
            </w:r>
          </w:p>
        </w:tc>
        <w:tc>
          <w:tcPr>
            <w:tcW w:w="1034" w:type="dxa"/>
            <w:tcBorders>
              <w:top w:val="nil"/>
              <w:left w:val="nil"/>
              <w:bottom w:val="nil"/>
              <w:right w:val="nil"/>
            </w:tcBorders>
          </w:tcPr>
          <w:p w14:paraId="35EFE57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0.664</w:t>
            </w:r>
            <w:r w:rsidRPr="00DE4C73">
              <w:rPr>
                <w:rFonts w:ascii="Times New Roman" w:hAnsi="Times New Roman"/>
                <w:sz w:val="20"/>
                <w:szCs w:val="24"/>
                <w:vertAlign w:val="superscript"/>
              </w:rPr>
              <w:t>*</w:t>
            </w:r>
          </w:p>
        </w:tc>
        <w:tc>
          <w:tcPr>
            <w:tcW w:w="855" w:type="dxa"/>
            <w:tcBorders>
              <w:top w:val="nil"/>
              <w:left w:val="nil"/>
              <w:bottom w:val="nil"/>
              <w:right w:val="nil"/>
            </w:tcBorders>
          </w:tcPr>
          <w:p w14:paraId="4F430695"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(2.38)</w:t>
            </w:r>
          </w:p>
        </w:tc>
        <w:tc>
          <w:tcPr>
            <w:tcW w:w="1372" w:type="dxa"/>
            <w:tcBorders>
              <w:top w:val="nil"/>
              <w:left w:val="nil"/>
              <w:bottom w:val="nil"/>
              <w:right w:val="nil"/>
            </w:tcBorders>
          </w:tcPr>
          <w:p w14:paraId="596061B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-0.129</w:t>
            </w:r>
          </w:p>
        </w:tc>
        <w:tc>
          <w:tcPr>
            <w:tcW w:w="1063" w:type="dxa"/>
            <w:tcBorders>
              <w:top w:val="nil"/>
              <w:left w:val="nil"/>
              <w:bottom w:val="nil"/>
              <w:right w:val="nil"/>
            </w:tcBorders>
          </w:tcPr>
          <w:p w14:paraId="619260C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(-0.47)</w:t>
            </w:r>
          </w:p>
        </w:tc>
      </w:tr>
      <w:tr w:rsidR="00E02054" w:rsidRPr="00DE4C73" w14:paraId="2A273108" w14:textId="77777777" w:rsidTr="00E02054">
        <w:tc>
          <w:tcPr>
            <w:tcW w:w="1991" w:type="dxa"/>
            <w:tcBorders>
              <w:top w:val="nil"/>
              <w:left w:val="nil"/>
              <w:bottom w:val="nil"/>
              <w:right w:val="nil"/>
            </w:tcBorders>
          </w:tcPr>
          <w:p w14:paraId="4844E70F"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South</w:t>
            </w:r>
          </w:p>
        </w:tc>
        <w:tc>
          <w:tcPr>
            <w:tcW w:w="1034" w:type="dxa"/>
            <w:tcBorders>
              <w:top w:val="nil"/>
              <w:left w:val="nil"/>
              <w:bottom w:val="nil"/>
              <w:right w:val="nil"/>
            </w:tcBorders>
          </w:tcPr>
          <w:p w14:paraId="1660F395"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0.783</w:t>
            </w:r>
          </w:p>
        </w:tc>
        <w:tc>
          <w:tcPr>
            <w:tcW w:w="855" w:type="dxa"/>
            <w:tcBorders>
              <w:top w:val="nil"/>
              <w:left w:val="nil"/>
              <w:bottom w:val="nil"/>
              <w:right w:val="nil"/>
            </w:tcBorders>
          </w:tcPr>
          <w:p w14:paraId="206D596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(1.46)</w:t>
            </w:r>
          </w:p>
        </w:tc>
        <w:tc>
          <w:tcPr>
            <w:tcW w:w="1034" w:type="dxa"/>
            <w:tcBorders>
              <w:top w:val="nil"/>
              <w:left w:val="nil"/>
              <w:bottom w:val="nil"/>
              <w:right w:val="nil"/>
            </w:tcBorders>
          </w:tcPr>
          <w:p w14:paraId="1E0B4F5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-0.010</w:t>
            </w:r>
          </w:p>
        </w:tc>
        <w:tc>
          <w:tcPr>
            <w:tcW w:w="855" w:type="dxa"/>
            <w:tcBorders>
              <w:top w:val="nil"/>
              <w:left w:val="nil"/>
              <w:bottom w:val="nil"/>
              <w:right w:val="nil"/>
            </w:tcBorders>
          </w:tcPr>
          <w:p w14:paraId="32F043D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(-0.04)</w:t>
            </w:r>
          </w:p>
        </w:tc>
        <w:tc>
          <w:tcPr>
            <w:tcW w:w="1372" w:type="dxa"/>
            <w:tcBorders>
              <w:top w:val="nil"/>
              <w:left w:val="nil"/>
              <w:bottom w:val="nil"/>
              <w:right w:val="nil"/>
            </w:tcBorders>
          </w:tcPr>
          <w:p w14:paraId="4666F9D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-0.208</w:t>
            </w:r>
          </w:p>
        </w:tc>
        <w:tc>
          <w:tcPr>
            <w:tcW w:w="1063" w:type="dxa"/>
            <w:tcBorders>
              <w:top w:val="nil"/>
              <w:left w:val="nil"/>
              <w:bottom w:val="nil"/>
              <w:right w:val="nil"/>
            </w:tcBorders>
          </w:tcPr>
          <w:p w14:paraId="778AFD6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(-0.82)</w:t>
            </w:r>
          </w:p>
        </w:tc>
      </w:tr>
      <w:tr w:rsidR="00E02054" w:rsidRPr="00DE4C73" w14:paraId="214F1399" w14:textId="77777777" w:rsidTr="00E02054">
        <w:tc>
          <w:tcPr>
            <w:tcW w:w="1991" w:type="dxa"/>
            <w:tcBorders>
              <w:top w:val="nil"/>
              <w:left w:val="nil"/>
              <w:bottom w:val="nil"/>
              <w:right w:val="nil"/>
            </w:tcBorders>
          </w:tcPr>
          <w:p w14:paraId="3C90BBC6"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North East</w:t>
            </w:r>
          </w:p>
        </w:tc>
        <w:tc>
          <w:tcPr>
            <w:tcW w:w="1034" w:type="dxa"/>
            <w:tcBorders>
              <w:top w:val="nil"/>
              <w:left w:val="nil"/>
              <w:bottom w:val="nil"/>
              <w:right w:val="nil"/>
            </w:tcBorders>
          </w:tcPr>
          <w:p w14:paraId="178079CB"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0.940</w:t>
            </w:r>
          </w:p>
        </w:tc>
        <w:tc>
          <w:tcPr>
            <w:tcW w:w="855" w:type="dxa"/>
            <w:tcBorders>
              <w:top w:val="nil"/>
              <w:left w:val="nil"/>
              <w:bottom w:val="nil"/>
              <w:right w:val="nil"/>
            </w:tcBorders>
          </w:tcPr>
          <w:p w14:paraId="36CD129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(1.47)</w:t>
            </w:r>
          </w:p>
        </w:tc>
        <w:tc>
          <w:tcPr>
            <w:tcW w:w="1034" w:type="dxa"/>
            <w:tcBorders>
              <w:top w:val="nil"/>
              <w:left w:val="nil"/>
              <w:bottom w:val="nil"/>
              <w:right w:val="nil"/>
            </w:tcBorders>
          </w:tcPr>
          <w:p w14:paraId="744E633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-0.115</w:t>
            </w:r>
          </w:p>
        </w:tc>
        <w:tc>
          <w:tcPr>
            <w:tcW w:w="855" w:type="dxa"/>
            <w:tcBorders>
              <w:top w:val="nil"/>
              <w:left w:val="nil"/>
              <w:bottom w:val="nil"/>
              <w:right w:val="nil"/>
            </w:tcBorders>
          </w:tcPr>
          <w:p w14:paraId="7E41690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(-0.37)</w:t>
            </w:r>
          </w:p>
        </w:tc>
        <w:tc>
          <w:tcPr>
            <w:tcW w:w="1372" w:type="dxa"/>
            <w:tcBorders>
              <w:top w:val="nil"/>
              <w:left w:val="nil"/>
              <w:bottom w:val="nil"/>
              <w:right w:val="nil"/>
            </w:tcBorders>
          </w:tcPr>
          <w:p w14:paraId="2E67445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-0.087</w:t>
            </w:r>
          </w:p>
        </w:tc>
        <w:tc>
          <w:tcPr>
            <w:tcW w:w="1063" w:type="dxa"/>
            <w:tcBorders>
              <w:top w:val="nil"/>
              <w:left w:val="nil"/>
              <w:bottom w:val="nil"/>
              <w:right w:val="nil"/>
            </w:tcBorders>
          </w:tcPr>
          <w:p w14:paraId="4AB51E0F"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(-0.30)</w:t>
            </w:r>
          </w:p>
        </w:tc>
      </w:tr>
      <w:tr w:rsidR="00E02054" w:rsidRPr="00DE4C73" w14:paraId="0FD1DC8C" w14:textId="77777777" w:rsidTr="00E02054">
        <w:tc>
          <w:tcPr>
            <w:tcW w:w="1991" w:type="dxa"/>
            <w:tcBorders>
              <w:top w:val="nil"/>
              <w:left w:val="nil"/>
              <w:bottom w:val="nil"/>
              <w:right w:val="nil"/>
            </w:tcBorders>
          </w:tcPr>
          <w:p w14:paraId="71AF8881"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Married</w:t>
            </w:r>
          </w:p>
        </w:tc>
        <w:tc>
          <w:tcPr>
            <w:tcW w:w="1034" w:type="dxa"/>
            <w:tcBorders>
              <w:top w:val="nil"/>
              <w:left w:val="nil"/>
              <w:bottom w:val="nil"/>
              <w:right w:val="nil"/>
            </w:tcBorders>
          </w:tcPr>
          <w:p w14:paraId="7614B85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-0.442</w:t>
            </w:r>
          </w:p>
        </w:tc>
        <w:tc>
          <w:tcPr>
            <w:tcW w:w="855" w:type="dxa"/>
            <w:tcBorders>
              <w:top w:val="nil"/>
              <w:left w:val="nil"/>
              <w:bottom w:val="nil"/>
              <w:right w:val="nil"/>
            </w:tcBorders>
          </w:tcPr>
          <w:p w14:paraId="13F0EF0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(-0.94)</w:t>
            </w:r>
          </w:p>
        </w:tc>
        <w:tc>
          <w:tcPr>
            <w:tcW w:w="1034" w:type="dxa"/>
            <w:tcBorders>
              <w:top w:val="nil"/>
              <w:left w:val="nil"/>
              <w:bottom w:val="nil"/>
              <w:right w:val="nil"/>
            </w:tcBorders>
          </w:tcPr>
          <w:p w14:paraId="1D0D7D3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-0.143</w:t>
            </w:r>
          </w:p>
        </w:tc>
        <w:tc>
          <w:tcPr>
            <w:tcW w:w="855" w:type="dxa"/>
            <w:tcBorders>
              <w:top w:val="nil"/>
              <w:left w:val="nil"/>
              <w:bottom w:val="nil"/>
              <w:right w:val="nil"/>
            </w:tcBorders>
          </w:tcPr>
          <w:p w14:paraId="2988580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(-0.64)</w:t>
            </w:r>
          </w:p>
        </w:tc>
        <w:tc>
          <w:tcPr>
            <w:tcW w:w="1372" w:type="dxa"/>
            <w:tcBorders>
              <w:top w:val="nil"/>
              <w:left w:val="nil"/>
              <w:bottom w:val="nil"/>
              <w:right w:val="nil"/>
            </w:tcBorders>
          </w:tcPr>
          <w:p w14:paraId="6EA5EA3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-0.055</w:t>
            </w:r>
          </w:p>
        </w:tc>
        <w:tc>
          <w:tcPr>
            <w:tcW w:w="1063" w:type="dxa"/>
            <w:tcBorders>
              <w:top w:val="nil"/>
              <w:left w:val="nil"/>
              <w:bottom w:val="nil"/>
              <w:right w:val="nil"/>
            </w:tcBorders>
          </w:tcPr>
          <w:p w14:paraId="6E1752D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(-0.25)</w:t>
            </w:r>
          </w:p>
        </w:tc>
      </w:tr>
      <w:tr w:rsidR="00E02054" w:rsidRPr="00DE4C73" w14:paraId="4915891F" w14:textId="77777777" w:rsidTr="00E02054">
        <w:tc>
          <w:tcPr>
            <w:tcW w:w="1991" w:type="dxa"/>
            <w:tcBorders>
              <w:top w:val="nil"/>
              <w:left w:val="nil"/>
              <w:bottom w:val="nil"/>
              <w:right w:val="nil"/>
            </w:tcBorders>
          </w:tcPr>
          <w:p w14:paraId="0106A3A1"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Children</w:t>
            </w:r>
          </w:p>
        </w:tc>
        <w:tc>
          <w:tcPr>
            <w:tcW w:w="1034" w:type="dxa"/>
            <w:tcBorders>
              <w:top w:val="nil"/>
              <w:left w:val="nil"/>
              <w:bottom w:val="nil"/>
              <w:right w:val="nil"/>
            </w:tcBorders>
          </w:tcPr>
          <w:p w14:paraId="76C016E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0.041</w:t>
            </w:r>
          </w:p>
        </w:tc>
        <w:tc>
          <w:tcPr>
            <w:tcW w:w="855" w:type="dxa"/>
            <w:tcBorders>
              <w:top w:val="nil"/>
              <w:left w:val="nil"/>
              <w:bottom w:val="nil"/>
              <w:right w:val="nil"/>
            </w:tcBorders>
          </w:tcPr>
          <w:p w14:paraId="423A82D7"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(0.31)</w:t>
            </w:r>
          </w:p>
        </w:tc>
        <w:tc>
          <w:tcPr>
            <w:tcW w:w="1034" w:type="dxa"/>
            <w:tcBorders>
              <w:top w:val="nil"/>
              <w:left w:val="nil"/>
              <w:bottom w:val="nil"/>
              <w:right w:val="nil"/>
            </w:tcBorders>
          </w:tcPr>
          <w:p w14:paraId="59BA540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-0.043</w:t>
            </w:r>
          </w:p>
        </w:tc>
        <w:tc>
          <w:tcPr>
            <w:tcW w:w="855" w:type="dxa"/>
            <w:tcBorders>
              <w:top w:val="nil"/>
              <w:left w:val="nil"/>
              <w:bottom w:val="nil"/>
              <w:right w:val="nil"/>
            </w:tcBorders>
          </w:tcPr>
          <w:p w14:paraId="5C36C69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(-0.67)</w:t>
            </w:r>
          </w:p>
        </w:tc>
        <w:tc>
          <w:tcPr>
            <w:tcW w:w="1372" w:type="dxa"/>
            <w:tcBorders>
              <w:top w:val="nil"/>
              <w:left w:val="nil"/>
              <w:bottom w:val="nil"/>
              <w:right w:val="nil"/>
            </w:tcBorders>
          </w:tcPr>
          <w:p w14:paraId="3C6E841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-0.176</w:t>
            </w:r>
            <w:r w:rsidRPr="00DE4C73">
              <w:rPr>
                <w:rFonts w:ascii="Times New Roman" w:hAnsi="Times New Roman"/>
                <w:sz w:val="20"/>
                <w:szCs w:val="24"/>
                <w:vertAlign w:val="superscript"/>
              </w:rPr>
              <w:t>*</w:t>
            </w:r>
          </w:p>
        </w:tc>
        <w:tc>
          <w:tcPr>
            <w:tcW w:w="1063" w:type="dxa"/>
            <w:tcBorders>
              <w:top w:val="nil"/>
              <w:left w:val="nil"/>
              <w:bottom w:val="nil"/>
              <w:right w:val="nil"/>
            </w:tcBorders>
          </w:tcPr>
          <w:p w14:paraId="76CD9D3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(-2.54)</w:t>
            </w:r>
          </w:p>
        </w:tc>
      </w:tr>
      <w:tr w:rsidR="00E02054" w:rsidRPr="00DE4C73" w14:paraId="5338CBFF" w14:textId="77777777" w:rsidTr="00E02054">
        <w:tc>
          <w:tcPr>
            <w:tcW w:w="1991" w:type="dxa"/>
            <w:tcBorders>
              <w:top w:val="nil"/>
              <w:left w:val="nil"/>
              <w:bottom w:val="nil"/>
              <w:right w:val="nil"/>
            </w:tcBorders>
          </w:tcPr>
          <w:p w14:paraId="5A3A3603"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Immigrant</w:t>
            </w:r>
          </w:p>
        </w:tc>
        <w:tc>
          <w:tcPr>
            <w:tcW w:w="1034" w:type="dxa"/>
            <w:tcBorders>
              <w:top w:val="nil"/>
              <w:left w:val="nil"/>
              <w:bottom w:val="nil"/>
              <w:right w:val="nil"/>
            </w:tcBorders>
          </w:tcPr>
          <w:p w14:paraId="0637036F"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-0.941</w:t>
            </w:r>
          </w:p>
        </w:tc>
        <w:tc>
          <w:tcPr>
            <w:tcW w:w="855" w:type="dxa"/>
            <w:tcBorders>
              <w:top w:val="nil"/>
              <w:left w:val="nil"/>
              <w:bottom w:val="nil"/>
              <w:right w:val="nil"/>
            </w:tcBorders>
          </w:tcPr>
          <w:p w14:paraId="078B73D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(-1.27)</w:t>
            </w:r>
          </w:p>
        </w:tc>
        <w:tc>
          <w:tcPr>
            <w:tcW w:w="1034" w:type="dxa"/>
            <w:tcBorders>
              <w:top w:val="nil"/>
              <w:left w:val="nil"/>
              <w:bottom w:val="nil"/>
              <w:right w:val="nil"/>
            </w:tcBorders>
          </w:tcPr>
          <w:p w14:paraId="0BE7F9F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-0.153</w:t>
            </w:r>
          </w:p>
        </w:tc>
        <w:tc>
          <w:tcPr>
            <w:tcW w:w="855" w:type="dxa"/>
            <w:tcBorders>
              <w:top w:val="nil"/>
              <w:left w:val="nil"/>
              <w:bottom w:val="nil"/>
              <w:right w:val="nil"/>
            </w:tcBorders>
          </w:tcPr>
          <w:p w14:paraId="5D6E348D"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(-0.40)</w:t>
            </w:r>
          </w:p>
        </w:tc>
        <w:tc>
          <w:tcPr>
            <w:tcW w:w="1372" w:type="dxa"/>
            <w:tcBorders>
              <w:top w:val="nil"/>
              <w:left w:val="nil"/>
              <w:bottom w:val="nil"/>
              <w:right w:val="nil"/>
            </w:tcBorders>
          </w:tcPr>
          <w:p w14:paraId="67E2F6A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-0.577</w:t>
            </w:r>
          </w:p>
        </w:tc>
        <w:tc>
          <w:tcPr>
            <w:tcW w:w="1063" w:type="dxa"/>
            <w:tcBorders>
              <w:top w:val="nil"/>
              <w:left w:val="nil"/>
              <w:bottom w:val="nil"/>
              <w:right w:val="nil"/>
            </w:tcBorders>
          </w:tcPr>
          <w:p w14:paraId="091DB1C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(-1.39)</w:t>
            </w:r>
          </w:p>
        </w:tc>
      </w:tr>
      <w:tr w:rsidR="00E02054" w:rsidRPr="00DE4C73" w14:paraId="701B7D55" w14:textId="77777777" w:rsidTr="00E02054">
        <w:tc>
          <w:tcPr>
            <w:tcW w:w="1991" w:type="dxa"/>
            <w:tcBorders>
              <w:top w:val="nil"/>
              <w:left w:val="nil"/>
              <w:bottom w:val="single" w:sz="4" w:space="0" w:color="auto"/>
              <w:right w:val="nil"/>
            </w:tcBorders>
          </w:tcPr>
          <w:p w14:paraId="44F6C6C9"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Constant</w:t>
            </w:r>
          </w:p>
        </w:tc>
        <w:tc>
          <w:tcPr>
            <w:tcW w:w="1034" w:type="dxa"/>
            <w:tcBorders>
              <w:top w:val="nil"/>
              <w:left w:val="nil"/>
              <w:bottom w:val="single" w:sz="4" w:space="0" w:color="auto"/>
              <w:right w:val="nil"/>
            </w:tcBorders>
          </w:tcPr>
          <w:p w14:paraId="4A34DBF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-1.712</w:t>
            </w:r>
          </w:p>
        </w:tc>
        <w:tc>
          <w:tcPr>
            <w:tcW w:w="855" w:type="dxa"/>
            <w:tcBorders>
              <w:top w:val="nil"/>
              <w:left w:val="nil"/>
              <w:bottom w:val="single" w:sz="4" w:space="0" w:color="auto"/>
              <w:right w:val="nil"/>
            </w:tcBorders>
          </w:tcPr>
          <w:p w14:paraId="68E88A5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(-0.58)</w:t>
            </w:r>
          </w:p>
        </w:tc>
        <w:tc>
          <w:tcPr>
            <w:tcW w:w="1034" w:type="dxa"/>
            <w:tcBorders>
              <w:top w:val="nil"/>
              <w:left w:val="nil"/>
              <w:bottom w:val="single" w:sz="4" w:space="0" w:color="auto"/>
              <w:right w:val="nil"/>
            </w:tcBorders>
          </w:tcPr>
          <w:p w14:paraId="3C10417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-4.356</w:t>
            </w:r>
            <w:r w:rsidRPr="00DE4C73">
              <w:rPr>
                <w:rFonts w:ascii="Times New Roman" w:hAnsi="Times New Roman"/>
                <w:sz w:val="20"/>
                <w:szCs w:val="24"/>
                <w:vertAlign w:val="superscript"/>
              </w:rPr>
              <w:t>**</w:t>
            </w:r>
          </w:p>
        </w:tc>
        <w:tc>
          <w:tcPr>
            <w:tcW w:w="855" w:type="dxa"/>
            <w:tcBorders>
              <w:top w:val="nil"/>
              <w:left w:val="nil"/>
              <w:bottom w:val="single" w:sz="4" w:space="0" w:color="auto"/>
              <w:right w:val="nil"/>
            </w:tcBorders>
          </w:tcPr>
          <w:p w14:paraId="56AC307F"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(-3.12)</w:t>
            </w:r>
          </w:p>
        </w:tc>
        <w:tc>
          <w:tcPr>
            <w:tcW w:w="1372" w:type="dxa"/>
            <w:tcBorders>
              <w:top w:val="nil"/>
              <w:left w:val="nil"/>
              <w:bottom w:val="single" w:sz="4" w:space="0" w:color="auto"/>
              <w:right w:val="nil"/>
            </w:tcBorders>
          </w:tcPr>
          <w:p w14:paraId="26CD4FC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-3.401</w:t>
            </w:r>
            <w:r w:rsidRPr="00DE4C73">
              <w:rPr>
                <w:rFonts w:ascii="Times New Roman" w:hAnsi="Times New Roman"/>
                <w:sz w:val="20"/>
                <w:szCs w:val="24"/>
                <w:vertAlign w:val="superscript"/>
              </w:rPr>
              <w:t>*</w:t>
            </w:r>
          </w:p>
        </w:tc>
        <w:tc>
          <w:tcPr>
            <w:tcW w:w="1063" w:type="dxa"/>
            <w:tcBorders>
              <w:top w:val="nil"/>
              <w:left w:val="nil"/>
              <w:bottom w:val="single" w:sz="4" w:space="0" w:color="auto"/>
              <w:right w:val="nil"/>
            </w:tcBorders>
          </w:tcPr>
          <w:p w14:paraId="2D7B593E"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(-2.52)</w:t>
            </w:r>
          </w:p>
        </w:tc>
      </w:tr>
      <w:tr w:rsidR="00E02054" w:rsidRPr="00DE4C73" w14:paraId="1860C33A" w14:textId="77777777" w:rsidTr="00E02054">
        <w:tc>
          <w:tcPr>
            <w:tcW w:w="1991" w:type="dxa"/>
            <w:tcBorders>
              <w:top w:val="single" w:sz="4" w:space="0" w:color="auto"/>
              <w:left w:val="nil"/>
              <w:bottom w:val="nil"/>
              <w:right w:val="nil"/>
            </w:tcBorders>
          </w:tcPr>
          <w:p w14:paraId="69A40F9A"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N</w:t>
            </w:r>
          </w:p>
        </w:tc>
        <w:tc>
          <w:tcPr>
            <w:tcW w:w="1034" w:type="dxa"/>
            <w:tcBorders>
              <w:top w:val="single" w:sz="4" w:space="0" w:color="auto"/>
              <w:left w:val="nil"/>
              <w:bottom w:val="nil"/>
              <w:right w:val="nil"/>
            </w:tcBorders>
          </w:tcPr>
          <w:p w14:paraId="55F76C2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228</w:t>
            </w:r>
          </w:p>
        </w:tc>
        <w:tc>
          <w:tcPr>
            <w:tcW w:w="855" w:type="dxa"/>
            <w:tcBorders>
              <w:top w:val="single" w:sz="4" w:space="0" w:color="auto"/>
              <w:left w:val="nil"/>
              <w:bottom w:val="nil"/>
              <w:right w:val="nil"/>
            </w:tcBorders>
          </w:tcPr>
          <w:p w14:paraId="0FFDBD09"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c>
          <w:tcPr>
            <w:tcW w:w="1034" w:type="dxa"/>
            <w:tcBorders>
              <w:top w:val="single" w:sz="4" w:space="0" w:color="auto"/>
              <w:left w:val="nil"/>
              <w:bottom w:val="nil"/>
              <w:right w:val="nil"/>
            </w:tcBorders>
          </w:tcPr>
          <w:p w14:paraId="1449CF1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447</w:t>
            </w:r>
          </w:p>
        </w:tc>
        <w:tc>
          <w:tcPr>
            <w:tcW w:w="855" w:type="dxa"/>
            <w:tcBorders>
              <w:top w:val="single" w:sz="4" w:space="0" w:color="auto"/>
              <w:left w:val="nil"/>
              <w:bottom w:val="nil"/>
              <w:right w:val="nil"/>
            </w:tcBorders>
          </w:tcPr>
          <w:p w14:paraId="6E99C658"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c>
          <w:tcPr>
            <w:tcW w:w="1372" w:type="dxa"/>
            <w:tcBorders>
              <w:top w:val="single" w:sz="4" w:space="0" w:color="auto"/>
              <w:left w:val="nil"/>
              <w:bottom w:val="nil"/>
              <w:right w:val="nil"/>
            </w:tcBorders>
          </w:tcPr>
          <w:p w14:paraId="1C5B11E3"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458</w:t>
            </w:r>
          </w:p>
        </w:tc>
        <w:tc>
          <w:tcPr>
            <w:tcW w:w="1063" w:type="dxa"/>
            <w:tcBorders>
              <w:top w:val="single" w:sz="4" w:space="0" w:color="auto"/>
              <w:left w:val="nil"/>
              <w:bottom w:val="nil"/>
              <w:right w:val="nil"/>
            </w:tcBorders>
          </w:tcPr>
          <w:p w14:paraId="6CC9E4F0"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r>
      <w:tr w:rsidR="00E02054" w:rsidRPr="00DE4C73" w14:paraId="76DC9032" w14:textId="77777777" w:rsidTr="00E02054">
        <w:tc>
          <w:tcPr>
            <w:tcW w:w="1991" w:type="dxa"/>
            <w:tcBorders>
              <w:top w:val="nil"/>
              <w:left w:val="nil"/>
              <w:bottom w:val="single" w:sz="4" w:space="0" w:color="auto"/>
              <w:right w:val="nil"/>
            </w:tcBorders>
          </w:tcPr>
          <w:p w14:paraId="532E3B3F" w14:textId="77777777" w:rsidR="00E02054" w:rsidRPr="00DE4C73" w:rsidRDefault="00E02054" w:rsidP="00E02054">
            <w:pPr>
              <w:widowControl w:val="0"/>
              <w:autoSpaceDE w:val="0"/>
              <w:autoSpaceDN w:val="0"/>
              <w:adjustRightInd w:val="0"/>
              <w:spacing w:after="0" w:line="240" w:lineRule="auto"/>
              <w:rPr>
                <w:rFonts w:ascii="Times New Roman" w:hAnsi="Times New Roman"/>
                <w:sz w:val="20"/>
                <w:szCs w:val="24"/>
              </w:rPr>
            </w:pPr>
            <w:r w:rsidRPr="00DE4C73">
              <w:rPr>
                <w:rFonts w:ascii="Times New Roman" w:hAnsi="Times New Roman"/>
                <w:sz w:val="20"/>
                <w:szCs w:val="24"/>
              </w:rPr>
              <w:t>R</w:t>
            </w:r>
            <w:r w:rsidRPr="00DE4C73">
              <w:rPr>
                <w:rFonts w:ascii="Times New Roman" w:hAnsi="Times New Roman"/>
                <w:sz w:val="20"/>
                <w:szCs w:val="24"/>
                <w:vertAlign w:val="superscript"/>
              </w:rPr>
              <w:t>2</w:t>
            </w:r>
          </w:p>
        </w:tc>
        <w:tc>
          <w:tcPr>
            <w:tcW w:w="1034" w:type="dxa"/>
            <w:tcBorders>
              <w:top w:val="nil"/>
              <w:left w:val="nil"/>
              <w:bottom w:val="single" w:sz="4" w:space="0" w:color="auto"/>
              <w:right w:val="nil"/>
            </w:tcBorders>
          </w:tcPr>
          <w:p w14:paraId="2FA3BC0D"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0.236</w:t>
            </w:r>
          </w:p>
        </w:tc>
        <w:tc>
          <w:tcPr>
            <w:tcW w:w="855" w:type="dxa"/>
            <w:tcBorders>
              <w:top w:val="nil"/>
              <w:left w:val="nil"/>
              <w:bottom w:val="single" w:sz="4" w:space="0" w:color="auto"/>
              <w:right w:val="nil"/>
            </w:tcBorders>
          </w:tcPr>
          <w:p w14:paraId="3772023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c>
          <w:tcPr>
            <w:tcW w:w="1034" w:type="dxa"/>
            <w:tcBorders>
              <w:top w:val="nil"/>
              <w:left w:val="nil"/>
              <w:bottom w:val="single" w:sz="4" w:space="0" w:color="auto"/>
              <w:right w:val="nil"/>
            </w:tcBorders>
          </w:tcPr>
          <w:p w14:paraId="2BCC8486"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0.124</w:t>
            </w:r>
          </w:p>
        </w:tc>
        <w:tc>
          <w:tcPr>
            <w:tcW w:w="855" w:type="dxa"/>
            <w:tcBorders>
              <w:top w:val="nil"/>
              <w:left w:val="nil"/>
              <w:bottom w:val="single" w:sz="4" w:space="0" w:color="auto"/>
              <w:right w:val="nil"/>
            </w:tcBorders>
          </w:tcPr>
          <w:p w14:paraId="6004E284"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c>
          <w:tcPr>
            <w:tcW w:w="1372" w:type="dxa"/>
            <w:tcBorders>
              <w:top w:val="nil"/>
              <w:left w:val="nil"/>
              <w:bottom w:val="single" w:sz="4" w:space="0" w:color="auto"/>
              <w:right w:val="nil"/>
            </w:tcBorders>
          </w:tcPr>
          <w:p w14:paraId="3672D9FD"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r w:rsidRPr="00DE4C73">
              <w:rPr>
                <w:rFonts w:ascii="Times New Roman" w:hAnsi="Times New Roman"/>
                <w:sz w:val="20"/>
                <w:szCs w:val="24"/>
              </w:rPr>
              <w:t>0.252</w:t>
            </w:r>
          </w:p>
        </w:tc>
        <w:tc>
          <w:tcPr>
            <w:tcW w:w="1063" w:type="dxa"/>
            <w:tcBorders>
              <w:top w:val="nil"/>
              <w:left w:val="nil"/>
              <w:bottom w:val="single" w:sz="4" w:space="0" w:color="auto"/>
              <w:right w:val="nil"/>
            </w:tcBorders>
          </w:tcPr>
          <w:p w14:paraId="6F21984C" w14:textId="77777777" w:rsidR="00E02054" w:rsidRPr="00DE4C73" w:rsidRDefault="00E02054" w:rsidP="00E02054">
            <w:pPr>
              <w:widowControl w:val="0"/>
              <w:autoSpaceDE w:val="0"/>
              <w:autoSpaceDN w:val="0"/>
              <w:adjustRightInd w:val="0"/>
              <w:spacing w:after="0" w:line="240" w:lineRule="auto"/>
              <w:jc w:val="center"/>
              <w:rPr>
                <w:rFonts w:ascii="Times New Roman" w:hAnsi="Times New Roman"/>
                <w:sz w:val="20"/>
                <w:szCs w:val="24"/>
              </w:rPr>
            </w:pPr>
          </w:p>
        </w:tc>
      </w:tr>
    </w:tbl>
    <w:p w14:paraId="0694C049" w14:textId="77777777" w:rsidR="00E02054" w:rsidRPr="00DE4C73" w:rsidRDefault="00E02054" w:rsidP="00E02054">
      <w:pPr>
        <w:widowControl w:val="0"/>
        <w:autoSpaceDE w:val="0"/>
        <w:autoSpaceDN w:val="0"/>
        <w:adjustRightInd w:val="0"/>
        <w:spacing w:after="0" w:line="240" w:lineRule="auto"/>
        <w:rPr>
          <w:rFonts w:ascii="Times New Roman" w:hAnsi="Times New Roman"/>
          <w:sz w:val="16"/>
        </w:rPr>
      </w:pPr>
      <w:r w:rsidRPr="00DE4C73">
        <w:rPr>
          <w:rFonts w:ascii="Times New Roman" w:hAnsi="Times New Roman"/>
          <w:i/>
          <w:iCs/>
          <w:sz w:val="16"/>
        </w:rPr>
        <w:t>t</w:t>
      </w:r>
      <w:r w:rsidRPr="00DE4C73">
        <w:rPr>
          <w:rFonts w:ascii="Times New Roman" w:hAnsi="Times New Roman"/>
          <w:sz w:val="16"/>
        </w:rPr>
        <w:t xml:space="preserve"> statistics in parentheses</w:t>
      </w:r>
    </w:p>
    <w:p w14:paraId="13A15636" w14:textId="77777777" w:rsidR="00E02054" w:rsidRPr="00DE4C73" w:rsidRDefault="00E02054" w:rsidP="00E02054">
      <w:pPr>
        <w:widowControl w:val="0"/>
        <w:autoSpaceDE w:val="0"/>
        <w:autoSpaceDN w:val="0"/>
        <w:adjustRightInd w:val="0"/>
        <w:spacing w:after="0" w:line="240" w:lineRule="auto"/>
        <w:rPr>
          <w:rFonts w:ascii="Times New Roman" w:hAnsi="Times New Roman"/>
          <w:sz w:val="16"/>
        </w:rPr>
      </w:pPr>
      <w:r w:rsidRPr="00DE4C73">
        <w:rPr>
          <w:rFonts w:ascii="Times New Roman" w:hAnsi="Times New Roman"/>
          <w:sz w:val="16"/>
          <w:vertAlign w:val="superscript"/>
        </w:rPr>
        <w:t>*</w:t>
      </w:r>
      <w:r w:rsidRPr="00DE4C73">
        <w:rPr>
          <w:rFonts w:ascii="Times New Roman" w:hAnsi="Times New Roman"/>
          <w:sz w:val="16"/>
        </w:rPr>
        <w:t xml:space="preserve"> </w:t>
      </w:r>
      <w:r w:rsidRPr="00DE4C73">
        <w:rPr>
          <w:rFonts w:ascii="Times New Roman" w:hAnsi="Times New Roman"/>
          <w:i/>
          <w:iCs/>
          <w:sz w:val="16"/>
        </w:rPr>
        <w:t>p</w:t>
      </w:r>
      <w:r w:rsidRPr="00DE4C73">
        <w:rPr>
          <w:rFonts w:ascii="Times New Roman" w:hAnsi="Times New Roman"/>
          <w:sz w:val="16"/>
        </w:rPr>
        <w:t xml:space="preserve"> &lt; 0.05, </w:t>
      </w:r>
      <w:r w:rsidRPr="00DE4C73">
        <w:rPr>
          <w:rFonts w:ascii="Times New Roman" w:hAnsi="Times New Roman"/>
          <w:sz w:val="16"/>
          <w:vertAlign w:val="superscript"/>
        </w:rPr>
        <w:t>**</w:t>
      </w:r>
      <w:r w:rsidRPr="00DE4C73">
        <w:rPr>
          <w:rFonts w:ascii="Times New Roman" w:hAnsi="Times New Roman"/>
          <w:sz w:val="16"/>
        </w:rPr>
        <w:t xml:space="preserve"> </w:t>
      </w:r>
      <w:r w:rsidRPr="00DE4C73">
        <w:rPr>
          <w:rFonts w:ascii="Times New Roman" w:hAnsi="Times New Roman"/>
          <w:i/>
          <w:iCs/>
          <w:sz w:val="16"/>
        </w:rPr>
        <w:t>p</w:t>
      </w:r>
      <w:r w:rsidRPr="00DE4C73">
        <w:rPr>
          <w:rFonts w:ascii="Times New Roman" w:hAnsi="Times New Roman"/>
          <w:sz w:val="16"/>
        </w:rPr>
        <w:t xml:space="preserve"> &lt; 0.01, </w:t>
      </w:r>
      <w:r w:rsidRPr="00DE4C73">
        <w:rPr>
          <w:rFonts w:ascii="Times New Roman" w:hAnsi="Times New Roman"/>
          <w:sz w:val="16"/>
          <w:vertAlign w:val="superscript"/>
        </w:rPr>
        <w:t>***</w:t>
      </w:r>
      <w:r w:rsidRPr="00DE4C73">
        <w:rPr>
          <w:rFonts w:ascii="Times New Roman" w:hAnsi="Times New Roman"/>
          <w:sz w:val="16"/>
        </w:rPr>
        <w:t xml:space="preserve"> </w:t>
      </w:r>
      <w:r w:rsidRPr="00DE4C73">
        <w:rPr>
          <w:rFonts w:ascii="Times New Roman" w:hAnsi="Times New Roman"/>
          <w:i/>
          <w:iCs/>
          <w:sz w:val="16"/>
        </w:rPr>
        <w:t>p</w:t>
      </w:r>
      <w:r w:rsidRPr="00DE4C73">
        <w:rPr>
          <w:rFonts w:ascii="Times New Roman" w:hAnsi="Times New Roman"/>
          <w:sz w:val="16"/>
        </w:rPr>
        <w:t xml:space="preserve"> &lt; 0.001</w:t>
      </w:r>
    </w:p>
    <w:p w14:paraId="2F75171B" w14:textId="77777777" w:rsidR="00E02054" w:rsidRPr="00DE4C73" w:rsidRDefault="00E02054" w:rsidP="00E02054">
      <w:pPr>
        <w:widowControl w:val="0"/>
        <w:autoSpaceDE w:val="0"/>
        <w:autoSpaceDN w:val="0"/>
        <w:adjustRightInd w:val="0"/>
        <w:rPr>
          <w:rFonts w:ascii="Times New Roman" w:hAnsi="Times New Roman"/>
          <w:sz w:val="20"/>
          <w:szCs w:val="24"/>
        </w:rPr>
      </w:pPr>
    </w:p>
    <w:p w14:paraId="3A043735" w14:textId="77777777" w:rsidR="00E02054" w:rsidRPr="00DE4C73" w:rsidRDefault="00E02054" w:rsidP="004E70A7">
      <w:pPr>
        <w:ind w:left="720" w:hanging="720"/>
        <w:rPr>
          <w:rFonts w:ascii="Times New Roman" w:hAnsi="Times New Roman"/>
        </w:rPr>
      </w:pPr>
    </w:p>
    <w:sectPr w:rsidR="00E02054" w:rsidRPr="00DE4C73" w:rsidSect="00A35C25">
      <w:headerReference w:type="default" r:id="rId9"/>
      <w:footerReference w:type="even"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B92D6" w14:textId="77777777" w:rsidR="004565E9" w:rsidRDefault="004565E9" w:rsidP="0090460D">
      <w:pPr>
        <w:spacing w:after="0" w:line="240" w:lineRule="auto"/>
      </w:pPr>
      <w:r>
        <w:separator/>
      </w:r>
    </w:p>
  </w:endnote>
  <w:endnote w:type="continuationSeparator" w:id="0">
    <w:p w14:paraId="77A91739" w14:textId="77777777" w:rsidR="004565E9" w:rsidRDefault="004565E9" w:rsidP="0090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31CD" w14:textId="77777777" w:rsidR="008054B6" w:rsidRDefault="008054B6" w:rsidP="00D54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14683" w14:textId="77777777" w:rsidR="008054B6" w:rsidRDefault="008054B6" w:rsidP="00116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9461" w14:textId="77777777" w:rsidR="008054B6" w:rsidRDefault="008054B6" w:rsidP="00D546FB">
    <w:pPr>
      <w:pStyle w:val="Footer"/>
      <w:framePr w:wrap="around" w:vAnchor="text" w:hAnchor="margin" w:xAlign="right" w:y="1"/>
      <w:rPr>
        <w:rStyle w:val="PageNumber"/>
      </w:rPr>
    </w:pPr>
  </w:p>
  <w:p w14:paraId="5A982128" w14:textId="77777777" w:rsidR="008054B6" w:rsidRDefault="008054B6" w:rsidP="003A053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7DE5" w14:textId="77777777" w:rsidR="004565E9" w:rsidRDefault="004565E9" w:rsidP="0090460D">
      <w:pPr>
        <w:spacing w:after="0" w:line="240" w:lineRule="auto"/>
      </w:pPr>
      <w:r>
        <w:separator/>
      </w:r>
    </w:p>
  </w:footnote>
  <w:footnote w:type="continuationSeparator" w:id="0">
    <w:p w14:paraId="39401235" w14:textId="77777777" w:rsidR="004565E9" w:rsidRDefault="004565E9" w:rsidP="0090460D">
      <w:pPr>
        <w:spacing w:after="0" w:line="240" w:lineRule="auto"/>
      </w:pPr>
      <w:r>
        <w:continuationSeparator/>
      </w:r>
    </w:p>
  </w:footnote>
  <w:footnote w:id="1">
    <w:p w14:paraId="72E7ECA3" w14:textId="55FCAE1D" w:rsidR="008054B6" w:rsidRPr="00FE231A" w:rsidRDefault="008054B6" w:rsidP="007A077E">
      <w:pPr>
        <w:pStyle w:val="FootnoteText"/>
        <w:rPr>
          <w:szCs w:val="18"/>
        </w:rPr>
      </w:pPr>
      <w:r w:rsidRPr="00FE231A">
        <w:rPr>
          <w:rStyle w:val="FootnoteReference"/>
          <w:szCs w:val="18"/>
        </w:rPr>
        <w:footnoteRef/>
      </w:r>
      <w:r w:rsidRPr="00FE231A">
        <w:rPr>
          <w:szCs w:val="18"/>
        </w:rPr>
        <w:t xml:space="preserve"> For a fuller explanation of the difference between </w:t>
      </w:r>
      <w:r>
        <w:rPr>
          <w:szCs w:val="18"/>
        </w:rPr>
        <w:t>RCA</w:t>
      </w:r>
      <w:r w:rsidRPr="00FE231A">
        <w:rPr>
          <w:szCs w:val="18"/>
        </w:rPr>
        <w:t xml:space="preserve"> and La</w:t>
      </w:r>
      <w:r>
        <w:rPr>
          <w:szCs w:val="18"/>
        </w:rPr>
        <w:t>tent Class Analysis, including</w:t>
      </w:r>
      <w:r w:rsidRPr="00FE231A">
        <w:rPr>
          <w:szCs w:val="18"/>
        </w:rPr>
        <w:t xml:space="preserve"> comparison of results from parallel analyses, see Goldberg 2011, App</w:t>
      </w:r>
      <w:r>
        <w:rPr>
          <w:szCs w:val="18"/>
        </w:rPr>
        <w:t>.</w:t>
      </w:r>
      <w:r w:rsidRPr="00FE231A">
        <w:rPr>
          <w:szCs w:val="18"/>
        </w:rPr>
        <w:t xml:space="preserve"> C (online at http://www.jstor.org</w:t>
      </w:r>
      <w:r>
        <w:rPr>
          <w:szCs w:val="18"/>
        </w:rPr>
        <w:t>/stable/full/10.1086/657976#ap</w:t>
      </w:r>
      <w:r w:rsidRPr="00B31236">
        <w:rPr>
          <w:szCs w:val="18"/>
        </w:rPr>
        <w: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AD45F" w14:textId="34FCF78C" w:rsidR="008054B6" w:rsidRPr="00630B19" w:rsidRDefault="008054B6" w:rsidP="00AD23F1">
    <w:pPr>
      <w:pStyle w:val="Header"/>
      <w:jc w:val="center"/>
      <w:rPr>
        <w:rFonts w:ascii="Times New Roman" w:hAnsi="Times New Roman"/>
        <w:sz w:val="20"/>
        <w:szCs w:val="20"/>
      </w:rPr>
    </w:pPr>
    <w:r w:rsidRPr="00630B19">
      <w:rPr>
        <w:rFonts w:ascii="Times New Roman" w:hAnsi="Times New Roman"/>
        <w:i/>
        <w:sz w:val="20"/>
        <w:szCs w:val="20"/>
      </w:rPr>
      <w:t>Searching for homo economicus ---</w:t>
    </w:r>
    <w:r w:rsidRPr="00630B19">
      <w:rPr>
        <w:rFonts w:ascii="Times New Roman" w:hAnsi="Times New Roman"/>
        <w:i/>
        <w:sz w:val="20"/>
        <w:szCs w:val="20"/>
      </w:rPr>
      <w:fldChar w:fldCharType="begin"/>
    </w:r>
    <w:r w:rsidRPr="00630B19">
      <w:rPr>
        <w:rFonts w:ascii="Times New Roman" w:hAnsi="Times New Roman"/>
        <w:i/>
        <w:sz w:val="20"/>
        <w:szCs w:val="20"/>
      </w:rPr>
      <w:instrText xml:space="preserve"> PAGE   \* MERGEFORMAT </w:instrText>
    </w:r>
    <w:r w:rsidRPr="00630B19">
      <w:rPr>
        <w:rFonts w:ascii="Times New Roman" w:hAnsi="Times New Roman"/>
        <w:i/>
        <w:sz w:val="20"/>
        <w:szCs w:val="20"/>
      </w:rPr>
      <w:fldChar w:fldCharType="separate"/>
    </w:r>
    <w:r w:rsidR="005706E0">
      <w:rPr>
        <w:rFonts w:ascii="Times New Roman" w:hAnsi="Times New Roman"/>
        <w:i/>
        <w:noProof/>
        <w:sz w:val="20"/>
        <w:szCs w:val="20"/>
      </w:rPr>
      <w:t>7</w:t>
    </w:r>
    <w:r w:rsidRPr="00630B19">
      <w:rPr>
        <w:rFonts w:ascii="Times New Roman" w:hAnsi="Times New Roman"/>
        <w:i/>
        <w:sz w:val="20"/>
        <w:szCs w:val="20"/>
      </w:rPr>
      <w:fldChar w:fldCharType="end"/>
    </w:r>
    <w:r w:rsidRPr="00630B19">
      <w:rPr>
        <w:rFonts w:ascii="Times New Roman" w:hAnsi="Times New Roman"/>
        <w:i/>
        <w:sz w:val="20"/>
        <w:szCs w:val="20"/>
      </w:rPr>
      <w:t>---</w:t>
    </w:r>
  </w:p>
  <w:p w14:paraId="21A22EBC" w14:textId="77777777" w:rsidR="008054B6" w:rsidRDefault="00805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F22B6"/>
    <w:multiLevelType w:val="hybridMultilevel"/>
    <w:tmpl w:val="7FFA20D0"/>
    <w:lvl w:ilvl="0" w:tplc="AC0835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AE5590"/>
    <w:multiLevelType w:val="hybridMultilevel"/>
    <w:tmpl w:val="E3B059EC"/>
    <w:lvl w:ilvl="0" w:tplc="28140E9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711F9"/>
    <w:multiLevelType w:val="hybridMultilevel"/>
    <w:tmpl w:val="4534403A"/>
    <w:lvl w:ilvl="0" w:tplc="34E816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968"/>
    <w:multiLevelType w:val="hybridMultilevel"/>
    <w:tmpl w:val="94B0C62C"/>
    <w:lvl w:ilvl="0" w:tplc="E266FD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20632C"/>
    <w:multiLevelType w:val="hybridMultilevel"/>
    <w:tmpl w:val="ED56BB00"/>
    <w:lvl w:ilvl="0" w:tplc="2B62D1A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FF7FAD"/>
    <w:multiLevelType w:val="hybridMultilevel"/>
    <w:tmpl w:val="9216FCCA"/>
    <w:lvl w:ilvl="0" w:tplc="F460BF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1C327D"/>
    <w:multiLevelType w:val="hybridMultilevel"/>
    <w:tmpl w:val="C42670FE"/>
    <w:lvl w:ilvl="0" w:tplc="286645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FA"/>
    <w:rsid w:val="00000728"/>
    <w:rsid w:val="00000E2B"/>
    <w:rsid w:val="00001264"/>
    <w:rsid w:val="000016FA"/>
    <w:rsid w:val="0000187D"/>
    <w:rsid w:val="00002C5B"/>
    <w:rsid w:val="00003FDB"/>
    <w:rsid w:val="0000465E"/>
    <w:rsid w:val="000059CF"/>
    <w:rsid w:val="00005B09"/>
    <w:rsid w:val="00006667"/>
    <w:rsid w:val="00006D0E"/>
    <w:rsid w:val="00007870"/>
    <w:rsid w:val="00007AD3"/>
    <w:rsid w:val="00007BCE"/>
    <w:rsid w:val="0001063F"/>
    <w:rsid w:val="000132FF"/>
    <w:rsid w:val="0001393E"/>
    <w:rsid w:val="0001402A"/>
    <w:rsid w:val="00014809"/>
    <w:rsid w:val="0001544E"/>
    <w:rsid w:val="000159D3"/>
    <w:rsid w:val="00015C8D"/>
    <w:rsid w:val="00015F6A"/>
    <w:rsid w:val="00016672"/>
    <w:rsid w:val="0001685A"/>
    <w:rsid w:val="00016F66"/>
    <w:rsid w:val="0001757A"/>
    <w:rsid w:val="00022326"/>
    <w:rsid w:val="00023E4C"/>
    <w:rsid w:val="00023EBC"/>
    <w:rsid w:val="00023F9F"/>
    <w:rsid w:val="00024264"/>
    <w:rsid w:val="0002447B"/>
    <w:rsid w:val="00025329"/>
    <w:rsid w:val="0002565A"/>
    <w:rsid w:val="00025AA7"/>
    <w:rsid w:val="000262F3"/>
    <w:rsid w:val="00026710"/>
    <w:rsid w:val="0002685F"/>
    <w:rsid w:val="00026A3F"/>
    <w:rsid w:val="0002792A"/>
    <w:rsid w:val="00027B4D"/>
    <w:rsid w:val="00030061"/>
    <w:rsid w:val="00030F0C"/>
    <w:rsid w:val="00031BC5"/>
    <w:rsid w:val="00032EA6"/>
    <w:rsid w:val="00033B23"/>
    <w:rsid w:val="000340CC"/>
    <w:rsid w:val="00034420"/>
    <w:rsid w:val="00034591"/>
    <w:rsid w:val="00034AC1"/>
    <w:rsid w:val="00034AD9"/>
    <w:rsid w:val="00035C1A"/>
    <w:rsid w:val="00035FBE"/>
    <w:rsid w:val="00040A52"/>
    <w:rsid w:val="0004127D"/>
    <w:rsid w:val="00041696"/>
    <w:rsid w:val="000436DE"/>
    <w:rsid w:val="00043E46"/>
    <w:rsid w:val="00043F9F"/>
    <w:rsid w:val="00044175"/>
    <w:rsid w:val="000467A3"/>
    <w:rsid w:val="00046D4B"/>
    <w:rsid w:val="00047C13"/>
    <w:rsid w:val="0005042A"/>
    <w:rsid w:val="000506F4"/>
    <w:rsid w:val="00051255"/>
    <w:rsid w:val="00053731"/>
    <w:rsid w:val="00053832"/>
    <w:rsid w:val="00053893"/>
    <w:rsid w:val="0005401D"/>
    <w:rsid w:val="000551E5"/>
    <w:rsid w:val="00057D5E"/>
    <w:rsid w:val="0006145F"/>
    <w:rsid w:val="000614AF"/>
    <w:rsid w:val="00061B5E"/>
    <w:rsid w:val="000632EA"/>
    <w:rsid w:val="00063391"/>
    <w:rsid w:val="00064A0E"/>
    <w:rsid w:val="00065249"/>
    <w:rsid w:val="000653AC"/>
    <w:rsid w:val="00065526"/>
    <w:rsid w:val="00066FBB"/>
    <w:rsid w:val="00070431"/>
    <w:rsid w:val="00070C28"/>
    <w:rsid w:val="00071002"/>
    <w:rsid w:val="000710F8"/>
    <w:rsid w:val="0007130A"/>
    <w:rsid w:val="00071C85"/>
    <w:rsid w:val="0007268F"/>
    <w:rsid w:val="00073CB7"/>
    <w:rsid w:val="00074521"/>
    <w:rsid w:val="000750C5"/>
    <w:rsid w:val="0007549A"/>
    <w:rsid w:val="000755D9"/>
    <w:rsid w:val="0007565E"/>
    <w:rsid w:val="000763A9"/>
    <w:rsid w:val="00076550"/>
    <w:rsid w:val="0007743F"/>
    <w:rsid w:val="00077468"/>
    <w:rsid w:val="00077EC4"/>
    <w:rsid w:val="000800FD"/>
    <w:rsid w:val="00080665"/>
    <w:rsid w:val="0008095E"/>
    <w:rsid w:val="00080EE1"/>
    <w:rsid w:val="000818F7"/>
    <w:rsid w:val="000846E2"/>
    <w:rsid w:val="0008494A"/>
    <w:rsid w:val="00084F87"/>
    <w:rsid w:val="00085922"/>
    <w:rsid w:val="000864DA"/>
    <w:rsid w:val="0008752F"/>
    <w:rsid w:val="00087DBF"/>
    <w:rsid w:val="00090074"/>
    <w:rsid w:val="000908C9"/>
    <w:rsid w:val="00090ECB"/>
    <w:rsid w:val="0009154B"/>
    <w:rsid w:val="0009162A"/>
    <w:rsid w:val="000918F1"/>
    <w:rsid w:val="00091B58"/>
    <w:rsid w:val="000928BF"/>
    <w:rsid w:val="00093093"/>
    <w:rsid w:val="00094907"/>
    <w:rsid w:val="00094986"/>
    <w:rsid w:val="00094D21"/>
    <w:rsid w:val="000955F8"/>
    <w:rsid w:val="000A01F8"/>
    <w:rsid w:val="000A074A"/>
    <w:rsid w:val="000A0DF6"/>
    <w:rsid w:val="000A10CC"/>
    <w:rsid w:val="000A2463"/>
    <w:rsid w:val="000A2B17"/>
    <w:rsid w:val="000A2F55"/>
    <w:rsid w:val="000A30FD"/>
    <w:rsid w:val="000A3F5F"/>
    <w:rsid w:val="000A43DD"/>
    <w:rsid w:val="000A4849"/>
    <w:rsid w:val="000A626D"/>
    <w:rsid w:val="000A7FA3"/>
    <w:rsid w:val="000B0301"/>
    <w:rsid w:val="000B0E32"/>
    <w:rsid w:val="000B13D5"/>
    <w:rsid w:val="000B1E3F"/>
    <w:rsid w:val="000B2826"/>
    <w:rsid w:val="000B3367"/>
    <w:rsid w:val="000B36FF"/>
    <w:rsid w:val="000B400A"/>
    <w:rsid w:val="000B4817"/>
    <w:rsid w:val="000B67ED"/>
    <w:rsid w:val="000B7731"/>
    <w:rsid w:val="000B7B81"/>
    <w:rsid w:val="000B7ED5"/>
    <w:rsid w:val="000C06A0"/>
    <w:rsid w:val="000C1C60"/>
    <w:rsid w:val="000C3457"/>
    <w:rsid w:val="000C3A8E"/>
    <w:rsid w:val="000C4384"/>
    <w:rsid w:val="000C481F"/>
    <w:rsid w:val="000D462B"/>
    <w:rsid w:val="000D4A7C"/>
    <w:rsid w:val="000D61AE"/>
    <w:rsid w:val="000D6755"/>
    <w:rsid w:val="000D69E7"/>
    <w:rsid w:val="000D7526"/>
    <w:rsid w:val="000D7F37"/>
    <w:rsid w:val="000D7F9C"/>
    <w:rsid w:val="000E0C73"/>
    <w:rsid w:val="000E0E8F"/>
    <w:rsid w:val="000E0F05"/>
    <w:rsid w:val="000E181B"/>
    <w:rsid w:val="000E21C7"/>
    <w:rsid w:val="000E3F18"/>
    <w:rsid w:val="000E471E"/>
    <w:rsid w:val="000E4820"/>
    <w:rsid w:val="000E496E"/>
    <w:rsid w:val="000E6986"/>
    <w:rsid w:val="000E7AB4"/>
    <w:rsid w:val="000F0A5A"/>
    <w:rsid w:val="000F131D"/>
    <w:rsid w:val="000F13A5"/>
    <w:rsid w:val="000F1965"/>
    <w:rsid w:val="000F2EB5"/>
    <w:rsid w:val="000F3815"/>
    <w:rsid w:val="000F3CB2"/>
    <w:rsid w:val="000F4195"/>
    <w:rsid w:val="000F4379"/>
    <w:rsid w:val="000F4878"/>
    <w:rsid w:val="000F5B13"/>
    <w:rsid w:val="000F5DB1"/>
    <w:rsid w:val="000F6A8A"/>
    <w:rsid w:val="000F78F8"/>
    <w:rsid w:val="000F7A9E"/>
    <w:rsid w:val="000F7D45"/>
    <w:rsid w:val="00100068"/>
    <w:rsid w:val="0010142A"/>
    <w:rsid w:val="00102290"/>
    <w:rsid w:val="001023AA"/>
    <w:rsid w:val="00104ABD"/>
    <w:rsid w:val="00104BAF"/>
    <w:rsid w:val="0010549D"/>
    <w:rsid w:val="00105975"/>
    <w:rsid w:val="00105B70"/>
    <w:rsid w:val="00107602"/>
    <w:rsid w:val="00107845"/>
    <w:rsid w:val="00107B10"/>
    <w:rsid w:val="00110EF7"/>
    <w:rsid w:val="001114D3"/>
    <w:rsid w:val="00112180"/>
    <w:rsid w:val="001137A7"/>
    <w:rsid w:val="00116180"/>
    <w:rsid w:val="0011656E"/>
    <w:rsid w:val="00117E86"/>
    <w:rsid w:val="0012276E"/>
    <w:rsid w:val="00123D9D"/>
    <w:rsid w:val="00123FAE"/>
    <w:rsid w:val="001248F7"/>
    <w:rsid w:val="001259F0"/>
    <w:rsid w:val="00126150"/>
    <w:rsid w:val="0012655B"/>
    <w:rsid w:val="00126B1B"/>
    <w:rsid w:val="001310A4"/>
    <w:rsid w:val="001327D3"/>
    <w:rsid w:val="00133ACF"/>
    <w:rsid w:val="00133B3C"/>
    <w:rsid w:val="00134635"/>
    <w:rsid w:val="00134EFA"/>
    <w:rsid w:val="00135BA4"/>
    <w:rsid w:val="0013672B"/>
    <w:rsid w:val="001369EE"/>
    <w:rsid w:val="00137B14"/>
    <w:rsid w:val="00137C2E"/>
    <w:rsid w:val="0014086B"/>
    <w:rsid w:val="00141A6C"/>
    <w:rsid w:val="00142216"/>
    <w:rsid w:val="00143831"/>
    <w:rsid w:val="00143973"/>
    <w:rsid w:val="00144611"/>
    <w:rsid w:val="00146073"/>
    <w:rsid w:val="00147B2C"/>
    <w:rsid w:val="00150E0B"/>
    <w:rsid w:val="00152B5C"/>
    <w:rsid w:val="00152CE6"/>
    <w:rsid w:val="00153F0F"/>
    <w:rsid w:val="00154E7E"/>
    <w:rsid w:val="00155212"/>
    <w:rsid w:val="00155389"/>
    <w:rsid w:val="001558F9"/>
    <w:rsid w:val="0015614C"/>
    <w:rsid w:val="00156A05"/>
    <w:rsid w:val="00156E55"/>
    <w:rsid w:val="00157599"/>
    <w:rsid w:val="00161EB5"/>
    <w:rsid w:val="0016216F"/>
    <w:rsid w:val="001626FA"/>
    <w:rsid w:val="00162A7F"/>
    <w:rsid w:val="001635EA"/>
    <w:rsid w:val="001636EC"/>
    <w:rsid w:val="001642A6"/>
    <w:rsid w:val="00164CFF"/>
    <w:rsid w:val="00165C59"/>
    <w:rsid w:val="0016720C"/>
    <w:rsid w:val="00171740"/>
    <w:rsid w:val="00172A89"/>
    <w:rsid w:val="00172FB1"/>
    <w:rsid w:val="0017302A"/>
    <w:rsid w:val="00175597"/>
    <w:rsid w:val="00176B14"/>
    <w:rsid w:val="001800CF"/>
    <w:rsid w:val="00181583"/>
    <w:rsid w:val="00182C57"/>
    <w:rsid w:val="0018342B"/>
    <w:rsid w:val="00183D1C"/>
    <w:rsid w:val="00184D59"/>
    <w:rsid w:val="00190450"/>
    <w:rsid w:val="00191552"/>
    <w:rsid w:val="00191B2F"/>
    <w:rsid w:val="00191DB8"/>
    <w:rsid w:val="001921B3"/>
    <w:rsid w:val="001924DF"/>
    <w:rsid w:val="00192BBD"/>
    <w:rsid w:val="0019318F"/>
    <w:rsid w:val="00193C70"/>
    <w:rsid w:val="00194011"/>
    <w:rsid w:val="001947AE"/>
    <w:rsid w:val="00194A67"/>
    <w:rsid w:val="00195AD4"/>
    <w:rsid w:val="00197BF3"/>
    <w:rsid w:val="001A28E5"/>
    <w:rsid w:val="001A2F30"/>
    <w:rsid w:val="001A2FD7"/>
    <w:rsid w:val="001A4276"/>
    <w:rsid w:val="001A4C88"/>
    <w:rsid w:val="001A70BC"/>
    <w:rsid w:val="001A7134"/>
    <w:rsid w:val="001A7C57"/>
    <w:rsid w:val="001A7DC2"/>
    <w:rsid w:val="001B12A7"/>
    <w:rsid w:val="001B1D82"/>
    <w:rsid w:val="001B1F8F"/>
    <w:rsid w:val="001B2043"/>
    <w:rsid w:val="001B2716"/>
    <w:rsid w:val="001B3121"/>
    <w:rsid w:val="001B4B95"/>
    <w:rsid w:val="001B606F"/>
    <w:rsid w:val="001B60FE"/>
    <w:rsid w:val="001B6344"/>
    <w:rsid w:val="001B6768"/>
    <w:rsid w:val="001B68C7"/>
    <w:rsid w:val="001B7620"/>
    <w:rsid w:val="001B7D62"/>
    <w:rsid w:val="001C0DFF"/>
    <w:rsid w:val="001C1C5F"/>
    <w:rsid w:val="001C1DB0"/>
    <w:rsid w:val="001C235F"/>
    <w:rsid w:val="001C278D"/>
    <w:rsid w:val="001C37C9"/>
    <w:rsid w:val="001C40E0"/>
    <w:rsid w:val="001C4A51"/>
    <w:rsid w:val="001C53E4"/>
    <w:rsid w:val="001C5CAF"/>
    <w:rsid w:val="001C5D8C"/>
    <w:rsid w:val="001C6983"/>
    <w:rsid w:val="001C6F60"/>
    <w:rsid w:val="001C78A7"/>
    <w:rsid w:val="001C7B35"/>
    <w:rsid w:val="001D06AE"/>
    <w:rsid w:val="001D0F77"/>
    <w:rsid w:val="001D20FF"/>
    <w:rsid w:val="001D2989"/>
    <w:rsid w:val="001D3BE4"/>
    <w:rsid w:val="001D3C3E"/>
    <w:rsid w:val="001D5E9D"/>
    <w:rsid w:val="001E0679"/>
    <w:rsid w:val="001E092E"/>
    <w:rsid w:val="001E2392"/>
    <w:rsid w:val="001E2BDD"/>
    <w:rsid w:val="001E3AB7"/>
    <w:rsid w:val="001E5559"/>
    <w:rsid w:val="001E7891"/>
    <w:rsid w:val="001E7A96"/>
    <w:rsid w:val="001E7F1F"/>
    <w:rsid w:val="001F2823"/>
    <w:rsid w:val="001F2AA5"/>
    <w:rsid w:val="001F4766"/>
    <w:rsid w:val="001F4C06"/>
    <w:rsid w:val="001F4D2E"/>
    <w:rsid w:val="001F64E3"/>
    <w:rsid w:val="001F6E0E"/>
    <w:rsid w:val="001F74E2"/>
    <w:rsid w:val="001F76F4"/>
    <w:rsid w:val="0020061A"/>
    <w:rsid w:val="00200A07"/>
    <w:rsid w:val="00200A4C"/>
    <w:rsid w:val="00201854"/>
    <w:rsid w:val="00202D31"/>
    <w:rsid w:val="00202ECE"/>
    <w:rsid w:val="00205AB8"/>
    <w:rsid w:val="00205DC4"/>
    <w:rsid w:val="002065DB"/>
    <w:rsid w:val="00206D12"/>
    <w:rsid w:val="0020700B"/>
    <w:rsid w:val="002076ED"/>
    <w:rsid w:val="0021177D"/>
    <w:rsid w:val="002125B3"/>
    <w:rsid w:val="00213764"/>
    <w:rsid w:val="002139E0"/>
    <w:rsid w:val="00214237"/>
    <w:rsid w:val="00214C01"/>
    <w:rsid w:val="00214C9E"/>
    <w:rsid w:val="00216978"/>
    <w:rsid w:val="002174DC"/>
    <w:rsid w:val="00217B7F"/>
    <w:rsid w:val="00217D30"/>
    <w:rsid w:val="002203B2"/>
    <w:rsid w:val="00221932"/>
    <w:rsid w:val="0022280E"/>
    <w:rsid w:val="00222D4E"/>
    <w:rsid w:val="002243D1"/>
    <w:rsid w:val="0022453B"/>
    <w:rsid w:val="002251F9"/>
    <w:rsid w:val="00225AC1"/>
    <w:rsid w:val="00226DD0"/>
    <w:rsid w:val="002303A0"/>
    <w:rsid w:val="002312F6"/>
    <w:rsid w:val="00231732"/>
    <w:rsid w:val="00231E33"/>
    <w:rsid w:val="002327B1"/>
    <w:rsid w:val="00232B1E"/>
    <w:rsid w:val="00232B74"/>
    <w:rsid w:val="00233866"/>
    <w:rsid w:val="00234A69"/>
    <w:rsid w:val="002363CB"/>
    <w:rsid w:val="00236ABE"/>
    <w:rsid w:val="00240040"/>
    <w:rsid w:val="002415B9"/>
    <w:rsid w:val="002416A8"/>
    <w:rsid w:val="0024382E"/>
    <w:rsid w:val="002455C7"/>
    <w:rsid w:val="002457BA"/>
    <w:rsid w:val="002463AD"/>
    <w:rsid w:val="002464EE"/>
    <w:rsid w:val="0024755D"/>
    <w:rsid w:val="002504F1"/>
    <w:rsid w:val="00252245"/>
    <w:rsid w:val="00252333"/>
    <w:rsid w:val="00252A41"/>
    <w:rsid w:val="00253F45"/>
    <w:rsid w:val="0025498A"/>
    <w:rsid w:val="00256892"/>
    <w:rsid w:val="0025698B"/>
    <w:rsid w:val="00256F9C"/>
    <w:rsid w:val="00260349"/>
    <w:rsid w:val="00261091"/>
    <w:rsid w:val="00261CC9"/>
    <w:rsid w:val="00262883"/>
    <w:rsid w:val="002636C7"/>
    <w:rsid w:val="00264447"/>
    <w:rsid w:val="00264AAE"/>
    <w:rsid w:val="00264F79"/>
    <w:rsid w:val="002665E0"/>
    <w:rsid w:val="0026705D"/>
    <w:rsid w:val="00267DE1"/>
    <w:rsid w:val="00267EA8"/>
    <w:rsid w:val="002701F2"/>
    <w:rsid w:val="00270883"/>
    <w:rsid w:val="00270A0D"/>
    <w:rsid w:val="00271002"/>
    <w:rsid w:val="0027149B"/>
    <w:rsid w:val="0027159F"/>
    <w:rsid w:val="00271659"/>
    <w:rsid w:val="00271AD4"/>
    <w:rsid w:val="00271F79"/>
    <w:rsid w:val="0027299F"/>
    <w:rsid w:val="00273962"/>
    <w:rsid w:val="0027488A"/>
    <w:rsid w:val="0027532E"/>
    <w:rsid w:val="0027536A"/>
    <w:rsid w:val="002756A5"/>
    <w:rsid w:val="00275F69"/>
    <w:rsid w:val="002779F7"/>
    <w:rsid w:val="00280303"/>
    <w:rsid w:val="00280859"/>
    <w:rsid w:val="00281227"/>
    <w:rsid w:val="00281431"/>
    <w:rsid w:val="002820C9"/>
    <w:rsid w:val="00282B01"/>
    <w:rsid w:val="002832BA"/>
    <w:rsid w:val="002833F5"/>
    <w:rsid w:val="00283DAD"/>
    <w:rsid w:val="00284343"/>
    <w:rsid w:val="0028442E"/>
    <w:rsid w:val="0028513B"/>
    <w:rsid w:val="002860FF"/>
    <w:rsid w:val="00286DEF"/>
    <w:rsid w:val="002876C8"/>
    <w:rsid w:val="002905F5"/>
    <w:rsid w:val="0029102C"/>
    <w:rsid w:val="002914DA"/>
    <w:rsid w:val="00291AFD"/>
    <w:rsid w:val="00291E03"/>
    <w:rsid w:val="00291F11"/>
    <w:rsid w:val="00291FB9"/>
    <w:rsid w:val="00292E67"/>
    <w:rsid w:val="00294FC7"/>
    <w:rsid w:val="002959EC"/>
    <w:rsid w:val="0029607A"/>
    <w:rsid w:val="00296E4C"/>
    <w:rsid w:val="002973FC"/>
    <w:rsid w:val="002979A9"/>
    <w:rsid w:val="00297B02"/>
    <w:rsid w:val="00297B28"/>
    <w:rsid w:val="002A045B"/>
    <w:rsid w:val="002A1185"/>
    <w:rsid w:val="002A11D1"/>
    <w:rsid w:val="002A2BF2"/>
    <w:rsid w:val="002A3CA9"/>
    <w:rsid w:val="002A499D"/>
    <w:rsid w:val="002A582B"/>
    <w:rsid w:val="002A648C"/>
    <w:rsid w:val="002A6818"/>
    <w:rsid w:val="002A7226"/>
    <w:rsid w:val="002A7FCD"/>
    <w:rsid w:val="002B1FE4"/>
    <w:rsid w:val="002B22E1"/>
    <w:rsid w:val="002B23F1"/>
    <w:rsid w:val="002B24D3"/>
    <w:rsid w:val="002B26E1"/>
    <w:rsid w:val="002B3098"/>
    <w:rsid w:val="002B3BD9"/>
    <w:rsid w:val="002B48B7"/>
    <w:rsid w:val="002B5979"/>
    <w:rsid w:val="002B5FB9"/>
    <w:rsid w:val="002B71B2"/>
    <w:rsid w:val="002C0728"/>
    <w:rsid w:val="002C0C9F"/>
    <w:rsid w:val="002C23EC"/>
    <w:rsid w:val="002C2575"/>
    <w:rsid w:val="002C2ED2"/>
    <w:rsid w:val="002C407F"/>
    <w:rsid w:val="002C40C1"/>
    <w:rsid w:val="002C489F"/>
    <w:rsid w:val="002C5570"/>
    <w:rsid w:val="002C56DF"/>
    <w:rsid w:val="002C757C"/>
    <w:rsid w:val="002D36FF"/>
    <w:rsid w:val="002D459F"/>
    <w:rsid w:val="002D570E"/>
    <w:rsid w:val="002D59A8"/>
    <w:rsid w:val="002D6F47"/>
    <w:rsid w:val="002D726D"/>
    <w:rsid w:val="002D73AF"/>
    <w:rsid w:val="002E04C5"/>
    <w:rsid w:val="002E0614"/>
    <w:rsid w:val="002E2641"/>
    <w:rsid w:val="002E2844"/>
    <w:rsid w:val="002E447D"/>
    <w:rsid w:val="002E472A"/>
    <w:rsid w:val="002E491D"/>
    <w:rsid w:val="002E4BF3"/>
    <w:rsid w:val="002E4DF4"/>
    <w:rsid w:val="002E5378"/>
    <w:rsid w:val="002E6002"/>
    <w:rsid w:val="002F0643"/>
    <w:rsid w:val="002F1032"/>
    <w:rsid w:val="002F20B7"/>
    <w:rsid w:val="002F2231"/>
    <w:rsid w:val="002F3766"/>
    <w:rsid w:val="002F38E6"/>
    <w:rsid w:val="002F41E6"/>
    <w:rsid w:val="002F4AEA"/>
    <w:rsid w:val="002F6764"/>
    <w:rsid w:val="002F6790"/>
    <w:rsid w:val="002F688D"/>
    <w:rsid w:val="002F6B91"/>
    <w:rsid w:val="002F7D88"/>
    <w:rsid w:val="00300F27"/>
    <w:rsid w:val="00301EEF"/>
    <w:rsid w:val="0030204A"/>
    <w:rsid w:val="00302174"/>
    <w:rsid w:val="00303242"/>
    <w:rsid w:val="003050A2"/>
    <w:rsid w:val="0030527F"/>
    <w:rsid w:val="003060D6"/>
    <w:rsid w:val="00306169"/>
    <w:rsid w:val="003063B4"/>
    <w:rsid w:val="003072CC"/>
    <w:rsid w:val="00307E8C"/>
    <w:rsid w:val="00307ECD"/>
    <w:rsid w:val="00310826"/>
    <w:rsid w:val="0031153B"/>
    <w:rsid w:val="0031158B"/>
    <w:rsid w:val="00311E2D"/>
    <w:rsid w:val="00312F8D"/>
    <w:rsid w:val="00313257"/>
    <w:rsid w:val="00314219"/>
    <w:rsid w:val="00314261"/>
    <w:rsid w:val="00314801"/>
    <w:rsid w:val="00314A98"/>
    <w:rsid w:val="00315791"/>
    <w:rsid w:val="0031654A"/>
    <w:rsid w:val="00316610"/>
    <w:rsid w:val="00316CB1"/>
    <w:rsid w:val="00317047"/>
    <w:rsid w:val="0031748D"/>
    <w:rsid w:val="00320104"/>
    <w:rsid w:val="003205A4"/>
    <w:rsid w:val="00321A4F"/>
    <w:rsid w:val="00321F95"/>
    <w:rsid w:val="00323099"/>
    <w:rsid w:val="003232FE"/>
    <w:rsid w:val="00323A0D"/>
    <w:rsid w:val="00324168"/>
    <w:rsid w:val="0032461C"/>
    <w:rsid w:val="00324C8E"/>
    <w:rsid w:val="00324D4A"/>
    <w:rsid w:val="00325EEC"/>
    <w:rsid w:val="003260E8"/>
    <w:rsid w:val="0032781C"/>
    <w:rsid w:val="00327D9C"/>
    <w:rsid w:val="0033056D"/>
    <w:rsid w:val="003307A0"/>
    <w:rsid w:val="0033209C"/>
    <w:rsid w:val="003320DD"/>
    <w:rsid w:val="0033398B"/>
    <w:rsid w:val="00335C33"/>
    <w:rsid w:val="00341191"/>
    <w:rsid w:val="00342495"/>
    <w:rsid w:val="003433E4"/>
    <w:rsid w:val="00343BB9"/>
    <w:rsid w:val="00343FED"/>
    <w:rsid w:val="0034469B"/>
    <w:rsid w:val="0034470E"/>
    <w:rsid w:val="0034516F"/>
    <w:rsid w:val="003451F8"/>
    <w:rsid w:val="00346841"/>
    <w:rsid w:val="00347480"/>
    <w:rsid w:val="00347978"/>
    <w:rsid w:val="00350036"/>
    <w:rsid w:val="00350279"/>
    <w:rsid w:val="003505FE"/>
    <w:rsid w:val="00350F3B"/>
    <w:rsid w:val="00351C4E"/>
    <w:rsid w:val="00351F42"/>
    <w:rsid w:val="00353FCB"/>
    <w:rsid w:val="003553F5"/>
    <w:rsid w:val="00356021"/>
    <w:rsid w:val="0035623E"/>
    <w:rsid w:val="00357135"/>
    <w:rsid w:val="003600C5"/>
    <w:rsid w:val="00361176"/>
    <w:rsid w:val="00361507"/>
    <w:rsid w:val="00361CC6"/>
    <w:rsid w:val="003623D2"/>
    <w:rsid w:val="0036287E"/>
    <w:rsid w:val="00362D9F"/>
    <w:rsid w:val="00363CF9"/>
    <w:rsid w:val="0036512D"/>
    <w:rsid w:val="00365617"/>
    <w:rsid w:val="00365E23"/>
    <w:rsid w:val="00366AB5"/>
    <w:rsid w:val="00367ED5"/>
    <w:rsid w:val="003706AD"/>
    <w:rsid w:val="00370CFB"/>
    <w:rsid w:val="00371E0F"/>
    <w:rsid w:val="00371ED3"/>
    <w:rsid w:val="0037260E"/>
    <w:rsid w:val="00372E7E"/>
    <w:rsid w:val="00374073"/>
    <w:rsid w:val="00375529"/>
    <w:rsid w:val="00375BE5"/>
    <w:rsid w:val="0037606C"/>
    <w:rsid w:val="00376CB1"/>
    <w:rsid w:val="0037745F"/>
    <w:rsid w:val="00380783"/>
    <w:rsid w:val="00380F6B"/>
    <w:rsid w:val="00381202"/>
    <w:rsid w:val="0038223A"/>
    <w:rsid w:val="0038407A"/>
    <w:rsid w:val="00384EC9"/>
    <w:rsid w:val="00386182"/>
    <w:rsid w:val="00386197"/>
    <w:rsid w:val="0039056E"/>
    <w:rsid w:val="00390B3E"/>
    <w:rsid w:val="003913CE"/>
    <w:rsid w:val="00392E87"/>
    <w:rsid w:val="00393D66"/>
    <w:rsid w:val="0039460F"/>
    <w:rsid w:val="0039540A"/>
    <w:rsid w:val="00395422"/>
    <w:rsid w:val="003958FF"/>
    <w:rsid w:val="00395E7D"/>
    <w:rsid w:val="00396D88"/>
    <w:rsid w:val="0039743B"/>
    <w:rsid w:val="003975A3"/>
    <w:rsid w:val="00397AC9"/>
    <w:rsid w:val="003A053D"/>
    <w:rsid w:val="003A05CF"/>
    <w:rsid w:val="003A0699"/>
    <w:rsid w:val="003A0F1F"/>
    <w:rsid w:val="003A224B"/>
    <w:rsid w:val="003A3736"/>
    <w:rsid w:val="003A4169"/>
    <w:rsid w:val="003A4209"/>
    <w:rsid w:val="003A5A48"/>
    <w:rsid w:val="003A6965"/>
    <w:rsid w:val="003B0251"/>
    <w:rsid w:val="003B09C6"/>
    <w:rsid w:val="003B1149"/>
    <w:rsid w:val="003B22AA"/>
    <w:rsid w:val="003B23FD"/>
    <w:rsid w:val="003B3D2A"/>
    <w:rsid w:val="003B3EBF"/>
    <w:rsid w:val="003B3F96"/>
    <w:rsid w:val="003B67A4"/>
    <w:rsid w:val="003C3528"/>
    <w:rsid w:val="003C398C"/>
    <w:rsid w:val="003C5D8D"/>
    <w:rsid w:val="003C6C5C"/>
    <w:rsid w:val="003C7122"/>
    <w:rsid w:val="003C788E"/>
    <w:rsid w:val="003C79DB"/>
    <w:rsid w:val="003D1147"/>
    <w:rsid w:val="003D2239"/>
    <w:rsid w:val="003D28D3"/>
    <w:rsid w:val="003D2C18"/>
    <w:rsid w:val="003D313F"/>
    <w:rsid w:val="003D5F9F"/>
    <w:rsid w:val="003D6295"/>
    <w:rsid w:val="003D6BF0"/>
    <w:rsid w:val="003D79A9"/>
    <w:rsid w:val="003E0370"/>
    <w:rsid w:val="003E0AEE"/>
    <w:rsid w:val="003E13FF"/>
    <w:rsid w:val="003E19CC"/>
    <w:rsid w:val="003E1B10"/>
    <w:rsid w:val="003E1C1B"/>
    <w:rsid w:val="003E224F"/>
    <w:rsid w:val="003E5E4C"/>
    <w:rsid w:val="003E703A"/>
    <w:rsid w:val="003F0880"/>
    <w:rsid w:val="003F0A52"/>
    <w:rsid w:val="003F0CFB"/>
    <w:rsid w:val="003F1BEF"/>
    <w:rsid w:val="003F2219"/>
    <w:rsid w:val="003F2C9F"/>
    <w:rsid w:val="003F3853"/>
    <w:rsid w:val="003F4110"/>
    <w:rsid w:val="003F45F1"/>
    <w:rsid w:val="003F463A"/>
    <w:rsid w:val="003F48E5"/>
    <w:rsid w:val="003F4A14"/>
    <w:rsid w:val="003F50CC"/>
    <w:rsid w:val="003F55E4"/>
    <w:rsid w:val="003F6040"/>
    <w:rsid w:val="003F62D2"/>
    <w:rsid w:val="003F6A88"/>
    <w:rsid w:val="003F6CAF"/>
    <w:rsid w:val="003F6F2B"/>
    <w:rsid w:val="00401532"/>
    <w:rsid w:val="00401FE8"/>
    <w:rsid w:val="0040235B"/>
    <w:rsid w:val="0040295E"/>
    <w:rsid w:val="0040515A"/>
    <w:rsid w:val="00405765"/>
    <w:rsid w:val="0040586E"/>
    <w:rsid w:val="00405ABE"/>
    <w:rsid w:val="004069CF"/>
    <w:rsid w:val="00406BF4"/>
    <w:rsid w:val="004079D8"/>
    <w:rsid w:val="0041025D"/>
    <w:rsid w:val="00410345"/>
    <w:rsid w:val="0041080D"/>
    <w:rsid w:val="0041148A"/>
    <w:rsid w:val="00411994"/>
    <w:rsid w:val="0041214E"/>
    <w:rsid w:val="00412286"/>
    <w:rsid w:val="004122AD"/>
    <w:rsid w:val="00413546"/>
    <w:rsid w:val="0041797E"/>
    <w:rsid w:val="00420C57"/>
    <w:rsid w:val="004219D0"/>
    <w:rsid w:val="004224F3"/>
    <w:rsid w:val="004229A7"/>
    <w:rsid w:val="00422C6A"/>
    <w:rsid w:val="00422F8C"/>
    <w:rsid w:val="00423AA9"/>
    <w:rsid w:val="00424216"/>
    <w:rsid w:val="004245FA"/>
    <w:rsid w:val="00424A67"/>
    <w:rsid w:val="00424F6F"/>
    <w:rsid w:val="00425032"/>
    <w:rsid w:val="00425388"/>
    <w:rsid w:val="004270E0"/>
    <w:rsid w:val="0042770E"/>
    <w:rsid w:val="004277B4"/>
    <w:rsid w:val="00427964"/>
    <w:rsid w:val="00427A4B"/>
    <w:rsid w:val="004306E2"/>
    <w:rsid w:val="00431587"/>
    <w:rsid w:val="00432CD0"/>
    <w:rsid w:val="004330C4"/>
    <w:rsid w:val="004331A5"/>
    <w:rsid w:val="004362AD"/>
    <w:rsid w:val="00436F0E"/>
    <w:rsid w:val="00437D46"/>
    <w:rsid w:val="00440155"/>
    <w:rsid w:val="004401F7"/>
    <w:rsid w:val="0044075A"/>
    <w:rsid w:val="0044083E"/>
    <w:rsid w:val="00442469"/>
    <w:rsid w:val="0044267E"/>
    <w:rsid w:val="00442888"/>
    <w:rsid w:val="00444AF5"/>
    <w:rsid w:val="00445701"/>
    <w:rsid w:val="00445A6A"/>
    <w:rsid w:val="0044618C"/>
    <w:rsid w:val="004524DF"/>
    <w:rsid w:val="00453F1B"/>
    <w:rsid w:val="0045555F"/>
    <w:rsid w:val="00455CE6"/>
    <w:rsid w:val="004565E9"/>
    <w:rsid w:val="00456CEF"/>
    <w:rsid w:val="00457658"/>
    <w:rsid w:val="00460403"/>
    <w:rsid w:val="004621E7"/>
    <w:rsid w:val="004629F2"/>
    <w:rsid w:val="00462ECF"/>
    <w:rsid w:val="004633CF"/>
    <w:rsid w:val="00463E8B"/>
    <w:rsid w:val="00464AF9"/>
    <w:rsid w:val="00464DF8"/>
    <w:rsid w:val="00465257"/>
    <w:rsid w:val="00465AB6"/>
    <w:rsid w:val="00465E5E"/>
    <w:rsid w:val="00466ECE"/>
    <w:rsid w:val="00467C00"/>
    <w:rsid w:val="00471CAC"/>
    <w:rsid w:val="00472916"/>
    <w:rsid w:val="00473440"/>
    <w:rsid w:val="004735A3"/>
    <w:rsid w:val="00473802"/>
    <w:rsid w:val="00473FD4"/>
    <w:rsid w:val="00474CA4"/>
    <w:rsid w:val="00475A68"/>
    <w:rsid w:val="00476DFB"/>
    <w:rsid w:val="0047773A"/>
    <w:rsid w:val="004777CB"/>
    <w:rsid w:val="00480327"/>
    <w:rsid w:val="00481577"/>
    <w:rsid w:val="00481711"/>
    <w:rsid w:val="004818AE"/>
    <w:rsid w:val="00481A11"/>
    <w:rsid w:val="0048239B"/>
    <w:rsid w:val="00490989"/>
    <w:rsid w:val="004911DE"/>
    <w:rsid w:val="004914A4"/>
    <w:rsid w:val="0049286F"/>
    <w:rsid w:val="004928F9"/>
    <w:rsid w:val="00492C60"/>
    <w:rsid w:val="00493628"/>
    <w:rsid w:val="0049445A"/>
    <w:rsid w:val="00496786"/>
    <w:rsid w:val="00496BDC"/>
    <w:rsid w:val="00497C7E"/>
    <w:rsid w:val="004A0612"/>
    <w:rsid w:val="004A0672"/>
    <w:rsid w:val="004A0C5F"/>
    <w:rsid w:val="004A0E07"/>
    <w:rsid w:val="004A2998"/>
    <w:rsid w:val="004A29AA"/>
    <w:rsid w:val="004A2AF5"/>
    <w:rsid w:val="004A3227"/>
    <w:rsid w:val="004A3388"/>
    <w:rsid w:val="004A426C"/>
    <w:rsid w:val="004B03B1"/>
    <w:rsid w:val="004B1200"/>
    <w:rsid w:val="004B146A"/>
    <w:rsid w:val="004B1ED5"/>
    <w:rsid w:val="004B1F98"/>
    <w:rsid w:val="004B2AD9"/>
    <w:rsid w:val="004B3A7F"/>
    <w:rsid w:val="004B42DF"/>
    <w:rsid w:val="004B4874"/>
    <w:rsid w:val="004B4DBF"/>
    <w:rsid w:val="004B52F8"/>
    <w:rsid w:val="004B5484"/>
    <w:rsid w:val="004B5799"/>
    <w:rsid w:val="004B58CA"/>
    <w:rsid w:val="004C0E6B"/>
    <w:rsid w:val="004C1449"/>
    <w:rsid w:val="004C1FF5"/>
    <w:rsid w:val="004C2355"/>
    <w:rsid w:val="004C23D2"/>
    <w:rsid w:val="004C4978"/>
    <w:rsid w:val="004C4D8F"/>
    <w:rsid w:val="004C61CC"/>
    <w:rsid w:val="004C74C0"/>
    <w:rsid w:val="004C74E0"/>
    <w:rsid w:val="004D1727"/>
    <w:rsid w:val="004D1A7E"/>
    <w:rsid w:val="004D1D60"/>
    <w:rsid w:val="004D2146"/>
    <w:rsid w:val="004D25C8"/>
    <w:rsid w:val="004D262A"/>
    <w:rsid w:val="004D28BE"/>
    <w:rsid w:val="004D2F96"/>
    <w:rsid w:val="004D36B9"/>
    <w:rsid w:val="004D520C"/>
    <w:rsid w:val="004D5B9F"/>
    <w:rsid w:val="004D6041"/>
    <w:rsid w:val="004D7BA7"/>
    <w:rsid w:val="004E179D"/>
    <w:rsid w:val="004E2575"/>
    <w:rsid w:val="004E2791"/>
    <w:rsid w:val="004E3477"/>
    <w:rsid w:val="004E3AE1"/>
    <w:rsid w:val="004E3E5B"/>
    <w:rsid w:val="004E447F"/>
    <w:rsid w:val="004E4E00"/>
    <w:rsid w:val="004E6527"/>
    <w:rsid w:val="004E6A4B"/>
    <w:rsid w:val="004E6EDF"/>
    <w:rsid w:val="004E700F"/>
    <w:rsid w:val="004E70A7"/>
    <w:rsid w:val="004E7C0C"/>
    <w:rsid w:val="004E7DD8"/>
    <w:rsid w:val="004F17C1"/>
    <w:rsid w:val="004F1A08"/>
    <w:rsid w:val="004F3E6B"/>
    <w:rsid w:val="004F4280"/>
    <w:rsid w:val="004F44C1"/>
    <w:rsid w:val="004F51B1"/>
    <w:rsid w:val="004F6856"/>
    <w:rsid w:val="004F6BAC"/>
    <w:rsid w:val="004F7F71"/>
    <w:rsid w:val="00501E5B"/>
    <w:rsid w:val="0050300B"/>
    <w:rsid w:val="00504441"/>
    <w:rsid w:val="00505707"/>
    <w:rsid w:val="005068A6"/>
    <w:rsid w:val="005131F3"/>
    <w:rsid w:val="00513499"/>
    <w:rsid w:val="005146F9"/>
    <w:rsid w:val="00514BFF"/>
    <w:rsid w:val="0051526C"/>
    <w:rsid w:val="005154A7"/>
    <w:rsid w:val="005154B4"/>
    <w:rsid w:val="00515FC8"/>
    <w:rsid w:val="00516B89"/>
    <w:rsid w:val="00520356"/>
    <w:rsid w:val="00521DDD"/>
    <w:rsid w:val="00522301"/>
    <w:rsid w:val="00522D93"/>
    <w:rsid w:val="00524E61"/>
    <w:rsid w:val="00525B8B"/>
    <w:rsid w:val="00527244"/>
    <w:rsid w:val="00530488"/>
    <w:rsid w:val="00532DF6"/>
    <w:rsid w:val="00533773"/>
    <w:rsid w:val="005343D0"/>
    <w:rsid w:val="00537246"/>
    <w:rsid w:val="00537636"/>
    <w:rsid w:val="00537DB1"/>
    <w:rsid w:val="005409B7"/>
    <w:rsid w:val="0054360D"/>
    <w:rsid w:val="00544B26"/>
    <w:rsid w:val="0055006F"/>
    <w:rsid w:val="0055048C"/>
    <w:rsid w:val="00551B9C"/>
    <w:rsid w:val="00551EA8"/>
    <w:rsid w:val="00552EF0"/>
    <w:rsid w:val="00553318"/>
    <w:rsid w:val="00554A14"/>
    <w:rsid w:val="00554D8D"/>
    <w:rsid w:val="00555828"/>
    <w:rsid w:val="00555830"/>
    <w:rsid w:val="00555DEB"/>
    <w:rsid w:val="00556689"/>
    <w:rsid w:val="005569C8"/>
    <w:rsid w:val="00556E40"/>
    <w:rsid w:val="00557C21"/>
    <w:rsid w:val="00560CE1"/>
    <w:rsid w:val="00561763"/>
    <w:rsid w:val="005618C9"/>
    <w:rsid w:val="00561B11"/>
    <w:rsid w:val="005631E1"/>
    <w:rsid w:val="00565B16"/>
    <w:rsid w:val="005703D7"/>
    <w:rsid w:val="005706E0"/>
    <w:rsid w:val="005709F2"/>
    <w:rsid w:val="00570EF6"/>
    <w:rsid w:val="005712B9"/>
    <w:rsid w:val="0057132A"/>
    <w:rsid w:val="00571349"/>
    <w:rsid w:val="005713EE"/>
    <w:rsid w:val="00571AE2"/>
    <w:rsid w:val="005735CF"/>
    <w:rsid w:val="0057378B"/>
    <w:rsid w:val="00575CAA"/>
    <w:rsid w:val="00575EE6"/>
    <w:rsid w:val="005767C5"/>
    <w:rsid w:val="00577FD8"/>
    <w:rsid w:val="005822DE"/>
    <w:rsid w:val="0058427D"/>
    <w:rsid w:val="00584BC5"/>
    <w:rsid w:val="00586593"/>
    <w:rsid w:val="005877F5"/>
    <w:rsid w:val="00587D75"/>
    <w:rsid w:val="00590763"/>
    <w:rsid w:val="00591BCF"/>
    <w:rsid w:val="005926BD"/>
    <w:rsid w:val="005930B4"/>
    <w:rsid w:val="005947A4"/>
    <w:rsid w:val="00594949"/>
    <w:rsid w:val="0059593A"/>
    <w:rsid w:val="005962DA"/>
    <w:rsid w:val="0059764C"/>
    <w:rsid w:val="005979DD"/>
    <w:rsid w:val="005A0368"/>
    <w:rsid w:val="005A0466"/>
    <w:rsid w:val="005A0F36"/>
    <w:rsid w:val="005A32B0"/>
    <w:rsid w:val="005A3566"/>
    <w:rsid w:val="005A411F"/>
    <w:rsid w:val="005A5504"/>
    <w:rsid w:val="005A6D87"/>
    <w:rsid w:val="005A7867"/>
    <w:rsid w:val="005B136B"/>
    <w:rsid w:val="005B1F8A"/>
    <w:rsid w:val="005B2316"/>
    <w:rsid w:val="005B2EDA"/>
    <w:rsid w:val="005B392E"/>
    <w:rsid w:val="005B45FC"/>
    <w:rsid w:val="005B462F"/>
    <w:rsid w:val="005B4882"/>
    <w:rsid w:val="005B54C7"/>
    <w:rsid w:val="005B5CA0"/>
    <w:rsid w:val="005B64F2"/>
    <w:rsid w:val="005B67A7"/>
    <w:rsid w:val="005B6EC8"/>
    <w:rsid w:val="005C1325"/>
    <w:rsid w:val="005C1DBA"/>
    <w:rsid w:val="005C229F"/>
    <w:rsid w:val="005C3073"/>
    <w:rsid w:val="005C3649"/>
    <w:rsid w:val="005C45CC"/>
    <w:rsid w:val="005C5153"/>
    <w:rsid w:val="005D0A83"/>
    <w:rsid w:val="005D128B"/>
    <w:rsid w:val="005D12E6"/>
    <w:rsid w:val="005D1699"/>
    <w:rsid w:val="005D1E2D"/>
    <w:rsid w:val="005D2542"/>
    <w:rsid w:val="005D3FC3"/>
    <w:rsid w:val="005D40DE"/>
    <w:rsid w:val="005D4EDF"/>
    <w:rsid w:val="005D531C"/>
    <w:rsid w:val="005D6732"/>
    <w:rsid w:val="005D7509"/>
    <w:rsid w:val="005E0205"/>
    <w:rsid w:val="005E06A4"/>
    <w:rsid w:val="005E06B7"/>
    <w:rsid w:val="005E17D6"/>
    <w:rsid w:val="005E1D76"/>
    <w:rsid w:val="005E5457"/>
    <w:rsid w:val="005E676C"/>
    <w:rsid w:val="005E7EE9"/>
    <w:rsid w:val="005F31CF"/>
    <w:rsid w:val="005F33D1"/>
    <w:rsid w:val="005F62BC"/>
    <w:rsid w:val="005F6B74"/>
    <w:rsid w:val="005F7D90"/>
    <w:rsid w:val="006003DC"/>
    <w:rsid w:val="00600FC3"/>
    <w:rsid w:val="00601183"/>
    <w:rsid w:val="00603063"/>
    <w:rsid w:val="00603200"/>
    <w:rsid w:val="00603A1F"/>
    <w:rsid w:val="00603B56"/>
    <w:rsid w:val="006071C8"/>
    <w:rsid w:val="00607F62"/>
    <w:rsid w:val="006100C4"/>
    <w:rsid w:val="006132E1"/>
    <w:rsid w:val="00613C4B"/>
    <w:rsid w:val="00613FF7"/>
    <w:rsid w:val="0061513F"/>
    <w:rsid w:val="006163C6"/>
    <w:rsid w:val="00616CD2"/>
    <w:rsid w:val="00617A71"/>
    <w:rsid w:val="006206A6"/>
    <w:rsid w:val="00621316"/>
    <w:rsid w:val="00623012"/>
    <w:rsid w:val="006243D0"/>
    <w:rsid w:val="006245A5"/>
    <w:rsid w:val="00624D09"/>
    <w:rsid w:val="00626265"/>
    <w:rsid w:val="006300BF"/>
    <w:rsid w:val="00630393"/>
    <w:rsid w:val="006306AF"/>
    <w:rsid w:val="00630B19"/>
    <w:rsid w:val="006324A4"/>
    <w:rsid w:val="00632B18"/>
    <w:rsid w:val="006337CE"/>
    <w:rsid w:val="0063397C"/>
    <w:rsid w:val="00633BE3"/>
    <w:rsid w:val="00634D1A"/>
    <w:rsid w:val="00635F8C"/>
    <w:rsid w:val="00636684"/>
    <w:rsid w:val="0063676B"/>
    <w:rsid w:val="006403D9"/>
    <w:rsid w:val="006419A9"/>
    <w:rsid w:val="00641D3C"/>
    <w:rsid w:val="00642895"/>
    <w:rsid w:val="00642EA5"/>
    <w:rsid w:val="00644281"/>
    <w:rsid w:val="00645361"/>
    <w:rsid w:val="00646400"/>
    <w:rsid w:val="00650523"/>
    <w:rsid w:val="0065187F"/>
    <w:rsid w:val="00652224"/>
    <w:rsid w:val="00652E05"/>
    <w:rsid w:val="006545E0"/>
    <w:rsid w:val="006547F5"/>
    <w:rsid w:val="00655133"/>
    <w:rsid w:val="0065529D"/>
    <w:rsid w:val="00656270"/>
    <w:rsid w:val="00657820"/>
    <w:rsid w:val="0066029A"/>
    <w:rsid w:val="006603CC"/>
    <w:rsid w:val="006604DB"/>
    <w:rsid w:val="00660F1E"/>
    <w:rsid w:val="006630BA"/>
    <w:rsid w:val="00664778"/>
    <w:rsid w:val="006649B3"/>
    <w:rsid w:val="00665D26"/>
    <w:rsid w:val="00666D74"/>
    <w:rsid w:val="006672D7"/>
    <w:rsid w:val="0067130C"/>
    <w:rsid w:val="0067255D"/>
    <w:rsid w:val="0067262A"/>
    <w:rsid w:val="006731FB"/>
    <w:rsid w:val="006737BE"/>
    <w:rsid w:val="00673BE9"/>
    <w:rsid w:val="00673D3E"/>
    <w:rsid w:val="006753F8"/>
    <w:rsid w:val="0067553F"/>
    <w:rsid w:val="00676D7E"/>
    <w:rsid w:val="00676F1B"/>
    <w:rsid w:val="006802DC"/>
    <w:rsid w:val="00680F6C"/>
    <w:rsid w:val="00681016"/>
    <w:rsid w:val="006811A1"/>
    <w:rsid w:val="006817F9"/>
    <w:rsid w:val="00681823"/>
    <w:rsid w:val="00681B87"/>
    <w:rsid w:val="0068219C"/>
    <w:rsid w:val="006823F3"/>
    <w:rsid w:val="00682E24"/>
    <w:rsid w:val="00684A3E"/>
    <w:rsid w:val="00684B1B"/>
    <w:rsid w:val="00685082"/>
    <w:rsid w:val="00685920"/>
    <w:rsid w:val="0069028A"/>
    <w:rsid w:val="006905F1"/>
    <w:rsid w:val="00692CB5"/>
    <w:rsid w:val="006951B9"/>
    <w:rsid w:val="00695980"/>
    <w:rsid w:val="006A0ACF"/>
    <w:rsid w:val="006A1455"/>
    <w:rsid w:val="006A20E8"/>
    <w:rsid w:val="006A237E"/>
    <w:rsid w:val="006A2A30"/>
    <w:rsid w:val="006A3E38"/>
    <w:rsid w:val="006A4318"/>
    <w:rsid w:val="006A4B0D"/>
    <w:rsid w:val="006A4DC2"/>
    <w:rsid w:val="006A6A58"/>
    <w:rsid w:val="006A6C78"/>
    <w:rsid w:val="006A6E32"/>
    <w:rsid w:val="006A755D"/>
    <w:rsid w:val="006A75A7"/>
    <w:rsid w:val="006A7A59"/>
    <w:rsid w:val="006B245E"/>
    <w:rsid w:val="006B2C5B"/>
    <w:rsid w:val="006B3AE6"/>
    <w:rsid w:val="006B46BE"/>
    <w:rsid w:val="006B748B"/>
    <w:rsid w:val="006B76C2"/>
    <w:rsid w:val="006B796E"/>
    <w:rsid w:val="006B7D5D"/>
    <w:rsid w:val="006B7D6B"/>
    <w:rsid w:val="006C06DE"/>
    <w:rsid w:val="006C07FF"/>
    <w:rsid w:val="006C2140"/>
    <w:rsid w:val="006C24EA"/>
    <w:rsid w:val="006C339A"/>
    <w:rsid w:val="006C3DE7"/>
    <w:rsid w:val="006C6EDC"/>
    <w:rsid w:val="006C7716"/>
    <w:rsid w:val="006D0AA8"/>
    <w:rsid w:val="006D0AB2"/>
    <w:rsid w:val="006D120D"/>
    <w:rsid w:val="006D14E1"/>
    <w:rsid w:val="006D1B98"/>
    <w:rsid w:val="006D2637"/>
    <w:rsid w:val="006D2CC1"/>
    <w:rsid w:val="006D3C2C"/>
    <w:rsid w:val="006D6F75"/>
    <w:rsid w:val="006E12F5"/>
    <w:rsid w:val="006E1DD4"/>
    <w:rsid w:val="006E273F"/>
    <w:rsid w:val="006E546C"/>
    <w:rsid w:val="006E5F92"/>
    <w:rsid w:val="006E6AE7"/>
    <w:rsid w:val="006E6F20"/>
    <w:rsid w:val="006E6FF7"/>
    <w:rsid w:val="006F0A75"/>
    <w:rsid w:val="006F2531"/>
    <w:rsid w:val="006F3AC7"/>
    <w:rsid w:val="006F3ADF"/>
    <w:rsid w:val="006F3C72"/>
    <w:rsid w:val="006F4686"/>
    <w:rsid w:val="006F6096"/>
    <w:rsid w:val="006F618D"/>
    <w:rsid w:val="006F684A"/>
    <w:rsid w:val="006F7034"/>
    <w:rsid w:val="006F7316"/>
    <w:rsid w:val="006F767D"/>
    <w:rsid w:val="006F7CC9"/>
    <w:rsid w:val="00700798"/>
    <w:rsid w:val="00701015"/>
    <w:rsid w:val="00701F3F"/>
    <w:rsid w:val="00701FE4"/>
    <w:rsid w:val="00702D83"/>
    <w:rsid w:val="00703660"/>
    <w:rsid w:val="00703701"/>
    <w:rsid w:val="00703904"/>
    <w:rsid w:val="00704051"/>
    <w:rsid w:val="00704476"/>
    <w:rsid w:val="00704D7A"/>
    <w:rsid w:val="007058D0"/>
    <w:rsid w:val="007066CB"/>
    <w:rsid w:val="00707F82"/>
    <w:rsid w:val="0071061C"/>
    <w:rsid w:val="00710B47"/>
    <w:rsid w:val="007125B9"/>
    <w:rsid w:val="00712E6C"/>
    <w:rsid w:val="00714D51"/>
    <w:rsid w:val="0071516D"/>
    <w:rsid w:val="007152F6"/>
    <w:rsid w:val="0071585C"/>
    <w:rsid w:val="00716BDF"/>
    <w:rsid w:val="00716C67"/>
    <w:rsid w:val="00716EF1"/>
    <w:rsid w:val="00717530"/>
    <w:rsid w:val="0071771C"/>
    <w:rsid w:val="007177CB"/>
    <w:rsid w:val="00717B02"/>
    <w:rsid w:val="0072141F"/>
    <w:rsid w:val="007214C3"/>
    <w:rsid w:val="00721CDD"/>
    <w:rsid w:val="007226D8"/>
    <w:rsid w:val="00723DDD"/>
    <w:rsid w:val="00724026"/>
    <w:rsid w:val="0072412F"/>
    <w:rsid w:val="00726EFD"/>
    <w:rsid w:val="00727015"/>
    <w:rsid w:val="00727400"/>
    <w:rsid w:val="00727747"/>
    <w:rsid w:val="00730FD4"/>
    <w:rsid w:val="00732F0E"/>
    <w:rsid w:val="007332E1"/>
    <w:rsid w:val="00734377"/>
    <w:rsid w:val="007345A1"/>
    <w:rsid w:val="00734ED8"/>
    <w:rsid w:val="00735184"/>
    <w:rsid w:val="00736CD8"/>
    <w:rsid w:val="0073720E"/>
    <w:rsid w:val="0073747C"/>
    <w:rsid w:val="007378CB"/>
    <w:rsid w:val="00737A31"/>
    <w:rsid w:val="00740181"/>
    <w:rsid w:val="0074130C"/>
    <w:rsid w:val="0074168E"/>
    <w:rsid w:val="00741FD9"/>
    <w:rsid w:val="00742AB4"/>
    <w:rsid w:val="00743590"/>
    <w:rsid w:val="00743AE8"/>
    <w:rsid w:val="00744ACF"/>
    <w:rsid w:val="00745203"/>
    <w:rsid w:val="0074543C"/>
    <w:rsid w:val="00745AC2"/>
    <w:rsid w:val="00747970"/>
    <w:rsid w:val="00747EC1"/>
    <w:rsid w:val="00751777"/>
    <w:rsid w:val="00751FF3"/>
    <w:rsid w:val="00752087"/>
    <w:rsid w:val="007535E0"/>
    <w:rsid w:val="00754BEE"/>
    <w:rsid w:val="00755752"/>
    <w:rsid w:val="00756D7E"/>
    <w:rsid w:val="007607BF"/>
    <w:rsid w:val="007628DE"/>
    <w:rsid w:val="00763AE6"/>
    <w:rsid w:val="00763B51"/>
    <w:rsid w:val="0076419E"/>
    <w:rsid w:val="00766912"/>
    <w:rsid w:val="00767C2D"/>
    <w:rsid w:val="00770362"/>
    <w:rsid w:val="00770B6D"/>
    <w:rsid w:val="00770C54"/>
    <w:rsid w:val="00770E26"/>
    <w:rsid w:val="007712B3"/>
    <w:rsid w:val="00771A47"/>
    <w:rsid w:val="00771C8D"/>
    <w:rsid w:val="00772234"/>
    <w:rsid w:val="00772323"/>
    <w:rsid w:val="007724B5"/>
    <w:rsid w:val="0077468E"/>
    <w:rsid w:val="00774BF9"/>
    <w:rsid w:val="00775EFB"/>
    <w:rsid w:val="00775FA6"/>
    <w:rsid w:val="007767A5"/>
    <w:rsid w:val="00777975"/>
    <w:rsid w:val="00777B25"/>
    <w:rsid w:val="00780860"/>
    <w:rsid w:val="00780D22"/>
    <w:rsid w:val="00780D2B"/>
    <w:rsid w:val="00781CBF"/>
    <w:rsid w:val="007822E3"/>
    <w:rsid w:val="007847DC"/>
    <w:rsid w:val="007848FE"/>
    <w:rsid w:val="0078591C"/>
    <w:rsid w:val="00785B2D"/>
    <w:rsid w:val="007860EF"/>
    <w:rsid w:val="00786BB2"/>
    <w:rsid w:val="007904D0"/>
    <w:rsid w:val="0079051C"/>
    <w:rsid w:val="00790542"/>
    <w:rsid w:val="007910E0"/>
    <w:rsid w:val="00791705"/>
    <w:rsid w:val="00791A0B"/>
    <w:rsid w:val="0079213B"/>
    <w:rsid w:val="007931AC"/>
    <w:rsid w:val="00793778"/>
    <w:rsid w:val="00793C36"/>
    <w:rsid w:val="00794510"/>
    <w:rsid w:val="007945C8"/>
    <w:rsid w:val="00794DB2"/>
    <w:rsid w:val="00795076"/>
    <w:rsid w:val="007976A5"/>
    <w:rsid w:val="00797724"/>
    <w:rsid w:val="007A077E"/>
    <w:rsid w:val="007A157F"/>
    <w:rsid w:val="007A16A2"/>
    <w:rsid w:val="007A1C5A"/>
    <w:rsid w:val="007A2BEA"/>
    <w:rsid w:val="007A33A1"/>
    <w:rsid w:val="007A3A00"/>
    <w:rsid w:val="007A3E8E"/>
    <w:rsid w:val="007A40BF"/>
    <w:rsid w:val="007A48F8"/>
    <w:rsid w:val="007A52D1"/>
    <w:rsid w:val="007A6336"/>
    <w:rsid w:val="007A6F00"/>
    <w:rsid w:val="007A6F4C"/>
    <w:rsid w:val="007B1005"/>
    <w:rsid w:val="007B14EB"/>
    <w:rsid w:val="007B20DA"/>
    <w:rsid w:val="007B2E51"/>
    <w:rsid w:val="007B46DE"/>
    <w:rsid w:val="007B7066"/>
    <w:rsid w:val="007B7F42"/>
    <w:rsid w:val="007C0EDE"/>
    <w:rsid w:val="007C2061"/>
    <w:rsid w:val="007C2D89"/>
    <w:rsid w:val="007C54D9"/>
    <w:rsid w:val="007C5746"/>
    <w:rsid w:val="007C60FF"/>
    <w:rsid w:val="007C62FF"/>
    <w:rsid w:val="007D043E"/>
    <w:rsid w:val="007D0A28"/>
    <w:rsid w:val="007D1928"/>
    <w:rsid w:val="007D2847"/>
    <w:rsid w:val="007D2A57"/>
    <w:rsid w:val="007D2E8F"/>
    <w:rsid w:val="007D3193"/>
    <w:rsid w:val="007D31E1"/>
    <w:rsid w:val="007D407E"/>
    <w:rsid w:val="007D4E3F"/>
    <w:rsid w:val="007D4F52"/>
    <w:rsid w:val="007D54AB"/>
    <w:rsid w:val="007D6D30"/>
    <w:rsid w:val="007E0118"/>
    <w:rsid w:val="007E0D7F"/>
    <w:rsid w:val="007E1233"/>
    <w:rsid w:val="007E3C7A"/>
    <w:rsid w:val="007E3E21"/>
    <w:rsid w:val="007E56A6"/>
    <w:rsid w:val="007E6427"/>
    <w:rsid w:val="007E7CB4"/>
    <w:rsid w:val="007F01C7"/>
    <w:rsid w:val="007F078F"/>
    <w:rsid w:val="007F0AA8"/>
    <w:rsid w:val="007F2968"/>
    <w:rsid w:val="007F51AD"/>
    <w:rsid w:val="007F5278"/>
    <w:rsid w:val="007F5544"/>
    <w:rsid w:val="007F59FA"/>
    <w:rsid w:val="007F6359"/>
    <w:rsid w:val="00801119"/>
    <w:rsid w:val="0080259A"/>
    <w:rsid w:val="0080347D"/>
    <w:rsid w:val="00803A34"/>
    <w:rsid w:val="00803CCE"/>
    <w:rsid w:val="00804C2B"/>
    <w:rsid w:val="008054B6"/>
    <w:rsid w:val="0080642F"/>
    <w:rsid w:val="008077F5"/>
    <w:rsid w:val="008104F3"/>
    <w:rsid w:val="008106BA"/>
    <w:rsid w:val="00811C4E"/>
    <w:rsid w:val="008122CA"/>
    <w:rsid w:val="00812898"/>
    <w:rsid w:val="0081424A"/>
    <w:rsid w:val="008174FB"/>
    <w:rsid w:val="00817623"/>
    <w:rsid w:val="00817C20"/>
    <w:rsid w:val="00820492"/>
    <w:rsid w:val="008206BC"/>
    <w:rsid w:val="00822115"/>
    <w:rsid w:val="00822E6C"/>
    <w:rsid w:val="0082343C"/>
    <w:rsid w:val="00823DBB"/>
    <w:rsid w:val="0082424C"/>
    <w:rsid w:val="00824C3D"/>
    <w:rsid w:val="00826095"/>
    <w:rsid w:val="008267F4"/>
    <w:rsid w:val="0082788A"/>
    <w:rsid w:val="00827D51"/>
    <w:rsid w:val="00830209"/>
    <w:rsid w:val="008309EB"/>
    <w:rsid w:val="00831361"/>
    <w:rsid w:val="00832211"/>
    <w:rsid w:val="0083258A"/>
    <w:rsid w:val="0083303F"/>
    <w:rsid w:val="00833B83"/>
    <w:rsid w:val="00835A54"/>
    <w:rsid w:val="00835C91"/>
    <w:rsid w:val="00836696"/>
    <w:rsid w:val="00836C89"/>
    <w:rsid w:val="00836DF1"/>
    <w:rsid w:val="00837A0E"/>
    <w:rsid w:val="00840D68"/>
    <w:rsid w:val="00840F1A"/>
    <w:rsid w:val="00841272"/>
    <w:rsid w:val="008415D8"/>
    <w:rsid w:val="00842566"/>
    <w:rsid w:val="0084384B"/>
    <w:rsid w:val="00843932"/>
    <w:rsid w:val="00843DCB"/>
    <w:rsid w:val="0084535E"/>
    <w:rsid w:val="0084549B"/>
    <w:rsid w:val="00845BC0"/>
    <w:rsid w:val="00845CC1"/>
    <w:rsid w:val="008460A8"/>
    <w:rsid w:val="0084708C"/>
    <w:rsid w:val="00847FE6"/>
    <w:rsid w:val="0085035E"/>
    <w:rsid w:val="0085067A"/>
    <w:rsid w:val="008530AF"/>
    <w:rsid w:val="00853613"/>
    <w:rsid w:val="00854E61"/>
    <w:rsid w:val="00855EEB"/>
    <w:rsid w:val="00860815"/>
    <w:rsid w:val="00860AC5"/>
    <w:rsid w:val="00860FDC"/>
    <w:rsid w:val="008616A5"/>
    <w:rsid w:val="0086199B"/>
    <w:rsid w:val="00862044"/>
    <w:rsid w:val="0086328A"/>
    <w:rsid w:val="0086339C"/>
    <w:rsid w:val="008636B4"/>
    <w:rsid w:val="00863D33"/>
    <w:rsid w:val="008650D4"/>
    <w:rsid w:val="00865F97"/>
    <w:rsid w:val="00867585"/>
    <w:rsid w:val="00870755"/>
    <w:rsid w:val="00870799"/>
    <w:rsid w:val="00870C7D"/>
    <w:rsid w:val="00871A16"/>
    <w:rsid w:val="00874D6F"/>
    <w:rsid w:val="00874E9E"/>
    <w:rsid w:val="00875F15"/>
    <w:rsid w:val="00876211"/>
    <w:rsid w:val="00877117"/>
    <w:rsid w:val="008806E6"/>
    <w:rsid w:val="00880FF0"/>
    <w:rsid w:val="00881172"/>
    <w:rsid w:val="008821E9"/>
    <w:rsid w:val="00882BD1"/>
    <w:rsid w:val="00885D71"/>
    <w:rsid w:val="0088657C"/>
    <w:rsid w:val="008871C6"/>
    <w:rsid w:val="00887408"/>
    <w:rsid w:val="00887826"/>
    <w:rsid w:val="00887B93"/>
    <w:rsid w:val="00891248"/>
    <w:rsid w:val="00891F30"/>
    <w:rsid w:val="00893810"/>
    <w:rsid w:val="008939AD"/>
    <w:rsid w:val="008952A6"/>
    <w:rsid w:val="00895753"/>
    <w:rsid w:val="00895B9D"/>
    <w:rsid w:val="008973E9"/>
    <w:rsid w:val="00897B62"/>
    <w:rsid w:val="00897C5E"/>
    <w:rsid w:val="008A0A2F"/>
    <w:rsid w:val="008A2455"/>
    <w:rsid w:val="008A24D3"/>
    <w:rsid w:val="008A27D9"/>
    <w:rsid w:val="008A2A04"/>
    <w:rsid w:val="008A2D1E"/>
    <w:rsid w:val="008A4169"/>
    <w:rsid w:val="008A48D9"/>
    <w:rsid w:val="008A5F94"/>
    <w:rsid w:val="008A619E"/>
    <w:rsid w:val="008A65E9"/>
    <w:rsid w:val="008A7597"/>
    <w:rsid w:val="008A7816"/>
    <w:rsid w:val="008A7FFE"/>
    <w:rsid w:val="008B060A"/>
    <w:rsid w:val="008B09B3"/>
    <w:rsid w:val="008B0F92"/>
    <w:rsid w:val="008B1357"/>
    <w:rsid w:val="008B2122"/>
    <w:rsid w:val="008B32F4"/>
    <w:rsid w:val="008B3C3B"/>
    <w:rsid w:val="008B3CE6"/>
    <w:rsid w:val="008B3FF4"/>
    <w:rsid w:val="008B4DC5"/>
    <w:rsid w:val="008B5F07"/>
    <w:rsid w:val="008B694A"/>
    <w:rsid w:val="008B726B"/>
    <w:rsid w:val="008B7370"/>
    <w:rsid w:val="008C17AA"/>
    <w:rsid w:val="008C1807"/>
    <w:rsid w:val="008C3FF0"/>
    <w:rsid w:val="008C564F"/>
    <w:rsid w:val="008C6727"/>
    <w:rsid w:val="008C7A45"/>
    <w:rsid w:val="008D0047"/>
    <w:rsid w:val="008D0100"/>
    <w:rsid w:val="008D07FF"/>
    <w:rsid w:val="008D0F3B"/>
    <w:rsid w:val="008D0FDF"/>
    <w:rsid w:val="008D12C5"/>
    <w:rsid w:val="008D1670"/>
    <w:rsid w:val="008D1768"/>
    <w:rsid w:val="008D1F4C"/>
    <w:rsid w:val="008D2444"/>
    <w:rsid w:val="008D2862"/>
    <w:rsid w:val="008D28F9"/>
    <w:rsid w:val="008D2B02"/>
    <w:rsid w:val="008D3194"/>
    <w:rsid w:val="008D3897"/>
    <w:rsid w:val="008D4FB6"/>
    <w:rsid w:val="008D6066"/>
    <w:rsid w:val="008D6262"/>
    <w:rsid w:val="008D6AF7"/>
    <w:rsid w:val="008D7B12"/>
    <w:rsid w:val="008E0042"/>
    <w:rsid w:val="008E0A12"/>
    <w:rsid w:val="008E21BE"/>
    <w:rsid w:val="008E2DB2"/>
    <w:rsid w:val="008E3242"/>
    <w:rsid w:val="008E347A"/>
    <w:rsid w:val="008E38E1"/>
    <w:rsid w:val="008E46A9"/>
    <w:rsid w:val="008E5E2E"/>
    <w:rsid w:val="008E703E"/>
    <w:rsid w:val="008E764B"/>
    <w:rsid w:val="008E7A3C"/>
    <w:rsid w:val="008E7DA5"/>
    <w:rsid w:val="008F0688"/>
    <w:rsid w:val="008F07DF"/>
    <w:rsid w:val="008F083D"/>
    <w:rsid w:val="008F0F58"/>
    <w:rsid w:val="008F0F5C"/>
    <w:rsid w:val="008F1BB2"/>
    <w:rsid w:val="008F1C8A"/>
    <w:rsid w:val="008F1CA2"/>
    <w:rsid w:val="008F23BE"/>
    <w:rsid w:val="008F27B9"/>
    <w:rsid w:val="008F29B9"/>
    <w:rsid w:val="008F37E3"/>
    <w:rsid w:val="008F48D8"/>
    <w:rsid w:val="008F4C47"/>
    <w:rsid w:val="008F51FD"/>
    <w:rsid w:val="008F5A2F"/>
    <w:rsid w:val="008F76A7"/>
    <w:rsid w:val="008F7765"/>
    <w:rsid w:val="008F7F5E"/>
    <w:rsid w:val="009005A0"/>
    <w:rsid w:val="009005A4"/>
    <w:rsid w:val="00900864"/>
    <w:rsid w:val="0090316C"/>
    <w:rsid w:val="0090394B"/>
    <w:rsid w:val="0090460D"/>
    <w:rsid w:val="00905091"/>
    <w:rsid w:val="009063B6"/>
    <w:rsid w:val="009069FD"/>
    <w:rsid w:val="00906E71"/>
    <w:rsid w:val="00906F70"/>
    <w:rsid w:val="00906FF9"/>
    <w:rsid w:val="009074A4"/>
    <w:rsid w:val="0091135C"/>
    <w:rsid w:val="009116A3"/>
    <w:rsid w:val="00913117"/>
    <w:rsid w:val="00913C58"/>
    <w:rsid w:val="009170B3"/>
    <w:rsid w:val="00921615"/>
    <w:rsid w:val="009217EC"/>
    <w:rsid w:val="00922C4E"/>
    <w:rsid w:val="00922FD6"/>
    <w:rsid w:val="00923635"/>
    <w:rsid w:val="00923FEE"/>
    <w:rsid w:val="00925751"/>
    <w:rsid w:val="00925870"/>
    <w:rsid w:val="0092605B"/>
    <w:rsid w:val="00926306"/>
    <w:rsid w:val="00926EB8"/>
    <w:rsid w:val="00926F72"/>
    <w:rsid w:val="0092711E"/>
    <w:rsid w:val="00927A8E"/>
    <w:rsid w:val="00930388"/>
    <w:rsid w:val="00930522"/>
    <w:rsid w:val="00930E10"/>
    <w:rsid w:val="009319C6"/>
    <w:rsid w:val="00932EEE"/>
    <w:rsid w:val="009337F0"/>
    <w:rsid w:val="0093586D"/>
    <w:rsid w:val="00936E1C"/>
    <w:rsid w:val="009372D2"/>
    <w:rsid w:val="00937712"/>
    <w:rsid w:val="00937F80"/>
    <w:rsid w:val="00937FD8"/>
    <w:rsid w:val="009408CE"/>
    <w:rsid w:val="00941528"/>
    <w:rsid w:val="00942215"/>
    <w:rsid w:val="00945832"/>
    <w:rsid w:val="009460D1"/>
    <w:rsid w:val="009465D3"/>
    <w:rsid w:val="00946E7E"/>
    <w:rsid w:val="009470D6"/>
    <w:rsid w:val="00947A96"/>
    <w:rsid w:val="00950543"/>
    <w:rsid w:val="00951DA5"/>
    <w:rsid w:val="00951ECB"/>
    <w:rsid w:val="00952541"/>
    <w:rsid w:val="00952B46"/>
    <w:rsid w:val="00953816"/>
    <w:rsid w:val="00954387"/>
    <w:rsid w:val="0095438C"/>
    <w:rsid w:val="009558E5"/>
    <w:rsid w:val="0095671B"/>
    <w:rsid w:val="00956B5E"/>
    <w:rsid w:val="00957B32"/>
    <w:rsid w:val="00960897"/>
    <w:rsid w:val="00960C04"/>
    <w:rsid w:val="0096170E"/>
    <w:rsid w:val="00961917"/>
    <w:rsid w:val="00962389"/>
    <w:rsid w:val="00962BEE"/>
    <w:rsid w:val="009641C6"/>
    <w:rsid w:val="0096441E"/>
    <w:rsid w:val="00965664"/>
    <w:rsid w:val="00965811"/>
    <w:rsid w:val="00965DE9"/>
    <w:rsid w:val="009660AB"/>
    <w:rsid w:val="00966D1D"/>
    <w:rsid w:val="009677C8"/>
    <w:rsid w:val="009708E7"/>
    <w:rsid w:val="0097146B"/>
    <w:rsid w:val="009715DD"/>
    <w:rsid w:val="00973EB8"/>
    <w:rsid w:val="00975713"/>
    <w:rsid w:val="009763A1"/>
    <w:rsid w:val="00976AB2"/>
    <w:rsid w:val="00980CCF"/>
    <w:rsid w:val="0098245F"/>
    <w:rsid w:val="0098286F"/>
    <w:rsid w:val="0098287C"/>
    <w:rsid w:val="00985A30"/>
    <w:rsid w:val="00986C26"/>
    <w:rsid w:val="00986D9C"/>
    <w:rsid w:val="0098728F"/>
    <w:rsid w:val="00990814"/>
    <w:rsid w:val="00990B92"/>
    <w:rsid w:val="009913D4"/>
    <w:rsid w:val="00992676"/>
    <w:rsid w:val="0099271D"/>
    <w:rsid w:val="0099413E"/>
    <w:rsid w:val="00994D2C"/>
    <w:rsid w:val="009951C6"/>
    <w:rsid w:val="00995F95"/>
    <w:rsid w:val="009963CD"/>
    <w:rsid w:val="009A0BF8"/>
    <w:rsid w:val="009A0EF3"/>
    <w:rsid w:val="009A1650"/>
    <w:rsid w:val="009A18B5"/>
    <w:rsid w:val="009A246D"/>
    <w:rsid w:val="009A2FB4"/>
    <w:rsid w:val="009A3B85"/>
    <w:rsid w:val="009A4900"/>
    <w:rsid w:val="009A740A"/>
    <w:rsid w:val="009B0372"/>
    <w:rsid w:val="009B03C5"/>
    <w:rsid w:val="009B0B16"/>
    <w:rsid w:val="009B1716"/>
    <w:rsid w:val="009B28C6"/>
    <w:rsid w:val="009B28FD"/>
    <w:rsid w:val="009B2E5C"/>
    <w:rsid w:val="009B304A"/>
    <w:rsid w:val="009B3C80"/>
    <w:rsid w:val="009B4352"/>
    <w:rsid w:val="009B47B4"/>
    <w:rsid w:val="009B57FA"/>
    <w:rsid w:val="009C130D"/>
    <w:rsid w:val="009C1B9C"/>
    <w:rsid w:val="009C2812"/>
    <w:rsid w:val="009C2C5C"/>
    <w:rsid w:val="009C3564"/>
    <w:rsid w:val="009C3726"/>
    <w:rsid w:val="009C37F7"/>
    <w:rsid w:val="009C39C6"/>
    <w:rsid w:val="009C6474"/>
    <w:rsid w:val="009C6946"/>
    <w:rsid w:val="009C736E"/>
    <w:rsid w:val="009C79E8"/>
    <w:rsid w:val="009D0424"/>
    <w:rsid w:val="009D0D0B"/>
    <w:rsid w:val="009D0F3C"/>
    <w:rsid w:val="009D186B"/>
    <w:rsid w:val="009D2581"/>
    <w:rsid w:val="009D2620"/>
    <w:rsid w:val="009D2D2C"/>
    <w:rsid w:val="009D479E"/>
    <w:rsid w:val="009D4C5D"/>
    <w:rsid w:val="009D5382"/>
    <w:rsid w:val="009D539D"/>
    <w:rsid w:val="009D5F87"/>
    <w:rsid w:val="009D603C"/>
    <w:rsid w:val="009D6D9A"/>
    <w:rsid w:val="009E03AA"/>
    <w:rsid w:val="009E1153"/>
    <w:rsid w:val="009E1D84"/>
    <w:rsid w:val="009E404A"/>
    <w:rsid w:val="009E6967"/>
    <w:rsid w:val="009E70C9"/>
    <w:rsid w:val="009F19B4"/>
    <w:rsid w:val="009F1BF4"/>
    <w:rsid w:val="009F2709"/>
    <w:rsid w:val="009F2744"/>
    <w:rsid w:val="009F3175"/>
    <w:rsid w:val="009F457B"/>
    <w:rsid w:val="009F52BE"/>
    <w:rsid w:val="009F530F"/>
    <w:rsid w:val="009F6DD0"/>
    <w:rsid w:val="009F6E1D"/>
    <w:rsid w:val="009F74DE"/>
    <w:rsid w:val="009F7B06"/>
    <w:rsid w:val="009F7BDB"/>
    <w:rsid w:val="00A00684"/>
    <w:rsid w:val="00A0134A"/>
    <w:rsid w:val="00A02967"/>
    <w:rsid w:val="00A036B2"/>
    <w:rsid w:val="00A04ACF"/>
    <w:rsid w:val="00A056EB"/>
    <w:rsid w:val="00A057DC"/>
    <w:rsid w:val="00A05D5E"/>
    <w:rsid w:val="00A06F32"/>
    <w:rsid w:val="00A07ADF"/>
    <w:rsid w:val="00A102AC"/>
    <w:rsid w:val="00A107E2"/>
    <w:rsid w:val="00A117B1"/>
    <w:rsid w:val="00A117D4"/>
    <w:rsid w:val="00A12757"/>
    <w:rsid w:val="00A139DC"/>
    <w:rsid w:val="00A1412C"/>
    <w:rsid w:val="00A165BB"/>
    <w:rsid w:val="00A1697F"/>
    <w:rsid w:val="00A208F1"/>
    <w:rsid w:val="00A21FA1"/>
    <w:rsid w:val="00A23089"/>
    <w:rsid w:val="00A231C0"/>
    <w:rsid w:val="00A23C18"/>
    <w:rsid w:val="00A24123"/>
    <w:rsid w:val="00A275DC"/>
    <w:rsid w:val="00A27C5F"/>
    <w:rsid w:val="00A3137C"/>
    <w:rsid w:val="00A31A55"/>
    <w:rsid w:val="00A3209A"/>
    <w:rsid w:val="00A33526"/>
    <w:rsid w:val="00A35C25"/>
    <w:rsid w:val="00A36C22"/>
    <w:rsid w:val="00A417F2"/>
    <w:rsid w:val="00A418DA"/>
    <w:rsid w:val="00A41ABD"/>
    <w:rsid w:val="00A42DE1"/>
    <w:rsid w:val="00A43BDE"/>
    <w:rsid w:val="00A460DD"/>
    <w:rsid w:val="00A46C3A"/>
    <w:rsid w:val="00A51DAD"/>
    <w:rsid w:val="00A52556"/>
    <w:rsid w:val="00A5338F"/>
    <w:rsid w:val="00A53F1C"/>
    <w:rsid w:val="00A540BC"/>
    <w:rsid w:val="00A54434"/>
    <w:rsid w:val="00A574B6"/>
    <w:rsid w:val="00A61076"/>
    <w:rsid w:val="00A61128"/>
    <w:rsid w:val="00A61C25"/>
    <w:rsid w:val="00A62673"/>
    <w:rsid w:val="00A6349B"/>
    <w:rsid w:val="00A65543"/>
    <w:rsid w:val="00A65BA4"/>
    <w:rsid w:val="00A663FF"/>
    <w:rsid w:val="00A704ED"/>
    <w:rsid w:val="00A72947"/>
    <w:rsid w:val="00A736F8"/>
    <w:rsid w:val="00A75A3F"/>
    <w:rsid w:val="00A75B3D"/>
    <w:rsid w:val="00A76AE9"/>
    <w:rsid w:val="00A8167B"/>
    <w:rsid w:val="00A81BCE"/>
    <w:rsid w:val="00A81C4B"/>
    <w:rsid w:val="00A81FDE"/>
    <w:rsid w:val="00A82436"/>
    <w:rsid w:val="00A8292A"/>
    <w:rsid w:val="00A83C5B"/>
    <w:rsid w:val="00A8524F"/>
    <w:rsid w:val="00A85325"/>
    <w:rsid w:val="00A85FCE"/>
    <w:rsid w:val="00A860E6"/>
    <w:rsid w:val="00A866F5"/>
    <w:rsid w:val="00A8682D"/>
    <w:rsid w:val="00A86B4F"/>
    <w:rsid w:val="00A87016"/>
    <w:rsid w:val="00A87528"/>
    <w:rsid w:val="00A90120"/>
    <w:rsid w:val="00A913A5"/>
    <w:rsid w:val="00A919EE"/>
    <w:rsid w:val="00A928F2"/>
    <w:rsid w:val="00A92E48"/>
    <w:rsid w:val="00A9321D"/>
    <w:rsid w:val="00A936DD"/>
    <w:rsid w:val="00A9465E"/>
    <w:rsid w:val="00A95304"/>
    <w:rsid w:val="00A95579"/>
    <w:rsid w:val="00A95C12"/>
    <w:rsid w:val="00A9647D"/>
    <w:rsid w:val="00A96528"/>
    <w:rsid w:val="00A9658C"/>
    <w:rsid w:val="00A969C6"/>
    <w:rsid w:val="00A97058"/>
    <w:rsid w:val="00A97AE0"/>
    <w:rsid w:val="00AA0025"/>
    <w:rsid w:val="00AA02C9"/>
    <w:rsid w:val="00AA0D7F"/>
    <w:rsid w:val="00AA0F8F"/>
    <w:rsid w:val="00AA2398"/>
    <w:rsid w:val="00AA4230"/>
    <w:rsid w:val="00AA4358"/>
    <w:rsid w:val="00AA5C0A"/>
    <w:rsid w:val="00AA652F"/>
    <w:rsid w:val="00AA7C84"/>
    <w:rsid w:val="00AA7CF0"/>
    <w:rsid w:val="00AB0997"/>
    <w:rsid w:val="00AB1BFB"/>
    <w:rsid w:val="00AB1D11"/>
    <w:rsid w:val="00AB1ED1"/>
    <w:rsid w:val="00AB32C1"/>
    <w:rsid w:val="00AB37ED"/>
    <w:rsid w:val="00AB4345"/>
    <w:rsid w:val="00AB4BEB"/>
    <w:rsid w:val="00AB5798"/>
    <w:rsid w:val="00AB58B7"/>
    <w:rsid w:val="00AB66E1"/>
    <w:rsid w:val="00AB717E"/>
    <w:rsid w:val="00AB7223"/>
    <w:rsid w:val="00AC0356"/>
    <w:rsid w:val="00AC0721"/>
    <w:rsid w:val="00AC097B"/>
    <w:rsid w:val="00AC17F0"/>
    <w:rsid w:val="00AC413E"/>
    <w:rsid w:val="00AC52C7"/>
    <w:rsid w:val="00AC5E63"/>
    <w:rsid w:val="00AC77D6"/>
    <w:rsid w:val="00AD0084"/>
    <w:rsid w:val="00AD0E43"/>
    <w:rsid w:val="00AD1C34"/>
    <w:rsid w:val="00AD23F1"/>
    <w:rsid w:val="00AD2AC9"/>
    <w:rsid w:val="00AD2D76"/>
    <w:rsid w:val="00AD41F2"/>
    <w:rsid w:val="00AD4B2D"/>
    <w:rsid w:val="00AD4C89"/>
    <w:rsid w:val="00AD60F7"/>
    <w:rsid w:val="00AD64FA"/>
    <w:rsid w:val="00AD6B9E"/>
    <w:rsid w:val="00AD7DC2"/>
    <w:rsid w:val="00AE1094"/>
    <w:rsid w:val="00AE1A5A"/>
    <w:rsid w:val="00AE214C"/>
    <w:rsid w:val="00AE3148"/>
    <w:rsid w:val="00AE3A29"/>
    <w:rsid w:val="00AE56B2"/>
    <w:rsid w:val="00AE6A66"/>
    <w:rsid w:val="00AE7262"/>
    <w:rsid w:val="00AE7B9A"/>
    <w:rsid w:val="00AE7C61"/>
    <w:rsid w:val="00AE7CFD"/>
    <w:rsid w:val="00AE7F2B"/>
    <w:rsid w:val="00AF1E05"/>
    <w:rsid w:val="00AF2D5E"/>
    <w:rsid w:val="00AF329E"/>
    <w:rsid w:val="00AF390E"/>
    <w:rsid w:val="00AF582F"/>
    <w:rsid w:val="00AF682F"/>
    <w:rsid w:val="00AF6B4F"/>
    <w:rsid w:val="00AF71C5"/>
    <w:rsid w:val="00AF7553"/>
    <w:rsid w:val="00AF7F7A"/>
    <w:rsid w:val="00B00CCA"/>
    <w:rsid w:val="00B00CF8"/>
    <w:rsid w:val="00B017D0"/>
    <w:rsid w:val="00B01D2E"/>
    <w:rsid w:val="00B02C16"/>
    <w:rsid w:val="00B0503E"/>
    <w:rsid w:val="00B051DE"/>
    <w:rsid w:val="00B06595"/>
    <w:rsid w:val="00B07A06"/>
    <w:rsid w:val="00B07AF0"/>
    <w:rsid w:val="00B11021"/>
    <w:rsid w:val="00B1173C"/>
    <w:rsid w:val="00B1277A"/>
    <w:rsid w:val="00B12BFA"/>
    <w:rsid w:val="00B12D53"/>
    <w:rsid w:val="00B13518"/>
    <w:rsid w:val="00B13D84"/>
    <w:rsid w:val="00B14CED"/>
    <w:rsid w:val="00B14E9C"/>
    <w:rsid w:val="00B1539B"/>
    <w:rsid w:val="00B15D91"/>
    <w:rsid w:val="00B1694B"/>
    <w:rsid w:val="00B16962"/>
    <w:rsid w:val="00B20C53"/>
    <w:rsid w:val="00B21471"/>
    <w:rsid w:val="00B21668"/>
    <w:rsid w:val="00B21D6C"/>
    <w:rsid w:val="00B22022"/>
    <w:rsid w:val="00B22050"/>
    <w:rsid w:val="00B239D4"/>
    <w:rsid w:val="00B23AE0"/>
    <w:rsid w:val="00B24C27"/>
    <w:rsid w:val="00B2608E"/>
    <w:rsid w:val="00B260CF"/>
    <w:rsid w:val="00B26390"/>
    <w:rsid w:val="00B26D96"/>
    <w:rsid w:val="00B274A3"/>
    <w:rsid w:val="00B306A8"/>
    <w:rsid w:val="00B31236"/>
    <w:rsid w:val="00B313A8"/>
    <w:rsid w:val="00B31494"/>
    <w:rsid w:val="00B32292"/>
    <w:rsid w:val="00B345EF"/>
    <w:rsid w:val="00B3565B"/>
    <w:rsid w:val="00B366A3"/>
    <w:rsid w:val="00B36F26"/>
    <w:rsid w:val="00B40B38"/>
    <w:rsid w:val="00B41055"/>
    <w:rsid w:val="00B4131D"/>
    <w:rsid w:val="00B4195F"/>
    <w:rsid w:val="00B422A6"/>
    <w:rsid w:val="00B43696"/>
    <w:rsid w:val="00B43F4F"/>
    <w:rsid w:val="00B4544C"/>
    <w:rsid w:val="00B4550C"/>
    <w:rsid w:val="00B46A8F"/>
    <w:rsid w:val="00B46F83"/>
    <w:rsid w:val="00B4769F"/>
    <w:rsid w:val="00B5090E"/>
    <w:rsid w:val="00B50987"/>
    <w:rsid w:val="00B509D5"/>
    <w:rsid w:val="00B512FA"/>
    <w:rsid w:val="00B51C0E"/>
    <w:rsid w:val="00B53B67"/>
    <w:rsid w:val="00B552BA"/>
    <w:rsid w:val="00B55758"/>
    <w:rsid w:val="00B56251"/>
    <w:rsid w:val="00B56269"/>
    <w:rsid w:val="00B577C5"/>
    <w:rsid w:val="00B57939"/>
    <w:rsid w:val="00B57985"/>
    <w:rsid w:val="00B61AFC"/>
    <w:rsid w:val="00B623A4"/>
    <w:rsid w:val="00B62E24"/>
    <w:rsid w:val="00B6460E"/>
    <w:rsid w:val="00B64B04"/>
    <w:rsid w:val="00B660DF"/>
    <w:rsid w:val="00B66A8B"/>
    <w:rsid w:val="00B66DF9"/>
    <w:rsid w:val="00B66E77"/>
    <w:rsid w:val="00B705A8"/>
    <w:rsid w:val="00B71164"/>
    <w:rsid w:val="00B712A6"/>
    <w:rsid w:val="00B7205B"/>
    <w:rsid w:val="00B721B0"/>
    <w:rsid w:val="00B74981"/>
    <w:rsid w:val="00B77030"/>
    <w:rsid w:val="00B77964"/>
    <w:rsid w:val="00B80811"/>
    <w:rsid w:val="00B80AB4"/>
    <w:rsid w:val="00B8109F"/>
    <w:rsid w:val="00B8194F"/>
    <w:rsid w:val="00B81B87"/>
    <w:rsid w:val="00B81DE8"/>
    <w:rsid w:val="00B830AA"/>
    <w:rsid w:val="00B835A6"/>
    <w:rsid w:val="00B83774"/>
    <w:rsid w:val="00B8409B"/>
    <w:rsid w:val="00B844FB"/>
    <w:rsid w:val="00B84BD6"/>
    <w:rsid w:val="00B8515B"/>
    <w:rsid w:val="00B856A7"/>
    <w:rsid w:val="00B858D5"/>
    <w:rsid w:val="00B85F47"/>
    <w:rsid w:val="00B90930"/>
    <w:rsid w:val="00B9148D"/>
    <w:rsid w:val="00B914B6"/>
    <w:rsid w:val="00B91C7E"/>
    <w:rsid w:val="00B92D2B"/>
    <w:rsid w:val="00B945E3"/>
    <w:rsid w:val="00B95518"/>
    <w:rsid w:val="00B966C7"/>
    <w:rsid w:val="00B977B4"/>
    <w:rsid w:val="00B97FD4"/>
    <w:rsid w:val="00BA1165"/>
    <w:rsid w:val="00BA1534"/>
    <w:rsid w:val="00BA222D"/>
    <w:rsid w:val="00BA2F7D"/>
    <w:rsid w:val="00BA3361"/>
    <w:rsid w:val="00BA33CC"/>
    <w:rsid w:val="00BA429B"/>
    <w:rsid w:val="00BA43A6"/>
    <w:rsid w:val="00BA4E30"/>
    <w:rsid w:val="00BA57B6"/>
    <w:rsid w:val="00BA6576"/>
    <w:rsid w:val="00BB1070"/>
    <w:rsid w:val="00BB1D07"/>
    <w:rsid w:val="00BB2D49"/>
    <w:rsid w:val="00BB34D9"/>
    <w:rsid w:val="00BB3ADF"/>
    <w:rsid w:val="00BB3F3C"/>
    <w:rsid w:val="00BB499A"/>
    <w:rsid w:val="00BB4FF4"/>
    <w:rsid w:val="00BB521F"/>
    <w:rsid w:val="00BB71F6"/>
    <w:rsid w:val="00BC14CC"/>
    <w:rsid w:val="00BC181F"/>
    <w:rsid w:val="00BC34E4"/>
    <w:rsid w:val="00BC3875"/>
    <w:rsid w:val="00BC694F"/>
    <w:rsid w:val="00BC6A4C"/>
    <w:rsid w:val="00BC6AB6"/>
    <w:rsid w:val="00BC6D8D"/>
    <w:rsid w:val="00BC72BD"/>
    <w:rsid w:val="00BC7A76"/>
    <w:rsid w:val="00BC7D3D"/>
    <w:rsid w:val="00BD050C"/>
    <w:rsid w:val="00BD0628"/>
    <w:rsid w:val="00BD0992"/>
    <w:rsid w:val="00BD149A"/>
    <w:rsid w:val="00BD242B"/>
    <w:rsid w:val="00BD2BC1"/>
    <w:rsid w:val="00BD3367"/>
    <w:rsid w:val="00BD4199"/>
    <w:rsid w:val="00BD46A8"/>
    <w:rsid w:val="00BD4922"/>
    <w:rsid w:val="00BD4C15"/>
    <w:rsid w:val="00BD6750"/>
    <w:rsid w:val="00BD6C38"/>
    <w:rsid w:val="00BD741A"/>
    <w:rsid w:val="00BE0232"/>
    <w:rsid w:val="00BE0545"/>
    <w:rsid w:val="00BE06A9"/>
    <w:rsid w:val="00BE2388"/>
    <w:rsid w:val="00BE424F"/>
    <w:rsid w:val="00BE446C"/>
    <w:rsid w:val="00BE5FBA"/>
    <w:rsid w:val="00BE6701"/>
    <w:rsid w:val="00BE7C5C"/>
    <w:rsid w:val="00BF12F8"/>
    <w:rsid w:val="00BF3260"/>
    <w:rsid w:val="00BF33AF"/>
    <w:rsid w:val="00BF38EF"/>
    <w:rsid w:val="00BF5BDC"/>
    <w:rsid w:val="00BF6CE3"/>
    <w:rsid w:val="00BF6D74"/>
    <w:rsid w:val="00C00A1B"/>
    <w:rsid w:val="00C018D3"/>
    <w:rsid w:val="00C01C37"/>
    <w:rsid w:val="00C022EB"/>
    <w:rsid w:val="00C03857"/>
    <w:rsid w:val="00C04D72"/>
    <w:rsid w:val="00C0532E"/>
    <w:rsid w:val="00C06329"/>
    <w:rsid w:val="00C106AB"/>
    <w:rsid w:val="00C107B8"/>
    <w:rsid w:val="00C10A5E"/>
    <w:rsid w:val="00C10DED"/>
    <w:rsid w:val="00C11075"/>
    <w:rsid w:val="00C11A72"/>
    <w:rsid w:val="00C1328F"/>
    <w:rsid w:val="00C13591"/>
    <w:rsid w:val="00C13709"/>
    <w:rsid w:val="00C22151"/>
    <w:rsid w:val="00C232DB"/>
    <w:rsid w:val="00C2334A"/>
    <w:rsid w:val="00C237CB"/>
    <w:rsid w:val="00C247C6"/>
    <w:rsid w:val="00C25025"/>
    <w:rsid w:val="00C262E2"/>
    <w:rsid w:val="00C27465"/>
    <w:rsid w:val="00C275DE"/>
    <w:rsid w:val="00C3006C"/>
    <w:rsid w:val="00C306CD"/>
    <w:rsid w:val="00C313D1"/>
    <w:rsid w:val="00C3237B"/>
    <w:rsid w:val="00C32D1A"/>
    <w:rsid w:val="00C32F40"/>
    <w:rsid w:val="00C334D9"/>
    <w:rsid w:val="00C33D9C"/>
    <w:rsid w:val="00C34137"/>
    <w:rsid w:val="00C35349"/>
    <w:rsid w:val="00C354D5"/>
    <w:rsid w:val="00C362EA"/>
    <w:rsid w:val="00C36E96"/>
    <w:rsid w:val="00C40712"/>
    <w:rsid w:val="00C40B66"/>
    <w:rsid w:val="00C40EAB"/>
    <w:rsid w:val="00C4155A"/>
    <w:rsid w:val="00C41CE0"/>
    <w:rsid w:val="00C42484"/>
    <w:rsid w:val="00C44EE6"/>
    <w:rsid w:val="00C4597C"/>
    <w:rsid w:val="00C46EC1"/>
    <w:rsid w:val="00C475FF"/>
    <w:rsid w:val="00C5112E"/>
    <w:rsid w:val="00C51E55"/>
    <w:rsid w:val="00C52F5E"/>
    <w:rsid w:val="00C5305A"/>
    <w:rsid w:val="00C56C85"/>
    <w:rsid w:val="00C57314"/>
    <w:rsid w:val="00C578D6"/>
    <w:rsid w:val="00C60037"/>
    <w:rsid w:val="00C603BB"/>
    <w:rsid w:val="00C61110"/>
    <w:rsid w:val="00C66B59"/>
    <w:rsid w:val="00C67044"/>
    <w:rsid w:val="00C671FC"/>
    <w:rsid w:val="00C67771"/>
    <w:rsid w:val="00C70021"/>
    <w:rsid w:val="00C70520"/>
    <w:rsid w:val="00C70A29"/>
    <w:rsid w:val="00C70E3B"/>
    <w:rsid w:val="00C711B8"/>
    <w:rsid w:val="00C71596"/>
    <w:rsid w:val="00C71E3D"/>
    <w:rsid w:val="00C73954"/>
    <w:rsid w:val="00C73D82"/>
    <w:rsid w:val="00C75F92"/>
    <w:rsid w:val="00C7665A"/>
    <w:rsid w:val="00C76701"/>
    <w:rsid w:val="00C7775A"/>
    <w:rsid w:val="00C778A2"/>
    <w:rsid w:val="00C778BA"/>
    <w:rsid w:val="00C802A4"/>
    <w:rsid w:val="00C803BE"/>
    <w:rsid w:val="00C81108"/>
    <w:rsid w:val="00C812D6"/>
    <w:rsid w:val="00C81852"/>
    <w:rsid w:val="00C81A49"/>
    <w:rsid w:val="00C8219A"/>
    <w:rsid w:val="00C83161"/>
    <w:rsid w:val="00C839BF"/>
    <w:rsid w:val="00C858D2"/>
    <w:rsid w:val="00C87094"/>
    <w:rsid w:val="00C90999"/>
    <w:rsid w:val="00C9139C"/>
    <w:rsid w:val="00C91C13"/>
    <w:rsid w:val="00C92CDB"/>
    <w:rsid w:val="00C92FD8"/>
    <w:rsid w:val="00C94496"/>
    <w:rsid w:val="00C94AF4"/>
    <w:rsid w:val="00C94FA3"/>
    <w:rsid w:val="00C96EA7"/>
    <w:rsid w:val="00C9704E"/>
    <w:rsid w:val="00C97072"/>
    <w:rsid w:val="00C97594"/>
    <w:rsid w:val="00CA2720"/>
    <w:rsid w:val="00CA33BE"/>
    <w:rsid w:val="00CA3697"/>
    <w:rsid w:val="00CA3718"/>
    <w:rsid w:val="00CA4FDD"/>
    <w:rsid w:val="00CA60A8"/>
    <w:rsid w:val="00CA62BE"/>
    <w:rsid w:val="00CA6386"/>
    <w:rsid w:val="00CA6B3F"/>
    <w:rsid w:val="00CA6BB2"/>
    <w:rsid w:val="00CA7A29"/>
    <w:rsid w:val="00CB0F1A"/>
    <w:rsid w:val="00CB10F2"/>
    <w:rsid w:val="00CB25FB"/>
    <w:rsid w:val="00CB2887"/>
    <w:rsid w:val="00CB2C4C"/>
    <w:rsid w:val="00CB3440"/>
    <w:rsid w:val="00CB4026"/>
    <w:rsid w:val="00CB556D"/>
    <w:rsid w:val="00CB633C"/>
    <w:rsid w:val="00CC0D3C"/>
    <w:rsid w:val="00CC0E11"/>
    <w:rsid w:val="00CC3355"/>
    <w:rsid w:val="00CC3411"/>
    <w:rsid w:val="00CC38BA"/>
    <w:rsid w:val="00CC40E9"/>
    <w:rsid w:val="00CC417E"/>
    <w:rsid w:val="00CC484F"/>
    <w:rsid w:val="00CC536B"/>
    <w:rsid w:val="00CC61A9"/>
    <w:rsid w:val="00CD139F"/>
    <w:rsid w:val="00CD1D30"/>
    <w:rsid w:val="00CD25F3"/>
    <w:rsid w:val="00CD27D6"/>
    <w:rsid w:val="00CD4EEE"/>
    <w:rsid w:val="00CD4F9C"/>
    <w:rsid w:val="00CD53C6"/>
    <w:rsid w:val="00CD54A5"/>
    <w:rsid w:val="00CD6410"/>
    <w:rsid w:val="00CD6AD7"/>
    <w:rsid w:val="00CD6DF0"/>
    <w:rsid w:val="00CD71EC"/>
    <w:rsid w:val="00CD7EF8"/>
    <w:rsid w:val="00CE1166"/>
    <w:rsid w:val="00CE1342"/>
    <w:rsid w:val="00CE1A05"/>
    <w:rsid w:val="00CE1B2E"/>
    <w:rsid w:val="00CE1B85"/>
    <w:rsid w:val="00CE24AE"/>
    <w:rsid w:val="00CE3D93"/>
    <w:rsid w:val="00CE3EAF"/>
    <w:rsid w:val="00CE4DE3"/>
    <w:rsid w:val="00CE7017"/>
    <w:rsid w:val="00CF00C5"/>
    <w:rsid w:val="00CF30B3"/>
    <w:rsid w:val="00CF3BFD"/>
    <w:rsid w:val="00CF6D74"/>
    <w:rsid w:val="00D02DEC"/>
    <w:rsid w:val="00D03A1C"/>
    <w:rsid w:val="00D04FE2"/>
    <w:rsid w:val="00D05F3D"/>
    <w:rsid w:val="00D065BF"/>
    <w:rsid w:val="00D06AB6"/>
    <w:rsid w:val="00D0792D"/>
    <w:rsid w:val="00D112A2"/>
    <w:rsid w:val="00D11D95"/>
    <w:rsid w:val="00D12111"/>
    <w:rsid w:val="00D126B2"/>
    <w:rsid w:val="00D12F00"/>
    <w:rsid w:val="00D12FAD"/>
    <w:rsid w:val="00D142B2"/>
    <w:rsid w:val="00D14558"/>
    <w:rsid w:val="00D147F4"/>
    <w:rsid w:val="00D14B8C"/>
    <w:rsid w:val="00D14B9C"/>
    <w:rsid w:val="00D15F5C"/>
    <w:rsid w:val="00D163C4"/>
    <w:rsid w:val="00D16481"/>
    <w:rsid w:val="00D20530"/>
    <w:rsid w:val="00D239F1"/>
    <w:rsid w:val="00D24CF6"/>
    <w:rsid w:val="00D26BCE"/>
    <w:rsid w:val="00D27361"/>
    <w:rsid w:val="00D30041"/>
    <w:rsid w:val="00D30162"/>
    <w:rsid w:val="00D3033B"/>
    <w:rsid w:val="00D30E39"/>
    <w:rsid w:val="00D3145A"/>
    <w:rsid w:val="00D31ACF"/>
    <w:rsid w:val="00D324C7"/>
    <w:rsid w:val="00D326A9"/>
    <w:rsid w:val="00D330C8"/>
    <w:rsid w:val="00D33107"/>
    <w:rsid w:val="00D33335"/>
    <w:rsid w:val="00D35B1E"/>
    <w:rsid w:val="00D35F76"/>
    <w:rsid w:val="00D36412"/>
    <w:rsid w:val="00D365DF"/>
    <w:rsid w:val="00D37AC5"/>
    <w:rsid w:val="00D37D23"/>
    <w:rsid w:val="00D40827"/>
    <w:rsid w:val="00D40BDB"/>
    <w:rsid w:val="00D42056"/>
    <w:rsid w:val="00D42094"/>
    <w:rsid w:val="00D42173"/>
    <w:rsid w:val="00D424D7"/>
    <w:rsid w:val="00D44115"/>
    <w:rsid w:val="00D44ED2"/>
    <w:rsid w:val="00D4541D"/>
    <w:rsid w:val="00D466DB"/>
    <w:rsid w:val="00D47B73"/>
    <w:rsid w:val="00D51723"/>
    <w:rsid w:val="00D51E81"/>
    <w:rsid w:val="00D52C90"/>
    <w:rsid w:val="00D52D7A"/>
    <w:rsid w:val="00D532C7"/>
    <w:rsid w:val="00D54456"/>
    <w:rsid w:val="00D546FB"/>
    <w:rsid w:val="00D5554F"/>
    <w:rsid w:val="00D55AD8"/>
    <w:rsid w:val="00D55E4D"/>
    <w:rsid w:val="00D56A61"/>
    <w:rsid w:val="00D56E7B"/>
    <w:rsid w:val="00D57664"/>
    <w:rsid w:val="00D57C9F"/>
    <w:rsid w:val="00D57D93"/>
    <w:rsid w:val="00D57E5C"/>
    <w:rsid w:val="00D60D98"/>
    <w:rsid w:val="00D618F5"/>
    <w:rsid w:val="00D628D3"/>
    <w:rsid w:val="00D6296D"/>
    <w:rsid w:val="00D6409C"/>
    <w:rsid w:val="00D64928"/>
    <w:rsid w:val="00D64E6A"/>
    <w:rsid w:val="00D65A45"/>
    <w:rsid w:val="00D66B3C"/>
    <w:rsid w:val="00D676FC"/>
    <w:rsid w:val="00D6779E"/>
    <w:rsid w:val="00D678D1"/>
    <w:rsid w:val="00D70FAA"/>
    <w:rsid w:val="00D719EF"/>
    <w:rsid w:val="00D74683"/>
    <w:rsid w:val="00D747F1"/>
    <w:rsid w:val="00D75D77"/>
    <w:rsid w:val="00D765F8"/>
    <w:rsid w:val="00D76DF0"/>
    <w:rsid w:val="00D770C9"/>
    <w:rsid w:val="00D8077C"/>
    <w:rsid w:val="00D81483"/>
    <w:rsid w:val="00D8293C"/>
    <w:rsid w:val="00D85074"/>
    <w:rsid w:val="00D850C0"/>
    <w:rsid w:val="00D86208"/>
    <w:rsid w:val="00D86497"/>
    <w:rsid w:val="00D86B51"/>
    <w:rsid w:val="00D871B3"/>
    <w:rsid w:val="00D87597"/>
    <w:rsid w:val="00D87924"/>
    <w:rsid w:val="00D9066C"/>
    <w:rsid w:val="00D906C3"/>
    <w:rsid w:val="00D90C35"/>
    <w:rsid w:val="00D90F3A"/>
    <w:rsid w:val="00D9184A"/>
    <w:rsid w:val="00D91A1F"/>
    <w:rsid w:val="00D91B2D"/>
    <w:rsid w:val="00D92822"/>
    <w:rsid w:val="00D93BD6"/>
    <w:rsid w:val="00D94125"/>
    <w:rsid w:val="00D944AC"/>
    <w:rsid w:val="00D950E7"/>
    <w:rsid w:val="00D95BEB"/>
    <w:rsid w:val="00D961D8"/>
    <w:rsid w:val="00D96C97"/>
    <w:rsid w:val="00D97B85"/>
    <w:rsid w:val="00DA0947"/>
    <w:rsid w:val="00DA196D"/>
    <w:rsid w:val="00DA3EB5"/>
    <w:rsid w:val="00DA4136"/>
    <w:rsid w:val="00DA506A"/>
    <w:rsid w:val="00DB02E2"/>
    <w:rsid w:val="00DB0947"/>
    <w:rsid w:val="00DB1077"/>
    <w:rsid w:val="00DB12D5"/>
    <w:rsid w:val="00DB1874"/>
    <w:rsid w:val="00DB2777"/>
    <w:rsid w:val="00DB2B3F"/>
    <w:rsid w:val="00DB3E7D"/>
    <w:rsid w:val="00DB4576"/>
    <w:rsid w:val="00DB4A49"/>
    <w:rsid w:val="00DB55C6"/>
    <w:rsid w:val="00DB62A6"/>
    <w:rsid w:val="00DB6E4E"/>
    <w:rsid w:val="00DB73FA"/>
    <w:rsid w:val="00DC027F"/>
    <w:rsid w:val="00DC0C95"/>
    <w:rsid w:val="00DC13DC"/>
    <w:rsid w:val="00DC15F8"/>
    <w:rsid w:val="00DC2E4A"/>
    <w:rsid w:val="00DC4993"/>
    <w:rsid w:val="00DC50B2"/>
    <w:rsid w:val="00DC5161"/>
    <w:rsid w:val="00DC6CE4"/>
    <w:rsid w:val="00DC7435"/>
    <w:rsid w:val="00DC7D6C"/>
    <w:rsid w:val="00DD03DE"/>
    <w:rsid w:val="00DD0DC4"/>
    <w:rsid w:val="00DD0E94"/>
    <w:rsid w:val="00DD1084"/>
    <w:rsid w:val="00DD1DC6"/>
    <w:rsid w:val="00DD24C4"/>
    <w:rsid w:val="00DD2D9F"/>
    <w:rsid w:val="00DD367F"/>
    <w:rsid w:val="00DD3C23"/>
    <w:rsid w:val="00DD4372"/>
    <w:rsid w:val="00DD48C8"/>
    <w:rsid w:val="00DD5341"/>
    <w:rsid w:val="00DE075F"/>
    <w:rsid w:val="00DE0E6E"/>
    <w:rsid w:val="00DE1F2D"/>
    <w:rsid w:val="00DE353A"/>
    <w:rsid w:val="00DE48F6"/>
    <w:rsid w:val="00DE4C73"/>
    <w:rsid w:val="00DE5AFE"/>
    <w:rsid w:val="00DE62B6"/>
    <w:rsid w:val="00DE704B"/>
    <w:rsid w:val="00DE7468"/>
    <w:rsid w:val="00DF0177"/>
    <w:rsid w:val="00DF1283"/>
    <w:rsid w:val="00DF13DD"/>
    <w:rsid w:val="00DF1A55"/>
    <w:rsid w:val="00DF203E"/>
    <w:rsid w:val="00DF2CBE"/>
    <w:rsid w:val="00DF2DEF"/>
    <w:rsid w:val="00DF37F7"/>
    <w:rsid w:val="00DF4374"/>
    <w:rsid w:val="00DF491F"/>
    <w:rsid w:val="00E0056B"/>
    <w:rsid w:val="00E00D16"/>
    <w:rsid w:val="00E0141D"/>
    <w:rsid w:val="00E01526"/>
    <w:rsid w:val="00E02054"/>
    <w:rsid w:val="00E03494"/>
    <w:rsid w:val="00E0402B"/>
    <w:rsid w:val="00E042C3"/>
    <w:rsid w:val="00E0468A"/>
    <w:rsid w:val="00E04CB3"/>
    <w:rsid w:val="00E06D75"/>
    <w:rsid w:val="00E07450"/>
    <w:rsid w:val="00E07654"/>
    <w:rsid w:val="00E07C50"/>
    <w:rsid w:val="00E07FAE"/>
    <w:rsid w:val="00E109D1"/>
    <w:rsid w:val="00E11057"/>
    <w:rsid w:val="00E12F15"/>
    <w:rsid w:val="00E14A94"/>
    <w:rsid w:val="00E14BC6"/>
    <w:rsid w:val="00E14BDA"/>
    <w:rsid w:val="00E15441"/>
    <w:rsid w:val="00E15D42"/>
    <w:rsid w:val="00E15ECA"/>
    <w:rsid w:val="00E215AF"/>
    <w:rsid w:val="00E216B8"/>
    <w:rsid w:val="00E21C2B"/>
    <w:rsid w:val="00E225E4"/>
    <w:rsid w:val="00E24A9C"/>
    <w:rsid w:val="00E2542B"/>
    <w:rsid w:val="00E254B9"/>
    <w:rsid w:val="00E25583"/>
    <w:rsid w:val="00E25F00"/>
    <w:rsid w:val="00E263CD"/>
    <w:rsid w:val="00E27221"/>
    <w:rsid w:val="00E2753C"/>
    <w:rsid w:val="00E276E1"/>
    <w:rsid w:val="00E27B70"/>
    <w:rsid w:val="00E27EFE"/>
    <w:rsid w:val="00E31950"/>
    <w:rsid w:val="00E3226D"/>
    <w:rsid w:val="00E32F7E"/>
    <w:rsid w:val="00E33014"/>
    <w:rsid w:val="00E34869"/>
    <w:rsid w:val="00E349CA"/>
    <w:rsid w:val="00E352F2"/>
    <w:rsid w:val="00E35EE8"/>
    <w:rsid w:val="00E35FC9"/>
    <w:rsid w:val="00E36573"/>
    <w:rsid w:val="00E41641"/>
    <w:rsid w:val="00E4381B"/>
    <w:rsid w:val="00E444DB"/>
    <w:rsid w:val="00E4559E"/>
    <w:rsid w:val="00E45651"/>
    <w:rsid w:val="00E45B13"/>
    <w:rsid w:val="00E46D83"/>
    <w:rsid w:val="00E47827"/>
    <w:rsid w:val="00E47AEF"/>
    <w:rsid w:val="00E5112E"/>
    <w:rsid w:val="00E51B3C"/>
    <w:rsid w:val="00E52077"/>
    <w:rsid w:val="00E52F0B"/>
    <w:rsid w:val="00E5403B"/>
    <w:rsid w:val="00E54F96"/>
    <w:rsid w:val="00E55533"/>
    <w:rsid w:val="00E55786"/>
    <w:rsid w:val="00E55E33"/>
    <w:rsid w:val="00E575F2"/>
    <w:rsid w:val="00E57729"/>
    <w:rsid w:val="00E577B0"/>
    <w:rsid w:val="00E60B62"/>
    <w:rsid w:val="00E60E44"/>
    <w:rsid w:val="00E61A1C"/>
    <w:rsid w:val="00E61F8C"/>
    <w:rsid w:val="00E62298"/>
    <w:rsid w:val="00E634DF"/>
    <w:rsid w:val="00E638D8"/>
    <w:rsid w:val="00E63DCA"/>
    <w:rsid w:val="00E66B8F"/>
    <w:rsid w:val="00E66FE9"/>
    <w:rsid w:val="00E67D27"/>
    <w:rsid w:val="00E727D0"/>
    <w:rsid w:val="00E73113"/>
    <w:rsid w:val="00E737B1"/>
    <w:rsid w:val="00E753E7"/>
    <w:rsid w:val="00E76A24"/>
    <w:rsid w:val="00E7760C"/>
    <w:rsid w:val="00E80CAA"/>
    <w:rsid w:val="00E80CD9"/>
    <w:rsid w:val="00E812A7"/>
    <w:rsid w:val="00E821C4"/>
    <w:rsid w:val="00E829CD"/>
    <w:rsid w:val="00E82AB4"/>
    <w:rsid w:val="00E82BFF"/>
    <w:rsid w:val="00E82D15"/>
    <w:rsid w:val="00E837BC"/>
    <w:rsid w:val="00E84F36"/>
    <w:rsid w:val="00E8766D"/>
    <w:rsid w:val="00E911E5"/>
    <w:rsid w:val="00E937C6"/>
    <w:rsid w:val="00E93A2E"/>
    <w:rsid w:val="00E94098"/>
    <w:rsid w:val="00E946C4"/>
    <w:rsid w:val="00E94E8E"/>
    <w:rsid w:val="00E95416"/>
    <w:rsid w:val="00E9568B"/>
    <w:rsid w:val="00E96008"/>
    <w:rsid w:val="00E963DE"/>
    <w:rsid w:val="00E97348"/>
    <w:rsid w:val="00E97649"/>
    <w:rsid w:val="00EA30F2"/>
    <w:rsid w:val="00EA5DA7"/>
    <w:rsid w:val="00EA5F04"/>
    <w:rsid w:val="00EA7465"/>
    <w:rsid w:val="00EB0D1B"/>
    <w:rsid w:val="00EB10AB"/>
    <w:rsid w:val="00EB13F9"/>
    <w:rsid w:val="00EB2889"/>
    <w:rsid w:val="00EB4928"/>
    <w:rsid w:val="00EB4E83"/>
    <w:rsid w:val="00EB4ED4"/>
    <w:rsid w:val="00EB5A6A"/>
    <w:rsid w:val="00EB6B33"/>
    <w:rsid w:val="00EB730D"/>
    <w:rsid w:val="00EB75B0"/>
    <w:rsid w:val="00EB7CE4"/>
    <w:rsid w:val="00EB7DA1"/>
    <w:rsid w:val="00EC0303"/>
    <w:rsid w:val="00EC0511"/>
    <w:rsid w:val="00EC0AFB"/>
    <w:rsid w:val="00EC0BFD"/>
    <w:rsid w:val="00EC168A"/>
    <w:rsid w:val="00EC1DDC"/>
    <w:rsid w:val="00EC22EA"/>
    <w:rsid w:val="00EC318D"/>
    <w:rsid w:val="00EC6455"/>
    <w:rsid w:val="00EC6CBF"/>
    <w:rsid w:val="00EC6CCC"/>
    <w:rsid w:val="00EC7AFE"/>
    <w:rsid w:val="00ED0B03"/>
    <w:rsid w:val="00ED0E31"/>
    <w:rsid w:val="00ED49B7"/>
    <w:rsid w:val="00ED4D23"/>
    <w:rsid w:val="00ED63DF"/>
    <w:rsid w:val="00ED7243"/>
    <w:rsid w:val="00ED78AC"/>
    <w:rsid w:val="00ED7E65"/>
    <w:rsid w:val="00EE011D"/>
    <w:rsid w:val="00EE035E"/>
    <w:rsid w:val="00EE03A4"/>
    <w:rsid w:val="00EE1DF7"/>
    <w:rsid w:val="00EE278A"/>
    <w:rsid w:val="00EE37F2"/>
    <w:rsid w:val="00EE3BFE"/>
    <w:rsid w:val="00EE3C55"/>
    <w:rsid w:val="00EE57DF"/>
    <w:rsid w:val="00EE5982"/>
    <w:rsid w:val="00EE6A54"/>
    <w:rsid w:val="00EE6FA6"/>
    <w:rsid w:val="00EE7CB2"/>
    <w:rsid w:val="00EE7E50"/>
    <w:rsid w:val="00EF0B02"/>
    <w:rsid w:val="00EF4127"/>
    <w:rsid w:val="00EF47DE"/>
    <w:rsid w:val="00EF5007"/>
    <w:rsid w:val="00EF6144"/>
    <w:rsid w:val="00F00529"/>
    <w:rsid w:val="00F03680"/>
    <w:rsid w:val="00F0661A"/>
    <w:rsid w:val="00F06824"/>
    <w:rsid w:val="00F06C5A"/>
    <w:rsid w:val="00F10C72"/>
    <w:rsid w:val="00F10FFC"/>
    <w:rsid w:val="00F117D0"/>
    <w:rsid w:val="00F1191E"/>
    <w:rsid w:val="00F12388"/>
    <w:rsid w:val="00F1263B"/>
    <w:rsid w:val="00F13101"/>
    <w:rsid w:val="00F137F3"/>
    <w:rsid w:val="00F14C9B"/>
    <w:rsid w:val="00F159D3"/>
    <w:rsid w:val="00F16075"/>
    <w:rsid w:val="00F16ABA"/>
    <w:rsid w:val="00F2272D"/>
    <w:rsid w:val="00F22D25"/>
    <w:rsid w:val="00F2495B"/>
    <w:rsid w:val="00F2609F"/>
    <w:rsid w:val="00F2639B"/>
    <w:rsid w:val="00F26C21"/>
    <w:rsid w:val="00F277D8"/>
    <w:rsid w:val="00F31A25"/>
    <w:rsid w:val="00F31A6B"/>
    <w:rsid w:val="00F32122"/>
    <w:rsid w:val="00F3224F"/>
    <w:rsid w:val="00F32A01"/>
    <w:rsid w:val="00F3323B"/>
    <w:rsid w:val="00F341A9"/>
    <w:rsid w:val="00F36739"/>
    <w:rsid w:val="00F37BF5"/>
    <w:rsid w:val="00F409E7"/>
    <w:rsid w:val="00F414CC"/>
    <w:rsid w:val="00F42A48"/>
    <w:rsid w:val="00F42E6A"/>
    <w:rsid w:val="00F42EA0"/>
    <w:rsid w:val="00F42F13"/>
    <w:rsid w:val="00F43C2D"/>
    <w:rsid w:val="00F43D3D"/>
    <w:rsid w:val="00F43D91"/>
    <w:rsid w:val="00F45054"/>
    <w:rsid w:val="00F4561B"/>
    <w:rsid w:val="00F45ADB"/>
    <w:rsid w:val="00F45D57"/>
    <w:rsid w:val="00F4630D"/>
    <w:rsid w:val="00F46431"/>
    <w:rsid w:val="00F4654D"/>
    <w:rsid w:val="00F47081"/>
    <w:rsid w:val="00F47AC0"/>
    <w:rsid w:val="00F52080"/>
    <w:rsid w:val="00F52268"/>
    <w:rsid w:val="00F52CCA"/>
    <w:rsid w:val="00F533E9"/>
    <w:rsid w:val="00F546BF"/>
    <w:rsid w:val="00F5518E"/>
    <w:rsid w:val="00F55FDC"/>
    <w:rsid w:val="00F56208"/>
    <w:rsid w:val="00F56677"/>
    <w:rsid w:val="00F5716A"/>
    <w:rsid w:val="00F6037E"/>
    <w:rsid w:val="00F61119"/>
    <w:rsid w:val="00F621E1"/>
    <w:rsid w:val="00F622E4"/>
    <w:rsid w:val="00F62566"/>
    <w:rsid w:val="00F62D79"/>
    <w:rsid w:val="00F6311A"/>
    <w:rsid w:val="00F638A6"/>
    <w:rsid w:val="00F63ADC"/>
    <w:rsid w:val="00F64690"/>
    <w:rsid w:val="00F70699"/>
    <w:rsid w:val="00F71199"/>
    <w:rsid w:val="00F71A0F"/>
    <w:rsid w:val="00F73A98"/>
    <w:rsid w:val="00F740BD"/>
    <w:rsid w:val="00F74B81"/>
    <w:rsid w:val="00F74DD4"/>
    <w:rsid w:val="00F75E8D"/>
    <w:rsid w:val="00F76C6C"/>
    <w:rsid w:val="00F76CCE"/>
    <w:rsid w:val="00F77288"/>
    <w:rsid w:val="00F77C7E"/>
    <w:rsid w:val="00F8085C"/>
    <w:rsid w:val="00F80ED4"/>
    <w:rsid w:val="00F825E8"/>
    <w:rsid w:val="00F82641"/>
    <w:rsid w:val="00F82D2A"/>
    <w:rsid w:val="00F82EA2"/>
    <w:rsid w:val="00F838AB"/>
    <w:rsid w:val="00F83ACF"/>
    <w:rsid w:val="00F841CF"/>
    <w:rsid w:val="00F85640"/>
    <w:rsid w:val="00F85858"/>
    <w:rsid w:val="00F85F88"/>
    <w:rsid w:val="00F860A0"/>
    <w:rsid w:val="00F870A3"/>
    <w:rsid w:val="00F90E0C"/>
    <w:rsid w:val="00F92092"/>
    <w:rsid w:val="00F96273"/>
    <w:rsid w:val="00F96307"/>
    <w:rsid w:val="00F96906"/>
    <w:rsid w:val="00F976A4"/>
    <w:rsid w:val="00F976D6"/>
    <w:rsid w:val="00F97A28"/>
    <w:rsid w:val="00FA090F"/>
    <w:rsid w:val="00FA11FB"/>
    <w:rsid w:val="00FA15BA"/>
    <w:rsid w:val="00FA15D3"/>
    <w:rsid w:val="00FA1ED9"/>
    <w:rsid w:val="00FA2A07"/>
    <w:rsid w:val="00FA2B2C"/>
    <w:rsid w:val="00FA3216"/>
    <w:rsid w:val="00FA338B"/>
    <w:rsid w:val="00FA38DC"/>
    <w:rsid w:val="00FA4AE8"/>
    <w:rsid w:val="00FA7985"/>
    <w:rsid w:val="00FA7DD1"/>
    <w:rsid w:val="00FB063C"/>
    <w:rsid w:val="00FB078B"/>
    <w:rsid w:val="00FB0C00"/>
    <w:rsid w:val="00FB1017"/>
    <w:rsid w:val="00FB125D"/>
    <w:rsid w:val="00FB1F96"/>
    <w:rsid w:val="00FB339F"/>
    <w:rsid w:val="00FB41AC"/>
    <w:rsid w:val="00FB4609"/>
    <w:rsid w:val="00FB46F5"/>
    <w:rsid w:val="00FB48A3"/>
    <w:rsid w:val="00FB4C44"/>
    <w:rsid w:val="00FB59F0"/>
    <w:rsid w:val="00FB6874"/>
    <w:rsid w:val="00FB7110"/>
    <w:rsid w:val="00FB7363"/>
    <w:rsid w:val="00FB7483"/>
    <w:rsid w:val="00FC0ADA"/>
    <w:rsid w:val="00FC0D3E"/>
    <w:rsid w:val="00FC168C"/>
    <w:rsid w:val="00FC16DA"/>
    <w:rsid w:val="00FC29AB"/>
    <w:rsid w:val="00FC2AF3"/>
    <w:rsid w:val="00FC2D14"/>
    <w:rsid w:val="00FC530F"/>
    <w:rsid w:val="00FC5EDE"/>
    <w:rsid w:val="00FC6447"/>
    <w:rsid w:val="00FD014B"/>
    <w:rsid w:val="00FD02B8"/>
    <w:rsid w:val="00FD1606"/>
    <w:rsid w:val="00FD1A35"/>
    <w:rsid w:val="00FD2CEA"/>
    <w:rsid w:val="00FD4137"/>
    <w:rsid w:val="00FD529E"/>
    <w:rsid w:val="00FD5C7F"/>
    <w:rsid w:val="00FD6A54"/>
    <w:rsid w:val="00FD7B2A"/>
    <w:rsid w:val="00FE0E6F"/>
    <w:rsid w:val="00FE2282"/>
    <w:rsid w:val="00FE231A"/>
    <w:rsid w:val="00FE291C"/>
    <w:rsid w:val="00FE3715"/>
    <w:rsid w:val="00FE5E88"/>
    <w:rsid w:val="00FF1978"/>
    <w:rsid w:val="00FF19DD"/>
    <w:rsid w:val="00FF21C2"/>
    <w:rsid w:val="00FF250F"/>
    <w:rsid w:val="00FF27AF"/>
    <w:rsid w:val="00FF2DBB"/>
    <w:rsid w:val="00FF361F"/>
    <w:rsid w:val="00FF458F"/>
    <w:rsid w:val="00FF5FEA"/>
    <w:rsid w:val="00FF63A2"/>
    <w:rsid w:val="00FF66BA"/>
    <w:rsid w:val="00FF68E7"/>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5C9E7"/>
  <w15:docId w15:val="{C3BD6ED9-14EA-4111-B17D-1917AE8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E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2740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F7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23"/>
    <w:pPr>
      <w:ind w:left="720"/>
      <w:contextualSpacing/>
    </w:pPr>
  </w:style>
  <w:style w:type="paragraph" w:styleId="EndnoteText">
    <w:name w:val="endnote text"/>
    <w:basedOn w:val="Normal"/>
    <w:link w:val="EndnoteTextChar"/>
    <w:uiPriority w:val="99"/>
    <w:semiHidden/>
    <w:rsid w:val="009046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460D"/>
    <w:rPr>
      <w:rFonts w:ascii="Calibri" w:eastAsia="Calibri" w:hAnsi="Calibri" w:cs="Times New Roman"/>
      <w:sz w:val="20"/>
      <w:szCs w:val="20"/>
    </w:rPr>
  </w:style>
  <w:style w:type="character" w:styleId="EndnoteReference">
    <w:name w:val="endnote reference"/>
    <w:basedOn w:val="DefaultParagraphFont"/>
    <w:uiPriority w:val="99"/>
    <w:rsid w:val="0090460D"/>
    <w:rPr>
      <w:rFonts w:cs="Times New Roman"/>
      <w:sz w:val="24"/>
      <w:szCs w:val="24"/>
      <w:vertAlign w:val="superscript"/>
    </w:rPr>
  </w:style>
  <w:style w:type="paragraph" w:styleId="FootnoteText">
    <w:name w:val="footnote text"/>
    <w:basedOn w:val="Normal"/>
    <w:link w:val="FootnoteTextChar"/>
    <w:uiPriority w:val="99"/>
    <w:unhideWhenUsed/>
    <w:qFormat/>
    <w:rsid w:val="00F31A6B"/>
    <w:pPr>
      <w:spacing w:after="0" w:line="240" w:lineRule="auto"/>
    </w:pPr>
    <w:rPr>
      <w:rFonts w:ascii="Times New Roman" w:hAnsi="Times New Roman"/>
      <w:sz w:val="18"/>
      <w:szCs w:val="24"/>
    </w:rPr>
  </w:style>
  <w:style w:type="character" w:customStyle="1" w:styleId="FootnoteTextChar">
    <w:name w:val="Footnote Text Char"/>
    <w:basedOn w:val="DefaultParagraphFont"/>
    <w:link w:val="FootnoteText"/>
    <w:uiPriority w:val="99"/>
    <w:rsid w:val="00F31A6B"/>
    <w:rPr>
      <w:rFonts w:ascii="Times New Roman" w:eastAsia="Calibri" w:hAnsi="Times New Roman" w:cs="Times New Roman"/>
      <w:sz w:val="18"/>
    </w:rPr>
  </w:style>
  <w:style w:type="character" w:styleId="FootnoteReference">
    <w:name w:val="footnote reference"/>
    <w:basedOn w:val="DefaultParagraphFont"/>
    <w:uiPriority w:val="99"/>
    <w:unhideWhenUsed/>
    <w:rsid w:val="00F31A6B"/>
    <w:rPr>
      <w:rFonts w:ascii="Times New Roman" w:hAnsi="Times New Roman"/>
      <w:sz w:val="18"/>
      <w:vertAlign w:val="superscript"/>
    </w:rPr>
  </w:style>
  <w:style w:type="paragraph" w:styleId="Footer">
    <w:name w:val="footer"/>
    <w:basedOn w:val="Normal"/>
    <w:link w:val="FooterChar"/>
    <w:uiPriority w:val="99"/>
    <w:unhideWhenUsed/>
    <w:rsid w:val="00116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6180"/>
    <w:rPr>
      <w:rFonts w:ascii="Calibri" w:eastAsia="Calibri" w:hAnsi="Calibri" w:cs="Times New Roman"/>
      <w:sz w:val="22"/>
      <w:szCs w:val="22"/>
    </w:rPr>
  </w:style>
  <w:style w:type="character" w:styleId="PageNumber">
    <w:name w:val="page number"/>
    <w:basedOn w:val="DefaultParagraphFont"/>
    <w:uiPriority w:val="99"/>
    <w:semiHidden/>
    <w:unhideWhenUsed/>
    <w:rsid w:val="00116180"/>
  </w:style>
  <w:style w:type="paragraph" w:styleId="BalloonText">
    <w:name w:val="Balloon Text"/>
    <w:basedOn w:val="Normal"/>
    <w:link w:val="BalloonTextChar"/>
    <w:uiPriority w:val="99"/>
    <w:semiHidden/>
    <w:unhideWhenUsed/>
    <w:rsid w:val="00025A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AA7"/>
    <w:rPr>
      <w:rFonts w:ascii="Lucida Grande" w:eastAsia="Calibri" w:hAnsi="Lucida Grande" w:cs="Lucida Grande"/>
      <w:sz w:val="18"/>
      <w:szCs w:val="18"/>
    </w:rPr>
  </w:style>
  <w:style w:type="paragraph" w:styleId="Caption">
    <w:name w:val="caption"/>
    <w:basedOn w:val="Normal"/>
    <w:next w:val="Normal"/>
    <w:uiPriority w:val="35"/>
    <w:unhideWhenUsed/>
    <w:qFormat/>
    <w:rsid w:val="00930522"/>
    <w:pPr>
      <w:spacing w:line="240" w:lineRule="auto"/>
    </w:pPr>
    <w:rPr>
      <w:b/>
      <w:bCs/>
      <w:color w:val="4F81BD" w:themeColor="accent1"/>
      <w:sz w:val="18"/>
      <w:szCs w:val="18"/>
    </w:rPr>
  </w:style>
  <w:style w:type="table" w:styleId="TableGrid">
    <w:name w:val="Table Grid"/>
    <w:basedOn w:val="TableNormal"/>
    <w:uiPriority w:val="59"/>
    <w:rsid w:val="0070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7712"/>
    <w:rPr>
      <w:rFonts w:cs="Times New Roman"/>
      <w:i/>
      <w:iCs/>
    </w:rPr>
  </w:style>
  <w:style w:type="character" w:styleId="CommentReference">
    <w:name w:val="annotation reference"/>
    <w:basedOn w:val="DefaultParagraphFont"/>
    <w:uiPriority w:val="99"/>
    <w:semiHidden/>
    <w:unhideWhenUsed/>
    <w:rsid w:val="0030527F"/>
    <w:rPr>
      <w:sz w:val="16"/>
      <w:szCs w:val="16"/>
    </w:rPr>
  </w:style>
  <w:style w:type="paragraph" w:styleId="CommentText">
    <w:name w:val="annotation text"/>
    <w:basedOn w:val="Normal"/>
    <w:link w:val="CommentTextChar"/>
    <w:uiPriority w:val="99"/>
    <w:semiHidden/>
    <w:unhideWhenUsed/>
    <w:rsid w:val="0030527F"/>
    <w:pPr>
      <w:spacing w:line="240" w:lineRule="auto"/>
    </w:pPr>
    <w:rPr>
      <w:sz w:val="20"/>
      <w:szCs w:val="20"/>
    </w:rPr>
  </w:style>
  <w:style w:type="character" w:customStyle="1" w:styleId="CommentTextChar">
    <w:name w:val="Comment Text Char"/>
    <w:basedOn w:val="DefaultParagraphFont"/>
    <w:link w:val="CommentText"/>
    <w:uiPriority w:val="99"/>
    <w:semiHidden/>
    <w:rsid w:val="0030527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527F"/>
    <w:rPr>
      <w:b/>
      <w:bCs/>
    </w:rPr>
  </w:style>
  <w:style w:type="character" w:customStyle="1" w:styleId="CommentSubjectChar">
    <w:name w:val="Comment Subject Char"/>
    <w:basedOn w:val="CommentTextChar"/>
    <w:link w:val="CommentSubject"/>
    <w:uiPriority w:val="99"/>
    <w:semiHidden/>
    <w:rsid w:val="0030527F"/>
    <w:rPr>
      <w:rFonts w:ascii="Calibri" w:eastAsia="Calibri" w:hAnsi="Calibri" w:cs="Times New Roman"/>
      <w:b/>
      <w:bCs/>
      <w:sz w:val="20"/>
      <w:szCs w:val="20"/>
    </w:rPr>
  </w:style>
  <w:style w:type="paragraph" w:styleId="Revision">
    <w:name w:val="Revision"/>
    <w:hidden/>
    <w:uiPriority w:val="99"/>
    <w:semiHidden/>
    <w:rsid w:val="008C6727"/>
    <w:rPr>
      <w:rFonts w:ascii="Calibri" w:eastAsia="Calibri" w:hAnsi="Calibri" w:cs="Times New Roman"/>
      <w:sz w:val="22"/>
      <w:szCs w:val="22"/>
    </w:rPr>
  </w:style>
  <w:style w:type="character" w:styleId="Hyperlink">
    <w:name w:val="Hyperlink"/>
    <w:basedOn w:val="DefaultParagraphFont"/>
    <w:uiPriority w:val="99"/>
    <w:unhideWhenUsed/>
    <w:rsid w:val="00202D31"/>
    <w:rPr>
      <w:color w:val="0000FF" w:themeColor="hyperlink"/>
      <w:u w:val="single"/>
    </w:rPr>
  </w:style>
  <w:style w:type="paragraph" w:styleId="Header">
    <w:name w:val="header"/>
    <w:basedOn w:val="Normal"/>
    <w:link w:val="HeaderChar"/>
    <w:uiPriority w:val="99"/>
    <w:unhideWhenUsed/>
    <w:rsid w:val="00B3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26"/>
    <w:rPr>
      <w:rFonts w:ascii="Calibri" w:eastAsia="Calibri" w:hAnsi="Calibri" w:cs="Times New Roman"/>
      <w:sz w:val="22"/>
      <w:szCs w:val="22"/>
    </w:rPr>
  </w:style>
  <w:style w:type="character" w:customStyle="1" w:styleId="apple-converted-space">
    <w:name w:val="apple-converted-space"/>
    <w:basedOn w:val="DefaultParagraphFont"/>
    <w:rsid w:val="00CC3411"/>
  </w:style>
  <w:style w:type="character" w:customStyle="1" w:styleId="Heading1Char">
    <w:name w:val="Heading 1 Char"/>
    <w:basedOn w:val="DefaultParagraphFont"/>
    <w:link w:val="Heading1"/>
    <w:uiPriority w:val="9"/>
    <w:rsid w:val="0072740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22453B"/>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6F7CC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A46C3A"/>
    <w:rPr>
      <w:color w:val="808080"/>
    </w:rPr>
  </w:style>
  <w:style w:type="paragraph" w:styleId="NormalWeb">
    <w:name w:val="Normal (Web)"/>
    <w:basedOn w:val="Normal"/>
    <w:uiPriority w:val="99"/>
    <w:semiHidden/>
    <w:unhideWhenUsed/>
    <w:rsid w:val="00EC168A"/>
    <w:pPr>
      <w:spacing w:before="100" w:beforeAutospacing="1" w:after="100" w:afterAutospacing="1" w:line="240" w:lineRule="auto"/>
    </w:pPr>
    <w:rPr>
      <w:rFonts w:ascii="Times" w:eastAsiaTheme="minorEastAsia" w:hAnsi="Time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89">
      <w:bodyDiv w:val="1"/>
      <w:marLeft w:val="0"/>
      <w:marRight w:val="0"/>
      <w:marTop w:val="0"/>
      <w:marBottom w:val="0"/>
      <w:divBdr>
        <w:top w:val="none" w:sz="0" w:space="0" w:color="auto"/>
        <w:left w:val="none" w:sz="0" w:space="0" w:color="auto"/>
        <w:bottom w:val="none" w:sz="0" w:space="0" w:color="auto"/>
        <w:right w:val="none" w:sz="0" w:space="0" w:color="auto"/>
      </w:divBdr>
    </w:div>
    <w:div w:id="24143013">
      <w:bodyDiv w:val="1"/>
      <w:marLeft w:val="0"/>
      <w:marRight w:val="0"/>
      <w:marTop w:val="0"/>
      <w:marBottom w:val="0"/>
      <w:divBdr>
        <w:top w:val="none" w:sz="0" w:space="0" w:color="auto"/>
        <w:left w:val="none" w:sz="0" w:space="0" w:color="auto"/>
        <w:bottom w:val="none" w:sz="0" w:space="0" w:color="auto"/>
        <w:right w:val="none" w:sz="0" w:space="0" w:color="auto"/>
      </w:divBdr>
    </w:div>
    <w:div w:id="39599563">
      <w:bodyDiv w:val="1"/>
      <w:marLeft w:val="0"/>
      <w:marRight w:val="0"/>
      <w:marTop w:val="0"/>
      <w:marBottom w:val="0"/>
      <w:divBdr>
        <w:top w:val="none" w:sz="0" w:space="0" w:color="auto"/>
        <w:left w:val="none" w:sz="0" w:space="0" w:color="auto"/>
        <w:bottom w:val="none" w:sz="0" w:space="0" w:color="auto"/>
        <w:right w:val="none" w:sz="0" w:space="0" w:color="auto"/>
      </w:divBdr>
      <w:divsChild>
        <w:div w:id="48693668">
          <w:marLeft w:val="0"/>
          <w:marRight w:val="0"/>
          <w:marTop w:val="0"/>
          <w:marBottom w:val="0"/>
          <w:divBdr>
            <w:top w:val="none" w:sz="0" w:space="0" w:color="auto"/>
            <w:left w:val="none" w:sz="0" w:space="0" w:color="auto"/>
            <w:bottom w:val="none" w:sz="0" w:space="0" w:color="auto"/>
            <w:right w:val="none" w:sz="0" w:space="0" w:color="auto"/>
          </w:divBdr>
        </w:div>
        <w:div w:id="266428633">
          <w:marLeft w:val="0"/>
          <w:marRight w:val="0"/>
          <w:marTop w:val="0"/>
          <w:marBottom w:val="0"/>
          <w:divBdr>
            <w:top w:val="none" w:sz="0" w:space="0" w:color="auto"/>
            <w:left w:val="none" w:sz="0" w:space="0" w:color="auto"/>
            <w:bottom w:val="none" w:sz="0" w:space="0" w:color="auto"/>
            <w:right w:val="none" w:sz="0" w:space="0" w:color="auto"/>
          </w:divBdr>
        </w:div>
        <w:div w:id="462308434">
          <w:marLeft w:val="0"/>
          <w:marRight w:val="0"/>
          <w:marTop w:val="0"/>
          <w:marBottom w:val="0"/>
          <w:divBdr>
            <w:top w:val="none" w:sz="0" w:space="0" w:color="auto"/>
            <w:left w:val="none" w:sz="0" w:space="0" w:color="auto"/>
            <w:bottom w:val="none" w:sz="0" w:space="0" w:color="auto"/>
            <w:right w:val="none" w:sz="0" w:space="0" w:color="auto"/>
          </w:divBdr>
        </w:div>
        <w:div w:id="513304800">
          <w:marLeft w:val="0"/>
          <w:marRight w:val="0"/>
          <w:marTop w:val="0"/>
          <w:marBottom w:val="0"/>
          <w:divBdr>
            <w:top w:val="none" w:sz="0" w:space="0" w:color="auto"/>
            <w:left w:val="none" w:sz="0" w:space="0" w:color="auto"/>
            <w:bottom w:val="none" w:sz="0" w:space="0" w:color="auto"/>
            <w:right w:val="none" w:sz="0" w:space="0" w:color="auto"/>
          </w:divBdr>
        </w:div>
        <w:div w:id="695082090">
          <w:marLeft w:val="0"/>
          <w:marRight w:val="0"/>
          <w:marTop w:val="0"/>
          <w:marBottom w:val="0"/>
          <w:divBdr>
            <w:top w:val="none" w:sz="0" w:space="0" w:color="auto"/>
            <w:left w:val="none" w:sz="0" w:space="0" w:color="auto"/>
            <w:bottom w:val="none" w:sz="0" w:space="0" w:color="auto"/>
            <w:right w:val="none" w:sz="0" w:space="0" w:color="auto"/>
          </w:divBdr>
        </w:div>
        <w:div w:id="1880627193">
          <w:marLeft w:val="0"/>
          <w:marRight w:val="0"/>
          <w:marTop w:val="0"/>
          <w:marBottom w:val="0"/>
          <w:divBdr>
            <w:top w:val="none" w:sz="0" w:space="0" w:color="auto"/>
            <w:left w:val="none" w:sz="0" w:space="0" w:color="auto"/>
            <w:bottom w:val="none" w:sz="0" w:space="0" w:color="auto"/>
            <w:right w:val="none" w:sz="0" w:space="0" w:color="auto"/>
          </w:divBdr>
        </w:div>
        <w:div w:id="1962761206">
          <w:marLeft w:val="0"/>
          <w:marRight w:val="0"/>
          <w:marTop w:val="0"/>
          <w:marBottom w:val="0"/>
          <w:divBdr>
            <w:top w:val="none" w:sz="0" w:space="0" w:color="auto"/>
            <w:left w:val="none" w:sz="0" w:space="0" w:color="auto"/>
            <w:bottom w:val="none" w:sz="0" w:space="0" w:color="auto"/>
            <w:right w:val="none" w:sz="0" w:space="0" w:color="auto"/>
          </w:divBdr>
        </w:div>
      </w:divsChild>
    </w:div>
    <w:div w:id="243150387">
      <w:bodyDiv w:val="1"/>
      <w:marLeft w:val="0"/>
      <w:marRight w:val="0"/>
      <w:marTop w:val="0"/>
      <w:marBottom w:val="0"/>
      <w:divBdr>
        <w:top w:val="none" w:sz="0" w:space="0" w:color="auto"/>
        <w:left w:val="none" w:sz="0" w:space="0" w:color="auto"/>
        <w:bottom w:val="none" w:sz="0" w:space="0" w:color="auto"/>
        <w:right w:val="none" w:sz="0" w:space="0" w:color="auto"/>
      </w:divBdr>
    </w:div>
    <w:div w:id="489711187">
      <w:bodyDiv w:val="1"/>
      <w:marLeft w:val="0"/>
      <w:marRight w:val="0"/>
      <w:marTop w:val="0"/>
      <w:marBottom w:val="0"/>
      <w:divBdr>
        <w:top w:val="none" w:sz="0" w:space="0" w:color="auto"/>
        <w:left w:val="none" w:sz="0" w:space="0" w:color="auto"/>
        <w:bottom w:val="none" w:sz="0" w:space="0" w:color="auto"/>
        <w:right w:val="none" w:sz="0" w:space="0" w:color="auto"/>
      </w:divBdr>
    </w:div>
    <w:div w:id="517353745">
      <w:bodyDiv w:val="1"/>
      <w:marLeft w:val="0"/>
      <w:marRight w:val="0"/>
      <w:marTop w:val="0"/>
      <w:marBottom w:val="0"/>
      <w:divBdr>
        <w:top w:val="none" w:sz="0" w:space="0" w:color="auto"/>
        <w:left w:val="none" w:sz="0" w:space="0" w:color="auto"/>
        <w:bottom w:val="none" w:sz="0" w:space="0" w:color="auto"/>
        <w:right w:val="none" w:sz="0" w:space="0" w:color="auto"/>
      </w:divBdr>
    </w:div>
    <w:div w:id="609319521">
      <w:bodyDiv w:val="1"/>
      <w:marLeft w:val="0"/>
      <w:marRight w:val="0"/>
      <w:marTop w:val="0"/>
      <w:marBottom w:val="0"/>
      <w:divBdr>
        <w:top w:val="none" w:sz="0" w:space="0" w:color="auto"/>
        <w:left w:val="none" w:sz="0" w:space="0" w:color="auto"/>
        <w:bottom w:val="none" w:sz="0" w:space="0" w:color="auto"/>
        <w:right w:val="none" w:sz="0" w:space="0" w:color="auto"/>
      </w:divBdr>
      <w:divsChild>
        <w:div w:id="16544690">
          <w:marLeft w:val="0"/>
          <w:marRight w:val="0"/>
          <w:marTop w:val="0"/>
          <w:marBottom w:val="0"/>
          <w:divBdr>
            <w:top w:val="none" w:sz="0" w:space="0" w:color="auto"/>
            <w:left w:val="none" w:sz="0" w:space="0" w:color="auto"/>
            <w:bottom w:val="none" w:sz="0" w:space="0" w:color="auto"/>
            <w:right w:val="none" w:sz="0" w:space="0" w:color="auto"/>
          </w:divBdr>
        </w:div>
        <w:div w:id="982545369">
          <w:marLeft w:val="0"/>
          <w:marRight w:val="0"/>
          <w:marTop w:val="0"/>
          <w:marBottom w:val="0"/>
          <w:divBdr>
            <w:top w:val="none" w:sz="0" w:space="0" w:color="auto"/>
            <w:left w:val="none" w:sz="0" w:space="0" w:color="auto"/>
            <w:bottom w:val="none" w:sz="0" w:space="0" w:color="auto"/>
            <w:right w:val="none" w:sz="0" w:space="0" w:color="auto"/>
          </w:divBdr>
        </w:div>
        <w:div w:id="1073772035">
          <w:marLeft w:val="0"/>
          <w:marRight w:val="0"/>
          <w:marTop w:val="0"/>
          <w:marBottom w:val="0"/>
          <w:divBdr>
            <w:top w:val="none" w:sz="0" w:space="0" w:color="auto"/>
            <w:left w:val="none" w:sz="0" w:space="0" w:color="auto"/>
            <w:bottom w:val="none" w:sz="0" w:space="0" w:color="auto"/>
            <w:right w:val="none" w:sz="0" w:space="0" w:color="auto"/>
          </w:divBdr>
        </w:div>
        <w:div w:id="1605727890">
          <w:marLeft w:val="0"/>
          <w:marRight w:val="0"/>
          <w:marTop w:val="0"/>
          <w:marBottom w:val="0"/>
          <w:divBdr>
            <w:top w:val="none" w:sz="0" w:space="0" w:color="auto"/>
            <w:left w:val="none" w:sz="0" w:space="0" w:color="auto"/>
            <w:bottom w:val="none" w:sz="0" w:space="0" w:color="auto"/>
            <w:right w:val="none" w:sz="0" w:space="0" w:color="auto"/>
          </w:divBdr>
        </w:div>
        <w:div w:id="1718506925">
          <w:marLeft w:val="0"/>
          <w:marRight w:val="0"/>
          <w:marTop w:val="0"/>
          <w:marBottom w:val="0"/>
          <w:divBdr>
            <w:top w:val="none" w:sz="0" w:space="0" w:color="auto"/>
            <w:left w:val="none" w:sz="0" w:space="0" w:color="auto"/>
            <w:bottom w:val="none" w:sz="0" w:space="0" w:color="auto"/>
            <w:right w:val="none" w:sz="0" w:space="0" w:color="auto"/>
          </w:divBdr>
        </w:div>
        <w:div w:id="1821384969">
          <w:marLeft w:val="0"/>
          <w:marRight w:val="0"/>
          <w:marTop w:val="0"/>
          <w:marBottom w:val="0"/>
          <w:divBdr>
            <w:top w:val="none" w:sz="0" w:space="0" w:color="auto"/>
            <w:left w:val="none" w:sz="0" w:space="0" w:color="auto"/>
            <w:bottom w:val="none" w:sz="0" w:space="0" w:color="auto"/>
            <w:right w:val="none" w:sz="0" w:space="0" w:color="auto"/>
          </w:divBdr>
        </w:div>
        <w:div w:id="2084522374">
          <w:marLeft w:val="0"/>
          <w:marRight w:val="0"/>
          <w:marTop w:val="0"/>
          <w:marBottom w:val="0"/>
          <w:divBdr>
            <w:top w:val="none" w:sz="0" w:space="0" w:color="auto"/>
            <w:left w:val="none" w:sz="0" w:space="0" w:color="auto"/>
            <w:bottom w:val="none" w:sz="0" w:space="0" w:color="auto"/>
            <w:right w:val="none" w:sz="0" w:space="0" w:color="auto"/>
          </w:divBdr>
        </w:div>
      </w:divsChild>
    </w:div>
    <w:div w:id="773938843">
      <w:bodyDiv w:val="1"/>
      <w:marLeft w:val="0"/>
      <w:marRight w:val="0"/>
      <w:marTop w:val="0"/>
      <w:marBottom w:val="0"/>
      <w:divBdr>
        <w:top w:val="none" w:sz="0" w:space="0" w:color="auto"/>
        <w:left w:val="none" w:sz="0" w:space="0" w:color="auto"/>
        <w:bottom w:val="none" w:sz="0" w:space="0" w:color="auto"/>
        <w:right w:val="none" w:sz="0" w:space="0" w:color="auto"/>
      </w:divBdr>
    </w:div>
    <w:div w:id="787091616">
      <w:bodyDiv w:val="1"/>
      <w:marLeft w:val="0"/>
      <w:marRight w:val="0"/>
      <w:marTop w:val="0"/>
      <w:marBottom w:val="0"/>
      <w:divBdr>
        <w:top w:val="none" w:sz="0" w:space="0" w:color="auto"/>
        <w:left w:val="none" w:sz="0" w:space="0" w:color="auto"/>
        <w:bottom w:val="none" w:sz="0" w:space="0" w:color="auto"/>
        <w:right w:val="none" w:sz="0" w:space="0" w:color="auto"/>
      </w:divBdr>
    </w:div>
    <w:div w:id="811604916">
      <w:bodyDiv w:val="1"/>
      <w:marLeft w:val="0"/>
      <w:marRight w:val="0"/>
      <w:marTop w:val="0"/>
      <w:marBottom w:val="0"/>
      <w:divBdr>
        <w:top w:val="none" w:sz="0" w:space="0" w:color="auto"/>
        <w:left w:val="none" w:sz="0" w:space="0" w:color="auto"/>
        <w:bottom w:val="none" w:sz="0" w:space="0" w:color="auto"/>
        <w:right w:val="none" w:sz="0" w:space="0" w:color="auto"/>
      </w:divBdr>
    </w:div>
    <w:div w:id="882863078">
      <w:bodyDiv w:val="1"/>
      <w:marLeft w:val="0"/>
      <w:marRight w:val="0"/>
      <w:marTop w:val="0"/>
      <w:marBottom w:val="0"/>
      <w:divBdr>
        <w:top w:val="none" w:sz="0" w:space="0" w:color="auto"/>
        <w:left w:val="none" w:sz="0" w:space="0" w:color="auto"/>
        <w:bottom w:val="none" w:sz="0" w:space="0" w:color="auto"/>
        <w:right w:val="none" w:sz="0" w:space="0" w:color="auto"/>
      </w:divBdr>
    </w:div>
    <w:div w:id="893345854">
      <w:bodyDiv w:val="1"/>
      <w:marLeft w:val="0"/>
      <w:marRight w:val="0"/>
      <w:marTop w:val="0"/>
      <w:marBottom w:val="0"/>
      <w:divBdr>
        <w:top w:val="none" w:sz="0" w:space="0" w:color="auto"/>
        <w:left w:val="none" w:sz="0" w:space="0" w:color="auto"/>
        <w:bottom w:val="none" w:sz="0" w:space="0" w:color="auto"/>
        <w:right w:val="none" w:sz="0" w:space="0" w:color="auto"/>
      </w:divBdr>
    </w:div>
    <w:div w:id="984356626">
      <w:bodyDiv w:val="1"/>
      <w:marLeft w:val="0"/>
      <w:marRight w:val="0"/>
      <w:marTop w:val="0"/>
      <w:marBottom w:val="0"/>
      <w:divBdr>
        <w:top w:val="none" w:sz="0" w:space="0" w:color="auto"/>
        <w:left w:val="none" w:sz="0" w:space="0" w:color="auto"/>
        <w:bottom w:val="none" w:sz="0" w:space="0" w:color="auto"/>
        <w:right w:val="none" w:sz="0" w:space="0" w:color="auto"/>
      </w:divBdr>
    </w:div>
    <w:div w:id="997154919">
      <w:bodyDiv w:val="1"/>
      <w:marLeft w:val="0"/>
      <w:marRight w:val="0"/>
      <w:marTop w:val="0"/>
      <w:marBottom w:val="0"/>
      <w:divBdr>
        <w:top w:val="none" w:sz="0" w:space="0" w:color="auto"/>
        <w:left w:val="none" w:sz="0" w:space="0" w:color="auto"/>
        <w:bottom w:val="none" w:sz="0" w:space="0" w:color="auto"/>
        <w:right w:val="none" w:sz="0" w:space="0" w:color="auto"/>
      </w:divBdr>
    </w:div>
    <w:div w:id="1023750118">
      <w:bodyDiv w:val="1"/>
      <w:marLeft w:val="0"/>
      <w:marRight w:val="0"/>
      <w:marTop w:val="0"/>
      <w:marBottom w:val="0"/>
      <w:divBdr>
        <w:top w:val="none" w:sz="0" w:space="0" w:color="auto"/>
        <w:left w:val="none" w:sz="0" w:space="0" w:color="auto"/>
        <w:bottom w:val="none" w:sz="0" w:space="0" w:color="auto"/>
        <w:right w:val="none" w:sz="0" w:space="0" w:color="auto"/>
      </w:divBdr>
    </w:div>
    <w:div w:id="1025911319">
      <w:bodyDiv w:val="1"/>
      <w:marLeft w:val="0"/>
      <w:marRight w:val="0"/>
      <w:marTop w:val="0"/>
      <w:marBottom w:val="0"/>
      <w:divBdr>
        <w:top w:val="none" w:sz="0" w:space="0" w:color="auto"/>
        <w:left w:val="none" w:sz="0" w:space="0" w:color="auto"/>
        <w:bottom w:val="none" w:sz="0" w:space="0" w:color="auto"/>
        <w:right w:val="none" w:sz="0" w:space="0" w:color="auto"/>
      </w:divBdr>
    </w:div>
    <w:div w:id="1083796348">
      <w:bodyDiv w:val="1"/>
      <w:marLeft w:val="0"/>
      <w:marRight w:val="0"/>
      <w:marTop w:val="0"/>
      <w:marBottom w:val="0"/>
      <w:divBdr>
        <w:top w:val="none" w:sz="0" w:space="0" w:color="auto"/>
        <w:left w:val="none" w:sz="0" w:space="0" w:color="auto"/>
        <w:bottom w:val="none" w:sz="0" w:space="0" w:color="auto"/>
        <w:right w:val="none" w:sz="0" w:space="0" w:color="auto"/>
      </w:divBdr>
    </w:div>
    <w:div w:id="1254050001">
      <w:bodyDiv w:val="1"/>
      <w:marLeft w:val="0"/>
      <w:marRight w:val="0"/>
      <w:marTop w:val="0"/>
      <w:marBottom w:val="0"/>
      <w:divBdr>
        <w:top w:val="none" w:sz="0" w:space="0" w:color="auto"/>
        <w:left w:val="none" w:sz="0" w:space="0" w:color="auto"/>
        <w:bottom w:val="none" w:sz="0" w:space="0" w:color="auto"/>
        <w:right w:val="none" w:sz="0" w:space="0" w:color="auto"/>
      </w:divBdr>
    </w:div>
    <w:div w:id="1435129075">
      <w:bodyDiv w:val="1"/>
      <w:marLeft w:val="0"/>
      <w:marRight w:val="0"/>
      <w:marTop w:val="0"/>
      <w:marBottom w:val="0"/>
      <w:divBdr>
        <w:top w:val="none" w:sz="0" w:space="0" w:color="auto"/>
        <w:left w:val="none" w:sz="0" w:space="0" w:color="auto"/>
        <w:bottom w:val="none" w:sz="0" w:space="0" w:color="auto"/>
        <w:right w:val="none" w:sz="0" w:space="0" w:color="auto"/>
      </w:divBdr>
    </w:div>
    <w:div w:id="1488665342">
      <w:bodyDiv w:val="1"/>
      <w:marLeft w:val="0"/>
      <w:marRight w:val="0"/>
      <w:marTop w:val="0"/>
      <w:marBottom w:val="0"/>
      <w:divBdr>
        <w:top w:val="none" w:sz="0" w:space="0" w:color="auto"/>
        <w:left w:val="none" w:sz="0" w:space="0" w:color="auto"/>
        <w:bottom w:val="none" w:sz="0" w:space="0" w:color="auto"/>
        <w:right w:val="none" w:sz="0" w:space="0" w:color="auto"/>
      </w:divBdr>
    </w:div>
    <w:div w:id="1548299600">
      <w:bodyDiv w:val="1"/>
      <w:marLeft w:val="0"/>
      <w:marRight w:val="0"/>
      <w:marTop w:val="0"/>
      <w:marBottom w:val="0"/>
      <w:divBdr>
        <w:top w:val="none" w:sz="0" w:space="0" w:color="auto"/>
        <w:left w:val="none" w:sz="0" w:space="0" w:color="auto"/>
        <w:bottom w:val="none" w:sz="0" w:space="0" w:color="auto"/>
        <w:right w:val="none" w:sz="0" w:space="0" w:color="auto"/>
      </w:divBdr>
      <w:divsChild>
        <w:div w:id="482428028">
          <w:marLeft w:val="0"/>
          <w:marRight w:val="0"/>
          <w:marTop w:val="0"/>
          <w:marBottom w:val="195"/>
          <w:divBdr>
            <w:top w:val="none" w:sz="0" w:space="0" w:color="auto"/>
            <w:left w:val="none" w:sz="0" w:space="0" w:color="auto"/>
            <w:bottom w:val="none" w:sz="0" w:space="0" w:color="auto"/>
            <w:right w:val="none" w:sz="0" w:space="0" w:color="auto"/>
          </w:divBdr>
        </w:div>
      </w:divsChild>
    </w:div>
    <w:div w:id="1687518471">
      <w:bodyDiv w:val="1"/>
      <w:marLeft w:val="0"/>
      <w:marRight w:val="0"/>
      <w:marTop w:val="0"/>
      <w:marBottom w:val="0"/>
      <w:divBdr>
        <w:top w:val="none" w:sz="0" w:space="0" w:color="auto"/>
        <w:left w:val="none" w:sz="0" w:space="0" w:color="auto"/>
        <w:bottom w:val="none" w:sz="0" w:space="0" w:color="auto"/>
        <w:right w:val="none" w:sz="0" w:space="0" w:color="auto"/>
      </w:divBdr>
    </w:div>
    <w:div w:id="1791975143">
      <w:bodyDiv w:val="1"/>
      <w:marLeft w:val="0"/>
      <w:marRight w:val="0"/>
      <w:marTop w:val="0"/>
      <w:marBottom w:val="0"/>
      <w:divBdr>
        <w:top w:val="none" w:sz="0" w:space="0" w:color="auto"/>
        <w:left w:val="none" w:sz="0" w:space="0" w:color="auto"/>
        <w:bottom w:val="none" w:sz="0" w:space="0" w:color="auto"/>
        <w:right w:val="none" w:sz="0" w:space="0" w:color="auto"/>
      </w:divBdr>
    </w:div>
    <w:div w:id="1974821982">
      <w:bodyDiv w:val="1"/>
      <w:marLeft w:val="0"/>
      <w:marRight w:val="0"/>
      <w:marTop w:val="0"/>
      <w:marBottom w:val="0"/>
      <w:divBdr>
        <w:top w:val="none" w:sz="0" w:space="0" w:color="auto"/>
        <w:left w:val="none" w:sz="0" w:space="0" w:color="auto"/>
        <w:bottom w:val="none" w:sz="0" w:space="0" w:color="auto"/>
        <w:right w:val="none" w:sz="0" w:space="0" w:color="auto"/>
      </w:divBdr>
    </w:div>
    <w:div w:id="207916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F0D5-4F3B-4CE3-B1D7-65F159A4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GSB</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University</dc:creator>
  <cp:keywords/>
  <dc:description/>
  <cp:lastModifiedBy>Carol Miller</cp:lastModifiedBy>
  <cp:revision>3</cp:revision>
  <cp:lastPrinted>2017-03-07T18:40:00Z</cp:lastPrinted>
  <dcterms:created xsi:type="dcterms:W3CDTF">2018-02-16T10:36:00Z</dcterms:created>
  <dcterms:modified xsi:type="dcterms:W3CDTF">2018-02-16T10:36:00Z</dcterms:modified>
</cp:coreProperties>
</file>