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CEC9E" w14:textId="77777777" w:rsidR="00797F5D" w:rsidRDefault="00797F5D" w:rsidP="00797F5D">
      <w:pPr>
        <w:pStyle w:val="NoSpacing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Supplementary Material</w:t>
      </w:r>
    </w:p>
    <w:p w14:paraId="304EB441" w14:textId="4AFE1042" w:rsidR="00797F5D" w:rsidRDefault="00797F5D" w:rsidP="00797F5D">
      <w:pPr>
        <w:pStyle w:val="NoSpacing"/>
        <w:spacing w:line="36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885005">
        <w:rPr>
          <w:rFonts w:ascii="Times New Roman" w:hAnsi="Times New Roman" w:cs="Times New Roman"/>
          <w:b/>
          <w:bCs/>
          <w:color w:val="000000" w:themeColor="text1"/>
        </w:rPr>
        <w:t>The goddess</w:t>
      </w:r>
      <w:r>
        <w:rPr>
          <w:rFonts w:ascii="Times New Roman" w:hAnsi="Times New Roman" w:cs="Times New Roman"/>
          <w:b/>
          <w:bCs/>
          <w:color w:val="000000" w:themeColor="text1"/>
        </w:rPr>
        <w:t>’</w:t>
      </w:r>
      <w:r w:rsidRPr="00885005">
        <w:rPr>
          <w:rFonts w:ascii="Times New Roman" w:hAnsi="Times New Roman" w:cs="Times New Roman"/>
          <w:b/>
          <w:bCs/>
          <w:color w:val="000000" w:themeColor="text1"/>
        </w:rPr>
        <w:t xml:space="preserve"> new clothes: the carving and polychromy of the Parthenon </w:t>
      </w:r>
      <w:r w:rsidR="00C57A6E">
        <w:rPr>
          <w:rFonts w:ascii="Times New Roman" w:hAnsi="Times New Roman" w:cs="Times New Roman"/>
          <w:b/>
          <w:bCs/>
          <w:color w:val="000000" w:themeColor="text1"/>
        </w:rPr>
        <w:t>S</w:t>
      </w:r>
      <w:r w:rsidRPr="00885005">
        <w:rPr>
          <w:rFonts w:ascii="Times New Roman" w:hAnsi="Times New Roman" w:cs="Times New Roman"/>
          <w:b/>
          <w:bCs/>
          <w:color w:val="000000" w:themeColor="text1"/>
        </w:rPr>
        <w:t>culptures</w:t>
      </w:r>
    </w:p>
    <w:p w14:paraId="5665F59B" w14:textId="4F760830" w:rsidR="00797F5D" w:rsidRDefault="00797F5D" w:rsidP="00797F5D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885005">
        <w:rPr>
          <w:rFonts w:ascii="Times New Roman" w:hAnsi="Times New Roman" w:cs="Times New Roman"/>
          <w:color w:val="000000" w:themeColor="text1"/>
        </w:rPr>
        <w:t>Giovanni Verri</w:t>
      </w:r>
      <w:r w:rsidRPr="00885005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C57A6E">
        <w:rPr>
          <w:rFonts w:ascii="Times New Roman" w:hAnsi="Times New Roman" w:cs="Times New Roman"/>
          <w:color w:val="000000" w:themeColor="text1"/>
          <w:vertAlign w:val="superscript"/>
        </w:rPr>
        <w:t>,</w:t>
      </w:r>
      <w:r w:rsidRPr="00885005"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885005">
        <w:rPr>
          <w:rFonts w:ascii="Times New Roman" w:hAnsi="Times New Roman" w:cs="Times New Roman"/>
          <w:color w:val="000000" w:themeColor="text1"/>
        </w:rPr>
        <w:t>, Hero Granger-Taylor</w:t>
      </w:r>
      <w:r w:rsidRPr="00885005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885005">
        <w:rPr>
          <w:rFonts w:ascii="Times New Roman" w:hAnsi="Times New Roman" w:cs="Times New Roman"/>
          <w:color w:val="000000" w:themeColor="text1"/>
        </w:rPr>
        <w:t>, Ian Jenkins</w:t>
      </w:r>
      <w:r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885005">
        <w:rPr>
          <w:rFonts w:ascii="Times New Roman" w:hAnsi="Times New Roman" w:cs="Times New Roman"/>
          <w:color w:val="000000" w:themeColor="text1"/>
        </w:rPr>
        <w:t>, Tracey Sweek</w:t>
      </w:r>
      <w:r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885005">
        <w:rPr>
          <w:rFonts w:ascii="Times New Roman" w:hAnsi="Times New Roman" w:cs="Times New Roman"/>
          <w:color w:val="000000" w:themeColor="text1"/>
        </w:rPr>
        <w:t>, Katarzyna Weglowska</w:t>
      </w:r>
      <w:r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885005">
        <w:rPr>
          <w:rFonts w:ascii="Times New Roman" w:hAnsi="Times New Roman" w:cs="Times New Roman"/>
          <w:color w:val="000000" w:themeColor="text1"/>
        </w:rPr>
        <w:t xml:space="preserve"> &amp; Will</w:t>
      </w:r>
      <w:r w:rsidR="00BF2183">
        <w:rPr>
          <w:rFonts w:ascii="Times New Roman" w:hAnsi="Times New Roman" w:cs="Times New Roman"/>
          <w:color w:val="000000" w:themeColor="text1"/>
        </w:rPr>
        <w:t>iam Thomas</w:t>
      </w:r>
      <w:r w:rsidRPr="00885005">
        <w:rPr>
          <w:rFonts w:ascii="Times New Roman" w:hAnsi="Times New Roman" w:cs="Times New Roman"/>
          <w:color w:val="000000" w:themeColor="text1"/>
        </w:rPr>
        <w:t xml:space="preserve"> Wootton</w:t>
      </w:r>
      <w:r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BF2183" w:rsidRPr="00BF2183">
        <w:rPr>
          <w:rFonts w:ascii="Times New Roman" w:hAnsi="Times New Roman" w:cs="Times New Roman"/>
          <w:color w:val="000000" w:themeColor="text1"/>
          <w:vertAlign w:val="superscript"/>
        </w:rPr>
        <w:t>,*</w:t>
      </w:r>
      <w:r w:rsidRPr="00885005">
        <w:rPr>
          <w:rFonts w:ascii="Verdana" w:hAnsi="Verdana"/>
          <w:color w:val="000000"/>
          <w:sz w:val="17"/>
          <w:szCs w:val="17"/>
        </w:rPr>
        <w:br/>
      </w:r>
      <w:r w:rsidRPr="00885005">
        <w:rPr>
          <w:rFonts w:ascii="Times New Roman" w:hAnsi="Times New Roman" w:cs="Times New Roman"/>
          <w:color w:val="000000" w:themeColor="text1"/>
          <w:vertAlign w:val="superscript"/>
        </w:rPr>
        <w:t xml:space="preserve">1 </w:t>
      </w:r>
      <w:r w:rsidRPr="00885005">
        <w:rPr>
          <w:rFonts w:ascii="Times New Roman" w:hAnsi="Times New Roman" w:cs="Times New Roman"/>
          <w:color w:val="000000" w:themeColor="text1"/>
        </w:rPr>
        <w:t>Art Institute of Chicago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Pr="00885005">
        <w:rPr>
          <w:rFonts w:ascii="Times New Roman" w:hAnsi="Times New Roman" w:cs="Times New Roman"/>
          <w:color w:val="000000" w:themeColor="text1"/>
        </w:rPr>
        <w:t>Illinois, U</w:t>
      </w:r>
      <w:r>
        <w:rPr>
          <w:rFonts w:ascii="Times New Roman" w:hAnsi="Times New Roman" w:cs="Times New Roman"/>
          <w:color w:val="000000" w:themeColor="text1"/>
        </w:rPr>
        <w:t>S</w:t>
      </w:r>
    </w:p>
    <w:p w14:paraId="208C2CE7" w14:textId="6519F2DE" w:rsidR="00797F5D" w:rsidRDefault="00797F5D" w:rsidP="00797F5D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BE0ABE"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 Independent scholar</w:t>
      </w:r>
      <w:r w:rsidR="00BF2183">
        <w:rPr>
          <w:rFonts w:ascii="Times New Roman" w:hAnsi="Times New Roman" w:cs="Times New Roman"/>
          <w:color w:val="000000" w:themeColor="text1"/>
        </w:rPr>
        <w:t>, London, UK</w:t>
      </w:r>
    </w:p>
    <w:p w14:paraId="3CA35B7B" w14:textId="2F872124" w:rsidR="00797F5D" w:rsidRDefault="00797F5D" w:rsidP="00797F5D">
      <w:pPr>
        <w:pStyle w:val="NoSpacing"/>
        <w:spacing w:line="360" w:lineRule="auto"/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</w:pPr>
      <w:r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885005">
        <w:rPr>
          <w:rFonts w:ascii="Times New Roman" w:hAnsi="Times New Roman" w:cs="Times New Roman"/>
          <w:color w:val="000000" w:themeColor="text1"/>
        </w:rPr>
        <w:t xml:space="preserve"> British Museum</w:t>
      </w:r>
      <w:r w:rsidR="00BF2183">
        <w:rPr>
          <w:rFonts w:ascii="Times New Roman" w:hAnsi="Times New Roman" w:cs="Times New Roman"/>
          <w:color w:val="000000" w:themeColor="text1"/>
        </w:rPr>
        <w:t>,</w:t>
      </w:r>
      <w:r w:rsidRPr="00885005">
        <w:rPr>
          <w:rFonts w:ascii="Times New Roman" w:hAnsi="Times New Roman" w:cs="Times New Roman"/>
          <w:color w:val="000000" w:themeColor="text1"/>
        </w:rPr>
        <w:t> London, UK</w:t>
      </w:r>
      <w:r w:rsidRPr="00BE0AB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t xml:space="preserve"> </w:t>
      </w:r>
    </w:p>
    <w:p w14:paraId="61F9550C" w14:textId="7E24EBA2" w:rsidR="00797F5D" w:rsidRDefault="00797F5D" w:rsidP="00797F5D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BE0ABE">
        <w:rPr>
          <w:rFonts w:ascii="Times New Roman" w:hAnsi="Times New Roman" w:cs="Times New Roman"/>
          <w:color w:val="000000" w:themeColor="text1"/>
        </w:rPr>
        <w:t xml:space="preserve"> King</w:t>
      </w:r>
      <w:r w:rsidR="002F7D6F">
        <w:rPr>
          <w:rFonts w:ascii="Times New Roman" w:hAnsi="Times New Roman" w:cs="Times New Roman"/>
          <w:color w:val="000000" w:themeColor="text1"/>
        </w:rPr>
        <w:t>’</w:t>
      </w:r>
      <w:r w:rsidRPr="00BE0ABE">
        <w:rPr>
          <w:rFonts w:ascii="Times New Roman" w:hAnsi="Times New Roman" w:cs="Times New Roman"/>
          <w:color w:val="000000" w:themeColor="text1"/>
        </w:rPr>
        <w:t>s College</w:t>
      </w:r>
      <w:r w:rsidR="00BF2183">
        <w:rPr>
          <w:rFonts w:ascii="Times New Roman" w:hAnsi="Times New Roman" w:cs="Times New Roman"/>
          <w:color w:val="000000" w:themeColor="text1"/>
        </w:rPr>
        <w:t>,</w:t>
      </w:r>
      <w:r w:rsidRPr="00BE0ABE">
        <w:rPr>
          <w:rFonts w:ascii="Times New Roman" w:hAnsi="Times New Roman" w:cs="Times New Roman"/>
          <w:color w:val="000000" w:themeColor="text1"/>
        </w:rPr>
        <w:t xml:space="preserve"> London</w:t>
      </w:r>
      <w:r>
        <w:rPr>
          <w:rFonts w:ascii="Times New Roman" w:hAnsi="Times New Roman" w:cs="Times New Roman"/>
          <w:color w:val="000000" w:themeColor="text1"/>
        </w:rPr>
        <w:t>, UK</w:t>
      </w:r>
      <w:r w:rsidRPr="00BE0ABE">
        <w:rPr>
          <w:rFonts w:ascii="Verdana" w:eastAsia="Times New Roman" w:hAnsi="Verdana" w:cs="Times New Roman"/>
          <w:color w:val="000000"/>
          <w:sz w:val="17"/>
          <w:szCs w:val="17"/>
          <w:lang w:eastAsia="en-GB"/>
        </w:rPr>
        <w:br/>
      </w:r>
      <w:r w:rsidRPr="00BE0ABE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E0ABE">
        <w:rPr>
          <w:rFonts w:ascii="Times New Roman" w:hAnsi="Times New Roman" w:cs="Times New Roman"/>
          <w:color w:val="000000" w:themeColor="text1"/>
        </w:rPr>
        <w:t>Author</w:t>
      </w:r>
      <w:r w:rsidR="00BF2183">
        <w:rPr>
          <w:rFonts w:ascii="Times New Roman" w:hAnsi="Times New Roman" w:cs="Times New Roman"/>
          <w:color w:val="000000" w:themeColor="text1"/>
        </w:rPr>
        <w:t>s</w:t>
      </w:r>
      <w:r w:rsidRPr="00BE0ABE">
        <w:rPr>
          <w:rFonts w:ascii="Times New Roman" w:hAnsi="Times New Roman" w:cs="Times New Roman"/>
          <w:color w:val="000000" w:themeColor="text1"/>
        </w:rPr>
        <w:t xml:space="preserve"> for correspondence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Segoe UI Symbol" w:hAnsi="Segoe UI Symbol" w:cs="Segoe UI Symbol"/>
        </w:rPr>
        <w:t>✉</w:t>
      </w:r>
      <w:r w:rsidRPr="00BE0ABE">
        <w:rPr>
          <w:rFonts w:ascii="Times New Roman" w:hAnsi="Times New Roman" w:cs="Times New Roman"/>
          <w:color w:val="000000" w:themeColor="text1"/>
        </w:rPr>
        <w:t xml:space="preserve"> </w:t>
      </w:r>
      <w:hyperlink r:id="rId6" w:history="1">
        <w:r w:rsidR="00BF2183" w:rsidRPr="008959DE">
          <w:rPr>
            <w:rStyle w:val="Hyperlink"/>
            <w:rFonts w:ascii="Times New Roman" w:hAnsi="Times New Roman" w:cs="Times New Roman"/>
          </w:rPr>
          <w:t>gverri@artic.edu</w:t>
        </w:r>
      </w:hyperlink>
      <w:r w:rsidR="00BF2183">
        <w:rPr>
          <w:rFonts w:ascii="Times New Roman" w:hAnsi="Times New Roman" w:cs="Times New Roman"/>
          <w:color w:val="000000" w:themeColor="text1"/>
        </w:rPr>
        <w:t>; will.wootton@kcl.ac.uk</w:t>
      </w:r>
    </w:p>
    <w:p w14:paraId="3540A59F" w14:textId="77777777" w:rsidR="00797F5D" w:rsidRPr="00797F5D" w:rsidRDefault="00797F5D" w:rsidP="00797F5D">
      <w:pPr>
        <w:spacing w:line="36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97F5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Received: </w:t>
      </w:r>
      <w:r w:rsidRPr="00797F5D">
        <w:rPr>
          <w:rFonts w:ascii="Times New Roman" w:hAnsi="Times New Roman" w:cs="Times New Roman"/>
          <w:bCs/>
          <w:i/>
          <w:iCs/>
        </w:rPr>
        <w:t>29 January</w:t>
      </w:r>
      <w:r w:rsidRPr="00797F5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2022; Revised: </w:t>
      </w:r>
      <w:r w:rsidRPr="00797F5D">
        <w:rPr>
          <w:rFonts w:ascii="Times New Roman" w:hAnsi="Times New Roman" w:cs="Times New Roman"/>
          <w:bCs/>
          <w:i/>
          <w:iCs/>
        </w:rPr>
        <w:t>19 November</w:t>
      </w:r>
      <w:r w:rsidRPr="00797F5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2022; Accepted: </w:t>
      </w:r>
      <w:r w:rsidRPr="00797F5D">
        <w:rPr>
          <w:rFonts w:ascii="Times New Roman" w:hAnsi="Times New Roman" w:cs="Times New Roman"/>
          <w:bCs/>
          <w:i/>
          <w:iCs/>
        </w:rPr>
        <w:t>24 November</w:t>
      </w:r>
      <w:r w:rsidRPr="00797F5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2022</w:t>
      </w:r>
    </w:p>
    <w:p w14:paraId="1F317A80" w14:textId="77777777" w:rsidR="00DD741C" w:rsidRDefault="00DD741C" w:rsidP="00960CBF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</w:p>
    <w:p w14:paraId="4A7953C4" w14:textId="7E70B86A" w:rsidR="00960CBF" w:rsidRPr="00DD741C" w:rsidRDefault="00960CBF" w:rsidP="00BF2183">
      <w:pPr>
        <w:pStyle w:val="Caption"/>
        <w:keepNext/>
        <w:spacing w:after="0"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</w:t>
      </w:r>
      <w:r w:rsidR="006738E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 Areas where evidence for carving and colour was revealed</w:t>
      </w:r>
      <w:r w:rsidR="00C57A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East Pediment</w:t>
      </w:r>
      <w:r w:rsidR="00C57A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(EP</w:t>
      </w:r>
      <w:r w:rsidR="00BF21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)</w:t>
      </w:r>
      <w:r w:rsidR="00C57A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;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West Pediment</w:t>
      </w:r>
      <w:r w:rsidR="00C57A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(WP);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East Frieze</w:t>
      </w:r>
      <w:r w:rsidR="00C57A6E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(EF)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). Unless otherwise indicated, the identification of Egyptian blue was undertaken using VIL imaging and confirmed in select cases with Raman and SEM-EDX analysis. SEM-EDX and Raman analysis were performed on microscopic samples (&lt;0.5mm diameter) collected from the surface of the sculpture, as indicated. The sample location</w:t>
      </w:r>
      <w:r w:rsidR="00BF21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s, marked by a white arrow,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BF21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are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in the corresponding figures</w:t>
      </w:r>
      <w:r w:rsidR="00BF2183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as indicated in the table</w:t>
      </w:r>
      <w:r w:rsidRPr="00DD741C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W w:w="8794" w:type="dxa"/>
        <w:tblLook w:val="04A0" w:firstRow="1" w:lastRow="0" w:firstColumn="1" w:lastColumn="0" w:noHBand="0" w:noVBand="1"/>
      </w:tblPr>
      <w:tblGrid>
        <w:gridCol w:w="1097"/>
        <w:gridCol w:w="1473"/>
        <w:gridCol w:w="1150"/>
        <w:gridCol w:w="1320"/>
        <w:gridCol w:w="1096"/>
        <w:gridCol w:w="1279"/>
        <w:gridCol w:w="1379"/>
      </w:tblGrid>
      <w:tr w:rsidR="00960CBF" w14:paraId="2978CAB3" w14:textId="77777777" w:rsidTr="00FC21F4">
        <w:trPr>
          <w:trHeight w:val="383"/>
        </w:trPr>
        <w:tc>
          <w:tcPr>
            <w:tcW w:w="942" w:type="dxa"/>
          </w:tcPr>
          <w:p w14:paraId="2B8F6E48" w14:textId="77777777" w:rsidR="00960CBF" w:rsidRPr="00B97305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Figure</w:t>
            </w:r>
          </w:p>
        </w:tc>
        <w:tc>
          <w:tcPr>
            <w:tcW w:w="1524" w:type="dxa"/>
          </w:tcPr>
          <w:p w14:paraId="38867F19" w14:textId="77777777" w:rsidR="00960CBF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Location</w:t>
            </w:r>
          </w:p>
        </w:tc>
        <w:tc>
          <w:tcPr>
            <w:tcW w:w="1150" w:type="dxa"/>
          </w:tcPr>
          <w:p w14:paraId="1AC6ABBD" w14:textId="77777777" w:rsidR="00960CBF" w:rsidRPr="00B97305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Toolmarks</w:t>
            </w:r>
          </w:p>
        </w:tc>
        <w:tc>
          <w:tcPr>
            <w:tcW w:w="1375" w:type="dxa"/>
          </w:tcPr>
          <w:p w14:paraId="52B73A57" w14:textId="77777777" w:rsidR="00960CBF" w:rsidRPr="00B97305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Blue</w:t>
            </w:r>
          </w:p>
        </w:tc>
        <w:tc>
          <w:tcPr>
            <w:tcW w:w="1118" w:type="dxa"/>
          </w:tcPr>
          <w:p w14:paraId="5A45FCC9" w14:textId="77777777" w:rsidR="00960CBF" w:rsidRPr="00B97305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B97305"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W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hite</w:t>
            </w:r>
          </w:p>
        </w:tc>
        <w:tc>
          <w:tcPr>
            <w:tcW w:w="1296" w:type="dxa"/>
          </w:tcPr>
          <w:p w14:paraId="49FF9B69" w14:textId="77777777" w:rsidR="00960CBF" w:rsidRPr="00B97305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 w:rsidRPr="00B97305"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>Purple</w:t>
            </w:r>
          </w:p>
        </w:tc>
        <w:tc>
          <w:tcPr>
            <w:tcW w:w="1389" w:type="dxa"/>
          </w:tcPr>
          <w:p w14:paraId="6DF9F6AA" w14:textId="77777777" w:rsidR="00960CBF" w:rsidRPr="00B97305" w:rsidRDefault="00960CBF" w:rsidP="00FC21F4">
            <w:pPr>
              <w:pStyle w:val="NoSpacing"/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0"/>
                <w:szCs w:val="20"/>
              </w:rPr>
              <w:t xml:space="preserve">Degradation products </w:t>
            </w:r>
          </w:p>
        </w:tc>
      </w:tr>
      <w:tr w:rsidR="00960CBF" w14:paraId="2EBB24C3" w14:textId="77777777" w:rsidTr="00FC21F4">
        <w:trPr>
          <w:trHeight w:val="261"/>
        </w:trPr>
        <w:tc>
          <w:tcPr>
            <w:tcW w:w="942" w:type="dxa"/>
          </w:tcPr>
          <w:p w14:paraId="1A050115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EP A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(Helios)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and B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(Horses)</w:t>
            </w:r>
          </w:p>
        </w:tc>
        <w:tc>
          <w:tcPr>
            <w:tcW w:w="1524" w:type="dxa"/>
          </w:tcPr>
          <w:p w14:paraId="4D07441E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Sea</w:t>
            </w:r>
          </w:p>
        </w:tc>
        <w:tc>
          <w:tcPr>
            <w:tcW w:w="1150" w:type="dxa"/>
          </w:tcPr>
          <w:p w14:paraId="2ACD034C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Claw chisel</w:t>
            </w:r>
          </w:p>
          <w:p w14:paraId="160450A1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Rasp</w:t>
            </w:r>
          </w:p>
          <w:p w14:paraId="3E95F80C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Polishing</w:t>
            </w:r>
          </w:p>
        </w:tc>
        <w:tc>
          <w:tcPr>
            <w:tcW w:w="1375" w:type="dxa"/>
          </w:tcPr>
          <w:p w14:paraId="1A59A9BF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7CD1BF80" w14:textId="77777777" w:rsidR="00960CBF" w:rsidRPr="00E73BB5" w:rsidRDefault="00960CBF" w:rsidP="00FC21F4">
            <w:pPr>
              <w:pStyle w:val="NoSpacing"/>
              <w:numPr>
                <w:ilvl w:val="0"/>
                <w:numId w:val="8"/>
              </w:numPr>
              <w:ind w:left="138" w:hanging="132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VIL</w:t>
            </w:r>
          </w:p>
        </w:tc>
        <w:tc>
          <w:tcPr>
            <w:tcW w:w="1118" w:type="dxa"/>
          </w:tcPr>
          <w:p w14:paraId="15AC9DC5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1A2D433E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55796F99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20B9707F" w14:textId="77777777" w:rsidTr="00FC21F4">
        <w:trPr>
          <w:trHeight w:val="261"/>
        </w:trPr>
        <w:tc>
          <w:tcPr>
            <w:tcW w:w="942" w:type="dxa"/>
          </w:tcPr>
          <w:p w14:paraId="5C7E210F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EP E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(Demeter?)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and F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(Persephone?)</w:t>
            </w:r>
          </w:p>
        </w:tc>
        <w:tc>
          <w:tcPr>
            <w:tcW w:w="1524" w:type="dxa"/>
          </w:tcPr>
          <w:p w14:paraId="6DC71C94" w14:textId="59A70C9A" w:rsidR="00960CBF" w:rsidRPr="00E73BB5" w:rsidRDefault="006738E6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‘</w:t>
            </w:r>
            <w:r w:rsidR="00960CB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</w:t>
            </w:r>
            <w:r w:rsidR="00960CBF" w:rsidRPr="000A43BB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mpty space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’ </w:t>
            </w:r>
            <w:r w:rsidR="00960CBF" w:rsidRPr="000A43BB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below seat</w:t>
            </w:r>
          </w:p>
        </w:tc>
        <w:tc>
          <w:tcPr>
            <w:tcW w:w="1150" w:type="dxa"/>
          </w:tcPr>
          <w:p w14:paraId="0AA05BB2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Point chisel</w:t>
            </w:r>
          </w:p>
          <w:p w14:paraId="44EA6DF1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Drill</w:t>
            </w:r>
          </w:p>
        </w:tc>
        <w:tc>
          <w:tcPr>
            <w:tcW w:w="1375" w:type="dxa"/>
          </w:tcPr>
          <w:p w14:paraId="70888BD1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4168C5E4" w14:textId="77777777" w:rsidR="00960CBF" w:rsidRPr="00E73BB5" w:rsidRDefault="00960CBF" w:rsidP="00FC21F4">
            <w:pPr>
              <w:pStyle w:val="NoSpacing"/>
              <w:numPr>
                <w:ilvl w:val="0"/>
                <w:numId w:val="8"/>
              </w:numPr>
              <w:ind w:left="138" w:hanging="13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VIL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118" w:type="dxa"/>
          </w:tcPr>
          <w:p w14:paraId="6B7C8422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22E5F10F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6A5D84B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69F8FA96" w14:textId="77777777" w:rsidTr="00FC21F4">
        <w:trPr>
          <w:trHeight w:val="514"/>
        </w:trPr>
        <w:tc>
          <w:tcPr>
            <w:tcW w:w="942" w:type="dxa"/>
          </w:tcPr>
          <w:p w14:paraId="051D6FF6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EP G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(Hebe?)</w:t>
            </w:r>
          </w:p>
        </w:tc>
        <w:tc>
          <w:tcPr>
            <w:tcW w:w="1524" w:type="dxa"/>
          </w:tcPr>
          <w:p w14:paraId="555CF035" w14:textId="4372396E" w:rsidR="00960CBF" w:rsidRPr="00E73BB5" w:rsidRDefault="006738E6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‘</w:t>
            </w:r>
            <w:r w:rsidR="00960CBF" w:rsidRPr="000A43BB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Empty space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’ </w:t>
            </w:r>
            <w:r w:rsidR="00960CBF" w:rsidRPr="000A43BB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underneath dress</w:t>
            </w:r>
          </w:p>
        </w:tc>
        <w:tc>
          <w:tcPr>
            <w:tcW w:w="1150" w:type="dxa"/>
          </w:tcPr>
          <w:p w14:paraId="6977F1CD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Point chisel</w:t>
            </w:r>
          </w:p>
        </w:tc>
        <w:tc>
          <w:tcPr>
            <w:tcW w:w="1375" w:type="dxa"/>
          </w:tcPr>
          <w:p w14:paraId="3984296D" w14:textId="77777777" w:rsidR="00960CBF" w:rsidRPr="0082085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1E362047" w14:textId="77777777" w:rsidR="00960CBF" w:rsidRPr="00E73BB5" w:rsidRDefault="00960CBF" w:rsidP="00FC21F4">
            <w:pPr>
              <w:pStyle w:val="NoSpacing"/>
              <w:numPr>
                <w:ilvl w:val="0"/>
                <w:numId w:val="8"/>
              </w:numPr>
              <w:ind w:left="138" w:hanging="13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VIL </w:t>
            </w:r>
          </w:p>
        </w:tc>
        <w:tc>
          <w:tcPr>
            <w:tcW w:w="1118" w:type="dxa"/>
          </w:tcPr>
          <w:p w14:paraId="1D8109EE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7A66A38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4E9CA1D3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7DBD5386" w14:textId="77777777" w:rsidTr="00FC21F4">
        <w:trPr>
          <w:trHeight w:val="252"/>
        </w:trPr>
        <w:tc>
          <w:tcPr>
            <w:tcW w:w="942" w:type="dxa"/>
          </w:tcPr>
          <w:p w14:paraId="0FB22BA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EP K</w:t>
            </w:r>
            <w:r w:rsidR="003D3476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(Hestia?)</w:t>
            </w:r>
          </w:p>
        </w:tc>
        <w:tc>
          <w:tcPr>
            <w:tcW w:w="1524" w:type="dxa"/>
          </w:tcPr>
          <w:p w14:paraId="4141735E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0A43BB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Decorative element on dress</w:t>
            </w:r>
          </w:p>
        </w:tc>
        <w:tc>
          <w:tcPr>
            <w:tcW w:w="1150" w:type="dxa"/>
          </w:tcPr>
          <w:p w14:paraId="06F3C4DA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75" w:type="dxa"/>
          </w:tcPr>
          <w:p w14:paraId="50D3A1A8" w14:textId="77777777" w:rsidR="00960CBF" w:rsidRPr="0082085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61ED884A" w14:textId="77777777" w:rsidR="00960CBF" w:rsidRPr="00E73BB5" w:rsidRDefault="00960CBF" w:rsidP="00FC21F4">
            <w:pPr>
              <w:pStyle w:val="NoSpacing"/>
              <w:numPr>
                <w:ilvl w:val="0"/>
                <w:numId w:val="8"/>
              </w:numPr>
              <w:ind w:left="138" w:hanging="13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VIL </w:t>
            </w:r>
          </w:p>
        </w:tc>
        <w:tc>
          <w:tcPr>
            <w:tcW w:w="1118" w:type="dxa"/>
          </w:tcPr>
          <w:p w14:paraId="70926C0D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3C482183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363A82EB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22B0D7B2" w14:textId="77777777" w:rsidTr="00FC21F4">
        <w:trPr>
          <w:trHeight w:val="776"/>
        </w:trPr>
        <w:tc>
          <w:tcPr>
            <w:tcW w:w="942" w:type="dxa"/>
          </w:tcPr>
          <w:p w14:paraId="633A39EF" w14:textId="11CC8E1D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EP L and M (see Fig</w:t>
            </w:r>
            <w:r w:rsidR="006738E6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ure 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7 for sampling location)</w:t>
            </w:r>
          </w:p>
        </w:tc>
        <w:tc>
          <w:tcPr>
            <w:tcW w:w="1524" w:type="dxa"/>
          </w:tcPr>
          <w:p w14:paraId="4BCD6236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0A43BB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Decorative element on EP L’s dress and spread over rock by EP L’s feet</w:t>
            </w:r>
          </w:p>
        </w:tc>
        <w:tc>
          <w:tcPr>
            <w:tcW w:w="1150" w:type="dxa"/>
          </w:tcPr>
          <w:p w14:paraId="213D8A09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Claw chisel</w:t>
            </w:r>
          </w:p>
          <w:p w14:paraId="50E53BA2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Drill</w:t>
            </w:r>
          </w:p>
          <w:p w14:paraId="052D90D2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Flat chisel and channelling tool</w:t>
            </w:r>
          </w:p>
          <w:p w14:paraId="4019690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Rasp</w:t>
            </w:r>
          </w:p>
        </w:tc>
        <w:tc>
          <w:tcPr>
            <w:tcW w:w="1375" w:type="dxa"/>
          </w:tcPr>
          <w:p w14:paraId="29DF4035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74AF0519" w14:textId="77777777" w:rsidR="00960CBF" w:rsidRDefault="00960CBF" w:rsidP="00FC21F4">
            <w:pPr>
              <w:pStyle w:val="NoSpacing"/>
              <w:numPr>
                <w:ilvl w:val="0"/>
                <w:numId w:val="2"/>
              </w:numPr>
              <w:ind w:left="75" w:hanging="90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VIL</w:t>
            </w:r>
          </w:p>
          <w:p w14:paraId="796373BC" w14:textId="39BDB786" w:rsidR="00960CBF" w:rsidRPr="00E73BB5" w:rsidRDefault="00960CBF" w:rsidP="00FC21F4">
            <w:pPr>
              <w:pStyle w:val="NoSpacing"/>
              <w:numPr>
                <w:ilvl w:val="0"/>
                <w:numId w:val="2"/>
              </w:numPr>
              <w:ind w:left="75" w:hanging="90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Raman: </w:t>
            </w:r>
            <w:r w:rsidRPr="00702C48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1085, 571, 430cm</w:t>
            </w:r>
            <w:r w:rsidRPr="00702C48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</w:rPr>
              <w:t>-1</w:t>
            </w:r>
          </w:p>
          <w:p w14:paraId="775BE39D" w14:textId="77777777" w:rsidR="00960CBF" w:rsidRDefault="00960CBF" w:rsidP="00FC21F4">
            <w:pPr>
              <w:pStyle w:val="NoSpacing"/>
              <w:numPr>
                <w:ilvl w:val="0"/>
                <w:numId w:val="2"/>
              </w:numPr>
              <w:ind w:left="75" w:hanging="90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>SEM-EDX: Cu, Si, Ca, Na</w:t>
            </w:r>
          </w:p>
          <w:p w14:paraId="1B37E2AB" w14:textId="77777777" w:rsidR="00960CBF" w:rsidRPr="00405BAD" w:rsidRDefault="00960CBF" w:rsidP="00FC21F4">
            <w:pPr>
              <w:pStyle w:val="NoSpacing"/>
              <w:ind w:left="-1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</w:p>
        </w:tc>
        <w:tc>
          <w:tcPr>
            <w:tcW w:w="1118" w:type="dxa"/>
          </w:tcPr>
          <w:p w14:paraId="49FF6B80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Calcium phosphate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(mixed with Egyptian blue)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66CBDBDF" w14:textId="3E366CBE" w:rsidR="00960CBF" w:rsidRPr="00E73BB5" w:rsidRDefault="00960CBF" w:rsidP="00FC21F4">
            <w:pPr>
              <w:pStyle w:val="NoSpacing"/>
              <w:numPr>
                <w:ilvl w:val="0"/>
                <w:numId w:val="4"/>
              </w:numPr>
              <w:ind w:left="34" w:hanging="9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Raman: 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963cm</w:t>
            </w:r>
            <w:r w:rsidRPr="00702C48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</w:rPr>
              <w:t>-1</w:t>
            </w:r>
          </w:p>
          <w:p w14:paraId="35BEFA11" w14:textId="77777777" w:rsidR="00960CBF" w:rsidRPr="00E73BB5" w:rsidRDefault="00960CBF" w:rsidP="00FC21F4">
            <w:pPr>
              <w:pStyle w:val="NoSpacing"/>
              <w:numPr>
                <w:ilvl w:val="0"/>
                <w:numId w:val="4"/>
              </w:numPr>
              <w:ind w:left="34" w:hanging="9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SEM-EDX: Ca, P </w:t>
            </w:r>
          </w:p>
          <w:p w14:paraId="7A8C21E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6CFDC946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  <w:p w14:paraId="5F1F765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550BE7CF" w14:textId="5599FFBA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Calcium oxalate</w:t>
            </w:r>
          </w:p>
          <w:p w14:paraId="44C8C1DF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Superficial layer</w:t>
            </w:r>
          </w:p>
          <w:p w14:paraId="64C26166" w14:textId="19925B6C" w:rsidR="00960CBF" w:rsidRDefault="00960CBF" w:rsidP="00FC21F4">
            <w:pPr>
              <w:pStyle w:val="NoSpacing"/>
              <w:numPr>
                <w:ilvl w:val="0"/>
                <w:numId w:val="1"/>
              </w:numPr>
              <w:ind w:left="170" w:hanging="106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Raman: 1472, 910, 506, 495cm</w:t>
            </w:r>
            <w:r w:rsidRPr="00393929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</w:rPr>
              <w:t>-1</w:t>
            </w:r>
          </w:p>
          <w:p w14:paraId="101F7AA5" w14:textId="77777777" w:rsidR="00960CBF" w:rsidRPr="00E73BB5" w:rsidRDefault="00960CBF" w:rsidP="00FC21F4">
            <w:pPr>
              <w:pStyle w:val="NoSpacing"/>
              <w:numPr>
                <w:ilvl w:val="0"/>
                <w:numId w:val="1"/>
              </w:numPr>
              <w:ind w:left="170" w:hanging="106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SEM-EDX: Ca with Fe impurities</w:t>
            </w:r>
          </w:p>
        </w:tc>
      </w:tr>
      <w:tr w:rsidR="00960CBF" w14:paraId="7F92CCEB" w14:textId="77777777" w:rsidTr="00FC21F4">
        <w:trPr>
          <w:trHeight w:val="776"/>
        </w:trPr>
        <w:tc>
          <w:tcPr>
            <w:tcW w:w="942" w:type="dxa"/>
          </w:tcPr>
          <w:p w14:paraId="754F93A3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1547C1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lastRenderedPageBreak/>
              <w:t xml:space="preserve">EP L 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(Dione?) </w:t>
            </w:r>
            <w:r w:rsidRPr="001547C1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and M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(Aphrodite?)</w:t>
            </w:r>
          </w:p>
        </w:tc>
        <w:tc>
          <w:tcPr>
            <w:tcW w:w="1524" w:type="dxa"/>
          </w:tcPr>
          <w:p w14:paraId="08DFDB77" w14:textId="77777777" w:rsidR="00960CBF" w:rsidRPr="000A43BB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1547C1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Decorative element at the inter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section between dress of EP M and</w:t>
            </w:r>
            <w:r w:rsidRPr="001547C1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spread</w:t>
            </w:r>
          </w:p>
        </w:tc>
        <w:tc>
          <w:tcPr>
            <w:tcW w:w="1150" w:type="dxa"/>
          </w:tcPr>
          <w:p w14:paraId="0EF31277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Claw chisel</w:t>
            </w:r>
          </w:p>
          <w:p w14:paraId="1E18157B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Drill</w:t>
            </w:r>
          </w:p>
          <w:p w14:paraId="1CFCD6A5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Flat chisel and channelling tool</w:t>
            </w:r>
          </w:p>
          <w:p w14:paraId="2AC32BF1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Rasp</w:t>
            </w:r>
          </w:p>
        </w:tc>
        <w:tc>
          <w:tcPr>
            <w:tcW w:w="1375" w:type="dxa"/>
          </w:tcPr>
          <w:p w14:paraId="1C7998A4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18" w:type="dxa"/>
          </w:tcPr>
          <w:p w14:paraId="7FE1881E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0A2FDE1D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Unknown compound likely including an anthraquinone</w:t>
            </w:r>
          </w:p>
          <w:p w14:paraId="6968B1B5" w14:textId="44FC2E8B" w:rsidR="00960CBF" w:rsidRDefault="00960CBF" w:rsidP="000C44F2">
            <w:pPr>
              <w:pStyle w:val="NoSpacing"/>
              <w:numPr>
                <w:ilvl w:val="0"/>
                <w:numId w:val="7"/>
              </w:numPr>
              <w:ind w:left="108" w:hanging="10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FORS: </w:t>
            </w:r>
            <w:r w:rsidRPr="006738E6">
              <w:rPr>
                <w:rFonts w:ascii="Garamond" w:hAnsi="Garamond" w:cs="Times New Roman"/>
                <w:i/>
                <w:color w:val="000000" w:themeColor="text1"/>
                <w:sz w:val="16"/>
                <w:szCs w:val="16"/>
              </w:rPr>
              <w:t>c.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528, 570nm</w:t>
            </w:r>
          </w:p>
          <w:p w14:paraId="70766F47" w14:textId="77777777" w:rsidR="00960CBF" w:rsidRPr="00E73BB5" w:rsidRDefault="00960CBF" w:rsidP="000C44F2">
            <w:pPr>
              <w:pStyle w:val="NoSpacing"/>
              <w:numPr>
                <w:ilvl w:val="0"/>
                <w:numId w:val="7"/>
              </w:numPr>
              <w:ind w:left="108" w:hanging="10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XRF: Ca, Fe </w:t>
            </w:r>
          </w:p>
        </w:tc>
        <w:tc>
          <w:tcPr>
            <w:tcW w:w="1389" w:type="dxa"/>
          </w:tcPr>
          <w:p w14:paraId="0A97E0AC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7C58B650" w14:textId="77777777" w:rsidTr="00FC21F4">
        <w:trPr>
          <w:trHeight w:val="261"/>
        </w:trPr>
        <w:tc>
          <w:tcPr>
            <w:tcW w:w="942" w:type="dxa"/>
          </w:tcPr>
          <w:p w14:paraId="3DCC5A8B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WP B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(Kekrops?)</w:t>
            </w:r>
          </w:p>
        </w:tc>
        <w:tc>
          <w:tcPr>
            <w:tcW w:w="1524" w:type="dxa"/>
          </w:tcPr>
          <w:p w14:paraId="63BA540C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Snake skin</w:t>
            </w:r>
          </w:p>
        </w:tc>
        <w:tc>
          <w:tcPr>
            <w:tcW w:w="1150" w:type="dxa"/>
          </w:tcPr>
          <w:p w14:paraId="7E372A1F" w14:textId="77777777" w:rsidR="00960CB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Point chisel</w:t>
            </w:r>
          </w:p>
          <w:p w14:paraId="2557D855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Claw chisel</w:t>
            </w:r>
          </w:p>
        </w:tc>
        <w:tc>
          <w:tcPr>
            <w:tcW w:w="1375" w:type="dxa"/>
          </w:tcPr>
          <w:p w14:paraId="3612EC1A" w14:textId="77777777" w:rsidR="00960CBF" w:rsidRPr="0082085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0EF87644" w14:textId="77777777" w:rsidR="00960CBF" w:rsidRPr="00E73BB5" w:rsidRDefault="00960CBF" w:rsidP="00FC21F4">
            <w:pPr>
              <w:pStyle w:val="NoSpacing"/>
              <w:numPr>
                <w:ilvl w:val="0"/>
                <w:numId w:val="9"/>
              </w:numPr>
              <w:ind w:left="138" w:hanging="90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VIL</w:t>
            </w:r>
          </w:p>
        </w:tc>
        <w:tc>
          <w:tcPr>
            <w:tcW w:w="1118" w:type="dxa"/>
          </w:tcPr>
          <w:p w14:paraId="6CDDD9DB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15FB8785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6D8AAE97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682C6A79" w14:textId="77777777" w:rsidTr="00FC21F4">
        <w:trPr>
          <w:trHeight w:val="252"/>
        </w:trPr>
        <w:tc>
          <w:tcPr>
            <w:tcW w:w="942" w:type="dxa"/>
          </w:tcPr>
          <w:p w14:paraId="725704C9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WP N</w:t>
            </w:r>
            <w:r w:rsidR="003D3476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(Iris?)</w:t>
            </w:r>
          </w:p>
          <w:p w14:paraId="0F5F7840" w14:textId="2CBC0AEF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(see Fig</w:t>
            </w:r>
            <w:r w:rsidR="006738E6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ure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9 for sampling location)</w:t>
            </w:r>
          </w:p>
        </w:tc>
        <w:tc>
          <w:tcPr>
            <w:tcW w:w="1524" w:type="dxa"/>
          </w:tcPr>
          <w:p w14:paraId="5C94F202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Belt</w:t>
            </w:r>
          </w:p>
        </w:tc>
        <w:tc>
          <w:tcPr>
            <w:tcW w:w="1150" w:type="dxa"/>
          </w:tcPr>
          <w:p w14:paraId="591530DC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Point chisel</w:t>
            </w:r>
          </w:p>
        </w:tc>
        <w:tc>
          <w:tcPr>
            <w:tcW w:w="1375" w:type="dxa"/>
          </w:tcPr>
          <w:p w14:paraId="1D00449C" w14:textId="77777777" w:rsidR="00960CBF" w:rsidRPr="00AE3539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2E54E299" w14:textId="77777777" w:rsidR="00960CBF" w:rsidRPr="0082085F" w:rsidRDefault="00960CBF" w:rsidP="00FC21F4">
            <w:pPr>
              <w:pStyle w:val="NoSpacing"/>
              <w:numPr>
                <w:ilvl w:val="0"/>
                <w:numId w:val="3"/>
              </w:numPr>
              <w:ind w:left="75" w:hanging="10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>VIL</w:t>
            </w:r>
          </w:p>
          <w:p w14:paraId="0985DDD4" w14:textId="101204CF" w:rsidR="00960CBF" w:rsidRPr="004C11D4" w:rsidRDefault="00960CBF" w:rsidP="00FC21F4">
            <w:pPr>
              <w:pStyle w:val="NoSpacing"/>
              <w:numPr>
                <w:ilvl w:val="0"/>
                <w:numId w:val="3"/>
              </w:numPr>
              <w:ind w:left="75" w:hanging="10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 w:rsidRPr="00EF7B3A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en-US"/>
              </w:rPr>
              <w:t>Raman: 1</w:t>
            </w:r>
            <w:r w:rsidRPr="00393929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>085, 571, 430cm</w:t>
            </w:r>
            <w:r w:rsidRPr="00393929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  <w:lang w:val="it-IT"/>
              </w:rPr>
              <w:t>-1</w:t>
            </w:r>
          </w:p>
          <w:p w14:paraId="6F9BC41C" w14:textId="77777777" w:rsidR="00960CBF" w:rsidRPr="00CB0617" w:rsidRDefault="00960CBF" w:rsidP="00FC21F4">
            <w:pPr>
              <w:pStyle w:val="NoSpacing"/>
              <w:numPr>
                <w:ilvl w:val="0"/>
                <w:numId w:val="3"/>
              </w:numPr>
              <w:ind w:left="75" w:hanging="10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>SEM-EDX: Cu, Si, Ca, Na</w:t>
            </w:r>
          </w:p>
        </w:tc>
        <w:tc>
          <w:tcPr>
            <w:tcW w:w="1118" w:type="dxa"/>
          </w:tcPr>
          <w:p w14:paraId="45BF6BEB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Calcium sulphate 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(mixed with Egyptian blue)</w:t>
            </w:r>
          </w:p>
          <w:p w14:paraId="5B9BF90D" w14:textId="035A4961" w:rsidR="00960CBF" w:rsidRPr="00E73BB5" w:rsidRDefault="00960CBF" w:rsidP="00FC21F4">
            <w:pPr>
              <w:pStyle w:val="NoSpacing"/>
              <w:numPr>
                <w:ilvl w:val="0"/>
                <w:numId w:val="5"/>
              </w:numPr>
              <w:ind w:left="143" w:hanging="11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Raman: 412, 491, 1005, 1135cm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</w:rPr>
              <w:t>-1</w:t>
            </w:r>
          </w:p>
          <w:p w14:paraId="09AE4A08" w14:textId="77777777" w:rsidR="00960CBF" w:rsidRPr="00E73BB5" w:rsidRDefault="00960CBF" w:rsidP="00FC21F4">
            <w:pPr>
              <w:pStyle w:val="NoSpacing"/>
              <w:numPr>
                <w:ilvl w:val="0"/>
                <w:numId w:val="5"/>
              </w:numPr>
              <w:ind w:left="143" w:hanging="118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SEM-EDX: Ca, S</w:t>
            </w:r>
          </w:p>
        </w:tc>
        <w:tc>
          <w:tcPr>
            <w:tcW w:w="1296" w:type="dxa"/>
          </w:tcPr>
          <w:p w14:paraId="7E5AD45E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7D921494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714A046F" w14:textId="77777777" w:rsidTr="00FC21F4">
        <w:trPr>
          <w:trHeight w:val="252"/>
        </w:trPr>
        <w:tc>
          <w:tcPr>
            <w:tcW w:w="942" w:type="dxa"/>
          </w:tcPr>
          <w:p w14:paraId="0AFD95C7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WP T</w:t>
            </w:r>
            <w:r w:rsidR="003D3476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(Kreusa?)</w:t>
            </w:r>
          </w:p>
        </w:tc>
        <w:tc>
          <w:tcPr>
            <w:tcW w:w="1524" w:type="dxa"/>
          </w:tcPr>
          <w:p w14:paraId="3D67A366" w14:textId="77777777" w:rsidR="00960CBF" w:rsidRPr="00CB0617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CB0617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Decorative element on textile and</w:t>
            </w:r>
          </w:p>
          <w:p w14:paraId="4BF44B0F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CB0617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surface of rock</w:t>
            </w:r>
          </w:p>
        </w:tc>
        <w:tc>
          <w:tcPr>
            <w:tcW w:w="1150" w:type="dxa"/>
          </w:tcPr>
          <w:p w14:paraId="75F05178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75" w:type="dxa"/>
          </w:tcPr>
          <w:p w14:paraId="1F724C53" w14:textId="77777777" w:rsidR="00960CBF" w:rsidRPr="0082085F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7EE6DCFF" w14:textId="77777777" w:rsidR="00960CBF" w:rsidRPr="00E73BB5" w:rsidRDefault="00960CBF" w:rsidP="00FC21F4">
            <w:pPr>
              <w:pStyle w:val="NoSpacing"/>
              <w:numPr>
                <w:ilvl w:val="0"/>
                <w:numId w:val="10"/>
              </w:numPr>
              <w:ind w:left="138" w:hanging="180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82085F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VIL </w:t>
            </w:r>
          </w:p>
        </w:tc>
        <w:tc>
          <w:tcPr>
            <w:tcW w:w="1118" w:type="dxa"/>
          </w:tcPr>
          <w:p w14:paraId="79B92276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96" w:type="dxa"/>
          </w:tcPr>
          <w:p w14:paraId="4E6C0493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20F8510C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  <w:tr w:rsidR="00960CBF" w14:paraId="407A52F9" w14:textId="77777777" w:rsidTr="00FC21F4">
        <w:trPr>
          <w:trHeight w:val="252"/>
        </w:trPr>
        <w:tc>
          <w:tcPr>
            <w:tcW w:w="942" w:type="dxa"/>
          </w:tcPr>
          <w:p w14:paraId="3F9916AD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EF Block V, Figure 32</w:t>
            </w:r>
          </w:p>
          <w:p w14:paraId="6F07CA87" w14:textId="67444D8A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(see Fig</w:t>
            </w:r>
            <w:r w:rsidR="006738E6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ure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10 for sampling location)</w:t>
            </w:r>
          </w:p>
        </w:tc>
        <w:tc>
          <w:tcPr>
            <w:tcW w:w="1524" w:type="dxa"/>
          </w:tcPr>
          <w:p w14:paraId="18F19B86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Dress</w:t>
            </w:r>
          </w:p>
        </w:tc>
        <w:tc>
          <w:tcPr>
            <w:tcW w:w="1150" w:type="dxa"/>
          </w:tcPr>
          <w:p w14:paraId="07E82E89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75" w:type="dxa"/>
          </w:tcPr>
          <w:p w14:paraId="714E02DA" w14:textId="77777777" w:rsidR="00960CBF" w:rsidRPr="0082085F" w:rsidRDefault="00960CBF" w:rsidP="00FC21F4">
            <w:pP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F7B3A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Egyptian blue</w:t>
            </w:r>
          </w:p>
          <w:p w14:paraId="58D0512A" w14:textId="77777777" w:rsidR="00960CBF" w:rsidRDefault="00960CBF" w:rsidP="00960CBF">
            <w:pPr>
              <w:numPr>
                <w:ilvl w:val="0"/>
                <w:numId w:val="3"/>
              </w:numPr>
              <w:ind w:left="75" w:hanging="10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>VIL</w:t>
            </w:r>
          </w:p>
          <w:p w14:paraId="4AC6AEB8" w14:textId="686199E8" w:rsidR="00960CBF" w:rsidRPr="00EF7B3A" w:rsidRDefault="00960CBF" w:rsidP="00960CBF">
            <w:pPr>
              <w:numPr>
                <w:ilvl w:val="0"/>
                <w:numId w:val="3"/>
              </w:numPr>
              <w:ind w:left="75" w:hanging="10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 w:rsidRPr="00EF7B3A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>Raman: 1085, 571, 430cm</w:t>
            </w:r>
            <w:r w:rsidRPr="00EF7B3A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  <w:lang w:val="it-IT"/>
              </w:rPr>
              <w:t>-1</w:t>
            </w:r>
          </w:p>
          <w:p w14:paraId="4329A95A" w14:textId="77777777" w:rsidR="00960CBF" w:rsidRPr="00EF7B3A" w:rsidRDefault="00960CBF" w:rsidP="00960CBF">
            <w:pPr>
              <w:numPr>
                <w:ilvl w:val="0"/>
                <w:numId w:val="3"/>
              </w:numPr>
              <w:ind w:left="75" w:hanging="105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</w:pPr>
            <w:r w:rsidRPr="00EF7B3A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lang w:val="it-IT"/>
              </w:rPr>
              <w:t xml:space="preserve">SEM-EDX: Cu, Si, Ca, Na </w:t>
            </w:r>
          </w:p>
        </w:tc>
        <w:tc>
          <w:tcPr>
            <w:tcW w:w="1118" w:type="dxa"/>
          </w:tcPr>
          <w:p w14:paraId="3052B9BD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Calcium phosphate</w:t>
            </w:r>
            <w:r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(mixed with Egyptian blue)</w:t>
            </w: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70AC4B8B" w14:textId="425F9846" w:rsidR="00960CBF" w:rsidRPr="00E73BB5" w:rsidRDefault="00960CBF" w:rsidP="00FC21F4">
            <w:pPr>
              <w:pStyle w:val="NoSpacing"/>
              <w:numPr>
                <w:ilvl w:val="0"/>
                <w:numId w:val="6"/>
              </w:numPr>
              <w:ind w:left="154" w:hanging="129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 xml:space="preserve">Raman: </w:t>
            </w:r>
            <w:r w:rsidRPr="00702C48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963cm</w:t>
            </w:r>
            <w:r w:rsidRPr="00702C48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  <w:vertAlign w:val="superscript"/>
              </w:rPr>
              <w:t>-1</w:t>
            </w:r>
          </w:p>
          <w:p w14:paraId="1CDB0311" w14:textId="77777777" w:rsidR="00960CBF" w:rsidRPr="00E73BB5" w:rsidRDefault="00960CBF" w:rsidP="00FC21F4">
            <w:pPr>
              <w:pStyle w:val="NoSpacing"/>
              <w:numPr>
                <w:ilvl w:val="0"/>
                <w:numId w:val="6"/>
              </w:numPr>
              <w:ind w:left="154" w:hanging="129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  <w:r w:rsidRPr="00E73BB5"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  <w:t>SEM-EDX: Ca, P</w:t>
            </w:r>
          </w:p>
        </w:tc>
        <w:tc>
          <w:tcPr>
            <w:tcW w:w="1296" w:type="dxa"/>
          </w:tcPr>
          <w:p w14:paraId="1911687D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dxa"/>
          </w:tcPr>
          <w:p w14:paraId="4BE2378F" w14:textId="77777777" w:rsidR="00960CBF" w:rsidRPr="00E73BB5" w:rsidRDefault="00960CBF" w:rsidP="00FC21F4">
            <w:pPr>
              <w:pStyle w:val="NoSpacing"/>
              <w:rPr>
                <w:rFonts w:ascii="Garamond" w:hAnsi="Garamond" w:cs="Times New Roman"/>
                <w:iCs/>
                <w:color w:val="000000" w:themeColor="text1"/>
                <w:sz w:val="16"/>
                <w:szCs w:val="16"/>
              </w:rPr>
            </w:pPr>
          </w:p>
        </w:tc>
      </w:tr>
    </w:tbl>
    <w:p w14:paraId="2FCDF51F" w14:textId="77777777" w:rsidR="00B34BD2" w:rsidRDefault="00A27480"/>
    <w:p w14:paraId="0B4177DD" w14:textId="77777777" w:rsidR="00851921" w:rsidRDefault="00851921"/>
    <w:p w14:paraId="69A00557" w14:textId="77777777" w:rsidR="00851921" w:rsidRPr="00DD741C" w:rsidRDefault="00851921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9D351" w14:textId="1E0A7ED9" w:rsidR="00851921" w:rsidRDefault="00851921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741C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DD741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DD741C">
        <w:rPr>
          <w:rFonts w:ascii="Times New Roman" w:hAnsi="Times New Roman" w:cs="Times New Roman"/>
          <w:b/>
          <w:bCs/>
          <w:sz w:val="24"/>
          <w:szCs w:val="24"/>
        </w:rPr>
        <w:t>igure</w:t>
      </w:r>
      <w:r w:rsidR="00DD741C" w:rsidRPr="00DD741C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57CCA636" w14:textId="55DD9F3B" w:rsidR="006738E6" w:rsidRDefault="0091341A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2326ECE" wp14:editId="402FFBE9">
            <wp:extent cx="4858512" cy="1603248"/>
            <wp:effectExtent l="0" t="0" r="0" b="0"/>
            <wp:docPr id="6" name="Picture 6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person's 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473F" w14:textId="4976F515" w:rsidR="006738E6" w:rsidRDefault="006738E6" w:rsidP="00BF2183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D741C">
        <w:rPr>
          <w:rFonts w:ascii="Times New Roman" w:hAnsi="Times New Roman" w:cs="Times New Roman"/>
          <w:i/>
          <w:iCs/>
          <w:sz w:val="24"/>
          <w:szCs w:val="24"/>
        </w:rPr>
        <w:t>Figure S1.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F2183">
        <w:rPr>
          <w:rFonts w:ascii="Times New Roman" w:hAnsi="Times New Roman" w:cs="Times New Roman"/>
          <w:i/>
          <w:iCs/>
          <w:sz w:val="24"/>
          <w:szCs w:val="24"/>
        </w:rPr>
        <w:t xml:space="preserve">Figure </w:t>
      </w:r>
      <w:r w:rsidR="00BF21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EP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L. Visible and VIL images of the side.</w:t>
      </w:r>
    </w:p>
    <w:p w14:paraId="361EC55E" w14:textId="77777777" w:rsidR="006738E6" w:rsidRPr="00DD741C" w:rsidRDefault="006738E6" w:rsidP="006738E6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345387C" w14:textId="28AC77CF" w:rsidR="006738E6" w:rsidRDefault="006738E6" w:rsidP="00DD741C">
      <w:pPr>
        <w:spacing w:after="0"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B7D01C2" w14:textId="762CD716" w:rsidR="0091341A" w:rsidRDefault="0091341A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1445AFB" wp14:editId="04CBCD55">
            <wp:extent cx="1733550" cy="7947226"/>
            <wp:effectExtent l="0" t="0" r="0" b="0"/>
            <wp:docPr id="7" name="Picture 7" descr="A close 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ha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97" cy="795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AAF0" w14:textId="5B8DCC67" w:rsidR="006738E6" w:rsidRDefault="006738E6" w:rsidP="00BF2183">
      <w:pPr>
        <w:spacing w:after="0"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DD741C">
        <w:rPr>
          <w:rFonts w:ascii="Times New Roman" w:hAnsi="Times New Roman" w:cs="Times New Roman"/>
          <w:i/>
          <w:iCs/>
          <w:sz w:val="24"/>
          <w:szCs w:val="24"/>
        </w:rPr>
        <w:t>Figure S2.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F21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Figure EP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L. </w:t>
      </w:r>
      <w:r w:rsidR="001F3E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Visible, VIL </w:t>
      </w:r>
      <w:r w:rsidR="00153E6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etails and line drawing of the </w:t>
      </w:r>
      <w:r w:rsidR="00167B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‘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leg</w:t>
      </w:r>
      <w:r w:rsidR="00167B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378FC3BE" w14:textId="77777777" w:rsidR="006738E6" w:rsidRPr="00DD741C" w:rsidRDefault="006738E6" w:rsidP="006738E6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C5E9A67" w14:textId="6FF0CCBB" w:rsidR="006738E6" w:rsidRDefault="0091341A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EB17E0" wp14:editId="3B887952">
            <wp:extent cx="2952750" cy="76642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349" cy="76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63677" w14:textId="20889620" w:rsidR="006738E6" w:rsidRPr="00DD741C" w:rsidRDefault="006738E6" w:rsidP="001F3EF0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D741C">
        <w:rPr>
          <w:rFonts w:ascii="Times New Roman" w:hAnsi="Times New Roman" w:cs="Times New Roman"/>
          <w:i/>
          <w:iCs/>
          <w:sz w:val="24"/>
          <w:szCs w:val="24"/>
        </w:rPr>
        <w:t>Figure S3.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F2183" w:rsidRPr="00BF21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Figure EP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1F3E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Visible, VIL d</w:t>
      </w:r>
      <w:r w:rsidR="001F3EF0"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etails 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and line drawing of the </w:t>
      </w:r>
      <w:r w:rsidR="00167B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‘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hand</w:t>
      </w:r>
      <w:r w:rsidR="00167B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65EC54B1" w14:textId="21723E09" w:rsidR="006738E6" w:rsidRDefault="00A27480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6C29418" wp14:editId="22DC9209">
            <wp:extent cx="3800475" cy="77724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344" cy="777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6861" w14:textId="2630CC16" w:rsidR="006738E6" w:rsidRPr="00DD741C" w:rsidRDefault="006738E6" w:rsidP="00BF218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D741C">
        <w:rPr>
          <w:rFonts w:ascii="Times New Roman" w:hAnsi="Times New Roman" w:cs="Times New Roman"/>
          <w:i/>
          <w:iCs/>
          <w:sz w:val="24"/>
          <w:szCs w:val="24"/>
        </w:rPr>
        <w:t>Figure S4.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F2183" w:rsidRPr="00BF218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Figure EP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L.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1F3EF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Visible, VIL d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etails and line drawing of the </w:t>
      </w:r>
      <w:r w:rsidR="00167B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‘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foot</w:t>
      </w:r>
      <w:r w:rsidR="00167BD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’</w:t>
      </w:r>
      <w:r w:rsidRPr="0005245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74008F17" w14:textId="77777777" w:rsidR="006738E6" w:rsidRPr="00DD741C" w:rsidRDefault="006738E6" w:rsidP="006738E6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1CD26D19" w14:textId="2A3B40BE" w:rsidR="006738E6" w:rsidRDefault="00A27480" w:rsidP="00DD741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2F7378" wp14:editId="193D1E92">
            <wp:extent cx="3949759" cy="6105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800" cy="61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95CE" w14:textId="43A6A52F" w:rsidR="00851921" w:rsidRPr="00DD741C" w:rsidRDefault="00851921" w:rsidP="00BF218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Figure </w:t>
      </w:r>
      <w:r w:rsidR="00DD741C">
        <w:rPr>
          <w:rFonts w:ascii="Times New Roman" w:hAnsi="Times New Roman" w:cs="Times New Roman"/>
          <w:i/>
          <w:iCs/>
          <w:sz w:val="24"/>
          <w:szCs w:val="24"/>
        </w:rPr>
        <w:t>S5.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F2183" w:rsidRPr="00BF2183">
        <w:rPr>
          <w:rFonts w:ascii="Times New Roman" w:hAnsi="Times New Roman" w:cs="Times New Roman"/>
          <w:i/>
          <w:iCs/>
          <w:sz w:val="24"/>
          <w:szCs w:val="24"/>
        </w:rPr>
        <w:t>Figure EP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L. (Left) Detail of EP L’s shin, showing</w:t>
      </w:r>
      <w:r w:rsidR="003A61B6">
        <w:rPr>
          <w:rFonts w:ascii="Times New Roman" w:hAnsi="Times New Roman" w:cs="Times New Roman"/>
          <w:i/>
          <w:iCs/>
          <w:sz w:val="24"/>
          <w:szCs w:val="24"/>
        </w:rPr>
        <w:t xml:space="preserve"> fragmentary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E</w:t>
      </w:r>
      <w:r w:rsidR="00BF2183">
        <w:rPr>
          <w:rFonts w:ascii="Times New Roman" w:hAnsi="Times New Roman" w:cs="Times New Roman"/>
          <w:i/>
          <w:iCs/>
          <w:sz w:val="24"/>
          <w:szCs w:val="24"/>
        </w:rPr>
        <w:t>gyptian blue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under the orange calcium oxalate layer.</w:t>
      </w:r>
      <w:r w:rsidR="006726EE">
        <w:rPr>
          <w:rFonts w:ascii="Times New Roman" w:hAnsi="Times New Roman" w:cs="Times New Roman"/>
          <w:i/>
          <w:iCs/>
          <w:sz w:val="24"/>
          <w:szCs w:val="24"/>
        </w:rPr>
        <w:t xml:space="preserve"> The orange layer is likely the result of natural degradation processes.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(Right) Cross</w:t>
      </w:r>
      <w:r w:rsidR="006738E6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>section from the location indicated in Fig</w:t>
      </w:r>
      <w:r w:rsidR="006738E6">
        <w:rPr>
          <w:rFonts w:ascii="Times New Roman" w:hAnsi="Times New Roman" w:cs="Times New Roman"/>
          <w:i/>
          <w:iCs/>
          <w:sz w:val="24"/>
          <w:szCs w:val="24"/>
        </w:rPr>
        <w:t>ure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7, showing E</w:t>
      </w:r>
      <w:r w:rsidR="00BF2183">
        <w:rPr>
          <w:rFonts w:ascii="Times New Roman" w:hAnsi="Times New Roman" w:cs="Times New Roman"/>
          <w:i/>
          <w:iCs/>
          <w:sz w:val="24"/>
          <w:szCs w:val="24"/>
        </w:rPr>
        <w:t>gyptian blue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 xml:space="preserve"> particles in a calcium phosphate matrix. The blue paint layer is applied above a calcium phosphate layer and under the </w:t>
      </w:r>
      <w:r w:rsidR="00BF2183">
        <w:rPr>
          <w:rFonts w:ascii="Times New Roman" w:hAnsi="Times New Roman" w:cs="Times New Roman"/>
          <w:i/>
          <w:iCs/>
          <w:sz w:val="24"/>
          <w:szCs w:val="24"/>
        </w:rPr>
        <w:t xml:space="preserve">orange </w:t>
      </w:r>
      <w:r w:rsidRPr="00DD741C">
        <w:rPr>
          <w:rFonts w:ascii="Times New Roman" w:hAnsi="Times New Roman" w:cs="Times New Roman"/>
          <w:i/>
          <w:iCs/>
          <w:sz w:val="24"/>
          <w:szCs w:val="24"/>
        </w:rPr>
        <w:t>calcium oxalate layer.</w:t>
      </w:r>
    </w:p>
    <w:sectPr w:rsidR="00851921" w:rsidRPr="00DD7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70C15"/>
    <w:multiLevelType w:val="hybridMultilevel"/>
    <w:tmpl w:val="5AE46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96E2F"/>
    <w:multiLevelType w:val="hybridMultilevel"/>
    <w:tmpl w:val="A5A65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27EA3"/>
    <w:multiLevelType w:val="hybridMultilevel"/>
    <w:tmpl w:val="FCD87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30DFF"/>
    <w:multiLevelType w:val="hybridMultilevel"/>
    <w:tmpl w:val="23F03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B25F49"/>
    <w:multiLevelType w:val="hybridMultilevel"/>
    <w:tmpl w:val="2BFE0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F72EA"/>
    <w:multiLevelType w:val="hybridMultilevel"/>
    <w:tmpl w:val="818A1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0B39E5"/>
    <w:multiLevelType w:val="hybridMultilevel"/>
    <w:tmpl w:val="A4922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45AB7"/>
    <w:multiLevelType w:val="hybridMultilevel"/>
    <w:tmpl w:val="ABE29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8C7390"/>
    <w:multiLevelType w:val="hybridMultilevel"/>
    <w:tmpl w:val="49A81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A3101B"/>
    <w:multiLevelType w:val="hybridMultilevel"/>
    <w:tmpl w:val="35EE6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407661">
    <w:abstractNumId w:val="0"/>
  </w:num>
  <w:num w:numId="2" w16cid:durableId="1616667261">
    <w:abstractNumId w:val="9"/>
  </w:num>
  <w:num w:numId="3" w16cid:durableId="1743068133">
    <w:abstractNumId w:val="4"/>
  </w:num>
  <w:num w:numId="4" w16cid:durableId="1733311161">
    <w:abstractNumId w:val="6"/>
  </w:num>
  <w:num w:numId="5" w16cid:durableId="426385208">
    <w:abstractNumId w:val="2"/>
  </w:num>
  <w:num w:numId="6" w16cid:durableId="1774276400">
    <w:abstractNumId w:val="3"/>
  </w:num>
  <w:num w:numId="7" w16cid:durableId="831407310">
    <w:abstractNumId w:val="5"/>
  </w:num>
  <w:num w:numId="8" w16cid:durableId="623735425">
    <w:abstractNumId w:val="8"/>
  </w:num>
  <w:num w:numId="9" w16cid:durableId="1137182172">
    <w:abstractNumId w:val="7"/>
  </w:num>
  <w:num w:numId="10" w16cid:durableId="1415467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BF"/>
    <w:rsid w:val="00067537"/>
    <w:rsid w:val="000C44F2"/>
    <w:rsid w:val="00153E6C"/>
    <w:rsid w:val="00167BD9"/>
    <w:rsid w:val="001F3EF0"/>
    <w:rsid w:val="002C4FC5"/>
    <w:rsid w:val="002E0B25"/>
    <w:rsid w:val="002F7D6F"/>
    <w:rsid w:val="003A61B6"/>
    <w:rsid w:val="003D3476"/>
    <w:rsid w:val="006012CA"/>
    <w:rsid w:val="006726EE"/>
    <w:rsid w:val="006738E6"/>
    <w:rsid w:val="00797F5D"/>
    <w:rsid w:val="00851921"/>
    <w:rsid w:val="0091341A"/>
    <w:rsid w:val="00960CBF"/>
    <w:rsid w:val="00A27480"/>
    <w:rsid w:val="00BF2183"/>
    <w:rsid w:val="00C57A6E"/>
    <w:rsid w:val="00C74F20"/>
    <w:rsid w:val="00CF52D2"/>
    <w:rsid w:val="00DD741C"/>
    <w:rsid w:val="00E7643D"/>
    <w:rsid w:val="00EA298B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DE55D"/>
  <w15:chartTrackingRefBased/>
  <w15:docId w15:val="{029C3BB7-9F5C-4B59-8D9F-D1802964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0CBF"/>
    <w:pPr>
      <w:spacing w:after="0" w:line="240" w:lineRule="auto"/>
    </w:pPr>
    <w:rPr>
      <w:rFonts w:ascii="Calibri" w:eastAsia="Calibri" w:hAnsi="Calibri" w:cs="Calibr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60CBF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n-GB"/>
    </w:rPr>
  </w:style>
  <w:style w:type="paragraph" w:styleId="NoSpacing">
    <w:name w:val="No Spacing"/>
    <w:uiPriority w:val="1"/>
    <w:qFormat/>
    <w:rsid w:val="00960CBF"/>
    <w:pPr>
      <w:spacing w:after="0" w:line="240" w:lineRule="auto"/>
    </w:pPr>
    <w:rPr>
      <w:rFonts w:ascii="Calibri" w:eastAsia="Calibri" w:hAnsi="Calibri" w:cs="Calibri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C57A6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F21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2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18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A29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29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29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9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9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verri@artic.ed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AA529-B50F-4D1D-9C07-12D64054F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AIC</Company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Verri</dc:creator>
  <cp:keywords/>
  <dc:description/>
  <cp:lastModifiedBy>gpsg24</cp:lastModifiedBy>
  <cp:revision>4</cp:revision>
  <dcterms:created xsi:type="dcterms:W3CDTF">2023-08-04T09:09:00Z</dcterms:created>
  <dcterms:modified xsi:type="dcterms:W3CDTF">2023-08-07T08:31:00Z</dcterms:modified>
</cp:coreProperties>
</file>