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47E6C" w14:textId="77777777" w:rsidR="008A633E" w:rsidRDefault="007C5A64" w:rsidP="008A633E">
      <w:pPr>
        <w:spacing w:after="0" w:line="240" w:lineRule="auto"/>
        <w:jc w:val="center"/>
        <w:rPr>
          <w:rFonts w:asciiTheme="minorHAnsi" w:hAnsiTheme="minorHAnsi"/>
          <w:b/>
          <w:sz w:val="24"/>
          <w:szCs w:val="24"/>
        </w:rPr>
      </w:pPr>
      <w:r w:rsidRPr="007C5A64">
        <w:rPr>
          <w:rFonts w:asciiTheme="minorHAnsi" w:hAnsiTheme="minorHAnsi"/>
          <w:b/>
          <w:bCs/>
          <w:sz w:val="24"/>
          <w:szCs w:val="24"/>
        </w:rPr>
        <w:t xml:space="preserve">Appendix: </w:t>
      </w:r>
      <w:r w:rsidRPr="007C5A64">
        <w:rPr>
          <w:rFonts w:asciiTheme="minorHAnsi" w:hAnsiTheme="minorHAnsi"/>
          <w:b/>
          <w:sz w:val="24"/>
          <w:szCs w:val="24"/>
        </w:rPr>
        <w:t>From Thin to Thick Representation-</w:t>
      </w:r>
    </w:p>
    <w:p w14:paraId="55DF880B" w14:textId="79E2FB5A" w:rsidR="007C5A64" w:rsidRPr="008A633E" w:rsidRDefault="008A633E" w:rsidP="008A633E">
      <w:pPr>
        <w:spacing w:after="0" w:line="240" w:lineRule="auto"/>
        <w:jc w:val="center"/>
        <w:rPr>
          <w:rFonts w:asciiTheme="minorHAnsi" w:hAnsiTheme="minorHAnsi"/>
          <w:b/>
          <w:sz w:val="24"/>
          <w:szCs w:val="24"/>
        </w:rPr>
      </w:pPr>
      <w:r w:rsidRPr="008A633E">
        <w:rPr>
          <w:rFonts w:asciiTheme="minorHAnsi" w:hAnsiTheme="minorHAnsi"/>
          <w:b/>
          <w:sz w:val="24"/>
          <w:szCs w:val="24"/>
        </w:rPr>
        <w:t>How a Female President Shapes Female Parliamentary Behavior.</w:t>
      </w:r>
    </w:p>
    <w:p w14:paraId="7B72FC96" w14:textId="77777777" w:rsidR="007C5A64" w:rsidRDefault="007C5A64" w:rsidP="00407BE2">
      <w:pPr>
        <w:rPr>
          <w:b/>
          <w:bCs/>
          <w:sz w:val="24"/>
          <w:szCs w:val="24"/>
        </w:rPr>
      </w:pPr>
    </w:p>
    <w:p w14:paraId="05510A98" w14:textId="77777777" w:rsidR="007C5A64" w:rsidRDefault="007C5A64" w:rsidP="00407BE2">
      <w:pPr>
        <w:rPr>
          <w:b/>
          <w:bCs/>
          <w:sz w:val="24"/>
          <w:szCs w:val="24"/>
        </w:rPr>
      </w:pPr>
    </w:p>
    <w:p w14:paraId="111025B0" w14:textId="77777777" w:rsidR="007C5A64" w:rsidRDefault="007C5A64" w:rsidP="00407BE2">
      <w:pPr>
        <w:rPr>
          <w:b/>
          <w:bCs/>
          <w:sz w:val="24"/>
          <w:szCs w:val="24"/>
        </w:rPr>
      </w:pPr>
    </w:p>
    <w:p w14:paraId="33829AD1" w14:textId="77777777" w:rsidR="007C5A64" w:rsidRDefault="007C5A64" w:rsidP="00407BE2">
      <w:pPr>
        <w:rPr>
          <w:b/>
          <w:bCs/>
          <w:sz w:val="24"/>
          <w:szCs w:val="24"/>
        </w:rPr>
      </w:pPr>
    </w:p>
    <w:p w14:paraId="670FF5A9" w14:textId="77777777" w:rsidR="007C5A64" w:rsidRDefault="007C5A64" w:rsidP="00407BE2">
      <w:pPr>
        <w:rPr>
          <w:b/>
          <w:bCs/>
          <w:sz w:val="24"/>
          <w:szCs w:val="24"/>
        </w:rPr>
      </w:pPr>
    </w:p>
    <w:p w14:paraId="6A50490E" w14:textId="77777777" w:rsidR="007C5A64" w:rsidRDefault="007C5A64" w:rsidP="00407BE2">
      <w:pPr>
        <w:rPr>
          <w:b/>
          <w:bCs/>
          <w:sz w:val="24"/>
          <w:szCs w:val="24"/>
        </w:rPr>
      </w:pPr>
    </w:p>
    <w:p w14:paraId="250F972C" w14:textId="77777777" w:rsidR="007C5A64" w:rsidRDefault="007C5A64" w:rsidP="00407BE2">
      <w:pPr>
        <w:rPr>
          <w:b/>
          <w:bCs/>
          <w:sz w:val="24"/>
          <w:szCs w:val="24"/>
        </w:rPr>
      </w:pPr>
    </w:p>
    <w:p w14:paraId="62273AD7" w14:textId="77777777" w:rsidR="007C5A64" w:rsidRDefault="007C5A64" w:rsidP="00407BE2">
      <w:pPr>
        <w:rPr>
          <w:b/>
          <w:bCs/>
          <w:sz w:val="24"/>
          <w:szCs w:val="24"/>
        </w:rPr>
      </w:pPr>
    </w:p>
    <w:p w14:paraId="27690367" w14:textId="77777777" w:rsidR="007C5A64" w:rsidRDefault="007C5A64" w:rsidP="00407BE2">
      <w:pPr>
        <w:rPr>
          <w:b/>
          <w:bCs/>
          <w:sz w:val="24"/>
          <w:szCs w:val="24"/>
        </w:rPr>
      </w:pPr>
    </w:p>
    <w:p w14:paraId="02B44ECE" w14:textId="77777777" w:rsidR="007C5A64" w:rsidRDefault="007C5A64" w:rsidP="00407BE2">
      <w:pPr>
        <w:rPr>
          <w:b/>
          <w:bCs/>
          <w:sz w:val="24"/>
          <w:szCs w:val="24"/>
        </w:rPr>
      </w:pPr>
    </w:p>
    <w:p w14:paraId="5A3FD3C8" w14:textId="77777777" w:rsidR="007C5A64" w:rsidRDefault="007C5A64" w:rsidP="00407BE2">
      <w:pPr>
        <w:rPr>
          <w:b/>
          <w:bCs/>
          <w:sz w:val="24"/>
          <w:szCs w:val="24"/>
        </w:rPr>
      </w:pPr>
    </w:p>
    <w:p w14:paraId="5DAC7A2C" w14:textId="77777777" w:rsidR="007C5A64" w:rsidRDefault="007C5A64" w:rsidP="00407BE2">
      <w:pPr>
        <w:rPr>
          <w:b/>
          <w:bCs/>
          <w:sz w:val="24"/>
          <w:szCs w:val="24"/>
        </w:rPr>
      </w:pPr>
    </w:p>
    <w:p w14:paraId="3CD7C4A6" w14:textId="77777777" w:rsidR="007C5A64" w:rsidRDefault="007C5A64" w:rsidP="00407BE2">
      <w:pPr>
        <w:rPr>
          <w:b/>
          <w:bCs/>
          <w:sz w:val="24"/>
          <w:szCs w:val="24"/>
        </w:rPr>
      </w:pPr>
    </w:p>
    <w:p w14:paraId="3C9FE5E7" w14:textId="77777777" w:rsidR="007C5A64" w:rsidRDefault="007C5A64" w:rsidP="00407BE2">
      <w:pPr>
        <w:rPr>
          <w:b/>
          <w:bCs/>
          <w:sz w:val="24"/>
          <w:szCs w:val="24"/>
        </w:rPr>
      </w:pPr>
    </w:p>
    <w:p w14:paraId="5D43A156" w14:textId="77777777" w:rsidR="007C5A64" w:rsidRDefault="007C5A64" w:rsidP="00407BE2">
      <w:pPr>
        <w:rPr>
          <w:b/>
          <w:bCs/>
          <w:sz w:val="24"/>
          <w:szCs w:val="24"/>
        </w:rPr>
      </w:pPr>
    </w:p>
    <w:p w14:paraId="069158F5" w14:textId="77777777" w:rsidR="007C5A64" w:rsidRDefault="007C5A64" w:rsidP="00407BE2">
      <w:pPr>
        <w:rPr>
          <w:b/>
          <w:bCs/>
          <w:sz w:val="24"/>
          <w:szCs w:val="24"/>
        </w:rPr>
      </w:pPr>
    </w:p>
    <w:p w14:paraId="110E5406" w14:textId="77777777" w:rsidR="007C5A64" w:rsidRDefault="007C5A64" w:rsidP="00407BE2">
      <w:pPr>
        <w:rPr>
          <w:b/>
          <w:bCs/>
          <w:sz w:val="24"/>
          <w:szCs w:val="24"/>
        </w:rPr>
      </w:pPr>
    </w:p>
    <w:p w14:paraId="6DBA1350" w14:textId="77777777" w:rsidR="007C5A64" w:rsidRDefault="007C5A64" w:rsidP="00407BE2">
      <w:pPr>
        <w:rPr>
          <w:b/>
          <w:bCs/>
          <w:sz w:val="24"/>
          <w:szCs w:val="24"/>
        </w:rPr>
      </w:pPr>
    </w:p>
    <w:p w14:paraId="1683D98E" w14:textId="77777777" w:rsidR="007C5A64" w:rsidRDefault="007C5A64" w:rsidP="00407BE2">
      <w:pPr>
        <w:rPr>
          <w:b/>
          <w:bCs/>
          <w:sz w:val="24"/>
          <w:szCs w:val="24"/>
        </w:rPr>
      </w:pPr>
    </w:p>
    <w:p w14:paraId="5B3DC8DE" w14:textId="77777777" w:rsidR="007C5A64" w:rsidRDefault="007C5A64" w:rsidP="00407BE2">
      <w:pPr>
        <w:rPr>
          <w:b/>
          <w:bCs/>
          <w:sz w:val="24"/>
          <w:szCs w:val="24"/>
        </w:rPr>
      </w:pPr>
    </w:p>
    <w:p w14:paraId="16092B5E" w14:textId="77777777" w:rsidR="007C5A64" w:rsidRDefault="007C5A64" w:rsidP="00407BE2">
      <w:pPr>
        <w:rPr>
          <w:b/>
          <w:bCs/>
          <w:sz w:val="24"/>
          <w:szCs w:val="24"/>
        </w:rPr>
      </w:pPr>
    </w:p>
    <w:p w14:paraId="78D15FC8" w14:textId="77777777" w:rsidR="007C5A64" w:rsidRDefault="007C5A64" w:rsidP="00407BE2">
      <w:pPr>
        <w:rPr>
          <w:b/>
          <w:bCs/>
          <w:sz w:val="24"/>
          <w:szCs w:val="24"/>
        </w:rPr>
      </w:pPr>
    </w:p>
    <w:p w14:paraId="1354630F" w14:textId="77777777" w:rsidR="007C5A64" w:rsidRDefault="007C5A64" w:rsidP="00407BE2">
      <w:pPr>
        <w:rPr>
          <w:b/>
          <w:bCs/>
          <w:sz w:val="24"/>
          <w:szCs w:val="24"/>
        </w:rPr>
      </w:pPr>
    </w:p>
    <w:p w14:paraId="347A2183" w14:textId="77777777" w:rsidR="007C5A64" w:rsidRDefault="007C5A64" w:rsidP="00407BE2">
      <w:pPr>
        <w:rPr>
          <w:b/>
          <w:bCs/>
          <w:sz w:val="24"/>
          <w:szCs w:val="24"/>
        </w:rPr>
      </w:pPr>
    </w:p>
    <w:p w14:paraId="187AF038" w14:textId="77777777" w:rsidR="00705517" w:rsidRDefault="00705517" w:rsidP="00407BE2">
      <w:pPr>
        <w:rPr>
          <w:b/>
          <w:bCs/>
          <w:sz w:val="24"/>
          <w:szCs w:val="24"/>
        </w:rPr>
      </w:pPr>
    </w:p>
    <w:p w14:paraId="3F5E6617" w14:textId="77777777" w:rsidR="00705517" w:rsidRDefault="00705517" w:rsidP="00407BE2">
      <w:pPr>
        <w:rPr>
          <w:b/>
          <w:bCs/>
          <w:sz w:val="24"/>
          <w:szCs w:val="24"/>
        </w:rPr>
      </w:pPr>
    </w:p>
    <w:p w14:paraId="1C6254CC" w14:textId="77777777" w:rsidR="008654B2" w:rsidRDefault="008654B2" w:rsidP="008654B2">
      <w:pPr>
        <w:rPr>
          <w:b/>
          <w:bCs/>
          <w:sz w:val="24"/>
          <w:szCs w:val="24"/>
        </w:rPr>
      </w:pPr>
      <w:r>
        <w:rPr>
          <w:b/>
          <w:bCs/>
          <w:sz w:val="24"/>
          <w:szCs w:val="24"/>
        </w:rPr>
        <w:lastRenderedPageBreak/>
        <w:t>Index</w:t>
      </w:r>
    </w:p>
    <w:p w14:paraId="035BE8FC" w14:textId="77777777" w:rsidR="008654B2" w:rsidRDefault="008654B2" w:rsidP="008654B2">
      <w:pPr>
        <w:rPr>
          <w:b/>
          <w:bCs/>
          <w:sz w:val="24"/>
          <w:szCs w:val="24"/>
        </w:rPr>
      </w:pPr>
    </w:p>
    <w:p w14:paraId="7805BAF9" w14:textId="77777777" w:rsidR="008654B2" w:rsidRPr="00955C78"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Table A1: Main Models……………………………………………………………………………………………………………………</w:t>
      </w:r>
      <w:proofErr w:type="gramStart"/>
      <w:r w:rsidRPr="00955C78">
        <w:rPr>
          <w:rFonts w:asciiTheme="minorHAnsi" w:hAnsiTheme="minorHAnsi" w:cstheme="minorHAnsi"/>
          <w:b/>
          <w:bCs/>
          <w:i/>
          <w:iCs/>
          <w:sz w:val="18"/>
          <w:szCs w:val="18"/>
        </w:rPr>
        <w:t>…..</w:t>
      </w:r>
      <w:proofErr w:type="gramEnd"/>
      <w:r w:rsidRPr="00955C78">
        <w:rPr>
          <w:rFonts w:asciiTheme="minorHAnsi" w:hAnsiTheme="minorHAnsi" w:cstheme="minorHAnsi"/>
          <w:b/>
          <w:bCs/>
          <w:i/>
          <w:iCs/>
          <w:sz w:val="18"/>
          <w:szCs w:val="18"/>
        </w:rPr>
        <w:t xml:space="preserve"> 2</w:t>
      </w:r>
      <w:r w:rsidRPr="00955C78">
        <w:rPr>
          <w:rFonts w:asciiTheme="minorHAnsi" w:hAnsiTheme="minorHAnsi" w:cstheme="minorHAnsi"/>
          <w:b/>
          <w:bCs/>
          <w:i/>
          <w:iCs/>
          <w:sz w:val="18"/>
          <w:szCs w:val="18"/>
        </w:rPr>
        <w:tab/>
      </w:r>
      <w:r w:rsidRPr="00955C78">
        <w:rPr>
          <w:rFonts w:asciiTheme="minorHAnsi" w:hAnsiTheme="minorHAnsi" w:cstheme="minorHAnsi"/>
          <w:b/>
          <w:bCs/>
          <w:i/>
          <w:iCs/>
          <w:sz w:val="18"/>
          <w:szCs w:val="18"/>
        </w:rPr>
        <w:tab/>
      </w:r>
    </w:p>
    <w:p w14:paraId="408F5646" w14:textId="4693E333" w:rsidR="00EE19CE" w:rsidRPr="00EE19CE" w:rsidRDefault="008654B2" w:rsidP="008654B2">
      <w:pPr>
        <w:rPr>
          <w:b/>
          <w:bCs/>
          <w:i/>
          <w:iCs/>
          <w:sz w:val="16"/>
          <w:szCs w:val="16"/>
        </w:rPr>
      </w:pPr>
      <w:r w:rsidRPr="00F11028">
        <w:rPr>
          <w:rFonts w:asciiTheme="minorHAnsi" w:hAnsiTheme="minorHAnsi" w:cstheme="minorHAnsi"/>
          <w:b/>
          <w:bCs/>
          <w:i/>
          <w:iCs/>
          <w:sz w:val="18"/>
          <w:szCs w:val="18"/>
        </w:rPr>
        <w:t xml:space="preserve">Table A2: </w:t>
      </w:r>
      <w:r w:rsidR="00F11028" w:rsidRPr="00F11028">
        <w:rPr>
          <w:b/>
          <w:bCs/>
          <w:i/>
          <w:iCs/>
          <w:sz w:val="18"/>
          <w:szCs w:val="18"/>
        </w:rPr>
        <w:t>Robustness check: Word count as dependent variable</w:t>
      </w:r>
      <w:r w:rsidR="00EE19CE">
        <w:rPr>
          <w:rFonts w:asciiTheme="minorHAnsi" w:hAnsiTheme="minorHAnsi" w:cstheme="minorHAnsi"/>
          <w:b/>
          <w:bCs/>
          <w:i/>
          <w:iCs/>
          <w:sz w:val="18"/>
          <w:szCs w:val="18"/>
        </w:rPr>
        <w:t>………………………………………………………….</w:t>
      </w:r>
      <w:r w:rsidR="00EE19CE" w:rsidRPr="00955C78">
        <w:rPr>
          <w:rFonts w:asciiTheme="minorHAnsi" w:hAnsiTheme="minorHAnsi" w:cstheme="minorHAnsi"/>
          <w:b/>
          <w:bCs/>
          <w:i/>
          <w:iCs/>
          <w:sz w:val="18"/>
          <w:szCs w:val="18"/>
        </w:rPr>
        <w:t xml:space="preserve"> 3</w:t>
      </w:r>
    </w:p>
    <w:p w14:paraId="335FBBC5" w14:textId="200FBC65" w:rsidR="008654B2" w:rsidRPr="00955C78"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Table A</w:t>
      </w:r>
      <w:r w:rsidR="00BD03C8">
        <w:rPr>
          <w:rFonts w:asciiTheme="minorHAnsi" w:hAnsiTheme="minorHAnsi" w:cstheme="minorHAnsi"/>
          <w:b/>
          <w:bCs/>
          <w:i/>
          <w:iCs/>
          <w:sz w:val="18"/>
          <w:szCs w:val="18"/>
        </w:rPr>
        <w:t>3</w:t>
      </w:r>
      <w:r w:rsidRPr="00955C78">
        <w:rPr>
          <w:rFonts w:asciiTheme="minorHAnsi" w:hAnsiTheme="minorHAnsi" w:cstheme="minorHAnsi"/>
          <w:b/>
          <w:bCs/>
          <w:i/>
          <w:iCs/>
          <w:sz w:val="18"/>
          <w:szCs w:val="18"/>
        </w:rPr>
        <w:t>: Comparing first Mutharika term (2004) to the 1999 parliament………………………………………</w:t>
      </w:r>
      <w:proofErr w:type="gramStart"/>
      <w:r w:rsidRPr="00955C78">
        <w:rPr>
          <w:rFonts w:asciiTheme="minorHAnsi" w:hAnsiTheme="minorHAnsi" w:cstheme="minorHAnsi"/>
          <w:b/>
          <w:bCs/>
          <w:i/>
          <w:iCs/>
          <w:sz w:val="18"/>
          <w:szCs w:val="18"/>
        </w:rPr>
        <w:t>…..</w:t>
      </w:r>
      <w:proofErr w:type="gramEnd"/>
      <w:r w:rsidRPr="00955C78">
        <w:rPr>
          <w:rFonts w:asciiTheme="minorHAnsi" w:hAnsiTheme="minorHAnsi" w:cstheme="minorHAnsi"/>
          <w:b/>
          <w:bCs/>
          <w:i/>
          <w:iCs/>
          <w:sz w:val="18"/>
          <w:szCs w:val="18"/>
        </w:rPr>
        <w:t xml:space="preserve"> </w:t>
      </w:r>
      <w:r w:rsidR="00BD03C8">
        <w:rPr>
          <w:rFonts w:asciiTheme="minorHAnsi" w:hAnsiTheme="minorHAnsi" w:cstheme="minorHAnsi"/>
          <w:b/>
          <w:bCs/>
          <w:i/>
          <w:iCs/>
          <w:sz w:val="18"/>
          <w:szCs w:val="18"/>
        </w:rPr>
        <w:t>4</w:t>
      </w:r>
    </w:p>
    <w:p w14:paraId="7AB33EAB" w14:textId="26BE1EE7" w:rsidR="008654B2"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Table A</w:t>
      </w:r>
      <w:r w:rsidR="00BD03C8">
        <w:rPr>
          <w:rFonts w:asciiTheme="minorHAnsi" w:hAnsiTheme="minorHAnsi" w:cstheme="minorHAnsi"/>
          <w:b/>
          <w:bCs/>
          <w:i/>
          <w:iCs/>
          <w:sz w:val="18"/>
          <w:szCs w:val="18"/>
        </w:rPr>
        <w:t>4</w:t>
      </w:r>
      <w:r w:rsidRPr="00955C78">
        <w:rPr>
          <w:rFonts w:asciiTheme="minorHAnsi" w:hAnsiTheme="minorHAnsi" w:cstheme="minorHAnsi"/>
          <w:b/>
          <w:bCs/>
          <w:i/>
          <w:iCs/>
          <w:sz w:val="18"/>
          <w:szCs w:val="18"/>
        </w:rPr>
        <w:t xml:space="preserve">: Newcomer MPs at second half of parliamentary terms (1999, </w:t>
      </w:r>
      <w:proofErr w:type="gramStart"/>
      <w:r w:rsidRPr="00955C78">
        <w:rPr>
          <w:rFonts w:asciiTheme="minorHAnsi" w:hAnsiTheme="minorHAnsi" w:cstheme="minorHAnsi"/>
          <w:b/>
          <w:bCs/>
          <w:i/>
          <w:iCs/>
          <w:sz w:val="18"/>
          <w:szCs w:val="18"/>
        </w:rPr>
        <w:t>2004)…</w:t>
      </w:r>
      <w:proofErr w:type="gramEnd"/>
      <w:r w:rsidRPr="00955C78">
        <w:rPr>
          <w:rFonts w:asciiTheme="minorHAnsi" w:hAnsiTheme="minorHAnsi" w:cstheme="minorHAnsi"/>
          <w:b/>
          <w:bCs/>
          <w:i/>
          <w:iCs/>
          <w:sz w:val="18"/>
          <w:szCs w:val="18"/>
        </w:rPr>
        <w:t xml:space="preserve">………………………………… </w:t>
      </w:r>
      <w:r w:rsidR="00BD03C8">
        <w:rPr>
          <w:rFonts w:asciiTheme="minorHAnsi" w:hAnsiTheme="minorHAnsi" w:cstheme="minorHAnsi"/>
          <w:b/>
          <w:bCs/>
          <w:i/>
          <w:iCs/>
          <w:sz w:val="18"/>
          <w:szCs w:val="18"/>
        </w:rPr>
        <w:t>5</w:t>
      </w:r>
    </w:p>
    <w:p w14:paraId="6E46B76B" w14:textId="43C25359" w:rsidR="00BD03C8" w:rsidRPr="00BD03C8" w:rsidRDefault="00BD03C8" w:rsidP="008654B2">
      <w:pPr>
        <w:rPr>
          <w:b/>
          <w:bCs/>
          <w:i/>
          <w:iCs/>
          <w:sz w:val="16"/>
          <w:szCs w:val="16"/>
        </w:rPr>
      </w:pPr>
      <w:r w:rsidRPr="00F11028">
        <w:rPr>
          <w:rFonts w:asciiTheme="minorHAnsi" w:hAnsiTheme="minorHAnsi" w:cstheme="minorHAnsi"/>
          <w:b/>
          <w:bCs/>
          <w:i/>
          <w:iCs/>
          <w:sz w:val="18"/>
          <w:szCs w:val="18"/>
        </w:rPr>
        <w:t>Table A</w:t>
      </w:r>
      <w:r>
        <w:rPr>
          <w:rFonts w:asciiTheme="minorHAnsi" w:hAnsiTheme="minorHAnsi" w:cstheme="minorHAnsi"/>
          <w:b/>
          <w:bCs/>
          <w:i/>
          <w:iCs/>
          <w:sz w:val="18"/>
          <w:szCs w:val="18"/>
        </w:rPr>
        <w:t>5</w:t>
      </w:r>
      <w:r w:rsidRPr="00F11028">
        <w:rPr>
          <w:rFonts w:asciiTheme="minorHAnsi" w:hAnsiTheme="minorHAnsi" w:cstheme="minorHAnsi"/>
          <w:b/>
          <w:bCs/>
          <w:i/>
          <w:iCs/>
          <w:sz w:val="18"/>
          <w:szCs w:val="18"/>
        </w:rPr>
        <w:t xml:space="preserve">: </w:t>
      </w:r>
      <w:r w:rsidRPr="00F11028">
        <w:rPr>
          <w:b/>
          <w:bCs/>
          <w:i/>
          <w:iCs/>
          <w:sz w:val="18"/>
          <w:szCs w:val="18"/>
        </w:rPr>
        <w:t>Main models without PP members</w:t>
      </w:r>
      <w:r>
        <w:rPr>
          <w:rFonts w:asciiTheme="minorHAnsi" w:hAnsiTheme="minorHAnsi" w:cstheme="minorHAnsi"/>
          <w:b/>
          <w:bCs/>
          <w:i/>
          <w:iCs/>
          <w:sz w:val="18"/>
          <w:szCs w:val="18"/>
        </w:rPr>
        <w:t>……………………………</w:t>
      </w:r>
      <w:r w:rsidR="00DA6106">
        <w:rPr>
          <w:rFonts w:asciiTheme="minorHAnsi" w:hAnsiTheme="minorHAnsi" w:cstheme="minorHAnsi"/>
          <w:b/>
          <w:bCs/>
          <w:i/>
          <w:iCs/>
          <w:sz w:val="18"/>
          <w:szCs w:val="18"/>
        </w:rPr>
        <w:t>………………………….</w:t>
      </w:r>
      <w:r>
        <w:rPr>
          <w:rFonts w:asciiTheme="minorHAnsi" w:hAnsiTheme="minorHAnsi" w:cstheme="minorHAnsi"/>
          <w:b/>
          <w:bCs/>
          <w:i/>
          <w:iCs/>
          <w:sz w:val="18"/>
          <w:szCs w:val="18"/>
        </w:rPr>
        <w:t>…………………………</w:t>
      </w:r>
      <w:proofErr w:type="gramStart"/>
      <w:r>
        <w:rPr>
          <w:rFonts w:asciiTheme="minorHAnsi" w:hAnsiTheme="minorHAnsi" w:cstheme="minorHAnsi"/>
          <w:b/>
          <w:bCs/>
          <w:i/>
          <w:iCs/>
          <w:sz w:val="18"/>
          <w:szCs w:val="18"/>
        </w:rPr>
        <w:t>…..</w:t>
      </w:r>
      <w:proofErr w:type="gramEnd"/>
      <w:r>
        <w:rPr>
          <w:rFonts w:asciiTheme="minorHAnsi" w:hAnsiTheme="minorHAnsi" w:cstheme="minorHAnsi"/>
          <w:b/>
          <w:bCs/>
          <w:i/>
          <w:iCs/>
          <w:sz w:val="18"/>
          <w:szCs w:val="18"/>
        </w:rPr>
        <w:t>6</w:t>
      </w:r>
    </w:p>
    <w:p w14:paraId="4978189C" w14:textId="7BCBDE0D" w:rsidR="008654B2" w:rsidRPr="00955C78"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Table A</w:t>
      </w:r>
      <w:r w:rsidR="00EE19CE">
        <w:rPr>
          <w:rFonts w:asciiTheme="minorHAnsi" w:hAnsiTheme="minorHAnsi" w:cstheme="minorHAnsi"/>
          <w:b/>
          <w:bCs/>
          <w:i/>
          <w:iCs/>
          <w:sz w:val="18"/>
          <w:szCs w:val="18"/>
        </w:rPr>
        <w:t>6</w:t>
      </w:r>
      <w:r w:rsidRPr="00955C78">
        <w:rPr>
          <w:rFonts w:asciiTheme="minorHAnsi" w:hAnsiTheme="minorHAnsi" w:cstheme="minorHAnsi"/>
          <w:b/>
          <w:bCs/>
          <w:i/>
          <w:iCs/>
          <w:sz w:val="18"/>
          <w:szCs w:val="18"/>
        </w:rPr>
        <w:t>: Effects of Democratic Backsliding on MPs’ Speech Rate………</w:t>
      </w:r>
      <w:r w:rsidR="00EE19CE">
        <w:rPr>
          <w:rFonts w:asciiTheme="minorHAnsi" w:hAnsiTheme="minorHAnsi" w:cstheme="minorHAnsi"/>
          <w:b/>
          <w:bCs/>
          <w:i/>
          <w:iCs/>
          <w:sz w:val="18"/>
          <w:szCs w:val="18"/>
        </w:rPr>
        <w:t>.</w:t>
      </w:r>
      <w:r w:rsidRPr="00955C78">
        <w:rPr>
          <w:rFonts w:asciiTheme="minorHAnsi" w:hAnsiTheme="minorHAnsi" w:cstheme="minorHAnsi"/>
          <w:b/>
          <w:bCs/>
          <w:i/>
          <w:iCs/>
          <w:sz w:val="18"/>
          <w:szCs w:val="18"/>
        </w:rPr>
        <w:t xml:space="preserve">……………………………………………… </w:t>
      </w:r>
      <w:r w:rsidR="00EE19CE">
        <w:rPr>
          <w:rFonts w:asciiTheme="minorHAnsi" w:hAnsiTheme="minorHAnsi" w:cstheme="minorHAnsi"/>
          <w:b/>
          <w:bCs/>
          <w:i/>
          <w:iCs/>
          <w:sz w:val="18"/>
          <w:szCs w:val="18"/>
        </w:rPr>
        <w:t>7</w:t>
      </w:r>
    </w:p>
    <w:p w14:paraId="1F55077E" w14:textId="77831BBB" w:rsidR="008654B2" w:rsidRPr="00955C78"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Table A</w:t>
      </w:r>
      <w:r w:rsidR="00EE19CE">
        <w:rPr>
          <w:rFonts w:asciiTheme="minorHAnsi" w:hAnsiTheme="minorHAnsi" w:cstheme="minorHAnsi"/>
          <w:b/>
          <w:bCs/>
          <w:i/>
          <w:iCs/>
          <w:sz w:val="18"/>
          <w:szCs w:val="18"/>
        </w:rPr>
        <w:t>7</w:t>
      </w:r>
      <w:r w:rsidRPr="00955C78">
        <w:rPr>
          <w:rFonts w:asciiTheme="minorHAnsi" w:hAnsiTheme="minorHAnsi" w:cstheme="minorHAnsi"/>
          <w:b/>
          <w:bCs/>
          <w:i/>
          <w:iCs/>
          <w:sz w:val="18"/>
          <w:szCs w:val="18"/>
        </w:rPr>
        <w:t>: Effects of Cash Gate Scandal on MPs’ Speech Rate………</w:t>
      </w:r>
      <w:r w:rsidR="00EE19CE">
        <w:rPr>
          <w:rFonts w:asciiTheme="minorHAnsi" w:hAnsiTheme="minorHAnsi" w:cstheme="minorHAnsi"/>
          <w:b/>
          <w:bCs/>
          <w:i/>
          <w:iCs/>
          <w:sz w:val="18"/>
          <w:szCs w:val="18"/>
        </w:rPr>
        <w:t>.</w:t>
      </w:r>
      <w:r w:rsidRPr="00955C78">
        <w:rPr>
          <w:rFonts w:asciiTheme="minorHAnsi" w:hAnsiTheme="minorHAnsi" w:cstheme="minorHAnsi"/>
          <w:b/>
          <w:bCs/>
          <w:i/>
          <w:iCs/>
          <w:sz w:val="18"/>
          <w:szCs w:val="18"/>
        </w:rPr>
        <w:t>…………………………</w:t>
      </w:r>
      <w:r>
        <w:rPr>
          <w:rFonts w:asciiTheme="minorHAnsi" w:hAnsiTheme="minorHAnsi" w:cstheme="minorHAnsi"/>
          <w:b/>
          <w:bCs/>
          <w:i/>
          <w:iCs/>
          <w:sz w:val="18"/>
          <w:szCs w:val="18"/>
        </w:rPr>
        <w:t>.</w:t>
      </w:r>
      <w:r w:rsidRPr="00955C78">
        <w:rPr>
          <w:rFonts w:asciiTheme="minorHAnsi" w:hAnsiTheme="minorHAnsi" w:cstheme="minorHAnsi"/>
          <w:b/>
          <w:bCs/>
          <w:i/>
          <w:iCs/>
          <w:sz w:val="18"/>
          <w:szCs w:val="18"/>
        </w:rPr>
        <w:t xml:space="preserve">…………………………. </w:t>
      </w:r>
      <w:r w:rsidR="00EE19CE">
        <w:rPr>
          <w:rFonts w:asciiTheme="minorHAnsi" w:hAnsiTheme="minorHAnsi" w:cstheme="minorHAnsi"/>
          <w:b/>
          <w:bCs/>
          <w:i/>
          <w:iCs/>
          <w:sz w:val="18"/>
          <w:szCs w:val="18"/>
        </w:rPr>
        <w:t>8</w:t>
      </w:r>
    </w:p>
    <w:p w14:paraId="1C0D390E" w14:textId="0EAF5601" w:rsidR="008654B2"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Table A</w:t>
      </w:r>
      <w:r w:rsidR="00EE19CE">
        <w:rPr>
          <w:rFonts w:asciiTheme="minorHAnsi" w:hAnsiTheme="minorHAnsi" w:cstheme="minorHAnsi"/>
          <w:b/>
          <w:bCs/>
          <w:i/>
          <w:iCs/>
          <w:sz w:val="18"/>
          <w:szCs w:val="18"/>
        </w:rPr>
        <w:t>8</w:t>
      </w:r>
      <w:r w:rsidRPr="00955C78">
        <w:rPr>
          <w:rFonts w:asciiTheme="minorHAnsi" w:hAnsiTheme="minorHAnsi" w:cstheme="minorHAnsi"/>
          <w:b/>
          <w:bCs/>
          <w:i/>
          <w:iCs/>
          <w:sz w:val="18"/>
          <w:szCs w:val="18"/>
        </w:rPr>
        <w:t>: The Effect of Banda on the Most Frequent Topics…………</w:t>
      </w:r>
      <w:r w:rsidR="00EE19CE">
        <w:rPr>
          <w:rFonts w:asciiTheme="minorHAnsi" w:hAnsiTheme="minorHAnsi" w:cstheme="minorHAnsi"/>
          <w:b/>
          <w:bCs/>
          <w:i/>
          <w:iCs/>
          <w:sz w:val="18"/>
          <w:szCs w:val="18"/>
        </w:rPr>
        <w:t>.</w:t>
      </w:r>
      <w:r w:rsidRPr="00955C78">
        <w:rPr>
          <w:rFonts w:asciiTheme="minorHAnsi" w:hAnsiTheme="minorHAnsi" w:cstheme="minorHAnsi"/>
          <w:b/>
          <w:bCs/>
          <w:i/>
          <w:iCs/>
          <w:sz w:val="18"/>
          <w:szCs w:val="18"/>
        </w:rPr>
        <w:t>……</w:t>
      </w:r>
      <w:r>
        <w:rPr>
          <w:rFonts w:asciiTheme="minorHAnsi" w:hAnsiTheme="minorHAnsi" w:cstheme="minorHAnsi"/>
          <w:b/>
          <w:bCs/>
          <w:i/>
          <w:iCs/>
          <w:sz w:val="18"/>
          <w:szCs w:val="18"/>
        </w:rPr>
        <w:t>.</w:t>
      </w:r>
      <w:r w:rsidRPr="00955C78">
        <w:rPr>
          <w:rFonts w:asciiTheme="minorHAnsi" w:hAnsiTheme="minorHAnsi" w:cstheme="minorHAnsi"/>
          <w:b/>
          <w:bCs/>
          <w:i/>
          <w:iCs/>
          <w:sz w:val="18"/>
          <w:szCs w:val="18"/>
        </w:rPr>
        <w:t xml:space="preserve">……………………………………………… </w:t>
      </w:r>
      <w:r w:rsidR="00EE19CE">
        <w:rPr>
          <w:rFonts w:asciiTheme="minorHAnsi" w:hAnsiTheme="minorHAnsi" w:cstheme="minorHAnsi"/>
          <w:b/>
          <w:bCs/>
          <w:i/>
          <w:iCs/>
          <w:sz w:val="18"/>
          <w:szCs w:val="18"/>
        </w:rPr>
        <w:t>9</w:t>
      </w:r>
    </w:p>
    <w:p w14:paraId="6CCF8D70" w14:textId="02693960" w:rsidR="000F0B7E" w:rsidRPr="000F0B7E" w:rsidRDefault="000F0B7E" w:rsidP="008654B2">
      <w:pPr>
        <w:rPr>
          <w:b/>
          <w:bCs/>
          <w:i/>
          <w:iCs/>
          <w:sz w:val="18"/>
          <w:szCs w:val="18"/>
        </w:rPr>
      </w:pPr>
      <w:r w:rsidRPr="000F0B7E">
        <w:rPr>
          <w:b/>
          <w:bCs/>
          <w:i/>
          <w:iCs/>
          <w:sz w:val="18"/>
          <w:szCs w:val="18"/>
        </w:rPr>
        <w:t>Figure A1: Speech Topics for Male and Female MPs…………………………………………</w:t>
      </w:r>
      <w:r>
        <w:rPr>
          <w:b/>
          <w:bCs/>
          <w:i/>
          <w:iCs/>
          <w:sz w:val="18"/>
          <w:szCs w:val="18"/>
        </w:rPr>
        <w:t>.</w:t>
      </w:r>
      <w:r w:rsidRPr="000F0B7E">
        <w:rPr>
          <w:b/>
          <w:bCs/>
          <w:i/>
          <w:iCs/>
          <w:sz w:val="18"/>
          <w:szCs w:val="18"/>
        </w:rPr>
        <w:t>…………………………</w:t>
      </w:r>
      <w:r w:rsidR="001033A8">
        <w:rPr>
          <w:b/>
          <w:bCs/>
          <w:i/>
          <w:iCs/>
          <w:sz w:val="18"/>
          <w:szCs w:val="18"/>
        </w:rPr>
        <w:t>.</w:t>
      </w:r>
      <w:r w:rsidRPr="000F0B7E">
        <w:rPr>
          <w:b/>
          <w:bCs/>
          <w:i/>
          <w:iCs/>
          <w:sz w:val="18"/>
          <w:szCs w:val="18"/>
        </w:rPr>
        <w:t xml:space="preserve">…… </w:t>
      </w:r>
      <w:r w:rsidR="00EE19CE">
        <w:rPr>
          <w:b/>
          <w:bCs/>
          <w:i/>
          <w:iCs/>
          <w:sz w:val="18"/>
          <w:szCs w:val="18"/>
        </w:rPr>
        <w:t>10</w:t>
      </w:r>
    </w:p>
    <w:p w14:paraId="42527E1D" w14:textId="11670A36" w:rsidR="008654B2"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Figure A</w:t>
      </w:r>
      <w:r w:rsidR="000F0B7E">
        <w:rPr>
          <w:rFonts w:asciiTheme="minorHAnsi" w:hAnsiTheme="minorHAnsi" w:cstheme="minorHAnsi"/>
          <w:b/>
          <w:bCs/>
          <w:i/>
          <w:iCs/>
          <w:sz w:val="18"/>
          <w:szCs w:val="18"/>
        </w:rPr>
        <w:t>2</w:t>
      </w:r>
      <w:r w:rsidRPr="00955C78">
        <w:rPr>
          <w:rFonts w:asciiTheme="minorHAnsi" w:hAnsiTheme="minorHAnsi" w:cstheme="minorHAnsi"/>
          <w:b/>
          <w:bCs/>
          <w:i/>
          <w:iCs/>
          <w:sz w:val="18"/>
          <w:szCs w:val="18"/>
        </w:rPr>
        <w:t xml:space="preserve">: Predictive Margins for Main Models Using Number of Words as Dependent Variable……… </w:t>
      </w:r>
      <w:proofErr w:type="gramStart"/>
      <w:r w:rsidRPr="00955C78">
        <w:rPr>
          <w:rFonts w:asciiTheme="minorHAnsi" w:hAnsiTheme="minorHAnsi" w:cstheme="minorHAnsi"/>
          <w:b/>
          <w:bCs/>
          <w:i/>
          <w:iCs/>
          <w:sz w:val="18"/>
          <w:szCs w:val="18"/>
        </w:rPr>
        <w:t>1</w:t>
      </w:r>
      <w:r w:rsidR="00EE19CE">
        <w:rPr>
          <w:rFonts w:asciiTheme="minorHAnsi" w:hAnsiTheme="minorHAnsi" w:cstheme="minorHAnsi"/>
          <w:b/>
          <w:bCs/>
          <w:i/>
          <w:iCs/>
          <w:sz w:val="18"/>
          <w:szCs w:val="18"/>
        </w:rPr>
        <w:t>1</w:t>
      </w:r>
      <w:proofErr w:type="gramEnd"/>
    </w:p>
    <w:p w14:paraId="7C0C8FF6" w14:textId="7C37FA3F" w:rsidR="008654B2" w:rsidRPr="00955C78" w:rsidRDefault="008654B2" w:rsidP="008654B2">
      <w:pPr>
        <w:rPr>
          <w:rFonts w:asciiTheme="minorHAnsi" w:hAnsiTheme="minorHAnsi" w:cstheme="minorHAnsi"/>
          <w:sz w:val="18"/>
          <w:szCs w:val="18"/>
        </w:rPr>
      </w:pPr>
      <w:r w:rsidRPr="00955C78">
        <w:rPr>
          <w:rFonts w:asciiTheme="minorHAnsi" w:hAnsiTheme="minorHAnsi" w:cstheme="minorHAnsi"/>
          <w:b/>
          <w:bCs/>
          <w:i/>
          <w:iCs/>
          <w:sz w:val="18"/>
          <w:szCs w:val="18"/>
        </w:rPr>
        <w:t>Figure A</w:t>
      </w:r>
      <w:r w:rsidR="00D800D8">
        <w:rPr>
          <w:rFonts w:asciiTheme="minorHAnsi" w:hAnsiTheme="minorHAnsi" w:cstheme="minorHAnsi"/>
          <w:b/>
          <w:bCs/>
          <w:i/>
          <w:iCs/>
          <w:sz w:val="18"/>
          <w:szCs w:val="18"/>
        </w:rPr>
        <w:t>3</w:t>
      </w:r>
      <w:r w:rsidRPr="00955C78">
        <w:rPr>
          <w:rFonts w:asciiTheme="minorHAnsi" w:hAnsiTheme="minorHAnsi" w:cstheme="minorHAnsi"/>
          <w:b/>
          <w:bCs/>
          <w:i/>
          <w:iCs/>
          <w:sz w:val="18"/>
          <w:szCs w:val="18"/>
        </w:rPr>
        <w:t>: Predictive Margins for the topics of Government Operations and Agriculture………………</w:t>
      </w:r>
      <w:proofErr w:type="gramStart"/>
      <w:r w:rsidRPr="00955C78">
        <w:rPr>
          <w:rFonts w:asciiTheme="minorHAnsi" w:hAnsiTheme="minorHAnsi" w:cstheme="minorHAnsi"/>
          <w:b/>
          <w:bCs/>
          <w:i/>
          <w:iCs/>
          <w:sz w:val="18"/>
          <w:szCs w:val="18"/>
        </w:rPr>
        <w:t>…..</w:t>
      </w:r>
      <w:proofErr w:type="gramEnd"/>
      <w:r w:rsidRPr="00955C78">
        <w:rPr>
          <w:rFonts w:asciiTheme="minorHAnsi" w:hAnsiTheme="minorHAnsi" w:cstheme="minorHAnsi"/>
          <w:b/>
          <w:bCs/>
          <w:i/>
          <w:iCs/>
          <w:sz w:val="18"/>
          <w:szCs w:val="18"/>
        </w:rPr>
        <w:t xml:space="preserve"> 1</w:t>
      </w:r>
      <w:r w:rsidR="00D800D8">
        <w:rPr>
          <w:rFonts w:asciiTheme="minorHAnsi" w:hAnsiTheme="minorHAnsi" w:cstheme="minorHAnsi"/>
          <w:b/>
          <w:bCs/>
          <w:i/>
          <w:iCs/>
          <w:sz w:val="18"/>
          <w:szCs w:val="18"/>
        </w:rPr>
        <w:t>2</w:t>
      </w:r>
    </w:p>
    <w:p w14:paraId="08FBDA2A" w14:textId="2A6E2510" w:rsidR="008654B2" w:rsidRPr="00955C78"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Figure A</w:t>
      </w:r>
      <w:r w:rsidR="00D800D8">
        <w:rPr>
          <w:rFonts w:asciiTheme="minorHAnsi" w:hAnsiTheme="minorHAnsi" w:cstheme="minorHAnsi"/>
          <w:b/>
          <w:bCs/>
          <w:i/>
          <w:iCs/>
          <w:sz w:val="18"/>
          <w:szCs w:val="18"/>
        </w:rPr>
        <w:t>4</w:t>
      </w:r>
      <w:r w:rsidRPr="00955C78">
        <w:rPr>
          <w:rFonts w:asciiTheme="minorHAnsi" w:hAnsiTheme="minorHAnsi" w:cstheme="minorHAnsi"/>
          <w:b/>
          <w:bCs/>
          <w:i/>
          <w:iCs/>
          <w:sz w:val="18"/>
          <w:szCs w:val="18"/>
        </w:rPr>
        <w:t>: Predictive Margins for the topics of Transportation and Crime…………</w:t>
      </w:r>
      <w:r>
        <w:rPr>
          <w:rFonts w:asciiTheme="minorHAnsi" w:hAnsiTheme="minorHAnsi" w:cstheme="minorHAnsi"/>
          <w:b/>
          <w:bCs/>
          <w:i/>
          <w:iCs/>
          <w:sz w:val="18"/>
          <w:szCs w:val="18"/>
        </w:rPr>
        <w:t>.</w:t>
      </w:r>
      <w:r w:rsidRPr="00955C78">
        <w:rPr>
          <w:rFonts w:asciiTheme="minorHAnsi" w:hAnsiTheme="minorHAnsi" w:cstheme="minorHAnsi"/>
          <w:b/>
          <w:bCs/>
          <w:i/>
          <w:iCs/>
          <w:sz w:val="18"/>
          <w:szCs w:val="18"/>
        </w:rPr>
        <w:t>……</w:t>
      </w:r>
      <w:r>
        <w:rPr>
          <w:rFonts w:asciiTheme="minorHAnsi" w:hAnsiTheme="minorHAnsi" w:cstheme="minorHAnsi"/>
          <w:b/>
          <w:bCs/>
          <w:i/>
          <w:iCs/>
          <w:sz w:val="18"/>
          <w:szCs w:val="18"/>
        </w:rPr>
        <w:t>.</w:t>
      </w:r>
      <w:r w:rsidRPr="00955C78">
        <w:rPr>
          <w:rFonts w:asciiTheme="minorHAnsi" w:hAnsiTheme="minorHAnsi" w:cstheme="minorHAnsi"/>
          <w:b/>
          <w:bCs/>
          <w:i/>
          <w:iCs/>
          <w:sz w:val="18"/>
          <w:szCs w:val="18"/>
        </w:rPr>
        <w:t>………………………. 1</w:t>
      </w:r>
      <w:r w:rsidR="00D800D8">
        <w:rPr>
          <w:rFonts w:asciiTheme="minorHAnsi" w:hAnsiTheme="minorHAnsi" w:cstheme="minorHAnsi"/>
          <w:b/>
          <w:bCs/>
          <w:i/>
          <w:iCs/>
          <w:sz w:val="18"/>
          <w:szCs w:val="18"/>
        </w:rPr>
        <w:t>3</w:t>
      </w:r>
    </w:p>
    <w:p w14:paraId="40ED323B" w14:textId="6FBBE980" w:rsidR="008654B2" w:rsidRPr="00955C78"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Figure A</w:t>
      </w:r>
      <w:r w:rsidR="00D800D8">
        <w:rPr>
          <w:rFonts w:asciiTheme="minorHAnsi" w:hAnsiTheme="minorHAnsi" w:cstheme="minorHAnsi"/>
          <w:b/>
          <w:bCs/>
          <w:i/>
          <w:iCs/>
          <w:sz w:val="18"/>
          <w:szCs w:val="18"/>
        </w:rPr>
        <w:t>5</w:t>
      </w:r>
      <w:r w:rsidRPr="00955C78">
        <w:rPr>
          <w:rFonts w:asciiTheme="minorHAnsi" w:hAnsiTheme="minorHAnsi" w:cstheme="minorHAnsi"/>
          <w:b/>
          <w:bCs/>
          <w:i/>
          <w:iCs/>
          <w:sz w:val="18"/>
          <w:szCs w:val="18"/>
        </w:rPr>
        <w:t>: Predictive Margins for the topics of Health and Housing…</w:t>
      </w:r>
      <w:proofErr w:type="gramStart"/>
      <w:r w:rsidRPr="00955C78">
        <w:rPr>
          <w:rFonts w:asciiTheme="minorHAnsi" w:hAnsiTheme="minorHAnsi" w:cstheme="minorHAnsi"/>
          <w:b/>
          <w:bCs/>
          <w:i/>
          <w:iCs/>
          <w:sz w:val="18"/>
          <w:szCs w:val="18"/>
        </w:rPr>
        <w:t>…</w:t>
      </w:r>
      <w:r>
        <w:rPr>
          <w:rFonts w:asciiTheme="minorHAnsi" w:hAnsiTheme="minorHAnsi" w:cstheme="minorHAnsi"/>
          <w:b/>
          <w:bCs/>
          <w:i/>
          <w:iCs/>
          <w:sz w:val="18"/>
          <w:szCs w:val="18"/>
        </w:rPr>
        <w:t>..</w:t>
      </w:r>
      <w:proofErr w:type="gramEnd"/>
      <w:r w:rsidRPr="00955C78">
        <w:rPr>
          <w:rFonts w:asciiTheme="minorHAnsi" w:hAnsiTheme="minorHAnsi" w:cstheme="minorHAnsi"/>
          <w:b/>
          <w:bCs/>
          <w:i/>
          <w:iCs/>
          <w:sz w:val="18"/>
          <w:szCs w:val="18"/>
        </w:rPr>
        <w:t>………………………………………….. 1</w:t>
      </w:r>
      <w:r w:rsidR="00D800D8">
        <w:rPr>
          <w:rFonts w:asciiTheme="minorHAnsi" w:hAnsiTheme="minorHAnsi" w:cstheme="minorHAnsi"/>
          <w:b/>
          <w:bCs/>
          <w:i/>
          <w:iCs/>
          <w:sz w:val="18"/>
          <w:szCs w:val="18"/>
        </w:rPr>
        <w:t>4</w:t>
      </w:r>
    </w:p>
    <w:p w14:paraId="66ACEB61" w14:textId="08F9550A" w:rsidR="008654B2" w:rsidRPr="00955C78" w:rsidRDefault="008654B2" w:rsidP="008654B2">
      <w:pPr>
        <w:rPr>
          <w:rFonts w:asciiTheme="minorHAnsi" w:hAnsiTheme="minorHAnsi" w:cstheme="minorHAnsi"/>
          <w:b/>
          <w:bCs/>
          <w:i/>
          <w:iCs/>
          <w:sz w:val="18"/>
          <w:szCs w:val="18"/>
        </w:rPr>
      </w:pPr>
      <w:r w:rsidRPr="00955C78">
        <w:rPr>
          <w:rFonts w:asciiTheme="minorHAnsi" w:hAnsiTheme="minorHAnsi" w:cstheme="minorHAnsi"/>
          <w:b/>
          <w:bCs/>
          <w:i/>
          <w:iCs/>
          <w:sz w:val="18"/>
          <w:szCs w:val="18"/>
        </w:rPr>
        <w:t>Coding Parliamentary Speeches via a Neural Network Approach…………………</w:t>
      </w:r>
      <w:r>
        <w:rPr>
          <w:rFonts w:asciiTheme="minorHAnsi" w:hAnsiTheme="minorHAnsi" w:cstheme="minorHAnsi"/>
          <w:b/>
          <w:bCs/>
          <w:i/>
          <w:iCs/>
          <w:sz w:val="18"/>
          <w:szCs w:val="18"/>
        </w:rPr>
        <w:t>………………………</w:t>
      </w:r>
      <w:proofErr w:type="gramStart"/>
      <w:r>
        <w:rPr>
          <w:rFonts w:asciiTheme="minorHAnsi" w:hAnsiTheme="minorHAnsi" w:cstheme="minorHAnsi"/>
          <w:b/>
          <w:bCs/>
          <w:i/>
          <w:iCs/>
          <w:sz w:val="18"/>
          <w:szCs w:val="18"/>
        </w:rPr>
        <w:t>…..</w:t>
      </w:r>
      <w:proofErr w:type="gramEnd"/>
      <w:r w:rsidRPr="00955C78">
        <w:rPr>
          <w:rFonts w:asciiTheme="minorHAnsi" w:hAnsiTheme="minorHAnsi" w:cstheme="minorHAnsi"/>
          <w:b/>
          <w:bCs/>
          <w:i/>
          <w:iCs/>
          <w:sz w:val="18"/>
          <w:szCs w:val="18"/>
        </w:rPr>
        <w:t>……… 1</w:t>
      </w:r>
      <w:r w:rsidR="00D800D8">
        <w:rPr>
          <w:rFonts w:asciiTheme="minorHAnsi" w:hAnsiTheme="minorHAnsi" w:cstheme="minorHAnsi"/>
          <w:b/>
          <w:bCs/>
          <w:i/>
          <w:iCs/>
          <w:sz w:val="18"/>
          <w:szCs w:val="18"/>
        </w:rPr>
        <w:t>5</w:t>
      </w:r>
    </w:p>
    <w:p w14:paraId="12CEE24D" w14:textId="17F3C974" w:rsidR="008654B2" w:rsidRPr="00955C78" w:rsidRDefault="008654B2" w:rsidP="008654B2">
      <w:pPr>
        <w:spacing w:line="480" w:lineRule="auto"/>
        <w:jc w:val="both"/>
        <w:rPr>
          <w:rFonts w:asciiTheme="minorHAnsi" w:hAnsiTheme="minorHAnsi" w:cstheme="minorHAnsi"/>
          <w:b/>
          <w:bCs/>
          <w:sz w:val="18"/>
          <w:szCs w:val="18"/>
        </w:rPr>
      </w:pPr>
      <w:r w:rsidRPr="00955C78">
        <w:rPr>
          <w:rFonts w:asciiTheme="minorHAnsi" w:hAnsiTheme="minorHAnsi" w:cstheme="minorHAnsi"/>
          <w:b/>
          <w:bCs/>
          <w:sz w:val="18"/>
          <w:szCs w:val="18"/>
        </w:rPr>
        <w:t>References………………………………………………………………………</w:t>
      </w:r>
      <w:r>
        <w:rPr>
          <w:rFonts w:asciiTheme="minorHAnsi" w:hAnsiTheme="minorHAnsi" w:cstheme="minorHAnsi"/>
          <w:b/>
          <w:bCs/>
          <w:sz w:val="18"/>
          <w:szCs w:val="18"/>
        </w:rPr>
        <w:t>………………………………………………………….</w:t>
      </w:r>
      <w:r w:rsidRPr="00955C78">
        <w:rPr>
          <w:rFonts w:asciiTheme="minorHAnsi" w:hAnsiTheme="minorHAnsi" w:cstheme="minorHAnsi"/>
          <w:b/>
          <w:bCs/>
          <w:sz w:val="18"/>
          <w:szCs w:val="18"/>
        </w:rPr>
        <w:t>…… 1</w:t>
      </w:r>
      <w:r w:rsidR="00D800D8">
        <w:rPr>
          <w:rFonts w:asciiTheme="minorHAnsi" w:hAnsiTheme="minorHAnsi" w:cstheme="minorHAnsi"/>
          <w:b/>
          <w:bCs/>
          <w:sz w:val="18"/>
          <w:szCs w:val="18"/>
        </w:rPr>
        <w:t>8</w:t>
      </w:r>
    </w:p>
    <w:p w14:paraId="4D8103EF" w14:textId="77777777" w:rsidR="007C5A64" w:rsidRDefault="007C5A64" w:rsidP="00407BE2">
      <w:pPr>
        <w:rPr>
          <w:b/>
          <w:bCs/>
          <w:i/>
          <w:iCs/>
          <w:sz w:val="18"/>
          <w:szCs w:val="18"/>
        </w:rPr>
      </w:pPr>
    </w:p>
    <w:p w14:paraId="6980B885" w14:textId="77777777" w:rsidR="007C5A64" w:rsidRDefault="007C5A64" w:rsidP="00407BE2">
      <w:pPr>
        <w:rPr>
          <w:b/>
          <w:bCs/>
          <w:i/>
          <w:iCs/>
          <w:sz w:val="18"/>
          <w:szCs w:val="18"/>
        </w:rPr>
      </w:pPr>
    </w:p>
    <w:p w14:paraId="0A33B836" w14:textId="77777777" w:rsidR="007C5A64" w:rsidRDefault="007C5A64" w:rsidP="00407BE2">
      <w:pPr>
        <w:rPr>
          <w:b/>
          <w:bCs/>
          <w:i/>
          <w:iCs/>
          <w:sz w:val="18"/>
          <w:szCs w:val="18"/>
        </w:rPr>
      </w:pPr>
    </w:p>
    <w:p w14:paraId="7D2EA6B0" w14:textId="77777777" w:rsidR="007C5A64" w:rsidRDefault="007C5A64" w:rsidP="00407BE2">
      <w:pPr>
        <w:rPr>
          <w:b/>
          <w:bCs/>
          <w:i/>
          <w:iCs/>
          <w:sz w:val="18"/>
          <w:szCs w:val="18"/>
        </w:rPr>
      </w:pPr>
    </w:p>
    <w:p w14:paraId="01BD9B30" w14:textId="77777777" w:rsidR="007C5A64" w:rsidRDefault="007C5A64" w:rsidP="00407BE2">
      <w:pPr>
        <w:rPr>
          <w:b/>
          <w:bCs/>
          <w:i/>
          <w:iCs/>
          <w:sz w:val="18"/>
          <w:szCs w:val="18"/>
        </w:rPr>
      </w:pPr>
    </w:p>
    <w:p w14:paraId="61F72D9E" w14:textId="77777777" w:rsidR="007C5A64" w:rsidRDefault="007C5A64" w:rsidP="00407BE2">
      <w:pPr>
        <w:rPr>
          <w:b/>
          <w:bCs/>
          <w:i/>
          <w:iCs/>
          <w:sz w:val="18"/>
          <w:szCs w:val="18"/>
        </w:rPr>
      </w:pPr>
    </w:p>
    <w:p w14:paraId="629DF48B" w14:textId="77777777" w:rsidR="007C5A64" w:rsidRDefault="007C5A64" w:rsidP="00407BE2">
      <w:pPr>
        <w:rPr>
          <w:b/>
          <w:bCs/>
          <w:i/>
          <w:iCs/>
          <w:sz w:val="18"/>
          <w:szCs w:val="18"/>
        </w:rPr>
      </w:pPr>
    </w:p>
    <w:p w14:paraId="60BB69C9" w14:textId="77777777" w:rsidR="007C5A64" w:rsidRDefault="007C5A64" w:rsidP="00407BE2">
      <w:pPr>
        <w:rPr>
          <w:b/>
          <w:bCs/>
          <w:i/>
          <w:iCs/>
          <w:sz w:val="18"/>
          <w:szCs w:val="18"/>
        </w:rPr>
      </w:pPr>
    </w:p>
    <w:p w14:paraId="10D63670" w14:textId="77777777" w:rsidR="007C5A64" w:rsidRDefault="007C5A64" w:rsidP="00407BE2">
      <w:pPr>
        <w:rPr>
          <w:b/>
          <w:bCs/>
          <w:i/>
          <w:iCs/>
          <w:sz w:val="18"/>
          <w:szCs w:val="18"/>
        </w:rPr>
      </w:pPr>
    </w:p>
    <w:p w14:paraId="04F3282E" w14:textId="77777777" w:rsidR="007C5A64" w:rsidRDefault="007C5A64" w:rsidP="00407BE2">
      <w:pPr>
        <w:rPr>
          <w:b/>
          <w:bCs/>
          <w:i/>
          <w:iCs/>
          <w:sz w:val="18"/>
          <w:szCs w:val="18"/>
        </w:rPr>
      </w:pPr>
    </w:p>
    <w:p w14:paraId="7F5916BE" w14:textId="77777777" w:rsidR="007C5A64" w:rsidRDefault="007C5A64" w:rsidP="00407BE2">
      <w:pPr>
        <w:rPr>
          <w:b/>
          <w:bCs/>
          <w:i/>
          <w:iCs/>
          <w:sz w:val="18"/>
          <w:szCs w:val="18"/>
        </w:rPr>
      </w:pPr>
    </w:p>
    <w:p w14:paraId="17CA7368" w14:textId="77777777" w:rsidR="007C5A64" w:rsidRDefault="007C5A64" w:rsidP="00407BE2">
      <w:pPr>
        <w:rPr>
          <w:b/>
          <w:bCs/>
          <w:i/>
          <w:iCs/>
          <w:sz w:val="18"/>
          <w:szCs w:val="18"/>
        </w:rPr>
      </w:pPr>
    </w:p>
    <w:p w14:paraId="4CBA2456" w14:textId="77777777" w:rsidR="007C5A64" w:rsidRDefault="007C5A64" w:rsidP="00407BE2">
      <w:pPr>
        <w:rPr>
          <w:b/>
          <w:bCs/>
          <w:i/>
          <w:iCs/>
          <w:sz w:val="18"/>
          <w:szCs w:val="18"/>
        </w:rPr>
      </w:pPr>
    </w:p>
    <w:p w14:paraId="1C10E2FE" w14:textId="77777777" w:rsidR="007C5A64" w:rsidRDefault="007C5A64" w:rsidP="00407BE2">
      <w:pPr>
        <w:rPr>
          <w:b/>
          <w:bCs/>
          <w:i/>
          <w:iCs/>
          <w:sz w:val="18"/>
          <w:szCs w:val="18"/>
        </w:rPr>
      </w:pPr>
    </w:p>
    <w:p w14:paraId="35D7562B" w14:textId="77777777" w:rsidR="00F11028" w:rsidRDefault="00F11028" w:rsidP="00407BE2">
      <w:pPr>
        <w:rPr>
          <w:b/>
          <w:bCs/>
          <w:i/>
          <w:iCs/>
          <w:sz w:val="18"/>
          <w:szCs w:val="18"/>
        </w:rPr>
      </w:pPr>
    </w:p>
    <w:p w14:paraId="41E7BFD5" w14:textId="11C46159" w:rsidR="00407BE2" w:rsidRPr="00805295" w:rsidRDefault="00407BE2" w:rsidP="00407BE2">
      <w:pPr>
        <w:rPr>
          <w:b/>
          <w:bCs/>
          <w:i/>
          <w:iCs/>
          <w:sz w:val="16"/>
          <w:szCs w:val="16"/>
        </w:rPr>
      </w:pPr>
      <w:r w:rsidRPr="00805295">
        <w:rPr>
          <w:b/>
          <w:bCs/>
          <w:i/>
          <w:iCs/>
          <w:sz w:val="16"/>
          <w:szCs w:val="16"/>
        </w:rPr>
        <w:lastRenderedPageBreak/>
        <w:t>Table A1: Main Models</w:t>
      </w:r>
    </w:p>
    <w:tbl>
      <w:tblPr>
        <w:tblW w:w="0" w:type="auto"/>
        <w:tblLayout w:type="fixed"/>
        <w:tblLook w:val="0000" w:firstRow="0" w:lastRow="0" w:firstColumn="0" w:lastColumn="0" w:noHBand="0" w:noVBand="0"/>
      </w:tblPr>
      <w:tblGrid>
        <w:gridCol w:w="1890"/>
        <w:gridCol w:w="1800"/>
        <w:gridCol w:w="2070"/>
      </w:tblGrid>
      <w:tr w:rsidR="0055245A" w:rsidRPr="0055245A" w14:paraId="62DAAEB6" w14:textId="77777777" w:rsidTr="0055245A">
        <w:tc>
          <w:tcPr>
            <w:tcW w:w="1890" w:type="dxa"/>
            <w:tcBorders>
              <w:top w:val="single" w:sz="4" w:space="0" w:color="auto"/>
              <w:left w:val="nil"/>
              <w:bottom w:val="nil"/>
              <w:right w:val="nil"/>
            </w:tcBorders>
          </w:tcPr>
          <w:p w14:paraId="70FB0F6A"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single" w:sz="4" w:space="0" w:color="auto"/>
              <w:left w:val="nil"/>
              <w:bottom w:val="nil"/>
              <w:right w:val="nil"/>
            </w:tcBorders>
          </w:tcPr>
          <w:p w14:paraId="6A8B3BB5"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(1)</w:t>
            </w:r>
          </w:p>
        </w:tc>
        <w:tc>
          <w:tcPr>
            <w:tcW w:w="2070" w:type="dxa"/>
            <w:tcBorders>
              <w:top w:val="single" w:sz="4" w:space="0" w:color="auto"/>
              <w:left w:val="nil"/>
              <w:bottom w:val="nil"/>
              <w:right w:val="nil"/>
            </w:tcBorders>
          </w:tcPr>
          <w:p w14:paraId="7A7E85A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(2)</w:t>
            </w:r>
          </w:p>
        </w:tc>
      </w:tr>
      <w:tr w:rsidR="0055245A" w:rsidRPr="0055245A" w14:paraId="0A1E3193" w14:textId="77777777" w:rsidTr="0055245A">
        <w:tc>
          <w:tcPr>
            <w:tcW w:w="1890" w:type="dxa"/>
            <w:tcBorders>
              <w:top w:val="nil"/>
              <w:left w:val="nil"/>
              <w:bottom w:val="nil"/>
              <w:right w:val="nil"/>
            </w:tcBorders>
          </w:tcPr>
          <w:p w14:paraId="7A6D61F1"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515354FC"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Number of Speeches</w:t>
            </w:r>
          </w:p>
        </w:tc>
        <w:tc>
          <w:tcPr>
            <w:tcW w:w="2070" w:type="dxa"/>
            <w:tcBorders>
              <w:top w:val="nil"/>
              <w:left w:val="nil"/>
              <w:bottom w:val="nil"/>
              <w:right w:val="nil"/>
            </w:tcBorders>
          </w:tcPr>
          <w:p w14:paraId="04F019E6"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Speeches on the Economy</w:t>
            </w:r>
          </w:p>
        </w:tc>
      </w:tr>
      <w:tr w:rsidR="0055245A" w:rsidRPr="0055245A" w14:paraId="54876F03" w14:textId="77777777" w:rsidTr="0055245A">
        <w:tc>
          <w:tcPr>
            <w:tcW w:w="1890" w:type="dxa"/>
            <w:tcBorders>
              <w:top w:val="single" w:sz="4" w:space="0" w:color="auto"/>
              <w:left w:val="nil"/>
              <w:bottom w:val="nil"/>
              <w:right w:val="nil"/>
            </w:tcBorders>
          </w:tcPr>
          <w:p w14:paraId="43607D8A" w14:textId="77777777" w:rsidR="0055245A" w:rsidRPr="0055245A" w:rsidRDefault="0055245A" w:rsidP="003A3B7E">
            <w:pPr>
              <w:widowControl w:val="0"/>
              <w:autoSpaceDE w:val="0"/>
              <w:autoSpaceDN w:val="0"/>
              <w:adjustRightInd w:val="0"/>
              <w:spacing w:after="0" w:line="240" w:lineRule="auto"/>
              <w:rPr>
                <w:rFonts w:ascii="Times New Roman" w:hAnsi="Times New Roman"/>
                <w:b/>
                <w:bCs/>
                <w:sz w:val="16"/>
                <w:szCs w:val="16"/>
              </w:rPr>
            </w:pPr>
            <w:r w:rsidRPr="0055245A">
              <w:rPr>
                <w:rFonts w:ascii="Times New Roman" w:hAnsi="Times New Roman"/>
                <w:b/>
                <w:bCs/>
                <w:sz w:val="16"/>
                <w:szCs w:val="16"/>
              </w:rPr>
              <w:t>Negative Binomial</w:t>
            </w:r>
          </w:p>
        </w:tc>
        <w:tc>
          <w:tcPr>
            <w:tcW w:w="1800" w:type="dxa"/>
            <w:tcBorders>
              <w:top w:val="single" w:sz="4" w:space="0" w:color="auto"/>
              <w:left w:val="nil"/>
              <w:bottom w:val="nil"/>
              <w:right w:val="nil"/>
            </w:tcBorders>
          </w:tcPr>
          <w:p w14:paraId="67BCE641"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p>
        </w:tc>
        <w:tc>
          <w:tcPr>
            <w:tcW w:w="2070" w:type="dxa"/>
            <w:tcBorders>
              <w:top w:val="single" w:sz="4" w:space="0" w:color="auto"/>
              <w:left w:val="nil"/>
              <w:bottom w:val="nil"/>
              <w:right w:val="nil"/>
            </w:tcBorders>
          </w:tcPr>
          <w:p w14:paraId="54DA449F"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p>
        </w:tc>
      </w:tr>
      <w:tr w:rsidR="0055245A" w:rsidRPr="0055245A" w14:paraId="2DD68A7A" w14:textId="77777777" w:rsidTr="0055245A">
        <w:tc>
          <w:tcPr>
            <w:tcW w:w="1890" w:type="dxa"/>
            <w:tcBorders>
              <w:top w:val="nil"/>
              <w:left w:val="nil"/>
              <w:bottom w:val="nil"/>
              <w:right w:val="nil"/>
            </w:tcBorders>
          </w:tcPr>
          <w:p w14:paraId="6ABAAB77"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Banda</w:t>
            </w:r>
          </w:p>
        </w:tc>
        <w:tc>
          <w:tcPr>
            <w:tcW w:w="1800" w:type="dxa"/>
            <w:tcBorders>
              <w:top w:val="nil"/>
              <w:left w:val="nil"/>
              <w:bottom w:val="nil"/>
              <w:right w:val="nil"/>
            </w:tcBorders>
          </w:tcPr>
          <w:p w14:paraId="1650EB38"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-0.054</w:t>
            </w:r>
          </w:p>
        </w:tc>
        <w:tc>
          <w:tcPr>
            <w:tcW w:w="2070" w:type="dxa"/>
            <w:tcBorders>
              <w:top w:val="nil"/>
              <w:left w:val="nil"/>
              <w:bottom w:val="nil"/>
              <w:right w:val="nil"/>
            </w:tcBorders>
          </w:tcPr>
          <w:p w14:paraId="395C87E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0.27</w:t>
            </w:r>
          </w:p>
        </w:tc>
      </w:tr>
      <w:tr w:rsidR="0055245A" w:rsidRPr="0055245A" w14:paraId="6F07C416" w14:textId="77777777" w:rsidTr="0055245A">
        <w:tc>
          <w:tcPr>
            <w:tcW w:w="1890" w:type="dxa"/>
            <w:tcBorders>
              <w:top w:val="nil"/>
              <w:left w:val="nil"/>
              <w:bottom w:val="nil"/>
              <w:right w:val="nil"/>
            </w:tcBorders>
          </w:tcPr>
          <w:p w14:paraId="1A8B30D5"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8DD0BEE"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(0.10)</w:t>
            </w:r>
          </w:p>
        </w:tc>
        <w:tc>
          <w:tcPr>
            <w:tcW w:w="2070" w:type="dxa"/>
            <w:tcBorders>
              <w:top w:val="nil"/>
              <w:left w:val="nil"/>
              <w:bottom w:val="nil"/>
              <w:right w:val="nil"/>
            </w:tcBorders>
          </w:tcPr>
          <w:p w14:paraId="031F9E4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(0.16)</w:t>
            </w:r>
          </w:p>
        </w:tc>
      </w:tr>
      <w:tr w:rsidR="0055245A" w:rsidRPr="0055245A" w14:paraId="3F8A2231" w14:textId="77777777" w:rsidTr="0055245A">
        <w:tc>
          <w:tcPr>
            <w:tcW w:w="1890" w:type="dxa"/>
            <w:tcBorders>
              <w:top w:val="nil"/>
              <w:left w:val="nil"/>
              <w:bottom w:val="nil"/>
              <w:right w:val="nil"/>
            </w:tcBorders>
          </w:tcPr>
          <w:p w14:paraId="17FA65FA"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Female</w:t>
            </w:r>
          </w:p>
        </w:tc>
        <w:tc>
          <w:tcPr>
            <w:tcW w:w="1800" w:type="dxa"/>
            <w:tcBorders>
              <w:top w:val="nil"/>
              <w:left w:val="nil"/>
              <w:bottom w:val="nil"/>
              <w:right w:val="nil"/>
            </w:tcBorders>
          </w:tcPr>
          <w:p w14:paraId="7C26D41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-0.38</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78A3D0B2"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-0.55</w:t>
            </w:r>
            <w:r w:rsidRPr="0055245A">
              <w:rPr>
                <w:rFonts w:ascii="Times New Roman" w:hAnsi="Times New Roman"/>
                <w:sz w:val="16"/>
                <w:szCs w:val="16"/>
                <w:vertAlign w:val="superscript"/>
              </w:rPr>
              <w:t>**</w:t>
            </w:r>
          </w:p>
        </w:tc>
      </w:tr>
      <w:tr w:rsidR="0055245A" w:rsidRPr="0055245A" w14:paraId="450E22C8" w14:textId="77777777" w:rsidTr="0055245A">
        <w:tc>
          <w:tcPr>
            <w:tcW w:w="1890" w:type="dxa"/>
            <w:tcBorders>
              <w:top w:val="nil"/>
              <w:left w:val="nil"/>
              <w:bottom w:val="nil"/>
              <w:right w:val="nil"/>
            </w:tcBorders>
          </w:tcPr>
          <w:p w14:paraId="314E9070"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2E07DBF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(0.13)</w:t>
            </w:r>
          </w:p>
        </w:tc>
        <w:tc>
          <w:tcPr>
            <w:tcW w:w="2070" w:type="dxa"/>
            <w:tcBorders>
              <w:top w:val="nil"/>
              <w:left w:val="nil"/>
              <w:bottom w:val="nil"/>
              <w:right w:val="nil"/>
            </w:tcBorders>
          </w:tcPr>
          <w:p w14:paraId="7E8EBDA3"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(0.21)</w:t>
            </w:r>
          </w:p>
        </w:tc>
      </w:tr>
      <w:tr w:rsidR="0055245A" w:rsidRPr="0055245A" w14:paraId="7C6478EF" w14:textId="77777777" w:rsidTr="0055245A">
        <w:tc>
          <w:tcPr>
            <w:tcW w:w="1890" w:type="dxa"/>
            <w:tcBorders>
              <w:top w:val="nil"/>
              <w:left w:val="nil"/>
              <w:bottom w:val="nil"/>
              <w:right w:val="nil"/>
            </w:tcBorders>
          </w:tcPr>
          <w:p w14:paraId="4A592334"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Banda * Female</w:t>
            </w:r>
          </w:p>
        </w:tc>
        <w:tc>
          <w:tcPr>
            <w:tcW w:w="1800" w:type="dxa"/>
            <w:tcBorders>
              <w:top w:val="nil"/>
              <w:left w:val="nil"/>
              <w:bottom w:val="nil"/>
              <w:right w:val="nil"/>
            </w:tcBorders>
          </w:tcPr>
          <w:p w14:paraId="58A865D8"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0.24</w:t>
            </w:r>
          </w:p>
        </w:tc>
        <w:tc>
          <w:tcPr>
            <w:tcW w:w="2070" w:type="dxa"/>
            <w:tcBorders>
              <w:top w:val="nil"/>
              <w:left w:val="nil"/>
              <w:bottom w:val="nil"/>
              <w:right w:val="nil"/>
            </w:tcBorders>
          </w:tcPr>
          <w:p w14:paraId="4F57F525"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0.31</w:t>
            </w:r>
          </w:p>
        </w:tc>
      </w:tr>
      <w:tr w:rsidR="0055245A" w:rsidRPr="0055245A" w14:paraId="212AAC40" w14:textId="77777777" w:rsidTr="0055245A">
        <w:tc>
          <w:tcPr>
            <w:tcW w:w="1890" w:type="dxa"/>
            <w:tcBorders>
              <w:top w:val="nil"/>
              <w:left w:val="nil"/>
              <w:bottom w:val="nil"/>
              <w:right w:val="nil"/>
            </w:tcBorders>
          </w:tcPr>
          <w:p w14:paraId="358069A0"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1A610242"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(0.20)</w:t>
            </w:r>
          </w:p>
        </w:tc>
        <w:tc>
          <w:tcPr>
            <w:tcW w:w="2070" w:type="dxa"/>
            <w:tcBorders>
              <w:top w:val="nil"/>
              <w:left w:val="nil"/>
              <w:bottom w:val="nil"/>
              <w:right w:val="nil"/>
            </w:tcBorders>
          </w:tcPr>
          <w:p w14:paraId="16A05D5E"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(0.25)</w:t>
            </w:r>
          </w:p>
        </w:tc>
      </w:tr>
      <w:tr w:rsidR="0055245A" w:rsidRPr="0055245A" w14:paraId="53F6FB64" w14:textId="77777777" w:rsidTr="0055245A">
        <w:tc>
          <w:tcPr>
            <w:tcW w:w="1890" w:type="dxa"/>
            <w:tcBorders>
              <w:top w:val="nil"/>
              <w:left w:val="nil"/>
              <w:bottom w:val="nil"/>
              <w:right w:val="nil"/>
            </w:tcBorders>
          </w:tcPr>
          <w:p w14:paraId="7D1EE990"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Senior MP</w:t>
            </w:r>
          </w:p>
        </w:tc>
        <w:tc>
          <w:tcPr>
            <w:tcW w:w="1800" w:type="dxa"/>
            <w:tcBorders>
              <w:top w:val="nil"/>
              <w:left w:val="nil"/>
              <w:bottom w:val="nil"/>
              <w:right w:val="nil"/>
            </w:tcBorders>
          </w:tcPr>
          <w:p w14:paraId="25F3431C"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0.77</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00623E26"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0.77</w:t>
            </w:r>
            <w:r w:rsidRPr="0055245A">
              <w:rPr>
                <w:rFonts w:ascii="Times New Roman" w:hAnsi="Times New Roman"/>
                <w:sz w:val="16"/>
                <w:szCs w:val="16"/>
                <w:vertAlign w:val="superscript"/>
              </w:rPr>
              <w:t>**</w:t>
            </w:r>
          </w:p>
        </w:tc>
      </w:tr>
      <w:tr w:rsidR="0055245A" w:rsidRPr="0055245A" w14:paraId="1878A7D3" w14:textId="77777777" w:rsidTr="0055245A">
        <w:tc>
          <w:tcPr>
            <w:tcW w:w="1890" w:type="dxa"/>
            <w:tcBorders>
              <w:top w:val="nil"/>
              <w:left w:val="nil"/>
              <w:bottom w:val="nil"/>
              <w:right w:val="nil"/>
            </w:tcBorders>
          </w:tcPr>
          <w:p w14:paraId="4516FF06"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1E426D4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(0.19)</w:t>
            </w:r>
          </w:p>
        </w:tc>
        <w:tc>
          <w:tcPr>
            <w:tcW w:w="2070" w:type="dxa"/>
            <w:tcBorders>
              <w:top w:val="nil"/>
              <w:left w:val="nil"/>
              <w:bottom w:val="nil"/>
              <w:right w:val="nil"/>
            </w:tcBorders>
          </w:tcPr>
          <w:p w14:paraId="756756C5"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(0.24)</w:t>
            </w:r>
          </w:p>
        </w:tc>
      </w:tr>
      <w:tr w:rsidR="0055245A" w:rsidRPr="0055245A" w14:paraId="630F3960" w14:textId="77777777" w:rsidTr="0055245A">
        <w:tc>
          <w:tcPr>
            <w:tcW w:w="1890" w:type="dxa"/>
            <w:tcBorders>
              <w:top w:val="nil"/>
              <w:left w:val="nil"/>
              <w:bottom w:val="nil"/>
              <w:right w:val="nil"/>
            </w:tcBorders>
          </w:tcPr>
          <w:p w14:paraId="67CAFEA0"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Newcomer</w:t>
            </w:r>
          </w:p>
        </w:tc>
        <w:tc>
          <w:tcPr>
            <w:tcW w:w="1800" w:type="dxa"/>
            <w:tcBorders>
              <w:top w:val="nil"/>
              <w:left w:val="nil"/>
              <w:bottom w:val="nil"/>
              <w:right w:val="nil"/>
            </w:tcBorders>
          </w:tcPr>
          <w:p w14:paraId="71972A12"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-0.38</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4F35EE9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-0.19</w:t>
            </w:r>
          </w:p>
        </w:tc>
      </w:tr>
      <w:tr w:rsidR="0055245A" w:rsidRPr="0055245A" w14:paraId="3F0E79F2" w14:textId="77777777" w:rsidTr="0055245A">
        <w:tc>
          <w:tcPr>
            <w:tcW w:w="1890" w:type="dxa"/>
            <w:tcBorders>
              <w:top w:val="nil"/>
              <w:left w:val="nil"/>
              <w:bottom w:val="nil"/>
              <w:right w:val="nil"/>
            </w:tcBorders>
          </w:tcPr>
          <w:p w14:paraId="5A18F0E3"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09DE2C94"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(0.14)</w:t>
            </w:r>
          </w:p>
        </w:tc>
        <w:tc>
          <w:tcPr>
            <w:tcW w:w="2070" w:type="dxa"/>
            <w:tcBorders>
              <w:top w:val="nil"/>
              <w:left w:val="nil"/>
              <w:bottom w:val="nil"/>
              <w:right w:val="nil"/>
            </w:tcBorders>
          </w:tcPr>
          <w:p w14:paraId="2B60E3C3"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(0.23)</w:t>
            </w:r>
          </w:p>
        </w:tc>
      </w:tr>
      <w:tr w:rsidR="0055245A" w:rsidRPr="0055245A" w14:paraId="61670C43" w14:textId="77777777" w:rsidTr="0055245A">
        <w:tc>
          <w:tcPr>
            <w:tcW w:w="1890" w:type="dxa"/>
            <w:tcBorders>
              <w:top w:val="nil"/>
              <w:left w:val="nil"/>
              <w:bottom w:val="nil"/>
              <w:right w:val="nil"/>
            </w:tcBorders>
          </w:tcPr>
          <w:p w14:paraId="2969050B"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DPP</w:t>
            </w:r>
          </w:p>
        </w:tc>
        <w:tc>
          <w:tcPr>
            <w:tcW w:w="1800" w:type="dxa"/>
            <w:tcBorders>
              <w:top w:val="nil"/>
              <w:left w:val="nil"/>
              <w:bottom w:val="nil"/>
              <w:right w:val="nil"/>
            </w:tcBorders>
          </w:tcPr>
          <w:p w14:paraId="3CF33F74"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0.19</w:t>
            </w:r>
          </w:p>
        </w:tc>
        <w:tc>
          <w:tcPr>
            <w:tcW w:w="2070" w:type="dxa"/>
            <w:tcBorders>
              <w:top w:val="nil"/>
              <w:left w:val="nil"/>
              <w:bottom w:val="nil"/>
              <w:right w:val="nil"/>
            </w:tcBorders>
          </w:tcPr>
          <w:p w14:paraId="5AD6116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0.22</w:t>
            </w:r>
          </w:p>
        </w:tc>
      </w:tr>
      <w:tr w:rsidR="0055245A" w:rsidRPr="0055245A" w14:paraId="4DA3A94F" w14:textId="77777777" w:rsidTr="0055245A">
        <w:tc>
          <w:tcPr>
            <w:tcW w:w="1890" w:type="dxa"/>
            <w:tcBorders>
              <w:top w:val="nil"/>
              <w:left w:val="nil"/>
              <w:bottom w:val="nil"/>
              <w:right w:val="nil"/>
            </w:tcBorders>
          </w:tcPr>
          <w:p w14:paraId="494E50BD"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5C7C39CD"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(0.14)</w:t>
            </w:r>
          </w:p>
        </w:tc>
        <w:tc>
          <w:tcPr>
            <w:tcW w:w="2070" w:type="dxa"/>
            <w:tcBorders>
              <w:top w:val="nil"/>
              <w:left w:val="nil"/>
              <w:bottom w:val="nil"/>
              <w:right w:val="nil"/>
            </w:tcBorders>
          </w:tcPr>
          <w:p w14:paraId="24C250D4"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(0.32)</w:t>
            </w:r>
          </w:p>
        </w:tc>
      </w:tr>
      <w:tr w:rsidR="0055245A" w:rsidRPr="0055245A" w14:paraId="44B1EB56" w14:textId="77777777" w:rsidTr="0055245A">
        <w:tc>
          <w:tcPr>
            <w:tcW w:w="1890" w:type="dxa"/>
            <w:tcBorders>
              <w:top w:val="nil"/>
              <w:left w:val="nil"/>
              <w:bottom w:val="nil"/>
              <w:right w:val="nil"/>
            </w:tcBorders>
          </w:tcPr>
          <w:p w14:paraId="1AA322CE"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PP</w:t>
            </w:r>
          </w:p>
        </w:tc>
        <w:tc>
          <w:tcPr>
            <w:tcW w:w="1800" w:type="dxa"/>
            <w:tcBorders>
              <w:top w:val="nil"/>
              <w:left w:val="nil"/>
              <w:bottom w:val="nil"/>
              <w:right w:val="nil"/>
            </w:tcBorders>
          </w:tcPr>
          <w:p w14:paraId="7F7AE9E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0.20</w:t>
            </w:r>
          </w:p>
        </w:tc>
        <w:tc>
          <w:tcPr>
            <w:tcW w:w="2070" w:type="dxa"/>
            <w:tcBorders>
              <w:top w:val="nil"/>
              <w:left w:val="nil"/>
              <w:bottom w:val="nil"/>
              <w:right w:val="nil"/>
            </w:tcBorders>
          </w:tcPr>
          <w:p w14:paraId="296C8EE0"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0.55</w:t>
            </w:r>
          </w:p>
        </w:tc>
      </w:tr>
      <w:tr w:rsidR="0055245A" w:rsidRPr="0055245A" w14:paraId="2F11A5BA" w14:textId="77777777" w:rsidTr="0055245A">
        <w:tc>
          <w:tcPr>
            <w:tcW w:w="1890" w:type="dxa"/>
            <w:tcBorders>
              <w:top w:val="nil"/>
              <w:left w:val="nil"/>
              <w:bottom w:val="nil"/>
              <w:right w:val="nil"/>
            </w:tcBorders>
          </w:tcPr>
          <w:p w14:paraId="789E126A"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33553F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(0.24)</w:t>
            </w:r>
          </w:p>
        </w:tc>
        <w:tc>
          <w:tcPr>
            <w:tcW w:w="2070" w:type="dxa"/>
            <w:tcBorders>
              <w:top w:val="nil"/>
              <w:left w:val="nil"/>
              <w:bottom w:val="nil"/>
              <w:right w:val="nil"/>
            </w:tcBorders>
          </w:tcPr>
          <w:p w14:paraId="0FE3BE8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(0.55)</w:t>
            </w:r>
          </w:p>
        </w:tc>
      </w:tr>
      <w:tr w:rsidR="0055245A" w:rsidRPr="0055245A" w14:paraId="669315F4" w14:textId="77777777" w:rsidTr="0055245A">
        <w:tc>
          <w:tcPr>
            <w:tcW w:w="1890" w:type="dxa"/>
            <w:tcBorders>
              <w:top w:val="nil"/>
              <w:left w:val="nil"/>
              <w:bottom w:val="nil"/>
              <w:right w:val="nil"/>
            </w:tcBorders>
          </w:tcPr>
          <w:p w14:paraId="530F9222"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MCP</w:t>
            </w:r>
          </w:p>
        </w:tc>
        <w:tc>
          <w:tcPr>
            <w:tcW w:w="1800" w:type="dxa"/>
            <w:tcBorders>
              <w:top w:val="nil"/>
              <w:left w:val="nil"/>
              <w:bottom w:val="nil"/>
              <w:right w:val="nil"/>
            </w:tcBorders>
          </w:tcPr>
          <w:p w14:paraId="1765F9B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0.28</w:t>
            </w:r>
          </w:p>
        </w:tc>
        <w:tc>
          <w:tcPr>
            <w:tcW w:w="2070" w:type="dxa"/>
            <w:tcBorders>
              <w:top w:val="nil"/>
              <w:left w:val="nil"/>
              <w:bottom w:val="nil"/>
              <w:right w:val="nil"/>
            </w:tcBorders>
          </w:tcPr>
          <w:p w14:paraId="3E29D9BE"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0.38</w:t>
            </w:r>
          </w:p>
        </w:tc>
      </w:tr>
      <w:tr w:rsidR="0055245A" w:rsidRPr="0055245A" w14:paraId="0578B3F0" w14:textId="77777777" w:rsidTr="0055245A">
        <w:tc>
          <w:tcPr>
            <w:tcW w:w="1890" w:type="dxa"/>
            <w:tcBorders>
              <w:top w:val="nil"/>
              <w:left w:val="nil"/>
              <w:bottom w:val="nil"/>
              <w:right w:val="nil"/>
            </w:tcBorders>
          </w:tcPr>
          <w:p w14:paraId="33BE19DE"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1EF3268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(0.15)</w:t>
            </w:r>
          </w:p>
        </w:tc>
        <w:tc>
          <w:tcPr>
            <w:tcW w:w="2070" w:type="dxa"/>
            <w:tcBorders>
              <w:top w:val="nil"/>
              <w:left w:val="nil"/>
              <w:bottom w:val="nil"/>
              <w:right w:val="nil"/>
            </w:tcBorders>
          </w:tcPr>
          <w:p w14:paraId="7119CA74"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(0.26)</w:t>
            </w:r>
          </w:p>
        </w:tc>
      </w:tr>
      <w:tr w:rsidR="0055245A" w:rsidRPr="0055245A" w14:paraId="7A53DBBB" w14:textId="77777777" w:rsidTr="0055245A">
        <w:tc>
          <w:tcPr>
            <w:tcW w:w="1890" w:type="dxa"/>
            <w:tcBorders>
              <w:top w:val="nil"/>
              <w:left w:val="nil"/>
              <w:bottom w:val="nil"/>
              <w:right w:val="nil"/>
            </w:tcBorders>
          </w:tcPr>
          <w:p w14:paraId="029BB1F8"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Independent</w:t>
            </w:r>
          </w:p>
        </w:tc>
        <w:tc>
          <w:tcPr>
            <w:tcW w:w="1800" w:type="dxa"/>
            <w:tcBorders>
              <w:top w:val="nil"/>
              <w:left w:val="nil"/>
              <w:bottom w:val="nil"/>
              <w:right w:val="nil"/>
            </w:tcBorders>
          </w:tcPr>
          <w:p w14:paraId="2A0717EA"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0.15</w:t>
            </w:r>
          </w:p>
        </w:tc>
        <w:tc>
          <w:tcPr>
            <w:tcW w:w="2070" w:type="dxa"/>
            <w:tcBorders>
              <w:top w:val="nil"/>
              <w:left w:val="nil"/>
              <w:bottom w:val="nil"/>
              <w:right w:val="nil"/>
            </w:tcBorders>
          </w:tcPr>
          <w:p w14:paraId="6D2D34EA"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0.55</w:t>
            </w:r>
          </w:p>
        </w:tc>
      </w:tr>
      <w:tr w:rsidR="0055245A" w:rsidRPr="0055245A" w14:paraId="3C3FCA4A" w14:textId="77777777" w:rsidTr="0055245A">
        <w:tc>
          <w:tcPr>
            <w:tcW w:w="1890" w:type="dxa"/>
            <w:tcBorders>
              <w:top w:val="nil"/>
              <w:left w:val="nil"/>
              <w:bottom w:val="nil"/>
              <w:right w:val="nil"/>
            </w:tcBorders>
          </w:tcPr>
          <w:p w14:paraId="7E219655"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9912F64"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(0.15)</w:t>
            </w:r>
          </w:p>
        </w:tc>
        <w:tc>
          <w:tcPr>
            <w:tcW w:w="2070" w:type="dxa"/>
            <w:tcBorders>
              <w:top w:val="nil"/>
              <w:left w:val="nil"/>
              <w:bottom w:val="nil"/>
              <w:right w:val="nil"/>
            </w:tcBorders>
          </w:tcPr>
          <w:p w14:paraId="01D3FA8E"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(0.39)</w:t>
            </w:r>
          </w:p>
        </w:tc>
      </w:tr>
      <w:tr w:rsidR="0055245A" w:rsidRPr="0055245A" w14:paraId="6F20E469" w14:textId="77777777" w:rsidTr="0055245A">
        <w:tc>
          <w:tcPr>
            <w:tcW w:w="1890" w:type="dxa"/>
            <w:tcBorders>
              <w:top w:val="nil"/>
              <w:left w:val="nil"/>
              <w:bottom w:val="nil"/>
              <w:right w:val="nil"/>
            </w:tcBorders>
          </w:tcPr>
          <w:p w14:paraId="76405545"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Month</w:t>
            </w:r>
          </w:p>
        </w:tc>
        <w:tc>
          <w:tcPr>
            <w:tcW w:w="1800" w:type="dxa"/>
            <w:tcBorders>
              <w:top w:val="nil"/>
              <w:left w:val="nil"/>
              <w:bottom w:val="nil"/>
              <w:right w:val="nil"/>
            </w:tcBorders>
          </w:tcPr>
          <w:p w14:paraId="1D14277D"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-0.07</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293B9DC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-0.03</w:t>
            </w:r>
          </w:p>
        </w:tc>
      </w:tr>
      <w:tr w:rsidR="0055245A" w:rsidRPr="0055245A" w14:paraId="2CE2212F" w14:textId="77777777" w:rsidTr="0055245A">
        <w:tc>
          <w:tcPr>
            <w:tcW w:w="1890" w:type="dxa"/>
            <w:tcBorders>
              <w:top w:val="nil"/>
              <w:left w:val="nil"/>
              <w:bottom w:val="nil"/>
              <w:right w:val="nil"/>
            </w:tcBorders>
          </w:tcPr>
          <w:p w14:paraId="5BE7796B"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5A29DFA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(0.01)</w:t>
            </w:r>
          </w:p>
        </w:tc>
        <w:tc>
          <w:tcPr>
            <w:tcW w:w="2070" w:type="dxa"/>
            <w:tcBorders>
              <w:top w:val="nil"/>
              <w:left w:val="nil"/>
              <w:bottom w:val="nil"/>
              <w:right w:val="nil"/>
            </w:tcBorders>
          </w:tcPr>
          <w:p w14:paraId="1375E515"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(0.03)</w:t>
            </w:r>
          </w:p>
        </w:tc>
      </w:tr>
      <w:tr w:rsidR="0055245A" w:rsidRPr="0055245A" w14:paraId="09556944" w14:textId="77777777" w:rsidTr="0055245A">
        <w:tc>
          <w:tcPr>
            <w:tcW w:w="1890" w:type="dxa"/>
            <w:tcBorders>
              <w:top w:val="nil"/>
              <w:left w:val="nil"/>
              <w:bottom w:val="nil"/>
              <w:right w:val="nil"/>
            </w:tcBorders>
          </w:tcPr>
          <w:p w14:paraId="7A1FD7A5"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vertAlign w:val="superscript"/>
              </w:rPr>
            </w:pPr>
            <w:r w:rsidRPr="0055245A">
              <w:rPr>
                <w:rFonts w:ascii="Times New Roman" w:hAnsi="Times New Roman"/>
                <w:sz w:val="16"/>
                <w:szCs w:val="16"/>
              </w:rPr>
              <w:t>Month</w:t>
            </w:r>
            <w:r w:rsidRPr="0055245A">
              <w:rPr>
                <w:rFonts w:ascii="Times New Roman" w:hAnsi="Times New Roman"/>
                <w:sz w:val="16"/>
                <w:szCs w:val="16"/>
                <w:vertAlign w:val="superscript"/>
              </w:rPr>
              <w:t>2</w:t>
            </w:r>
          </w:p>
        </w:tc>
        <w:tc>
          <w:tcPr>
            <w:tcW w:w="1800" w:type="dxa"/>
            <w:tcBorders>
              <w:top w:val="nil"/>
              <w:left w:val="nil"/>
              <w:bottom w:val="nil"/>
              <w:right w:val="nil"/>
            </w:tcBorders>
          </w:tcPr>
          <w:p w14:paraId="32A0D166"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0.00</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5E8E04A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0.00</w:t>
            </w:r>
          </w:p>
        </w:tc>
      </w:tr>
      <w:tr w:rsidR="0055245A" w:rsidRPr="0055245A" w14:paraId="4147A40B" w14:textId="77777777" w:rsidTr="0055245A">
        <w:tc>
          <w:tcPr>
            <w:tcW w:w="1890" w:type="dxa"/>
            <w:tcBorders>
              <w:top w:val="nil"/>
              <w:left w:val="nil"/>
              <w:bottom w:val="nil"/>
              <w:right w:val="nil"/>
            </w:tcBorders>
          </w:tcPr>
          <w:p w14:paraId="2CB40D14"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126674A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(0.00)</w:t>
            </w:r>
          </w:p>
        </w:tc>
        <w:tc>
          <w:tcPr>
            <w:tcW w:w="2070" w:type="dxa"/>
            <w:tcBorders>
              <w:top w:val="nil"/>
              <w:left w:val="nil"/>
              <w:bottom w:val="nil"/>
              <w:right w:val="nil"/>
            </w:tcBorders>
          </w:tcPr>
          <w:p w14:paraId="7F963A4D"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(0.00)</w:t>
            </w:r>
          </w:p>
        </w:tc>
      </w:tr>
      <w:tr w:rsidR="0055245A" w:rsidRPr="0055245A" w14:paraId="47BEFFEC" w14:textId="77777777" w:rsidTr="0055245A">
        <w:tc>
          <w:tcPr>
            <w:tcW w:w="1890" w:type="dxa"/>
            <w:tcBorders>
              <w:top w:val="nil"/>
              <w:left w:val="nil"/>
              <w:bottom w:val="nil"/>
              <w:right w:val="nil"/>
            </w:tcBorders>
          </w:tcPr>
          <w:p w14:paraId="746D0E70"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Finance Committee</w:t>
            </w:r>
          </w:p>
        </w:tc>
        <w:tc>
          <w:tcPr>
            <w:tcW w:w="1800" w:type="dxa"/>
            <w:tcBorders>
              <w:top w:val="nil"/>
              <w:left w:val="nil"/>
              <w:bottom w:val="nil"/>
              <w:right w:val="nil"/>
            </w:tcBorders>
          </w:tcPr>
          <w:p w14:paraId="16CFD3BA"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p>
        </w:tc>
        <w:tc>
          <w:tcPr>
            <w:tcW w:w="2070" w:type="dxa"/>
            <w:tcBorders>
              <w:top w:val="nil"/>
              <w:left w:val="nil"/>
              <w:bottom w:val="nil"/>
              <w:right w:val="nil"/>
            </w:tcBorders>
          </w:tcPr>
          <w:p w14:paraId="3DFA55E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0.96</w:t>
            </w:r>
            <w:r w:rsidRPr="0055245A">
              <w:rPr>
                <w:rFonts w:ascii="Times New Roman" w:hAnsi="Times New Roman"/>
                <w:sz w:val="16"/>
                <w:szCs w:val="16"/>
                <w:vertAlign w:val="superscript"/>
              </w:rPr>
              <w:t>*</w:t>
            </w:r>
          </w:p>
        </w:tc>
      </w:tr>
      <w:tr w:rsidR="0055245A" w:rsidRPr="0055245A" w14:paraId="3565BB50" w14:textId="77777777" w:rsidTr="0055245A">
        <w:tc>
          <w:tcPr>
            <w:tcW w:w="1890" w:type="dxa"/>
            <w:tcBorders>
              <w:top w:val="nil"/>
              <w:left w:val="nil"/>
              <w:bottom w:val="nil"/>
              <w:right w:val="nil"/>
            </w:tcBorders>
          </w:tcPr>
          <w:p w14:paraId="056CDBA0"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3C324944"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p>
        </w:tc>
        <w:tc>
          <w:tcPr>
            <w:tcW w:w="2070" w:type="dxa"/>
            <w:tcBorders>
              <w:top w:val="nil"/>
              <w:left w:val="nil"/>
              <w:bottom w:val="nil"/>
              <w:right w:val="nil"/>
            </w:tcBorders>
          </w:tcPr>
          <w:p w14:paraId="70317BC2"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(0.42)</w:t>
            </w:r>
          </w:p>
        </w:tc>
      </w:tr>
      <w:tr w:rsidR="0055245A" w:rsidRPr="0055245A" w14:paraId="59458DCB" w14:textId="77777777" w:rsidTr="0055245A">
        <w:tc>
          <w:tcPr>
            <w:tcW w:w="1890" w:type="dxa"/>
            <w:tcBorders>
              <w:top w:val="nil"/>
              <w:left w:val="nil"/>
              <w:bottom w:val="nil"/>
              <w:right w:val="nil"/>
            </w:tcBorders>
          </w:tcPr>
          <w:p w14:paraId="1ACFAD07"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Constant</w:t>
            </w:r>
          </w:p>
        </w:tc>
        <w:tc>
          <w:tcPr>
            <w:tcW w:w="1800" w:type="dxa"/>
            <w:tcBorders>
              <w:top w:val="nil"/>
              <w:left w:val="nil"/>
              <w:bottom w:val="nil"/>
              <w:right w:val="nil"/>
            </w:tcBorders>
          </w:tcPr>
          <w:p w14:paraId="2C2DAB8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2.90</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6F1A268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0.21</w:t>
            </w:r>
          </w:p>
        </w:tc>
      </w:tr>
      <w:tr w:rsidR="0055245A" w:rsidRPr="0055245A" w14:paraId="45396FE2" w14:textId="77777777" w:rsidTr="0055245A">
        <w:tc>
          <w:tcPr>
            <w:tcW w:w="1890" w:type="dxa"/>
            <w:tcBorders>
              <w:top w:val="nil"/>
              <w:left w:val="nil"/>
              <w:bottom w:val="nil"/>
              <w:right w:val="nil"/>
            </w:tcBorders>
          </w:tcPr>
          <w:p w14:paraId="5C5D82C8"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0A6F0AED"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(0.15)</w:t>
            </w:r>
          </w:p>
        </w:tc>
        <w:tc>
          <w:tcPr>
            <w:tcW w:w="2070" w:type="dxa"/>
            <w:tcBorders>
              <w:top w:val="nil"/>
              <w:left w:val="nil"/>
              <w:bottom w:val="nil"/>
              <w:right w:val="nil"/>
            </w:tcBorders>
          </w:tcPr>
          <w:p w14:paraId="6102D886"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(0.29)</w:t>
            </w:r>
          </w:p>
        </w:tc>
      </w:tr>
      <w:tr w:rsidR="0055245A" w:rsidRPr="0055245A" w14:paraId="0419AD7C" w14:textId="77777777" w:rsidTr="0055245A">
        <w:tc>
          <w:tcPr>
            <w:tcW w:w="1890" w:type="dxa"/>
            <w:tcBorders>
              <w:top w:val="single" w:sz="4" w:space="0" w:color="auto"/>
              <w:left w:val="nil"/>
              <w:bottom w:val="nil"/>
              <w:right w:val="nil"/>
            </w:tcBorders>
          </w:tcPr>
          <w:p w14:paraId="47861DD3" w14:textId="77777777" w:rsidR="0055245A" w:rsidRPr="0055245A" w:rsidRDefault="0055245A" w:rsidP="003A3B7E">
            <w:pPr>
              <w:widowControl w:val="0"/>
              <w:autoSpaceDE w:val="0"/>
              <w:autoSpaceDN w:val="0"/>
              <w:adjustRightInd w:val="0"/>
              <w:spacing w:after="0" w:line="240" w:lineRule="auto"/>
              <w:rPr>
                <w:rFonts w:ascii="Times New Roman" w:hAnsi="Times New Roman"/>
                <w:b/>
                <w:bCs/>
                <w:sz w:val="16"/>
                <w:szCs w:val="16"/>
              </w:rPr>
            </w:pPr>
            <w:r w:rsidRPr="0055245A">
              <w:rPr>
                <w:rFonts w:ascii="Times New Roman" w:hAnsi="Times New Roman"/>
                <w:b/>
                <w:bCs/>
                <w:sz w:val="16"/>
                <w:szCs w:val="16"/>
              </w:rPr>
              <w:t>Logit</w:t>
            </w:r>
          </w:p>
        </w:tc>
        <w:tc>
          <w:tcPr>
            <w:tcW w:w="1800" w:type="dxa"/>
            <w:tcBorders>
              <w:top w:val="single" w:sz="4" w:space="0" w:color="auto"/>
              <w:left w:val="nil"/>
              <w:bottom w:val="nil"/>
              <w:right w:val="nil"/>
            </w:tcBorders>
          </w:tcPr>
          <w:p w14:paraId="7F32F0A1"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p>
        </w:tc>
        <w:tc>
          <w:tcPr>
            <w:tcW w:w="2070" w:type="dxa"/>
            <w:tcBorders>
              <w:top w:val="single" w:sz="4" w:space="0" w:color="auto"/>
              <w:left w:val="nil"/>
              <w:bottom w:val="nil"/>
              <w:right w:val="nil"/>
            </w:tcBorders>
          </w:tcPr>
          <w:p w14:paraId="60464D8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p>
        </w:tc>
      </w:tr>
      <w:tr w:rsidR="0055245A" w:rsidRPr="0055245A" w14:paraId="10DE822B" w14:textId="77777777" w:rsidTr="0055245A">
        <w:tc>
          <w:tcPr>
            <w:tcW w:w="1890" w:type="dxa"/>
            <w:tcBorders>
              <w:top w:val="nil"/>
              <w:left w:val="nil"/>
              <w:bottom w:val="nil"/>
              <w:right w:val="nil"/>
            </w:tcBorders>
          </w:tcPr>
          <w:p w14:paraId="6821154F"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Banda</w:t>
            </w:r>
          </w:p>
        </w:tc>
        <w:tc>
          <w:tcPr>
            <w:tcW w:w="1800" w:type="dxa"/>
            <w:tcBorders>
              <w:top w:val="nil"/>
              <w:left w:val="nil"/>
              <w:bottom w:val="nil"/>
              <w:right w:val="nil"/>
            </w:tcBorders>
          </w:tcPr>
          <w:p w14:paraId="583B586E"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-0.28</w:t>
            </w:r>
          </w:p>
        </w:tc>
        <w:tc>
          <w:tcPr>
            <w:tcW w:w="2070" w:type="dxa"/>
            <w:tcBorders>
              <w:top w:val="nil"/>
              <w:left w:val="nil"/>
              <w:bottom w:val="nil"/>
              <w:right w:val="nil"/>
            </w:tcBorders>
          </w:tcPr>
          <w:p w14:paraId="77BC60E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0.13</w:t>
            </w:r>
          </w:p>
        </w:tc>
      </w:tr>
      <w:tr w:rsidR="0055245A" w:rsidRPr="0055245A" w14:paraId="0F517D23" w14:textId="77777777" w:rsidTr="0055245A">
        <w:tc>
          <w:tcPr>
            <w:tcW w:w="1890" w:type="dxa"/>
            <w:tcBorders>
              <w:top w:val="nil"/>
              <w:left w:val="nil"/>
              <w:bottom w:val="nil"/>
              <w:right w:val="nil"/>
            </w:tcBorders>
          </w:tcPr>
          <w:p w14:paraId="43347606"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4EA0AC2E"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(0.16)</w:t>
            </w:r>
          </w:p>
        </w:tc>
        <w:tc>
          <w:tcPr>
            <w:tcW w:w="2070" w:type="dxa"/>
            <w:tcBorders>
              <w:top w:val="nil"/>
              <w:left w:val="nil"/>
              <w:bottom w:val="nil"/>
              <w:right w:val="nil"/>
            </w:tcBorders>
          </w:tcPr>
          <w:p w14:paraId="04FA3F0D"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(0.28)</w:t>
            </w:r>
          </w:p>
        </w:tc>
      </w:tr>
      <w:tr w:rsidR="0055245A" w:rsidRPr="0055245A" w14:paraId="4CD163ED" w14:textId="77777777" w:rsidTr="0055245A">
        <w:tc>
          <w:tcPr>
            <w:tcW w:w="1890" w:type="dxa"/>
            <w:tcBorders>
              <w:top w:val="nil"/>
              <w:left w:val="nil"/>
              <w:bottom w:val="nil"/>
              <w:right w:val="nil"/>
            </w:tcBorders>
          </w:tcPr>
          <w:p w14:paraId="443A7005"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Female</w:t>
            </w:r>
          </w:p>
        </w:tc>
        <w:tc>
          <w:tcPr>
            <w:tcW w:w="1800" w:type="dxa"/>
            <w:tcBorders>
              <w:top w:val="nil"/>
              <w:left w:val="nil"/>
              <w:bottom w:val="nil"/>
              <w:right w:val="nil"/>
            </w:tcBorders>
          </w:tcPr>
          <w:p w14:paraId="10E85486"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0.16</w:t>
            </w:r>
          </w:p>
        </w:tc>
        <w:tc>
          <w:tcPr>
            <w:tcW w:w="2070" w:type="dxa"/>
            <w:tcBorders>
              <w:top w:val="nil"/>
              <w:left w:val="nil"/>
              <w:bottom w:val="nil"/>
              <w:right w:val="nil"/>
            </w:tcBorders>
          </w:tcPr>
          <w:p w14:paraId="3BFF50F4"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-0.09</w:t>
            </w:r>
          </w:p>
        </w:tc>
      </w:tr>
      <w:tr w:rsidR="0055245A" w:rsidRPr="0055245A" w14:paraId="6963901F" w14:textId="77777777" w:rsidTr="0055245A">
        <w:tc>
          <w:tcPr>
            <w:tcW w:w="1890" w:type="dxa"/>
            <w:tcBorders>
              <w:top w:val="nil"/>
              <w:left w:val="nil"/>
              <w:bottom w:val="nil"/>
              <w:right w:val="nil"/>
            </w:tcBorders>
          </w:tcPr>
          <w:p w14:paraId="17F35949"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DB5055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(0.19)</w:t>
            </w:r>
          </w:p>
        </w:tc>
        <w:tc>
          <w:tcPr>
            <w:tcW w:w="2070" w:type="dxa"/>
            <w:tcBorders>
              <w:top w:val="nil"/>
              <w:left w:val="nil"/>
              <w:bottom w:val="nil"/>
              <w:right w:val="nil"/>
            </w:tcBorders>
          </w:tcPr>
          <w:p w14:paraId="549B6AF8"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(0.34)</w:t>
            </w:r>
          </w:p>
        </w:tc>
      </w:tr>
      <w:tr w:rsidR="0055245A" w:rsidRPr="0055245A" w14:paraId="584A3A00" w14:textId="77777777" w:rsidTr="0055245A">
        <w:tc>
          <w:tcPr>
            <w:tcW w:w="1890" w:type="dxa"/>
            <w:tcBorders>
              <w:top w:val="nil"/>
              <w:left w:val="nil"/>
              <w:bottom w:val="nil"/>
              <w:right w:val="nil"/>
            </w:tcBorders>
          </w:tcPr>
          <w:p w14:paraId="2B9CE1E9"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Banda * Female</w:t>
            </w:r>
          </w:p>
        </w:tc>
        <w:tc>
          <w:tcPr>
            <w:tcW w:w="1800" w:type="dxa"/>
            <w:tcBorders>
              <w:top w:val="nil"/>
              <w:left w:val="nil"/>
              <w:bottom w:val="nil"/>
              <w:right w:val="nil"/>
            </w:tcBorders>
          </w:tcPr>
          <w:p w14:paraId="3C9369A8"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-0.40</w:t>
            </w:r>
          </w:p>
        </w:tc>
        <w:tc>
          <w:tcPr>
            <w:tcW w:w="2070" w:type="dxa"/>
            <w:tcBorders>
              <w:top w:val="nil"/>
              <w:left w:val="nil"/>
              <w:bottom w:val="nil"/>
              <w:right w:val="nil"/>
            </w:tcBorders>
          </w:tcPr>
          <w:p w14:paraId="7E492CD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-0.04</w:t>
            </w:r>
          </w:p>
        </w:tc>
      </w:tr>
      <w:tr w:rsidR="0055245A" w:rsidRPr="0055245A" w14:paraId="24610C71" w14:textId="77777777" w:rsidTr="0055245A">
        <w:tc>
          <w:tcPr>
            <w:tcW w:w="1890" w:type="dxa"/>
            <w:tcBorders>
              <w:top w:val="nil"/>
              <w:left w:val="nil"/>
              <w:bottom w:val="nil"/>
              <w:right w:val="nil"/>
            </w:tcBorders>
          </w:tcPr>
          <w:p w14:paraId="32A0029E"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3F914176"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(0.26)</w:t>
            </w:r>
          </w:p>
        </w:tc>
        <w:tc>
          <w:tcPr>
            <w:tcW w:w="2070" w:type="dxa"/>
            <w:tcBorders>
              <w:top w:val="nil"/>
              <w:left w:val="nil"/>
              <w:bottom w:val="nil"/>
              <w:right w:val="nil"/>
            </w:tcBorders>
          </w:tcPr>
          <w:p w14:paraId="42893272"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(0.40)</w:t>
            </w:r>
          </w:p>
        </w:tc>
      </w:tr>
      <w:tr w:rsidR="0055245A" w:rsidRPr="0055245A" w14:paraId="57F337AA" w14:textId="77777777" w:rsidTr="0055245A">
        <w:tc>
          <w:tcPr>
            <w:tcW w:w="1890" w:type="dxa"/>
            <w:tcBorders>
              <w:top w:val="nil"/>
              <w:left w:val="nil"/>
              <w:bottom w:val="nil"/>
              <w:right w:val="nil"/>
            </w:tcBorders>
          </w:tcPr>
          <w:p w14:paraId="3A271A67"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Senior MP</w:t>
            </w:r>
          </w:p>
        </w:tc>
        <w:tc>
          <w:tcPr>
            <w:tcW w:w="1800" w:type="dxa"/>
            <w:tcBorders>
              <w:top w:val="nil"/>
              <w:left w:val="nil"/>
              <w:bottom w:val="nil"/>
              <w:right w:val="nil"/>
            </w:tcBorders>
          </w:tcPr>
          <w:p w14:paraId="092CA29C"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-2.07</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1066EF33"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-1.70</w:t>
            </w:r>
          </w:p>
        </w:tc>
      </w:tr>
      <w:tr w:rsidR="0055245A" w:rsidRPr="0055245A" w14:paraId="1CF5FEE1" w14:textId="77777777" w:rsidTr="0055245A">
        <w:tc>
          <w:tcPr>
            <w:tcW w:w="1890" w:type="dxa"/>
            <w:tcBorders>
              <w:top w:val="nil"/>
              <w:left w:val="nil"/>
              <w:bottom w:val="nil"/>
              <w:right w:val="nil"/>
            </w:tcBorders>
          </w:tcPr>
          <w:p w14:paraId="28AB612E"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51BBF52E"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(0.40)</w:t>
            </w:r>
          </w:p>
        </w:tc>
        <w:tc>
          <w:tcPr>
            <w:tcW w:w="2070" w:type="dxa"/>
            <w:tcBorders>
              <w:top w:val="nil"/>
              <w:left w:val="nil"/>
              <w:bottom w:val="nil"/>
              <w:right w:val="nil"/>
            </w:tcBorders>
          </w:tcPr>
          <w:p w14:paraId="32B9CCE3"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(0.90)</w:t>
            </w:r>
          </w:p>
        </w:tc>
      </w:tr>
      <w:tr w:rsidR="0055245A" w:rsidRPr="0055245A" w14:paraId="11EE5BE4" w14:textId="77777777" w:rsidTr="0055245A">
        <w:tc>
          <w:tcPr>
            <w:tcW w:w="1890" w:type="dxa"/>
            <w:tcBorders>
              <w:top w:val="nil"/>
              <w:left w:val="nil"/>
              <w:bottom w:val="nil"/>
              <w:right w:val="nil"/>
            </w:tcBorders>
          </w:tcPr>
          <w:p w14:paraId="243FAC1F"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Newcomer</w:t>
            </w:r>
          </w:p>
        </w:tc>
        <w:tc>
          <w:tcPr>
            <w:tcW w:w="1800" w:type="dxa"/>
            <w:tcBorders>
              <w:top w:val="nil"/>
              <w:left w:val="nil"/>
              <w:bottom w:val="nil"/>
              <w:right w:val="nil"/>
            </w:tcBorders>
          </w:tcPr>
          <w:p w14:paraId="39BAE572"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-0.24</w:t>
            </w:r>
          </w:p>
        </w:tc>
        <w:tc>
          <w:tcPr>
            <w:tcW w:w="2070" w:type="dxa"/>
            <w:tcBorders>
              <w:top w:val="nil"/>
              <w:left w:val="nil"/>
              <w:bottom w:val="nil"/>
              <w:right w:val="nil"/>
            </w:tcBorders>
          </w:tcPr>
          <w:p w14:paraId="52012B7E"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-0.29</w:t>
            </w:r>
          </w:p>
        </w:tc>
      </w:tr>
      <w:tr w:rsidR="0055245A" w:rsidRPr="0055245A" w14:paraId="752FCF88" w14:textId="77777777" w:rsidTr="0055245A">
        <w:tc>
          <w:tcPr>
            <w:tcW w:w="1890" w:type="dxa"/>
            <w:tcBorders>
              <w:top w:val="nil"/>
              <w:left w:val="nil"/>
              <w:bottom w:val="nil"/>
              <w:right w:val="nil"/>
            </w:tcBorders>
          </w:tcPr>
          <w:p w14:paraId="0047E883"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1AFA348"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(0.26)</w:t>
            </w:r>
          </w:p>
        </w:tc>
        <w:tc>
          <w:tcPr>
            <w:tcW w:w="2070" w:type="dxa"/>
            <w:tcBorders>
              <w:top w:val="nil"/>
              <w:left w:val="nil"/>
              <w:bottom w:val="nil"/>
              <w:right w:val="nil"/>
            </w:tcBorders>
          </w:tcPr>
          <w:p w14:paraId="2A17FC1E"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(0.44)</w:t>
            </w:r>
          </w:p>
        </w:tc>
      </w:tr>
      <w:tr w:rsidR="0055245A" w:rsidRPr="0055245A" w14:paraId="5A0E6C76" w14:textId="77777777" w:rsidTr="0055245A">
        <w:tc>
          <w:tcPr>
            <w:tcW w:w="1890" w:type="dxa"/>
            <w:tcBorders>
              <w:top w:val="nil"/>
              <w:left w:val="nil"/>
              <w:bottom w:val="nil"/>
              <w:right w:val="nil"/>
            </w:tcBorders>
          </w:tcPr>
          <w:p w14:paraId="46397CEE"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DPP</w:t>
            </w:r>
          </w:p>
        </w:tc>
        <w:tc>
          <w:tcPr>
            <w:tcW w:w="1800" w:type="dxa"/>
            <w:tcBorders>
              <w:top w:val="nil"/>
              <w:left w:val="nil"/>
              <w:bottom w:val="nil"/>
              <w:right w:val="nil"/>
            </w:tcBorders>
          </w:tcPr>
          <w:p w14:paraId="267A9F4A"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-0.18</w:t>
            </w:r>
          </w:p>
        </w:tc>
        <w:tc>
          <w:tcPr>
            <w:tcW w:w="2070" w:type="dxa"/>
            <w:tcBorders>
              <w:top w:val="nil"/>
              <w:left w:val="nil"/>
              <w:bottom w:val="nil"/>
              <w:right w:val="nil"/>
            </w:tcBorders>
          </w:tcPr>
          <w:p w14:paraId="493D91C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-0.01</w:t>
            </w:r>
          </w:p>
        </w:tc>
      </w:tr>
      <w:tr w:rsidR="0055245A" w:rsidRPr="0055245A" w14:paraId="7F43AE99" w14:textId="77777777" w:rsidTr="0055245A">
        <w:tc>
          <w:tcPr>
            <w:tcW w:w="1890" w:type="dxa"/>
            <w:tcBorders>
              <w:top w:val="nil"/>
              <w:left w:val="nil"/>
              <w:bottom w:val="nil"/>
              <w:right w:val="nil"/>
            </w:tcBorders>
          </w:tcPr>
          <w:p w14:paraId="7663DDA8"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703B5A5C"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(0.32)</w:t>
            </w:r>
          </w:p>
        </w:tc>
        <w:tc>
          <w:tcPr>
            <w:tcW w:w="2070" w:type="dxa"/>
            <w:tcBorders>
              <w:top w:val="nil"/>
              <w:left w:val="nil"/>
              <w:bottom w:val="nil"/>
              <w:right w:val="nil"/>
            </w:tcBorders>
          </w:tcPr>
          <w:p w14:paraId="30065DA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(0.49)</w:t>
            </w:r>
          </w:p>
        </w:tc>
      </w:tr>
      <w:tr w:rsidR="0055245A" w:rsidRPr="0055245A" w14:paraId="004B08B6" w14:textId="77777777" w:rsidTr="0055245A">
        <w:tc>
          <w:tcPr>
            <w:tcW w:w="1890" w:type="dxa"/>
            <w:tcBorders>
              <w:top w:val="nil"/>
              <w:left w:val="nil"/>
              <w:bottom w:val="nil"/>
              <w:right w:val="nil"/>
            </w:tcBorders>
          </w:tcPr>
          <w:p w14:paraId="628E291A"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PP</w:t>
            </w:r>
          </w:p>
        </w:tc>
        <w:tc>
          <w:tcPr>
            <w:tcW w:w="1800" w:type="dxa"/>
            <w:tcBorders>
              <w:top w:val="nil"/>
              <w:left w:val="nil"/>
              <w:bottom w:val="nil"/>
              <w:right w:val="nil"/>
            </w:tcBorders>
          </w:tcPr>
          <w:p w14:paraId="02CBBEAA"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-0.61</w:t>
            </w:r>
          </w:p>
        </w:tc>
        <w:tc>
          <w:tcPr>
            <w:tcW w:w="2070" w:type="dxa"/>
            <w:tcBorders>
              <w:top w:val="nil"/>
              <w:left w:val="nil"/>
              <w:bottom w:val="nil"/>
              <w:right w:val="nil"/>
            </w:tcBorders>
          </w:tcPr>
          <w:p w14:paraId="5D5E28A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-0.11</w:t>
            </w:r>
          </w:p>
        </w:tc>
      </w:tr>
      <w:tr w:rsidR="0055245A" w:rsidRPr="0055245A" w14:paraId="2052AF3D" w14:textId="77777777" w:rsidTr="0055245A">
        <w:tc>
          <w:tcPr>
            <w:tcW w:w="1890" w:type="dxa"/>
            <w:tcBorders>
              <w:top w:val="nil"/>
              <w:left w:val="nil"/>
              <w:bottom w:val="nil"/>
              <w:right w:val="nil"/>
            </w:tcBorders>
          </w:tcPr>
          <w:p w14:paraId="5999D767"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7DE9677A"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(0.47)</w:t>
            </w:r>
          </w:p>
        </w:tc>
        <w:tc>
          <w:tcPr>
            <w:tcW w:w="2070" w:type="dxa"/>
            <w:tcBorders>
              <w:top w:val="nil"/>
              <w:left w:val="nil"/>
              <w:bottom w:val="nil"/>
              <w:right w:val="nil"/>
            </w:tcBorders>
          </w:tcPr>
          <w:p w14:paraId="7E33B278"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(0.73)</w:t>
            </w:r>
          </w:p>
        </w:tc>
      </w:tr>
      <w:tr w:rsidR="0055245A" w:rsidRPr="0055245A" w14:paraId="4A790EF1" w14:textId="77777777" w:rsidTr="0055245A">
        <w:tc>
          <w:tcPr>
            <w:tcW w:w="1890" w:type="dxa"/>
            <w:tcBorders>
              <w:top w:val="nil"/>
              <w:left w:val="nil"/>
              <w:bottom w:val="nil"/>
              <w:right w:val="nil"/>
            </w:tcBorders>
          </w:tcPr>
          <w:p w14:paraId="1F198490"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MCP</w:t>
            </w:r>
          </w:p>
        </w:tc>
        <w:tc>
          <w:tcPr>
            <w:tcW w:w="1800" w:type="dxa"/>
            <w:tcBorders>
              <w:top w:val="nil"/>
              <w:left w:val="nil"/>
              <w:bottom w:val="nil"/>
              <w:right w:val="nil"/>
            </w:tcBorders>
          </w:tcPr>
          <w:p w14:paraId="30FF5424"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-1.13</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4E4BBC06"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-1.30</w:t>
            </w:r>
            <w:r w:rsidRPr="0055245A">
              <w:rPr>
                <w:rFonts w:ascii="Times New Roman" w:hAnsi="Times New Roman"/>
                <w:sz w:val="16"/>
                <w:szCs w:val="16"/>
                <w:vertAlign w:val="superscript"/>
              </w:rPr>
              <w:t>*</w:t>
            </w:r>
          </w:p>
        </w:tc>
      </w:tr>
      <w:tr w:rsidR="0055245A" w:rsidRPr="0055245A" w14:paraId="1E9DF12C" w14:textId="77777777" w:rsidTr="0055245A">
        <w:tc>
          <w:tcPr>
            <w:tcW w:w="1890" w:type="dxa"/>
            <w:tcBorders>
              <w:top w:val="nil"/>
              <w:left w:val="nil"/>
              <w:bottom w:val="nil"/>
              <w:right w:val="nil"/>
            </w:tcBorders>
          </w:tcPr>
          <w:p w14:paraId="213F0872"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0A33CF8A"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(0.37)</w:t>
            </w:r>
          </w:p>
        </w:tc>
        <w:tc>
          <w:tcPr>
            <w:tcW w:w="2070" w:type="dxa"/>
            <w:tcBorders>
              <w:top w:val="nil"/>
              <w:left w:val="nil"/>
              <w:bottom w:val="nil"/>
              <w:right w:val="nil"/>
            </w:tcBorders>
          </w:tcPr>
          <w:p w14:paraId="00AD979C"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(0.56)</w:t>
            </w:r>
          </w:p>
        </w:tc>
      </w:tr>
      <w:tr w:rsidR="0055245A" w:rsidRPr="0055245A" w14:paraId="046C0BF1" w14:textId="77777777" w:rsidTr="0055245A">
        <w:tc>
          <w:tcPr>
            <w:tcW w:w="1890" w:type="dxa"/>
            <w:tcBorders>
              <w:top w:val="nil"/>
              <w:left w:val="nil"/>
              <w:bottom w:val="nil"/>
              <w:right w:val="nil"/>
            </w:tcBorders>
          </w:tcPr>
          <w:p w14:paraId="2C39F2FD"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Independent</w:t>
            </w:r>
          </w:p>
        </w:tc>
        <w:tc>
          <w:tcPr>
            <w:tcW w:w="1800" w:type="dxa"/>
            <w:tcBorders>
              <w:top w:val="nil"/>
              <w:left w:val="nil"/>
              <w:bottom w:val="nil"/>
              <w:right w:val="nil"/>
            </w:tcBorders>
          </w:tcPr>
          <w:p w14:paraId="462B9642"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-23.0</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113048F8"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-25.2</w:t>
            </w:r>
            <w:r w:rsidRPr="0055245A">
              <w:rPr>
                <w:rFonts w:ascii="Times New Roman" w:hAnsi="Times New Roman"/>
                <w:sz w:val="16"/>
                <w:szCs w:val="16"/>
                <w:vertAlign w:val="superscript"/>
              </w:rPr>
              <w:t>**</w:t>
            </w:r>
          </w:p>
        </w:tc>
      </w:tr>
      <w:tr w:rsidR="0055245A" w:rsidRPr="0055245A" w14:paraId="116A1B43" w14:textId="77777777" w:rsidTr="0055245A">
        <w:tc>
          <w:tcPr>
            <w:tcW w:w="1890" w:type="dxa"/>
            <w:tcBorders>
              <w:top w:val="nil"/>
              <w:left w:val="nil"/>
              <w:bottom w:val="nil"/>
              <w:right w:val="nil"/>
            </w:tcBorders>
          </w:tcPr>
          <w:p w14:paraId="4012D8B8"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2E10DF3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(0.37)</w:t>
            </w:r>
          </w:p>
        </w:tc>
        <w:tc>
          <w:tcPr>
            <w:tcW w:w="2070" w:type="dxa"/>
            <w:tcBorders>
              <w:top w:val="nil"/>
              <w:left w:val="nil"/>
              <w:bottom w:val="nil"/>
              <w:right w:val="nil"/>
            </w:tcBorders>
          </w:tcPr>
          <w:p w14:paraId="585008B0"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(0.70)</w:t>
            </w:r>
          </w:p>
        </w:tc>
      </w:tr>
      <w:tr w:rsidR="0055245A" w:rsidRPr="0055245A" w14:paraId="0F47C223" w14:textId="77777777" w:rsidTr="0055245A">
        <w:tc>
          <w:tcPr>
            <w:tcW w:w="1890" w:type="dxa"/>
            <w:tcBorders>
              <w:top w:val="nil"/>
              <w:left w:val="nil"/>
              <w:bottom w:val="nil"/>
              <w:right w:val="nil"/>
            </w:tcBorders>
          </w:tcPr>
          <w:p w14:paraId="2EA48C38"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Month</w:t>
            </w:r>
          </w:p>
        </w:tc>
        <w:tc>
          <w:tcPr>
            <w:tcW w:w="1800" w:type="dxa"/>
            <w:tcBorders>
              <w:top w:val="nil"/>
              <w:left w:val="nil"/>
              <w:bottom w:val="nil"/>
              <w:right w:val="nil"/>
            </w:tcBorders>
          </w:tcPr>
          <w:p w14:paraId="79A400A1"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-0.02</w:t>
            </w:r>
          </w:p>
        </w:tc>
        <w:tc>
          <w:tcPr>
            <w:tcW w:w="2070" w:type="dxa"/>
            <w:tcBorders>
              <w:top w:val="nil"/>
              <w:left w:val="nil"/>
              <w:bottom w:val="nil"/>
              <w:right w:val="nil"/>
            </w:tcBorders>
          </w:tcPr>
          <w:p w14:paraId="23B91AD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0.21</w:t>
            </w:r>
            <w:r w:rsidRPr="0055245A">
              <w:rPr>
                <w:rFonts w:ascii="Times New Roman" w:hAnsi="Times New Roman"/>
                <w:sz w:val="16"/>
                <w:szCs w:val="16"/>
                <w:vertAlign w:val="superscript"/>
              </w:rPr>
              <w:t>**</w:t>
            </w:r>
          </w:p>
        </w:tc>
      </w:tr>
      <w:tr w:rsidR="0055245A" w:rsidRPr="0055245A" w14:paraId="0487A98A" w14:textId="77777777" w:rsidTr="0055245A">
        <w:tc>
          <w:tcPr>
            <w:tcW w:w="1890" w:type="dxa"/>
            <w:tcBorders>
              <w:top w:val="nil"/>
              <w:left w:val="nil"/>
              <w:bottom w:val="nil"/>
              <w:right w:val="nil"/>
            </w:tcBorders>
          </w:tcPr>
          <w:p w14:paraId="4EEF813F"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553E2122"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(0.02)</w:t>
            </w:r>
          </w:p>
        </w:tc>
        <w:tc>
          <w:tcPr>
            <w:tcW w:w="2070" w:type="dxa"/>
            <w:tcBorders>
              <w:top w:val="nil"/>
              <w:left w:val="nil"/>
              <w:bottom w:val="nil"/>
              <w:right w:val="nil"/>
            </w:tcBorders>
          </w:tcPr>
          <w:p w14:paraId="4B89E79F"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(0.06)</w:t>
            </w:r>
          </w:p>
        </w:tc>
      </w:tr>
      <w:tr w:rsidR="0055245A" w:rsidRPr="0055245A" w14:paraId="0BABFBD2" w14:textId="77777777" w:rsidTr="0055245A">
        <w:tc>
          <w:tcPr>
            <w:tcW w:w="1890" w:type="dxa"/>
            <w:tcBorders>
              <w:top w:val="nil"/>
              <w:left w:val="nil"/>
              <w:bottom w:val="nil"/>
              <w:right w:val="nil"/>
            </w:tcBorders>
          </w:tcPr>
          <w:p w14:paraId="637FC063"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Month</w:t>
            </w:r>
            <w:r w:rsidRPr="0055245A">
              <w:rPr>
                <w:rFonts w:ascii="Times New Roman" w:hAnsi="Times New Roman"/>
                <w:sz w:val="16"/>
                <w:szCs w:val="16"/>
                <w:vertAlign w:val="superscript"/>
              </w:rPr>
              <w:t>2</w:t>
            </w:r>
          </w:p>
        </w:tc>
        <w:tc>
          <w:tcPr>
            <w:tcW w:w="1800" w:type="dxa"/>
            <w:tcBorders>
              <w:top w:val="nil"/>
              <w:left w:val="nil"/>
              <w:bottom w:val="nil"/>
              <w:right w:val="nil"/>
            </w:tcBorders>
          </w:tcPr>
          <w:p w14:paraId="37048B14"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0.00</w:t>
            </w:r>
          </w:p>
        </w:tc>
        <w:tc>
          <w:tcPr>
            <w:tcW w:w="2070" w:type="dxa"/>
            <w:tcBorders>
              <w:top w:val="nil"/>
              <w:left w:val="nil"/>
              <w:bottom w:val="nil"/>
              <w:right w:val="nil"/>
            </w:tcBorders>
          </w:tcPr>
          <w:p w14:paraId="4458546F"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-0.01</w:t>
            </w:r>
            <w:r w:rsidRPr="0055245A">
              <w:rPr>
                <w:rFonts w:ascii="Times New Roman" w:hAnsi="Times New Roman"/>
                <w:sz w:val="16"/>
                <w:szCs w:val="16"/>
                <w:vertAlign w:val="superscript"/>
              </w:rPr>
              <w:t>**</w:t>
            </w:r>
          </w:p>
        </w:tc>
      </w:tr>
      <w:tr w:rsidR="0055245A" w:rsidRPr="0055245A" w14:paraId="65A08BBC" w14:textId="77777777" w:rsidTr="0055245A">
        <w:tc>
          <w:tcPr>
            <w:tcW w:w="1890" w:type="dxa"/>
            <w:tcBorders>
              <w:top w:val="nil"/>
              <w:left w:val="nil"/>
              <w:bottom w:val="nil"/>
              <w:right w:val="nil"/>
            </w:tcBorders>
          </w:tcPr>
          <w:p w14:paraId="5FE8646E"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7161B230"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(0.00)</w:t>
            </w:r>
          </w:p>
        </w:tc>
        <w:tc>
          <w:tcPr>
            <w:tcW w:w="2070" w:type="dxa"/>
            <w:tcBorders>
              <w:top w:val="nil"/>
              <w:left w:val="nil"/>
              <w:bottom w:val="nil"/>
              <w:right w:val="nil"/>
            </w:tcBorders>
          </w:tcPr>
          <w:p w14:paraId="4BFDE0A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(0.00)</w:t>
            </w:r>
          </w:p>
        </w:tc>
      </w:tr>
      <w:tr w:rsidR="0055245A" w:rsidRPr="0055245A" w14:paraId="1229ED4E" w14:textId="77777777" w:rsidTr="0055245A">
        <w:tc>
          <w:tcPr>
            <w:tcW w:w="1890" w:type="dxa"/>
            <w:tcBorders>
              <w:top w:val="nil"/>
              <w:left w:val="nil"/>
              <w:bottom w:val="nil"/>
              <w:right w:val="nil"/>
            </w:tcBorders>
          </w:tcPr>
          <w:p w14:paraId="5B1D8B0E"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Finance Committee</w:t>
            </w:r>
          </w:p>
        </w:tc>
        <w:tc>
          <w:tcPr>
            <w:tcW w:w="1800" w:type="dxa"/>
            <w:tcBorders>
              <w:top w:val="nil"/>
              <w:left w:val="nil"/>
              <w:bottom w:val="nil"/>
              <w:right w:val="nil"/>
            </w:tcBorders>
          </w:tcPr>
          <w:p w14:paraId="176C772C"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p>
        </w:tc>
        <w:tc>
          <w:tcPr>
            <w:tcW w:w="2070" w:type="dxa"/>
            <w:tcBorders>
              <w:top w:val="nil"/>
              <w:left w:val="nil"/>
              <w:bottom w:val="nil"/>
              <w:right w:val="nil"/>
            </w:tcBorders>
          </w:tcPr>
          <w:p w14:paraId="372499B8"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-0.98</w:t>
            </w:r>
          </w:p>
        </w:tc>
      </w:tr>
      <w:tr w:rsidR="0055245A" w:rsidRPr="0055245A" w14:paraId="45CB2313" w14:textId="77777777" w:rsidTr="0055245A">
        <w:tc>
          <w:tcPr>
            <w:tcW w:w="1890" w:type="dxa"/>
            <w:tcBorders>
              <w:top w:val="nil"/>
              <w:left w:val="nil"/>
              <w:bottom w:val="nil"/>
              <w:right w:val="nil"/>
            </w:tcBorders>
          </w:tcPr>
          <w:p w14:paraId="6D818B6C"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1DCE9005"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p>
        </w:tc>
        <w:tc>
          <w:tcPr>
            <w:tcW w:w="2070" w:type="dxa"/>
            <w:tcBorders>
              <w:top w:val="nil"/>
              <w:left w:val="nil"/>
              <w:bottom w:val="nil"/>
              <w:right w:val="nil"/>
            </w:tcBorders>
          </w:tcPr>
          <w:p w14:paraId="1877C4F1"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(0.57)</w:t>
            </w:r>
          </w:p>
        </w:tc>
      </w:tr>
      <w:tr w:rsidR="0055245A" w:rsidRPr="0055245A" w14:paraId="786A9560" w14:textId="77777777" w:rsidTr="0055245A">
        <w:tc>
          <w:tcPr>
            <w:tcW w:w="1890" w:type="dxa"/>
            <w:tcBorders>
              <w:top w:val="nil"/>
              <w:left w:val="nil"/>
              <w:bottom w:val="nil"/>
              <w:right w:val="nil"/>
            </w:tcBorders>
          </w:tcPr>
          <w:p w14:paraId="1D0D5B5C"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Constant</w:t>
            </w:r>
          </w:p>
        </w:tc>
        <w:tc>
          <w:tcPr>
            <w:tcW w:w="1800" w:type="dxa"/>
            <w:tcBorders>
              <w:top w:val="nil"/>
              <w:left w:val="nil"/>
              <w:bottom w:val="nil"/>
              <w:right w:val="nil"/>
            </w:tcBorders>
          </w:tcPr>
          <w:p w14:paraId="24768887"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0.66</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72606E0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-0.25</w:t>
            </w:r>
          </w:p>
        </w:tc>
      </w:tr>
      <w:tr w:rsidR="0055245A" w:rsidRPr="0055245A" w14:paraId="4F3034CC" w14:textId="77777777" w:rsidTr="0055245A">
        <w:tc>
          <w:tcPr>
            <w:tcW w:w="1890" w:type="dxa"/>
            <w:tcBorders>
              <w:top w:val="nil"/>
              <w:left w:val="nil"/>
              <w:bottom w:val="nil"/>
              <w:right w:val="nil"/>
            </w:tcBorders>
          </w:tcPr>
          <w:p w14:paraId="2BF18DF8"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CE033F0"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(0.32)</w:t>
            </w:r>
          </w:p>
        </w:tc>
        <w:tc>
          <w:tcPr>
            <w:tcW w:w="2070" w:type="dxa"/>
            <w:tcBorders>
              <w:top w:val="nil"/>
              <w:left w:val="nil"/>
              <w:bottom w:val="nil"/>
              <w:right w:val="nil"/>
            </w:tcBorders>
          </w:tcPr>
          <w:p w14:paraId="70357E03"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(0.50)</w:t>
            </w:r>
          </w:p>
        </w:tc>
      </w:tr>
      <w:tr w:rsidR="0055245A" w:rsidRPr="0055245A" w14:paraId="7A3A1810" w14:textId="77777777" w:rsidTr="0055245A">
        <w:tc>
          <w:tcPr>
            <w:tcW w:w="1890" w:type="dxa"/>
            <w:tcBorders>
              <w:top w:val="nil"/>
              <w:left w:val="nil"/>
              <w:bottom w:val="nil"/>
              <w:right w:val="nil"/>
            </w:tcBorders>
          </w:tcPr>
          <w:p w14:paraId="07664BC2"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roofErr w:type="spellStart"/>
            <w:r w:rsidRPr="0055245A">
              <w:rPr>
                <w:rFonts w:ascii="Times New Roman" w:hAnsi="Times New Roman"/>
                <w:sz w:val="16"/>
                <w:szCs w:val="16"/>
              </w:rPr>
              <w:t>lnalpha</w:t>
            </w:r>
            <w:proofErr w:type="spellEnd"/>
          </w:p>
        </w:tc>
        <w:tc>
          <w:tcPr>
            <w:tcW w:w="1800" w:type="dxa"/>
            <w:tcBorders>
              <w:top w:val="nil"/>
              <w:left w:val="nil"/>
              <w:bottom w:val="nil"/>
              <w:right w:val="nil"/>
            </w:tcBorders>
          </w:tcPr>
          <w:p w14:paraId="7A74F630"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0.30</w:t>
            </w:r>
            <w:r w:rsidRPr="0055245A">
              <w:rPr>
                <w:rFonts w:ascii="Times New Roman" w:hAnsi="Times New Roman"/>
                <w:sz w:val="16"/>
                <w:szCs w:val="16"/>
                <w:vertAlign w:val="superscript"/>
              </w:rPr>
              <w:t>**</w:t>
            </w:r>
          </w:p>
        </w:tc>
        <w:tc>
          <w:tcPr>
            <w:tcW w:w="2070" w:type="dxa"/>
            <w:tcBorders>
              <w:top w:val="nil"/>
              <w:left w:val="nil"/>
              <w:bottom w:val="nil"/>
              <w:right w:val="nil"/>
            </w:tcBorders>
          </w:tcPr>
          <w:p w14:paraId="74158FC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1.06</w:t>
            </w:r>
            <w:r w:rsidRPr="0055245A">
              <w:rPr>
                <w:rFonts w:ascii="Times New Roman" w:hAnsi="Times New Roman"/>
                <w:sz w:val="16"/>
                <w:szCs w:val="16"/>
                <w:vertAlign w:val="superscript"/>
              </w:rPr>
              <w:t>**</w:t>
            </w:r>
          </w:p>
        </w:tc>
      </w:tr>
      <w:tr w:rsidR="0055245A" w:rsidRPr="0055245A" w14:paraId="7946771B" w14:textId="77777777" w:rsidTr="0055245A">
        <w:tc>
          <w:tcPr>
            <w:tcW w:w="1890" w:type="dxa"/>
            <w:tcBorders>
              <w:top w:val="nil"/>
              <w:left w:val="nil"/>
              <w:bottom w:val="single" w:sz="4" w:space="0" w:color="auto"/>
              <w:right w:val="nil"/>
            </w:tcBorders>
          </w:tcPr>
          <w:p w14:paraId="21BA1C5E"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single" w:sz="4" w:space="0" w:color="auto"/>
              <w:right w:val="nil"/>
            </w:tcBorders>
          </w:tcPr>
          <w:p w14:paraId="7BDF140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(0.09)</w:t>
            </w:r>
          </w:p>
        </w:tc>
        <w:tc>
          <w:tcPr>
            <w:tcW w:w="2070" w:type="dxa"/>
            <w:tcBorders>
              <w:top w:val="nil"/>
              <w:left w:val="nil"/>
              <w:bottom w:val="single" w:sz="4" w:space="0" w:color="auto"/>
              <w:right w:val="nil"/>
            </w:tcBorders>
          </w:tcPr>
          <w:p w14:paraId="3810D84B"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(0.24)</w:t>
            </w:r>
          </w:p>
        </w:tc>
      </w:tr>
      <w:tr w:rsidR="0055245A" w:rsidRPr="0055245A" w14:paraId="17C09784" w14:textId="77777777" w:rsidTr="0055245A">
        <w:tc>
          <w:tcPr>
            <w:tcW w:w="1890" w:type="dxa"/>
            <w:tcBorders>
              <w:top w:val="single" w:sz="4" w:space="0" w:color="auto"/>
              <w:left w:val="nil"/>
              <w:bottom w:val="nil"/>
              <w:right w:val="nil"/>
            </w:tcBorders>
          </w:tcPr>
          <w:p w14:paraId="1F543A0D"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i/>
                <w:iCs/>
                <w:sz w:val="16"/>
                <w:szCs w:val="16"/>
              </w:rPr>
              <w:t>BIC</w:t>
            </w:r>
          </w:p>
        </w:tc>
        <w:tc>
          <w:tcPr>
            <w:tcW w:w="1800" w:type="dxa"/>
            <w:tcBorders>
              <w:top w:val="single" w:sz="4" w:space="0" w:color="auto"/>
              <w:left w:val="nil"/>
              <w:bottom w:val="nil"/>
              <w:right w:val="nil"/>
            </w:tcBorders>
          </w:tcPr>
          <w:p w14:paraId="7D43C648"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28278.4</w:t>
            </w:r>
          </w:p>
        </w:tc>
        <w:tc>
          <w:tcPr>
            <w:tcW w:w="2070" w:type="dxa"/>
            <w:tcBorders>
              <w:top w:val="single" w:sz="4" w:space="0" w:color="auto"/>
              <w:left w:val="nil"/>
              <w:bottom w:val="nil"/>
              <w:right w:val="nil"/>
            </w:tcBorders>
          </w:tcPr>
          <w:p w14:paraId="2C1AB5E3"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13157.1</w:t>
            </w:r>
          </w:p>
        </w:tc>
      </w:tr>
      <w:tr w:rsidR="0055245A" w:rsidRPr="0055245A" w14:paraId="34174101" w14:textId="77777777" w:rsidTr="0055245A">
        <w:tc>
          <w:tcPr>
            <w:tcW w:w="1890" w:type="dxa"/>
            <w:tcBorders>
              <w:top w:val="nil"/>
              <w:left w:val="nil"/>
              <w:bottom w:val="single" w:sz="4" w:space="0" w:color="auto"/>
              <w:right w:val="nil"/>
            </w:tcBorders>
          </w:tcPr>
          <w:p w14:paraId="52815275" w14:textId="77777777" w:rsidR="0055245A" w:rsidRPr="0055245A" w:rsidRDefault="0055245A" w:rsidP="003A3B7E">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Observations</w:t>
            </w:r>
          </w:p>
        </w:tc>
        <w:tc>
          <w:tcPr>
            <w:tcW w:w="1800" w:type="dxa"/>
            <w:tcBorders>
              <w:top w:val="nil"/>
              <w:left w:val="nil"/>
              <w:bottom w:val="single" w:sz="4" w:space="0" w:color="auto"/>
              <w:right w:val="nil"/>
            </w:tcBorders>
          </w:tcPr>
          <w:p w14:paraId="4645327D"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5336</w:t>
            </w:r>
          </w:p>
        </w:tc>
        <w:tc>
          <w:tcPr>
            <w:tcW w:w="2070" w:type="dxa"/>
            <w:tcBorders>
              <w:top w:val="nil"/>
              <w:left w:val="nil"/>
              <w:bottom w:val="single" w:sz="4" w:space="0" w:color="auto"/>
              <w:right w:val="nil"/>
            </w:tcBorders>
          </w:tcPr>
          <w:p w14:paraId="67AEB309" w14:textId="77777777" w:rsidR="0055245A" w:rsidRPr="0055245A" w:rsidRDefault="0055245A" w:rsidP="003A3B7E">
            <w:pPr>
              <w:widowControl w:val="0"/>
              <w:autoSpaceDE w:val="0"/>
              <w:autoSpaceDN w:val="0"/>
              <w:adjustRightInd w:val="0"/>
              <w:spacing w:after="0" w:line="240" w:lineRule="auto"/>
              <w:jc w:val="center"/>
              <w:rPr>
                <w:rFonts w:ascii="Times New Roman" w:hAnsi="Times New Roman"/>
                <w:sz w:val="16"/>
                <w:szCs w:val="16"/>
              </w:rPr>
            </w:pPr>
            <w:r w:rsidRPr="0055245A">
              <w:rPr>
                <w:rFonts w:ascii="Times New Roman" w:hAnsi="Times New Roman"/>
                <w:sz w:val="16"/>
                <w:szCs w:val="16"/>
              </w:rPr>
              <w:t>5336</w:t>
            </w:r>
          </w:p>
        </w:tc>
      </w:tr>
    </w:tbl>
    <w:p w14:paraId="790DAC05" w14:textId="77777777" w:rsidR="00F21012" w:rsidRPr="0055245A" w:rsidRDefault="00F21012" w:rsidP="00F21012">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rPr>
        <w:t>Standard errors in parentheses</w:t>
      </w:r>
    </w:p>
    <w:p w14:paraId="1C8D27A4" w14:textId="77777777" w:rsidR="00F21012" w:rsidRPr="0055245A" w:rsidRDefault="00F21012" w:rsidP="00F21012">
      <w:pPr>
        <w:widowControl w:val="0"/>
        <w:autoSpaceDE w:val="0"/>
        <w:autoSpaceDN w:val="0"/>
        <w:adjustRightInd w:val="0"/>
        <w:spacing w:after="0" w:line="240" w:lineRule="auto"/>
        <w:rPr>
          <w:rFonts w:ascii="Times New Roman" w:hAnsi="Times New Roman"/>
          <w:sz w:val="16"/>
          <w:szCs w:val="16"/>
        </w:rPr>
      </w:pPr>
      <w:r w:rsidRPr="0055245A">
        <w:rPr>
          <w:rFonts w:ascii="Times New Roman" w:hAnsi="Times New Roman"/>
          <w:sz w:val="16"/>
          <w:szCs w:val="16"/>
          <w:vertAlign w:val="superscript"/>
        </w:rPr>
        <w:t>*</w:t>
      </w:r>
      <w:r w:rsidRPr="0055245A">
        <w:rPr>
          <w:rFonts w:ascii="Times New Roman" w:hAnsi="Times New Roman"/>
          <w:sz w:val="16"/>
          <w:szCs w:val="16"/>
        </w:rPr>
        <w:t xml:space="preserve"> </w:t>
      </w:r>
      <w:r w:rsidRPr="0055245A">
        <w:rPr>
          <w:rFonts w:ascii="Times New Roman" w:hAnsi="Times New Roman"/>
          <w:i/>
          <w:iCs/>
          <w:sz w:val="16"/>
          <w:szCs w:val="16"/>
        </w:rPr>
        <w:t>p</w:t>
      </w:r>
      <w:r w:rsidRPr="0055245A">
        <w:rPr>
          <w:rFonts w:ascii="Times New Roman" w:hAnsi="Times New Roman"/>
          <w:sz w:val="16"/>
          <w:szCs w:val="16"/>
        </w:rPr>
        <w:t xml:space="preserve"> &lt; 0.05, </w:t>
      </w:r>
      <w:r w:rsidRPr="0055245A">
        <w:rPr>
          <w:rFonts w:ascii="Times New Roman" w:hAnsi="Times New Roman"/>
          <w:sz w:val="16"/>
          <w:szCs w:val="16"/>
          <w:vertAlign w:val="superscript"/>
        </w:rPr>
        <w:t>**</w:t>
      </w:r>
      <w:r w:rsidRPr="0055245A">
        <w:rPr>
          <w:rFonts w:ascii="Times New Roman" w:hAnsi="Times New Roman"/>
          <w:sz w:val="16"/>
          <w:szCs w:val="16"/>
        </w:rPr>
        <w:t xml:space="preserve"> </w:t>
      </w:r>
      <w:r w:rsidRPr="0055245A">
        <w:rPr>
          <w:rFonts w:ascii="Times New Roman" w:hAnsi="Times New Roman"/>
          <w:i/>
          <w:iCs/>
          <w:sz w:val="16"/>
          <w:szCs w:val="16"/>
        </w:rPr>
        <w:t>p</w:t>
      </w:r>
      <w:r w:rsidRPr="0055245A">
        <w:rPr>
          <w:rFonts w:ascii="Times New Roman" w:hAnsi="Times New Roman"/>
          <w:sz w:val="16"/>
          <w:szCs w:val="16"/>
        </w:rPr>
        <w:t xml:space="preserve"> &lt; 0.01</w:t>
      </w:r>
    </w:p>
    <w:p w14:paraId="16BDFAF3" w14:textId="77777777" w:rsidR="007C5A64" w:rsidRPr="00805295" w:rsidRDefault="007C5A64">
      <w:pPr>
        <w:rPr>
          <w:sz w:val="16"/>
          <w:szCs w:val="16"/>
        </w:rPr>
      </w:pPr>
    </w:p>
    <w:p w14:paraId="115105A3" w14:textId="77777777" w:rsidR="007C5A64" w:rsidRPr="00805295" w:rsidRDefault="007C5A64">
      <w:pPr>
        <w:rPr>
          <w:sz w:val="16"/>
          <w:szCs w:val="16"/>
        </w:rPr>
      </w:pPr>
    </w:p>
    <w:p w14:paraId="2C55829C" w14:textId="77777777" w:rsidR="001C3AC4" w:rsidRPr="00805295" w:rsidRDefault="001C3AC4" w:rsidP="00407BE2">
      <w:pPr>
        <w:rPr>
          <w:b/>
          <w:bCs/>
          <w:i/>
          <w:iCs/>
          <w:sz w:val="16"/>
          <w:szCs w:val="16"/>
        </w:rPr>
      </w:pPr>
    </w:p>
    <w:p w14:paraId="293DD634" w14:textId="323455C3" w:rsidR="00407BE2" w:rsidRPr="0055245A" w:rsidRDefault="00407BE2" w:rsidP="00407BE2">
      <w:pPr>
        <w:rPr>
          <w:b/>
          <w:bCs/>
          <w:i/>
          <w:iCs/>
          <w:sz w:val="16"/>
          <w:szCs w:val="16"/>
        </w:rPr>
      </w:pPr>
      <w:r w:rsidRPr="0055245A">
        <w:rPr>
          <w:b/>
          <w:bCs/>
          <w:i/>
          <w:iCs/>
          <w:sz w:val="16"/>
          <w:szCs w:val="16"/>
        </w:rPr>
        <w:lastRenderedPageBreak/>
        <w:t xml:space="preserve">Table A2: </w:t>
      </w:r>
      <w:r w:rsidR="00F11028">
        <w:rPr>
          <w:b/>
          <w:bCs/>
          <w:i/>
          <w:iCs/>
          <w:sz w:val="16"/>
          <w:szCs w:val="16"/>
        </w:rPr>
        <w:t xml:space="preserve">Robustness checks: </w:t>
      </w:r>
      <w:r w:rsidRPr="0055245A">
        <w:rPr>
          <w:b/>
          <w:bCs/>
          <w:i/>
          <w:iCs/>
          <w:sz w:val="16"/>
          <w:szCs w:val="16"/>
        </w:rPr>
        <w:t>Word count as dependent variable</w:t>
      </w:r>
    </w:p>
    <w:tbl>
      <w:tblPr>
        <w:tblW w:w="5688" w:type="dxa"/>
        <w:tblInd w:w="-108" w:type="dxa"/>
        <w:tblLayout w:type="fixed"/>
        <w:tblLook w:val="0000" w:firstRow="0" w:lastRow="0" w:firstColumn="0" w:lastColumn="0" w:noHBand="0" w:noVBand="0"/>
      </w:tblPr>
      <w:tblGrid>
        <w:gridCol w:w="1998"/>
        <w:gridCol w:w="1800"/>
        <w:gridCol w:w="1890"/>
      </w:tblGrid>
      <w:tr w:rsidR="00EE19CE" w:rsidRPr="00EE310F" w14:paraId="557901D5" w14:textId="77777777" w:rsidTr="00EE19CE">
        <w:tc>
          <w:tcPr>
            <w:tcW w:w="1998" w:type="dxa"/>
            <w:tcBorders>
              <w:top w:val="single" w:sz="4" w:space="0" w:color="auto"/>
              <w:left w:val="nil"/>
              <w:bottom w:val="nil"/>
              <w:right w:val="nil"/>
            </w:tcBorders>
          </w:tcPr>
          <w:p w14:paraId="7DDD960D"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p>
        </w:tc>
        <w:tc>
          <w:tcPr>
            <w:tcW w:w="1800" w:type="dxa"/>
            <w:tcBorders>
              <w:top w:val="single" w:sz="4" w:space="0" w:color="auto"/>
              <w:left w:val="nil"/>
              <w:bottom w:val="nil"/>
              <w:right w:val="nil"/>
            </w:tcBorders>
          </w:tcPr>
          <w:p w14:paraId="38D27A84" w14:textId="0399BB05"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(3)</w:t>
            </w:r>
          </w:p>
        </w:tc>
        <w:tc>
          <w:tcPr>
            <w:tcW w:w="1890" w:type="dxa"/>
            <w:tcBorders>
              <w:top w:val="single" w:sz="4" w:space="0" w:color="auto"/>
              <w:left w:val="nil"/>
              <w:bottom w:val="nil"/>
              <w:right w:val="nil"/>
            </w:tcBorders>
          </w:tcPr>
          <w:p w14:paraId="6EFA723C" w14:textId="73BE79C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(4)</w:t>
            </w:r>
          </w:p>
        </w:tc>
      </w:tr>
      <w:tr w:rsidR="00EE19CE" w:rsidRPr="00EE310F" w14:paraId="14A0967A" w14:textId="77777777" w:rsidTr="00EE19CE">
        <w:tc>
          <w:tcPr>
            <w:tcW w:w="1998" w:type="dxa"/>
            <w:tcBorders>
              <w:top w:val="nil"/>
              <w:left w:val="nil"/>
              <w:bottom w:val="nil"/>
              <w:right w:val="nil"/>
            </w:tcBorders>
          </w:tcPr>
          <w:p w14:paraId="1E481C3A"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4F6F9A5C" w14:textId="115BDA68"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Total Word Count</w:t>
            </w:r>
          </w:p>
        </w:tc>
        <w:tc>
          <w:tcPr>
            <w:tcW w:w="1890" w:type="dxa"/>
            <w:tcBorders>
              <w:top w:val="nil"/>
              <w:left w:val="nil"/>
              <w:bottom w:val="nil"/>
              <w:right w:val="nil"/>
            </w:tcBorders>
          </w:tcPr>
          <w:p w14:paraId="4B8EA521" w14:textId="6D52B0A4"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Words on the Economy</w:t>
            </w:r>
          </w:p>
        </w:tc>
      </w:tr>
      <w:tr w:rsidR="00EE19CE" w:rsidRPr="00EE310F" w14:paraId="3789F9E5" w14:textId="77777777" w:rsidTr="00EE19CE">
        <w:tc>
          <w:tcPr>
            <w:tcW w:w="1998" w:type="dxa"/>
            <w:tcBorders>
              <w:top w:val="single" w:sz="4" w:space="0" w:color="auto"/>
              <w:left w:val="nil"/>
              <w:bottom w:val="nil"/>
              <w:right w:val="nil"/>
            </w:tcBorders>
          </w:tcPr>
          <w:p w14:paraId="6FB978E5" w14:textId="77777777" w:rsidR="00EE19CE" w:rsidRPr="00EE310F" w:rsidRDefault="00EE19CE" w:rsidP="00EE310F">
            <w:pPr>
              <w:widowControl w:val="0"/>
              <w:autoSpaceDE w:val="0"/>
              <w:autoSpaceDN w:val="0"/>
              <w:adjustRightInd w:val="0"/>
              <w:spacing w:after="0" w:line="240" w:lineRule="auto"/>
              <w:rPr>
                <w:rFonts w:ascii="Times New Roman" w:hAnsi="Times New Roman"/>
                <w:b/>
                <w:bCs/>
                <w:sz w:val="16"/>
                <w:szCs w:val="16"/>
              </w:rPr>
            </w:pPr>
            <w:r w:rsidRPr="00EE310F">
              <w:rPr>
                <w:rFonts w:ascii="Times New Roman" w:hAnsi="Times New Roman"/>
                <w:b/>
                <w:bCs/>
                <w:sz w:val="16"/>
                <w:szCs w:val="16"/>
              </w:rPr>
              <w:t>Negative Binomial</w:t>
            </w:r>
          </w:p>
        </w:tc>
        <w:tc>
          <w:tcPr>
            <w:tcW w:w="1800" w:type="dxa"/>
            <w:tcBorders>
              <w:top w:val="single" w:sz="4" w:space="0" w:color="auto"/>
              <w:left w:val="nil"/>
              <w:bottom w:val="nil"/>
              <w:right w:val="nil"/>
            </w:tcBorders>
          </w:tcPr>
          <w:p w14:paraId="395FDA55"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single" w:sz="4" w:space="0" w:color="auto"/>
              <w:left w:val="nil"/>
              <w:bottom w:val="nil"/>
              <w:right w:val="nil"/>
            </w:tcBorders>
          </w:tcPr>
          <w:p w14:paraId="506B1BA6"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p>
        </w:tc>
      </w:tr>
      <w:tr w:rsidR="00EE19CE" w:rsidRPr="00EE310F" w14:paraId="5ECD89E0" w14:textId="77777777" w:rsidTr="00EE19CE">
        <w:tc>
          <w:tcPr>
            <w:tcW w:w="1998" w:type="dxa"/>
            <w:tcBorders>
              <w:top w:val="nil"/>
              <w:left w:val="nil"/>
              <w:bottom w:val="nil"/>
              <w:right w:val="nil"/>
            </w:tcBorders>
          </w:tcPr>
          <w:p w14:paraId="43448D99"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Banda</w:t>
            </w:r>
          </w:p>
        </w:tc>
        <w:tc>
          <w:tcPr>
            <w:tcW w:w="1800" w:type="dxa"/>
            <w:tcBorders>
              <w:top w:val="nil"/>
              <w:left w:val="nil"/>
              <w:bottom w:val="nil"/>
              <w:right w:val="nil"/>
            </w:tcBorders>
          </w:tcPr>
          <w:p w14:paraId="37F90465"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0.11</w:t>
            </w:r>
          </w:p>
        </w:tc>
        <w:tc>
          <w:tcPr>
            <w:tcW w:w="1890" w:type="dxa"/>
            <w:tcBorders>
              <w:top w:val="nil"/>
              <w:left w:val="nil"/>
              <w:bottom w:val="nil"/>
              <w:right w:val="nil"/>
            </w:tcBorders>
          </w:tcPr>
          <w:p w14:paraId="6BCF149B" w14:textId="184F8355"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0.33</w:t>
            </w:r>
            <w:r w:rsidRPr="00EE310F">
              <w:rPr>
                <w:rFonts w:ascii="Times New Roman" w:hAnsi="Times New Roman"/>
                <w:sz w:val="16"/>
                <w:szCs w:val="16"/>
                <w:vertAlign w:val="superscript"/>
              </w:rPr>
              <w:t>**</w:t>
            </w:r>
          </w:p>
        </w:tc>
      </w:tr>
      <w:tr w:rsidR="00EE19CE" w:rsidRPr="00EE310F" w14:paraId="36E39AFB" w14:textId="77777777" w:rsidTr="00EE19CE">
        <w:tc>
          <w:tcPr>
            <w:tcW w:w="1998" w:type="dxa"/>
            <w:tcBorders>
              <w:top w:val="nil"/>
              <w:left w:val="nil"/>
              <w:bottom w:val="nil"/>
              <w:right w:val="nil"/>
            </w:tcBorders>
          </w:tcPr>
          <w:p w14:paraId="0E2F3876"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4495B16D"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(0.10)</w:t>
            </w:r>
          </w:p>
        </w:tc>
        <w:tc>
          <w:tcPr>
            <w:tcW w:w="1890" w:type="dxa"/>
            <w:tcBorders>
              <w:top w:val="nil"/>
              <w:left w:val="nil"/>
              <w:bottom w:val="nil"/>
              <w:right w:val="nil"/>
            </w:tcBorders>
          </w:tcPr>
          <w:p w14:paraId="4783047A" w14:textId="3D6E222E"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(0.12)</w:t>
            </w:r>
          </w:p>
        </w:tc>
      </w:tr>
      <w:tr w:rsidR="00EE19CE" w:rsidRPr="00EE310F" w14:paraId="3EEC6889" w14:textId="77777777" w:rsidTr="00EE19CE">
        <w:tc>
          <w:tcPr>
            <w:tcW w:w="1998" w:type="dxa"/>
            <w:tcBorders>
              <w:top w:val="nil"/>
              <w:left w:val="nil"/>
              <w:bottom w:val="nil"/>
              <w:right w:val="nil"/>
            </w:tcBorders>
          </w:tcPr>
          <w:p w14:paraId="54BD5730"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Female</w:t>
            </w:r>
          </w:p>
        </w:tc>
        <w:tc>
          <w:tcPr>
            <w:tcW w:w="1800" w:type="dxa"/>
            <w:tcBorders>
              <w:top w:val="nil"/>
              <w:left w:val="nil"/>
              <w:bottom w:val="nil"/>
              <w:right w:val="nil"/>
            </w:tcBorders>
          </w:tcPr>
          <w:p w14:paraId="7EC6BBA1"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-0.34</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70F5A36B" w14:textId="4522116F"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-0.46</w:t>
            </w:r>
            <w:r w:rsidRPr="00EE310F">
              <w:rPr>
                <w:rFonts w:ascii="Times New Roman" w:hAnsi="Times New Roman"/>
                <w:sz w:val="16"/>
                <w:szCs w:val="16"/>
                <w:vertAlign w:val="superscript"/>
              </w:rPr>
              <w:t>**</w:t>
            </w:r>
          </w:p>
        </w:tc>
      </w:tr>
      <w:tr w:rsidR="00EE19CE" w:rsidRPr="00EE310F" w14:paraId="77F0B891" w14:textId="77777777" w:rsidTr="00EE19CE">
        <w:tc>
          <w:tcPr>
            <w:tcW w:w="1998" w:type="dxa"/>
            <w:tcBorders>
              <w:top w:val="nil"/>
              <w:left w:val="nil"/>
              <w:bottom w:val="nil"/>
              <w:right w:val="nil"/>
            </w:tcBorders>
          </w:tcPr>
          <w:p w14:paraId="0E731CA6"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711ECDB7"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(0.13)</w:t>
            </w:r>
          </w:p>
        </w:tc>
        <w:tc>
          <w:tcPr>
            <w:tcW w:w="1890" w:type="dxa"/>
            <w:tcBorders>
              <w:top w:val="nil"/>
              <w:left w:val="nil"/>
              <w:bottom w:val="nil"/>
              <w:right w:val="nil"/>
            </w:tcBorders>
          </w:tcPr>
          <w:p w14:paraId="6B0EEBAE" w14:textId="4703972E"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(0.16)</w:t>
            </w:r>
          </w:p>
        </w:tc>
      </w:tr>
      <w:tr w:rsidR="00EE19CE" w:rsidRPr="00EE310F" w14:paraId="002EB34B" w14:textId="77777777" w:rsidTr="00EE19CE">
        <w:tc>
          <w:tcPr>
            <w:tcW w:w="1998" w:type="dxa"/>
            <w:tcBorders>
              <w:top w:val="nil"/>
              <w:left w:val="nil"/>
              <w:bottom w:val="nil"/>
              <w:right w:val="nil"/>
            </w:tcBorders>
          </w:tcPr>
          <w:p w14:paraId="68E58038"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Banda * Female</w:t>
            </w:r>
          </w:p>
        </w:tc>
        <w:tc>
          <w:tcPr>
            <w:tcW w:w="1800" w:type="dxa"/>
            <w:tcBorders>
              <w:top w:val="nil"/>
              <w:left w:val="nil"/>
              <w:bottom w:val="nil"/>
              <w:right w:val="nil"/>
            </w:tcBorders>
          </w:tcPr>
          <w:p w14:paraId="4774D3C3"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0.32</w:t>
            </w:r>
          </w:p>
        </w:tc>
        <w:tc>
          <w:tcPr>
            <w:tcW w:w="1890" w:type="dxa"/>
            <w:tcBorders>
              <w:top w:val="nil"/>
              <w:left w:val="nil"/>
              <w:bottom w:val="nil"/>
              <w:right w:val="nil"/>
            </w:tcBorders>
          </w:tcPr>
          <w:p w14:paraId="2C813C64" w14:textId="6FCBA0F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0.42</w:t>
            </w:r>
          </w:p>
        </w:tc>
      </w:tr>
      <w:tr w:rsidR="00EE19CE" w:rsidRPr="00EE310F" w14:paraId="3CAA268A" w14:textId="77777777" w:rsidTr="00EE19CE">
        <w:tc>
          <w:tcPr>
            <w:tcW w:w="1998" w:type="dxa"/>
            <w:tcBorders>
              <w:top w:val="nil"/>
              <w:left w:val="nil"/>
              <w:bottom w:val="nil"/>
              <w:right w:val="nil"/>
            </w:tcBorders>
          </w:tcPr>
          <w:p w14:paraId="1AA0E4EB"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297AC658"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(0.21)</w:t>
            </w:r>
          </w:p>
        </w:tc>
        <w:tc>
          <w:tcPr>
            <w:tcW w:w="1890" w:type="dxa"/>
            <w:tcBorders>
              <w:top w:val="nil"/>
              <w:left w:val="nil"/>
              <w:bottom w:val="nil"/>
              <w:right w:val="nil"/>
            </w:tcBorders>
          </w:tcPr>
          <w:p w14:paraId="3339CE7F" w14:textId="71EB1B1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(0.23)</w:t>
            </w:r>
          </w:p>
        </w:tc>
      </w:tr>
      <w:tr w:rsidR="00EE19CE" w:rsidRPr="00EE310F" w14:paraId="56F8DE09" w14:textId="77777777" w:rsidTr="00EE19CE">
        <w:tc>
          <w:tcPr>
            <w:tcW w:w="1998" w:type="dxa"/>
            <w:tcBorders>
              <w:top w:val="nil"/>
              <w:left w:val="nil"/>
              <w:bottom w:val="nil"/>
              <w:right w:val="nil"/>
            </w:tcBorders>
          </w:tcPr>
          <w:p w14:paraId="66955A9E"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Senior MP</w:t>
            </w:r>
          </w:p>
        </w:tc>
        <w:tc>
          <w:tcPr>
            <w:tcW w:w="1800" w:type="dxa"/>
            <w:tcBorders>
              <w:top w:val="nil"/>
              <w:left w:val="nil"/>
              <w:bottom w:val="nil"/>
              <w:right w:val="nil"/>
            </w:tcBorders>
          </w:tcPr>
          <w:p w14:paraId="0AC23B1D"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0.74</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447E3358" w14:textId="637B28D4"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0.65</w:t>
            </w:r>
            <w:r w:rsidRPr="00EE310F">
              <w:rPr>
                <w:rFonts w:ascii="Times New Roman" w:hAnsi="Times New Roman"/>
                <w:sz w:val="16"/>
                <w:szCs w:val="16"/>
                <w:vertAlign w:val="superscript"/>
              </w:rPr>
              <w:t>**</w:t>
            </w:r>
          </w:p>
        </w:tc>
      </w:tr>
      <w:tr w:rsidR="00EE19CE" w:rsidRPr="00EE310F" w14:paraId="6503F310" w14:textId="77777777" w:rsidTr="00EE19CE">
        <w:tc>
          <w:tcPr>
            <w:tcW w:w="1998" w:type="dxa"/>
            <w:tcBorders>
              <w:top w:val="nil"/>
              <w:left w:val="nil"/>
              <w:bottom w:val="nil"/>
              <w:right w:val="nil"/>
            </w:tcBorders>
          </w:tcPr>
          <w:p w14:paraId="246AD6DD"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31C19CBA"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(0.18)</w:t>
            </w:r>
          </w:p>
        </w:tc>
        <w:tc>
          <w:tcPr>
            <w:tcW w:w="1890" w:type="dxa"/>
            <w:tcBorders>
              <w:top w:val="nil"/>
              <w:left w:val="nil"/>
              <w:bottom w:val="nil"/>
              <w:right w:val="nil"/>
            </w:tcBorders>
          </w:tcPr>
          <w:p w14:paraId="4F2D3875" w14:textId="06DA4761"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(0.19)</w:t>
            </w:r>
          </w:p>
        </w:tc>
      </w:tr>
      <w:tr w:rsidR="00EE19CE" w:rsidRPr="00EE310F" w14:paraId="1475FD6B" w14:textId="77777777" w:rsidTr="00EE19CE">
        <w:tc>
          <w:tcPr>
            <w:tcW w:w="1998" w:type="dxa"/>
            <w:tcBorders>
              <w:top w:val="nil"/>
              <w:left w:val="nil"/>
              <w:bottom w:val="nil"/>
              <w:right w:val="nil"/>
            </w:tcBorders>
          </w:tcPr>
          <w:p w14:paraId="639095A3"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Newcomer</w:t>
            </w:r>
          </w:p>
        </w:tc>
        <w:tc>
          <w:tcPr>
            <w:tcW w:w="1800" w:type="dxa"/>
            <w:tcBorders>
              <w:top w:val="nil"/>
              <w:left w:val="nil"/>
              <w:bottom w:val="nil"/>
              <w:right w:val="nil"/>
            </w:tcBorders>
          </w:tcPr>
          <w:p w14:paraId="3CC96C7A"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-0.35</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4FF82C11" w14:textId="7EF0F919"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-0.20</w:t>
            </w:r>
          </w:p>
        </w:tc>
      </w:tr>
      <w:tr w:rsidR="00EE19CE" w:rsidRPr="00EE310F" w14:paraId="5517DABA" w14:textId="77777777" w:rsidTr="00EE19CE">
        <w:tc>
          <w:tcPr>
            <w:tcW w:w="1998" w:type="dxa"/>
            <w:tcBorders>
              <w:top w:val="nil"/>
              <w:left w:val="nil"/>
              <w:bottom w:val="nil"/>
              <w:right w:val="nil"/>
            </w:tcBorders>
          </w:tcPr>
          <w:p w14:paraId="0D87AFD7"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297186E6"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(0.13)</w:t>
            </w:r>
          </w:p>
        </w:tc>
        <w:tc>
          <w:tcPr>
            <w:tcW w:w="1890" w:type="dxa"/>
            <w:tcBorders>
              <w:top w:val="nil"/>
              <w:left w:val="nil"/>
              <w:bottom w:val="nil"/>
              <w:right w:val="nil"/>
            </w:tcBorders>
          </w:tcPr>
          <w:p w14:paraId="0FCC7D5E" w14:textId="7D91425E"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(0.16)</w:t>
            </w:r>
          </w:p>
        </w:tc>
      </w:tr>
      <w:tr w:rsidR="00EE19CE" w:rsidRPr="00EE310F" w14:paraId="0A9AC261" w14:textId="77777777" w:rsidTr="00EE19CE">
        <w:tc>
          <w:tcPr>
            <w:tcW w:w="1998" w:type="dxa"/>
            <w:tcBorders>
              <w:top w:val="nil"/>
              <w:left w:val="nil"/>
              <w:bottom w:val="nil"/>
              <w:right w:val="nil"/>
            </w:tcBorders>
          </w:tcPr>
          <w:p w14:paraId="0F2EE306"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DPP</w:t>
            </w:r>
          </w:p>
        </w:tc>
        <w:tc>
          <w:tcPr>
            <w:tcW w:w="1800" w:type="dxa"/>
            <w:tcBorders>
              <w:top w:val="nil"/>
              <w:left w:val="nil"/>
              <w:bottom w:val="nil"/>
              <w:right w:val="nil"/>
            </w:tcBorders>
          </w:tcPr>
          <w:p w14:paraId="14C8124F"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0.19</w:t>
            </w:r>
          </w:p>
        </w:tc>
        <w:tc>
          <w:tcPr>
            <w:tcW w:w="1890" w:type="dxa"/>
            <w:tcBorders>
              <w:top w:val="nil"/>
              <w:left w:val="nil"/>
              <w:bottom w:val="nil"/>
              <w:right w:val="nil"/>
            </w:tcBorders>
          </w:tcPr>
          <w:p w14:paraId="13B1D197" w14:textId="48AC0DF4"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0.23</w:t>
            </w:r>
          </w:p>
        </w:tc>
      </w:tr>
      <w:tr w:rsidR="00EE19CE" w:rsidRPr="00EE310F" w14:paraId="5BF88BEB" w14:textId="77777777" w:rsidTr="00EE19CE">
        <w:tc>
          <w:tcPr>
            <w:tcW w:w="1998" w:type="dxa"/>
            <w:tcBorders>
              <w:top w:val="nil"/>
              <w:left w:val="nil"/>
              <w:bottom w:val="nil"/>
              <w:right w:val="nil"/>
            </w:tcBorders>
          </w:tcPr>
          <w:p w14:paraId="6E1FB357"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513001F9"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(0.14)</w:t>
            </w:r>
          </w:p>
        </w:tc>
        <w:tc>
          <w:tcPr>
            <w:tcW w:w="1890" w:type="dxa"/>
            <w:tcBorders>
              <w:top w:val="nil"/>
              <w:left w:val="nil"/>
              <w:bottom w:val="nil"/>
              <w:right w:val="nil"/>
            </w:tcBorders>
          </w:tcPr>
          <w:p w14:paraId="61CCF17F" w14:textId="0BA02296"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(0.19)</w:t>
            </w:r>
          </w:p>
        </w:tc>
      </w:tr>
      <w:tr w:rsidR="00EE19CE" w:rsidRPr="00EE310F" w14:paraId="6D1180C8" w14:textId="77777777" w:rsidTr="00EE19CE">
        <w:tc>
          <w:tcPr>
            <w:tcW w:w="1998" w:type="dxa"/>
            <w:tcBorders>
              <w:top w:val="nil"/>
              <w:left w:val="nil"/>
              <w:bottom w:val="nil"/>
              <w:right w:val="nil"/>
            </w:tcBorders>
          </w:tcPr>
          <w:p w14:paraId="691CA962"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PP</w:t>
            </w:r>
          </w:p>
        </w:tc>
        <w:tc>
          <w:tcPr>
            <w:tcW w:w="1800" w:type="dxa"/>
            <w:tcBorders>
              <w:top w:val="nil"/>
              <w:left w:val="nil"/>
              <w:bottom w:val="nil"/>
              <w:right w:val="nil"/>
            </w:tcBorders>
          </w:tcPr>
          <w:p w14:paraId="0B9B0DD7"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0.08</w:t>
            </w:r>
          </w:p>
        </w:tc>
        <w:tc>
          <w:tcPr>
            <w:tcW w:w="1890" w:type="dxa"/>
            <w:tcBorders>
              <w:top w:val="nil"/>
              <w:left w:val="nil"/>
              <w:bottom w:val="nil"/>
              <w:right w:val="nil"/>
            </w:tcBorders>
          </w:tcPr>
          <w:p w14:paraId="1D5B80EF" w14:textId="195B78E9"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0.38</w:t>
            </w:r>
          </w:p>
        </w:tc>
      </w:tr>
      <w:tr w:rsidR="00EE19CE" w:rsidRPr="00EE310F" w14:paraId="7DA20BE3" w14:textId="77777777" w:rsidTr="00EE19CE">
        <w:tc>
          <w:tcPr>
            <w:tcW w:w="1998" w:type="dxa"/>
            <w:tcBorders>
              <w:top w:val="nil"/>
              <w:left w:val="nil"/>
              <w:bottom w:val="nil"/>
              <w:right w:val="nil"/>
            </w:tcBorders>
          </w:tcPr>
          <w:p w14:paraId="538670C4" w14:textId="77777777" w:rsidR="00EE19CE" w:rsidRPr="00EE310F" w:rsidRDefault="00EE19CE" w:rsidP="00EE310F">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7A0EFA2" w14:textId="77777777"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(0.24)</w:t>
            </w:r>
          </w:p>
        </w:tc>
        <w:tc>
          <w:tcPr>
            <w:tcW w:w="1890" w:type="dxa"/>
            <w:tcBorders>
              <w:top w:val="nil"/>
              <w:left w:val="nil"/>
              <w:bottom w:val="nil"/>
              <w:right w:val="nil"/>
            </w:tcBorders>
          </w:tcPr>
          <w:p w14:paraId="4E92D700" w14:textId="653A40C2" w:rsidR="00EE19CE" w:rsidRPr="00EE310F" w:rsidRDefault="00EE19CE" w:rsidP="00EE310F">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(0.38)</w:t>
            </w:r>
          </w:p>
        </w:tc>
      </w:tr>
      <w:tr w:rsidR="00EE19CE" w:rsidRPr="00EE310F" w14:paraId="2DBBC810" w14:textId="77777777" w:rsidTr="00EE19CE">
        <w:tc>
          <w:tcPr>
            <w:tcW w:w="1998" w:type="dxa"/>
            <w:tcBorders>
              <w:top w:val="nil"/>
              <w:left w:val="nil"/>
              <w:bottom w:val="nil"/>
              <w:right w:val="nil"/>
            </w:tcBorders>
          </w:tcPr>
          <w:p w14:paraId="4CAEF2A8"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MCP</w:t>
            </w:r>
          </w:p>
        </w:tc>
        <w:tc>
          <w:tcPr>
            <w:tcW w:w="1800" w:type="dxa"/>
            <w:tcBorders>
              <w:top w:val="nil"/>
              <w:left w:val="nil"/>
              <w:bottom w:val="nil"/>
              <w:right w:val="nil"/>
            </w:tcBorders>
          </w:tcPr>
          <w:p w14:paraId="6EA00626"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0.23</w:t>
            </w:r>
          </w:p>
        </w:tc>
        <w:tc>
          <w:tcPr>
            <w:tcW w:w="1890" w:type="dxa"/>
            <w:tcBorders>
              <w:top w:val="nil"/>
              <w:left w:val="nil"/>
              <w:bottom w:val="nil"/>
              <w:right w:val="nil"/>
            </w:tcBorders>
          </w:tcPr>
          <w:p w14:paraId="59B7B1EA" w14:textId="06D34293"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0.37</w:t>
            </w:r>
            <w:r w:rsidRPr="00EE310F">
              <w:rPr>
                <w:rFonts w:ascii="Times New Roman" w:hAnsi="Times New Roman"/>
                <w:sz w:val="16"/>
                <w:szCs w:val="16"/>
                <w:vertAlign w:val="superscript"/>
              </w:rPr>
              <w:t>*</w:t>
            </w:r>
          </w:p>
        </w:tc>
      </w:tr>
      <w:tr w:rsidR="00EE19CE" w:rsidRPr="00EE310F" w14:paraId="5D4898A0" w14:textId="77777777" w:rsidTr="00EE19CE">
        <w:tc>
          <w:tcPr>
            <w:tcW w:w="1998" w:type="dxa"/>
            <w:tcBorders>
              <w:top w:val="nil"/>
              <w:left w:val="nil"/>
              <w:bottom w:val="nil"/>
              <w:right w:val="nil"/>
            </w:tcBorders>
          </w:tcPr>
          <w:p w14:paraId="17F6E149"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752D6E54"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(0.14)</w:t>
            </w:r>
          </w:p>
        </w:tc>
        <w:tc>
          <w:tcPr>
            <w:tcW w:w="1890" w:type="dxa"/>
            <w:tcBorders>
              <w:top w:val="nil"/>
              <w:left w:val="nil"/>
              <w:bottom w:val="nil"/>
              <w:right w:val="nil"/>
            </w:tcBorders>
          </w:tcPr>
          <w:p w14:paraId="38B0B50E" w14:textId="71ADAAAF"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(0.18)</w:t>
            </w:r>
          </w:p>
        </w:tc>
      </w:tr>
      <w:tr w:rsidR="00EE19CE" w:rsidRPr="00EE310F" w14:paraId="2C459CD8" w14:textId="77777777" w:rsidTr="00EE19CE">
        <w:tc>
          <w:tcPr>
            <w:tcW w:w="1998" w:type="dxa"/>
            <w:tcBorders>
              <w:top w:val="nil"/>
              <w:left w:val="nil"/>
              <w:bottom w:val="nil"/>
              <w:right w:val="nil"/>
            </w:tcBorders>
          </w:tcPr>
          <w:p w14:paraId="45141CBF"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Independent</w:t>
            </w:r>
          </w:p>
        </w:tc>
        <w:tc>
          <w:tcPr>
            <w:tcW w:w="1800" w:type="dxa"/>
            <w:tcBorders>
              <w:top w:val="nil"/>
              <w:left w:val="nil"/>
              <w:bottom w:val="nil"/>
              <w:right w:val="nil"/>
            </w:tcBorders>
          </w:tcPr>
          <w:p w14:paraId="2F9FB76F"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0.02</w:t>
            </w:r>
          </w:p>
        </w:tc>
        <w:tc>
          <w:tcPr>
            <w:tcW w:w="1890" w:type="dxa"/>
            <w:tcBorders>
              <w:top w:val="nil"/>
              <w:left w:val="nil"/>
              <w:bottom w:val="nil"/>
              <w:right w:val="nil"/>
            </w:tcBorders>
          </w:tcPr>
          <w:p w14:paraId="273A8731" w14:textId="2E79FF00"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0.36</w:t>
            </w:r>
          </w:p>
        </w:tc>
      </w:tr>
      <w:tr w:rsidR="00EE19CE" w:rsidRPr="00EE310F" w14:paraId="6C7DB071" w14:textId="77777777" w:rsidTr="00EE19CE">
        <w:tc>
          <w:tcPr>
            <w:tcW w:w="1998" w:type="dxa"/>
            <w:tcBorders>
              <w:top w:val="nil"/>
              <w:left w:val="nil"/>
              <w:bottom w:val="nil"/>
              <w:right w:val="nil"/>
            </w:tcBorders>
          </w:tcPr>
          <w:p w14:paraId="059EE702"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3C10F7B7"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(0.15)</w:t>
            </w:r>
          </w:p>
        </w:tc>
        <w:tc>
          <w:tcPr>
            <w:tcW w:w="1890" w:type="dxa"/>
            <w:tcBorders>
              <w:top w:val="nil"/>
              <w:left w:val="nil"/>
              <w:bottom w:val="nil"/>
              <w:right w:val="nil"/>
            </w:tcBorders>
          </w:tcPr>
          <w:p w14:paraId="27EDE477" w14:textId="19386D8E"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(0.20)</w:t>
            </w:r>
          </w:p>
        </w:tc>
      </w:tr>
      <w:tr w:rsidR="00EE19CE" w:rsidRPr="00EE310F" w14:paraId="23680403" w14:textId="77777777" w:rsidTr="00EE19CE">
        <w:tc>
          <w:tcPr>
            <w:tcW w:w="1998" w:type="dxa"/>
            <w:tcBorders>
              <w:top w:val="nil"/>
              <w:left w:val="nil"/>
              <w:bottom w:val="nil"/>
              <w:right w:val="nil"/>
            </w:tcBorders>
          </w:tcPr>
          <w:p w14:paraId="2CE6C57B"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Month</w:t>
            </w:r>
          </w:p>
        </w:tc>
        <w:tc>
          <w:tcPr>
            <w:tcW w:w="1800" w:type="dxa"/>
            <w:tcBorders>
              <w:top w:val="nil"/>
              <w:left w:val="nil"/>
              <w:bottom w:val="nil"/>
              <w:right w:val="nil"/>
            </w:tcBorders>
          </w:tcPr>
          <w:p w14:paraId="2C32BEDA"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-0.05</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17937A83" w14:textId="24CFB029"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0.01</w:t>
            </w:r>
          </w:p>
        </w:tc>
      </w:tr>
      <w:tr w:rsidR="00EE19CE" w:rsidRPr="00EE310F" w14:paraId="6F49EF7E" w14:textId="77777777" w:rsidTr="00EE19CE">
        <w:tc>
          <w:tcPr>
            <w:tcW w:w="1998" w:type="dxa"/>
            <w:tcBorders>
              <w:top w:val="nil"/>
              <w:left w:val="nil"/>
              <w:bottom w:val="nil"/>
              <w:right w:val="nil"/>
            </w:tcBorders>
          </w:tcPr>
          <w:p w14:paraId="686EA308"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77714FBB"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(0.01)</w:t>
            </w:r>
          </w:p>
        </w:tc>
        <w:tc>
          <w:tcPr>
            <w:tcW w:w="1890" w:type="dxa"/>
            <w:tcBorders>
              <w:top w:val="nil"/>
              <w:left w:val="nil"/>
              <w:bottom w:val="nil"/>
              <w:right w:val="nil"/>
            </w:tcBorders>
          </w:tcPr>
          <w:p w14:paraId="2C3209E2" w14:textId="4EA5EAFD"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(0.02)</w:t>
            </w:r>
          </w:p>
        </w:tc>
      </w:tr>
      <w:tr w:rsidR="00EE19CE" w:rsidRPr="00EE310F" w14:paraId="19EF8836" w14:textId="77777777" w:rsidTr="00EE19CE">
        <w:tc>
          <w:tcPr>
            <w:tcW w:w="1998" w:type="dxa"/>
            <w:tcBorders>
              <w:top w:val="nil"/>
              <w:left w:val="nil"/>
              <w:bottom w:val="nil"/>
              <w:right w:val="nil"/>
            </w:tcBorders>
          </w:tcPr>
          <w:p w14:paraId="0275A685"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vertAlign w:val="superscript"/>
              </w:rPr>
            </w:pPr>
            <w:r w:rsidRPr="00EE310F">
              <w:rPr>
                <w:rFonts w:ascii="Times New Roman" w:hAnsi="Times New Roman"/>
                <w:sz w:val="16"/>
                <w:szCs w:val="16"/>
              </w:rPr>
              <w:t>Month</w:t>
            </w:r>
            <w:r w:rsidRPr="00EE310F">
              <w:rPr>
                <w:rFonts w:ascii="Times New Roman" w:hAnsi="Times New Roman"/>
                <w:sz w:val="16"/>
                <w:szCs w:val="16"/>
                <w:vertAlign w:val="superscript"/>
              </w:rPr>
              <w:t>2</w:t>
            </w:r>
          </w:p>
        </w:tc>
        <w:tc>
          <w:tcPr>
            <w:tcW w:w="1800" w:type="dxa"/>
            <w:tcBorders>
              <w:top w:val="nil"/>
              <w:left w:val="nil"/>
              <w:bottom w:val="nil"/>
              <w:right w:val="nil"/>
            </w:tcBorders>
          </w:tcPr>
          <w:p w14:paraId="7681E599"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4461454F" w14:textId="4E34BA6F"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r>
      <w:tr w:rsidR="00EE19CE" w:rsidRPr="00EE310F" w14:paraId="4398BBEB" w14:textId="77777777" w:rsidTr="00EE19CE">
        <w:tc>
          <w:tcPr>
            <w:tcW w:w="1998" w:type="dxa"/>
            <w:tcBorders>
              <w:top w:val="nil"/>
              <w:left w:val="nil"/>
              <w:bottom w:val="nil"/>
              <w:right w:val="nil"/>
            </w:tcBorders>
          </w:tcPr>
          <w:p w14:paraId="15493F3C"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360B9C71"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c>
          <w:tcPr>
            <w:tcW w:w="1890" w:type="dxa"/>
            <w:tcBorders>
              <w:top w:val="nil"/>
              <w:left w:val="nil"/>
              <w:bottom w:val="nil"/>
              <w:right w:val="nil"/>
            </w:tcBorders>
          </w:tcPr>
          <w:p w14:paraId="1AA6047E" w14:textId="57E11BF3"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r>
      <w:tr w:rsidR="00EE19CE" w:rsidRPr="00EE310F" w14:paraId="1A39D467" w14:textId="77777777" w:rsidTr="00EE19CE">
        <w:tc>
          <w:tcPr>
            <w:tcW w:w="1998" w:type="dxa"/>
            <w:tcBorders>
              <w:top w:val="nil"/>
              <w:left w:val="nil"/>
              <w:bottom w:val="nil"/>
              <w:right w:val="nil"/>
            </w:tcBorders>
          </w:tcPr>
          <w:p w14:paraId="556DF738"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Finance Committee</w:t>
            </w:r>
          </w:p>
        </w:tc>
        <w:tc>
          <w:tcPr>
            <w:tcW w:w="1800" w:type="dxa"/>
            <w:tcBorders>
              <w:top w:val="nil"/>
              <w:left w:val="nil"/>
              <w:bottom w:val="nil"/>
              <w:right w:val="nil"/>
            </w:tcBorders>
          </w:tcPr>
          <w:p w14:paraId="76B1F8CE"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nil"/>
              <w:left w:val="nil"/>
              <w:bottom w:val="nil"/>
              <w:right w:val="nil"/>
            </w:tcBorders>
          </w:tcPr>
          <w:p w14:paraId="2389B96B" w14:textId="71FA1B22"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0.88</w:t>
            </w:r>
            <w:r w:rsidRPr="00EE310F">
              <w:rPr>
                <w:rFonts w:ascii="Times New Roman" w:hAnsi="Times New Roman"/>
                <w:sz w:val="16"/>
                <w:szCs w:val="16"/>
                <w:vertAlign w:val="superscript"/>
              </w:rPr>
              <w:t>**</w:t>
            </w:r>
          </w:p>
        </w:tc>
      </w:tr>
      <w:tr w:rsidR="00EE19CE" w:rsidRPr="00EE310F" w14:paraId="664EA46E" w14:textId="77777777" w:rsidTr="00EE19CE">
        <w:tc>
          <w:tcPr>
            <w:tcW w:w="1998" w:type="dxa"/>
            <w:tcBorders>
              <w:top w:val="nil"/>
              <w:left w:val="nil"/>
              <w:bottom w:val="nil"/>
              <w:right w:val="nil"/>
            </w:tcBorders>
          </w:tcPr>
          <w:p w14:paraId="37962060"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1564DC1E"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nil"/>
              <w:left w:val="nil"/>
              <w:bottom w:val="nil"/>
              <w:right w:val="nil"/>
            </w:tcBorders>
          </w:tcPr>
          <w:p w14:paraId="56519C2C" w14:textId="22EFC9BC"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(0.32)</w:t>
            </w:r>
          </w:p>
        </w:tc>
      </w:tr>
      <w:tr w:rsidR="00EE19CE" w:rsidRPr="00EE310F" w14:paraId="5C7124C0" w14:textId="77777777" w:rsidTr="00EE19CE">
        <w:tc>
          <w:tcPr>
            <w:tcW w:w="1998" w:type="dxa"/>
            <w:tcBorders>
              <w:top w:val="nil"/>
              <w:left w:val="nil"/>
              <w:bottom w:val="nil"/>
              <w:right w:val="nil"/>
            </w:tcBorders>
          </w:tcPr>
          <w:p w14:paraId="7207018D"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Constant</w:t>
            </w:r>
          </w:p>
        </w:tc>
        <w:tc>
          <w:tcPr>
            <w:tcW w:w="1800" w:type="dxa"/>
            <w:tcBorders>
              <w:top w:val="nil"/>
              <w:left w:val="nil"/>
              <w:bottom w:val="nil"/>
              <w:right w:val="nil"/>
            </w:tcBorders>
          </w:tcPr>
          <w:p w14:paraId="11D36627"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7.54</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405E6103" w14:textId="641AF7CD"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5.57</w:t>
            </w:r>
            <w:r w:rsidRPr="00EE310F">
              <w:rPr>
                <w:rFonts w:ascii="Times New Roman" w:hAnsi="Times New Roman"/>
                <w:sz w:val="16"/>
                <w:szCs w:val="16"/>
                <w:vertAlign w:val="superscript"/>
              </w:rPr>
              <w:t>**</w:t>
            </w:r>
          </w:p>
        </w:tc>
      </w:tr>
      <w:tr w:rsidR="00EE19CE" w:rsidRPr="00EE310F" w14:paraId="539561E6" w14:textId="77777777" w:rsidTr="00EE19CE">
        <w:tc>
          <w:tcPr>
            <w:tcW w:w="1998" w:type="dxa"/>
            <w:tcBorders>
              <w:top w:val="nil"/>
              <w:left w:val="nil"/>
              <w:bottom w:val="nil"/>
              <w:right w:val="nil"/>
            </w:tcBorders>
          </w:tcPr>
          <w:p w14:paraId="7B9BC412"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21BDDD14"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(0.15)</w:t>
            </w:r>
          </w:p>
        </w:tc>
        <w:tc>
          <w:tcPr>
            <w:tcW w:w="1890" w:type="dxa"/>
            <w:tcBorders>
              <w:top w:val="nil"/>
              <w:left w:val="nil"/>
              <w:bottom w:val="nil"/>
              <w:right w:val="nil"/>
            </w:tcBorders>
          </w:tcPr>
          <w:p w14:paraId="7DD38ED6" w14:textId="79A170C0"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(0.19)</w:t>
            </w:r>
          </w:p>
        </w:tc>
      </w:tr>
      <w:tr w:rsidR="00EE19CE" w:rsidRPr="00EE310F" w14:paraId="16E6A2B1" w14:textId="77777777" w:rsidTr="00EE19CE">
        <w:tc>
          <w:tcPr>
            <w:tcW w:w="1998" w:type="dxa"/>
            <w:tcBorders>
              <w:top w:val="single" w:sz="4" w:space="0" w:color="auto"/>
              <w:left w:val="nil"/>
              <w:bottom w:val="nil"/>
              <w:right w:val="nil"/>
            </w:tcBorders>
          </w:tcPr>
          <w:p w14:paraId="24D996F0" w14:textId="77777777" w:rsidR="00EE19CE" w:rsidRPr="00EE310F" w:rsidRDefault="00EE19CE" w:rsidP="002E654C">
            <w:pPr>
              <w:widowControl w:val="0"/>
              <w:autoSpaceDE w:val="0"/>
              <w:autoSpaceDN w:val="0"/>
              <w:adjustRightInd w:val="0"/>
              <w:spacing w:after="0" w:line="240" w:lineRule="auto"/>
              <w:rPr>
                <w:rFonts w:ascii="Times New Roman" w:hAnsi="Times New Roman"/>
                <w:b/>
                <w:bCs/>
                <w:sz w:val="16"/>
                <w:szCs w:val="16"/>
              </w:rPr>
            </w:pPr>
            <w:r w:rsidRPr="00EE310F">
              <w:rPr>
                <w:rFonts w:ascii="Times New Roman" w:hAnsi="Times New Roman"/>
                <w:b/>
                <w:bCs/>
                <w:sz w:val="16"/>
                <w:szCs w:val="16"/>
              </w:rPr>
              <w:t>Logit</w:t>
            </w:r>
          </w:p>
        </w:tc>
        <w:tc>
          <w:tcPr>
            <w:tcW w:w="1800" w:type="dxa"/>
            <w:tcBorders>
              <w:top w:val="single" w:sz="4" w:space="0" w:color="auto"/>
              <w:left w:val="nil"/>
              <w:bottom w:val="nil"/>
              <w:right w:val="nil"/>
            </w:tcBorders>
          </w:tcPr>
          <w:p w14:paraId="4A803B9F"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single" w:sz="4" w:space="0" w:color="auto"/>
              <w:left w:val="nil"/>
              <w:bottom w:val="nil"/>
              <w:right w:val="nil"/>
            </w:tcBorders>
          </w:tcPr>
          <w:p w14:paraId="1A2EA7D5"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p>
        </w:tc>
      </w:tr>
      <w:tr w:rsidR="00EE19CE" w:rsidRPr="00EE310F" w14:paraId="4F3507ED" w14:textId="77777777" w:rsidTr="00EE19CE">
        <w:tc>
          <w:tcPr>
            <w:tcW w:w="1998" w:type="dxa"/>
            <w:tcBorders>
              <w:top w:val="nil"/>
              <w:left w:val="nil"/>
              <w:bottom w:val="nil"/>
              <w:right w:val="nil"/>
            </w:tcBorders>
          </w:tcPr>
          <w:p w14:paraId="28FC1A39"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Banda</w:t>
            </w:r>
          </w:p>
        </w:tc>
        <w:tc>
          <w:tcPr>
            <w:tcW w:w="1800" w:type="dxa"/>
            <w:tcBorders>
              <w:top w:val="nil"/>
              <w:left w:val="nil"/>
              <w:bottom w:val="nil"/>
              <w:right w:val="nil"/>
            </w:tcBorders>
          </w:tcPr>
          <w:p w14:paraId="6A86BFD7"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-0.19</w:t>
            </w:r>
          </w:p>
        </w:tc>
        <w:tc>
          <w:tcPr>
            <w:tcW w:w="1890" w:type="dxa"/>
            <w:tcBorders>
              <w:top w:val="nil"/>
              <w:left w:val="nil"/>
              <w:bottom w:val="nil"/>
              <w:right w:val="nil"/>
            </w:tcBorders>
          </w:tcPr>
          <w:p w14:paraId="35E52426" w14:textId="416F6A90"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-0.01</w:t>
            </w:r>
          </w:p>
        </w:tc>
      </w:tr>
      <w:tr w:rsidR="00EE19CE" w:rsidRPr="00EE310F" w14:paraId="7A7C4D1D" w14:textId="77777777" w:rsidTr="00EE19CE">
        <w:tc>
          <w:tcPr>
            <w:tcW w:w="1998" w:type="dxa"/>
            <w:tcBorders>
              <w:top w:val="nil"/>
              <w:left w:val="nil"/>
              <w:bottom w:val="nil"/>
              <w:right w:val="nil"/>
            </w:tcBorders>
          </w:tcPr>
          <w:p w14:paraId="407DDEE6"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37DCE231"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(0.13)</w:t>
            </w:r>
          </w:p>
        </w:tc>
        <w:tc>
          <w:tcPr>
            <w:tcW w:w="1890" w:type="dxa"/>
            <w:tcBorders>
              <w:top w:val="nil"/>
              <w:left w:val="nil"/>
              <w:bottom w:val="nil"/>
              <w:right w:val="nil"/>
            </w:tcBorders>
          </w:tcPr>
          <w:p w14:paraId="0A1B2D74" w14:textId="6A57F70B"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(0.12)</w:t>
            </w:r>
          </w:p>
        </w:tc>
      </w:tr>
      <w:tr w:rsidR="00EE19CE" w:rsidRPr="00EE310F" w14:paraId="0B383F4B" w14:textId="77777777" w:rsidTr="00EE19CE">
        <w:tc>
          <w:tcPr>
            <w:tcW w:w="1998" w:type="dxa"/>
            <w:tcBorders>
              <w:top w:val="nil"/>
              <w:left w:val="nil"/>
              <w:bottom w:val="nil"/>
              <w:right w:val="nil"/>
            </w:tcBorders>
          </w:tcPr>
          <w:p w14:paraId="0DA74F31"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Female</w:t>
            </w:r>
          </w:p>
        </w:tc>
        <w:tc>
          <w:tcPr>
            <w:tcW w:w="1800" w:type="dxa"/>
            <w:tcBorders>
              <w:top w:val="nil"/>
              <w:left w:val="nil"/>
              <w:bottom w:val="nil"/>
              <w:right w:val="nil"/>
            </w:tcBorders>
          </w:tcPr>
          <w:p w14:paraId="6695D5CD"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0.19</w:t>
            </w:r>
          </w:p>
        </w:tc>
        <w:tc>
          <w:tcPr>
            <w:tcW w:w="1890" w:type="dxa"/>
            <w:tcBorders>
              <w:top w:val="nil"/>
              <w:left w:val="nil"/>
              <w:bottom w:val="nil"/>
              <w:right w:val="nil"/>
            </w:tcBorders>
          </w:tcPr>
          <w:p w14:paraId="7EDF13A5" w14:textId="4BAD4DF1"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0.16</w:t>
            </w:r>
          </w:p>
        </w:tc>
      </w:tr>
      <w:tr w:rsidR="00EE19CE" w:rsidRPr="00EE310F" w14:paraId="4162FDAE" w14:textId="77777777" w:rsidTr="00EE19CE">
        <w:tc>
          <w:tcPr>
            <w:tcW w:w="1998" w:type="dxa"/>
            <w:tcBorders>
              <w:top w:val="nil"/>
              <w:left w:val="nil"/>
              <w:bottom w:val="nil"/>
              <w:right w:val="nil"/>
            </w:tcBorders>
          </w:tcPr>
          <w:p w14:paraId="07E0CAA9"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55CB6187"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(0.16)</w:t>
            </w:r>
          </w:p>
        </w:tc>
        <w:tc>
          <w:tcPr>
            <w:tcW w:w="1890" w:type="dxa"/>
            <w:tcBorders>
              <w:top w:val="nil"/>
              <w:left w:val="nil"/>
              <w:bottom w:val="nil"/>
              <w:right w:val="nil"/>
            </w:tcBorders>
          </w:tcPr>
          <w:p w14:paraId="0B7346EC" w14:textId="5293F46F"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(0.14)</w:t>
            </w:r>
          </w:p>
        </w:tc>
      </w:tr>
      <w:tr w:rsidR="00EE19CE" w:rsidRPr="00EE310F" w14:paraId="671B3729" w14:textId="77777777" w:rsidTr="00EE19CE">
        <w:tc>
          <w:tcPr>
            <w:tcW w:w="1998" w:type="dxa"/>
            <w:tcBorders>
              <w:top w:val="nil"/>
              <w:left w:val="nil"/>
              <w:bottom w:val="nil"/>
              <w:right w:val="nil"/>
            </w:tcBorders>
          </w:tcPr>
          <w:p w14:paraId="0DAACC2A"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Banda * Female</w:t>
            </w:r>
          </w:p>
        </w:tc>
        <w:tc>
          <w:tcPr>
            <w:tcW w:w="1800" w:type="dxa"/>
            <w:tcBorders>
              <w:top w:val="nil"/>
              <w:left w:val="nil"/>
              <w:bottom w:val="nil"/>
              <w:right w:val="nil"/>
            </w:tcBorders>
          </w:tcPr>
          <w:p w14:paraId="6C671377"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-0.37</w:t>
            </w:r>
          </w:p>
        </w:tc>
        <w:tc>
          <w:tcPr>
            <w:tcW w:w="1890" w:type="dxa"/>
            <w:tcBorders>
              <w:top w:val="nil"/>
              <w:left w:val="nil"/>
              <w:bottom w:val="nil"/>
              <w:right w:val="nil"/>
            </w:tcBorders>
          </w:tcPr>
          <w:p w14:paraId="6E16453F" w14:textId="11153705"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-0.17</w:t>
            </w:r>
          </w:p>
        </w:tc>
      </w:tr>
      <w:tr w:rsidR="00EE19CE" w:rsidRPr="00EE310F" w14:paraId="1F0D6CFE" w14:textId="77777777" w:rsidTr="00EE19CE">
        <w:tc>
          <w:tcPr>
            <w:tcW w:w="1998" w:type="dxa"/>
            <w:tcBorders>
              <w:top w:val="nil"/>
              <w:left w:val="nil"/>
              <w:bottom w:val="nil"/>
              <w:right w:val="nil"/>
            </w:tcBorders>
          </w:tcPr>
          <w:p w14:paraId="1A201D7A"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5D179547"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(0.22)</w:t>
            </w:r>
          </w:p>
        </w:tc>
        <w:tc>
          <w:tcPr>
            <w:tcW w:w="1890" w:type="dxa"/>
            <w:tcBorders>
              <w:top w:val="nil"/>
              <w:left w:val="nil"/>
              <w:bottom w:val="nil"/>
              <w:right w:val="nil"/>
            </w:tcBorders>
          </w:tcPr>
          <w:p w14:paraId="20CF7086" w14:textId="75EC757B"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(0.20)</w:t>
            </w:r>
          </w:p>
        </w:tc>
      </w:tr>
      <w:tr w:rsidR="00EE19CE" w:rsidRPr="00EE310F" w14:paraId="3622325A" w14:textId="77777777" w:rsidTr="00EE19CE">
        <w:tc>
          <w:tcPr>
            <w:tcW w:w="1998" w:type="dxa"/>
            <w:tcBorders>
              <w:top w:val="nil"/>
              <w:left w:val="nil"/>
              <w:bottom w:val="nil"/>
              <w:right w:val="nil"/>
            </w:tcBorders>
          </w:tcPr>
          <w:p w14:paraId="611B2044"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Senior MP</w:t>
            </w:r>
          </w:p>
        </w:tc>
        <w:tc>
          <w:tcPr>
            <w:tcW w:w="1800" w:type="dxa"/>
            <w:tcBorders>
              <w:top w:val="nil"/>
              <w:left w:val="nil"/>
              <w:bottom w:val="nil"/>
              <w:right w:val="nil"/>
            </w:tcBorders>
          </w:tcPr>
          <w:p w14:paraId="68B1C24B"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-1.79</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4E3CF10E" w14:textId="0B63F882"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-1.05</w:t>
            </w:r>
            <w:r w:rsidRPr="00EE310F">
              <w:rPr>
                <w:rFonts w:ascii="Times New Roman" w:hAnsi="Times New Roman"/>
                <w:sz w:val="16"/>
                <w:szCs w:val="16"/>
                <w:vertAlign w:val="superscript"/>
              </w:rPr>
              <w:t>**</w:t>
            </w:r>
          </w:p>
        </w:tc>
      </w:tr>
      <w:tr w:rsidR="00EE19CE" w:rsidRPr="00EE310F" w14:paraId="06A690C9" w14:textId="77777777" w:rsidTr="00EE19CE">
        <w:tc>
          <w:tcPr>
            <w:tcW w:w="1998" w:type="dxa"/>
            <w:tcBorders>
              <w:top w:val="nil"/>
              <w:left w:val="nil"/>
              <w:bottom w:val="nil"/>
              <w:right w:val="nil"/>
            </w:tcBorders>
          </w:tcPr>
          <w:p w14:paraId="58F27897"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9092726"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(0.24)</w:t>
            </w:r>
          </w:p>
        </w:tc>
        <w:tc>
          <w:tcPr>
            <w:tcW w:w="1890" w:type="dxa"/>
            <w:tcBorders>
              <w:top w:val="nil"/>
              <w:left w:val="nil"/>
              <w:bottom w:val="nil"/>
              <w:right w:val="nil"/>
            </w:tcBorders>
          </w:tcPr>
          <w:p w14:paraId="60EEE8AD" w14:textId="15413A6B"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(0.17)</w:t>
            </w:r>
          </w:p>
        </w:tc>
      </w:tr>
      <w:tr w:rsidR="00EE19CE" w:rsidRPr="00EE310F" w14:paraId="1C8165DF" w14:textId="77777777" w:rsidTr="00EE19CE">
        <w:tc>
          <w:tcPr>
            <w:tcW w:w="1998" w:type="dxa"/>
            <w:tcBorders>
              <w:top w:val="nil"/>
              <w:left w:val="nil"/>
              <w:bottom w:val="nil"/>
              <w:right w:val="nil"/>
            </w:tcBorders>
          </w:tcPr>
          <w:p w14:paraId="3F0D306F"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Newcomer</w:t>
            </w:r>
          </w:p>
        </w:tc>
        <w:tc>
          <w:tcPr>
            <w:tcW w:w="1800" w:type="dxa"/>
            <w:tcBorders>
              <w:top w:val="nil"/>
              <w:left w:val="nil"/>
              <w:bottom w:val="nil"/>
              <w:right w:val="nil"/>
            </w:tcBorders>
          </w:tcPr>
          <w:p w14:paraId="7807DBC0"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-0.09</w:t>
            </w:r>
          </w:p>
        </w:tc>
        <w:tc>
          <w:tcPr>
            <w:tcW w:w="1890" w:type="dxa"/>
            <w:tcBorders>
              <w:top w:val="nil"/>
              <w:left w:val="nil"/>
              <w:bottom w:val="nil"/>
              <w:right w:val="nil"/>
            </w:tcBorders>
          </w:tcPr>
          <w:p w14:paraId="4FA55A4A" w14:textId="026ACE4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-0.03</w:t>
            </w:r>
          </w:p>
        </w:tc>
      </w:tr>
      <w:tr w:rsidR="00EE19CE" w:rsidRPr="00EE310F" w14:paraId="3A2DADE4" w14:textId="77777777" w:rsidTr="00EE19CE">
        <w:tc>
          <w:tcPr>
            <w:tcW w:w="1998" w:type="dxa"/>
            <w:tcBorders>
              <w:top w:val="nil"/>
              <w:left w:val="nil"/>
              <w:bottom w:val="nil"/>
              <w:right w:val="nil"/>
            </w:tcBorders>
          </w:tcPr>
          <w:p w14:paraId="2B2DEBE3"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1BBF2F12"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(0.21)</w:t>
            </w:r>
          </w:p>
        </w:tc>
        <w:tc>
          <w:tcPr>
            <w:tcW w:w="1890" w:type="dxa"/>
            <w:tcBorders>
              <w:top w:val="nil"/>
              <w:left w:val="nil"/>
              <w:bottom w:val="nil"/>
              <w:right w:val="nil"/>
            </w:tcBorders>
          </w:tcPr>
          <w:p w14:paraId="425049EC" w14:textId="56781E22"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(0.15)</w:t>
            </w:r>
          </w:p>
        </w:tc>
      </w:tr>
      <w:tr w:rsidR="00EE19CE" w:rsidRPr="00EE310F" w14:paraId="6B6EC783" w14:textId="77777777" w:rsidTr="00EE19CE">
        <w:tc>
          <w:tcPr>
            <w:tcW w:w="1998" w:type="dxa"/>
            <w:tcBorders>
              <w:top w:val="nil"/>
              <w:left w:val="nil"/>
              <w:bottom w:val="nil"/>
              <w:right w:val="nil"/>
            </w:tcBorders>
          </w:tcPr>
          <w:p w14:paraId="0574D79A"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DPP</w:t>
            </w:r>
          </w:p>
        </w:tc>
        <w:tc>
          <w:tcPr>
            <w:tcW w:w="1800" w:type="dxa"/>
            <w:tcBorders>
              <w:top w:val="nil"/>
              <w:left w:val="nil"/>
              <w:bottom w:val="nil"/>
              <w:right w:val="nil"/>
            </w:tcBorders>
          </w:tcPr>
          <w:p w14:paraId="6E7FE544"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-0.27</w:t>
            </w:r>
          </w:p>
        </w:tc>
        <w:tc>
          <w:tcPr>
            <w:tcW w:w="1890" w:type="dxa"/>
            <w:tcBorders>
              <w:top w:val="nil"/>
              <w:left w:val="nil"/>
              <w:bottom w:val="nil"/>
              <w:right w:val="nil"/>
            </w:tcBorders>
          </w:tcPr>
          <w:p w14:paraId="72C4B94E" w14:textId="5928DBDD"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-0.09</w:t>
            </w:r>
          </w:p>
        </w:tc>
      </w:tr>
      <w:tr w:rsidR="00EE19CE" w:rsidRPr="00EE310F" w14:paraId="32053E72" w14:textId="77777777" w:rsidTr="00EE19CE">
        <w:tc>
          <w:tcPr>
            <w:tcW w:w="1998" w:type="dxa"/>
            <w:tcBorders>
              <w:top w:val="nil"/>
              <w:left w:val="nil"/>
              <w:bottom w:val="nil"/>
              <w:right w:val="nil"/>
            </w:tcBorders>
          </w:tcPr>
          <w:p w14:paraId="13E8EF6B"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A35950A"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(0.27)</w:t>
            </w:r>
          </w:p>
        </w:tc>
        <w:tc>
          <w:tcPr>
            <w:tcW w:w="1890" w:type="dxa"/>
            <w:tcBorders>
              <w:top w:val="nil"/>
              <w:left w:val="nil"/>
              <w:bottom w:val="nil"/>
              <w:right w:val="nil"/>
            </w:tcBorders>
          </w:tcPr>
          <w:p w14:paraId="78BD44EB" w14:textId="0F879224"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(0.20)</w:t>
            </w:r>
          </w:p>
        </w:tc>
      </w:tr>
      <w:tr w:rsidR="00EE19CE" w:rsidRPr="00EE310F" w14:paraId="7EEC63AC" w14:textId="77777777" w:rsidTr="00EE19CE">
        <w:tc>
          <w:tcPr>
            <w:tcW w:w="1998" w:type="dxa"/>
            <w:tcBorders>
              <w:top w:val="nil"/>
              <w:left w:val="nil"/>
              <w:bottom w:val="nil"/>
              <w:right w:val="nil"/>
            </w:tcBorders>
          </w:tcPr>
          <w:p w14:paraId="0E395FC1"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PP</w:t>
            </w:r>
          </w:p>
        </w:tc>
        <w:tc>
          <w:tcPr>
            <w:tcW w:w="1800" w:type="dxa"/>
            <w:tcBorders>
              <w:top w:val="nil"/>
              <w:left w:val="nil"/>
              <w:bottom w:val="nil"/>
              <w:right w:val="nil"/>
            </w:tcBorders>
          </w:tcPr>
          <w:p w14:paraId="4A1B1567"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-0.73</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693A5384" w14:textId="5EFE3549"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-0.42</w:t>
            </w:r>
          </w:p>
        </w:tc>
      </w:tr>
      <w:tr w:rsidR="00EE19CE" w:rsidRPr="00EE310F" w14:paraId="22C2FDCF" w14:textId="77777777" w:rsidTr="00EE19CE">
        <w:tc>
          <w:tcPr>
            <w:tcW w:w="1998" w:type="dxa"/>
            <w:tcBorders>
              <w:top w:val="nil"/>
              <w:left w:val="nil"/>
              <w:bottom w:val="nil"/>
              <w:right w:val="nil"/>
            </w:tcBorders>
          </w:tcPr>
          <w:p w14:paraId="4DB8BCDD"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43323C08"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(0.35)</w:t>
            </w:r>
          </w:p>
        </w:tc>
        <w:tc>
          <w:tcPr>
            <w:tcW w:w="1890" w:type="dxa"/>
            <w:tcBorders>
              <w:top w:val="nil"/>
              <w:left w:val="nil"/>
              <w:bottom w:val="nil"/>
              <w:right w:val="nil"/>
            </w:tcBorders>
          </w:tcPr>
          <w:p w14:paraId="6B5C6A21" w14:textId="594F12ED"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(0.25)</w:t>
            </w:r>
          </w:p>
        </w:tc>
      </w:tr>
      <w:tr w:rsidR="00EE19CE" w:rsidRPr="00EE310F" w14:paraId="0E40EEF8" w14:textId="77777777" w:rsidTr="00EE19CE">
        <w:tc>
          <w:tcPr>
            <w:tcW w:w="1998" w:type="dxa"/>
            <w:tcBorders>
              <w:top w:val="nil"/>
              <w:left w:val="nil"/>
              <w:bottom w:val="nil"/>
              <w:right w:val="nil"/>
            </w:tcBorders>
          </w:tcPr>
          <w:p w14:paraId="2D8FBA67"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MCP</w:t>
            </w:r>
          </w:p>
        </w:tc>
        <w:tc>
          <w:tcPr>
            <w:tcW w:w="1800" w:type="dxa"/>
            <w:tcBorders>
              <w:top w:val="nil"/>
              <w:left w:val="nil"/>
              <w:bottom w:val="nil"/>
              <w:right w:val="nil"/>
            </w:tcBorders>
          </w:tcPr>
          <w:p w14:paraId="7DEED0D7"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-1.06</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3273BA4C" w14:textId="4995ED08"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-0.77</w:t>
            </w:r>
            <w:r w:rsidRPr="00EE310F">
              <w:rPr>
                <w:rFonts w:ascii="Times New Roman" w:hAnsi="Times New Roman"/>
                <w:sz w:val="16"/>
                <w:szCs w:val="16"/>
                <w:vertAlign w:val="superscript"/>
              </w:rPr>
              <w:t>**</w:t>
            </w:r>
          </w:p>
        </w:tc>
      </w:tr>
      <w:tr w:rsidR="00EE19CE" w:rsidRPr="00EE310F" w14:paraId="3DF57376" w14:textId="77777777" w:rsidTr="00EE19CE">
        <w:tc>
          <w:tcPr>
            <w:tcW w:w="1998" w:type="dxa"/>
            <w:tcBorders>
              <w:top w:val="nil"/>
              <w:left w:val="nil"/>
              <w:bottom w:val="nil"/>
              <w:right w:val="nil"/>
            </w:tcBorders>
          </w:tcPr>
          <w:p w14:paraId="6C1C6793"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18BE572F"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(0.32)</w:t>
            </w:r>
          </w:p>
        </w:tc>
        <w:tc>
          <w:tcPr>
            <w:tcW w:w="1890" w:type="dxa"/>
            <w:tcBorders>
              <w:top w:val="nil"/>
              <w:left w:val="nil"/>
              <w:bottom w:val="nil"/>
              <w:right w:val="nil"/>
            </w:tcBorders>
          </w:tcPr>
          <w:p w14:paraId="5B5ACC4A" w14:textId="17B32B11"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(0.23)</w:t>
            </w:r>
          </w:p>
        </w:tc>
      </w:tr>
      <w:tr w:rsidR="00EE19CE" w:rsidRPr="00EE310F" w14:paraId="32CCB3C2" w14:textId="77777777" w:rsidTr="00EE19CE">
        <w:tc>
          <w:tcPr>
            <w:tcW w:w="1998" w:type="dxa"/>
            <w:tcBorders>
              <w:top w:val="nil"/>
              <w:left w:val="nil"/>
              <w:bottom w:val="nil"/>
              <w:right w:val="nil"/>
            </w:tcBorders>
          </w:tcPr>
          <w:p w14:paraId="0C5B504F"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Independent</w:t>
            </w:r>
          </w:p>
        </w:tc>
        <w:tc>
          <w:tcPr>
            <w:tcW w:w="1800" w:type="dxa"/>
            <w:tcBorders>
              <w:top w:val="nil"/>
              <w:left w:val="nil"/>
              <w:bottom w:val="nil"/>
              <w:right w:val="nil"/>
            </w:tcBorders>
          </w:tcPr>
          <w:p w14:paraId="2624A365"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-23.0</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79B3EC1B" w14:textId="4F87F8E0"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-1.63</w:t>
            </w:r>
            <w:r w:rsidRPr="00EE310F">
              <w:rPr>
                <w:rFonts w:ascii="Times New Roman" w:hAnsi="Times New Roman"/>
                <w:sz w:val="16"/>
                <w:szCs w:val="16"/>
                <w:vertAlign w:val="superscript"/>
              </w:rPr>
              <w:t>**</w:t>
            </w:r>
          </w:p>
        </w:tc>
      </w:tr>
      <w:tr w:rsidR="00EE19CE" w:rsidRPr="00EE310F" w14:paraId="3B09B961" w14:textId="77777777" w:rsidTr="00EE19CE">
        <w:tc>
          <w:tcPr>
            <w:tcW w:w="1998" w:type="dxa"/>
            <w:tcBorders>
              <w:top w:val="nil"/>
              <w:left w:val="nil"/>
              <w:bottom w:val="nil"/>
              <w:right w:val="nil"/>
            </w:tcBorders>
          </w:tcPr>
          <w:p w14:paraId="7218EF6B"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41A5C2D3"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(0.32)</w:t>
            </w:r>
          </w:p>
        </w:tc>
        <w:tc>
          <w:tcPr>
            <w:tcW w:w="1890" w:type="dxa"/>
            <w:tcBorders>
              <w:top w:val="nil"/>
              <w:left w:val="nil"/>
              <w:bottom w:val="nil"/>
              <w:right w:val="nil"/>
            </w:tcBorders>
          </w:tcPr>
          <w:p w14:paraId="6E19DD2F" w14:textId="2E639114"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(0.24)</w:t>
            </w:r>
          </w:p>
        </w:tc>
      </w:tr>
      <w:tr w:rsidR="00EE19CE" w:rsidRPr="00EE310F" w14:paraId="5C2F87DC" w14:textId="77777777" w:rsidTr="00EE19CE">
        <w:tc>
          <w:tcPr>
            <w:tcW w:w="1998" w:type="dxa"/>
            <w:tcBorders>
              <w:top w:val="nil"/>
              <w:left w:val="nil"/>
              <w:bottom w:val="nil"/>
              <w:right w:val="nil"/>
            </w:tcBorders>
          </w:tcPr>
          <w:p w14:paraId="7F199F6B"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Month</w:t>
            </w:r>
          </w:p>
        </w:tc>
        <w:tc>
          <w:tcPr>
            <w:tcW w:w="1800" w:type="dxa"/>
            <w:tcBorders>
              <w:top w:val="nil"/>
              <w:left w:val="nil"/>
              <w:bottom w:val="nil"/>
              <w:right w:val="nil"/>
            </w:tcBorders>
          </w:tcPr>
          <w:p w14:paraId="1505BC44"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c>
          <w:tcPr>
            <w:tcW w:w="1890" w:type="dxa"/>
            <w:tcBorders>
              <w:top w:val="nil"/>
              <w:left w:val="nil"/>
              <w:bottom w:val="nil"/>
              <w:right w:val="nil"/>
            </w:tcBorders>
          </w:tcPr>
          <w:p w14:paraId="5659B20E" w14:textId="3CC16EBA"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0.12</w:t>
            </w:r>
            <w:r w:rsidRPr="00EE310F">
              <w:rPr>
                <w:rFonts w:ascii="Times New Roman" w:hAnsi="Times New Roman"/>
                <w:sz w:val="16"/>
                <w:szCs w:val="16"/>
                <w:vertAlign w:val="superscript"/>
              </w:rPr>
              <w:t>**</w:t>
            </w:r>
          </w:p>
        </w:tc>
      </w:tr>
      <w:tr w:rsidR="00EE19CE" w:rsidRPr="00EE310F" w14:paraId="26F80596" w14:textId="77777777" w:rsidTr="00EE19CE">
        <w:tc>
          <w:tcPr>
            <w:tcW w:w="1998" w:type="dxa"/>
            <w:tcBorders>
              <w:top w:val="nil"/>
              <w:left w:val="nil"/>
              <w:bottom w:val="nil"/>
              <w:right w:val="nil"/>
            </w:tcBorders>
          </w:tcPr>
          <w:p w14:paraId="267BF530"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7C7A0C59"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(0.02)</w:t>
            </w:r>
          </w:p>
        </w:tc>
        <w:tc>
          <w:tcPr>
            <w:tcW w:w="1890" w:type="dxa"/>
            <w:tcBorders>
              <w:top w:val="nil"/>
              <w:left w:val="nil"/>
              <w:bottom w:val="nil"/>
              <w:right w:val="nil"/>
            </w:tcBorders>
          </w:tcPr>
          <w:p w14:paraId="7E26D650" w14:textId="63C1B3D4"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(0.02)</w:t>
            </w:r>
          </w:p>
        </w:tc>
      </w:tr>
      <w:tr w:rsidR="00EE19CE" w:rsidRPr="00EE310F" w14:paraId="779CD2E7" w14:textId="77777777" w:rsidTr="00EE19CE">
        <w:tc>
          <w:tcPr>
            <w:tcW w:w="1998" w:type="dxa"/>
            <w:tcBorders>
              <w:top w:val="nil"/>
              <w:left w:val="nil"/>
              <w:bottom w:val="nil"/>
              <w:right w:val="nil"/>
            </w:tcBorders>
          </w:tcPr>
          <w:p w14:paraId="13FB2123"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vertAlign w:val="superscript"/>
              </w:rPr>
            </w:pPr>
            <w:r w:rsidRPr="00EE310F">
              <w:rPr>
                <w:rFonts w:ascii="Times New Roman" w:hAnsi="Times New Roman"/>
                <w:sz w:val="16"/>
                <w:szCs w:val="16"/>
              </w:rPr>
              <w:t>Month</w:t>
            </w:r>
            <w:r w:rsidRPr="00EE310F">
              <w:rPr>
                <w:rFonts w:ascii="Times New Roman" w:hAnsi="Times New Roman"/>
                <w:sz w:val="16"/>
                <w:szCs w:val="16"/>
                <w:vertAlign w:val="superscript"/>
              </w:rPr>
              <w:t>2</w:t>
            </w:r>
          </w:p>
        </w:tc>
        <w:tc>
          <w:tcPr>
            <w:tcW w:w="1800" w:type="dxa"/>
            <w:tcBorders>
              <w:top w:val="nil"/>
              <w:left w:val="nil"/>
              <w:bottom w:val="nil"/>
              <w:right w:val="nil"/>
            </w:tcBorders>
          </w:tcPr>
          <w:p w14:paraId="243306CC"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c>
          <w:tcPr>
            <w:tcW w:w="1890" w:type="dxa"/>
            <w:tcBorders>
              <w:top w:val="nil"/>
              <w:left w:val="nil"/>
              <w:bottom w:val="nil"/>
              <w:right w:val="nil"/>
            </w:tcBorders>
          </w:tcPr>
          <w:p w14:paraId="0A99B870" w14:textId="191CB930"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-0.01</w:t>
            </w:r>
            <w:r w:rsidRPr="00EE310F">
              <w:rPr>
                <w:rFonts w:ascii="Times New Roman" w:hAnsi="Times New Roman"/>
                <w:sz w:val="16"/>
                <w:szCs w:val="16"/>
                <w:vertAlign w:val="superscript"/>
              </w:rPr>
              <w:t>**</w:t>
            </w:r>
          </w:p>
        </w:tc>
      </w:tr>
      <w:tr w:rsidR="00EE19CE" w:rsidRPr="00EE310F" w14:paraId="48680E93" w14:textId="77777777" w:rsidTr="00EE19CE">
        <w:tc>
          <w:tcPr>
            <w:tcW w:w="1998" w:type="dxa"/>
            <w:tcBorders>
              <w:top w:val="nil"/>
              <w:left w:val="nil"/>
              <w:bottom w:val="nil"/>
              <w:right w:val="nil"/>
            </w:tcBorders>
          </w:tcPr>
          <w:p w14:paraId="5653DF6D"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6AAF4E02"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c>
          <w:tcPr>
            <w:tcW w:w="1890" w:type="dxa"/>
            <w:tcBorders>
              <w:top w:val="nil"/>
              <w:left w:val="nil"/>
              <w:bottom w:val="nil"/>
              <w:right w:val="nil"/>
            </w:tcBorders>
          </w:tcPr>
          <w:p w14:paraId="6C8F82DE" w14:textId="7DF932DC"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r>
      <w:tr w:rsidR="00EE19CE" w:rsidRPr="00EE310F" w14:paraId="51EE2E06" w14:textId="77777777" w:rsidTr="00EE19CE">
        <w:tc>
          <w:tcPr>
            <w:tcW w:w="1998" w:type="dxa"/>
            <w:tcBorders>
              <w:top w:val="nil"/>
              <w:left w:val="nil"/>
              <w:bottom w:val="nil"/>
              <w:right w:val="nil"/>
            </w:tcBorders>
          </w:tcPr>
          <w:p w14:paraId="5B040268"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Finance Committee</w:t>
            </w:r>
          </w:p>
        </w:tc>
        <w:tc>
          <w:tcPr>
            <w:tcW w:w="1800" w:type="dxa"/>
            <w:tcBorders>
              <w:top w:val="nil"/>
              <w:left w:val="nil"/>
              <w:bottom w:val="nil"/>
              <w:right w:val="nil"/>
            </w:tcBorders>
          </w:tcPr>
          <w:p w14:paraId="43DD23ED"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nil"/>
              <w:left w:val="nil"/>
              <w:bottom w:val="nil"/>
              <w:right w:val="nil"/>
            </w:tcBorders>
          </w:tcPr>
          <w:p w14:paraId="046DFD88" w14:textId="5C212C9D"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-0.75</w:t>
            </w:r>
            <w:r w:rsidRPr="00EE310F">
              <w:rPr>
                <w:rFonts w:ascii="Times New Roman" w:hAnsi="Times New Roman"/>
                <w:sz w:val="16"/>
                <w:szCs w:val="16"/>
                <w:vertAlign w:val="superscript"/>
              </w:rPr>
              <w:t>**</w:t>
            </w:r>
          </w:p>
        </w:tc>
      </w:tr>
      <w:tr w:rsidR="00EE19CE" w:rsidRPr="00EE310F" w14:paraId="47AF3D2F" w14:textId="77777777" w:rsidTr="00EE19CE">
        <w:tc>
          <w:tcPr>
            <w:tcW w:w="1998" w:type="dxa"/>
            <w:tcBorders>
              <w:top w:val="nil"/>
              <w:left w:val="nil"/>
              <w:bottom w:val="nil"/>
              <w:right w:val="nil"/>
            </w:tcBorders>
          </w:tcPr>
          <w:p w14:paraId="3968744C"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77425276"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nil"/>
              <w:left w:val="nil"/>
              <w:bottom w:val="nil"/>
              <w:right w:val="nil"/>
            </w:tcBorders>
          </w:tcPr>
          <w:p w14:paraId="5274A012" w14:textId="7FB96543"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(0.21)</w:t>
            </w:r>
          </w:p>
        </w:tc>
      </w:tr>
      <w:tr w:rsidR="00EE19CE" w:rsidRPr="00EE310F" w14:paraId="6A468C52" w14:textId="77777777" w:rsidTr="00EE19CE">
        <w:tc>
          <w:tcPr>
            <w:tcW w:w="1998" w:type="dxa"/>
            <w:tcBorders>
              <w:top w:val="nil"/>
              <w:left w:val="nil"/>
              <w:bottom w:val="nil"/>
              <w:right w:val="nil"/>
            </w:tcBorders>
          </w:tcPr>
          <w:p w14:paraId="28CB1209"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Constant</w:t>
            </w:r>
          </w:p>
        </w:tc>
        <w:tc>
          <w:tcPr>
            <w:tcW w:w="1800" w:type="dxa"/>
            <w:tcBorders>
              <w:top w:val="nil"/>
              <w:left w:val="nil"/>
              <w:bottom w:val="nil"/>
              <w:right w:val="nil"/>
            </w:tcBorders>
          </w:tcPr>
          <w:p w14:paraId="117FB492"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0.75</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78EF97BD" w14:textId="066EC091"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1.19</w:t>
            </w:r>
            <w:r w:rsidRPr="00EE310F">
              <w:rPr>
                <w:rFonts w:ascii="Times New Roman" w:hAnsi="Times New Roman"/>
                <w:sz w:val="16"/>
                <w:szCs w:val="16"/>
                <w:vertAlign w:val="superscript"/>
              </w:rPr>
              <w:t>**</w:t>
            </w:r>
          </w:p>
        </w:tc>
      </w:tr>
      <w:tr w:rsidR="00EE19CE" w:rsidRPr="00EE310F" w14:paraId="6E8DFE92" w14:textId="77777777" w:rsidTr="00EE19CE">
        <w:tc>
          <w:tcPr>
            <w:tcW w:w="1998" w:type="dxa"/>
            <w:tcBorders>
              <w:top w:val="nil"/>
              <w:left w:val="nil"/>
              <w:bottom w:val="nil"/>
              <w:right w:val="nil"/>
            </w:tcBorders>
          </w:tcPr>
          <w:p w14:paraId="2F82161C"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nil"/>
            </w:tcBorders>
          </w:tcPr>
          <w:p w14:paraId="2C96EE5D"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(0.29)</w:t>
            </w:r>
          </w:p>
        </w:tc>
        <w:tc>
          <w:tcPr>
            <w:tcW w:w="1890" w:type="dxa"/>
            <w:tcBorders>
              <w:top w:val="nil"/>
              <w:left w:val="nil"/>
              <w:bottom w:val="nil"/>
              <w:right w:val="nil"/>
            </w:tcBorders>
          </w:tcPr>
          <w:p w14:paraId="1B87E284" w14:textId="61DE2CA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(0.20)</w:t>
            </w:r>
          </w:p>
        </w:tc>
      </w:tr>
      <w:tr w:rsidR="00EE19CE" w:rsidRPr="00EE310F" w14:paraId="5BA1E36F" w14:textId="77777777" w:rsidTr="00EE19CE">
        <w:tc>
          <w:tcPr>
            <w:tcW w:w="1998" w:type="dxa"/>
            <w:tcBorders>
              <w:top w:val="nil"/>
              <w:left w:val="nil"/>
              <w:bottom w:val="nil"/>
              <w:right w:val="nil"/>
            </w:tcBorders>
          </w:tcPr>
          <w:p w14:paraId="586C2AD6"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roofErr w:type="spellStart"/>
            <w:r w:rsidRPr="00EE310F">
              <w:rPr>
                <w:rFonts w:ascii="Times New Roman" w:hAnsi="Times New Roman"/>
                <w:sz w:val="16"/>
                <w:szCs w:val="16"/>
              </w:rPr>
              <w:t>lnalpha</w:t>
            </w:r>
            <w:proofErr w:type="spellEnd"/>
          </w:p>
        </w:tc>
        <w:tc>
          <w:tcPr>
            <w:tcW w:w="1800" w:type="dxa"/>
            <w:tcBorders>
              <w:top w:val="nil"/>
              <w:left w:val="nil"/>
              <w:bottom w:val="nil"/>
              <w:right w:val="nil"/>
            </w:tcBorders>
          </w:tcPr>
          <w:p w14:paraId="48B44110"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0.13</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54FB970A" w14:textId="2363E26E"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0.06</w:t>
            </w:r>
          </w:p>
        </w:tc>
      </w:tr>
      <w:tr w:rsidR="00EE19CE" w:rsidRPr="00EE310F" w14:paraId="15F393D4" w14:textId="77777777" w:rsidTr="00EE19CE">
        <w:tc>
          <w:tcPr>
            <w:tcW w:w="1998" w:type="dxa"/>
            <w:tcBorders>
              <w:top w:val="nil"/>
              <w:left w:val="nil"/>
              <w:bottom w:val="single" w:sz="4" w:space="0" w:color="auto"/>
              <w:right w:val="nil"/>
            </w:tcBorders>
          </w:tcPr>
          <w:p w14:paraId="6C9EFC3A"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single" w:sz="4" w:space="0" w:color="auto"/>
              <w:right w:val="nil"/>
            </w:tcBorders>
          </w:tcPr>
          <w:p w14:paraId="2A3F3448"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(0.05)</w:t>
            </w:r>
          </w:p>
        </w:tc>
        <w:tc>
          <w:tcPr>
            <w:tcW w:w="1890" w:type="dxa"/>
            <w:tcBorders>
              <w:top w:val="nil"/>
              <w:left w:val="nil"/>
              <w:bottom w:val="single" w:sz="4" w:space="0" w:color="auto"/>
              <w:right w:val="nil"/>
            </w:tcBorders>
          </w:tcPr>
          <w:p w14:paraId="3164B992" w14:textId="49F24EAE"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(0.08)</w:t>
            </w:r>
          </w:p>
        </w:tc>
      </w:tr>
      <w:tr w:rsidR="00EE19CE" w:rsidRPr="00EE310F" w14:paraId="61D31474" w14:textId="77777777" w:rsidTr="00EE19CE">
        <w:tc>
          <w:tcPr>
            <w:tcW w:w="1998" w:type="dxa"/>
            <w:tcBorders>
              <w:top w:val="single" w:sz="4" w:space="0" w:color="auto"/>
              <w:left w:val="nil"/>
              <w:bottom w:val="nil"/>
              <w:right w:val="nil"/>
            </w:tcBorders>
          </w:tcPr>
          <w:p w14:paraId="3C7AEF87"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i/>
                <w:iCs/>
                <w:sz w:val="16"/>
                <w:szCs w:val="16"/>
              </w:rPr>
              <w:t>BIC</w:t>
            </w:r>
          </w:p>
        </w:tc>
        <w:tc>
          <w:tcPr>
            <w:tcW w:w="1800" w:type="dxa"/>
            <w:tcBorders>
              <w:top w:val="single" w:sz="4" w:space="0" w:color="auto"/>
              <w:left w:val="nil"/>
              <w:bottom w:val="nil"/>
              <w:right w:val="nil"/>
            </w:tcBorders>
          </w:tcPr>
          <w:p w14:paraId="5343DAC5"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55545.5</w:t>
            </w:r>
          </w:p>
        </w:tc>
        <w:tc>
          <w:tcPr>
            <w:tcW w:w="1890" w:type="dxa"/>
            <w:tcBorders>
              <w:top w:val="single" w:sz="4" w:space="0" w:color="auto"/>
              <w:left w:val="nil"/>
              <w:bottom w:val="nil"/>
              <w:right w:val="nil"/>
            </w:tcBorders>
          </w:tcPr>
          <w:p w14:paraId="47C516EC" w14:textId="6FC1564E"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28068.4</w:t>
            </w:r>
          </w:p>
        </w:tc>
      </w:tr>
      <w:tr w:rsidR="00EE19CE" w:rsidRPr="00EE310F" w14:paraId="6DB5526F" w14:textId="77777777" w:rsidTr="00EE19CE">
        <w:tc>
          <w:tcPr>
            <w:tcW w:w="1998" w:type="dxa"/>
            <w:tcBorders>
              <w:top w:val="nil"/>
              <w:left w:val="nil"/>
              <w:bottom w:val="single" w:sz="4" w:space="0" w:color="auto"/>
              <w:right w:val="nil"/>
            </w:tcBorders>
          </w:tcPr>
          <w:p w14:paraId="79C47FAD" w14:textId="77777777" w:rsidR="00EE19CE" w:rsidRPr="00EE310F" w:rsidRDefault="00EE19CE" w:rsidP="002E654C">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Observations</w:t>
            </w:r>
          </w:p>
        </w:tc>
        <w:tc>
          <w:tcPr>
            <w:tcW w:w="1800" w:type="dxa"/>
            <w:tcBorders>
              <w:top w:val="nil"/>
              <w:left w:val="nil"/>
              <w:bottom w:val="single" w:sz="4" w:space="0" w:color="auto"/>
              <w:right w:val="nil"/>
            </w:tcBorders>
          </w:tcPr>
          <w:p w14:paraId="02631260" w14:textId="77777777"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5336</w:t>
            </w:r>
          </w:p>
        </w:tc>
        <w:tc>
          <w:tcPr>
            <w:tcW w:w="1890" w:type="dxa"/>
            <w:tcBorders>
              <w:top w:val="nil"/>
              <w:left w:val="nil"/>
              <w:bottom w:val="single" w:sz="4" w:space="0" w:color="auto"/>
              <w:right w:val="nil"/>
            </w:tcBorders>
          </w:tcPr>
          <w:p w14:paraId="68DB87D0" w14:textId="6718DA28" w:rsidR="00EE19CE" w:rsidRPr="00EE310F" w:rsidRDefault="00EE19CE" w:rsidP="002E654C">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5336</w:t>
            </w:r>
          </w:p>
        </w:tc>
      </w:tr>
    </w:tbl>
    <w:p w14:paraId="49378260" w14:textId="77777777" w:rsidR="00F21012" w:rsidRPr="00805295" w:rsidRDefault="00F21012" w:rsidP="00F21012">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Standard errors in parentheses</w:t>
      </w:r>
    </w:p>
    <w:p w14:paraId="71918207" w14:textId="77777777" w:rsidR="00F21012" w:rsidRPr="00805295" w:rsidRDefault="00F21012" w:rsidP="00F21012">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vertAlign w:val="superscript"/>
        </w:rPr>
        <w:t>*</w:t>
      </w:r>
      <w:r w:rsidRPr="00805295">
        <w:rPr>
          <w:rFonts w:ascii="Times New Roman" w:hAnsi="Times New Roman"/>
          <w:sz w:val="16"/>
          <w:szCs w:val="16"/>
        </w:rPr>
        <w:t xml:space="preserve"> </w:t>
      </w:r>
      <w:r w:rsidRPr="00805295">
        <w:rPr>
          <w:rFonts w:ascii="Times New Roman" w:hAnsi="Times New Roman"/>
          <w:i/>
          <w:iCs/>
          <w:sz w:val="16"/>
          <w:szCs w:val="16"/>
        </w:rPr>
        <w:t>p</w:t>
      </w:r>
      <w:r w:rsidRPr="00805295">
        <w:rPr>
          <w:rFonts w:ascii="Times New Roman" w:hAnsi="Times New Roman"/>
          <w:sz w:val="16"/>
          <w:szCs w:val="16"/>
        </w:rPr>
        <w:t xml:space="preserve"> &lt; 0.05, </w:t>
      </w:r>
      <w:r w:rsidRPr="00805295">
        <w:rPr>
          <w:rFonts w:ascii="Times New Roman" w:hAnsi="Times New Roman"/>
          <w:sz w:val="16"/>
          <w:szCs w:val="16"/>
          <w:vertAlign w:val="superscript"/>
        </w:rPr>
        <w:t>**</w:t>
      </w:r>
      <w:r w:rsidRPr="00805295">
        <w:rPr>
          <w:rFonts w:ascii="Times New Roman" w:hAnsi="Times New Roman"/>
          <w:sz w:val="16"/>
          <w:szCs w:val="16"/>
        </w:rPr>
        <w:t xml:space="preserve"> </w:t>
      </w:r>
      <w:r w:rsidRPr="00805295">
        <w:rPr>
          <w:rFonts w:ascii="Times New Roman" w:hAnsi="Times New Roman"/>
          <w:i/>
          <w:iCs/>
          <w:sz w:val="16"/>
          <w:szCs w:val="16"/>
        </w:rPr>
        <w:t>p</w:t>
      </w:r>
      <w:r w:rsidRPr="00805295">
        <w:rPr>
          <w:rFonts w:ascii="Times New Roman" w:hAnsi="Times New Roman"/>
          <w:sz w:val="16"/>
          <w:szCs w:val="16"/>
        </w:rPr>
        <w:t xml:space="preserve"> &lt; 0.01</w:t>
      </w:r>
    </w:p>
    <w:p w14:paraId="774FFFA6" w14:textId="77777777" w:rsidR="008654B2" w:rsidRDefault="008654B2" w:rsidP="00AC5BDB">
      <w:pPr>
        <w:rPr>
          <w:rFonts w:ascii="Times New Roman" w:hAnsi="Times New Roman"/>
          <w:sz w:val="16"/>
          <w:szCs w:val="16"/>
        </w:rPr>
      </w:pPr>
    </w:p>
    <w:p w14:paraId="782F5A31" w14:textId="423108AA" w:rsidR="00AC5BDB" w:rsidRPr="00805295" w:rsidRDefault="008654B2" w:rsidP="00AC5BDB">
      <w:pPr>
        <w:rPr>
          <w:b/>
          <w:bCs/>
          <w:i/>
          <w:iCs/>
          <w:sz w:val="16"/>
          <w:szCs w:val="16"/>
        </w:rPr>
      </w:pPr>
      <w:r>
        <w:rPr>
          <w:b/>
          <w:bCs/>
          <w:i/>
          <w:iCs/>
          <w:sz w:val="16"/>
          <w:szCs w:val="16"/>
        </w:rPr>
        <w:br w:type="page"/>
      </w:r>
      <w:r w:rsidR="00AC5BDB" w:rsidRPr="00805295">
        <w:rPr>
          <w:b/>
          <w:bCs/>
          <w:i/>
          <w:iCs/>
          <w:sz w:val="16"/>
          <w:szCs w:val="16"/>
        </w:rPr>
        <w:lastRenderedPageBreak/>
        <w:t>Table A</w:t>
      </w:r>
      <w:r w:rsidR="00906FCB">
        <w:rPr>
          <w:b/>
          <w:bCs/>
          <w:i/>
          <w:iCs/>
          <w:sz w:val="16"/>
          <w:szCs w:val="16"/>
        </w:rPr>
        <w:t>3</w:t>
      </w:r>
      <w:r w:rsidR="00AC5BDB" w:rsidRPr="00805295">
        <w:rPr>
          <w:b/>
          <w:bCs/>
          <w:i/>
          <w:iCs/>
          <w:sz w:val="16"/>
          <w:szCs w:val="16"/>
        </w:rPr>
        <w:t xml:space="preserve">: Comparing first Mutharika term (2004) to the 1999 </w:t>
      </w:r>
      <w:proofErr w:type="gramStart"/>
      <w:r w:rsidR="00AC5BDB" w:rsidRPr="00805295">
        <w:rPr>
          <w:b/>
          <w:bCs/>
          <w:i/>
          <w:iCs/>
          <w:sz w:val="16"/>
          <w:szCs w:val="16"/>
        </w:rPr>
        <w:t>parliament</w:t>
      </w:r>
      <w:proofErr w:type="gramEnd"/>
      <w:r w:rsidR="00AC5BDB" w:rsidRPr="00805295">
        <w:rPr>
          <w:b/>
          <w:bCs/>
          <w:i/>
          <w:iCs/>
          <w:sz w:val="16"/>
          <w:szCs w:val="16"/>
        </w:rPr>
        <w:t xml:space="preserve"> </w:t>
      </w:r>
    </w:p>
    <w:tbl>
      <w:tblPr>
        <w:tblW w:w="0" w:type="auto"/>
        <w:tblLayout w:type="fixed"/>
        <w:tblLook w:val="0000" w:firstRow="0" w:lastRow="0" w:firstColumn="0" w:lastColumn="0" w:noHBand="0" w:noVBand="0"/>
      </w:tblPr>
      <w:tblGrid>
        <w:gridCol w:w="2616"/>
        <w:gridCol w:w="2712"/>
        <w:gridCol w:w="2790"/>
      </w:tblGrid>
      <w:tr w:rsidR="003A3B7E" w:rsidRPr="003A3B7E" w14:paraId="692609E5" w14:textId="77777777" w:rsidTr="003A3B7E">
        <w:tc>
          <w:tcPr>
            <w:tcW w:w="2616" w:type="dxa"/>
            <w:tcBorders>
              <w:top w:val="single" w:sz="4" w:space="0" w:color="auto"/>
              <w:left w:val="nil"/>
              <w:bottom w:val="nil"/>
              <w:right w:val="nil"/>
            </w:tcBorders>
          </w:tcPr>
          <w:p w14:paraId="55ECDCD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single" w:sz="4" w:space="0" w:color="auto"/>
              <w:left w:val="nil"/>
              <w:bottom w:val="nil"/>
              <w:right w:val="nil"/>
            </w:tcBorders>
          </w:tcPr>
          <w:p w14:paraId="7AE219B2" w14:textId="745E9F7B"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w:t>
            </w:r>
            <w:r w:rsidR="00EE25A3">
              <w:rPr>
                <w:rFonts w:ascii="Times New Roman" w:hAnsi="Times New Roman"/>
                <w:sz w:val="16"/>
                <w:szCs w:val="16"/>
              </w:rPr>
              <w:t>5</w:t>
            </w:r>
            <w:r w:rsidRPr="003A3B7E">
              <w:rPr>
                <w:rFonts w:ascii="Times New Roman" w:hAnsi="Times New Roman"/>
                <w:sz w:val="16"/>
                <w:szCs w:val="16"/>
              </w:rPr>
              <w:t>)</w:t>
            </w:r>
          </w:p>
        </w:tc>
        <w:tc>
          <w:tcPr>
            <w:tcW w:w="2790" w:type="dxa"/>
            <w:tcBorders>
              <w:top w:val="single" w:sz="4" w:space="0" w:color="auto"/>
              <w:left w:val="nil"/>
              <w:bottom w:val="nil"/>
              <w:right w:val="nil"/>
            </w:tcBorders>
          </w:tcPr>
          <w:p w14:paraId="4F00B4D4" w14:textId="775448F9"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w:t>
            </w:r>
            <w:r w:rsidR="00EE25A3">
              <w:rPr>
                <w:rFonts w:ascii="Times New Roman" w:hAnsi="Times New Roman"/>
                <w:sz w:val="16"/>
                <w:szCs w:val="16"/>
              </w:rPr>
              <w:t>6</w:t>
            </w:r>
            <w:r w:rsidRPr="003A3B7E">
              <w:rPr>
                <w:rFonts w:ascii="Times New Roman" w:hAnsi="Times New Roman"/>
                <w:sz w:val="16"/>
                <w:szCs w:val="16"/>
              </w:rPr>
              <w:t>)</w:t>
            </w:r>
          </w:p>
        </w:tc>
      </w:tr>
      <w:tr w:rsidR="003A3B7E" w:rsidRPr="003A3B7E" w14:paraId="0374B50D" w14:textId="77777777" w:rsidTr="003A3B7E">
        <w:tc>
          <w:tcPr>
            <w:tcW w:w="2616" w:type="dxa"/>
            <w:tcBorders>
              <w:top w:val="nil"/>
              <w:left w:val="nil"/>
              <w:bottom w:val="nil"/>
              <w:right w:val="nil"/>
            </w:tcBorders>
          </w:tcPr>
          <w:p w14:paraId="7356911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5B085B8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Number of Speeches</w:t>
            </w:r>
          </w:p>
        </w:tc>
        <w:tc>
          <w:tcPr>
            <w:tcW w:w="2790" w:type="dxa"/>
            <w:tcBorders>
              <w:top w:val="nil"/>
              <w:left w:val="nil"/>
              <w:bottom w:val="nil"/>
              <w:right w:val="nil"/>
            </w:tcBorders>
          </w:tcPr>
          <w:p w14:paraId="6AACD50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Speeches on the Economy</w:t>
            </w:r>
          </w:p>
        </w:tc>
      </w:tr>
      <w:tr w:rsidR="003A3B7E" w:rsidRPr="003A3B7E" w14:paraId="5F00FC0E" w14:textId="77777777" w:rsidTr="003A3B7E">
        <w:tc>
          <w:tcPr>
            <w:tcW w:w="2616" w:type="dxa"/>
            <w:tcBorders>
              <w:top w:val="single" w:sz="4" w:space="0" w:color="auto"/>
              <w:left w:val="nil"/>
              <w:bottom w:val="nil"/>
              <w:right w:val="nil"/>
            </w:tcBorders>
          </w:tcPr>
          <w:p w14:paraId="2F5268D9" w14:textId="77777777" w:rsidR="003A3B7E" w:rsidRPr="003A3B7E" w:rsidRDefault="003A3B7E" w:rsidP="003A3B7E">
            <w:pPr>
              <w:widowControl w:val="0"/>
              <w:autoSpaceDE w:val="0"/>
              <w:autoSpaceDN w:val="0"/>
              <w:adjustRightInd w:val="0"/>
              <w:spacing w:after="0" w:line="240" w:lineRule="auto"/>
              <w:rPr>
                <w:rFonts w:ascii="Times New Roman" w:hAnsi="Times New Roman"/>
                <w:b/>
                <w:bCs/>
                <w:sz w:val="16"/>
                <w:szCs w:val="16"/>
              </w:rPr>
            </w:pPr>
            <w:r w:rsidRPr="003A3B7E">
              <w:rPr>
                <w:rFonts w:ascii="Times New Roman" w:hAnsi="Times New Roman"/>
                <w:b/>
                <w:bCs/>
                <w:sz w:val="16"/>
                <w:szCs w:val="16"/>
              </w:rPr>
              <w:t>Negative Binomial</w:t>
            </w:r>
          </w:p>
        </w:tc>
        <w:tc>
          <w:tcPr>
            <w:tcW w:w="2712" w:type="dxa"/>
            <w:tcBorders>
              <w:top w:val="single" w:sz="4" w:space="0" w:color="auto"/>
              <w:left w:val="nil"/>
              <w:bottom w:val="nil"/>
              <w:right w:val="nil"/>
            </w:tcBorders>
          </w:tcPr>
          <w:p w14:paraId="078D1E5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2790" w:type="dxa"/>
            <w:tcBorders>
              <w:top w:val="single" w:sz="4" w:space="0" w:color="auto"/>
              <w:left w:val="nil"/>
              <w:bottom w:val="nil"/>
              <w:right w:val="nil"/>
            </w:tcBorders>
          </w:tcPr>
          <w:p w14:paraId="4BD2548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r>
      <w:tr w:rsidR="003A3B7E" w:rsidRPr="003A3B7E" w14:paraId="61643DE6" w14:textId="77777777" w:rsidTr="003A3B7E">
        <w:tc>
          <w:tcPr>
            <w:tcW w:w="2616" w:type="dxa"/>
            <w:tcBorders>
              <w:top w:val="nil"/>
              <w:left w:val="nil"/>
              <w:bottom w:val="nil"/>
              <w:right w:val="nil"/>
            </w:tcBorders>
          </w:tcPr>
          <w:p w14:paraId="43D2967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Mutharika</w:t>
            </w:r>
          </w:p>
        </w:tc>
        <w:tc>
          <w:tcPr>
            <w:tcW w:w="2712" w:type="dxa"/>
            <w:tcBorders>
              <w:top w:val="nil"/>
              <w:left w:val="nil"/>
              <w:bottom w:val="nil"/>
              <w:right w:val="nil"/>
            </w:tcBorders>
          </w:tcPr>
          <w:p w14:paraId="00E2B32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0.07</w:t>
            </w:r>
          </w:p>
        </w:tc>
        <w:tc>
          <w:tcPr>
            <w:tcW w:w="2790" w:type="dxa"/>
            <w:tcBorders>
              <w:top w:val="nil"/>
              <w:left w:val="nil"/>
              <w:bottom w:val="nil"/>
              <w:right w:val="nil"/>
            </w:tcBorders>
          </w:tcPr>
          <w:p w14:paraId="14000FA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-0.25</w:t>
            </w:r>
          </w:p>
        </w:tc>
      </w:tr>
      <w:tr w:rsidR="003A3B7E" w:rsidRPr="003A3B7E" w14:paraId="4D7F1FD9" w14:textId="77777777" w:rsidTr="003A3B7E">
        <w:tc>
          <w:tcPr>
            <w:tcW w:w="2616" w:type="dxa"/>
            <w:tcBorders>
              <w:top w:val="nil"/>
              <w:left w:val="nil"/>
              <w:bottom w:val="nil"/>
              <w:right w:val="nil"/>
            </w:tcBorders>
          </w:tcPr>
          <w:p w14:paraId="5DA77E8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7DAECF3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(0.10)</w:t>
            </w:r>
          </w:p>
        </w:tc>
        <w:tc>
          <w:tcPr>
            <w:tcW w:w="2790" w:type="dxa"/>
            <w:tcBorders>
              <w:top w:val="nil"/>
              <w:left w:val="nil"/>
              <w:bottom w:val="nil"/>
              <w:right w:val="nil"/>
            </w:tcBorders>
          </w:tcPr>
          <w:p w14:paraId="36509C0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(0.25)</w:t>
            </w:r>
          </w:p>
        </w:tc>
      </w:tr>
      <w:tr w:rsidR="003A3B7E" w:rsidRPr="003A3B7E" w14:paraId="6103975E" w14:textId="77777777" w:rsidTr="003A3B7E">
        <w:tc>
          <w:tcPr>
            <w:tcW w:w="2616" w:type="dxa"/>
            <w:tcBorders>
              <w:top w:val="nil"/>
              <w:left w:val="nil"/>
              <w:bottom w:val="nil"/>
              <w:right w:val="nil"/>
            </w:tcBorders>
          </w:tcPr>
          <w:p w14:paraId="20F5971C"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w:t>
            </w:r>
          </w:p>
        </w:tc>
        <w:tc>
          <w:tcPr>
            <w:tcW w:w="2712" w:type="dxa"/>
            <w:tcBorders>
              <w:top w:val="nil"/>
              <w:left w:val="nil"/>
              <w:bottom w:val="nil"/>
              <w:right w:val="nil"/>
            </w:tcBorders>
          </w:tcPr>
          <w:p w14:paraId="08B2C76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-0.44</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4D98265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-1.04</w:t>
            </w:r>
            <w:r w:rsidRPr="003A3B7E">
              <w:rPr>
                <w:rFonts w:ascii="Times New Roman" w:hAnsi="Times New Roman"/>
                <w:sz w:val="16"/>
                <w:szCs w:val="16"/>
                <w:vertAlign w:val="superscript"/>
              </w:rPr>
              <w:t>**</w:t>
            </w:r>
          </w:p>
        </w:tc>
      </w:tr>
      <w:tr w:rsidR="003A3B7E" w:rsidRPr="003A3B7E" w14:paraId="6558465B" w14:textId="77777777" w:rsidTr="003A3B7E">
        <w:tc>
          <w:tcPr>
            <w:tcW w:w="2616" w:type="dxa"/>
            <w:tcBorders>
              <w:top w:val="nil"/>
              <w:left w:val="nil"/>
              <w:bottom w:val="nil"/>
              <w:right w:val="nil"/>
            </w:tcBorders>
          </w:tcPr>
          <w:p w14:paraId="61D2E11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7212176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p>
        </w:tc>
        <w:tc>
          <w:tcPr>
            <w:tcW w:w="2790" w:type="dxa"/>
            <w:tcBorders>
              <w:top w:val="nil"/>
              <w:left w:val="nil"/>
              <w:bottom w:val="nil"/>
              <w:right w:val="nil"/>
            </w:tcBorders>
          </w:tcPr>
          <w:p w14:paraId="3B19BC4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(0.40)</w:t>
            </w:r>
          </w:p>
        </w:tc>
      </w:tr>
      <w:tr w:rsidR="003A3B7E" w:rsidRPr="003A3B7E" w14:paraId="6F6F2B79" w14:textId="77777777" w:rsidTr="003A3B7E">
        <w:tc>
          <w:tcPr>
            <w:tcW w:w="2616" w:type="dxa"/>
            <w:tcBorders>
              <w:top w:val="nil"/>
              <w:left w:val="nil"/>
              <w:bottom w:val="nil"/>
              <w:right w:val="nil"/>
            </w:tcBorders>
          </w:tcPr>
          <w:p w14:paraId="0690001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Mutharika * Female</w:t>
            </w:r>
          </w:p>
        </w:tc>
        <w:tc>
          <w:tcPr>
            <w:tcW w:w="2712" w:type="dxa"/>
            <w:tcBorders>
              <w:top w:val="nil"/>
              <w:left w:val="nil"/>
              <w:bottom w:val="nil"/>
              <w:right w:val="nil"/>
            </w:tcBorders>
          </w:tcPr>
          <w:p w14:paraId="5D60C6A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0.50</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64B0D88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0.89</w:t>
            </w:r>
            <w:r w:rsidRPr="003A3B7E">
              <w:rPr>
                <w:rFonts w:ascii="Times New Roman" w:hAnsi="Times New Roman"/>
                <w:sz w:val="16"/>
                <w:szCs w:val="16"/>
                <w:vertAlign w:val="superscript"/>
              </w:rPr>
              <w:t>*</w:t>
            </w:r>
          </w:p>
        </w:tc>
      </w:tr>
      <w:tr w:rsidR="003A3B7E" w:rsidRPr="003A3B7E" w14:paraId="6D1C694A" w14:textId="77777777" w:rsidTr="003A3B7E">
        <w:tc>
          <w:tcPr>
            <w:tcW w:w="2616" w:type="dxa"/>
            <w:tcBorders>
              <w:top w:val="nil"/>
              <w:left w:val="nil"/>
              <w:bottom w:val="nil"/>
              <w:right w:val="nil"/>
            </w:tcBorders>
          </w:tcPr>
          <w:p w14:paraId="16E3B3E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38794A9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(0.19)</w:t>
            </w:r>
          </w:p>
        </w:tc>
        <w:tc>
          <w:tcPr>
            <w:tcW w:w="2790" w:type="dxa"/>
            <w:tcBorders>
              <w:top w:val="nil"/>
              <w:left w:val="nil"/>
              <w:bottom w:val="nil"/>
              <w:right w:val="nil"/>
            </w:tcBorders>
          </w:tcPr>
          <w:p w14:paraId="2030042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(0.44)</w:t>
            </w:r>
          </w:p>
        </w:tc>
      </w:tr>
      <w:tr w:rsidR="003A3B7E" w:rsidRPr="003A3B7E" w14:paraId="39107D90" w14:textId="77777777" w:rsidTr="003A3B7E">
        <w:tc>
          <w:tcPr>
            <w:tcW w:w="2616" w:type="dxa"/>
            <w:tcBorders>
              <w:top w:val="nil"/>
              <w:left w:val="nil"/>
              <w:bottom w:val="nil"/>
              <w:right w:val="nil"/>
            </w:tcBorders>
          </w:tcPr>
          <w:p w14:paraId="7600384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Senior MP</w:t>
            </w:r>
          </w:p>
        </w:tc>
        <w:tc>
          <w:tcPr>
            <w:tcW w:w="2712" w:type="dxa"/>
            <w:tcBorders>
              <w:top w:val="nil"/>
              <w:left w:val="nil"/>
              <w:bottom w:val="nil"/>
              <w:right w:val="nil"/>
            </w:tcBorders>
          </w:tcPr>
          <w:p w14:paraId="017B504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0.58</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72C2DFC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-0.08</w:t>
            </w:r>
          </w:p>
        </w:tc>
      </w:tr>
      <w:tr w:rsidR="003A3B7E" w:rsidRPr="003A3B7E" w14:paraId="7BAEF443" w14:textId="77777777" w:rsidTr="003A3B7E">
        <w:tc>
          <w:tcPr>
            <w:tcW w:w="2616" w:type="dxa"/>
            <w:tcBorders>
              <w:top w:val="nil"/>
              <w:left w:val="nil"/>
              <w:bottom w:val="nil"/>
              <w:right w:val="nil"/>
            </w:tcBorders>
          </w:tcPr>
          <w:p w14:paraId="48ADC445"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4D4F656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(0.11)</w:t>
            </w:r>
          </w:p>
        </w:tc>
        <w:tc>
          <w:tcPr>
            <w:tcW w:w="2790" w:type="dxa"/>
            <w:tcBorders>
              <w:top w:val="nil"/>
              <w:left w:val="nil"/>
              <w:bottom w:val="nil"/>
              <w:right w:val="nil"/>
            </w:tcBorders>
          </w:tcPr>
          <w:p w14:paraId="79F3090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(0.15)</w:t>
            </w:r>
          </w:p>
        </w:tc>
      </w:tr>
      <w:tr w:rsidR="003A3B7E" w:rsidRPr="003A3B7E" w14:paraId="52F024E0" w14:textId="77777777" w:rsidTr="003A3B7E">
        <w:tc>
          <w:tcPr>
            <w:tcW w:w="2616" w:type="dxa"/>
            <w:tcBorders>
              <w:top w:val="nil"/>
              <w:left w:val="nil"/>
              <w:bottom w:val="nil"/>
              <w:right w:val="nil"/>
            </w:tcBorders>
          </w:tcPr>
          <w:p w14:paraId="01DDA58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Newcomer</w:t>
            </w:r>
          </w:p>
        </w:tc>
        <w:tc>
          <w:tcPr>
            <w:tcW w:w="2712" w:type="dxa"/>
            <w:tcBorders>
              <w:top w:val="nil"/>
              <w:left w:val="nil"/>
              <w:bottom w:val="nil"/>
              <w:right w:val="nil"/>
            </w:tcBorders>
          </w:tcPr>
          <w:p w14:paraId="2F24EBC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-0.27</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3675740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-0.08</w:t>
            </w:r>
          </w:p>
        </w:tc>
      </w:tr>
      <w:tr w:rsidR="003A3B7E" w:rsidRPr="003A3B7E" w14:paraId="311A5B79" w14:textId="77777777" w:rsidTr="003A3B7E">
        <w:tc>
          <w:tcPr>
            <w:tcW w:w="2616" w:type="dxa"/>
            <w:tcBorders>
              <w:top w:val="nil"/>
              <w:left w:val="nil"/>
              <w:bottom w:val="nil"/>
              <w:right w:val="nil"/>
            </w:tcBorders>
          </w:tcPr>
          <w:p w14:paraId="61C38F6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266116B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(0.11)</w:t>
            </w:r>
          </w:p>
        </w:tc>
        <w:tc>
          <w:tcPr>
            <w:tcW w:w="2790" w:type="dxa"/>
            <w:tcBorders>
              <w:top w:val="nil"/>
              <w:left w:val="nil"/>
              <w:bottom w:val="nil"/>
              <w:right w:val="nil"/>
            </w:tcBorders>
          </w:tcPr>
          <w:p w14:paraId="75B1627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(0.18)</w:t>
            </w:r>
          </w:p>
        </w:tc>
      </w:tr>
      <w:tr w:rsidR="003A3B7E" w:rsidRPr="003A3B7E" w14:paraId="72F57D61" w14:textId="77777777" w:rsidTr="003A3B7E">
        <w:tc>
          <w:tcPr>
            <w:tcW w:w="2616" w:type="dxa"/>
            <w:tcBorders>
              <w:top w:val="nil"/>
              <w:left w:val="nil"/>
              <w:bottom w:val="nil"/>
              <w:right w:val="nil"/>
            </w:tcBorders>
          </w:tcPr>
          <w:p w14:paraId="5B34034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Independent</w:t>
            </w:r>
          </w:p>
        </w:tc>
        <w:tc>
          <w:tcPr>
            <w:tcW w:w="2712" w:type="dxa"/>
            <w:tcBorders>
              <w:top w:val="nil"/>
              <w:left w:val="nil"/>
              <w:bottom w:val="nil"/>
              <w:right w:val="nil"/>
            </w:tcBorders>
          </w:tcPr>
          <w:p w14:paraId="756F92B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-0.14</w:t>
            </w:r>
          </w:p>
        </w:tc>
        <w:tc>
          <w:tcPr>
            <w:tcW w:w="2790" w:type="dxa"/>
            <w:tcBorders>
              <w:top w:val="nil"/>
              <w:left w:val="nil"/>
              <w:bottom w:val="nil"/>
              <w:right w:val="nil"/>
            </w:tcBorders>
          </w:tcPr>
          <w:p w14:paraId="545C45F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-0.27</w:t>
            </w:r>
          </w:p>
        </w:tc>
      </w:tr>
      <w:tr w:rsidR="003A3B7E" w:rsidRPr="003A3B7E" w14:paraId="2B0B4F33" w14:textId="77777777" w:rsidTr="003A3B7E">
        <w:tc>
          <w:tcPr>
            <w:tcW w:w="2616" w:type="dxa"/>
            <w:tcBorders>
              <w:top w:val="nil"/>
              <w:left w:val="nil"/>
              <w:bottom w:val="nil"/>
              <w:right w:val="nil"/>
            </w:tcBorders>
          </w:tcPr>
          <w:p w14:paraId="4ED7F23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4D740B1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(0.15)</w:t>
            </w:r>
          </w:p>
        </w:tc>
        <w:tc>
          <w:tcPr>
            <w:tcW w:w="2790" w:type="dxa"/>
            <w:tcBorders>
              <w:top w:val="nil"/>
              <w:left w:val="nil"/>
              <w:bottom w:val="nil"/>
              <w:right w:val="nil"/>
            </w:tcBorders>
          </w:tcPr>
          <w:p w14:paraId="77DB16E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(0.21)</w:t>
            </w:r>
          </w:p>
        </w:tc>
      </w:tr>
      <w:tr w:rsidR="003A3B7E" w:rsidRPr="003A3B7E" w14:paraId="6915391B" w14:textId="77777777" w:rsidTr="003A3B7E">
        <w:tc>
          <w:tcPr>
            <w:tcW w:w="2616" w:type="dxa"/>
            <w:tcBorders>
              <w:top w:val="nil"/>
              <w:left w:val="nil"/>
              <w:bottom w:val="nil"/>
              <w:right w:val="nil"/>
            </w:tcBorders>
          </w:tcPr>
          <w:p w14:paraId="6BEA2DE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p>
        </w:tc>
        <w:tc>
          <w:tcPr>
            <w:tcW w:w="2712" w:type="dxa"/>
            <w:tcBorders>
              <w:top w:val="nil"/>
              <w:left w:val="nil"/>
              <w:bottom w:val="nil"/>
              <w:right w:val="nil"/>
            </w:tcBorders>
          </w:tcPr>
          <w:p w14:paraId="11F07AC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0.05</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51A2AEB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r>
      <w:tr w:rsidR="003A3B7E" w:rsidRPr="003A3B7E" w14:paraId="399129A8" w14:textId="77777777" w:rsidTr="003A3B7E">
        <w:tc>
          <w:tcPr>
            <w:tcW w:w="2616" w:type="dxa"/>
            <w:tcBorders>
              <w:top w:val="nil"/>
              <w:left w:val="nil"/>
              <w:bottom w:val="nil"/>
              <w:right w:val="nil"/>
            </w:tcBorders>
          </w:tcPr>
          <w:p w14:paraId="6E3CBB7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2AF0AB5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(0.02)</w:t>
            </w:r>
          </w:p>
        </w:tc>
        <w:tc>
          <w:tcPr>
            <w:tcW w:w="2790" w:type="dxa"/>
            <w:tcBorders>
              <w:top w:val="nil"/>
              <w:left w:val="nil"/>
              <w:bottom w:val="nil"/>
              <w:right w:val="nil"/>
            </w:tcBorders>
          </w:tcPr>
          <w:p w14:paraId="6DE9B35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(0.06)</w:t>
            </w:r>
          </w:p>
        </w:tc>
      </w:tr>
      <w:tr w:rsidR="003A3B7E" w:rsidRPr="003A3B7E" w14:paraId="750C93BF" w14:textId="77777777" w:rsidTr="003A3B7E">
        <w:tc>
          <w:tcPr>
            <w:tcW w:w="2616" w:type="dxa"/>
            <w:tcBorders>
              <w:top w:val="nil"/>
              <w:left w:val="nil"/>
              <w:bottom w:val="nil"/>
              <w:right w:val="nil"/>
            </w:tcBorders>
          </w:tcPr>
          <w:p w14:paraId="10F7D5F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vertAlign w:val="superscript"/>
              </w:rPr>
            </w:pPr>
            <w:r w:rsidRPr="003A3B7E">
              <w:rPr>
                <w:rFonts w:ascii="Times New Roman" w:hAnsi="Times New Roman"/>
                <w:sz w:val="16"/>
                <w:szCs w:val="16"/>
              </w:rPr>
              <w:t>Month</w:t>
            </w:r>
            <w:r w:rsidRPr="003A3B7E">
              <w:rPr>
                <w:rFonts w:ascii="Times New Roman" w:hAnsi="Times New Roman"/>
                <w:sz w:val="16"/>
                <w:szCs w:val="16"/>
                <w:vertAlign w:val="superscript"/>
              </w:rPr>
              <w:t>2</w:t>
            </w:r>
          </w:p>
        </w:tc>
        <w:tc>
          <w:tcPr>
            <w:tcW w:w="2712" w:type="dxa"/>
            <w:tcBorders>
              <w:top w:val="nil"/>
              <w:left w:val="nil"/>
              <w:bottom w:val="nil"/>
              <w:right w:val="nil"/>
            </w:tcBorders>
          </w:tcPr>
          <w:p w14:paraId="0ED9417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3FB099E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36F863EB" w14:textId="77777777" w:rsidTr="003A3B7E">
        <w:tc>
          <w:tcPr>
            <w:tcW w:w="2616" w:type="dxa"/>
            <w:tcBorders>
              <w:top w:val="nil"/>
              <w:left w:val="nil"/>
              <w:bottom w:val="nil"/>
              <w:right w:val="nil"/>
            </w:tcBorders>
          </w:tcPr>
          <w:p w14:paraId="7E8CF10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0006C5D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2790" w:type="dxa"/>
            <w:tcBorders>
              <w:top w:val="nil"/>
              <w:left w:val="nil"/>
              <w:bottom w:val="nil"/>
              <w:right w:val="nil"/>
            </w:tcBorders>
          </w:tcPr>
          <w:p w14:paraId="1EE0F3D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65298EA5" w14:textId="77777777" w:rsidTr="003A3B7E">
        <w:tc>
          <w:tcPr>
            <w:tcW w:w="2616" w:type="dxa"/>
            <w:tcBorders>
              <w:top w:val="nil"/>
              <w:left w:val="nil"/>
              <w:bottom w:val="nil"/>
              <w:right w:val="nil"/>
            </w:tcBorders>
          </w:tcPr>
          <w:p w14:paraId="721DEE6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Constant</w:t>
            </w:r>
          </w:p>
        </w:tc>
        <w:tc>
          <w:tcPr>
            <w:tcW w:w="2712" w:type="dxa"/>
            <w:tcBorders>
              <w:top w:val="nil"/>
              <w:left w:val="nil"/>
              <w:bottom w:val="nil"/>
              <w:right w:val="nil"/>
            </w:tcBorders>
          </w:tcPr>
          <w:p w14:paraId="0150FDC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2.74</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1B24930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0.93</w:t>
            </w:r>
            <w:r w:rsidRPr="003A3B7E">
              <w:rPr>
                <w:rFonts w:ascii="Times New Roman" w:hAnsi="Times New Roman"/>
                <w:sz w:val="16"/>
                <w:szCs w:val="16"/>
                <w:vertAlign w:val="superscript"/>
              </w:rPr>
              <w:t>*</w:t>
            </w:r>
          </w:p>
        </w:tc>
      </w:tr>
      <w:tr w:rsidR="003A3B7E" w:rsidRPr="003A3B7E" w14:paraId="6110F82B" w14:textId="77777777" w:rsidTr="003A3B7E">
        <w:tc>
          <w:tcPr>
            <w:tcW w:w="2616" w:type="dxa"/>
            <w:tcBorders>
              <w:top w:val="nil"/>
              <w:left w:val="nil"/>
              <w:bottom w:val="nil"/>
              <w:right w:val="nil"/>
            </w:tcBorders>
          </w:tcPr>
          <w:p w14:paraId="0652352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1ACD2BC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p>
        </w:tc>
        <w:tc>
          <w:tcPr>
            <w:tcW w:w="2790" w:type="dxa"/>
            <w:tcBorders>
              <w:top w:val="nil"/>
              <w:left w:val="nil"/>
              <w:bottom w:val="nil"/>
              <w:right w:val="nil"/>
            </w:tcBorders>
          </w:tcPr>
          <w:p w14:paraId="4C151D4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(0.40)</w:t>
            </w:r>
          </w:p>
        </w:tc>
      </w:tr>
      <w:tr w:rsidR="003A3B7E" w:rsidRPr="003A3B7E" w14:paraId="0EE388BE" w14:textId="77777777" w:rsidTr="003A3B7E">
        <w:tc>
          <w:tcPr>
            <w:tcW w:w="2616" w:type="dxa"/>
            <w:tcBorders>
              <w:top w:val="single" w:sz="4" w:space="0" w:color="auto"/>
              <w:left w:val="nil"/>
              <w:bottom w:val="nil"/>
              <w:right w:val="nil"/>
            </w:tcBorders>
          </w:tcPr>
          <w:p w14:paraId="630D7F7B" w14:textId="77777777" w:rsidR="003A3B7E" w:rsidRPr="003A3B7E" w:rsidRDefault="003A3B7E" w:rsidP="003A3B7E">
            <w:pPr>
              <w:widowControl w:val="0"/>
              <w:autoSpaceDE w:val="0"/>
              <w:autoSpaceDN w:val="0"/>
              <w:adjustRightInd w:val="0"/>
              <w:spacing w:after="0" w:line="240" w:lineRule="auto"/>
              <w:rPr>
                <w:rFonts w:ascii="Times New Roman" w:hAnsi="Times New Roman"/>
                <w:b/>
                <w:bCs/>
                <w:sz w:val="16"/>
                <w:szCs w:val="16"/>
              </w:rPr>
            </w:pPr>
            <w:r w:rsidRPr="003A3B7E">
              <w:rPr>
                <w:rFonts w:ascii="Times New Roman" w:hAnsi="Times New Roman"/>
                <w:b/>
                <w:bCs/>
                <w:sz w:val="16"/>
                <w:szCs w:val="16"/>
              </w:rPr>
              <w:t>Logit</w:t>
            </w:r>
          </w:p>
        </w:tc>
        <w:tc>
          <w:tcPr>
            <w:tcW w:w="2712" w:type="dxa"/>
            <w:tcBorders>
              <w:top w:val="single" w:sz="4" w:space="0" w:color="auto"/>
              <w:left w:val="nil"/>
              <w:bottom w:val="nil"/>
              <w:right w:val="nil"/>
            </w:tcBorders>
          </w:tcPr>
          <w:p w14:paraId="17E0872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2790" w:type="dxa"/>
            <w:tcBorders>
              <w:top w:val="single" w:sz="4" w:space="0" w:color="auto"/>
              <w:left w:val="nil"/>
              <w:bottom w:val="nil"/>
              <w:right w:val="nil"/>
            </w:tcBorders>
          </w:tcPr>
          <w:p w14:paraId="1BAE75A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r>
      <w:tr w:rsidR="003A3B7E" w:rsidRPr="003A3B7E" w14:paraId="65A16153" w14:textId="77777777" w:rsidTr="003A3B7E">
        <w:tc>
          <w:tcPr>
            <w:tcW w:w="2616" w:type="dxa"/>
            <w:tcBorders>
              <w:top w:val="nil"/>
              <w:left w:val="nil"/>
              <w:bottom w:val="nil"/>
              <w:right w:val="nil"/>
            </w:tcBorders>
          </w:tcPr>
          <w:p w14:paraId="4A01A00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Mutharika</w:t>
            </w:r>
          </w:p>
        </w:tc>
        <w:tc>
          <w:tcPr>
            <w:tcW w:w="2712" w:type="dxa"/>
            <w:tcBorders>
              <w:top w:val="nil"/>
              <w:left w:val="nil"/>
              <w:bottom w:val="nil"/>
              <w:right w:val="nil"/>
            </w:tcBorders>
          </w:tcPr>
          <w:p w14:paraId="3B65704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-0.65</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3D90588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-0.93</w:t>
            </w:r>
            <w:r w:rsidRPr="003A3B7E">
              <w:rPr>
                <w:rFonts w:ascii="Times New Roman" w:hAnsi="Times New Roman"/>
                <w:sz w:val="16"/>
                <w:szCs w:val="16"/>
                <w:vertAlign w:val="superscript"/>
              </w:rPr>
              <w:t>**</w:t>
            </w:r>
          </w:p>
        </w:tc>
      </w:tr>
      <w:tr w:rsidR="003A3B7E" w:rsidRPr="003A3B7E" w14:paraId="5052E210" w14:textId="77777777" w:rsidTr="003A3B7E">
        <w:tc>
          <w:tcPr>
            <w:tcW w:w="2616" w:type="dxa"/>
            <w:tcBorders>
              <w:top w:val="nil"/>
              <w:left w:val="nil"/>
              <w:bottom w:val="nil"/>
              <w:right w:val="nil"/>
            </w:tcBorders>
          </w:tcPr>
          <w:p w14:paraId="7B1F9A05"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0664AF1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p>
        </w:tc>
        <w:tc>
          <w:tcPr>
            <w:tcW w:w="2790" w:type="dxa"/>
            <w:tcBorders>
              <w:top w:val="nil"/>
              <w:left w:val="nil"/>
              <w:bottom w:val="nil"/>
              <w:right w:val="nil"/>
            </w:tcBorders>
          </w:tcPr>
          <w:p w14:paraId="5F9E208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(0.20)</w:t>
            </w:r>
          </w:p>
        </w:tc>
      </w:tr>
      <w:tr w:rsidR="003A3B7E" w:rsidRPr="003A3B7E" w14:paraId="54BC34B6" w14:textId="77777777" w:rsidTr="003A3B7E">
        <w:tc>
          <w:tcPr>
            <w:tcW w:w="2616" w:type="dxa"/>
            <w:tcBorders>
              <w:top w:val="nil"/>
              <w:left w:val="nil"/>
              <w:bottom w:val="nil"/>
              <w:right w:val="nil"/>
            </w:tcBorders>
          </w:tcPr>
          <w:p w14:paraId="16B765C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w:t>
            </w:r>
          </w:p>
        </w:tc>
        <w:tc>
          <w:tcPr>
            <w:tcW w:w="2712" w:type="dxa"/>
            <w:tcBorders>
              <w:top w:val="nil"/>
              <w:left w:val="nil"/>
              <w:bottom w:val="nil"/>
              <w:right w:val="nil"/>
            </w:tcBorders>
          </w:tcPr>
          <w:p w14:paraId="14C8D86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-0.10</w:t>
            </w:r>
          </w:p>
        </w:tc>
        <w:tc>
          <w:tcPr>
            <w:tcW w:w="2790" w:type="dxa"/>
            <w:tcBorders>
              <w:top w:val="nil"/>
              <w:left w:val="nil"/>
              <w:bottom w:val="nil"/>
              <w:right w:val="nil"/>
            </w:tcBorders>
          </w:tcPr>
          <w:p w14:paraId="78223E4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-0.32</w:t>
            </w:r>
          </w:p>
        </w:tc>
      </w:tr>
      <w:tr w:rsidR="003A3B7E" w:rsidRPr="003A3B7E" w14:paraId="64A91F0D" w14:textId="77777777" w:rsidTr="003A3B7E">
        <w:tc>
          <w:tcPr>
            <w:tcW w:w="2616" w:type="dxa"/>
            <w:tcBorders>
              <w:top w:val="nil"/>
              <w:left w:val="nil"/>
              <w:bottom w:val="nil"/>
              <w:right w:val="nil"/>
            </w:tcBorders>
          </w:tcPr>
          <w:p w14:paraId="533EFAF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322EAF3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(0.24)</w:t>
            </w:r>
          </w:p>
        </w:tc>
        <w:tc>
          <w:tcPr>
            <w:tcW w:w="2790" w:type="dxa"/>
            <w:tcBorders>
              <w:top w:val="nil"/>
              <w:left w:val="nil"/>
              <w:bottom w:val="nil"/>
              <w:right w:val="nil"/>
            </w:tcBorders>
          </w:tcPr>
          <w:p w14:paraId="4403E65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(0.37)</w:t>
            </w:r>
          </w:p>
        </w:tc>
      </w:tr>
      <w:tr w:rsidR="003A3B7E" w:rsidRPr="003A3B7E" w14:paraId="287B0CBC" w14:textId="77777777" w:rsidTr="003A3B7E">
        <w:tc>
          <w:tcPr>
            <w:tcW w:w="2616" w:type="dxa"/>
            <w:tcBorders>
              <w:top w:val="nil"/>
              <w:left w:val="nil"/>
              <w:bottom w:val="nil"/>
              <w:right w:val="nil"/>
            </w:tcBorders>
          </w:tcPr>
          <w:p w14:paraId="4719287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Mutharika * Female</w:t>
            </w:r>
          </w:p>
        </w:tc>
        <w:tc>
          <w:tcPr>
            <w:tcW w:w="2712" w:type="dxa"/>
            <w:tcBorders>
              <w:top w:val="nil"/>
              <w:left w:val="nil"/>
              <w:bottom w:val="nil"/>
              <w:right w:val="nil"/>
            </w:tcBorders>
          </w:tcPr>
          <w:p w14:paraId="2B312E0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-0.04</w:t>
            </w:r>
          </w:p>
        </w:tc>
        <w:tc>
          <w:tcPr>
            <w:tcW w:w="2790" w:type="dxa"/>
            <w:tcBorders>
              <w:top w:val="nil"/>
              <w:left w:val="nil"/>
              <w:bottom w:val="nil"/>
              <w:right w:val="nil"/>
            </w:tcBorders>
          </w:tcPr>
          <w:p w14:paraId="18C068A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-0.08</w:t>
            </w:r>
          </w:p>
        </w:tc>
      </w:tr>
      <w:tr w:rsidR="003A3B7E" w:rsidRPr="003A3B7E" w14:paraId="1B2026B1" w14:textId="77777777" w:rsidTr="003A3B7E">
        <w:tc>
          <w:tcPr>
            <w:tcW w:w="2616" w:type="dxa"/>
            <w:tcBorders>
              <w:top w:val="nil"/>
              <w:left w:val="nil"/>
              <w:bottom w:val="nil"/>
              <w:right w:val="nil"/>
            </w:tcBorders>
          </w:tcPr>
          <w:p w14:paraId="13A441C5"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1F7BE24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(0.32)</w:t>
            </w:r>
          </w:p>
        </w:tc>
        <w:tc>
          <w:tcPr>
            <w:tcW w:w="2790" w:type="dxa"/>
            <w:tcBorders>
              <w:top w:val="nil"/>
              <w:left w:val="nil"/>
              <w:bottom w:val="nil"/>
              <w:right w:val="nil"/>
            </w:tcBorders>
          </w:tcPr>
          <w:p w14:paraId="6EA3C09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(0.45)</w:t>
            </w:r>
          </w:p>
        </w:tc>
      </w:tr>
      <w:tr w:rsidR="003A3B7E" w:rsidRPr="003A3B7E" w14:paraId="32C1387F" w14:textId="77777777" w:rsidTr="003A3B7E">
        <w:tc>
          <w:tcPr>
            <w:tcW w:w="2616" w:type="dxa"/>
            <w:tcBorders>
              <w:top w:val="nil"/>
              <w:left w:val="nil"/>
              <w:bottom w:val="nil"/>
              <w:right w:val="nil"/>
            </w:tcBorders>
          </w:tcPr>
          <w:p w14:paraId="3B7912D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Senior MP</w:t>
            </w:r>
          </w:p>
        </w:tc>
        <w:tc>
          <w:tcPr>
            <w:tcW w:w="2712" w:type="dxa"/>
            <w:tcBorders>
              <w:top w:val="nil"/>
              <w:left w:val="nil"/>
              <w:bottom w:val="nil"/>
              <w:right w:val="nil"/>
            </w:tcBorders>
          </w:tcPr>
          <w:p w14:paraId="2ED59BD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-24.3</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53C7CAF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-5.26</w:t>
            </w:r>
          </w:p>
        </w:tc>
      </w:tr>
      <w:tr w:rsidR="003A3B7E" w:rsidRPr="003A3B7E" w14:paraId="3BD4326D" w14:textId="77777777" w:rsidTr="003A3B7E">
        <w:tc>
          <w:tcPr>
            <w:tcW w:w="2616" w:type="dxa"/>
            <w:tcBorders>
              <w:top w:val="nil"/>
              <w:left w:val="nil"/>
              <w:bottom w:val="nil"/>
              <w:right w:val="nil"/>
            </w:tcBorders>
          </w:tcPr>
          <w:p w14:paraId="39A13BC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797EFA6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(0.18)</w:t>
            </w:r>
          </w:p>
        </w:tc>
        <w:tc>
          <w:tcPr>
            <w:tcW w:w="2790" w:type="dxa"/>
            <w:tcBorders>
              <w:top w:val="nil"/>
              <w:left w:val="nil"/>
              <w:bottom w:val="nil"/>
              <w:right w:val="nil"/>
            </w:tcBorders>
          </w:tcPr>
          <w:p w14:paraId="1758918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(5.41)</w:t>
            </w:r>
          </w:p>
        </w:tc>
      </w:tr>
      <w:tr w:rsidR="003A3B7E" w:rsidRPr="003A3B7E" w14:paraId="6C27226F" w14:textId="77777777" w:rsidTr="003A3B7E">
        <w:tc>
          <w:tcPr>
            <w:tcW w:w="2616" w:type="dxa"/>
            <w:tcBorders>
              <w:top w:val="nil"/>
              <w:left w:val="nil"/>
              <w:bottom w:val="nil"/>
              <w:right w:val="nil"/>
            </w:tcBorders>
          </w:tcPr>
          <w:p w14:paraId="569F4A8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Newcomer</w:t>
            </w:r>
          </w:p>
        </w:tc>
        <w:tc>
          <w:tcPr>
            <w:tcW w:w="2712" w:type="dxa"/>
            <w:tcBorders>
              <w:top w:val="nil"/>
              <w:left w:val="nil"/>
              <w:bottom w:val="nil"/>
              <w:right w:val="nil"/>
            </w:tcBorders>
          </w:tcPr>
          <w:p w14:paraId="37FAE91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0.11</w:t>
            </w:r>
          </w:p>
        </w:tc>
        <w:tc>
          <w:tcPr>
            <w:tcW w:w="2790" w:type="dxa"/>
            <w:tcBorders>
              <w:top w:val="nil"/>
              <w:left w:val="nil"/>
              <w:bottom w:val="nil"/>
              <w:right w:val="nil"/>
            </w:tcBorders>
          </w:tcPr>
          <w:p w14:paraId="2FCD259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706CA7E5" w14:textId="77777777" w:rsidTr="003A3B7E">
        <w:tc>
          <w:tcPr>
            <w:tcW w:w="2616" w:type="dxa"/>
            <w:tcBorders>
              <w:top w:val="nil"/>
              <w:left w:val="nil"/>
              <w:bottom w:val="nil"/>
              <w:right w:val="nil"/>
            </w:tcBorders>
          </w:tcPr>
          <w:p w14:paraId="3460F8B5"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0731FF5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(0.15)</w:t>
            </w:r>
          </w:p>
        </w:tc>
        <w:tc>
          <w:tcPr>
            <w:tcW w:w="2790" w:type="dxa"/>
            <w:tcBorders>
              <w:top w:val="nil"/>
              <w:left w:val="nil"/>
              <w:bottom w:val="nil"/>
              <w:right w:val="nil"/>
            </w:tcBorders>
          </w:tcPr>
          <w:p w14:paraId="241C657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(0.21)</w:t>
            </w:r>
          </w:p>
        </w:tc>
      </w:tr>
      <w:tr w:rsidR="003A3B7E" w:rsidRPr="003A3B7E" w14:paraId="02331A68" w14:textId="77777777" w:rsidTr="003A3B7E">
        <w:tc>
          <w:tcPr>
            <w:tcW w:w="2616" w:type="dxa"/>
            <w:tcBorders>
              <w:top w:val="nil"/>
              <w:left w:val="nil"/>
              <w:bottom w:val="nil"/>
              <w:right w:val="nil"/>
            </w:tcBorders>
          </w:tcPr>
          <w:p w14:paraId="1371E219"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Independent</w:t>
            </w:r>
          </w:p>
        </w:tc>
        <w:tc>
          <w:tcPr>
            <w:tcW w:w="2712" w:type="dxa"/>
            <w:tcBorders>
              <w:top w:val="nil"/>
              <w:left w:val="nil"/>
              <w:bottom w:val="nil"/>
              <w:right w:val="nil"/>
            </w:tcBorders>
          </w:tcPr>
          <w:p w14:paraId="12FB8DC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-24.1</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577A198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-19.1</w:t>
            </w:r>
            <w:r w:rsidRPr="003A3B7E">
              <w:rPr>
                <w:rFonts w:ascii="Times New Roman" w:hAnsi="Times New Roman"/>
                <w:sz w:val="16"/>
                <w:szCs w:val="16"/>
                <w:vertAlign w:val="superscript"/>
              </w:rPr>
              <w:t>**</w:t>
            </w:r>
          </w:p>
        </w:tc>
      </w:tr>
      <w:tr w:rsidR="003A3B7E" w:rsidRPr="003A3B7E" w14:paraId="17A16CFC" w14:textId="77777777" w:rsidTr="003A3B7E">
        <w:tc>
          <w:tcPr>
            <w:tcW w:w="2616" w:type="dxa"/>
            <w:tcBorders>
              <w:top w:val="nil"/>
              <w:left w:val="nil"/>
              <w:bottom w:val="nil"/>
              <w:right w:val="nil"/>
            </w:tcBorders>
          </w:tcPr>
          <w:p w14:paraId="7D88B5A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00AD0E5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(0.22)</w:t>
            </w:r>
          </w:p>
        </w:tc>
        <w:tc>
          <w:tcPr>
            <w:tcW w:w="2790" w:type="dxa"/>
            <w:tcBorders>
              <w:top w:val="nil"/>
              <w:left w:val="nil"/>
              <w:bottom w:val="nil"/>
              <w:right w:val="nil"/>
            </w:tcBorders>
          </w:tcPr>
          <w:p w14:paraId="0A0C5EE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(2.90)</w:t>
            </w:r>
          </w:p>
        </w:tc>
      </w:tr>
      <w:tr w:rsidR="003A3B7E" w:rsidRPr="003A3B7E" w14:paraId="1A3D9207" w14:textId="77777777" w:rsidTr="003A3B7E">
        <w:tc>
          <w:tcPr>
            <w:tcW w:w="2616" w:type="dxa"/>
            <w:tcBorders>
              <w:top w:val="nil"/>
              <w:left w:val="nil"/>
              <w:bottom w:val="nil"/>
              <w:right w:val="nil"/>
            </w:tcBorders>
          </w:tcPr>
          <w:p w14:paraId="26DEACD8"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p>
        </w:tc>
        <w:tc>
          <w:tcPr>
            <w:tcW w:w="2712" w:type="dxa"/>
            <w:tcBorders>
              <w:top w:val="nil"/>
              <w:left w:val="nil"/>
              <w:bottom w:val="nil"/>
              <w:right w:val="nil"/>
            </w:tcBorders>
          </w:tcPr>
          <w:p w14:paraId="4799998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6AA36A9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r w:rsidRPr="003A3B7E">
              <w:rPr>
                <w:rFonts w:ascii="Times New Roman" w:hAnsi="Times New Roman"/>
                <w:sz w:val="16"/>
                <w:szCs w:val="16"/>
                <w:vertAlign w:val="superscript"/>
              </w:rPr>
              <w:t>**</w:t>
            </w:r>
          </w:p>
        </w:tc>
      </w:tr>
      <w:tr w:rsidR="003A3B7E" w:rsidRPr="003A3B7E" w14:paraId="4F36E880" w14:textId="77777777" w:rsidTr="003A3B7E">
        <w:tc>
          <w:tcPr>
            <w:tcW w:w="2616" w:type="dxa"/>
            <w:tcBorders>
              <w:top w:val="nil"/>
              <w:left w:val="nil"/>
              <w:bottom w:val="nil"/>
              <w:right w:val="nil"/>
            </w:tcBorders>
          </w:tcPr>
          <w:p w14:paraId="4717E89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7B42BEB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(0.02)</w:t>
            </w:r>
          </w:p>
        </w:tc>
        <w:tc>
          <w:tcPr>
            <w:tcW w:w="2790" w:type="dxa"/>
            <w:tcBorders>
              <w:top w:val="nil"/>
              <w:left w:val="nil"/>
              <w:bottom w:val="nil"/>
              <w:right w:val="nil"/>
            </w:tcBorders>
          </w:tcPr>
          <w:p w14:paraId="4A9B9F3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(0.05)</w:t>
            </w:r>
          </w:p>
        </w:tc>
      </w:tr>
      <w:tr w:rsidR="003A3B7E" w:rsidRPr="003A3B7E" w14:paraId="7D57BACF" w14:textId="77777777" w:rsidTr="003A3B7E">
        <w:tc>
          <w:tcPr>
            <w:tcW w:w="2616" w:type="dxa"/>
            <w:tcBorders>
              <w:top w:val="nil"/>
              <w:left w:val="nil"/>
              <w:bottom w:val="nil"/>
              <w:right w:val="nil"/>
            </w:tcBorders>
          </w:tcPr>
          <w:p w14:paraId="08825E3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r w:rsidRPr="003A3B7E">
              <w:rPr>
                <w:rFonts w:ascii="Times New Roman" w:hAnsi="Times New Roman"/>
                <w:sz w:val="16"/>
                <w:szCs w:val="16"/>
                <w:vertAlign w:val="superscript"/>
              </w:rPr>
              <w:t>2</w:t>
            </w:r>
          </w:p>
        </w:tc>
        <w:tc>
          <w:tcPr>
            <w:tcW w:w="2712" w:type="dxa"/>
            <w:tcBorders>
              <w:top w:val="nil"/>
              <w:left w:val="nil"/>
              <w:bottom w:val="nil"/>
              <w:right w:val="nil"/>
            </w:tcBorders>
          </w:tcPr>
          <w:p w14:paraId="0C64B35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0E4161F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r w:rsidRPr="003A3B7E">
              <w:rPr>
                <w:rFonts w:ascii="Times New Roman" w:hAnsi="Times New Roman"/>
                <w:sz w:val="16"/>
                <w:szCs w:val="16"/>
                <w:vertAlign w:val="superscript"/>
              </w:rPr>
              <w:t>**</w:t>
            </w:r>
          </w:p>
        </w:tc>
      </w:tr>
      <w:tr w:rsidR="003A3B7E" w:rsidRPr="003A3B7E" w14:paraId="1C3F9478" w14:textId="77777777" w:rsidTr="003A3B7E">
        <w:tc>
          <w:tcPr>
            <w:tcW w:w="2616" w:type="dxa"/>
            <w:tcBorders>
              <w:top w:val="nil"/>
              <w:left w:val="nil"/>
              <w:bottom w:val="nil"/>
              <w:right w:val="nil"/>
            </w:tcBorders>
          </w:tcPr>
          <w:p w14:paraId="29A689F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7508933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2790" w:type="dxa"/>
            <w:tcBorders>
              <w:top w:val="nil"/>
              <w:left w:val="nil"/>
              <w:bottom w:val="nil"/>
              <w:right w:val="nil"/>
            </w:tcBorders>
          </w:tcPr>
          <w:p w14:paraId="65056D5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711F275B" w14:textId="77777777" w:rsidTr="003A3B7E">
        <w:tc>
          <w:tcPr>
            <w:tcW w:w="2616" w:type="dxa"/>
            <w:tcBorders>
              <w:top w:val="nil"/>
              <w:left w:val="nil"/>
              <w:bottom w:val="nil"/>
              <w:right w:val="nil"/>
            </w:tcBorders>
          </w:tcPr>
          <w:p w14:paraId="4E2F837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Constant</w:t>
            </w:r>
          </w:p>
        </w:tc>
        <w:tc>
          <w:tcPr>
            <w:tcW w:w="2712" w:type="dxa"/>
            <w:tcBorders>
              <w:top w:val="nil"/>
              <w:left w:val="nil"/>
              <w:bottom w:val="nil"/>
              <w:right w:val="nil"/>
            </w:tcBorders>
          </w:tcPr>
          <w:p w14:paraId="0FD3CEE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1.12</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4BB4C61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2.14</w:t>
            </w:r>
            <w:r w:rsidRPr="003A3B7E">
              <w:rPr>
                <w:rFonts w:ascii="Times New Roman" w:hAnsi="Times New Roman"/>
                <w:sz w:val="16"/>
                <w:szCs w:val="16"/>
                <w:vertAlign w:val="superscript"/>
              </w:rPr>
              <w:t>**</w:t>
            </w:r>
          </w:p>
        </w:tc>
      </w:tr>
      <w:tr w:rsidR="003A3B7E" w:rsidRPr="003A3B7E" w14:paraId="664CEDD2" w14:textId="77777777" w:rsidTr="003A3B7E">
        <w:tc>
          <w:tcPr>
            <w:tcW w:w="2616" w:type="dxa"/>
            <w:tcBorders>
              <w:top w:val="nil"/>
              <w:left w:val="nil"/>
              <w:bottom w:val="nil"/>
              <w:right w:val="nil"/>
            </w:tcBorders>
          </w:tcPr>
          <w:p w14:paraId="5335BC3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nil"/>
              <w:right w:val="nil"/>
            </w:tcBorders>
          </w:tcPr>
          <w:p w14:paraId="4F81F15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(0.17)</w:t>
            </w:r>
          </w:p>
        </w:tc>
        <w:tc>
          <w:tcPr>
            <w:tcW w:w="2790" w:type="dxa"/>
            <w:tcBorders>
              <w:top w:val="nil"/>
              <w:left w:val="nil"/>
              <w:bottom w:val="nil"/>
              <w:right w:val="nil"/>
            </w:tcBorders>
          </w:tcPr>
          <w:p w14:paraId="4714069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(0.26)</w:t>
            </w:r>
          </w:p>
        </w:tc>
      </w:tr>
      <w:tr w:rsidR="003A3B7E" w:rsidRPr="003A3B7E" w14:paraId="70E87BBE" w14:textId="77777777" w:rsidTr="003A3B7E">
        <w:tc>
          <w:tcPr>
            <w:tcW w:w="2616" w:type="dxa"/>
            <w:tcBorders>
              <w:top w:val="nil"/>
              <w:left w:val="nil"/>
              <w:bottom w:val="nil"/>
              <w:right w:val="nil"/>
            </w:tcBorders>
          </w:tcPr>
          <w:p w14:paraId="304C88E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roofErr w:type="spellStart"/>
            <w:r w:rsidRPr="003A3B7E">
              <w:rPr>
                <w:rFonts w:ascii="Times New Roman" w:hAnsi="Times New Roman"/>
                <w:sz w:val="16"/>
                <w:szCs w:val="16"/>
              </w:rPr>
              <w:t>lnalpha</w:t>
            </w:r>
            <w:proofErr w:type="spellEnd"/>
          </w:p>
        </w:tc>
        <w:tc>
          <w:tcPr>
            <w:tcW w:w="2712" w:type="dxa"/>
            <w:tcBorders>
              <w:top w:val="nil"/>
              <w:left w:val="nil"/>
              <w:bottom w:val="nil"/>
              <w:right w:val="nil"/>
            </w:tcBorders>
          </w:tcPr>
          <w:p w14:paraId="032BCF5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0.29</w:t>
            </w:r>
            <w:r w:rsidRPr="003A3B7E">
              <w:rPr>
                <w:rFonts w:ascii="Times New Roman" w:hAnsi="Times New Roman"/>
                <w:sz w:val="16"/>
                <w:szCs w:val="16"/>
                <w:vertAlign w:val="superscript"/>
              </w:rPr>
              <w:t>**</w:t>
            </w:r>
          </w:p>
        </w:tc>
        <w:tc>
          <w:tcPr>
            <w:tcW w:w="2790" w:type="dxa"/>
            <w:tcBorders>
              <w:top w:val="nil"/>
              <w:left w:val="nil"/>
              <w:bottom w:val="nil"/>
              <w:right w:val="nil"/>
            </w:tcBorders>
          </w:tcPr>
          <w:p w14:paraId="42BD3D6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1.05</w:t>
            </w:r>
            <w:r w:rsidRPr="003A3B7E">
              <w:rPr>
                <w:rFonts w:ascii="Times New Roman" w:hAnsi="Times New Roman"/>
                <w:sz w:val="16"/>
                <w:szCs w:val="16"/>
                <w:vertAlign w:val="superscript"/>
              </w:rPr>
              <w:t>**</w:t>
            </w:r>
          </w:p>
        </w:tc>
      </w:tr>
      <w:tr w:rsidR="003A3B7E" w:rsidRPr="003A3B7E" w14:paraId="08DDE8BB" w14:textId="77777777" w:rsidTr="003A3B7E">
        <w:tc>
          <w:tcPr>
            <w:tcW w:w="2616" w:type="dxa"/>
            <w:tcBorders>
              <w:top w:val="nil"/>
              <w:left w:val="nil"/>
              <w:bottom w:val="single" w:sz="4" w:space="0" w:color="auto"/>
              <w:right w:val="nil"/>
            </w:tcBorders>
          </w:tcPr>
          <w:p w14:paraId="21E0202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712" w:type="dxa"/>
            <w:tcBorders>
              <w:top w:val="nil"/>
              <w:left w:val="nil"/>
              <w:bottom w:val="single" w:sz="4" w:space="0" w:color="auto"/>
              <w:right w:val="nil"/>
            </w:tcBorders>
          </w:tcPr>
          <w:p w14:paraId="2E3D98C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(0.05)</w:t>
            </w:r>
          </w:p>
        </w:tc>
        <w:tc>
          <w:tcPr>
            <w:tcW w:w="2790" w:type="dxa"/>
            <w:tcBorders>
              <w:top w:val="nil"/>
              <w:left w:val="nil"/>
              <w:bottom w:val="single" w:sz="4" w:space="0" w:color="auto"/>
              <w:right w:val="nil"/>
            </w:tcBorders>
          </w:tcPr>
          <w:p w14:paraId="0C1B281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(0.12)</w:t>
            </w:r>
          </w:p>
        </w:tc>
      </w:tr>
      <w:tr w:rsidR="003A3B7E" w:rsidRPr="003A3B7E" w14:paraId="05352CA0" w14:textId="77777777" w:rsidTr="003A3B7E">
        <w:tc>
          <w:tcPr>
            <w:tcW w:w="2616" w:type="dxa"/>
            <w:tcBorders>
              <w:top w:val="single" w:sz="4" w:space="0" w:color="auto"/>
              <w:left w:val="nil"/>
              <w:bottom w:val="nil"/>
              <w:right w:val="nil"/>
            </w:tcBorders>
          </w:tcPr>
          <w:p w14:paraId="4435F06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i/>
                <w:iCs/>
                <w:sz w:val="16"/>
                <w:szCs w:val="16"/>
              </w:rPr>
              <w:t>BIC</w:t>
            </w:r>
          </w:p>
        </w:tc>
        <w:tc>
          <w:tcPr>
            <w:tcW w:w="2712" w:type="dxa"/>
            <w:tcBorders>
              <w:top w:val="single" w:sz="4" w:space="0" w:color="auto"/>
              <w:left w:val="nil"/>
              <w:bottom w:val="nil"/>
              <w:right w:val="nil"/>
            </w:tcBorders>
          </w:tcPr>
          <w:p w14:paraId="6454682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29793.4</w:t>
            </w:r>
          </w:p>
        </w:tc>
        <w:tc>
          <w:tcPr>
            <w:tcW w:w="2790" w:type="dxa"/>
            <w:tcBorders>
              <w:top w:val="single" w:sz="4" w:space="0" w:color="auto"/>
              <w:left w:val="nil"/>
              <w:bottom w:val="nil"/>
              <w:right w:val="nil"/>
            </w:tcBorders>
          </w:tcPr>
          <w:p w14:paraId="152D482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12132.4</w:t>
            </w:r>
          </w:p>
        </w:tc>
      </w:tr>
      <w:tr w:rsidR="003A3B7E" w:rsidRPr="003A3B7E" w14:paraId="13675C7A" w14:textId="77777777" w:rsidTr="003A3B7E">
        <w:tc>
          <w:tcPr>
            <w:tcW w:w="2616" w:type="dxa"/>
            <w:tcBorders>
              <w:top w:val="nil"/>
              <w:left w:val="nil"/>
              <w:bottom w:val="single" w:sz="4" w:space="0" w:color="auto"/>
              <w:right w:val="nil"/>
            </w:tcBorders>
          </w:tcPr>
          <w:p w14:paraId="63FDBBA8"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Observations</w:t>
            </w:r>
          </w:p>
        </w:tc>
        <w:tc>
          <w:tcPr>
            <w:tcW w:w="2712" w:type="dxa"/>
            <w:tcBorders>
              <w:top w:val="nil"/>
              <w:left w:val="nil"/>
              <w:bottom w:val="single" w:sz="4" w:space="0" w:color="auto"/>
              <w:right w:val="nil"/>
            </w:tcBorders>
          </w:tcPr>
          <w:p w14:paraId="18150B7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6950</w:t>
            </w:r>
          </w:p>
        </w:tc>
        <w:tc>
          <w:tcPr>
            <w:tcW w:w="2790" w:type="dxa"/>
            <w:tcBorders>
              <w:top w:val="nil"/>
              <w:left w:val="nil"/>
              <w:bottom w:val="single" w:sz="4" w:space="0" w:color="auto"/>
              <w:right w:val="nil"/>
            </w:tcBorders>
          </w:tcPr>
          <w:p w14:paraId="7A65186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6950</w:t>
            </w:r>
          </w:p>
        </w:tc>
      </w:tr>
    </w:tbl>
    <w:p w14:paraId="7F537B6C"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Standard errors in parentheses</w:t>
      </w:r>
    </w:p>
    <w:p w14:paraId="40B2ECE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vertAlign w:val="superscript"/>
        </w:rPr>
        <w:t>*</w:t>
      </w:r>
      <w:r w:rsidRPr="003A3B7E">
        <w:rPr>
          <w:rFonts w:ascii="Times New Roman" w:hAnsi="Times New Roman"/>
          <w:sz w:val="16"/>
          <w:szCs w:val="16"/>
        </w:rPr>
        <w:t xml:space="preserve"> </w:t>
      </w:r>
      <w:r w:rsidRPr="003A3B7E">
        <w:rPr>
          <w:rFonts w:ascii="Times New Roman" w:hAnsi="Times New Roman"/>
          <w:i/>
          <w:iCs/>
          <w:sz w:val="16"/>
          <w:szCs w:val="16"/>
        </w:rPr>
        <w:t>p</w:t>
      </w:r>
      <w:r w:rsidRPr="003A3B7E">
        <w:rPr>
          <w:rFonts w:ascii="Times New Roman" w:hAnsi="Times New Roman"/>
          <w:sz w:val="16"/>
          <w:szCs w:val="16"/>
        </w:rPr>
        <w:t xml:space="preserve"> &lt; 0.05, </w:t>
      </w:r>
      <w:r w:rsidRPr="003A3B7E">
        <w:rPr>
          <w:rFonts w:ascii="Times New Roman" w:hAnsi="Times New Roman"/>
          <w:sz w:val="16"/>
          <w:szCs w:val="16"/>
          <w:vertAlign w:val="superscript"/>
        </w:rPr>
        <w:t>**</w:t>
      </w:r>
      <w:r w:rsidRPr="003A3B7E">
        <w:rPr>
          <w:rFonts w:ascii="Times New Roman" w:hAnsi="Times New Roman"/>
          <w:sz w:val="16"/>
          <w:szCs w:val="16"/>
        </w:rPr>
        <w:t xml:space="preserve"> </w:t>
      </w:r>
      <w:r w:rsidRPr="003A3B7E">
        <w:rPr>
          <w:rFonts w:ascii="Times New Roman" w:hAnsi="Times New Roman"/>
          <w:i/>
          <w:iCs/>
          <w:sz w:val="16"/>
          <w:szCs w:val="16"/>
        </w:rPr>
        <w:t>p</w:t>
      </w:r>
      <w:r w:rsidRPr="003A3B7E">
        <w:rPr>
          <w:rFonts w:ascii="Times New Roman" w:hAnsi="Times New Roman"/>
          <w:sz w:val="16"/>
          <w:szCs w:val="16"/>
        </w:rPr>
        <w:t xml:space="preserve"> &lt; 0.01</w:t>
      </w:r>
    </w:p>
    <w:p w14:paraId="2B370767" w14:textId="77777777" w:rsidR="003A3B7E" w:rsidRDefault="003A3B7E" w:rsidP="003A3B7E">
      <w:pPr>
        <w:widowControl w:val="0"/>
        <w:autoSpaceDE w:val="0"/>
        <w:autoSpaceDN w:val="0"/>
        <w:adjustRightInd w:val="0"/>
        <w:spacing w:after="0" w:line="240" w:lineRule="auto"/>
        <w:rPr>
          <w:rFonts w:ascii="Times New Roman" w:hAnsi="Times New Roman"/>
          <w:sz w:val="24"/>
          <w:szCs w:val="24"/>
        </w:rPr>
      </w:pPr>
    </w:p>
    <w:p w14:paraId="2AC346AE" w14:textId="77777777" w:rsidR="001C3AC4" w:rsidRPr="00805295" w:rsidRDefault="001C3AC4" w:rsidP="001C3AC4">
      <w:pPr>
        <w:widowControl w:val="0"/>
        <w:autoSpaceDE w:val="0"/>
        <w:autoSpaceDN w:val="0"/>
        <w:adjustRightInd w:val="0"/>
        <w:spacing w:after="0" w:line="240" w:lineRule="auto"/>
        <w:rPr>
          <w:rFonts w:ascii="Times New Roman" w:hAnsi="Times New Roman"/>
          <w:sz w:val="16"/>
          <w:szCs w:val="16"/>
        </w:rPr>
      </w:pPr>
    </w:p>
    <w:p w14:paraId="412CBCB6" w14:textId="5E989F74" w:rsidR="00665DF6" w:rsidRPr="00805295" w:rsidRDefault="00665DF6">
      <w:pPr>
        <w:rPr>
          <w:sz w:val="16"/>
          <w:szCs w:val="16"/>
        </w:rPr>
      </w:pPr>
    </w:p>
    <w:p w14:paraId="2029FD8F" w14:textId="05F11751" w:rsidR="00AC5BDB" w:rsidRPr="00805295" w:rsidRDefault="00AC5BDB">
      <w:pPr>
        <w:rPr>
          <w:sz w:val="16"/>
          <w:szCs w:val="16"/>
        </w:rPr>
      </w:pPr>
    </w:p>
    <w:p w14:paraId="0D183307" w14:textId="746A5AA6" w:rsidR="00AC5BDB" w:rsidRPr="00805295" w:rsidRDefault="00AC5BDB">
      <w:pPr>
        <w:rPr>
          <w:sz w:val="16"/>
          <w:szCs w:val="16"/>
        </w:rPr>
      </w:pPr>
    </w:p>
    <w:p w14:paraId="2F247A9B" w14:textId="25806028" w:rsidR="00AC5BDB" w:rsidRPr="00805295" w:rsidRDefault="00AC5BDB">
      <w:pPr>
        <w:rPr>
          <w:sz w:val="16"/>
          <w:szCs w:val="16"/>
        </w:rPr>
      </w:pPr>
    </w:p>
    <w:p w14:paraId="78E0A0AD" w14:textId="77777777" w:rsidR="00AC5BDB" w:rsidRPr="00805295" w:rsidRDefault="00AC5BDB" w:rsidP="00AC5BDB">
      <w:pPr>
        <w:rPr>
          <w:sz w:val="16"/>
          <w:szCs w:val="16"/>
        </w:rPr>
      </w:pPr>
    </w:p>
    <w:p w14:paraId="532F2DA7" w14:textId="77777777" w:rsidR="007C5A64" w:rsidRPr="00805295" w:rsidRDefault="007C5A64" w:rsidP="00AC5BDB">
      <w:pPr>
        <w:rPr>
          <w:sz w:val="16"/>
          <w:szCs w:val="16"/>
        </w:rPr>
      </w:pPr>
    </w:p>
    <w:p w14:paraId="4A7A778A" w14:textId="77777777" w:rsidR="00B56B9F" w:rsidRPr="00805295" w:rsidRDefault="00B56B9F" w:rsidP="00AC5BDB">
      <w:pPr>
        <w:rPr>
          <w:b/>
          <w:bCs/>
          <w:i/>
          <w:iCs/>
          <w:sz w:val="16"/>
          <w:szCs w:val="16"/>
        </w:rPr>
      </w:pPr>
    </w:p>
    <w:p w14:paraId="1FBFA15C" w14:textId="77777777" w:rsidR="00B56B9F" w:rsidRPr="00805295" w:rsidRDefault="00B56B9F" w:rsidP="00AC5BDB">
      <w:pPr>
        <w:rPr>
          <w:b/>
          <w:bCs/>
          <w:i/>
          <w:iCs/>
          <w:sz w:val="16"/>
          <w:szCs w:val="16"/>
        </w:rPr>
      </w:pPr>
    </w:p>
    <w:p w14:paraId="6CDB6C6F" w14:textId="77777777" w:rsidR="00B56B9F" w:rsidRPr="00805295" w:rsidRDefault="00B56B9F" w:rsidP="00AC5BDB">
      <w:pPr>
        <w:rPr>
          <w:b/>
          <w:bCs/>
          <w:i/>
          <w:iCs/>
          <w:sz w:val="16"/>
          <w:szCs w:val="16"/>
        </w:rPr>
      </w:pPr>
    </w:p>
    <w:p w14:paraId="62CCA9B2" w14:textId="77777777" w:rsidR="00B56B9F" w:rsidRPr="00805295" w:rsidRDefault="00B56B9F" w:rsidP="00AC5BDB">
      <w:pPr>
        <w:rPr>
          <w:b/>
          <w:bCs/>
          <w:i/>
          <w:iCs/>
          <w:sz w:val="16"/>
          <w:szCs w:val="16"/>
        </w:rPr>
      </w:pPr>
    </w:p>
    <w:p w14:paraId="541D85AB" w14:textId="4CB7C385" w:rsidR="00AC5BDB" w:rsidRPr="00805295" w:rsidRDefault="00AC5BDB" w:rsidP="00AC5BDB">
      <w:pPr>
        <w:rPr>
          <w:b/>
          <w:bCs/>
          <w:i/>
          <w:iCs/>
          <w:sz w:val="16"/>
          <w:szCs w:val="16"/>
        </w:rPr>
      </w:pPr>
      <w:r w:rsidRPr="00805295">
        <w:rPr>
          <w:b/>
          <w:bCs/>
          <w:i/>
          <w:iCs/>
          <w:sz w:val="16"/>
          <w:szCs w:val="16"/>
        </w:rPr>
        <w:lastRenderedPageBreak/>
        <w:t>Table A</w:t>
      </w:r>
      <w:r w:rsidR="00906FCB">
        <w:rPr>
          <w:b/>
          <w:bCs/>
          <w:i/>
          <w:iCs/>
          <w:sz w:val="16"/>
          <w:szCs w:val="16"/>
        </w:rPr>
        <w:t>4</w:t>
      </w:r>
      <w:r w:rsidRPr="00805295">
        <w:rPr>
          <w:b/>
          <w:bCs/>
          <w:i/>
          <w:iCs/>
          <w:sz w:val="16"/>
          <w:szCs w:val="16"/>
        </w:rPr>
        <w:t>: Newcomer MPs at second half of parliamentary terms (1999, 2004)</w:t>
      </w:r>
    </w:p>
    <w:tbl>
      <w:tblPr>
        <w:tblW w:w="0" w:type="auto"/>
        <w:tblLayout w:type="fixed"/>
        <w:tblLook w:val="0000" w:firstRow="0" w:lastRow="0" w:firstColumn="0" w:lastColumn="0" w:noHBand="0" w:noVBand="0"/>
      </w:tblPr>
      <w:tblGrid>
        <w:gridCol w:w="2616"/>
        <w:gridCol w:w="2352"/>
        <w:gridCol w:w="2430"/>
      </w:tblGrid>
      <w:tr w:rsidR="003A3B7E" w:rsidRPr="003A3B7E" w14:paraId="2F63BD56" w14:textId="77777777" w:rsidTr="003A3B7E">
        <w:tc>
          <w:tcPr>
            <w:tcW w:w="2616" w:type="dxa"/>
            <w:tcBorders>
              <w:top w:val="single" w:sz="4" w:space="0" w:color="auto"/>
              <w:left w:val="nil"/>
              <w:bottom w:val="nil"/>
              <w:right w:val="nil"/>
            </w:tcBorders>
          </w:tcPr>
          <w:p w14:paraId="71C550C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single" w:sz="4" w:space="0" w:color="auto"/>
              <w:left w:val="nil"/>
              <w:bottom w:val="nil"/>
              <w:right w:val="nil"/>
            </w:tcBorders>
          </w:tcPr>
          <w:p w14:paraId="39B9B45F" w14:textId="13FB5BAA"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w:t>
            </w:r>
            <w:r w:rsidR="00EE25A3">
              <w:rPr>
                <w:rFonts w:ascii="Times New Roman" w:hAnsi="Times New Roman"/>
                <w:sz w:val="16"/>
                <w:szCs w:val="16"/>
              </w:rPr>
              <w:t>7</w:t>
            </w:r>
            <w:r w:rsidRPr="003A3B7E">
              <w:rPr>
                <w:rFonts w:ascii="Times New Roman" w:hAnsi="Times New Roman"/>
                <w:sz w:val="16"/>
                <w:szCs w:val="16"/>
              </w:rPr>
              <w:t>)</w:t>
            </w:r>
          </w:p>
        </w:tc>
        <w:tc>
          <w:tcPr>
            <w:tcW w:w="2430" w:type="dxa"/>
            <w:tcBorders>
              <w:top w:val="single" w:sz="4" w:space="0" w:color="auto"/>
              <w:left w:val="nil"/>
              <w:bottom w:val="nil"/>
              <w:right w:val="nil"/>
            </w:tcBorders>
          </w:tcPr>
          <w:p w14:paraId="24496992" w14:textId="4D2DF8CF"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w:t>
            </w:r>
            <w:r w:rsidR="00EE25A3">
              <w:rPr>
                <w:rFonts w:ascii="Times New Roman" w:hAnsi="Times New Roman"/>
                <w:sz w:val="16"/>
                <w:szCs w:val="16"/>
              </w:rPr>
              <w:t>8</w:t>
            </w:r>
            <w:r w:rsidRPr="003A3B7E">
              <w:rPr>
                <w:rFonts w:ascii="Times New Roman" w:hAnsi="Times New Roman"/>
                <w:sz w:val="16"/>
                <w:szCs w:val="16"/>
              </w:rPr>
              <w:t>)</w:t>
            </w:r>
          </w:p>
        </w:tc>
      </w:tr>
      <w:tr w:rsidR="003A3B7E" w:rsidRPr="003A3B7E" w14:paraId="14EDC749" w14:textId="77777777" w:rsidTr="003A3B7E">
        <w:tc>
          <w:tcPr>
            <w:tcW w:w="2616" w:type="dxa"/>
            <w:tcBorders>
              <w:top w:val="nil"/>
              <w:left w:val="nil"/>
              <w:bottom w:val="nil"/>
              <w:right w:val="nil"/>
            </w:tcBorders>
          </w:tcPr>
          <w:p w14:paraId="20636808"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209AC1F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Number of Speeches</w:t>
            </w:r>
          </w:p>
        </w:tc>
        <w:tc>
          <w:tcPr>
            <w:tcW w:w="2430" w:type="dxa"/>
            <w:tcBorders>
              <w:top w:val="nil"/>
              <w:left w:val="nil"/>
              <w:bottom w:val="nil"/>
              <w:right w:val="nil"/>
            </w:tcBorders>
          </w:tcPr>
          <w:p w14:paraId="6C0EF58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Speeches on the Economy</w:t>
            </w:r>
          </w:p>
        </w:tc>
      </w:tr>
      <w:tr w:rsidR="003A3B7E" w:rsidRPr="003A3B7E" w14:paraId="3C484400" w14:textId="77777777" w:rsidTr="003A3B7E">
        <w:tc>
          <w:tcPr>
            <w:tcW w:w="2616" w:type="dxa"/>
            <w:tcBorders>
              <w:top w:val="single" w:sz="4" w:space="0" w:color="auto"/>
              <w:left w:val="nil"/>
              <w:bottom w:val="nil"/>
              <w:right w:val="nil"/>
            </w:tcBorders>
          </w:tcPr>
          <w:p w14:paraId="0102F897" w14:textId="77777777" w:rsidR="003A3B7E" w:rsidRPr="003A3B7E" w:rsidRDefault="003A3B7E" w:rsidP="003A3B7E">
            <w:pPr>
              <w:widowControl w:val="0"/>
              <w:autoSpaceDE w:val="0"/>
              <w:autoSpaceDN w:val="0"/>
              <w:adjustRightInd w:val="0"/>
              <w:spacing w:after="0" w:line="240" w:lineRule="auto"/>
              <w:rPr>
                <w:rFonts w:ascii="Times New Roman" w:hAnsi="Times New Roman"/>
                <w:b/>
                <w:bCs/>
                <w:sz w:val="16"/>
                <w:szCs w:val="16"/>
              </w:rPr>
            </w:pPr>
            <w:r w:rsidRPr="003A3B7E">
              <w:rPr>
                <w:rFonts w:ascii="Times New Roman" w:hAnsi="Times New Roman"/>
                <w:b/>
                <w:bCs/>
                <w:sz w:val="16"/>
                <w:szCs w:val="16"/>
              </w:rPr>
              <w:t>Negative Binomial</w:t>
            </w:r>
          </w:p>
        </w:tc>
        <w:tc>
          <w:tcPr>
            <w:tcW w:w="2352" w:type="dxa"/>
            <w:tcBorders>
              <w:top w:val="single" w:sz="4" w:space="0" w:color="auto"/>
              <w:left w:val="nil"/>
              <w:bottom w:val="nil"/>
              <w:right w:val="nil"/>
            </w:tcBorders>
          </w:tcPr>
          <w:p w14:paraId="6A076DC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2430" w:type="dxa"/>
            <w:tcBorders>
              <w:top w:val="single" w:sz="4" w:space="0" w:color="auto"/>
              <w:left w:val="nil"/>
              <w:bottom w:val="nil"/>
              <w:right w:val="nil"/>
            </w:tcBorders>
          </w:tcPr>
          <w:p w14:paraId="3A0A681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r>
      <w:tr w:rsidR="003A3B7E" w:rsidRPr="003A3B7E" w14:paraId="2B65A6F0" w14:textId="77777777" w:rsidTr="003A3B7E">
        <w:tc>
          <w:tcPr>
            <w:tcW w:w="2616" w:type="dxa"/>
            <w:tcBorders>
              <w:top w:val="nil"/>
              <w:left w:val="nil"/>
              <w:bottom w:val="nil"/>
              <w:right w:val="nil"/>
            </w:tcBorders>
          </w:tcPr>
          <w:p w14:paraId="3B65815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Second Half</w:t>
            </w:r>
          </w:p>
        </w:tc>
        <w:tc>
          <w:tcPr>
            <w:tcW w:w="2352" w:type="dxa"/>
            <w:tcBorders>
              <w:top w:val="nil"/>
              <w:left w:val="nil"/>
              <w:bottom w:val="nil"/>
              <w:right w:val="nil"/>
            </w:tcBorders>
          </w:tcPr>
          <w:p w14:paraId="401F386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-0.35</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08C291F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-0.10</w:t>
            </w:r>
          </w:p>
        </w:tc>
      </w:tr>
      <w:tr w:rsidR="003A3B7E" w:rsidRPr="003A3B7E" w14:paraId="73533AC1" w14:textId="77777777" w:rsidTr="003A3B7E">
        <w:tc>
          <w:tcPr>
            <w:tcW w:w="2616" w:type="dxa"/>
            <w:tcBorders>
              <w:top w:val="nil"/>
              <w:left w:val="nil"/>
              <w:bottom w:val="nil"/>
              <w:right w:val="nil"/>
            </w:tcBorders>
          </w:tcPr>
          <w:p w14:paraId="75C21D9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32F683A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(0.12)</w:t>
            </w:r>
          </w:p>
        </w:tc>
        <w:tc>
          <w:tcPr>
            <w:tcW w:w="2430" w:type="dxa"/>
            <w:tcBorders>
              <w:top w:val="nil"/>
              <w:left w:val="nil"/>
              <w:bottom w:val="nil"/>
              <w:right w:val="nil"/>
            </w:tcBorders>
          </w:tcPr>
          <w:p w14:paraId="3626388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r>
      <w:tr w:rsidR="003A3B7E" w:rsidRPr="003A3B7E" w14:paraId="3172B93D" w14:textId="77777777" w:rsidTr="003A3B7E">
        <w:tc>
          <w:tcPr>
            <w:tcW w:w="2616" w:type="dxa"/>
            <w:tcBorders>
              <w:top w:val="nil"/>
              <w:left w:val="nil"/>
              <w:bottom w:val="nil"/>
              <w:right w:val="nil"/>
            </w:tcBorders>
          </w:tcPr>
          <w:p w14:paraId="5B01E24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w:t>
            </w:r>
          </w:p>
        </w:tc>
        <w:tc>
          <w:tcPr>
            <w:tcW w:w="2352" w:type="dxa"/>
            <w:tcBorders>
              <w:top w:val="nil"/>
              <w:left w:val="nil"/>
              <w:bottom w:val="nil"/>
              <w:right w:val="nil"/>
            </w:tcBorders>
          </w:tcPr>
          <w:p w14:paraId="72532B8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-0.24</w:t>
            </w:r>
          </w:p>
        </w:tc>
        <w:tc>
          <w:tcPr>
            <w:tcW w:w="2430" w:type="dxa"/>
            <w:tcBorders>
              <w:top w:val="nil"/>
              <w:left w:val="nil"/>
              <w:bottom w:val="nil"/>
              <w:right w:val="nil"/>
            </w:tcBorders>
          </w:tcPr>
          <w:p w14:paraId="7BBA343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-0.54</w:t>
            </w:r>
            <w:r w:rsidRPr="003A3B7E">
              <w:rPr>
                <w:rFonts w:ascii="Times New Roman" w:hAnsi="Times New Roman"/>
                <w:sz w:val="16"/>
                <w:szCs w:val="16"/>
                <w:vertAlign w:val="superscript"/>
              </w:rPr>
              <w:t>*</w:t>
            </w:r>
          </w:p>
        </w:tc>
      </w:tr>
      <w:tr w:rsidR="003A3B7E" w:rsidRPr="003A3B7E" w14:paraId="658F782A" w14:textId="77777777" w:rsidTr="003A3B7E">
        <w:tc>
          <w:tcPr>
            <w:tcW w:w="2616" w:type="dxa"/>
            <w:tcBorders>
              <w:top w:val="nil"/>
              <w:left w:val="nil"/>
              <w:bottom w:val="nil"/>
              <w:right w:val="nil"/>
            </w:tcBorders>
          </w:tcPr>
          <w:p w14:paraId="1939321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4243DA3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c>
          <w:tcPr>
            <w:tcW w:w="2430" w:type="dxa"/>
            <w:tcBorders>
              <w:top w:val="nil"/>
              <w:left w:val="nil"/>
              <w:bottom w:val="nil"/>
              <w:right w:val="nil"/>
            </w:tcBorders>
          </w:tcPr>
          <w:p w14:paraId="4017A13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(0.25)</w:t>
            </w:r>
          </w:p>
        </w:tc>
      </w:tr>
      <w:tr w:rsidR="003A3B7E" w:rsidRPr="003A3B7E" w14:paraId="0DA24168" w14:textId="77777777" w:rsidTr="003A3B7E">
        <w:tc>
          <w:tcPr>
            <w:tcW w:w="2616" w:type="dxa"/>
            <w:tcBorders>
              <w:top w:val="nil"/>
              <w:left w:val="nil"/>
              <w:bottom w:val="nil"/>
              <w:right w:val="nil"/>
            </w:tcBorders>
          </w:tcPr>
          <w:p w14:paraId="4C01D945"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Second Half * Female</w:t>
            </w:r>
          </w:p>
        </w:tc>
        <w:tc>
          <w:tcPr>
            <w:tcW w:w="2352" w:type="dxa"/>
            <w:tcBorders>
              <w:top w:val="nil"/>
              <w:left w:val="nil"/>
              <w:bottom w:val="nil"/>
              <w:right w:val="nil"/>
            </w:tcBorders>
          </w:tcPr>
          <w:p w14:paraId="7DF9092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-0.45</w:t>
            </w:r>
          </w:p>
        </w:tc>
        <w:tc>
          <w:tcPr>
            <w:tcW w:w="2430" w:type="dxa"/>
            <w:tcBorders>
              <w:top w:val="nil"/>
              <w:left w:val="nil"/>
              <w:bottom w:val="nil"/>
              <w:right w:val="nil"/>
            </w:tcBorders>
          </w:tcPr>
          <w:p w14:paraId="55E0016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0.20</w:t>
            </w:r>
          </w:p>
        </w:tc>
      </w:tr>
      <w:tr w:rsidR="003A3B7E" w:rsidRPr="003A3B7E" w14:paraId="729639E9" w14:textId="77777777" w:rsidTr="003A3B7E">
        <w:tc>
          <w:tcPr>
            <w:tcW w:w="2616" w:type="dxa"/>
            <w:tcBorders>
              <w:top w:val="nil"/>
              <w:left w:val="nil"/>
              <w:bottom w:val="nil"/>
              <w:right w:val="nil"/>
            </w:tcBorders>
          </w:tcPr>
          <w:p w14:paraId="24B3F1B9"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264D0FD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(0.31)</w:t>
            </w:r>
          </w:p>
        </w:tc>
        <w:tc>
          <w:tcPr>
            <w:tcW w:w="2430" w:type="dxa"/>
            <w:tcBorders>
              <w:top w:val="nil"/>
              <w:left w:val="nil"/>
              <w:bottom w:val="nil"/>
              <w:right w:val="nil"/>
            </w:tcBorders>
          </w:tcPr>
          <w:p w14:paraId="756659F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(0.31)</w:t>
            </w:r>
          </w:p>
        </w:tc>
      </w:tr>
      <w:tr w:rsidR="003A3B7E" w:rsidRPr="003A3B7E" w14:paraId="61B18225" w14:textId="77777777" w:rsidTr="003A3B7E">
        <w:tc>
          <w:tcPr>
            <w:tcW w:w="2616" w:type="dxa"/>
            <w:tcBorders>
              <w:top w:val="nil"/>
              <w:left w:val="nil"/>
              <w:bottom w:val="nil"/>
              <w:right w:val="nil"/>
            </w:tcBorders>
          </w:tcPr>
          <w:p w14:paraId="0838901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Newcomer</w:t>
            </w:r>
          </w:p>
        </w:tc>
        <w:tc>
          <w:tcPr>
            <w:tcW w:w="2352" w:type="dxa"/>
            <w:tcBorders>
              <w:top w:val="nil"/>
              <w:left w:val="nil"/>
              <w:bottom w:val="nil"/>
              <w:right w:val="nil"/>
            </w:tcBorders>
          </w:tcPr>
          <w:p w14:paraId="7CFD74B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-0.44</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2274461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r>
      <w:tr w:rsidR="003A3B7E" w:rsidRPr="003A3B7E" w14:paraId="15A50775" w14:textId="77777777" w:rsidTr="003A3B7E">
        <w:tc>
          <w:tcPr>
            <w:tcW w:w="2616" w:type="dxa"/>
            <w:tcBorders>
              <w:top w:val="nil"/>
              <w:left w:val="nil"/>
              <w:bottom w:val="nil"/>
              <w:right w:val="nil"/>
            </w:tcBorders>
          </w:tcPr>
          <w:p w14:paraId="71DAC29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706741E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p>
        </w:tc>
        <w:tc>
          <w:tcPr>
            <w:tcW w:w="2430" w:type="dxa"/>
            <w:tcBorders>
              <w:top w:val="nil"/>
              <w:left w:val="nil"/>
              <w:bottom w:val="nil"/>
              <w:right w:val="nil"/>
            </w:tcBorders>
          </w:tcPr>
          <w:p w14:paraId="445896F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r>
      <w:tr w:rsidR="003A3B7E" w:rsidRPr="003A3B7E" w14:paraId="3CE7973E" w14:textId="77777777" w:rsidTr="003A3B7E">
        <w:tc>
          <w:tcPr>
            <w:tcW w:w="2616" w:type="dxa"/>
            <w:tcBorders>
              <w:top w:val="nil"/>
              <w:left w:val="nil"/>
              <w:bottom w:val="nil"/>
              <w:right w:val="nil"/>
            </w:tcBorders>
          </w:tcPr>
          <w:p w14:paraId="771BD909"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Second Half * Newcomer</w:t>
            </w:r>
          </w:p>
        </w:tc>
        <w:tc>
          <w:tcPr>
            <w:tcW w:w="2352" w:type="dxa"/>
            <w:tcBorders>
              <w:top w:val="nil"/>
              <w:left w:val="nil"/>
              <w:bottom w:val="nil"/>
              <w:right w:val="nil"/>
            </w:tcBorders>
          </w:tcPr>
          <w:p w14:paraId="02621DB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0.27</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0919C6A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0.38</w:t>
            </w:r>
          </w:p>
        </w:tc>
      </w:tr>
      <w:tr w:rsidR="003A3B7E" w:rsidRPr="003A3B7E" w14:paraId="4F073EE2" w14:textId="77777777" w:rsidTr="003A3B7E">
        <w:tc>
          <w:tcPr>
            <w:tcW w:w="2616" w:type="dxa"/>
            <w:tcBorders>
              <w:top w:val="nil"/>
              <w:left w:val="nil"/>
              <w:bottom w:val="nil"/>
              <w:right w:val="nil"/>
            </w:tcBorders>
          </w:tcPr>
          <w:p w14:paraId="1BA1FF6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30D0E85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(0.11)</w:t>
            </w:r>
          </w:p>
        </w:tc>
        <w:tc>
          <w:tcPr>
            <w:tcW w:w="2430" w:type="dxa"/>
            <w:tcBorders>
              <w:top w:val="nil"/>
              <w:left w:val="nil"/>
              <w:bottom w:val="nil"/>
              <w:right w:val="nil"/>
            </w:tcBorders>
          </w:tcPr>
          <w:p w14:paraId="596D3E9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(0.26)</w:t>
            </w:r>
          </w:p>
        </w:tc>
      </w:tr>
      <w:tr w:rsidR="003A3B7E" w:rsidRPr="003A3B7E" w14:paraId="130DC24A" w14:textId="77777777" w:rsidTr="003A3B7E">
        <w:tc>
          <w:tcPr>
            <w:tcW w:w="2616" w:type="dxa"/>
            <w:tcBorders>
              <w:top w:val="nil"/>
              <w:left w:val="nil"/>
              <w:bottom w:val="nil"/>
              <w:right w:val="nil"/>
            </w:tcBorders>
          </w:tcPr>
          <w:p w14:paraId="640452F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 * Newcomer</w:t>
            </w:r>
          </w:p>
        </w:tc>
        <w:tc>
          <w:tcPr>
            <w:tcW w:w="2352" w:type="dxa"/>
            <w:tcBorders>
              <w:top w:val="nil"/>
              <w:left w:val="nil"/>
              <w:bottom w:val="nil"/>
              <w:right w:val="nil"/>
            </w:tcBorders>
          </w:tcPr>
          <w:p w14:paraId="14F0D3E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0.42</w:t>
            </w:r>
          </w:p>
        </w:tc>
        <w:tc>
          <w:tcPr>
            <w:tcW w:w="2430" w:type="dxa"/>
            <w:tcBorders>
              <w:top w:val="nil"/>
              <w:left w:val="nil"/>
              <w:bottom w:val="nil"/>
              <w:right w:val="nil"/>
            </w:tcBorders>
          </w:tcPr>
          <w:p w14:paraId="75FD575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0.51</w:t>
            </w:r>
          </w:p>
        </w:tc>
      </w:tr>
      <w:tr w:rsidR="003A3B7E" w:rsidRPr="003A3B7E" w14:paraId="5667C0C5" w14:textId="77777777" w:rsidTr="003A3B7E">
        <w:tc>
          <w:tcPr>
            <w:tcW w:w="2616" w:type="dxa"/>
            <w:tcBorders>
              <w:top w:val="nil"/>
              <w:left w:val="nil"/>
              <w:bottom w:val="nil"/>
              <w:right w:val="nil"/>
            </w:tcBorders>
          </w:tcPr>
          <w:p w14:paraId="11E33E38"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55D699B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(0.27)</w:t>
            </w:r>
          </w:p>
        </w:tc>
        <w:tc>
          <w:tcPr>
            <w:tcW w:w="2430" w:type="dxa"/>
            <w:tcBorders>
              <w:top w:val="nil"/>
              <w:left w:val="nil"/>
              <w:bottom w:val="nil"/>
              <w:right w:val="nil"/>
            </w:tcBorders>
          </w:tcPr>
          <w:p w14:paraId="24D33A1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(0.33)</w:t>
            </w:r>
          </w:p>
        </w:tc>
      </w:tr>
      <w:tr w:rsidR="003A3B7E" w:rsidRPr="003A3B7E" w14:paraId="52A7C955" w14:textId="77777777" w:rsidTr="003A3B7E">
        <w:tc>
          <w:tcPr>
            <w:tcW w:w="2616" w:type="dxa"/>
            <w:tcBorders>
              <w:top w:val="nil"/>
              <w:left w:val="nil"/>
              <w:bottom w:val="nil"/>
              <w:right w:val="nil"/>
            </w:tcBorders>
          </w:tcPr>
          <w:p w14:paraId="655B258C"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Second Half * Female * Newcomer</w:t>
            </w:r>
          </w:p>
        </w:tc>
        <w:tc>
          <w:tcPr>
            <w:tcW w:w="2352" w:type="dxa"/>
            <w:tcBorders>
              <w:top w:val="nil"/>
              <w:left w:val="nil"/>
              <w:bottom w:val="nil"/>
              <w:right w:val="nil"/>
            </w:tcBorders>
          </w:tcPr>
          <w:p w14:paraId="74BC5FD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0.14</w:t>
            </w:r>
          </w:p>
        </w:tc>
        <w:tc>
          <w:tcPr>
            <w:tcW w:w="2430" w:type="dxa"/>
            <w:tcBorders>
              <w:top w:val="nil"/>
              <w:left w:val="nil"/>
              <w:bottom w:val="nil"/>
              <w:right w:val="nil"/>
            </w:tcBorders>
          </w:tcPr>
          <w:p w14:paraId="79B5E89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-0.63</w:t>
            </w:r>
          </w:p>
        </w:tc>
      </w:tr>
      <w:tr w:rsidR="003A3B7E" w:rsidRPr="003A3B7E" w14:paraId="3A0D6447" w14:textId="77777777" w:rsidTr="003A3B7E">
        <w:tc>
          <w:tcPr>
            <w:tcW w:w="2616" w:type="dxa"/>
            <w:tcBorders>
              <w:top w:val="nil"/>
              <w:left w:val="nil"/>
              <w:bottom w:val="nil"/>
              <w:right w:val="nil"/>
            </w:tcBorders>
          </w:tcPr>
          <w:p w14:paraId="09E3A6D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7D83205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(0.34)</w:t>
            </w:r>
          </w:p>
        </w:tc>
        <w:tc>
          <w:tcPr>
            <w:tcW w:w="2430" w:type="dxa"/>
            <w:tcBorders>
              <w:top w:val="nil"/>
              <w:left w:val="nil"/>
              <w:bottom w:val="nil"/>
              <w:right w:val="nil"/>
            </w:tcBorders>
          </w:tcPr>
          <w:p w14:paraId="2A7DE02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(0.39)</w:t>
            </w:r>
          </w:p>
        </w:tc>
      </w:tr>
      <w:tr w:rsidR="003A3B7E" w:rsidRPr="003A3B7E" w14:paraId="265A8B7D" w14:textId="77777777" w:rsidTr="003A3B7E">
        <w:tc>
          <w:tcPr>
            <w:tcW w:w="2616" w:type="dxa"/>
            <w:tcBorders>
              <w:top w:val="nil"/>
              <w:left w:val="nil"/>
              <w:bottom w:val="nil"/>
              <w:right w:val="nil"/>
            </w:tcBorders>
          </w:tcPr>
          <w:p w14:paraId="2ECCDA6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Senior MP</w:t>
            </w:r>
          </w:p>
        </w:tc>
        <w:tc>
          <w:tcPr>
            <w:tcW w:w="2352" w:type="dxa"/>
            <w:tcBorders>
              <w:top w:val="nil"/>
              <w:left w:val="nil"/>
              <w:bottom w:val="nil"/>
              <w:right w:val="nil"/>
            </w:tcBorders>
          </w:tcPr>
          <w:p w14:paraId="03E3566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0.60</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4376244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-0.12</w:t>
            </w:r>
          </w:p>
        </w:tc>
      </w:tr>
      <w:tr w:rsidR="003A3B7E" w:rsidRPr="003A3B7E" w14:paraId="769B4591" w14:textId="77777777" w:rsidTr="003A3B7E">
        <w:tc>
          <w:tcPr>
            <w:tcW w:w="2616" w:type="dxa"/>
            <w:tcBorders>
              <w:top w:val="nil"/>
              <w:left w:val="nil"/>
              <w:bottom w:val="nil"/>
              <w:right w:val="nil"/>
            </w:tcBorders>
          </w:tcPr>
          <w:p w14:paraId="7AA6102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4FC5940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(0.11)</w:t>
            </w:r>
          </w:p>
        </w:tc>
        <w:tc>
          <w:tcPr>
            <w:tcW w:w="2430" w:type="dxa"/>
            <w:tcBorders>
              <w:top w:val="nil"/>
              <w:left w:val="nil"/>
              <w:bottom w:val="nil"/>
              <w:right w:val="nil"/>
            </w:tcBorders>
          </w:tcPr>
          <w:p w14:paraId="69CCF33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p>
        </w:tc>
      </w:tr>
      <w:tr w:rsidR="003A3B7E" w:rsidRPr="003A3B7E" w14:paraId="201E1CAF" w14:textId="77777777" w:rsidTr="003A3B7E">
        <w:tc>
          <w:tcPr>
            <w:tcW w:w="2616" w:type="dxa"/>
            <w:tcBorders>
              <w:top w:val="nil"/>
              <w:left w:val="nil"/>
              <w:bottom w:val="nil"/>
              <w:right w:val="nil"/>
            </w:tcBorders>
          </w:tcPr>
          <w:p w14:paraId="3DC8BB8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Independent</w:t>
            </w:r>
          </w:p>
        </w:tc>
        <w:tc>
          <w:tcPr>
            <w:tcW w:w="2352" w:type="dxa"/>
            <w:tcBorders>
              <w:top w:val="nil"/>
              <w:left w:val="nil"/>
              <w:bottom w:val="nil"/>
              <w:right w:val="nil"/>
            </w:tcBorders>
          </w:tcPr>
          <w:p w14:paraId="58CFA4A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p>
        </w:tc>
        <w:tc>
          <w:tcPr>
            <w:tcW w:w="2430" w:type="dxa"/>
            <w:tcBorders>
              <w:top w:val="nil"/>
              <w:left w:val="nil"/>
              <w:bottom w:val="nil"/>
              <w:right w:val="nil"/>
            </w:tcBorders>
          </w:tcPr>
          <w:p w14:paraId="30ED713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-0.26</w:t>
            </w:r>
          </w:p>
        </w:tc>
      </w:tr>
      <w:tr w:rsidR="003A3B7E" w:rsidRPr="003A3B7E" w14:paraId="6B8ED4C7" w14:textId="77777777" w:rsidTr="003A3B7E">
        <w:tc>
          <w:tcPr>
            <w:tcW w:w="2616" w:type="dxa"/>
            <w:tcBorders>
              <w:top w:val="nil"/>
              <w:left w:val="nil"/>
              <w:bottom w:val="nil"/>
              <w:right w:val="nil"/>
            </w:tcBorders>
          </w:tcPr>
          <w:p w14:paraId="3E3F322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1973CE1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(0.14)</w:t>
            </w:r>
          </w:p>
        </w:tc>
        <w:tc>
          <w:tcPr>
            <w:tcW w:w="2430" w:type="dxa"/>
            <w:tcBorders>
              <w:top w:val="nil"/>
              <w:left w:val="nil"/>
              <w:bottom w:val="nil"/>
              <w:right w:val="nil"/>
            </w:tcBorders>
          </w:tcPr>
          <w:p w14:paraId="0AB5627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(0.22)</w:t>
            </w:r>
          </w:p>
        </w:tc>
      </w:tr>
      <w:tr w:rsidR="003A3B7E" w:rsidRPr="003A3B7E" w14:paraId="1F685B7F" w14:textId="77777777" w:rsidTr="003A3B7E">
        <w:tc>
          <w:tcPr>
            <w:tcW w:w="2616" w:type="dxa"/>
            <w:tcBorders>
              <w:top w:val="nil"/>
              <w:left w:val="nil"/>
              <w:bottom w:val="nil"/>
              <w:right w:val="nil"/>
            </w:tcBorders>
          </w:tcPr>
          <w:p w14:paraId="6185D1EC"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p>
        </w:tc>
        <w:tc>
          <w:tcPr>
            <w:tcW w:w="2352" w:type="dxa"/>
            <w:tcBorders>
              <w:top w:val="nil"/>
              <w:left w:val="nil"/>
              <w:bottom w:val="nil"/>
              <w:right w:val="nil"/>
            </w:tcBorders>
          </w:tcPr>
          <w:p w14:paraId="65D33FD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0.06</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74453DF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r>
      <w:tr w:rsidR="003A3B7E" w:rsidRPr="003A3B7E" w14:paraId="54559E7D" w14:textId="77777777" w:rsidTr="003A3B7E">
        <w:tc>
          <w:tcPr>
            <w:tcW w:w="2616" w:type="dxa"/>
            <w:tcBorders>
              <w:top w:val="nil"/>
              <w:left w:val="nil"/>
              <w:bottom w:val="nil"/>
              <w:right w:val="nil"/>
            </w:tcBorders>
          </w:tcPr>
          <w:p w14:paraId="018AD45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460169E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(0.02)</w:t>
            </w:r>
          </w:p>
        </w:tc>
        <w:tc>
          <w:tcPr>
            <w:tcW w:w="2430" w:type="dxa"/>
            <w:tcBorders>
              <w:top w:val="nil"/>
              <w:left w:val="nil"/>
              <w:bottom w:val="nil"/>
              <w:right w:val="nil"/>
            </w:tcBorders>
          </w:tcPr>
          <w:p w14:paraId="3F4850E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(0.05)</w:t>
            </w:r>
          </w:p>
        </w:tc>
      </w:tr>
      <w:tr w:rsidR="003A3B7E" w:rsidRPr="003A3B7E" w14:paraId="5672A6B0" w14:textId="77777777" w:rsidTr="003A3B7E">
        <w:tc>
          <w:tcPr>
            <w:tcW w:w="2616" w:type="dxa"/>
            <w:tcBorders>
              <w:top w:val="nil"/>
              <w:left w:val="nil"/>
              <w:bottom w:val="nil"/>
              <w:right w:val="nil"/>
            </w:tcBorders>
          </w:tcPr>
          <w:p w14:paraId="73AE0E0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vertAlign w:val="superscript"/>
              </w:rPr>
            </w:pPr>
            <w:r w:rsidRPr="003A3B7E">
              <w:rPr>
                <w:rFonts w:ascii="Times New Roman" w:hAnsi="Times New Roman"/>
                <w:sz w:val="16"/>
                <w:szCs w:val="16"/>
              </w:rPr>
              <w:t>Month</w:t>
            </w:r>
            <w:r w:rsidRPr="003A3B7E">
              <w:rPr>
                <w:rFonts w:ascii="Times New Roman" w:hAnsi="Times New Roman"/>
                <w:sz w:val="16"/>
                <w:szCs w:val="16"/>
                <w:vertAlign w:val="superscript"/>
              </w:rPr>
              <w:t>2</w:t>
            </w:r>
          </w:p>
        </w:tc>
        <w:tc>
          <w:tcPr>
            <w:tcW w:w="2352" w:type="dxa"/>
            <w:tcBorders>
              <w:top w:val="nil"/>
              <w:left w:val="nil"/>
              <w:bottom w:val="nil"/>
              <w:right w:val="nil"/>
            </w:tcBorders>
          </w:tcPr>
          <w:p w14:paraId="775E177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6FB6E4C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52707FD5" w14:textId="77777777" w:rsidTr="003A3B7E">
        <w:tc>
          <w:tcPr>
            <w:tcW w:w="2616" w:type="dxa"/>
            <w:tcBorders>
              <w:top w:val="nil"/>
              <w:left w:val="nil"/>
              <w:bottom w:val="nil"/>
              <w:right w:val="nil"/>
            </w:tcBorders>
          </w:tcPr>
          <w:p w14:paraId="0771A168"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2D49C2B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2430" w:type="dxa"/>
            <w:tcBorders>
              <w:top w:val="nil"/>
              <w:left w:val="nil"/>
              <w:bottom w:val="nil"/>
              <w:right w:val="nil"/>
            </w:tcBorders>
          </w:tcPr>
          <w:p w14:paraId="01C089B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4708B9DD" w14:textId="77777777" w:rsidTr="003A3B7E">
        <w:tc>
          <w:tcPr>
            <w:tcW w:w="2616" w:type="dxa"/>
            <w:tcBorders>
              <w:top w:val="nil"/>
              <w:left w:val="nil"/>
              <w:bottom w:val="nil"/>
              <w:right w:val="nil"/>
            </w:tcBorders>
          </w:tcPr>
          <w:p w14:paraId="40E4F15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Constant</w:t>
            </w:r>
          </w:p>
        </w:tc>
        <w:tc>
          <w:tcPr>
            <w:tcW w:w="2352" w:type="dxa"/>
            <w:tcBorders>
              <w:top w:val="nil"/>
              <w:left w:val="nil"/>
              <w:bottom w:val="nil"/>
              <w:right w:val="nil"/>
            </w:tcBorders>
          </w:tcPr>
          <w:p w14:paraId="2A0C453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2.84</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33C927C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0.80</w:t>
            </w:r>
            <w:r w:rsidRPr="003A3B7E">
              <w:rPr>
                <w:rFonts w:ascii="Times New Roman" w:hAnsi="Times New Roman"/>
                <w:sz w:val="16"/>
                <w:szCs w:val="16"/>
                <w:vertAlign w:val="superscript"/>
              </w:rPr>
              <w:t>*</w:t>
            </w:r>
          </w:p>
        </w:tc>
      </w:tr>
      <w:tr w:rsidR="003A3B7E" w:rsidRPr="003A3B7E" w14:paraId="43BB5A09" w14:textId="77777777" w:rsidTr="003A3B7E">
        <w:tc>
          <w:tcPr>
            <w:tcW w:w="2616" w:type="dxa"/>
            <w:tcBorders>
              <w:top w:val="nil"/>
              <w:left w:val="nil"/>
              <w:bottom w:val="nil"/>
              <w:right w:val="nil"/>
            </w:tcBorders>
          </w:tcPr>
          <w:p w14:paraId="34CF3DA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0D7E39B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p>
        </w:tc>
        <w:tc>
          <w:tcPr>
            <w:tcW w:w="2430" w:type="dxa"/>
            <w:tcBorders>
              <w:top w:val="nil"/>
              <w:left w:val="nil"/>
              <w:bottom w:val="nil"/>
              <w:right w:val="nil"/>
            </w:tcBorders>
          </w:tcPr>
          <w:p w14:paraId="3E7904D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(0.34)</w:t>
            </w:r>
          </w:p>
        </w:tc>
      </w:tr>
      <w:tr w:rsidR="003A3B7E" w:rsidRPr="003A3B7E" w14:paraId="1A64090A" w14:textId="77777777" w:rsidTr="003A3B7E">
        <w:tc>
          <w:tcPr>
            <w:tcW w:w="2616" w:type="dxa"/>
            <w:tcBorders>
              <w:top w:val="single" w:sz="4" w:space="0" w:color="auto"/>
              <w:left w:val="nil"/>
              <w:bottom w:val="nil"/>
              <w:right w:val="nil"/>
            </w:tcBorders>
          </w:tcPr>
          <w:p w14:paraId="0579F260" w14:textId="77777777" w:rsidR="003A3B7E" w:rsidRPr="003A3B7E" w:rsidRDefault="003A3B7E" w:rsidP="003A3B7E">
            <w:pPr>
              <w:widowControl w:val="0"/>
              <w:autoSpaceDE w:val="0"/>
              <w:autoSpaceDN w:val="0"/>
              <w:adjustRightInd w:val="0"/>
              <w:spacing w:after="0" w:line="240" w:lineRule="auto"/>
              <w:rPr>
                <w:rFonts w:ascii="Times New Roman" w:hAnsi="Times New Roman"/>
                <w:b/>
                <w:bCs/>
                <w:sz w:val="16"/>
                <w:szCs w:val="16"/>
              </w:rPr>
            </w:pPr>
            <w:r w:rsidRPr="003A3B7E">
              <w:rPr>
                <w:rFonts w:ascii="Times New Roman" w:hAnsi="Times New Roman"/>
                <w:b/>
                <w:bCs/>
                <w:sz w:val="16"/>
                <w:szCs w:val="16"/>
              </w:rPr>
              <w:t>Logit</w:t>
            </w:r>
          </w:p>
        </w:tc>
        <w:tc>
          <w:tcPr>
            <w:tcW w:w="2352" w:type="dxa"/>
            <w:tcBorders>
              <w:top w:val="single" w:sz="4" w:space="0" w:color="auto"/>
              <w:left w:val="nil"/>
              <w:bottom w:val="nil"/>
              <w:right w:val="nil"/>
            </w:tcBorders>
          </w:tcPr>
          <w:p w14:paraId="3253FDF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2430" w:type="dxa"/>
            <w:tcBorders>
              <w:top w:val="single" w:sz="4" w:space="0" w:color="auto"/>
              <w:left w:val="nil"/>
              <w:bottom w:val="nil"/>
              <w:right w:val="nil"/>
            </w:tcBorders>
          </w:tcPr>
          <w:p w14:paraId="5B42528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r>
      <w:tr w:rsidR="003A3B7E" w:rsidRPr="003A3B7E" w14:paraId="5A7A2C17" w14:textId="77777777" w:rsidTr="003A3B7E">
        <w:tc>
          <w:tcPr>
            <w:tcW w:w="2616" w:type="dxa"/>
            <w:tcBorders>
              <w:top w:val="nil"/>
              <w:left w:val="nil"/>
              <w:bottom w:val="nil"/>
              <w:right w:val="nil"/>
            </w:tcBorders>
          </w:tcPr>
          <w:p w14:paraId="0ABB86D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Second Half</w:t>
            </w:r>
          </w:p>
        </w:tc>
        <w:tc>
          <w:tcPr>
            <w:tcW w:w="2352" w:type="dxa"/>
            <w:tcBorders>
              <w:top w:val="nil"/>
              <w:left w:val="nil"/>
              <w:bottom w:val="nil"/>
              <w:right w:val="nil"/>
            </w:tcBorders>
          </w:tcPr>
          <w:p w14:paraId="5731E25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1.48</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2FC6035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1.74</w:t>
            </w:r>
            <w:r w:rsidRPr="003A3B7E">
              <w:rPr>
                <w:rFonts w:ascii="Times New Roman" w:hAnsi="Times New Roman"/>
                <w:sz w:val="16"/>
                <w:szCs w:val="16"/>
                <w:vertAlign w:val="superscript"/>
              </w:rPr>
              <w:t>**</w:t>
            </w:r>
          </w:p>
        </w:tc>
      </w:tr>
      <w:tr w:rsidR="003A3B7E" w:rsidRPr="003A3B7E" w14:paraId="6271BDB4" w14:textId="77777777" w:rsidTr="003A3B7E">
        <w:tc>
          <w:tcPr>
            <w:tcW w:w="2616" w:type="dxa"/>
            <w:tcBorders>
              <w:top w:val="nil"/>
              <w:left w:val="nil"/>
              <w:bottom w:val="nil"/>
              <w:right w:val="nil"/>
            </w:tcBorders>
          </w:tcPr>
          <w:p w14:paraId="1BFA5D4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6ED8337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(0.16)</w:t>
            </w:r>
          </w:p>
        </w:tc>
        <w:tc>
          <w:tcPr>
            <w:tcW w:w="2430" w:type="dxa"/>
            <w:tcBorders>
              <w:top w:val="nil"/>
              <w:left w:val="nil"/>
              <w:bottom w:val="nil"/>
              <w:right w:val="nil"/>
            </w:tcBorders>
          </w:tcPr>
          <w:p w14:paraId="773C616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(0.32)</w:t>
            </w:r>
          </w:p>
        </w:tc>
      </w:tr>
      <w:tr w:rsidR="003A3B7E" w:rsidRPr="003A3B7E" w14:paraId="718255D6" w14:textId="77777777" w:rsidTr="003A3B7E">
        <w:tc>
          <w:tcPr>
            <w:tcW w:w="2616" w:type="dxa"/>
            <w:tcBorders>
              <w:top w:val="nil"/>
              <w:left w:val="nil"/>
              <w:bottom w:val="nil"/>
              <w:right w:val="nil"/>
            </w:tcBorders>
          </w:tcPr>
          <w:p w14:paraId="4087840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w:t>
            </w:r>
          </w:p>
        </w:tc>
        <w:tc>
          <w:tcPr>
            <w:tcW w:w="2352" w:type="dxa"/>
            <w:tcBorders>
              <w:top w:val="nil"/>
              <w:left w:val="nil"/>
              <w:bottom w:val="nil"/>
              <w:right w:val="nil"/>
            </w:tcBorders>
          </w:tcPr>
          <w:p w14:paraId="29E0A7A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-0.74</w:t>
            </w:r>
          </w:p>
        </w:tc>
        <w:tc>
          <w:tcPr>
            <w:tcW w:w="2430" w:type="dxa"/>
            <w:tcBorders>
              <w:top w:val="nil"/>
              <w:left w:val="nil"/>
              <w:bottom w:val="nil"/>
              <w:right w:val="nil"/>
            </w:tcBorders>
          </w:tcPr>
          <w:p w14:paraId="2A8CAAD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-0.80</w:t>
            </w:r>
          </w:p>
        </w:tc>
      </w:tr>
      <w:tr w:rsidR="003A3B7E" w:rsidRPr="003A3B7E" w14:paraId="71883D49" w14:textId="77777777" w:rsidTr="003A3B7E">
        <w:tc>
          <w:tcPr>
            <w:tcW w:w="2616" w:type="dxa"/>
            <w:tcBorders>
              <w:top w:val="nil"/>
              <w:left w:val="nil"/>
              <w:bottom w:val="nil"/>
              <w:right w:val="nil"/>
            </w:tcBorders>
          </w:tcPr>
          <w:p w14:paraId="3023F63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6EAA79F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(0.39)</w:t>
            </w:r>
          </w:p>
        </w:tc>
        <w:tc>
          <w:tcPr>
            <w:tcW w:w="2430" w:type="dxa"/>
            <w:tcBorders>
              <w:top w:val="nil"/>
              <w:left w:val="nil"/>
              <w:bottom w:val="nil"/>
              <w:right w:val="nil"/>
            </w:tcBorders>
          </w:tcPr>
          <w:p w14:paraId="1D1609F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(0.61)</w:t>
            </w:r>
          </w:p>
        </w:tc>
      </w:tr>
      <w:tr w:rsidR="003A3B7E" w:rsidRPr="003A3B7E" w14:paraId="6B70C48C" w14:textId="77777777" w:rsidTr="003A3B7E">
        <w:tc>
          <w:tcPr>
            <w:tcW w:w="2616" w:type="dxa"/>
            <w:tcBorders>
              <w:top w:val="nil"/>
              <w:left w:val="nil"/>
              <w:bottom w:val="nil"/>
              <w:right w:val="nil"/>
            </w:tcBorders>
          </w:tcPr>
          <w:p w14:paraId="12A4187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Second Half * Female</w:t>
            </w:r>
          </w:p>
        </w:tc>
        <w:tc>
          <w:tcPr>
            <w:tcW w:w="2352" w:type="dxa"/>
            <w:tcBorders>
              <w:top w:val="nil"/>
              <w:left w:val="nil"/>
              <w:bottom w:val="nil"/>
              <w:right w:val="nil"/>
            </w:tcBorders>
          </w:tcPr>
          <w:p w14:paraId="3C4AC23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1.14</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1B0A0BB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1.27</w:t>
            </w:r>
          </w:p>
        </w:tc>
      </w:tr>
      <w:tr w:rsidR="003A3B7E" w:rsidRPr="003A3B7E" w14:paraId="7CF56532" w14:textId="77777777" w:rsidTr="003A3B7E">
        <w:tc>
          <w:tcPr>
            <w:tcW w:w="2616" w:type="dxa"/>
            <w:tcBorders>
              <w:top w:val="nil"/>
              <w:left w:val="nil"/>
              <w:bottom w:val="nil"/>
              <w:right w:val="nil"/>
            </w:tcBorders>
          </w:tcPr>
          <w:p w14:paraId="603110D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5560DE9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(0.46)</w:t>
            </w:r>
          </w:p>
        </w:tc>
        <w:tc>
          <w:tcPr>
            <w:tcW w:w="2430" w:type="dxa"/>
            <w:tcBorders>
              <w:top w:val="nil"/>
              <w:left w:val="nil"/>
              <w:bottom w:val="nil"/>
              <w:right w:val="nil"/>
            </w:tcBorders>
          </w:tcPr>
          <w:p w14:paraId="00489E8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(1.03)</w:t>
            </w:r>
          </w:p>
        </w:tc>
      </w:tr>
      <w:tr w:rsidR="003A3B7E" w:rsidRPr="003A3B7E" w14:paraId="0EA40C97" w14:textId="77777777" w:rsidTr="003A3B7E">
        <w:tc>
          <w:tcPr>
            <w:tcW w:w="2616" w:type="dxa"/>
            <w:tcBorders>
              <w:top w:val="nil"/>
              <w:left w:val="nil"/>
              <w:bottom w:val="nil"/>
              <w:right w:val="nil"/>
            </w:tcBorders>
          </w:tcPr>
          <w:p w14:paraId="6D38210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Newcomer</w:t>
            </w:r>
          </w:p>
        </w:tc>
        <w:tc>
          <w:tcPr>
            <w:tcW w:w="2352" w:type="dxa"/>
            <w:tcBorders>
              <w:top w:val="nil"/>
              <w:left w:val="nil"/>
              <w:bottom w:val="nil"/>
              <w:right w:val="nil"/>
            </w:tcBorders>
          </w:tcPr>
          <w:p w14:paraId="1D5901E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0.05</w:t>
            </w:r>
          </w:p>
        </w:tc>
        <w:tc>
          <w:tcPr>
            <w:tcW w:w="2430" w:type="dxa"/>
            <w:tcBorders>
              <w:top w:val="nil"/>
              <w:left w:val="nil"/>
              <w:bottom w:val="nil"/>
              <w:right w:val="nil"/>
            </w:tcBorders>
          </w:tcPr>
          <w:p w14:paraId="7AAB09C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r>
      <w:tr w:rsidR="003A3B7E" w:rsidRPr="003A3B7E" w14:paraId="01070EC7" w14:textId="77777777" w:rsidTr="003A3B7E">
        <w:tc>
          <w:tcPr>
            <w:tcW w:w="2616" w:type="dxa"/>
            <w:tcBorders>
              <w:top w:val="nil"/>
              <w:left w:val="nil"/>
              <w:bottom w:val="nil"/>
              <w:right w:val="nil"/>
            </w:tcBorders>
          </w:tcPr>
          <w:p w14:paraId="4683ADE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44B482B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(0.20)</w:t>
            </w:r>
          </w:p>
        </w:tc>
        <w:tc>
          <w:tcPr>
            <w:tcW w:w="2430" w:type="dxa"/>
            <w:tcBorders>
              <w:top w:val="nil"/>
              <w:left w:val="nil"/>
              <w:bottom w:val="nil"/>
              <w:right w:val="nil"/>
            </w:tcBorders>
          </w:tcPr>
          <w:p w14:paraId="5C06841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(0.28)</w:t>
            </w:r>
          </w:p>
        </w:tc>
      </w:tr>
      <w:tr w:rsidR="003A3B7E" w:rsidRPr="003A3B7E" w14:paraId="2D6B7E07" w14:textId="77777777" w:rsidTr="003A3B7E">
        <w:tc>
          <w:tcPr>
            <w:tcW w:w="2616" w:type="dxa"/>
            <w:tcBorders>
              <w:top w:val="nil"/>
              <w:left w:val="nil"/>
              <w:bottom w:val="nil"/>
              <w:right w:val="nil"/>
            </w:tcBorders>
          </w:tcPr>
          <w:p w14:paraId="06CE8B4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Second Half * Newcomer</w:t>
            </w:r>
          </w:p>
        </w:tc>
        <w:tc>
          <w:tcPr>
            <w:tcW w:w="2352" w:type="dxa"/>
            <w:tcBorders>
              <w:top w:val="nil"/>
              <w:left w:val="nil"/>
              <w:bottom w:val="nil"/>
              <w:right w:val="nil"/>
            </w:tcBorders>
          </w:tcPr>
          <w:p w14:paraId="3CC242B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0.12</w:t>
            </w:r>
          </w:p>
        </w:tc>
        <w:tc>
          <w:tcPr>
            <w:tcW w:w="2430" w:type="dxa"/>
            <w:tcBorders>
              <w:top w:val="nil"/>
              <w:left w:val="nil"/>
              <w:bottom w:val="nil"/>
              <w:right w:val="nil"/>
            </w:tcBorders>
          </w:tcPr>
          <w:p w14:paraId="0385571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0.04</w:t>
            </w:r>
          </w:p>
        </w:tc>
      </w:tr>
      <w:tr w:rsidR="003A3B7E" w:rsidRPr="003A3B7E" w14:paraId="059DAE4F" w14:textId="77777777" w:rsidTr="003A3B7E">
        <w:tc>
          <w:tcPr>
            <w:tcW w:w="2616" w:type="dxa"/>
            <w:tcBorders>
              <w:top w:val="nil"/>
              <w:left w:val="nil"/>
              <w:bottom w:val="nil"/>
              <w:right w:val="nil"/>
            </w:tcBorders>
          </w:tcPr>
          <w:p w14:paraId="0FCE968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0370A30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(0.14)</w:t>
            </w:r>
          </w:p>
        </w:tc>
        <w:tc>
          <w:tcPr>
            <w:tcW w:w="2430" w:type="dxa"/>
            <w:tcBorders>
              <w:top w:val="nil"/>
              <w:left w:val="nil"/>
              <w:bottom w:val="nil"/>
              <w:right w:val="nil"/>
            </w:tcBorders>
          </w:tcPr>
          <w:p w14:paraId="132B77C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(0.26)</w:t>
            </w:r>
          </w:p>
        </w:tc>
      </w:tr>
      <w:tr w:rsidR="003A3B7E" w:rsidRPr="003A3B7E" w14:paraId="323551E6" w14:textId="77777777" w:rsidTr="003A3B7E">
        <w:tc>
          <w:tcPr>
            <w:tcW w:w="2616" w:type="dxa"/>
            <w:tcBorders>
              <w:top w:val="nil"/>
              <w:left w:val="nil"/>
              <w:bottom w:val="nil"/>
              <w:right w:val="nil"/>
            </w:tcBorders>
          </w:tcPr>
          <w:p w14:paraId="0D34D0F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 * Newcomer</w:t>
            </w:r>
          </w:p>
        </w:tc>
        <w:tc>
          <w:tcPr>
            <w:tcW w:w="2352" w:type="dxa"/>
            <w:tcBorders>
              <w:top w:val="nil"/>
              <w:left w:val="nil"/>
              <w:bottom w:val="nil"/>
              <w:right w:val="nil"/>
            </w:tcBorders>
          </w:tcPr>
          <w:p w14:paraId="3E41330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0.66</w:t>
            </w:r>
          </w:p>
        </w:tc>
        <w:tc>
          <w:tcPr>
            <w:tcW w:w="2430" w:type="dxa"/>
            <w:tcBorders>
              <w:top w:val="nil"/>
              <w:left w:val="nil"/>
              <w:bottom w:val="nil"/>
              <w:right w:val="nil"/>
            </w:tcBorders>
          </w:tcPr>
          <w:p w14:paraId="665050B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0.27</w:t>
            </w:r>
          </w:p>
        </w:tc>
      </w:tr>
      <w:tr w:rsidR="003A3B7E" w:rsidRPr="003A3B7E" w14:paraId="2FC922E0" w14:textId="77777777" w:rsidTr="003A3B7E">
        <w:tc>
          <w:tcPr>
            <w:tcW w:w="2616" w:type="dxa"/>
            <w:tcBorders>
              <w:top w:val="nil"/>
              <w:left w:val="nil"/>
              <w:bottom w:val="nil"/>
              <w:right w:val="nil"/>
            </w:tcBorders>
          </w:tcPr>
          <w:p w14:paraId="4293C11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396375B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(0.46)</w:t>
            </w:r>
          </w:p>
        </w:tc>
        <w:tc>
          <w:tcPr>
            <w:tcW w:w="2430" w:type="dxa"/>
            <w:tcBorders>
              <w:top w:val="nil"/>
              <w:left w:val="nil"/>
              <w:bottom w:val="nil"/>
              <w:right w:val="nil"/>
            </w:tcBorders>
          </w:tcPr>
          <w:p w14:paraId="37A77F3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(0.72)</w:t>
            </w:r>
          </w:p>
        </w:tc>
      </w:tr>
      <w:tr w:rsidR="003A3B7E" w:rsidRPr="003A3B7E" w14:paraId="558447EC" w14:textId="77777777" w:rsidTr="003A3B7E">
        <w:tc>
          <w:tcPr>
            <w:tcW w:w="2616" w:type="dxa"/>
            <w:tcBorders>
              <w:top w:val="nil"/>
              <w:left w:val="nil"/>
              <w:bottom w:val="nil"/>
              <w:right w:val="nil"/>
            </w:tcBorders>
          </w:tcPr>
          <w:p w14:paraId="524BAB7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Second Half * Female * Newcomer</w:t>
            </w:r>
          </w:p>
        </w:tc>
        <w:tc>
          <w:tcPr>
            <w:tcW w:w="2352" w:type="dxa"/>
            <w:tcBorders>
              <w:top w:val="nil"/>
              <w:left w:val="nil"/>
              <w:bottom w:val="nil"/>
              <w:right w:val="nil"/>
            </w:tcBorders>
          </w:tcPr>
          <w:p w14:paraId="3BFCCD2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-1.27</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6C56B5A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-0.94</w:t>
            </w:r>
          </w:p>
        </w:tc>
      </w:tr>
      <w:tr w:rsidR="003A3B7E" w:rsidRPr="003A3B7E" w14:paraId="0972F673" w14:textId="77777777" w:rsidTr="003A3B7E">
        <w:tc>
          <w:tcPr>
            <w:tcW w:w="2616" w:type="dxa"/>
            <w:tcBorders>
              <w:top w:val="nil"/>
              <w:left w:val="nil"/>
              <w:bottom w:val="nil"/>
              <w:right w:val="nil"/>
            </w:tcBorders>
          </w:tcPr>
          <w:p w14:paraId="4EC80AA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6B4E051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(0.50)</w:t>
            </w:r>
          </w:p>
        </w:tc>
        <w:tc>
          <w:tcPr>
            <w:tcW w:w="2430" w:type="dxa"/>
            <w:tcBorders>
              <w:top w:val="nil"/>
              <w:left w:val="nil"/>
              <w:bottom w:val="nil"/>
              <w:right w:val="nil"/>
            </w:tcBorders>
          </w:tcPr>
          <w:p w14:paraId="2B26C57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(1.08)</w:t>
            </w:r>
          </w:p>
        </w:tc>
      </w:tr>
      <w:tr w:rsidR="003A3B7E" w:rsidRPr="003A3B7E" w14:paraId="0EE18B88" w14:textId="77777777" w:rsidTr="003A3B7E">
        <w:tc>
          <w:tcPr>
            <w:tcW w:w="2616" w:type="dxa"/>
            <w:tcBorders>
              <w:top w:val="nil"/>
              <w:left w:val="nil"/>
              <w:bottom w:val="nil"/>
              <w:right w:val="nil"/>
            </w:tcBorders>
          </w:tcPr>
          <w:p w14:paraId="1A65496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Senior MP</w:t>
            </w:r>
          </w:p>
        </w:tc>
        <w:tc>
          <w:tcPr>
            <w:tcW w:w="2352" w:type="dxa"/>
            <w:tcBorders>
              <w:top w:val="nil"/>
              <w:left w:val="nil"/>
              <w:bottom w:val="nil"/>
              <w:right w:val="nil"/>
            </w:tcBorders>
          </w:tcPr>
          <w:p w14:paraId="3ABEEEE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-24.0</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49DF197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-14.5</w:t>
            </w:r>
          </w:p>
        </w:tc>
      </w:tr>
      <w:tr w:rsidR="003A3B7E" w:rsidRPr="003A3B7E" w14:paraId="5C79FF87" w14:textId="77777777" w:rsidTr="003A3B7E">
        <w:tc>
          <w:tcPr>
            <w:tcW w:w="2616" w:type="dxa"/>
            <w:tcBorders>
              <w:top w:val="nil"/>
              <w:left w:val="nil"/>
              <w:bottom w:val="nil"/>
              <w:right w:val="nil"/>
            </w:tcBorders>
          </w:tcPr>
          <w:p w14:paraId="7DB29FF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48AEE1F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(0.18)</w:t>
            </w:r>
          </w:p>
        </w:tc>
        <w:tc>
          <w:tcPr>
            <w:tcW w:w="2430" w:type="dxa"/>
            <w:tcBorders>
              <w:top w:val="nil"/>
              <w:left w:val="nil"/>
              <w:bottom w:val="nil"/>
              <w:right w:val="nil"/>
            </w:tcBorders>
          </w:tcPr>
          <w:p w14:paraId="781F1BC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(8.62)</w:t>
            </w:r>
          </w:p>
        </w:tc>
      </w:tr>
      <w:tr w:rsidR="003A3B7E" w:rsidRPr="003A3B7E" w14:paraId="6C13B0E0" w14:textId="77777777" w:rsidTr="003A3B7E">
        <w:tc>
          <w:tcPr>
            <w:tcW w:w="2616" w:type="dxa"/>
            <w:tcBorders>
              <w:top w:val="nil"/>
              <w:left w:val="nil"/>
              <w:bottom w:val="nil"/>
              <w:right w:val="nil"/>
            </w:tcBorders>
          </w:tcPr>
          <w:p w14:paraId="4F4CD4A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Independent</w:t>
            </w:r>
          </w:p>
        </w:tc>
        <w:tc>
          <w:tcPr>
            <w:tcW w:w="2352" w:type="dxa"/>
            <w:tcBorders>
              <w:top w:val="nil"/>
              <w:left w:val="nil"/>
              <w:bottom w:val="nil"/>
              <w:right w:val="nil"/>
            </w:tcBorders>
          </w:tcPr>
          <w:p w14:paraId="5186F91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-23.9</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420F9D5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-3.62</w:t>
            </w:r>
            <w:r w:rsidRPr="003A3B7E">
              <w:rPr>
                <w:rFonts w:ascii="Times New Roman" w:hAnsi="Times New Roman"/>
                <w:sz w:val="16"/>
                <w:szCs w:val="16"/>
                <w:vertAlign w:val="superscript"/>
              </w:rPr>
              <w:t>*</w:t>
            </w:r>
          </w:p>
        </w:tc>
      </w:tr>
      <w:tr w:rsidR="003A3B7E" w:rsidRPr="003A3B7E" w14:paraId="30C3CD4F" w14:textId="77777777" w:rsidTr="003A3B7E">
        <w:tc>
          <w:tcPr>
            <w:tcW w:w="2616" w:type="dxa"/>
            <w:tcBorders>
              <w:top w:val="nil"/>
              <w:left w:val="nil"/>
              <w:bottom w:val="nil"/>
              <w:right w:val="nil"/>
            </w:tcBorders>
          </w:tcPr>
          <w:p w14:paraId="4A7569E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156C856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(0.22)</w:t>
            </w:r>
          </w:p>
        </w:tc>
        <w:tc>
          <w:tcPr>
            <w:tcW w:w="2430" w:type="dxa"/>
            <w:tcBorders>
              <w:top w:val="nil"/>
              <w:left w:val="nil"/>
              <w:bottom w:val="nil"/>
              <w:right w:val="nil"/>
            </w:tcBorders>
          </w:tcPr>
          <w:p w14:paraId="7F45B87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(1.74)</w:t>
            </w:r>
          </w:p>
        </w:tc>
      </w:tr>
      <w:tr w:rsidR="003A3B7E" w:rsidRPr="003A3B7E" w14:paraId="0D981735" w14:textId="77777777" w:rsidTr="003A3B7E">
        <w:tc>
          <w:tcPr>
            <w:tcW w:w="2616" w:type="dxa"/>
            <w:tcBorders>
              <w:top w:val="nil"/>
              <w:left w:val="nil"/>
              <w:bottom w:val="nil"/>
              <w:right w:val="nil"/>
            </w:tcBorders>
          </w:tcPr>
          <w:p w14:paraId="62A81C3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p>
        </w:tc>
        <w:tc>
          <w:tcPr>
            <w:tcW w:w="2352" w:type="dxa"/>
            <w:tcBorders>
              <w:top w:val="nil"/>
              <w:left w:val="nil"/>
              <w:bottom w:val="nil"/>
              <w:right w:val="nil"/>
            </w:tcBorders>
          </w:tcPr>
          <w:p w14:paraId="664EBBD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-0.29</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75886BA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-0.38</w:t>
            </w:r>
            <w:r w:rsidRPr="003A3B7E">
              <w:rPr>
                <w:rFonts w:ascii="Times New Roman" w:hAnsi="Times New Roman"/>
                <w:sz w:val="16"/>
                <w:szCs w:val="16"/>
                <w:vertAlign w:val="superscript"/>
              </w:rPr>
              <w:t>**</w:t>
            </w:r>
          </w:p>
        </w:tc>
      </w:tr>
      <w:tr w:rsidR="003A3B7E" w:rsidRPr="003A3B7E" w14:paraId="0B3F8FD3" w14:textId="77777777" w:rsidTr="003A3B7E">
        <w:tc>
          <w:tcPr>
            <w:tcW w:w="2616" w:type="dxa"/>
            <w:tcBorders>
              <w:top w:val="nil"/>
              <w:left w:val="nil"/>
              <w:bottom w:val="nil"/>
              <w:right w:val="nil"/>
            </w:tcBorders>
          </w:tcPr>
          <w:p w14:paraId="1EBEFED5"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2042FC2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(0.02)</w:t>
            </w:r>
          </w:p>
        </w:tc>
        <w:tc>
          <w:tcPr>
            <w:tcW w:w="2430" w:type="dxa"/>
            <w:tcBorders>
              <w:top w:val="nil"/>
              <w:left w:val="nil"/>
              <w:bottom w:val="nil"/>
              <w:right w:val="nil"/>
            </w:tcBorders>
          </w:tcPr>
          <w:p w14:paraId="44D06F0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(0.05)</w:t>
            </w:r>
          </w:p>
        </w:tc>
      </w:tr>
      <w:tr w:rsidR="003A3B7E" w:rsidRPr="003A3B7E" w14:paraId="1C49C1BF" w14:textId="77777777" w:rsidTr="003A3B7E">
        <w:tc>
          <w:tcPr>
            <w:tcW w:w="2616" w:type="dxa"/>
            <w:tcBorders>
              <w:top w:val="nil"/>
              <w:left w:val="nil"/>
              <w:bottom w:val="nil"/>
              <w:right w:val="nil"/>
            </w:tcBorders>
          </w:tcPr>
          <w:p w14:paraId="207D3AF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r w:rsidRPr="003A3B7E">
              <w:rPr>
                <w:rFonts w:ascii="Times New Roman" w:hAnsi="Times New Roman"/>
                <w:sz w:val="16"/>
                <w:szCs w:val="16"/>
                <w:vertAlign w:val="superscript"/>
              </w:rPr>
              <w:t>2</w:t>
            </w:r>
          </w:p>
        </w:tc>
        <w:tc>
          <w:tcPr>
            <w:tcW w:w="2352" w:type="dxa"/>
            <w:tcBorders>
              <w:top w:val="nil"/>
              <w:left w:val="nil"/>
              <w:bottom w:val="nil"/>
              <w:right w:val="nil"/>
            </w:tcBorders>
          </w:tcPr>
          <w:p w14:paraId="7F4AE63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776FEFA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r w:rsidRPr="003A3B7E">
              <w:rPr>
                <w:rFonts w:ascii="Times New Roman" w:hAnsi="Times New Roman"/>
                <w:sz w:val="16"/>
                <w:szCs w:val="16"/>
                <w:vertAlign w:val="superscript"/>
              </w:rPr>
              <w:t>**</w:t>
            </w:r>
          </w:p>
        </w:tc>
      </w:tr>
      <w:tr w:rsidR="003A3B7E" w:rsidRPr="003A3B7E" w14:paraId="2FA55225" w14:textId="77777777" w:rsidTr="003A3B7E">
        <w:tc>
          <w:tcPr>
            <w:tcW w:w="2616" w:type="dxa"/>
            <w:tcBorders>
              <w:top w:val="nil"/>
              <w:left w:val="nil"/>
              <w:bottom w:val="nil"/>
              <w:right w:val="nil"/>
            </w:tcBorders>
          </w:tcPr>
          <w:p w14:paraId="549A7B6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457CEF0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2430" w:type="dxa"/>
            <w:tcBorders>
              <w:top w:val="nil"/>
              <w:left w:val="nil"/>
              <w:bottom w:val="nil"/>
              <w:right w:val="nil"/>
            </w:tcBorders>
          </w:tcPr>
          <w:p w14:paraId="64EB3D8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6E0E93B1" w14:textId="77777777" w:rsidTr="003A3B7E">
        <w:tc>
          <w:tcPr>
            <w:tcW w:w="2616" w:type="dxa"/>
            <w:tcBorders>
              <w:top w:val="nil"/>
              <w:left w:val="nil"/>
              <w:bottom w:val="nil"/>
              <w:right w:val="nil"/>
            </w:tcBorders>
          </w:tcPr>
          <w:p w14:paraId="744D1BF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Constant</w:t>
            </w:r>
          </w:p>
        </w:tc>
        <w:tc>
          <w:tcPr>
            <w:tcW w:w="2352" w:type="dxa"/>
            <w:tcBorders>
              <w:top w:val="nil"/>
              <w:left w:val="nil"/>
              <w:bottom w:val="nil"/>
              <w:right w:val="nil"/>
            </w:tcBorders>
          </w:tcPr>
          <w:p w14:paraId="4D36103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1.23</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2E181C9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2.07</w:t>
            </w:r>
            <w:r w:rsidRPr="003A3B7E">
              <w:rPr>
                <w:rFonts w:ascii="Times New Roman" w:hAnsi="Times New Roman"/>
                <w:sz w:val="16"/>
                <w:szCs w:val="16"/>
                <w:vertAlign w:val="superscript"/>
              </w:rPr>
              <w:t>**</w:t>
            </w:r>
          </w:p>
        </w:tc>
      </w:tr>
      <w:tr w:rsidR="003A3B7E" w:rsidRPr="003A3B7E" w14:paraId="2A566A0B" w14:textId="77777777" w:rsidTr="003A3B7E">
        <w:tc>
          <w:tcPr>
            <w:tcW w:w="2616" w:type="dxa"/>
            <w:tcBorders>
              <w:top w:val="nil"/>
              <w:left w:val="nil"/>
              <w:bottom w:val="nil"/>
              <w:right w:val="nil"/>
            </w:tcBorders>
          </w:tcPr>
          <w:p w14:paraId="4044D34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nil"/>
              <w:right w:val="nil"/>
            </w:tcBorders>
          </w:tcPr>
          <w:p w14:paraId="2B6A2CE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(0.19)</w:t>
            </w:r>
          </w:p>
        </w:tc>
        <w:tc>
          <w:tcPr>
            <w:tcW w:w="2430" w:type="dxa"/>
            <w:tcBorders>
              <w:top w:val="nil"/>
              <w:left w:val="nil"/>
              <w:bottom w:val="nil"/>
              <w:right w:val="nil"/>
            </w:tcBorders>
          </w:tcPr>
          <w:p w14:paraId="23485E4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(0.28)</w:t>
            </w:r>
          </w:p>
        </w:tc>
      </w:tr>
      <w:tr w:rsidR="003A3B7E" w:rsidRPr="003A3B7E" w14:paraId="2A08CD0F" w14:textId="77777777" w:rsidTr="003A3B7E">
        <w:tc>
          <w:tcPr>
            <w:tcW w:w="2616" w:type="dxa"/>
            <w:tcBorders>
              <w:top w:val="nil"/>
              <w:left w:val="nil"/>
              <w:bottom w:val="nil"/>
              <w:right w:val="nil"/>
            </w:tcBorders>
          </w:tcPr>
          <w:p w14:paraId="502EF91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roofErr w:type="spellStart"/>
            <w:r w:rsidRPr="003A3B7E">
              <w:rPr>
                <w:rFonts w:ascii="Times New Roman" w:hAnsi="Times New Roman"/>
                <w:sz w:val="16"/>
                <w:szCs w:val="16"/>
              </w:rPr>
              <w:t>lnalpha</w:t>
            </w:r>
            <w:proofErr w:type="spellEnd"/>
          </w:p>
        </w:tc>
        <w:tc>
          <w:tcPr>
            <w:tcW w:w="2352" w:type="dxa"/>
            <w:tcBorders>
              <w:top w:val="nil"/>
              <w:left w:val="nil"/>
              <w:bottom w:val="nil"/>
              <w:right w:val="nil"/>
            </w:tcBorders>
          </w:tcPr>
          <w:p w14:paraId="3515EF8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0.29</w:t>
            </w:r>
            <w:r w:rsidRPr="003A3B7E">
              <w:rPr>
                <w:rFonts w:ascii="Times New Roman" w:hAnsi="Times New Roman"/>
                <w:sz w:val="16"/>
                <w:szCs w:val="16"/>
                <w:vertAlign w:val="superscript"/>
              </w:rPr>
              <w:t>**</w:t>
            </w:r>
          </w:p>
        </w:tc>
        <w:tc>
          <w:tcPr>
            <w:tcW w:w="2430" w:type="dxa"/>
            <w:tcBorders>
              <w:top w:val="nil"/>
              <w:left w:val="nil"/>
              <w:bottom w:val="nil"/>
              <w:right w:val="nil"/>
            </w:tcBorders>
          </w:tcPr>
          <w:p w14:paraId="259396B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1.02</w:t>
            </w:r>
            <w:r w:rsidRPr="003A3B7E">
              <w:rPr>
                <w:rFonts w:ascii="Times New Roman" w:hAnsi="Times New Roman"/>
                <w:sz w:val="16"/>
                <w:szCs w:val="16"/>
                <w:vertAlign w:val="superscript"/>
              </w:rPr>
              <w:t>**</w:t>
            </w:r>
          </w:p>
        </w:tc>
      </w:tr>
      <w:tr w:rsidR="003A3B7E" w:rsidRPr="003A3B7E" w14:paraId="523255F5" w14:textId="77777777" w:rsidTr="003A3B7E">
        <w:tc>
          <w:tcPr>
            <w:tcW w:w="2616" w:type="dxa"/>
            <w:tcBorders>
              <w:top w:val="nil"/>
              <w:left w:val="nil"/>
              <w:bottom w:val="single" w:sz="4" w:space="0" w:color="auto"/>
              <w:right w:val="nil"/>
            </w:tcBorders>
          </w:tcPr>
          <w:p w14:paraId="2EAF7A3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352" w:type="dxa"/>
            <w:tcBorders>
              <w:top w:val="nil"/>
              <w:left w:val="nil"/>
              <w:bottom w:val="single" w:sz="4" w:space="0" w:color="auto"/>
              <w:right w:val="nil"/>
            </w:tcBorders>
          </w:tcPr>
          <w:p w14:paraId="1CF13C1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(0.05)</w:t>
            </w:r>
          </w:p>
        </w:tc>
        <w:tc>
          <w:tcPr>
            <w:tcW w:w="2430" w:type="dxa"/>
            <w:tcBorders>
              <w:top w:val="nil"/>
              <w:left w:val="nil"/>
              <w:bottom w:val="single" w:sz="4" w:space="0" w:color="auto"/>
              <w:right w:val="nil"/>
            </w:tcBorders>
          </w:tcPr>
          <w:p w14:paraId="6D9A441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(0.10)</w:t>
            </w:r>
          </w:p>
        </w:tc>
      </w:tr>
      <w:tr w:rsidR="003A3B7E" w:rsidRPr="003A3B7E" w14:paraId="40263F2E" w14:textId="77777777" w:rsidTr="003A3B7E">
        <w:tc>
          <w:tcPr>
            <w:tcW w:w="2616" w:type="dxa"/>
            <w:tcBorders>
              <w:top w:val="single" w:sz="4" w:space="0" w:color="auto"/>
              <w:left w:val="nil"/>
              <w:bottom w:val="nil"/>
              <w:right w:val="nil"/>
            </w:tcBorders>
          </w:tcPr>
          <w:p w14:paraId="701875B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i/>
                <w:iCs/>
                <w:sz w:val="16"/>
                <w:szCs w:val="16"/>
              </w:rPr>
              <w:t>BIC</w:t>
            </w:r>
          </w:p>
        </w:tc>
        <w:tc>
          <w:tcPr>
            <w:tcW w:w="2352" w:type="dxa"/>
            <w:tcBorders>
              <w:top w:val="single" w:sz="4" w:space="0" w:color="auto"/>
              <w:left w:val="nil"/>
              <w:bottom w:val="nil"/>
              <w:right w:val="nil"/>
            </w:tcBorders>
          </w:tcPr>
          <w:p w14:paraId="7569B66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29694.4</w:t>
            </w:r>
          </w:p>
        </w:tc>
        <w:tc>
          <w:tcPr>
            <w:tcW w:w="2430" w:type="dxa"/>
            <w:tcBorders>
              <w:top w:val="single" w:sz="4" w:space="0" w:color="auto"/>
              <w:left w:val="nil"/>
              <w:bottom w:val="nil"/>
              <w:right w:val="nil"/>
            </w:tcBorders>
          </w:tcPr>
          <w:p w14:paraId="7387E9E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12145.4</w:t>
            </w:r>
          </w:p>
        </w:tc>
      </w:tr>
      <w:tr w:rsidR="003A3B7E" w:rsidRPr="003A3B7E" w14:paraId="74FBF995" w14:textId="77777777" w:rsidTr="003A3B7E">
        <w:tc>
          <w:tcPr>
            <w:tcW w:w="2616" w:type="dxa"/>
            <w:tcBorders>
              <w:top w:val="nil"/>
              <w:left w:val="nil"/>
              <w:bottom w:val="single" w:sz="4" w:space="0" w:color="auto"/>
              <w:right w:val="nil"/>
            </w:tcBorders>
          </w:tcPr>
          <w:p w14:paraId="16529AF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Observations</w:t>
            </w:r>
          </w:p>
        </w:tc>
        <w:tc>
          <w:tcPr>
            <w:tcW w:w="2352" w:type="dxa"/>
            <w:tcBorders>
              <w:top w:val="nil"/>
              <w:left w:val="nil"/>
              <w:bottom w:val="single" w:sz="4" w:space="0" w:color="auto"/>
              <w:right w:val="nil"/>
            </w:tcBorders>
          </w:tcPr>
          <w:p w14:paraId="7A0F7B4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6950</w:t>
            </w:r>
          </w:p>
        </w:tc>
        <w:tc>
          <w:tcPr>
            <w:tcW w:w="2430" w:type="dxa"/>
            <w:tcBorders>
              <w:top w:val="nil"/>
              <w:left w:val="nil"/>
              <w:bottom w:val="single" w:sz="4" w:space="0" w:color="auto"/>
              <w:right w:val="nil"/>
            </w:tcBorders>
          </w:tcPr>
          <w:p w14:paraId="3EF9173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6950</w:t>
            </w:r>
          </w:p>
        </w:tc>
      </w:tr>
    </w:tbl>
    <w:p w14:paraId="01A2C53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Standard errors in parentheses</w:t>
      </w:r>
    </w:p>
    <w:p w14:paraId="5C747AA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vertAlign w:val="superscript"/>
        </w:rPr>
        <w:t>*</w:t>
      </w:r>
      <w:r w:rsidRPr="003A3B7E">
        <w:rPr>
          <w:rFonts w:ascii="Times New Roman" w:hAnsi="Times New Roman"/>
          <w:sz w:val="16"/>
          <w:szCs w:val="16"/>
        </w:rPr>
        <w:t xml:space="preserve"> </w:t>
      </w:r>
      <w:r w:rsidRPr="003A3B7E">
        <w:rPr>
          <w:rFonts w:ascii="Times New Roman" w:hAnsi="Times New Roman"/>
          <w:i/>
          <w:iCs/>
          <w:sz w:val="16"/>
          <w:szCs w:val="16"/>
        </w:rPr>
        <w:t>p</w:t>
      </w:r>
      <w:r w:rsidRPr="003A3B7E">
        <w:rPr>
          <w:rFonts w:ascii="Times New Roman" w:hAnsi="Times New Roman"/>
          <w:sz w:val="16"/>
          <w:szCs w:val="16"/>
        </w:rPr>
        <w:t xml:space="preserve"> &lt; 0.05, </w:t>
      </w:r>
      <w:r w:rsidRPr="003A3B7E">
        <w:rPr>
          <w:rFonts w:ascii="Times New Roman" w:hAnsi="Times New Roman"/>
          <w:sz w:val="16"/>
          <w:szCs w:val="16"/>
          <w:vertAlign w:val="superscript"/>
        </w:rPr>
        <w:t>**</w:t>
      </w:r>
      <w:r w:rsidRPr="003A3B7E">
        <w:rPr>
          <w:rFonts w:ascii="Times New Roman" w:hAnsi="Times New Roman"/>
          <w:sz w:val="16"/>
          <w:szCs w:val="16"/>
        </w:rPr>
        <w:t xml:space="preserve"> </w:t>
      </w:r>
      <w:r w:rsidRPr="003A3B7E">
        <w:rPr>
          <w:rFonts w:ascii="Times New Roman" w:hAnsi="Times New Roman"/>
          <w:i/>
          <w:iCs/>
          <w:sz w:val="16"/>
          <w:szCs w:val="16"/>
        </w:rPr>
        <w:t>p</w:t>
      </w:r>
      <w:r w:rsidRPr="003A3B7E">
        <w:rPr>
          <w:rFonts w:ascii="Times New Roman" w:hAnsi="Times New Roman"/>
          <w:sz w:val="16"/>
          <w:szCs w:val="16"/>
        </w:rPr>
        <w:t xml:space="preserve"> &lt; 0.01</w:t>
      </w:r>
    </w:p>
    <w:p w14:paraId="0F0EDD19" w14:textId="77777777" w:rsidR="001C3AC4" w:rsidRPr="00805295" w:rsidRDefault="001C3AC4" w:rsidP="004262BE">
      <w:pPr>
        <w:rPr>
          <w:b/>
          <w:bCs/>
          <w:i/>
          <w:iCs/>
          <w:sz w:val="16"/>
          <w:szCs w:val="16"/>
        </w:rPr>
      </w:pPr>
    </w:p>
    <w:p w14:paraId="0E3B6160" w14:textId="77777777" w:rsidR="001C3AC4" w:rsidRPr="00805295" w:rsidRDefault="001C3AC4" w:rsidP="004262BE">
      <w:pPr>
        <w:rPr>
          <w:b/>
          <w:bCs/>
          <w:i/>
          <w:iCs/>
          <w:sz w:val="16"/>
          <w:szCs w:val="16"/>
        </w:rPr>
      </w:pPr>
    </w:p>
    <w:p w14:paraId="18D86569" w14:textId="77777777" w:rsidR="00B56B9F" w:rsidRPr="00805295" w:rsidRDefault="00B56B9F" w:rsidP="004262BE">
      <w:pPr>
        <w:rPr>
          <w:b/>
          <w:bCs/>
          <w:i/>
          <w:iCs/>
          <w:sz w:val="16"/>
          <w:szCs w:val="16"/>
        </w:rPr>
      </w:pPr>
    </w:p>
    <w:p w14:paraId="391AFA56" w14:textId="77777777" w:rsidR="00B56B9F" w:rsidRPr="00805295" w:rsidRDefault="00B56B9F" w:rsidP="004262BE">
      <w:pPr>
        <w:rPr>
          <w:b/>
          <w:bCs/>
          <w:i/>
          <w:iCs/>
          <w:sz w:val="16"/>
          <w:szCs w:val="16"/>
        </w:rPr>
      </w:pPr>
    </w:p>
    <w:p w14:paraId="26CED997" w14:textId="77777777" w:rsidR="00015979" w:rsidRPr="00805295" w:rsidRDefault="00015979" w:rsidP="004262BE">
      <w:pPr>
        <w:rPr>
          <w:b/>
          <w:bCs/>
          <w:i/>
          <w:iCs/>
          <w:sz w:val="16"/>
          <w:szCs w:val="16"/>
        </w:rPr>
      </w:pPr>
    </w:p>
    <w:p w14:paraId="409FF9C1" w14:textId="7DD3AE6D" w:rsidR="00906FCB" w:rsidRPr="0055245A" w:rsidRDefault="00906FCB" w:rsidP="00906FCB">
      <w:pPr>
        <w:rPr>
          <w:b/>
          <w:bCs/>
          <w:i/>
          <w:iCs/>
          <w:sz w:val="16"/>
          <w:szCs w:val="16"/>
        </w:rPr>
      </w:pPr>
      <w:r w:rsidRPr="0055245A">
        <w:rPr>
          <w:b/>
          <w:bCs/>
          <w:i/>
          <w:iCs/>
          <w:sz w:val="16"/>
          <w:szCs w:val="16"/>
        </w:rPr>
        <w:lastRenderedPageBreak/>
        <w:t>Table A</w:t>
      </w:r>
      <w:r>
        <w:rPr>
          <w:b/>
          <w:bCs/>
          <w:i/>
          <w:iCs/>
          <w:sz w:val="16"/>
          <w:szCs w:val="16"/>
        </w:rPr>
        <w:t>5</w:t>
      </w:r>
      <w:r w:rsidRPr="0055245A">
        <w:rPr>
          <w:b/>
          <w:bCs/>
          <w:i/>
          <w:iCs/>
          <w:sz w:val="16"/>
          <w:szCs w:val="16"/>
        </w:rPr>
        <w:t xml:space="preserve">: </w:t>
      </w:r>
      <w:r>
        <w:rPr>
          <w:b/>
          <w:bCs/>
          <w:i/>
          <w:iCs/>
          <w:sz w:val="16"/>
          <w:szCs w:val="16"/>
        </w:rPr>
        <w:t>Main models without PP members</w:t>
      </w:r>
    </w:p>
    <w:tbl>
      <w:tblPr>
        <w:tblW w:w="5778" w:type="dxa"/>
        <w:tblInd w:w="-108" w:type="dxa"/>
        <w:tblLayout w:type="fixed"/>
        <w:tblLook w:val="0000" w:firstRow="0" w:lastRow="0" w:firstColumn="0" w:lastColumn="0" w:noHBand="0" w:noVBand="0"/>
      </w:tblPr>
      <w:tblGrid>
        <w:gridCol w:w="1998"/>
        <w:gridCol w:w="1890"/>
        <w:gridCol w:w="1890"/>
      </w:tblGrid>
      <w:tr w:rsidR="00906FCB" w:rsidRPr="00EE310F" w14:paraId="08970CEF" w14:textId="77777777" w:rsidTr="00906FCB">
        <w:tc>
          <w:tcPr>
            <w:tcW w:w="1998" w:type="dxa"/>
            <w:tcBorders>
              <w:top w:val="single" w:sz="4" w:space="0" w:color="auto"/>
              <w:left w:val="nil"/>
              <w:bottom w:val="nil"/>
              <w:right w:val="nil"/>
            </w:tcBorders>
          </w:tcPr>
          <w:p w14:paraId="543D44C4"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single" w:sz="4" w:space="0" w:color="auto"/>
              <w:left w:val="nil"/>
              <w:bottom w:val="nil"/>
              <w:right w:val="nil"/>
            </w:tcBorders>
          </w:tcPr>
          <w:p w14:paraId="4D84035F" w14:textId="31B3E4E5"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w:t>
            </w:r>
            <w:r w:rsidR="00EE25A3">
              <w:rPr>
                <w:rFonts w:ascii="Times New Roman" w:hAnsi="Times New Roman"/>
                <w:sz w:val="16"/>
                <w:szCs w:val="16"/>
              </w:rPr>
              <w:t>9</w:t>
            </w:r>
            <w:r w:rsidRPr="00EE310F">
              <w:rPr>
                <w:rFonts w:ascii="Times New Roman" w:hAnsi="Times New Roman"/>
                <w:sz w:val="16"/>
                <w:szCs w:val="16"/>
              </w:rPr>
              <w:t>)</w:t>
            </w:r>
          </w:p>
        </w:tc>
        <w:tc>
          <w:tcPr>
            <w:tcW w:w="1890" w:type="dxa"/>
            <w:tcBorders>
              <w:top w:val="single" w:sz="4" w:space="0" w:color="auto"/>
              <w:left w:val="nil"/>
              <w:bottom w:val="nil"/>
              <w:right w:val="nil"/>
            </w:tcBorders>
          </w:tcPr>
          <w:p w14:paraId="5C822A21" w14:textId="70D3DCF1"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w:t>
            </w:r>
            <w:r w:rsidR="00EE25A3">
              <w:rPr>
                <w:rFonts w:ascii="Times New Roman" w:hAnsi="Times New Roman"/>
                <w:sz w:val="16"/>
                <w:szCs w:val="16"/>
              </w:rPr>
              <w:t>10</w:t>
            </w:r>
            <w:r w:rsidRPr="00EE310F">
              <w:rPr>
                <w:rFonts w:ascii="Times New Roman" w:hAnsi="Times New Roman"/>
                <w:sz w:val="16"/>
                <w:szCs w:val="16"/>
              </w:rPr>
              <w:t>)</w:t>
            </w:r>
          </w:p>
        </w:tc>
      </w:tr>
      <w:tr w:rsidR="00906FCB" w:rsidRPr="00EE310F" w14:paraId="14A84F65" w14:textId="77777777" w:rsidTr="00906FCB">
        <w:tc>
          <w:tcPr>
            <w:tcW w:w="1998" w:type="dxa"/>
            <w:tcBorders>
              <w:top w:val="nil"/>
              <w:left w:val="nil"/>
              <w:bottom w:val="nil"/>
              <w:right w:val="nil"/>
            </w:tcBorders>
          </w:tcPr>
          <w:p w14:paraId="25D7D13E"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6382F5A3"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Number of Speeches</w:t>
            </w:r>
          </w:p>
          <w:p w14:paraId="32165E4F"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r w:rsidRPr="00EE310F">
              <w:rPr>
                <w:rFonts w:ascii="Times New Roman" w:hAnsi="Times New Roman"/>
                <w:sz w:val="16"/>
                <w:szCs w:val="16"/>
              </w:rPr>
              <w:t>no PP</w:t>
            </w:r>
            <w:r>
              <w:rPr>
                <w:rFonts w:ascii="Times New Roman" w:hAnsi="Times New Roman"/>
                <w:sz w:val="16"/>
                <w:szCs w:val="16"/>
              </w:rPr>
              <w:t>)</w:t>
            </w:r>
          </w:p>
        </w:tc>
        <w:tc>
          <w:tcPr>
            <w:tcW w:w="1890" w:type="dxa"/>
            <w:tcBorders>
              <w:top w:val="nil"/>
              <w:left w:val="nil"/>
              <w:bottom w:val="nil"/>
              <w:right w:val="nil"/>
            </w:tcBorders>
          </w:tcPr>
          <w:p w14:paraId="1F2CCC5A"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Speeches on the Economy (no PP)</w:t>
            </w:r>
          </w:p>
        </w:tc>
      </w:tr>
      <w:tr w:rsidR="00906FCB" w:rsidRPr="00EE310F" w14:paraId="0CE45F7D" w14:textId="77777777" w:rsidTr="00906FCB">
        <w:tc>
          <w:tcPr>
            <w:tcW w:w="1998" w:type="dxa"/>
            <w:tcBorders>
              <w:top w:val="single" w:sz="4" w:space="0" w:color="auto"/>
              <w:left w:val="nil"/>
              <w:bottom w:val="nil"/>
              <w:right w:val="nil"/>
            </w:tcBorders>
          </w:tcPr>
          <w:p w14:paraId="17FAA019" w14:textId="77777777" w:rsidR="00906FCB" w:rsidRPr="00EE310F" w:rsidRDefault="00906FCB" w:rsidP="00906FCB">
            <w:pPr>
              <w:widowControl w:val="0"/>
              <w:autoSpaceDE w:val="0"/>
              <w:autoSpaceDN w:val="0"/>
              <w:adjustRightInd w:val="0"/>
              <w:spacing w:after="0" w:line="240" w:lineRule="auto"/>
              <w:rPr>
                <w:rFonts w:ascii="Times New Roman" w:hAnsi="Times New Roman"/>
                <w:b/>
                <w:bCs/>
                <w:sz w:val="16"/>
                <w:szCs w:val="16"/>
              </w:rPr>
            </w:pPr>
            <w:r w:rsidRPr="00EE310F">
              <w:rPr>
                <w:rFonts w:ascii="Times New Roman" w:hAnsi="Times New Roman"/>
                <w:b/>
                <w:bCs/>
                <w:sz w:val="16"/>
                <w:szCs w:val="16"/>
              </w:rPr>
              <w:t>Negative Binomial</w:t>
            </w:r>
          </w:p>
        </w:tc>
        <w:tc>
          <w:tcPr>
            <w:tcW w:w="1890" w:type="dxa"/>
            <w:tcBorders>
              <w:top w:val="single" w:sz="4" w:space="0" w:color="auto"/>
              <w:left w:val="nil"/>
              <w:bottom w:val="nil"/>
              <w:right w:val="nil"/>
            </w:tcBorders>
          </w:tcPr>
          <w:p w14:paraId="04DCA0B9"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single" w:sz="4" w:space="0" w:color="auto"/>
              <w:left w:val="nil"/>
              <w:bottom w:val="nil"/>
              <w:right w:val="nil"/>
            </w:tcBorders>
          </w:tcPr>
          <w:p w14:paraId="1F0E912E"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p>
        </w:tc>
      </w:tr>
      <w:tr w:rsidR="00906FCB" w:rsidRPr="00EE310F" w14:paraId="530E6567" w14:textId="77777777" w:rsidTr="00906FCB">
        <w:tc>
          <w:tcPr>
            <w:tcW w:w="1998" w:type="dxa"/>
            <w:tcBorders>
              <w:top w:val="nil"/>
              <w:left w:val="nil"/>
              <w:bottom w:val="nil"/>
              <w:right w:val="nil"/>
            </w:tcBorders>
          </w:tcPr>
          <w:p w14:paraId="303006B8"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Banda</w:t>
            </w:r>
          </w:p>
        </w:tc>
        <w:tc>
          <w:tcPr>
            <w:tcW w:w="1890" w:type="dxa"/>
            <w:tcBorders>
              <w:top w:val="nil"/>
              <w:left w:val="nil"/>
              <w:bottom w:val="nil"/>
              <w:right w:val="nil"/>
            </w:tcBorders>
          </w:tcPr>
          <w:p w14:paraId="3D7E7F2F"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w:t>
            </w:r>
            <w:r>
              <w:rPr>
                <w:rFonts w:ascii="Times New Roman" w:hAnsi="Times New Roman"/>
                <w:sz w:val="16"/>
                <w:szCs w:val="16"/>
              </w:rPr>
              <w:t>7</w:t>
            </w:r>
          </w:p>
        </w:tc>
        <w:tc>
          <w:tcPr>
            <w:tcW w:w="1890" w:type="dxa"/>
            <w:tcBorders>
              <w:top w:val="nil"/>
              <w:left w:val="nil"/>
              <w:bottom w:val="nil"/>
              <w:right w:val="nil"/>
            </w:tcBorders>
          </w:tcPr>
          <w:p w14:paraId="38E20CB6"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0.24</w:t>
            </w:r>
          </w:p>
        </w:tc>
      </w:tr>
      <w:tr w:rsidR="00906FCB" w:rsidRPr="00EE310F" w14:paraId="6909DAA6" w14:textId="77777777" w:rsidTr="00906FCB">
        <w:tc>
          <w:tcPr>
            <w:tcW w:w="1998" w:type="dxa"/>
            <w:tcBorders>
              <w:top w:val="nil"/>
              <w:left w:val="nil"/>
              <w:bottom w:val="nil"/>
              <w:right w:val="nil"/>
            </w:tcBorders>
          </w:tcPr>
          <w:p w14:paraId="6A54FE9A"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59B84025"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(0.10)</w:t>
            </w:r>
          </w:p>
        </w:tc>
        <w:tc>
          <w:tcPr>
            <w:tcW w:w="1890" w:type="dxa"/>
            <w:tcBorders>
              <w:top w:val="nil"/>
              <w:left w:val="nil"/>
              <w:bottom w:val="nil"/>
              <w:right w:val="nil"/>
            </w:tcBorders>
          </w:tcPr>
          <w:p w14:paraId="0C81C25B"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(0.14)</w:t>
            </w:r>
          </w:p>
        </w:tc>
      </w:tr>
      <w:tr w:rsidR="00906FCB" w:rsidRPr="00EE310F" w14:paraId="00B04070" w14:textId="77777777" w:rsidTr="00906FCB">
        <w:tc>
          <w:tcPr>
            <w:tcW w:w="1998" w:type="dxa"/>
            <w:tcBorders>
              <w:top w:val="nil"/>
              <w:left w:val="nil"/>
              <w:bottom w:val="nil"/>
              <w:right w:val="nil"/>
            </w:tcBorders>
          </w:tcPr>
          <w:p w14:paraId="3A15F7FC"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Female</w:t>
            </w:r>
          </w:p>
        </w:tc>
        <w:tc>
          <w:tcPr>
            <w:tcW w:w="1890" w:type="dxa"/>
            <w:tcBorders>
              <w:top w:val="nil"/>
              <w:left w:val="nil"/>
              <w:bottom w:val="nil"/>
              <w:right w:val="nil"/>
            </w:tcBorders>
          </w:tcPr>
          <w:p w14:paraId="77D744AD"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-0.38</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1872A1A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-0.53</w:t>
            </w:r>
            <w:r w:rsidRPr="00EE310F">
              <w:rPr>
                <w:rFonts w:ascii="Times New Roman" w:hAnsi="Times New Roman"/>
                <w:sz w:val="16"/>
                <w:szCs w:val="16"/>
                <w:vertAlign w:val="superscript"/>
              </w:rPr>
              <w:t>**</w:t>
            </w:r>
          </w:p>
        </w:tc>
      </w:tr>
      <w:tr w:rsidR="00906FCB" w:rsidRPr="00EE310F" w14:paraId="3D2296D7" w14:textId="77777777" w:rsidTr="00906FCB">
        <w:tc>
          <w:tcPr>
            <w:tcW w:w="1998" w:type="dxa"/>
            <w:tcBorders>
              <w:top w:val="nil"/>
              <w:left w:val="nil"/>
              <w:bottom w:val="nil"/>
              <w:right w:val="nil"/>
            </w:tcBorders>
          </w:tcPr>
          <w:p w14:paraId="04A4C815"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409C745E"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(0.13)</w:t>
            </w:r>
          </w:p>
        </w:tc>
        <w:tc>
          <w:tcPr>
            <w:tcW w:w="1890" w:type="dxa"/>
            <w:tcBorders>
              <w:top w:val="nil"/>
              <w:left w:val="nil"/>
              <w:bottom w:val="nil"/>
              <w:right w:val="nil"/>
            </w:tcBorders>
          </w:tcPr>
          <w:p w14:paraId="4D291BF6"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(0.20)</w:t>
            </w:r>
          </w:p>
        </w:tc>
      </w:tr>
      <w:tr w:rsidR="00906FCB" w:rsidRPr="00EE310F" w14:paraId="0620D6C2" w14:textId="77777777" w:rsidTr="00906FCB">
        <w:tc>
          <w:tcPr>
            <w:tcW w:w="1998" w:type="dxa"/>
            <w:tcBorders>
              <w:top w:val="nil"/>
              <w:left w:val="nil"/>
              <w:bottom w:val="nil"/>
              <w:right w:val="nil"/>
            </w:tcBorders>
          </w:tcPr>
          <w:p w14:paraId="73019436"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Banda * Female</w:t>
            </w:r>
          </w:p>
        </w:tc>
        <w:tc>
          <w:tcPr>
            <w:tcW w:w="1890" w:type="dxa"/>
            <w:tcBorders>
              <w:top w:val="nil"/>
              <w:left w:val="nil"/>
              <w:bottom w:val="nil"/>
              <w:right w:val="nil"/>
            </w:tcBorders>
          </w:tcPr>
          <w:p w14:paraId="1E9FE13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0.32</w:t>
            </w:r>
          </w:p>
        </w:tc>
        <w:tc>
          <w:tcPr>
            <w:tcW w:w="1890" w:type="dxa"/>
            <w:tcBorders>
              <w:top w:val="nil"/>
              <w:left w:val="nil"/>
              <w:bottom w:val="nil"/>
              <w:right w:val="nil"/>
            </w:tcBorders>
          </w:tcPr>
          <w:p w14:paraId="768FCFB9"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0.50</w:t>
            </w:r>
          </w:p>
        </w:tc>
      </w:tr>
      <w:tr w:rsidR="00906FCB" w:rsidRPr="00EE310F" w14:paraId="04F90E31" w14:textId="77777777" w:rsidTr="00906FCB">
        <w:tc>
          <w:tcPr>
            <w:tcW w:w="1998" w:type="dxa"/>
            <w:tcBorders>
              <w:top w:val="nil"/>
              <w:left w:val="nil"/>
              <w:bottom w:val="nil"/>
              <w:right w:val="nil"/>
            </w:tcBorders>
          </w:tcPr>
          <w:p w14:paraId="34DB8F58"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6616E5A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(0.23)</w:t>
            </w:r>
          </w:p>
        </w:tc>
        <w:tc>
          <w:tcPr>
            <w:tcW w:w="1890" w:type="dxa"/>
            <w:tcBorders>
              <w:top w:val="nil"/>
              <w:left w:val="nil"/>
              <w:bottom w:val="nil"/>
              <w:right w:val="nil"/>
            </w:tcBorders>
          </w:tcPr>
          <w:p w14:paraId="17752AD6"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(0.28)</w:t>
            </w:r>
          </w:p>
        </w:tc>
      </w:tr>
      <w:tr w:rsidR="00906FCB" w:rsidRPr="00EE310F" w14:paraId="0CF8F8BD" w14:textId="77777777" w:rsidTr="00906FCB">
        <w:tc>
          <w:tcPr>
            <w:tcW w:w="1998" w:type="dxa"/>
            <w:tcBorders>
              <w:top w:val="nil"/>
              <w:left w:val="nil"/>
              <w:bottom w:val="nil"/>
              <w:right w:val="nil"/>
            </w:tcBorders>
          </w:tcPr>
          <w:p w14:paraId="61A214FD"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Senior MP</w:t>
            </w:r>
          </w:p>
        </w:tc>
        <w:tc>
          <w:tcPr>
            <w:tcW w:w="1890" w:type="dxa"/>
            <w:tcBorders>
              <w:top w:val="nil"/>
              <w:left w:val="nil"/>
              <w:bottom w:val="nil"/>
              <w:right w:val="nil"/>
            </w:tcBorders>
          </w:tcPr>
          <w:p w14:paraId="220C07AD"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0.76</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428F428D"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0.81</w:t>
            </w:r>
            <w:r w:rsidRPr="00EE310F">
              <w:rPr>
                <w:rFonts w:ascii="Times New Roman" w:hAnsi="Times New Roman"/>
                <w:sz w:val="16"/>
                <w:szCs w:val="16"/>
                <w:vertAlign w:val="superscript"/>
              </w:rPr>
              <w:t>**</w:t>
            </w:r>
          </w:p>
        </w:tc>
      </w:tr>
      <w:tr w:rsidR="00906FCB" w:rsidRPr="00EE310F" w14:paraId="50F709D7" w14:textId="77777777" w:rsidTr="00906FCB">
        <w:tc>
          <w:tcPr>
            <w:tcW w:w="1998" w:type="dxa"/>
            <w:tcBorders>
              <w:top w:val="nil"/>
              <w:left w:val="nil"/>
              <w:bottom w:val="nil"/>
              <w:right w:val="nil"/>
            </w:tcBorders>
          </w:tcPr>
          <w:p w14:paraId="466B1226"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14A40B15"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(0.20)</w:t>
            </w:r>
          </w:p>
        </w:tc>
        <w:tc>
          <w:tcPr>
            <w:tcW w:w="1890" w:type="dxa"/>
            <w:tcBorders>
              <w:top w:val="nil"/>
              <w:left w:val="nil"/>
              <w:bottom w:val="nil"/>
              <w:right w:val="nil"/>
            </w:tcBorders>
          </w:tcPr>
          <w:p w14:paraId="7449DED8"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(0.23)</w:t>
            </w:r>
          </w:p>
        </w:tc>
      </w:tr>
      <w:tr w:rsidR="00906FCB" w:rsidRPr="00EE310F" w14:paraId="71BA5F94" w14:textId="77777777" w:rsidTr="00906FCB">
        <w:tc>
          <w:tcPr>
            <w:tcW w:w="1998" w:type="dxa"/>
            <w:tcBorders>
              <w:top w:val="nil"/>
              <w:left w:val="nil"/>
              <w:bottom w:val="nil"/>
              <w:right w:val="nil"/>
            </w:tcBorders>
          </w:tcPr>
          <w:p w14:paraId="3041633C"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Newcomer</w:t>
            </w:r>
          </w:p>
        </w:tc>
        <w:tc>
          <w:tcPr>
            <w:tcW w:w="1890" w:type="dxa"/>
            <w:tcBorders>
              <w:top w:val="nil"/>
              <w:left w:val="nil"/>
              <w:bottom w:val="nil"/>
              <w:right w:val="nil"/>
            </w:tcBorders>
          </w:tcPr>
          <w:p w14:paraId="5788BE60"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-0.32</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33FC50F4"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-0.04</w:t>
            </w:r>
          </w:p>
        </w:tc>
      </w:tr>
      <w:tr w:rsidR="00906FCB" w:rsidRPr="00EE310F" w14:paraId="38722EB0" w14:textId="77777777" w:rsidTr="00906FCB">
        <w:tc>
          <w:tcPr>
            <w:tcW w:w="1998" w:type="dxa"/>
            <w:tcBorders>
              <w:top w:val="nil"/>
              <w:left w:val="nil"/>
              <w:bottom w:val="nil"/>
              <w:right w:val="nil"/>
            </w:tcBorders>
          </w:tcPr>
          <w:p w14:paraId="15F1A0C9"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71B207C6"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(0.14)</w:t>
            </w:r>
          </w:p>
        </w:tc>
        <w:tc>
          <w:tcPr>
            <w:tcW w:w="1890" w:type="dxa"/>
            <w:tcBorders>
              <w:top w:val="nil"/>
              <w:left w:val="nil"/>
              <w:bottom w:val="nil"/>
              <w:right w:val="nil"/>
            </w:tcBorders>
          </w:tcPr>
          <w:p w14:paraId="55E11F14"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(0.16)</w:t>
            </w:r>
          </w:p>
        </w:tc>
      </w:tr>
      <w:tr w:rsidR="00906FCB" w:rsidRPr="00EE310F" w14:paraId="237CC141" w14:textId="77777777" w:rsidTr="00906FCB">
        <w:tc>
          <w:tcPr>
            <w:tcW w:w="1998" w:type="dxa"/>
            <w:tcBorders>
              <w:top w:val="nil"/>
              <w:left w:val="nil"/>
              <w:bottom w:val="nil"/>
              <w:right w:val="nil"/>
            </w:tcBorders>
          </w:tcPr>
          <w:p w14:paraId="0F75E969"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DPP</w:t>
            </w:r>
          </w:p>
        </w:tc>
        <w:tc>
          <w:tcPr>
            <w:tcW w:w="1890" w:type="dxa"/>
            <w:tcBorders>
              <w:top w:val="nil"/>
              <w:left w:val="nil"/>
              <w:bottom w:val="nil"/>
              <w:right w:val="nil"/>
            </w:tcBorders>
          </w:tcPr>
          <w:p w14:paraId="398821F5"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0.16</w:t>
            </w:r>
          </w:p>
        </w:tc>
        <w:tc>
          <w:tcPr>
            <w:tcW w:w="1890" w:type="dxa"/>
            <w:tcBorders>
              <w:top w:val="nil"/>
              <w:left w:val="nil"/>
              <w:bottom w:val="nil"/>
              <w:right w:val="nil"/>
            </w:tcBorders>
          </w:tcPr>
          <w:p w14:paraId="368B926A"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0.17</w:t>
            </w:r>
          </w:p>
        </w:tc>
      </w:tr>
      <w:tr w:rsidR="00906FCB" w:rsidRPr="00EE310F" w14:paraId="59E6D744" w14:textId="77777777" w:rsidTr="00906FCB">
        <w:tc>
          <w:tcPr>
            <w:tcW w:w="1998" w:type="dxa"/>
            <w:tcBorders>
              <w:top w:val="nil"/>
              <w:left w:val="nil"/>
              <w:bottom w:val="nil"/>
              <w:right w:val="nil"/>
            </w:tcBorders>
          </w:tcPr>
          <w:p w14:paraId="040E9ECD"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3FEEDD30"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(0.14)</w:t>
            </w:r>
          </w:p>
        </w:tc>
        <w:tc>
          <w:tcPr>
            <w:tcW w:w="1890" w:type="dxa"/>
            <w:tcBorders>
              <w:top w:val="nil"/>
              <w:left w:val="nil"/>
              <w:bottom w:val="nil"/>
              <w:right w:val="nil"/>
            </w:tcBorders>
          </w:tcPr>
          <w:p w14:paraId="49A8558D"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(0.26)</w:t>
            </w:r>
          </w:p>
        </w:tc>
      </w:tr>
      <w:tr w:rsidR="00906FCB" w:rsidRPr="00EE310F" w14:paraId="4A229025" w14:textId="77777777" w:rsidTr="00906FCB">
        <w:tc>
          <w:tcPr>
            <w:tcW w:w="1998" w:type="dxa"/>
            <w:tcBorders>
              <w:top w:val="nil"/>
              <w:left w:val="nil"/>
              <w:bottom w:val="nil"/>
              <w:right w:val="nil"/>
            </w:tcBorders>
          </w:tcPr>
          <w:p w14:paraId="07DD2BC4"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MCP</w:t>
            </w:r>
          </w:p>
        </w:tc>
        <w:tc>
          <w:tcPr>
            <w:tcW w:w="1890" w:type="dxa"/>
            <w:tcBorders>
              <w:top w:val="nil"/>
              <w:left w:val="nil"/>
              <w:bottom w:val="nil"/>
              <w:right w:val="nil"/>
            </w:tcBorders>
          </w:tcPr>
          <w:p w14:paraId="4AE4AC6F"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0.26</w:t>
            </w:r>
          </w:p>
        </w:tc>
        <w:tc>
          <w:tcPr>
            <w:tcW w:w="1890" w:type="dxa"/>
            <w:tcBorders>
              <w:top w:val="nil"/>
              <w:left w:val="nil"/>
              <w:bottom w:val="nil"/>
              <w:right w:val="nil"/>
            </w:tcBorders>
          </w:tcPr>
          <w:p w14:paraId="41B7FAF0"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0.42</w:t>
            </w:r>
          </w:p>
        </w:tc>
      </w:tr>
      <w:tr w:rsidR="00906FCB" w:rsidRPr="00EE310F" w14:paraId="1C3F376E" w14:textId="77777777" w:rsidTr="00906FCB">
        <w:tc>
          <w:tcPr>
            <w:tcW w:w="1998" w:type="dxa"/>
            <w:tcBorders>
              <w:top w:val="nil"/>
              <w:left w:val="nil"/>
              <w:bottom w:val="nil"/>
              <w:right w:val="nil"/>
            </w:tcBorders>
          </w:tcPr>
          <w:p w14:paraId="2B00B5CE"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554B7BEC"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(0.16)</w:t>
            </w:r>
          </w:p>
        </w:tc>
        <w:tc>
          <w:tcPr>
            <w:tcW w:w="1890" w:type="dxa"/>
            <w:tcBorders>
              <w:top w:val="nil"/>
              <w:left w:val="nil"/>
              <w:bottom w:val="nil"/>
              <w:right w:val="nil"/>
            </w:tcBorders>
          </w:tcPr>
          <w:p w14:paraId="4BDDEFA4"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(0.24)</w:t>
            </w:r>
          </w:p>
        </w:tc>
      </w:tr>
      <w:tr w:rsidR="00906FCB" w:rsidRPr="00EE310F" w14:paraId="525DFEC6" w14:textId="77777777" w:rsidTr="00906FCB">
        <w:tc>
          <w:tcPr>
            <w:tcW w:w="1998" w:type="dxa"/>
            <w:tcBorders>
              <w:top w:val="nil"/>
              <w:left w:val="nil"/>
              <w:bottom w:val="nil"/>
              <w:right w:val="nil"/>
            </w:tcBorders>
          </w:tcPr>
          <w:p w14:paraId="403E2A10"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Independent</w:t>
            </w:r>
          </w:p>
        </w:tc>
        <w:tc>
          <w:tcPr>
            <w:tcW w:w="1890" w:type="dxa"/>
            <w:tcBorders>
              <w:top w:val="nil"/>
              <w:left w:val="nil"/>
              <w:bottom w:val="nil"/>
              <w:right w:val="nil"/>
            </w:tcBorders>
          </w:tcPr>
          <w:p w14:paraId="2BE07D02"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0.13</w:t>
            </w:r>
          </w:p>
        </w:tc>
        <w:tc>
          <w:tcPr>
            <w:tcW w:w="1890" w:type="dxa"/>
            <w:tcBorders>
              <w:top w:val="nil"/>
              <w:left w:val="nil"/>
              <w:bottom w:val="nil"/>
              <w:right w:val="nil"/>
            </w:tcBorders>
          </w:tcPr>
          <w:p w14:paraId="5E287D5B"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0.45</w:t>
            </w:r>
          </w:p>
        </w:tc>
      </w:tr>
      <w:tr w:rsidR="00906FCB" w:rsidRPr="00EE310F" w14:paraId="7ED6B7D8" w14:textId="77777777" w:rsidTr="00906FCB">
        <w:tc>
          <w:tcPr>
            <w:tcW w:w="1998" w:type="dxa"/>
            <w:tcBorders>
              <w:top w:val="nil"/>
              <w:left w:val="nil"/>
              <w:bottom w:val="nil"/>
              <w:right w:val="nil"/>
            </w:tcBorders>
          </w:tcPr>
          <w:p w14:paraId="7B03CF49"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5C343029"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(0.15)</w:t>
            </w:r>
          </w:p>
        </w:tc>
        <w:tc>
          <w:tcPr>
            <w:tcW w:w="1890" w:type="dxa"/>
            <w:tcBorders>
              <w:top w:val="nil"/>
              <w:left w:val="nil"/>
              <w:bottom w:val="nil"/>
              <w:right w:val="nil"/>
            </w:tcBorders>
          </w:tcPr>
          <w:p w14:paraId="59286C7C"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(0.29)</w:t>
            </w:r>
          </w:p>
        </w:tc>
      </w:tr>
      <w:tr w:rsidR="00906FCB" w:rsidRPr="00EE310F" w14:paraId="0B2F1BC1" w14:textId="77777777" w:rsidTr="00906FCB">
        <w:tc>
          <w:tcPr>
            <w:tcW w:w="1998" w:type="dxa"/>
            <w:tcBorders>
              <w:top w:val="nil"/>
              <w:left w:val="nil"/>
              <w:bottom w:val="nil"/>
              <w:right w:val="nil"/>
            </w:tcBorders>
          </w:tcPr>
          <w:p w14:paraId="0E57E1C4"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Month</w:t>
            </w:r>
          </w:p>
        </w:tc>
        <w:tc>
          <w:tcPr>
            <w:tcW w:w="1890" w:type="dxa"/>
            <w:tcBorders>
              <w:top w:val="nil"/>
              <w:left w:val="nil"/>
              <w:bottom w:val="nil"/>
              <w:right w:val="nil"/>
            </w:tcBorders>
          </w:tcPr>
          <w:p w14:paraId="5C7CDF43"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w:t>
            </w:r>
            <w:r>
              <w:rPr>
                <w:rFonts w:ascii="Times New Roman" w:hAnsi="Times New Roman"/>
                <w:sz w:val="16"/>
                <w:szCs w:val="16"/>
              </w:rPr>
              <w:t>7</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3D8DFCFC"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-0.03</w:t>
            </w:r>
          </w:p>
        </w:tc>
      </w:tr>
      <w:tr w:rsidR="00906FCB" w:rsidRPr="00EE310F" w14:paraId="2B02D05E" w14:textId="77777777" w:rsidTr="00906FCB">
        <w:tc>
          <w:tcPr>
            <w:tcW w:w="1998" w:type="dxa"/>
            <w:tcBorders>
              <w:top w:val="nil"/>
              <w:left w:val="nil"/>
              <w:bottom w:val="nil"/>
              <w:right w:val="nil"/>
            </w:tcBorders>
          </w:tcPr>
          <w:p w14:paraId="2948642D"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5937DA81"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(0.01)</w:t>
            </w:r>
          </w:p>
        </w:tc>
        <w:tc>
          <w:tcPr>
            <w:tcW w:w="1890" w:type="dxa"/>
            <w:tcBorders>
              <w:top w:val="nil"/>
              <w:left w:val="nil"/>
              <w:bottom w:val="nil"/>
              <w:right w:val="nil"/>
            </w:tcBorders>
          </w:tcPr>
          <w:p w14:paraId="4EC65DA1"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(0.03)</w:t>
            </w:r>
          </w:p>
        </w:tc>
      </w:tr>
      <w:tr w:rsidR="00906FCB" w:rsidRPr="00EE310F" w14:paraId="4FFEF4A1" w14:textId="77777777" w:rsidTr="00906FCB">
        <w:tc>
          <w:tcPr>
            <w:tcW w:w="1998" w:type="dxa"/>
            <w:tcBorders>
              <w:top w:val="nil"/>
              <w:left w:val="nil"/>
              <w:bottom w:val="nil"/>
              <w:right w:val="nil"/>
            </w:tcBorders>
          </w:tcPr>
          <w:p w14:paraId="260068B0"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vertAlign w:val="superscript"/>
              </w:rPr>
            </w:pPr>
            <w:r w:rsidRPr="00EE310F">
              <w:rPr>
                <w:rFonts w:ascii="Times New Roman" w:hAnsi="Times New Roman"/>
                <w:sz w:val="16"/>
                <w:szCs w:val="16"/>
              </w:rPr>
              <w:t>Month</w:t>
            </w:r>
            <w:r w:rsidRPr="00EE310F">
              <w:rPr>
                <w:rFonts w:ascii="Times New Roman" w:hAnsi="Times New Roman"/>
                <w:sz w:val="16"/>
                <w:szCs w:val="16"/>
                <w:vertAlign w:val="superscript"/>
              </w:rPr>
              <w:t>2</w:t>
            </w:r>
          </w:p>
        </w:tc>
        <w:tc>
          <w:tcPr>
            <w:tcW w:w="1890" w:type="dxa"/>
            <w:tcBorders>
              <w:top w:val="nil"/>
              <w:left w:val="nil"/>
              <w:bottom w:val="nil"/>
              <w:right w:val="nil"/>
            </w:tcBorders>
          </w:tcPr>
          <w:p w14:paraId="78BCE6CD"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01EF2F8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r>
      <w:tr w:rsidR="00906FCB" w:rsidRPr="00EE310F" w14:paraId="3EA16F3D" w14:textId="77777777" w:rsidTr="00906FCB">
        <w:tc>
          <w:tcPr>
            <w:tcW w:w="1998" w:type="dxa"/>
            <w:tcBorders>
              <w:top w:val="nil"/>
              <w:left w:val="nil"/>
              <w:bottom w:val="nil"/>
              <w:right w:val="nil"/>
            </w:tcBorders>
          </w:tcPr>
          <w:p w14:paraId="02FBB33D"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0D17E11D"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c>
          <w:tcPr>
            <w:tcW w:w="1890" w:type="dxa"/>
            <w:tcBorders>
              <w:top w:val="nil"/>
              <w:left w:val="nil"/>
              <w:bottom w:val="nil"/>
              <w:right w:val="nil"/>
            </w:tcBorders>
          </w:tcPr>
          <w:p w14:paraId="6823C09F"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r>
      <w:tr w:rsidR="00906FCB" w:rsidRPr="00EE310F" w14:paraId="6539888B" w14:textId="77777777" w:rsidTr="00906FCB">
        <w:tc>
          <w:tcPr>
            <w:tcW w:w="1998" w:type="dxa"/>
            <w:tcBorders>
              <w:top w:val="nil"/>
              <w:left w:val="nil"/>
              <w:bottom w:val="nil"/>
              <w:right w:val="nil"/>
            </w:tcBorders>
          </w:tcPr>
          <w:p w14:paraId="52355FC2"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Finance Committee</w:t>
            </w:r>
          </w:p>
        </w:tc>
        <w:tc>
          <w:tcPr>
            <w:tcW w:w="1890" w:type="dxa"/>
            <w:tcBorders>
              <w:top w:val="nil"/>
              <w:left w:val="nil"/>
              <w:bottom w:val="nil"/>
              <w:right w:val="nil"/>
            </w:tcBorders>
          </w:tcPr>
          <w:p w14:paraId="64A78531"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nil"/>
              <w:left w:val="nil"/>
              <w:bottom w:val="nil"/>
              <w:right w:val="nil"/>
            </w:tcBorders>
          </w:tcPr>
          <w:p w14:paraId="09ADA25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1.00</w:t>
            </w:r>
            <w:r w:rsidRPr="00EE310F">
              <w:rPr>
                <w:rFonts w:ascii="Times New Roman" w:hAnsi="Times New Roman"/>
                <w:sz w:val="16"/>
                <w:szCs w:val="16"/>
                <w:vertAlign w:val="superscript"/>
              </w:rPr>
              <w:t>*</w:t>
            </w:r>
          </w:p>
        </w:tc>
      </w:tr>
      <w:tr w:rsidR="00906FCB" w:rsidRPr="00EE310F" w14:paraId="4F61C421" w14:textId="77777777" w:rsidTr="00906FCB">
        <w:tc>
          <w:tcPr>
            <w:tcW w:w="1998" w:type="dxa"/>
            <w:tcBorders>
              <w:top w:val="nil"/>
              <w:left w:val="nil"/>
              <w:bottom w:val="nil"/>
              <w:right w:val="nil"/>
            </w:tcBorders>
          </w:tcPr>
          <w:p w14:paraId="6B382B63"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64E56E92"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nil"/>
              <w:left w:val="nil"/>
              <w:bottom w:val="nil"/>
              <w:right w:val="nil"/>
            </w:tcBorders>
          </w:tcPr>
          <w:p w14:paraId="50CFCFBF"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(0.39)</w:t>
            </w:r>
          </w:p>
        </w:tc>
      </w:tr>
      <w:tr w:rsidR="00906FCB" w:rsidRPr="00EE310F" w14:paraId="12099EC3" w14:textId="77777777" w:rsidTr="00906FCB">
        <w:tc>
          <w:tcPr>
            <w:tcW w:w="1998" w:type="dxa"/>
            <w:tcBorders>
              <w:top w:val="nil"/>
              <w:left w:val="nil"/>
              <w:bottom w:val="nil"/>
              <w:right w:val="nil"/>
            </w:tcBorders>
          </w:tcPr>
          <w:p w14:paraId="74ADF57C"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Constant</w:t>
            </w:r>
          </w:p>
        </w:tc>
        <w:tc>
          <w:tcPr>
            <w:tcW w:w="1890" w:type="dxa"/>
            <w:tcBorders>
              <w:top w:val="nil"/>
              <w:left w:val="nil"/>
              <w:bottom w:val="nil"/>
              <w:right w:val="nil"/>
            </w:tcBorders>
          </w:tcPr>
          <w:p w14:paraId="50AF8B89"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2.87</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7988D96A"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0.17</w:t>
            </w:r>
          </w:p>
        </w:tc>
      </w:tr>
      <w:tr w:rsidR="00906FCB" w:rsidRPr="00EE310F" w14:paraId="0C4DFED1" w14:textId="77777777" w:rsidTr="00906FCB">
        <w:tc>
          <w:tcPr>
            <w:tcW w:w="1998" w:type="dxa"/>
            <w:tcBorders>
              <w:top w:val="nil"/>
              <w:left w:val="nil"/>
              <w:bottom w:val="nil"/>
              <w:right w:val="nil"/>
            </w:tcBorders>
          </w:tcPr>
          <w:p w14:paraId="161C5E02"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594F2AEC"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(0.15)</w:t>
            </w:r>
          </w:p>
        </w:tc>
        <w:tc>
          <w:tcPr>
            <w:tcW w:w="1890" w:type="dxa"/>
            <w:tcBorders>
              <w:top w:val="nil"/>
              <w:left w:val="nil"/>
              <w:bottom w:val="nil"/>
              <w:right w:val="nil"/>
            </w:tcBorders>
          </w:tcPr>
          <w:p w14:paraId="4D2E826A"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(0.28)</w:t>
            </w:r>
          </w:p>
        </w:tc>
      </w:tr>
      <w:tr w:rsidR="00906FCB" w:rsidRPr="00EE310F" w14:paraId="46B74D0E" w14:textId="77777777" w:rsidTr="00906FCB">
        <w:tc>
          <w:tcPr>
            <w:tcW w:w="1998" w:type="dxa"/>
            <w:tcBorders>
              <w:top w:val="single" w:sz="4" w:space="0" w:color="auto"/>
              <w:left w:val="nil"/>
              <w:bottom w:val="nil"/>
              <w:right w:val="nil"/>
            </w:tcBorders>
          </w:tcPr>
          <w:p w14:paraId="27355764" w14:textId="77777777" w:rsidR="00906FCB" w:rsidRPr="00EE310F" w:rsidRDefault="00906FCB" w:rsidP="00906FCB">
            <w:pPr>
              <w:widowControl w:val="0"/>
              <w:autoSpaceDE w:val="0"/>
              <w:autoSpaceDN w:val="0"/>
              <w:adjustRightInd w:val="0"/>
              <w:spacing w:after="0" w:line="240" w:lineRule="auto"/>
              <w:rPr>
                <w:rFonts w:ascii="Times New Roman" w:hAnsi="Times New Roman"/>
                <w:b/>
                <w:bCs/>
                <w:sz w:val="16"/>
                <w:szCs w:val="16"/>
              </w:rPr>
            </w:pPr>
            <w:r w:rsidRPr="00EE310F">
              <w:rPr>
                <w:rFonts w:ascii="Times New Roman" w:hAnsi="Times New Roman"/>
                <w:b/>
                <w:bCs/>
                <w:sz w:val="16"/>
                <w:szCs w:val="16"/>
              </w:rPr>
              <w:t>Logit</w:t>
            </w:r>
          </w:p>
        </w:tc>
        <w:tc>
          <w:tcPr>
            <w:tcW w:w="1890" w:type="dxa"/>
            <w:tcBorders>
              <w:top w:val="single" w:sz="4" w:space="0" w:color="auto"/>
              <w:left w:val="nil"/>
              <w:bottom w:val="nil"/>
              <w:right w:val="nil"/>
            </w:tcBorders>
          </w:tcPr>
          <w:p w14:paraId="44666B66"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single" w:sz="4" w:space="0" w:color="auto"/>
              <w:left w:val="nil"/>
              <w:bottom w:val="nil"/>
              <w:right w:val="nil"/>
            </w:tcBorders>
          </w:tcPr>
          <w:p w14:paraId="2832FA41"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p>
        </w:tc>
      </w:tr>
      <w:tr w:rsidR="00906FCB" w:rsidRPr="00EE310F" w14:paraId="1FE0452B" w14:textId="77777777" w:rsidTr="00906FCB">
        <w:tc>
          <w:tcPr>
            <w:tcW w:w="1998" w:type="dxa"/>
            <w:tcBorders>
              <w:top w:val="nil"/>
              <w:left w:val="nil"/>
              <w:bottom w:val="nil"/>
              <w:right w:val="nil"/>
            </w:tcBorders>
          </w:tcPr>
          <w:p w14:paraId="0113E9D5"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Banda</w:t>
            </w:r>
          </w:p>
        </w:tc>
        <w:tc>
          <w:tcPr>
            <w:tcW w:w="1890" w:type="dxa"/>
            <w:tcBorders>
              <w:top w:val="nil"/>
              <w:left w:val="nil"/>
              <w:bottom w:val="nil"/>
              <w:right w:val="nil"/>
            </w:tcBorders>
          </w:tcPr>
          <w:p w14:paraId="73FE3863"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-0.28</w:t>
            </w:r>
          </w:p>
        </w:tc>
        <w:tc>
          <w:tcPr>
            <w:tcW w:w="1890" w:type="dxa"/>
            <w:tcBorders>
              <w:top w:val="nil"/>
              <w:left w:val="nil"/>
              <w:bottom w:val="nil"/>
              <w:right w:val="nil"/>
            </w:tcBorders>
          </w:tcPr>
          <w:p w14:paraId="7AC62E04"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w:t>
            </w:r>
            <w:r>
              <w:rPr>
                <w:rFonts w:ascii="Times New Roman" w:hAnsi="Times New Roman"/>
                <w:sz w:val="16"/>
                <w:szCs w:val="16"/>
              </w:rPr>
              <w:t>1</w:t>
            </w:r>
          </w:p>
        </w:tc>
      </w:tr>
      <w:tr w:rsidR="00906FCB" w:rsidRPr="00EE310F" w14:paraId="52DE3723" w14:textId="77777777" w:rsidTr="00906FCB">
        <w:tc>
          <w:tcPr>
            <w:tcW w:w="1998" w:type="dxa"/>
            <w:tcBorders>
              <w:top w:val="nil"/>
              <w:left w:val="nil"/>
              <w:bottom w:val="nil"/>
              <w:right w:val="nil"/>
            </w:tcBorders>
          </w:tcPr>
          <w:p w14:paraId="79CA43E1"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5F9B16F5"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(0.16)</w:t>
            </w:r>
          </w:p>
        </w:tc>
        <w:tc>
          <w:tcPr>
            <w:tcW w:w="1890" w:type="dxa"/>
            <w:tcBorders>
              <w:top w:val="nil"/>
              <w:left w:val="nil"/>
              <w:bottom w:val="nil"/>
              <w:right w:val="nil"/>
            </w:tcBorders>
          </w:tcPr>
          <w:p w14:paraId="5BCC9789"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(0.23)</w:t>
            </w:r>
          </w:p>
        </w:tc>
      </w:tr>
      <w:tr w:rsidR="00906FCB" w:rsidRPr="00EE310F" w14:paraId="4FC9241F" w14:textId="77777777" w:rsidTr="00906FCB">
        <w:tc>
          <w:tcPr>
            <w:tcW w:w="1998" w:type="dxa"/>
            <w:tcBorders>
              <w:top w:val="nil"/>
              <w:left w:val="nil"/>
              <w:bottom w:val="nil"/>
              <w:right w:val="nil"/>
            </w:tcBorders>
          </w:tcPr>
          <w:p w14:paraId="31F627C9"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Female</w:t>
            </w:r>
          </w:p>
        </w:tc>
        <w:tc>
          <w:tcPr>
            <w:tcW w:w="1890" w:type="dxa"/>
            <w:tcBorders>
              <w:top w:val="nil"/>
              <w:left w:val="nil"/>
              <w:bottom w:val="nil"/>
              <w:right w:val="nil"/>
            </w:tcBorders>
          </w:tcPr>
          <w:p w14:paraId="4B611D5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0.15</w:t>
            </w:r>
          </w:p>
        </w:tc>
        <w:tc>
          <w:tcPr>
            <w:tcW w:w="1890" w:type="dxa"/>
            <w:tcBorders>
              <w:top w:val="nil"/>
              <w:left w:val="nil"/>
              <w:bottom w:val="nil"/>
              <w:right w:val="nil"/>
            </w:tcBorders>
          </w:tcPr>
          <w:p w14:paraId="67AF6BD8"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w:t>
            </w:r>
            <w:r>
              <w:rPr>
                <w:rFonts w:ascii="Times New Roman" w:hAnsi="Times New Roman"/>
                <w:sz w:val="16"/>
                <w:szCs w:val="16"/>
              </w:rPr>
              <w:t>5</w:t>
            </w:r>
          </w:p>
        </w:tc>
      </w:tr>
      <w:tr w:rsidR="00906FCB" w:rsidRPr="00EE310F" w14:paraId="12B0FB4C" w14:textId="77777777" w:rsidTr="00906FCB">
        <w:tc>
          <w:tcPr>
            <w:tcW w:w="1998" w:type="dxa"/>
            <w:tcBorders>
              <w:top w:val="nil"/>
              <w:left w:val="nil"/>
              <w:bottom w:val="nil"/>
              <w:right w:val="nil"/>
            </w:tcBorders>
          </w:tcPr>
          <w:p w14:paraId="727B8D41"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08E6E835"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(0.18)</w:t>
            </w:r>
          </w:p>
        </w:tc>
        <w:tc>
          <w:tcPr>
            <w:tcW w:w="1890" w:type="dxa"/>
            <w:tcBorders>
              <w:top w:val="nil"/>
              <w:left w:val="nil"/>
              <w:bottom w:val="nil"/>
              <w:right w:val="nil"/>
            </w:tcBorders>
          </w:tcPr>
          <w:p w14:paraId="1D66FAD2"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(0.28)</w:t>
            </w:r>
          </w:p>
        </w:tc>
      </w:tr>
      <w:tr w:rsidR="00906FCB" w:rsidRPr="00EE310F" w14:paraId="38B1948A" w14:textId="77777777" w:rsidTr="00906FCB">
        <w:tc>
          <w:tcPr>
            <w:tcW w:w="1998" w:type="dxa"/>
            <w:tcBorders>
              <w:top w:val="nil"/>
              <w:left w:val="nil"/>
              <w:bottom w:val="nil"/>
              <w:right w:val="nil"/>
            </w:tcBorders>
          </w:tcPr>
          <w:p w14:paraId="2AA53E25"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Banda * Female</w:t>
            </w:r>
          </w:p>
        </w:tc>
        <w:tc>
          <w:tcPr>
            <w:tcW w:w="1890" w:type="dxa"/>
            <w:tcBorders>
              <w:top w:val="nil"/>
              <w:left w:val="nil"/>
              <w:bottom w:val="nil"/>
              <w:right w:val="nil"/>
            </w:tcBorders>
          </w:tcPr>
          <w:p w14:paraId="204DD960"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-0.35</w:t>
            </w:r>
          </w:p>
        </w:tc>
        <w:tc>
          <w:tcPr>
            <w:tcW w:w="1890" w:type="dxa"/>
            <w:tcBorders>
              <w:top w:val="nil"/>
              <w:left w:val="nil"/>
              <w:bottom w:val="nil"/>
              <w:right w:val="nil"/>
            </w:tcBorders>
          </w:tcPr>
          <w:p w14:paraId="6598F9BC"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r>
      <w:tr w:rsidR="00906FCB" w:rsidRPr="00EE310F" w14:paraId="56A21D6F" w14:textId="77777777" w:rsidTr="00906FCB">
        <w:tc>
          <w:tcPr>
            <w:tcW w:w="1998" w:type="dxa"/>
            <w:tcBorders>
              <w:top w:val="nil"/>
              <w:left w:val="nil"/>
              <w:bottom w:val="nil"/>
              <w:right w:val="nil"/>
            </w:tcBorders>
          </w:tcPr>
          <w:p w14:paraId="0F9C338C"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76724B49"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(0.29)</w:t>
            </w:r>
          </w:p>
        </w:tc>
        <w:tc>
          <w:tcPr>
            <w:tcW w:w="1890" w:type="dxa"/>
            <w:tcBorders>
              <w:top w:val="nil"/>
              <w:left w:val="nil"/>
              <w:bottom w:val="nil"/>
              <w:right w:val="nil"/>
            </w:tcBorders>
          </w:tcPr>
          <w:p w14:paraId="19BF3006"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(0.36)</w:t>
            </w:r>
          </w:p>
        </w:tc>
      </w:tr>
      <w:tr w:rsidR="00906FCB" w:rsidRPr="00EE310F" w14:paraId="2B5EE245" w14:textId="77777777" w:rsidTr="00906FCB">
        <w:tc>
          <w:tcPr>
            <w:tcW w:w="1998" w:type="dxa"/>
            <w:tcBorders>
              <w:top w:val="nil"/>
              <w:left w:val="nil"/>
              <w:bottom w:val="nil"/>
              <w:right w:val="nil"/>
            </w:tcBorders>
          </w:tcPr>
          <w:p w14:paraId="24502190"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Senior MP</w:t>
            </w:r>
          </w:p>
        </w:tc>
        <w:tc>
          <w:tcPr>
            <w:tcW w:w="1890" w:type="dxa"/>
            <w:tcBorders>
              <w:top w:val="nil"/>
              <w:left w:val="nil"/>
              <w:bottom w:val="nil"/>
              <w:right w:val="nil"/>
            </w:tcBorders>
          </w:tcPr>
          <w:p w14:paraId="31245CEB"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-1.91</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5B0D6169"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-1.31</w:t>
            </w:r>
            <w:r w:rsidRPr="00EE310F">
              <w:rPr>
                <w:rFonts w:ascii="Times New Roman" w:hAnsi="Times New Roman"/>
                <w:sz w:val="16"/>
                <w:szCs w:val="16"/>
                <w:vertAlign w:val="superscript"/>
              </w:rPr>
              <w:t>**</w:t>
            </w:r>
          </w:p>
        </w:tc>
      </w:tr>
      <w:tr w:rsidR="00906FCB" w:rsidRPr="00EE310F" w14:paraId="75507193" w14:textId="77777777" w:rsidTr="00906FCB">
        <w:tc>
          <w:tcPr>
            <w:tcW w:w="1998" w:type="dxa"/>
            <w:tcBorders>
              <w:top w:val="nil"/>
              <w:left w:val="nil"/>
              <w:bottom w:val="nil"/>
              <w:right w:val="nil"/>
            </w:tcBorders>
          </w:tcPr>
          <w:p w14:paraId="721B44D5"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1B2CA26E"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(0.38)</w:t>
            </w:r>
          </w:p>
        </w:tc>
        <w:tc>
          <w:tcPr>
            <w:tcW w:w="1890" w:type="dxa"/>
            <w:tcBorders>
              <w:top w:val="nil"/>
              <w:left w:val="nil"/>
              <w:bottom w:val="nil"/>
              <w:right w:val="nil"/>
            </w:tcBorders>
          </w:tcPr>
          <w:p w14:paraId="1A6023F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(0.47)</w:t>
            </w:r>
          </w:p>
        </w:tc>
      </w:tr>
      <w:tr w:rsidR="00906FCB" w:rsidRPr="00EE310F" w14:paraId="3501E09D" w14:textId="77777777" w:rsidTr="00906FCB">
        <w:tc>
          <w:tcPr>
            <w:tcW w:w="1998" w:type="dxa"/>
            <w:tcBorders>
              <w:top w:val="nil"/>
              <w:left w:val="nil"/>
              <w:bottom w:val="nil"/>
              <w:right w:val="nil"/>
            </w:tcBorders>
          </w:tcPr>
          <w:p w14:paraId="2A22131C"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Newcomer</w:t>
            </w:r>
          </w:p>
        </w:tc>
        <w:tc>
          <w:tcPr>
            <w:tcW w:w="1890" w:type="dxa"/>
            <w:tcBorders>
              <w:top w:val="nil"/>
              <w:left w:val="nil"/>
              <w:bottom w:val="nil"/>
              <w:right w:val="nil"/>
            </w:tcBorders>
          </w:tcPr>
          <w:p w14:paraId="7843D2A4"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-0.19</w:t>
            </w:r>
          </w:p>
        </w:tc>
        <w:tc>
          <w:tcPr>
            <w:tcW w:w="1890" w:type="dxa"/>
            <w:tcBorders>
              <w:top w:val="nil"/>
              <w:left w:val="nil"/>
              <w:bottom w:val="nil"/>
              <w:right w:val="nil"/>
            </w:tcBorders>
          </w:tcPr>
          <w:p w14:paraId="5CF4C3A1"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-0.12</w:t>
            </w:r>
          </w:p>
        </w:tc>
      </w:tr>
      <w:tr w:rsidR="00906FCB" w:rsidRPr="00EE310F" w14:paraId="1EB49F8E" w14:textId="77777777" w:rsidTr="00906FCB">
        <w:tc>
          <w:tcPr>
            <w:tcW w:w="1998" w:type="dxa"/>
            <w:tcBorders>
              <w:top w:val="nil"/>
              <w:left w:val="nil"/>
              <w:bottom w:val="nil"/>
              <w:right w:val="nil"/>
            </w:tcBorders>
          </w:tcPr>
          <w:p w14:paraId="2412BACF"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7D954D85"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(0.26)</w:t>
            </w:r>
          </w:p>
        </w:tc>
        <w:tc>
          <w:tcPr>
            <w:tcW w:w="1890" w:type="dxa"/>
            <w:tcBorders>
              <w:top w:val="nil"/>
              <w:left w:val="nil"/>
              <w:bottom w:val="nil"/>
              <w:right w:val="nil"/>
            </w:tcBorders>
          </w:tcPr>
          <w:p w14:paraId="63CBDB9A"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(0.30)</w:t>
            </w:r>
          </w:p>
        </w:tc>
      </w:tr>
      <w:tr w:rsidR="00906FCB" w:rsidRPr="00EE310F" w14:paraId="29096903" w14:textId="77777777" w:rsidTr="00906FCB">
        <w:tc>
          <w:tcPr>
            <w:tcW w:w="1998" w:type="dxa"/>
            <w:tcBorders>
              <w:top w:val="nil"/>
              <w:left w:val="nil"/>
              <w:bottom w:val="nil"/>
              <w:right w:val="nil"/>
            </w:tcBorders>
          </w:tcPr>
          <w:p w14:paraId="1259C0B0"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DPP</w:t>
            </w:r>
          </w:p>
        </w:tc>
        <w:tc>
          <w:tcPr>
            <w:tcW w:w="1890" w:type="dxa"/>
            <w:tcBorders>
              <w:top w:val="nil"/>
              <w:left w:val="nil"/>
              <w:bottom w:val="nil"/>
              <w:right w:val="nil"/>
            </w:tcBorders>
          </w:tcPr>
          <w:p w14:paraId="1841D8F6"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-0.21</w:t>
            </w:r>
          </w:p>
        </w:tc>
        <w:tc>
          <w:tcPr>
            <w:tcW w:w="1890" w:type="dxa"/>
            <w:tcBorders>
              <w:top w:val="nil"/>
              <w:left w:val="nil"/>
              <w:bottom w:val="nil"/>
              <w:right w:val="nil"/>
            </w:tcBorders>
          </w:tcPr>
          <w:p w14:paraId="312D119C"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-0.07</w:t>
            </w:r>
          </w:p>
        </w:tc>
      </w:tr>
      <w:tr w:rsidR="00906FCB" w:rsidRPr="00EE310F" w14:paraId="68185906" w14:textId="77777777" w:rsidTr="00906FCB">
        <w:tc>
          <w:tcPr>
            <w:tcW w:w="1998" w:type="dxa"/>
            <w:tcBorders>
              <w:top w:val="nil"/>
              <w:left w:val="nil"/>
              <w:bottom w:val="nil"/>
              <w:right w:val="nil"/>
            </w:tcBorders>
          </w:tcPr>
          <w:p w14:paraId="690E5BAC"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66DFCF8A"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(0.32)</w:t>
            </w:r>
          </w:p>
        </w:tc>
        <w:tc>
          <w:tcPr>
            <w:tcW w:w="1890" w:type="dxa"/>
            <w:tcBorders>
              <w:top w:val="nil"/>
              <w:left w:val="nil"/>
              <w:bottom w:val="nil"/>
              <w:right w:val="nil"/>
            </w:tcBorders>
          </w:tcPr>
          <w:p w14:paraId="3329DD3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(0.38)</w:t>
            </w:r>
          </w:p>
        </w:tc>
      </w:tr>
      <w:tr w:rsidR="00906FCB" w:rsidRPr="00EE310F" w14:paraId="6D1859C4" w14:textId="77777777" w:rsidTr="00906FCB">
        <w:tc>
          <w:tcPr>
            <w:tcW w:w="1998" w:type="dxa"/>
            <w:tcBorders>
              <w:top w:val="nil"/>
              <w:left w:val="nil"/>
              <w:bottom w:val="nil"/>
              <w:right w:val="nil"/>
            </w:tcBorders>
          </w:tcPr>
          <w:p w14:paraId="091C376A"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MCP</w:t>
            </w:r>
          </w:p>
        </w:tc>
        <w:tc>
          <w:tcPr>
            <w:tcW w:w="1890" w:type="dxa"/>
            <w:tcBorders>
              <w:top w:val="nil"/>
              <w:left w:val="nil"/>
              <w:bottom w:val="nil"/>
              <w:right w:val="nil"/>
            </w:tcBorders>
          </w:tcPr>
          <w:p w14:paraId="1A869721"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-1.13</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38609A9D"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-1.11</w:t>
            </w:r>
            <w:r w:rsidRPr="00EE310F">
              <w:rPr>
                <w:rFonts w:ascii="Times New Roman" w:hAnsi="Times New Roman"/>
                <w:sz w:val="16"/>
                <w:szCs w:val="16"/>
                <w:vertAlign w:val="superscript"/>
              </w:rPr>
              <w:t>**</w:t>
            </w:r>
          </w:p>
        </w:tc>
      </w:tr>
      <w:tr w:rsidR="00906FCB" w:rsidRPr="00EE310F" w14:paraId="04E2514E" w14:textId="77777777" w:rsidTr="00906FCB">
        <w:tc>
          <w:tcPr>
            <w:tcW w:w="1998" w:type="dxa"/>
            <w:tcBorders>
              <w:top w:val="nil"/>
              <w:left w:val="nil"/>
              <w:bottom w:val="nil"/>
              <w:right w:val="nil"/>
            </w:tcBorders>
          </w:tcPr>
          <w:p w14:paraId="5A38A126"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498B0CD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(0.37)</w:t>
            </w:r>
          </w:p>
        </w:tc>
        <w:tc>
          <w:tcPr>
            <w:tcW w:w="1890" w:type="dxa"/>
            <w:tcBorders>
              <w:top w:val="nil"/>
              <w:left w:val="nil"/>
              <w:bottom w:val="nil"/>
              <w:right w:val="nil"/>
            </w:tcBorders>
          </w:tcPr>
          <w:p w14:paraId="76786C5E"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(0.42)</w:t>
            </w:r>
          </w:p>
        </w:tc>
      </w:tr>
      <w:tr w:rsidR="00906FCB" w:rsidRPr="00EE310F" w14:paraId="3AFC4949" w14:textId="77777777" w:rsidTr="00906FCB">
        <w:tc>
          <w:tcPr>
            <w:tcW w:w="1998" w:type="dxa"/>
            <w:tcBorders>
              <w:top w:val="nil"/>
              <w:left w:val="nil"/>
              <w:bottom w:val="nil"/>
              <w:right w:val="nil"/>
            </w:tcBorders>
          </w:tcPr>
          <w:p w14:paraId="7955DA40"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Independent</w:t>
            </w:r>
          </w:p>
        </w:tc>
        <w:tc>
          <w:tcPr>
            <w:tcW w:w="1890" w:type="dxa"/>
            <w:tcBorders>
              <w:top w:val="nil"/>
              <w:left w:val="nil"/>
              <w:bottom w:val="nil"/>
              <w:right w:val="nil"/>
            </w:tcBorders>
          </w:tcPr>
          <w:p w14:paraId="6DA2BCF0"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-23.8</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17372E6A"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-16.5</w:t>
            </w:r>
            <w:r w:rsidRPr="00EE310F">
              <w:rPr>
                <w:rFonts w:ascii="Times New Roman" w:hAnsi="Times New Roman"/>
                <w:sz w:val="16"/>
                <w:szCs w:val="16"/>
                <w:vertAlign w:val="superscript"/>
              </w:rPr>
              <w:t>**</w:t>
            </w:r>
          </w:p>
        </w:tc>
      </w:tr>
      <w:tr w:rsidR="00906FCB" w:rsidRPr="00EE310F" w14:paraId="79C55204" w14:textId="77777777" w:rsidTr="00906FCB">
        <w:tc>
          <w:tcPr>
            <w:tcW w:w="1998" w:type="dxa"/>
            <w:tcBorders>
              <w:top w:val="nil"/>
              <w:left w:val="nil"/>
              <w:bottom w:val="nil"/>
              <w:right w:val="nil"/>
            </w:tcBorders>
          </w:tcPr>
          <w:p w14:paraId="7B9458DF"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05225DAC"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(0.36)</w:t>
            </w:r>
          </w:p>
        </w:tc>
        <w:tc>
          <w:tcPr>
            <w:tcW w:w="1890" w:type="dxa"/>
            <w:tcBorders>
              <w:top w:val="nil"/>
              <w:left w:val="nil"/>
              <w:bottom w:val="nil"/>
              <w:right w:val="nil"/>
            </w:tcBorders>
          </w:tcPr>
          <w:p w14:paraId="1270504D"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(0.73)</w:t>
            </w:r>
          </w:p>
        </w:tc>
      </w:tr>
      <w:tr w:rsidR="00906FCB" w:rsidRPr="00EE310F" w14:paraId="1F0B89FC" w14:textId="77777777" w:rsidTr="00906FCB">
        <w:tc>
          <w:tcPr>
            <w:tcW w:w="1998" w:type="dxa"/>
            <w:tcBorders>
              <w:top w:val="nil"/>
              <w:left w:val="nil"/>
              <w:bottom w:val="nil"/>
              <w:right w:val="nil"/>
            </w:tcBorders>
          </w:tcPr>
          <w:p w14:paraId="21E85E90"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Month</w:t>
            </w:r>
          </w:p>
        </w:tc>
        <w:tc>
          <w:tcPr>
            <w:tcW w:w="1890" w:type="dxa"/>
            <w:tcBorders>
              <w:top w:val="nil"/>
              <w:left w:val="nil"/>
              <w:bottom w:val="nil"/>
              <w:right w:val="nil"/>
            </w:tcBorders>
          </w:tcPr>
          <w:p w14:paraId="6A807E92"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-0.035</w:t>
            </w:r>
          </w:p>
        </w:tc>
        <w:tc>
          <w:tcPr>
            <w:tcW w:w="1890" w:type="dxa"/>
            <w:tcBorders>
              <w:top w:val="nil"/>
              <w:left w:val="nil"/>
              <w:bottom w:val="nil"/>
              <w:right w:val="nil"/>
            </w:tcBorders>
          </w:tcPr>
          <w:p w14:paraId="5E849316"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0.16</w:t>
            </w:r>
            <w:r w:rsidRPr="00EE310F">
              <w:rPr>
                <w:rFonts w:ascii="Times New Roman" w:hAnsi="Times New Roman"/>
                <w:sz w:val="16"/>
                <w:szCs w:val="16"/>
                <w:vertAlign w:val="superscript"/>
              </w:rPr>
              <w:t>**</w:t>
            </w:r>
          </w:p>
        </w:tc>
      </w:tr>
      <w:tr w:rsidR="00906FCB" w:rsidRPr="00EE310F" w14:paraId="1FAC0393" w14:textId="77777777" w:rsidTr="00906FCB">
        <w:tc>
          <w:tcPr>
            <w:tcW w:w="1998" w:type="dxa"/>
            <w:tcBorders>
              <w:top w:val="nil"/>
              <w:left w:val="nil"/>
              <w:bottom w:val="nil"/>
              <w:right w:val="nil"/>
            </w:tcBorders>
          </w:tcPr>
          <w:p w14:paraId="18B95DF8"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1A56A945"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(0.020)</w:t>
            </w:r>
          </w:p>
        </w:tc>
        <w:tc>
          <w:tcPr>
            <w:tcW w:w="1890" w:type="dxa"/>
            <w:tcBorders>
              <w:top w:val="nil"/>
              <w:left w:val="nil"/>
              <w:bottom w:val="nil"/>
              <w:right w:val="nil"/>
            </w:tcBorders>
          </w:tcPr>
          <w:p w14:paraId="09A87C0F"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w:t>
            </w:r>
            <w:r>
              <w:rPr>
                <w:rFonts w:ascii="Times New Roman" w:hAnsi="Times New Roman"/>
                <w:sz w:val="16"/>
                <w:szCs w:val="16"/>
              </w:rPr>
              <w:t>5</w:t>
            </w:r>
            <w:r w:rsidRPr="00EE310F">
              <w:rPr>
                <w:rFonts w:ascii="Times New Roman" w:hAnsi="Times New Roman"/>
                <w:sz w:val="16"/>
                <w:szCs w:val="16"/>
              </w:rPr>
              <w:t>)</w:t>
            </w:r>
          </w:p>
        </w:tc>
      </w:tr>
      <w:tr w:rsidR="00906FCB" w:rsidRPr="00EE310F" w14:paraId="5664F210" w14:textId="77777777" w:rsidTr="00906FCB">
        <w:tc>
          <w:tcPr>
            <w:tcW w:w="1998" w:type="dxa"/>
            <w:tcBorders>
              <w:top w:val="nil"/>
              <w:left w:val="nil"/>
              <w:bottom w:val="nil"/>
              <w:right w:val="nil"/>
            </w:tcBorders>
          </w:tcPr>
          <w:p w14:paraId="2511D3C1"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vertAlign w:val="superscript"/>
              </w:rPr>
            </w:pPr>
            <w:r w:rsidRPr="00EE310F">
              <w:rPr>
                <w:rFonts w:ascii="Times New Roman" w:hAnsi="Times New Roman"/>
                <w:sz w:val="16"/>
                <w:szCs w:val="16"/>
              </w:rPr>
              <w:t>Month</w:t>
            </w:r>
            <w:r w:rsidRPr="00EE310F">
              <w:rPr>
                <w:rFonts w:ascii="Times New Roman" w:hAnsi="Times New Roman"/>
                <w:sz w:val="16"/>
                <w:szCs w:val="16"/>
                <w:vertAlign w:val="superscript"/>
              </w:rPr>
              <w:t>2</w:t>
            </w:r>
          </w:p>
        </w:tc>
        <w:tc>
          <w:tcPr>
            <w:tcW w:w="1890" w:type="dxa"/>
            <w:tcBorders>
              <w:top w:val="nil"/>
              <w:left w:val="nil"/>
              <w:bottom w:val="nil"/>
              <w:right w:val="nil"/>
            </w:tcBorders>
          </w:tcPr>
          <w:p w14:paraId="37F5532E"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0.0014</w:t>
            </w:r>
          </w:p>
        </w:tc>
        <w:tc>
          <w:tcPr>
            <w:tcW w:w="1890" w:type="dxa"/>
            <w:tcBorders>
              <w:top w:val="nil"/>
              <w:left w:val="nil"/>
              <w:bottom w:val="nil"/>
              <w:right w:val="nil"/>
            </w:tcBorders>
          </w:tcPr>
          <w:p w14:paraId="5984CACD"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w:t>
            </w:r>
            <w:r>
              <w:rPr>
                <w:rFonts w:ascii="Times New Roman" w:hAnsi="Times New Roman"/>
                <w:sz w:val="16"/>
                <w:szCs w:val="16"/>
              </w:rPr>
              <w:t>1</w:t>
            </w:r>
            <w:r w:rsidRPr="00EE310F">
              <w:rPr>
                <w:rFonts w:ascii="Times New Roman" w:hAnsi="Times New Roman"/>
                <w:sz w:val="16"/>
                <w:szCs w:val="16"/>
                <w:vertAlign w:val="superscript"/>
              </w:rPr>
              <w:t>**</w:t>
            </w:r>
          </w:p>
        </w:tc>
      </w:tr>
      <w:tr w:rsidR="00906FCB" w:rsidRPr="00EE310F" w14:paraId="323596D0" w14:textId="77777777" w:rsidTr="00906FCB">
        <w:tc>
          <w:tcPr>
            <w:tcW w:w="1998" w:type="dxa"/>
            <w:tcBorders>
              <w:top w:val="nil"/>
              <w:left w:val="nil"/>
              <w:bottom w:val="nil"/>
              <w:right w:val="nil"/>
            </w:tcBorders>
          </w:tcPr>
          <w:p w14:paraId="79A7369C"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1EE706F8"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(0.0012)</w:t>
            </w:r>
          </w:p>
        </w:tc>
        <w:tc>
          <w:tcPr>
            <w:tcW w:w="1890" w:type="dxa"/>
            <w:tcBorders>
              <w:top w:val="nil"/>
              <w:left w:val="nil"/>
              <w:bottom w:val="nil"/>
              <w:right w:val="nil"/>
            </w:tcBorders>
          </w:tcPr>
          <w:p w14:paraId="20031B28"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(0.00)</w:t>
            </w:r>
          </w:p>
        </w:tc>
      </w:tr>
      <w:tr w:rsidR="00906FCB" w:rsidRPr="00EE310F" w14:paraId="7EFF3FB4" w14:textId="77777777" w:rsidTr="00906FCB">
        <w:tc>
          <w:tcPr>
            <w:tcW w:w="1998" w:type="dxa"/>
            <w:tcBorders>
              <w:top w:val="nil"/>
              <w:left w:val="nil"/>
              <w:bottom w:val="nil"/>
              <w:right w:val="nil"/>
            </w:tcBorders>
          </w:tcPr>
          <w:p w14:paraId="4CE775C4"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Finance Committee</w:t>
            </w:r>
          </w:p>
        </w:tc>
        <w:tc>
          <w:tcPr>
            <w:tcW w:w="1890" w:type="dxa"/>
            <w:tcBorders>
              <w:top w:val="nil"/>
              <w:left w:val="nil"/>
              <w:bottom w:val="nil"/>
              <w:right w:val="nil"/>
            </w:tcBorders>
          </w:tcPr>
          <w:p w14:paraId="669DAFA0"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nil"/>
              <w:left w:val="nil"/>
              <w:bottom w:val="nil"/>
              <w:right w:val="nil"/>
            </w:tcBorders>
          </w:tcPr>
          <w:p w14:paraId="4A677BA5"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-0.82</w:t>
            </w:r>
            <w:r w:rsidRPr="00EE310F">
              <w:rPr>
                <w:rFonts w:ascii="Times New Roman" w:hAnsi="Times New Roman"/>
                <w:sz w:val="16"/>
                <w:szCs w:val="16"/>
                <w:vertAlign w:val="superscript"/>
              </w:rPr>
              <w:t>*</w:t>
            </w:r>
          </w:p>
        </w:tc>
      </w:tr>
      <w:tr w:rsidR="00906FCB" w:rsidRPr="00EE310F" w14:paraId="5E1C37BD" w14:textId="77777777" w:rsidTr="00906FCB">
        <w:tc>
          <w:tcPr>
            <w:tcW w:w="1998" w:type="dxa"/>
            <w:tcBorders>
              <w:top w:val="nil"/>
              <w:left w:val="nil"/>
              <w:bottom w:val="nil"/>
              <w:right w:val="nil"/>
            </w:tcBorders>
          </w:tcPr>
          <w:p w14:paraId="213BE9A2"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127EAE7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p>
        </w:tc>
        <w:tc>
          <w:tcPr>
            <w:tcW w:w="1890" w:type="dxa"/>
            <w:tcBorders>
              <w:top w:val="nil"/>
              <w:left w:val="nil"/>
              <w:bottom w:val="nil"/>
              <w:right w:val="nil"/>
            </w:tcBorders>
          </w:tcPr>
          <w:p w14:paraId="20F7D111"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(0.41)</w:t>
            </w:r>
          </w:p>
        </w:tc>
      </w:tr>
      <w:tr w:rsidR="00906FCB" w:rsidRPr="00EE310F" w14:paraId="30AB5685" w14:textId="77777777" w:rsidTr="00906FCB">
        <w:tc>
          <w:tcPr>
            <w:tcW w:w="1998" w:type="dxa"/>
            <w:tcBorders>
              <w:top w:val="nil"/>
              <w:left w:val="nil"/>
              <w:bottom w:val="nil"/>
              <w:right w:val="nil"/>
            </w:tcBorders>
          </w:tcPr>
          <w:p w14:paraId="7B934132"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Constant</w:t>
            </w:r>
          </w:p>
        </w:tc>
        <w:tc>
          <w:tcPr>
            <w:tcW w:w="1890" w:type="dxa"/>
            <w:tcBorders>
              <w:top w:val="nil"/>
              <w:left w:val="nil"/>
              <w:bottom w:val="nil"/>
              <w:right w:val="nil"/>
            </w:tcBorders>
          </w:tcPr>
          <w:p w14:paraId="5B391ED0"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0.66</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395FF0F2"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w:t>
            </w:r>
            <w:r>
              <w:rPr>
                <w:rFonts w:ascii="Times New Roman" w:hAnsi="Times New Roman"/>
                <w:sz w:val="16"/>
                <w:szCs w:val="16"/>
              </w:rPr>
              <w:t>6</w:t>
            </w:r>
          </w:p>
        </w:tc>
      </w:tr>
      <w:tr w:rsidR="00906FCB" w:rsidRPr="00EE310F" w14:paraId="0099DE71" w14:textId="77777777" w:rsidTr="00906FCB">
        <w:tc>
          <w:tcPr>
            <w:tcW w:w="1998" w:type="dxa"/>
            <w:tcBorders>
              <w:top w:val="nil"/>
              <w:left w:val="nil"/>
              <w:bottom w:val="nil"/>
              <w:right w:val="nil"/>
            </w:tcBorders>
          </w:tcPr>
          <w:p w14:paraId="382307A8"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nil"/>
              <w:right w:val="nil"/>
            </w:tcBorders>
          </w:tcPr>
          <w:p w14:paraId="32E97B9E"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(0.31)</w:t>
            </w:r>
          </w:p>
        </w:tc>
        <w:tc>
          <w:tcPr>
            <w:tcW w:w="1890" w:type="dxa"/>
            <w:tcBorders>
              <w:top w:val="nil"/>
              <w:left w:val="nil"/>
              <w:bottom w:val="nil"/>
              <w:right w:val="nil"/>
            </w:tcBorders>
          </w:tcPr>
          <w:p w14:paraId="42383018"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(0.40)</w:t>
            </w:r>
          </w:p>
        </w:tc>
      </w:tr>
      <w:tr w:rsidR="00906FCB" w:rsidRPr="00EE310F" w14:paraId="1EA8C54D" w14:textId="77777777" w:rsidTr="00906FCB">
        <w:tc>
          <w:tcPr>
            <w:tcW w:w="1998" w:type="dxa"/>
            <w:tcBorders>
              <w:top w:val="nil"/>
              <w:left w:val="nil"/>
              <w:bottom w:val="nil"/>
              <w:right w:val="nil"/>
            </w:tcBorders>
          </w:tcPr>
          <w:p w14:paraId="29F740BC"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roofErr w:type="spellStart"/>
            <w:r w:rsidRPr="00EE310F">
              <w:rPr>
                <w:rFonts w:ascii="Times New Roman" w:hAnsi="Times New Roman"/>
                <w:sz w:val="16"/>
                <w:szCs w:val="16"/>
              </w:rPr>
              <w:t>lnalpha</w:t>
            </w:r>
            <w:proofErr w:type="spellEnd"/>
          </w:p>
        </w:tc>
        <w:tc>
          <w:tcPr>
            <w:tcW w:w="1890" w:type="dxa"/>
            <w:tcBorders>
              <w:top w:val="nil"/>
              <w:left w:val="nil"/>
              <w:bottom w:val="nil"/>
              <w:right w:val="nil"/>
            </w:tcBorders>
          </w:tcPr>
          <w:p w14:paraId="0D7B422B"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0.31</w:t>
            </w:r>
            <w:r w:rsidRPr="00EE310F">
              <w:rPr>
                <w:rFonts w:ascii="Times New Roman" w:hAnsi="Times New Roman"/>
                <w:sz w:val="16"/>
                <w:szCs w:val="16"/>
                <w:vertAlign w:val="superscript"/>
              </w:rPr>
              <w:t>**</w:t>
            </w:r>
          </w:p>
        </w:tc>
        <w:tc>
          <w:tcPr>
            <w:tcW w:w="1890" w:type="dxa"/>
            <w:tcBorders>
              <w:top w:val="nil"/>
              <w:left w:val="nil"/>
              <w:bottom w:val="nil"/>
              <w:right w:val="nil"/>
            </w:tcBorders>
          </w:tcPr>
          <w:p w14:paraId="4CA630BE"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0.93</w:t>
            </w:r>
            <w:r w:rsidRPr="00EE310F">
              <w:rPr>
                <w:rFonts w:ascii="Times New Roman" w:hAnsi="Times New Roman"/>
                <w:sz w:val="16"/>
                <w:szCs w:val="16"/>
                <w:vertAlign w:val="superscript"/>
              </w:rPr>
              <w:t>**</w:t>
            </w:r>
          </w:p>
        </w:tc>
      </w:tr>
      <w:tr w:rsidR="00906FCB" w:rsidRPr="00EE310F" w14:paraId="26677F84" w14:textId="77777777" w:rsidTr="00906FCB">
        <w:tc>
          <w:tcPr>
            <w:tcW w:w="1998" w:type="dxa"/>
            <w:tcBorders>
              <w:top w:val="nil"/>
              <w:left w:val="nil"/>
              <w:bottom w:val="single" w:sz="4" w:space="0" w:color="auto"/>
              <w:right w:val="nil"/>
            </w:tcBorders>
          </w:tcPr>
          <w:p w14:paraId="4BA5D5B7"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p>
        </w:tc>
        <w:tc>
          <w:tcPr>
            <w:tcW w:w="1890" w:type="dxa"/>
            <w:tcBorders>
              <w:top w:val="nil"/>
              <w:left w:val="nil"/>
              <w:bottom w:val="single" w:sz="4" w:space="0" w:color="auto"/>
              <w:right w:val="nil"/>
            </w:tcBorders>
          </w:tcPr>
          <w:p w14:paraId="3404B6E8"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(0.091)</w:t>
            </w:r>
          </w:p>
        </w:tc>
        <w:tc>
          <w:tcPr>
            <w:tcW w:w="1890" w:type="dxa"/>
            <w:tcBorders>
              <w:top w:val="nil"/>
              <w:left w:val="nil"/>
              <w:bottom w:val="single" w:sz="4" w:space="0" w:color="auto"/>
              <w:right w:val="nil"/>
            </w:tcBorders>
          </w:tcPr>
          <w:p w14:paraId="33E9AB90"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(0.18)</w:t>
            </w:r>
          </w:p>
        </w:tc>
      </w:tr>
      <w:tr w:rsidR="00906FCB" w:rsidRPr="00EE310F" w14:paraId="4EB2FF40" w14:textId="77777777" w:rsidTr="00906FCB">
        <w:tc>
          <w:tcPr>
            <w:tcW w:w="1998" w:type="dxa"/>
            <w:tcBorders>
              <w:top w:val="single" w:sz="4" w:space="0" w:color="auto"/>
              <w:left w:val="nil"/>
              <w:bottom w:val="nil"/>
              <w:right w:val="nil"/>
            </w:tcBorders>
          </w:tcPr>
          <w:p w14:paraId="6B93BA60"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i/>
                <w:iCs/>
                <w:sz w:val="16"/>
                <w:szCs w:val="16"/>
              </w:rPr>
              <w:t>BIC</w:t>
            </w:r>
          </w:p>
        </w:tc>
        <w:tc>
          <w:tcPr>
            <w:tcW w:w="1890" w:type="dxa"/>
            <w:tcBorders>
              <w:top w:val="single" w:sz="4" w:space="0" w:color="auto"/>
              <w:left w:val="nil"/>
              <w:bottom w:val="nil"/>
              <w:right w:val="nil"/>
            </w:tcBorders>
          </w:tcPr>
          <w:p w14:paraId="1D61E366" w14:textId="751ADD95"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2626</w:t>
            </w:r>
            <w:r w:rsidR="000E3F05">
              <w:rPr>
                <w:rFonts w:ascii="Times New Roman" w:hAnsi="Times New Roman"/>
                <w:sz w:val="16"/>
                <w:szCs w:val="16"/>
              </w:rPr>
              <w:t>4</w:t>
            </w:r>
          </w:p>
        </w:tc>
        <w:tc>
          <w:tcPr>
            <w:tcW w:w="1890" w:type="dxa"/>
            <w:tcBorders>
              <w:top w:val="single" w:sz="4" w:space="0" w:color="auto"/>
              <w:left w:val="nil"/>
              <w:bottom w:val="nil"/>
              <w:right w:val="nil"/>
            </w:tcBorders>
          </w:tcPr>
          <w:p w14:paraId="4F5D7088"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12156.2</w:t>
            </w:r>
          </w:p>
        </w:tc>
      </w:tr>
      <w:tr w:rsidR="00906FCB" w:rsidRPr="00EE310F" w14:paraId="362D55BB" w14:textId="77777777" w:rsidTr="00906FCB">
        <w:tc>
          <w:tcPr>
            <w:tcW w:w="1998" w:type="dxa"/>
            <w:tcBorders>
              <w:top w:val="nil"/>
              <w:left w:val="nil"/>
              <w:bottom w:val="single" w:sz="4" w:space="0" w:color="auto"/>
              <w:right w:val="nil"/>
            </w:tcBorders>
          </w:tcPr>
          <w:p w14:paraId="43F71F07" w14:textId="77777777" w:rsidR="00906FCB" w:rsidRPr="00EE310F" w:rsidRDefault="00906FCB" w:rsidP="00906FCB">
            <w:pPr>
              <w:widowControl w:val="0"/>
              <w:autoSpaceDE w:val="0"/>
              <w:autoSpaceDN w:val="0"/>
              <w:adjustRightInd w:val="0"/>
              <w:spacing w:after="0" w:line="240" w:lineRule="auto"/>
              <w:rPr>
                <w:rFonts w:ascii="Times New Roman" w:hAnsi="Times New Roman"/>
                <w:sz w:val="16"/>
                <w:szCs w:val="16"/>
              </w:rPr>
            </w:pPr>
            <w:r w:rsidRPr="00EE310F">
              <w:rPr>
                <w:rFonts w:ascii="Times New Roman" w:hAnsi="Times New Roman"/>
                <w:sz w:val="16"/>
                <w:szCs w:val="16"/>
              </w:rPr>
              <w:t>Observations</w:t>
            </w:r>
          </w:p>
        </w:tc>
        <w:tc>
          <w:tcPr>
            <w:tcW w:w="1890" w:type="dxa"/>
            <w:tcBorders>
              <w:top w:val="nil"/>
              <w:left w:val="nil"/>
              <w:bottom w:val="single" w:sz="4" w:space="0" w:color="auto"/>
              <w:right w:val="nil"/>
            </w:tcBorders>
          </w:tcPr>
          <w:p w14:paraId="7A6E3524"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5059</w:t>
            </w:r>
          </w:p>
        </w:tc>
        <w:tc>
          <w:tcPr>
            <w:tcW w:w="1890" w:type="dxa"/>
            <w:tcBorders>
              <w:top w:val="nil"/>
              <w:left w:val="nil"/>
              <w:bottom w:val="single" w:sz="4" w:space="0" w:color="auto"/>
              <w:right w:val="nil"/>
            </w:tcBorders>
          </w:tcPr>
          <w:p w14:paraId="70F9B1F7" w14:textId="77777777" w:rsidR="00906FCB" w:rsidRPr="00EE310F" w:rsidRDefault="00906FCB" w:rsidP="00906FCB">
            <w:pPr>
              <w:widowControl w:val="0"/>
              <w:autoSpaceDE w:val="0"/>
              <w:autoSpaceDN w:val="0"/>
              <w:adjustRightInd w:val="0"/>
              <w:spacing w:after="0" w:line="240" w:lineRule="auto"/>
              <w:jc w:val="center"/>
              <w:rPr>
                <w:rFonts w:ascii="Times New Roman" w:hAnsi="Times New Roman"/>
                <w:sz w:val="16"/>
                <w:szCs w:val="16"/>
              </w:rPr>
            </w:pPr>
            <w:r w:rsidRPr="00EE310F">
              <w:rPr>
                <w:rFonts w:ascii="Times New Roman" w:hAnsi="Times New Roman"/>
                <w:sz w:val="16"/>
                <w:szCs w:val="16"/>
              </w:rPr>
              <w:t>5059</w:t>
            </w:r>
          </w:p>
        </w:tc>
      </w:tr>
    </w:tbl>
    <w:p w14:paraId="043EAA4C" w14:textId="77777777" w:rsidR="00906FCB" w:rsidRPr="00805295" w:rsidRDefault="00906FCB" w:rsidP="00906FCB">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Standard errors in parentheses</w:t>
      </w:r>
    </w:p>
    <w:p w14:paraId="7317E466" w14:textId="77777777" w:rsidR="00906FCB" w:rsidRPr="00805295" w:rsidRDefault="00906FCB" w:rsidP="00906FCB">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vertAlign w:val="superscript"/>
        </w:rPr>
        <w:t>*</w:t>
      </w:r>
      <w:r w:rsidRPr="00805295">
        <w:rPr>
          <w:rFonts w:ascii="Times New Roman" w:hAnsi="Times New Roman"/>
          <w:sz w:val="16"/>
          <w:szCs w:val="16"/>
        </w:rPr>
        <w:t xml:space="preserve"> </w:t>
      </w:r>
      <w:r w:rsidRPr="00805295">
        <w:rPr>
          <w:rFonts w:ascii="Times New Roman" w:hAnsi="Times New Roman"/>
          <w:i/>
          <w:iCs/>
          <w:sz w:val="16"/>
          <w:szCs w:val="16"/>
        </w:rPr>
        <w:t>p</w:t>
      </w:r>
      <w:r w:rsidRPr="00805295">
        <w:rPr>
          <w:rFonts w:ascii="Times New Roman" w:hAnsi="Times New Roman"/>
          <w:sz w:val="16"/>
          <w:szCs w:val="16"/>
        </w:rPr>
        <w:t xml:space="preserve"> &lt; 0.05, </w:t>
      </w:r>
      <w:r w:rsidRPr="00805295">
        <w:rPr>
          <w:rFonts w:ascii="Times New Roman" w:hAnsi="Times New Roman"/>
          <w:sz w:val="16"/>
          <w:szCs w:val="16"/>
          <w:vertAlign w:val="superscript"/>
        </w:rPr>
        <w:t>**</w:t>
      </w:r>
      <w:r w:rsidRPr="00805295">
        <w:rPr>
          <w:rFonts w:ascii="Times New Roman" w:hAnsi="Times New Roman"/>
          <w:sz w:val="16"/>
          <w:szCs w:val="16"/>
        </w:rPr>
        <w:t xml:space="preserve"> </w:t>
      </w:r>
      <w:r w:rsidRPr="00805295">
        <w:rPr>
          <w:rFonts w:ascii="Times New Roman" w:hAnsi="Times New Roman"/>
          <w:i/>
          <w:iCs/>
          <w:sz w:val="16"/>
          <w:szCs w:val="16"/>
        </w:rPr>
        <w:t>p</w:t>
      </w:r>
      <w:r w:rsidRPr="00805295">
        <w:rPr>
          <w:rFonts w:ascii="Times New Roman" w:hAnsi="Times New Roman"/>
          <w:sz w:val="16"/>
          <w:szCs w:val="16"/>
        </w:rPr>
        <w:t xml:space="preserve"> &lt; 0.01</w:t>
      </w:r>
    </w:p>
    <w:p w14:paraId="3FC5B2B6" w14:textId="77777777" w:rsidR="00906FCB" w:rsidRDefault="00906FCB" w:rsidP="004262BE">
      <w:pPr>
        <w:rPr>
          <w:b/>
          <w:bCs/>
          <w:i/>
          <w:iCs/>
          <w:sz w:val="16"/>
          <w:szCs w:val="16"/>
        </w:rPr>
      </w:pPr>
    </w:p>
    <w:p w14:paraId="440CB623" w14:textId="77777777" w:rsidR="00906FCB" w:rsidRDefault="00906FCB" w:rsidP="004262BE">
      <w:pPr>
        <w:rPr>
          <w:b/>
          <w:bCs/>
          <w:i/>
          <w:iCs/>
          <w:sz w:val="16"/>
          <w:szCs w:val="16"/>
        </w:rPr>
      </w:pPr>
    </w:p>
    <w:p w14:paraId="3D219A4A" w14:textId="77777777" w:rsidR="00906FCB" w:rsidRDefault="00906FCB" w:rsidP="004262BE">
      <w:pPr>
        <w:rPr>
          <w:b/>
          <w:bCs/>
          <w:i/>
          <w:iCs/>
          <w:sz w:val="16"/>
          <w:szCs w:val="16"/>
        </w:rPr>
      </w:pPr>
    </w:p>
    <w:p w14:paraId="342169CB" w14:textId="77777777" w:rsidR="00906FCB" w:rsidRDefault="00906FCB" w:rsidP="004262BE">
      <w:pPr>
        <w:rPr>
          <w:b/>
          <w:bCs/>
          <w:i/>
          <w:iCs/>
          <w:sz w:val="16"/>
          <w:szCs w:val="16"/>
        </w:rPr>
      </w:pPr>
    </w:p>
    <w:p w14:paraId="56414982" w14:textId="77777777" w:rsidR="00906FCB" w:rsidRDefault="00906FCB" w:rsidP="004262BE">
      <w:pPr>
        <w:rPr>
          <w:b/>
          <w:bCs/>
          <w:i/>
          <w:iCs/>
          <w:sz w:val="16"/>
          <w:szCs w:val="16"/>
        </w:rPr>
      </w:pPr>
    </w:p>
    <w:p w14:paraId="0DB9C39F" w14:textId="41F77F16" w:rsidR="004262BE" w:rsidRPr="00805295" w:rsidRDefault="004262BE" w:rsidP="004262BE">
      <w:pPr>
        <w:rPr>
          <w:b/>
          <w:bCs/>
          <w:i/>
          <w:iCs/>
          <w:sz w:val="16"/>
          <w:szCs w:val="16"/>
        </w:rPr>
      </w:pPr>
      <w:r w:rsidRPr="00805295">
        <w:rPr>
          <w:b/>
          <w:bCs/>
          <w:i/>
          <w:iCs/>
          <w:sz w:val="16"/>
          <w:szCs w:val="16"/>
        </w:rPr>
        <w:lastRenderedPageBreak/>
        <w:t>Table A</w:t>
      </w:r>
      <w:r w:rsidR="00906FCB">
        <w:rPr>
          <w:b/>
          <w:bCs/>
          <w:i/>
          <w:iCs/>
          <w:sz w:val="16"/>
          <w:szCs w:val="16"/>
        </w:rPr>
        <w:t>6</w:t>
      </w:r>
      <w:r w:rsidRPr="00805295">
        <w:rPr>
          <w:b/>
          <w:bCs/>
          <w:i/>
          <w:iCs/>
          <w:sz w:val="16"/>
          <w:szCs w:val="16"/>
        </w:rPr>
        <w:t>: Effects of Democratic Backsliding on MPs’ Speech Rate</w:t>
      </w:r>
    </w:p>
    <w:tbl>
      <w:tblPr>
        <w:tblW w:w="0" w:type="auto"/>
        <w:tblLayout w:type="fixed"/>
        <w:tblLook w:val="0000" w:firstRow="0" w:lastRow="0" w:firstColumn="0" w:lastColumn="0" w:noHBand="0" w:noVBand="0"/>
      </w:tblPr>
      <w:tblGrid>
        <w:gridCol w:w="2616"/>
        <w:gridCol w:w="2172"/>
        <w:gridCol w:w="2520"/>
      </w:tblGrid>
      <w:tr w:rsidR="003A3B7E" w:rsidRPr="003A3B7E" w14:paraId="33388B4C" w14:textId="77777777" w:rsidTr="003A3B7E">
        <w:tc>
          <w:tcPr>
            <w:tcW w:w="2616" w:type="dxa"/>
            <w:tcBorders>
              <w:top w:val="single" w:sz="4" w:space="0" w:color="auto"/>
              <w:left w:val="nil"/>
              <w:bottom w:val="nil"/>
              <w:right w:val="nil"/>
            </w:tcBorders>
          </w:tcPr>
          <w:p w14:paraId="3B380BD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single" w:sz="4" w:space="0" w:color="auto"/>
              <w:left w:val="nil"/>
              <w:bottom w:val="nil"/>
              <w:right w:val="nil"/>
            </w:tcBorders>
          </w:tcPr>
          <w:p w14:paraId="702A71B8" w14:textId="4D29D83B"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w:t>
            </w:r>
            <w:r w:rsidR="00B63284">
              <w:rPr>
                <w:rFonts w:ascii="Times New Roman" w:hAnsi="Times New Roman"/>
                <w:sz w:val="16"/>
                <w:szCs w:val="16"/>
              </w:rPr>
              <w:t>11</w:t>
            </w:r>
            <w:r w:rsidRPr="003A3B7E">
              <w:rPr>
                <w:rFonts w:ascii="Times New Roman" w:hAnsi="Times New Roman"/>
                <w:sz w:val="16"/>
                <w:szCs w:val="16"/>
              </w:rPr>
              <w:t>)</w:t>
            </w:r>
          </w:p>
        </w:tc>
        <w:tc>
          <w:tcPr>
            <w:tcW w:w="2520" w:type="dxa"/>
            <w:tcBorders>
              <w:top w:val="single" w:sz="4" w:space="0" w:color="auto"/>
              <w:left w:val="nil"/>
              <w:bottom w:val="nil"/>
              <w:right w:val="nil"/>
            </w:tcBorders>
          </w:tcPr>
          <w:p w14:paraId="27599868" w14:textId="4C35383D"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w:t>
            </w:r>
            <w:r>
              <w:rPr>
                <w:rFonts w:ascii="Times New Roman" w:hAnsi="Times New Roman"/>
                <w:sz w:val="16"/>
                <w:szCs w:val="16"/>
              </w:rPr>
              <w:t>1</w:t>
            </w:r>
            <w:r w:rsidR="00B63284">
              <w:rPr>
                <w:rFonts w:ascii="Times New Roman" w:hAnsi="Times New Roman"/>
                <w:sz w:val="16"/>
                <w:szCs w:val="16"/>
              </w:rPr>
              <w:t>2</w:t>
            </w:r>
            <w:r w:rsidRPr="003A3B7E">
              <w:rPr>
                <w:rFonts w:ascii="Times New Roman" w:hAnsi="Times New Roman"/>
                <w:sz w:val="16"/>
                <w:szCs w:val="16"/>
              </w:rPr>
              <w:t>)</w:t>
            </w:r>
          </w:p>
        </w:tc>
      </w:tr>
      <w:tr w:rsidR="003A3B7E" w:rsidRPr="003A3B7E" w14:paraId="1EE81F07" w14:textId="77777777" w:rsidTr="003A3B7E">
        <w:tc>
          <w:tcPr>
            <w:tcW w:w="2616" w:type="dxa"/>
            <w:tcBorders>
              <w:top w:val="nil"/>
              <w:left w:val="nil"/>
              <w:bottom w:val="nil"/>
              <w:right w:val="nil"/>
            </w:tcBorders>
          </w:tcPr>
          <w:p w14:paraId="1B44C15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37B9310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Number of Speeches</w:t>
            </w:r>
          </w:p>
        </w:tc>
        <w:tc>
          <w:tcPr>
            <w:tcW w:w="2520" w:type="dxa"/>
            <w:tcBorders>
              <w:top w:val="nil"/>
              <w:left w:val="nil"/>
              <w:bottom w:val="nil"/>
              <w:right w:val="nil"/>
            </w:tcBorders>
          </w:tcPr>
          <w:p w14:paraId="569B4D0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Speeches on the Economy</w:t>
            </w:r>
          </w:p>
        </w:tc>
      </w:tr>
      <w:tr w:rsidR="003A3B7E" w:rsidRPr="003A3B7E" w14:paraId="003607D8" w14:textId="77777777" w:rsidTr="003A3B7E">
        <w:tc>
          <w:tcPr>
            <w:tcW w:w="2616" w:type="dxa"/>
            <w:tcBorders>
              <w:top w:val="single" w:sz="4" w:space="0" w:color="auto"/>
              <w:left w:val="nil"/>
              <w:bottom w:val="nil"/>
              <w:right w:val="nil"/>
            </w:tcBorders>
          </w:tcPr>
          <w:p w14:paraId="49FB1C92" w14:textId="77777777" w:rsidR="003A3B7E" w:rsidRPr="003A3B7E" w:rsidRDefault="003A3B7E" w:rsidP="003A3B7E">
            <w:pPr>
              <w:widowControl w:val="0"/>
              <w:autoSpaceDE w:val="0"/>
              <w:autoSpaceDN w:val="0"/>
              <w:adjustRightInd w:val="0"/>
              <w:spacing w:after="0" w:line="240" w:lineRule="auto"/>
              <w:rPr>
                <w:rFonts w:ascii="Times New Roman" w:hAnsi="Times New Roman"/>
                <w:b/>
                <w:bCs/>
                <w:sz w:val="16"/>
                <w:szCs w:val="16"/>
              </w:rPr>
            </w:pPr>
            <w:r w:rsidRPr="003A3B7E">
              <w:rPr>
                <w:rFonts w:ascii="Times New Roman" w:hAnsi="Times New Roman"/>
                <w:b/>
                <w:bCs/>
                <w:sz w:val="16"/>
                <w:szCs w:val="16"/>
              </w:rPr>
              <w:t>Negative Binomial</w:t>
            </w:r>
          </w:p>
        </w:tc>
        <w:tc>
          <w:tcPr>
            <w:tcW w:w="2172" w:type="dxa"/>
            <w:tcBorders>
              <w:top w:val="single" w:sz="4" w:space="0" w:color="auto"/>
              <w:left w:val="nil"/>
              <w:bottom w:val="nil"/>
              <w:right w:val="nil"/>
            </w:tcBorders>
          </w:tcPr>
          <w:p w14:paraId="4183DC6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2520" w:type="dxa"/>
            <w:tcBorders>
              <w:top w:val="single" w:sz="4" w:space="0" w:color="auto"/>
              <w:left w:val="nil"/>
              <w:bottom w:val="nil"/>
              <w:right w:val="nil"/>
            </w:tcBorders>
          </w:tcPr>
          <w:p w14:paraId="7AAAA98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r>
      <w:tr w:rsidR="003A3B7E" w:rsidRPr="003A3B7E" w14:paraId="324B860B" w14:textId="77777777" w:rsidTr="003A3B7E">
        <w:tc>
          <w:tcPr>
            <w:tcW w:w="2616" w:type="dxa"/>
            <w:tcBorders>
              <w:top w:val="nil"/>
              <w:left w:val="nil"/>
              <w:bottom w:val="nil"/>
              <w:right w:val="nil"/>
            </w:tcBorders>
          </w:tcPr>
          <w:p w14:paraId="33D7A9A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Backsliding</w:t>
            </w:r>
          </w:p>
        </w:tc>
        <w:tc>
          <w:tcPr>
            <w:tcW w:w="2172" w:type="dxa"/>
            <w:tcBorders>
              <w:top w:val="nil"/>
              <w:left w:val="nil"/>
              <w:bottom w:val="nil"/>
              <w:right w:val="nil"/>
            </w:tcBorders>
          </w:tcPr>
          <w:p w14:paraId="73956B9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-0.85</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464DD0A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-1.01</w:t>
            </w:r>
            <w:r w:rsidRPr="003A3B7E">
              <w:rPr>
                <w:rFonts w:ascii="Times New Roman" w:hAnsi="Times New Roman"/>
                <w:sz w:val="16"/>
                <w:szCs w:val="16"/>
                <w:vertAlign w:val="superscript"/>
              </w:rPr>
              <w:t>**</w:t>
            </w:r>
          </w:p>
        </w:tc>
      </w:tr>
      <w:tr w:rsidR="003A3B7E" w:rsidRPr="003A3B7E" w14:paraId="0ACA9598" w14:textId="77777777" w:rsidTr="003A3B7E">
        <w:tc>
          <w:tcPr>
            <w:tcW w:w="2616" w:type="dxa"/>
            <w:tcBorders>
              <w:top w:val="nil"/>
              <w:left w:val="nil"/>
              <w:bottom w:val="nil"/>
              <w:right w:val="nil"/>
            </w:tcBorders>
          </w:tcPr>
          <w:p w14:paraId="16621DE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4D20F7F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(0.12)</w:t>
            </w:r>
          </w:p>
        </w:tc>
        <w:tc>
          <w:tcPr>
            <w:tcW w:w="2520" w:type="dxa"/>
            <w:tcBorders>
              <w:top w:val="nil"/>
              <w:left w:val="nil"/>
              <w:bottom w:val="nil"/>
              <w:right w:val="nil"/>
            </w:tcBorders>
          </w:tcPr>
          <w:p w14:paraId="04D56D3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(0.37)</w:t>
            </w:r>
          </w:p>
        </w:tc>
      </w:tr>
      <w:tr w:rsidR="003A3B7E" w:rsidRPr="003A3B7E" w14:paraId="39181957" w14:textId="77777777" w:rsidTr="003A3B7E">
        <w:tc>
          <w:tcPr>
            <w:tcW w:w="2616" w:type="dxa"/>
            <w:tcBorders>
              <w:top w:val="nil"/>
              <w:left w:val="nil"/>
              <w:bottom w:val="nil"/>
              <w:right w:val="nil"/>
            </w:tcBorders>
          </w:tcPr>
          <w:p w14:paraId="18D9A2D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w:t>
            </w:r>
          </w:p>
        </w:tc>
        <w:tc>
          <w:tcPr>
            <w:tcW w:w="2172" w:type="dxa"/>
            <w:tcBorders>
              <w:top w:val="nil"/>
              <w:left w:val="nil"/>
              <w:bottom w:val="nil"/>
              <w:right w:val="nil"/>
            </w:tcBorders>
          </w:tcPr>
          <w:p w14:paraId="7047E10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-0.54</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1091813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-1.17</w:t>
            </w:r>
            <w:r w:rsidRPr="003A3B7E">
              <w:rPr>
                <w:rFonts w:ascii="Times New Roman" w:hAnsi="Times New Roman"/>
                <w:sz w:val="16"/>
                <w:szCs w:val="16"/>
                <w:vertAlign w:val="superscript"/>
              </w:rPr>
              <w:t>*</w:t>
            </w:r>
          </w:p>
        </w:tc>
      </w:tr>
      <w:tr w:rsidR="003A3B7E" w:rsidRPr="003A3B7E" w14:paraId="40A9EC93" w14:textId="77777777" w:rsidTr="003A3B7E">
        <w:tc>
          <w:tcPr>
            <w:tcW w:w="2616" w:type="dxa"/>
            <w:tcBorders>
              <w:top w:val="nil"/>
              <w:left w:val="nil"/>
              <w:bottom w:val="nil"/>
              <w:right w:val="nil"/>
            </w:tcBorders>
          </w:tcPr>
          <w:p w14:paraId="6C90F51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1016A4E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(0.19)</w:t>
            </w:r>
          </w:p>
        </w:tc>
        <w:tc>
          <w:tcPr>
            <w:tcW w:w="2520" w:type="dxa"/>
            <w:tcBorders>
              <w:top w:val="nil"/>
              <w:left w:val="nil"/>
              <w:bottom w:val="nil"/>
              <w:right w:val="nil"/>
            </w:tcBorders>
          </w:tcPr>
          <w:p w14:paraId="4FC12B6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(0.46)</w:t>
            </w:r>
          </w:p>
        </w:tc>
      </w:tr>
      <w:tr w:rsidR="003A3B7E" w:rsidRPr="003A3B7E" w14:paraId="10249A34" w14:textId="77777777" w:rsidTr="003A3B7E">
        <w:tc>
          <w:tcPr>
            <w:tcW w:w="2616" w:type="dxa"/>
            <w:tcBorders>
              <w:top w:val="nil"/>
              <w:left w:val="nil"/>
              <w:bottom w:val="nil"/>
              <w:right w:val="nil"/>
            </w:tcBorders>
          </w:tcPr>
          <w:p w14:paraId="51E5900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Backsliding * Female</w:t>
            </w:r>
          </w:p>
        </w:tc>
        <w:tc>
          <w:tcPr>
            <w:tcW w:w="2172" w:type="dxa"/>
            <w:tcBorders>
              <w:top w:val="nil"/>
              <w:left w:val="nil"/>
              <w:bottom w:val="nil"/>
              <w:right w:val="nil"/>
            </w:tcBorders>
          </w:tcPr>
          <w:p w14:paraId="6ED43BF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c>
          <w:tcPr>
            <w:tcW w:w="2520" w:type="dxa"/>
            <w:tcBorders>
              <w:top w:val="nil"/>
              <w:left w:val="nil"/>
              <w:bottom w:val="nil"/>
              <w:right w:val="nil"/>
            </w:tcBorders>
          </w:tcPr>
          <w:p w14:paraId="5F0CFBC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0.44</w:t>
            </w:r>
          </w:p>
        </w:tc>
      </w:tr>
      <w:tr w:rsidR="003A3B7E" w:rsidRPr="003A3B7E" w14:paraId="66262A64" w14:textId="77777777" w:rsidTr="003A3B7E">
        <w:tc>
          <w:tcPr>
            <w:tcW w:w="2616" w:type="dxa"/>
            <w:tcBorders>
              <w:top w:val="nil"/>
              <w:left w:val="nil"/>
              <w:bottom w:val="nil"/>
              <w:right w:val="nil"/>
            </w:tcBorders>
          </w:tcPr>
          <w:p w14:paraId="673C6F3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148479C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c>
          <w:tcPr>
            <w:tcW w:w="2520" w:type="dxa"/>
            <w:tcBorders>
              <w:top w:val="nil"/>
              <w:left w:val="nil"/>
              <w:bottom w:val="nil"/>
              <w:right w:val="nil"/>
            </w:tcBorders>
          </w:tcPr>
          <w:p w14:paraId="393FF85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(0.38)</w:t>
            </w:r>
          </w:p>
        </w:tc>
      </w:tr>
      <w:tr w:rsidR="003A3B7E" w:rsidRPr="003A3B7E" w14:paraId="4FA74545" w14:textId="77777777" w:rsidTr="003A3B7E">
        <w:tc>
          <w:tcPr>
            <w:tcW w:w="2616" w:type="dxa"/>
            <w:tcBorders>
              <w:top w:val="nil"/>
              <w:left w:val="nil"/>
              <w:bottom w:val="nil"/>
              <w:right w:val="nil"/>
            </w:tcBorders>
          </w:tcPr>
          <w:p w14:paraId="61353EE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Senior MP</w:t>
            </w:r>
          </w:p>
        </w:tc>
        <w:tc>
          <w:tcPr>
            <w:tcW w:w="2172" w:type="dxa"/>
            <w:tcBorders>
              <w:top w:val="nil"/>
              <w:left w:val="nil"/>
              <w:bottom w:val="nil"/>
              <w:right w:val="nil"/>
            </w:tcBorders>
          </w:tcPr>
          <w:p w14:paraId="52BB186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0.49</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6EA51F1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r>
      <w:tr w:rsidR="003A3B7E" w:rsidRPr="003A3B7E" w14:paraId="4834F761" w14:textId="77777777" w:rsidTr="003A3B7E">
        <w:tc>
          <w:tcPr>
            <w:tcW w:w="2616" w:type="dxa"/>
            <w:tcBorders>
              <w:top w:val="nil"/>
              <w:left w:val="nil"/>
              <w:bottom w:val="nil"/>
              <w:right w:val="nil"/>
            </w:tcBorders>
          </w:tcPr>
          <w:p w14:paraId="5F1948A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6804E75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(0.15)</w:t>
            </w:r>
          </w:p>
        </w:tc>
        <w:tc>
          <w:tcPr>
            <w:tcW w:w="2520" w:type="dxa"/>
            <w:tcBorders>
              <w:top w:val="nil"/>
              <w:left w:val="nil"/>
              <w:bottom w:val="nil"/>
              <w:right w:val="nil"/>
            </w:tcBorders>
          </w:tcPr>
          <w:p w14:paraId="1F2ACE3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(0.27)</w:t>
            </w:r>
          </w:p>
        </w:tc>
      </w:tr>
      <w:tr w:rsidR="003A3B7E" w:rsidRPr="003A3B7E" w14:paraId="71DBF883" w14:textId="77777777" w:rsidTr="003A3B7E">
        <w:tc>
          <w:tcPr>
            <w:tcW w:w="2616" w:type="dxa"/>
            <w:tcBorders>
              <w:top w:val="nil"/>
              <w:left w:val="nil"/>
              <w:bottom w:val="nil"/>
              <w:right w:val="nil"/>
            </w:tcBorders>
          </w:tcPr>
          <w:p w14:paraId="33032C5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Newcomer</w:t>
            </w:r>
          </w:p>
        </w:tc>
        <w:tc>
          <w:tcPr>
            <w:tcW w:w="2172" w:type="dxa"/>
            <w:tcBorders>
              <w:top w:val="nil"/>
              <w:left w:val="nil"/>
              <w:bottom w:val="nil"/>
              <w:right w:val="nil"/>
            </w:tcBorders>
          </w:tcPr>
          <w:p w14:paraId="1BC7DE5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-0.12</w:t>
            </w:r>
          </w:p>
        </w:tc>
        <w:tc>
          <w:tcPr>
            <w:tcW w:w="2520" w:type="dxa"/>
            <w:tcBorders>
              <w:top w:val="nil"/>
              <w:left w:val="nil"/>
              <w:bottom w:val="nil"/>
              <w:right w:val="nil"/>
            </w:tcBorders>
          </w:tcPr>
          <w:p w14:paraId="5DAA85C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-0.14</w:t>
            </w:r>
          </w:p>
        </w:tc>
      </w:tr>
      <w:tr w:rsidR="003A3B7E" w:rsidRPr="003A3B7E" w14:paraId="61629253" w14:textId="77777777" w:rsidTr="003A3B7E">
        <w:tc>
          <w:tcPr>
            <w:tcW w:w="2616" w:type="dxa"/>
            <w:tcBorders>
              <w:top w:val="nil"/>
              <w:left w:val="nil"/>
              <w:bottom w:val="nil"/>
              <w:right w:val="nil"/>
            </w:tcBorders>
          </w:tcPr>
          <w:p w14:paraId="1ED9C12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22D325D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(0.14)</w:t>
            </w:r>
          </w:p>
        </w:tc>
        <w:tc>
          <w:tcPr>
            <w:tcW w:w="2520" w:type="dxa"/>
            <w:tcBorders>
              <w:top w:val="nil"/>
              <w:left w:val="nil"/>
              <w:bottom w:val="nil"/>
              <w:right w:val="nil"/>
            </w:tcBorders>
          </w:tcPr>
          <w:p w14:paraId="195EB56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r>
      <w:tr w:rsidR="003A3B7E" w:rsidRPr="003A3B7E" w14:paraId="31B702AE" w14:textId="77777777" w:rsidTr="003A3B7E">
        <w:tc>
          <w:tcPr>
            <w:tcW w:w="2616" w:type="dxa"/>
            <w:tcBorders>
              <w:top w:val="nil"/>
              <w:left w:val="nil"/>
              <w:bottom w:val="nil"/>
              <w:right w:val="nil"/>
            </w:tcBorders>
          </w:tcPr>
          <w:p w14:paraId="1D946CCC"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Independent</w:t>
            </w:r>
          </w:p>
        </w:tc>
        <w:tc>
          <w:tcPr>
            <w:tcW w:w="2172" w:type="dxa"/>
            <w:tcBorders>
              <w:top w:val="nil"/>
              <w:left w:val="nil"/>
              <w:bottom w:val="nil"/>
              <w:right w:val="nil"/>
            </w:tcBorders>
          </w:tcPr>
          <w:p w14:paraId="621E7E2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-0.25</w:t>
            </w:r>
          </w:p>
        </w:tc>
        <w:tc>
          <w:tcPr>
            <w:tcW w:w="2520" w:type="dxa"/>
            <w:tcBorders>
              <w:top w:val="nil"/>
              <w:left w:val="nil"/>
              <w:bottom w:val="nil"/>
              <w:right w:val="nil"/>
            </w:tcBorders>
          </w:tcPr>
          <w:p w14:paraId="46D9EF1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-0.45</w:t>
            </w:r>
          </w:p>
        </w:tc>
      </w:tr>
      <w:tr w:rsidR="003A3B7E" w:rsidRPr="003A3B7E" w14:paraId="474B08CA" w14:textId="77777777" w:rsidTr="003A3B7E">
        <w:tc>
          <w:tcPr>
            <w:tcW w:w="2616" w:type="dxa"/>
            <w:tcBorders>
              <w:top w:val="nil"/>
              <w:left w:val="nil"/>
              <w:bottom w:val="nil"/>
              <w:right w:val="nil"/>
            </w:tcBorders>
          </w:tcPr>
          <w:p w14:paraId="54EE8A3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5E38C12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(0.18)</w:t>
            </w:r>
          </w:p>
        </w:tc>
        <w:tc>
          <w:tcPr>
            <w:tcW w:w="2520" w:type="dxa"/>
            <w:tcBorders>
              <w:top w:val="nil"/>
              <w:left w:val="nil"/>
              <w:bottom w:val="nil"/>
              <w:right w:val="nil"/>
            </w:tcBorders>
          </w:tcPr>
          <w:p w14:paraId="42580F2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(0.38)</w:t>
            </w:r>
          </w:p>
        </w:tc>
      </w:tr>
      <w:tr w:rsidR="003A3B7E" w:rsidRPr="003A3B7E" w14:paraId="2FFDD514" w14:textId="77777777" w:rsidTr="003A3B7E">
        <w:tc>
          <w:tcPr>
            <w:tcW w:w="2616" w:type="dxa"/>
            <w:tcBorders>
              <w:top w:val="nil"/>
              <w:left w:val="nil"/>
              <w:bottom w:val="nil"/>
              <w:right w:val="nil"/>
            </w:tcBorders>
          </w:tcPr>
          <w:p w14:paraId="249D064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p>
        </w:tc>
        <w:tc>
          <w:tcPr>
            <w:tcW w:w="2172" w:type="dxa"/>
            <w:tcBorders>
              <w:top w:val="nil"/>
              <w:left w:val="nil"/>
              <w:bottom w:val="nil"/>
              <w:right w:val="nil"/>
            </w:tcBorders>
          </w:tcPr>
          <w:p w14:paraId="3705891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6A67ED0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0.12</w:t>
            </w:r>
          </w:p>
        </w:tc>
      </w:tr>
      <w:tr w:rsidR="003A3B7E" w:rsidRPr="003A3B7E" w14:paraId="3DC09415" w14:textId="77777777" w:rsidTr="003A3B7E">
        <w:tc>
          <w:tcPr>
            <w:tcW w:w="2616" w:type="dxa"/>
            <w:tcBorders>
              <w:top w:val="nil"/>
              <w:left w:val="nil"/>
              <w:bottom w:val="nil"/>
              <w:right w:val="nil"/>
            </w:tcBorders>
          </w:tcPr>
          <w:p w14:paraId="37E4337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48961AF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(0.04)</w:t>
            </w:r>
          </w:p>
        </w:tc>
        <w:tc>
          <w:tcPr>
            <w:tcW w:w="2520" w:type="dxa"/>
            <w:tcBorders>
              <w:top w:val="nil"/>
              <w:left w:val="nil"/>
              <w:bottom w:val="nil"/>
              <w:right w:val="nil"/>
            </w:tcBorders>
          </w:tcPr>
          <w:p w14:paraId="41964AC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(0.16)</w:t>
            </w:r>
          </w:p>
        </w:tc>
      </w:tr>
      <w:tr w:rsidR="003A3B7E" w:rsidRPr="003A3B7E" w14:paraId="25A42877" w14:textId="77777777" w:rsidTr="003A3B7E">
        <w:tc>
          <w:tcPr>
            <w:tcW w:w="2616" w:type="dxa"/>
            <w:tcBorders>
              <w:top w:val="nil"/>
              <w:left w:val="nil"/>
              <w:bottom w:val="nil"/>
              <w:right w:val="nil"/>
            </w:tcBorders>
          </w:tcPr>
          <w:p w14:paraId="1FFDBBE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vertAlign w:val="superscript"/>
              </w:rPr>
            </w:pPr>
            <w:r w:rsidRPr="003A3B7E">
              <w:rPr>
                <w:rFonts w:ascii="Times New Roman" w:hAnsi="Times New Roman"/>
                <w:sz w:val="16"/>
                <w:szCs w:val="16"/>
              </w:rPr>
              <w:t>Month</w:t>
            </w:r>
            <w:r w:rsidRPr="003A3B7E">
              <w:rPr>
                <w:rFonts w:ascii="Times New Roman" w:hAnsi="Times New Roman"/>
                <w:sz w:val="16"/>
                <w:szCs w:val="16"/>
                <w:vertAlign w:val="superscript"/>
              </w:rPr>
              <w:t>2</w:t>
            </w:r>
          </w:p>
        </w:tc>
        <w:tc>
          <w:tcPr>
            <w:tcW w:w="2172" w:type="dxa"/>
            <w:tcBorders>
              <w:top w:val="nil"/>
              <w:left w:val="nil"/>
              <w:bottom w:val="nil"/>
              <w:right w:val="nil"/>
            </w:tcBorders>
          </w:tcPr>
          <w:p w14:paraId="641E515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-0.021</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7A22D72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r>
      <w:tr w:rsidR="003A3B7E" w:rsidRPr="003A3B7E" w14:paraId="23305539" w14:textId="77777777" w:rsidTr="003A3B7E">
        <w:tc>
          <w:tcPr>
            <w:tcW w:w="2616" w:type="dxa"/>
            <w:tcBorders>
              <w:top w:val="nil"/>
              <w:left w:val="nil"/>
              <w:bottom w:val="nil"/>
              <w:right w:val="nil"/>
            </w:tcBorders>
          </w:tcPr>
          <w:p w14:paraId="25B1337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1A10856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2520" w:type="dxa"/>
            <w:tcBorders>
              <w:top w:val="nil"/>
              <w:left w:val="nil"/>
              <w:bottom w:val="nil"/>
              <w:right w:val="nil"/>
            </w:tcBorders>
          </w:tcPr>
          <w:p w14:paraId="06DB394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r>
      <w:tr w:rsidR="003A3B7E" w:rsidRPr="003A3B7E" w14:paraId="7987D392" w14:textId="77777777" w:rsidTr="003A3B7E">
        <w:tc>
          <w:tcPr>
            <w:tcW w:w="2616" w:type="dxa"/>
            <w:tcBorders>
              <w:top w:val="nil"/>
              <w:left w:val="nil"/>
              <w:bottom w:val="nil"/>
              <w:right w:val="nil"/>
            </w:tcBorders>
          </w:tcPr>
          <w:p w14:paraId="104220A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Constant</w:t>
            </w:r>
          </w:p>
        </w:tc>
        <w:tc>
          <w:tcPr>
            <w:tcW w:w="2172" w:type="dxa"/>
            <w:tcBorders>
              <w:top w:val="nil"/>
              <w:left w:val="nil"/>
              <w:bottom w:val="nil"/>
              <w:right w:val="nil"/>
            </w:tcBorders>
          </w:tcPr>
          <w:p w14:paraId="53EC9D2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2.50</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3756019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1.20</w:t>
            </w:r>
          </w:p>
        </w:tc>
      </w:tr>
      <w:tr w:rsidR="003A3B7E" w:rsidRPr="003A3B7E" w14:paraId="00FF097D" w14:textId="77777777" w:rsidTr="003A3B7E">
        <w:tc>
          <w:tcPr>
            <w:tcW w:w="2616" w:type="dxa"/>
            <w:tcBorders>
              <w:top w:val="nil"/>
              <w:left w:val="nil"/>
              <w:bottom w:val="nil"/>
              <w:right w:val="nil"/>
            </w:tcBorders>
          </w:tcPr>
          <w:p w14:paraId="6ACC807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426891B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(0.25)</w:t>
            </w:r>
          </w:p>
        </w:tc>
        <w:tc>
          <w:tcPr>
            <w:tcW w:w="2520" w:type="dxa"/>
            <w:tcBorders>
              <w:top w:val="nil"/>
              <w:left w:val="nil"/>
              <w:bottom w:val="nil"/>
              <w:right w:val="nil"/>
            </w:tcBorders>
          </w:tcPr>
          <w:p w14:paraId="40AB26D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(0.72)</w:t>
            </w:r>
          </w:p>
        </w:tc>
      </w:tr>
      <w:tr w:rsidR="003A3B7E" w:rsidRPr="003A3B7E" w14:paraId="0E970BC4" w14:textId="77777777" w:rsidTr="003A3B7E">
        <w:tc>
          <w:tcPr>
            <w:tcW w:w="2616" w:type="dxa"/>
            <w:tcBorders>
              <w:top w:val="single" w:sz="4" w:space="0" w:color="auto"/>
              <w:left w:val="nil"/>
              <w:bottom w:val="nil"/>
              <w:right w:val="nil"/>
            </w:tcBorders>
          </w:tcPr>
          <w:p w14:paraId="531BB708" w14:textId="77777777" w:rsidR="003A3B7E" w:rsidRPr="003A3B7E" w:rsidRDefault="003A3B7E" w:rsidP="003A3B7E">
            <w:pPr>
              <w:widowControl w:val="0"/>
              <w:autoSpaceDE w:val="0"/>
              <w:autoSpaceDN w:val="0"/>
              <w:adjustRightInd w:val="0"/>
              <w:spacing w:after="0" w:line="240" w:lineRule="auto"/>
              <w:rPr>
                <w:rFonts w:ascii="Times New Roman" w:hAnsi="Times New Roman"/>
                <w:b/>
                <w:bCs/>
                <w:sz w:val="16"/>
                <w:szCs w:val="16"/>
              </w:rPr>
            </w:pPr>
            <w:r w:rsidRPr="003A3B7E">
              <w:rPr>
                <w:rFonts w:ascii="Times New Roman" w:hAnsi="Times New Roman"/>
                <w:b/>
                <w:bCs/>
                <w:sz w:val="16"/>
                <w:szCs w:val="16"/>
              </w:rPr>
              <w:t>Logit</w:t>
            </w:r>
          </w:p>
        </w:tc>
        <w:tc>
          <w:tcPr>
            <w:tcW w:w="2172" w:type="dxa"/>
            <w:tcBorders>
              <w:top w:val="single" w:sz="4" w:space="0" w:color="auto"/>
              <w:left w:val="nil"/>
              <w:bottom w:val="nil"/>
              <w:right w:val="nil"/>
            </w:tcBorders>
          </w:tcPr>
          <w:p w14:paraId="694997B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2520" w:type="dxa"/>
            <w:tcBorders>
              <w:top w:val="single" w:sz="4" w:space="0" w:color="auto"/>
              <w:left w:val="nil"/>
              <w:bottom w:val="nil"/>
              <w:right w:val="nil"/>
            </w:tcBorders>
          </w:tcPr>
          <w:p w14:paraId="474DCBF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r>
      <w:tr w:rsidR="003A3B7E" w:rsidRPr="003A3B7E" w14:paraId="19E9577C" w14:textId="77777777" w:rsidTr="003A3B7E">
        <w:tc>
          <w:tcPr>
            <w:tcW w:w="2616" w:type="dxa"/>
            <w:tcBorders>
              <w:top w:val="nil"/>
              <w:left w:val="nil"/>
              <w:bottom w:val="nil"/>
              <w:right w:val="nil"/>
            </w:tcBorders>
          </w:tcPr>
          <w:p w14:paraId="53AB1EC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Backsliding</w:t>
            </w:r>
          </w:p>
        </w:tc>
        <w:tc>
          <w:tcPr>
            <w:tcW w:w="2172" w:type="dxa"/>
            <w:tcBorders>
              <w:top w:val="nil"/>
              <w:left w:val="nil"/>
              <w:bottom w:val="nil"/>
              <w:right w:val="nil"/>
            </w:tcBorders>
          </w:tcPr>
          <w:p w14:paraId="66C91B40" w14:textId="1BD80A29"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w:t>
            </w:r>
            <w:r w:rsidR="00A750D6">
              <w:rPr>
                <w:rFonts w:ascii="Times New Roman" w:hAnsi="Times New Roman"/>
                <w:sz w:val="16"/>
                <w:szCs w:val="16"/>
              </w:rPr>
              <w:t>49</w:t>
            </w:r>
          </w:p>
        </w:tc>
        <w:tc>
          <w:tcPr>
            <w:tcW w:w="2520" w:type="dxa"/>
            <w:tcBorders>
              <w:top w:val="nil"/>
              <w:left w:val="nil"/>
              <w:bottom w:val="nil"/>
              <w:right w:val="nil"/>
            </w:tcBorders>
          </w:tcPr>
          <w:p w14:paraId="4C27475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0624883A" w14:textId="77777777" w:rsidTr="003A3B7E">
        <w:tc>
          <w:tcPr>
            <w:tcW w:w="2616" w:type="dxa"/>
            <w:tcBorders>
              <w:top w:val="nil"/>
              <w:left w:val="nil"/>
              <w:bottom w:val="nil"/>
              <w:right w:val="nil"/>
            </w:tcBorders>
          </w:tcPr>
          <w:p w14:paraId="27CDF95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23E2D7B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(0.11)</w:t>
            </w:r>
          </w:p>
        </w:tc>
        <w:tc>
          <w:tcPr>
            <w:tcW w:w="2520" w:type="dxa"/>
            <w:tcBorders>
              <w:top w:val="nil"/>
              <w:left w:val="nil"/>
              <w:bottom w:val="nil"/>
              <w:right w:val="nil"/>
            </w:tcBorders>
          </w:tcPr>
          <w:p w14:paraId="507A7D4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(0.25)</w:t>
            </w:r>
          </w:p>
        </w:tc>
      </w:tr>
      <w:tr w:rsidR="003A3B7E" w:rsidRPr="003A3B7E" w14:paraId="32DBC206" w14:textId="77777777" w:rsidTr="003A3B7E">
        <w:tc>
          <w:tcPr>
            <w:tcW w:w="2616" w:type="dxa"/>
            <w:tcBorders>
              <w:top w:val="nil"/>
              <w:left w:val="nil"/>
              <w:bottom w:val="nil"/>
              <w:right w:val="nil"/>
            </w:tcBorders>
          </w:tcPr>
          <w:p w14:paraId="428AC979"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w:t>
            </w:r>
          </w:p>
        </w:tc>
        <w:tc>
          <w:tcPr>
            <w:tcW w:w="2172" w:type="dxa"/>
            <w:tcBorders>
              <w:top w:val="nil"/>
              <w:left w:val="nil"/>
              <w:bottom w:val="nil"/>
              <w:right w:val="nil"/>
            </w:tcBorders>
          </w:tcPr>
          <w:p w14:paraId="61600DD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c>
          <w:tcPr>
            <w:tcW w:w="2520" w:type="dxa"/>
            <w:tcBorders>
              <w:top w:val="nil"/>
              <w:left w:val="nil"/>
              <w:bottom w:val="nil"/>
              <w:right w:val="nil"/>
            </w:tcBorders>
          </w:tcPr>
          <w:p w14:paraId="3CFF8D4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0.19</w:t>
            </w:r>
          </w:p>
        </w:tc>
      </w:tr>
      <w:tr w:rsidR="003A3B7E" w:rsidRPr="003A3B7E" w14:paraId="50EF770B" w14:textId="77777777" w:rsidTr="003A3B7E">
        <w:tc>
          <w:tcPr>
            <w:tcW w:w="2616" w:type="dxa"/>
            <w:tcBorders>
              <w:top w:val="nil"/>
              <w:left w:val="nil"/>
              <w:bottom w:val="nil"/>
              <w:right w:val="nil"/>
            </w:tcBorders>
          </w:tcPr>
          <w:p w14:paraId="33AF22D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60D96B7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(0.28)</w:t>
            </w:r>
          </w:p>
        </w:tc>
        <w:tc>
          <w:tcPr>
            <w:tcW w:w="2520" w:type="dxa"/>
            <w:tcBorders>
              <w:top w:val="nil"/>
              <w:left w:val="nil"/>
              <w:bottom w:val="nil"/>
              <w:right w:val="nil"/>
            </w:tcBorders>
          </w:tcPr>
          <w:p w14:paraId="0FFBFB9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(0.72)</w:t>
            </w:r>
          </w:p>
        </w:tc>
      </w:tr>
      <w:tr w:rsidR="003A3B7E" w:rsidRPr="003A3B7E" w14:paraId="5FCBC193" w14:textId="77777777" w:rsidTr="003A3B7E">
        <w:tc>
          <w:tcPr>
            <w:tcW w:w="2616" w:type="dxa"/>
            <w:tcBorders>
              <w:top w:val="nil"/>
              <w:left w:val="nil"/>
              <w:bottom w:val="nil"/>
              <w:right w:val="nil"/>
            </w:tcBorders>
          </w:tcPr>
          <w:p w14:paraId="0DB6BAC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Backsliding * Female</w:t>
            </w:r>
          </w:p>
        </w:tc>
        <w:tc>
          <w:tcPr>
            <w:tcW w:w="2172" w:type="dxa"/>
            <w:tcBorders>
              <w:top w:val="nil"/>
              <w:left w:val="nil"/>
              <w:bottom w:val="nil"/>
              <w:right w:val="nil"/>
            </w:tcBorders>
          </w:tcPr>
          <w:p w14:paraId="3627958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-0.77</w:t>
            </w:r>
          </w:p>
        </w:tc>
        <w:tc>
          <w:tcPr>
            <w:tcW w:w="2520" w:type="dxa"/>
            <w:tcBorders>
              <w:top w:val="nil"/>
              <w:left w:val="nil"/>
              <w:bottom w:val="nil"/>
              <w:right w:val="nil"/>
            </w:tcBorders>
          </w:tcPr>
          <w:p w14:paraId="27A0D30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-1.01</w:t>
            </w:r>
          </w:p>
        </w:tc>
      </w:tr>
      <w:tr w:rsidR="003A3B7E" w:rsidRPr="003A3B7E" w14:paraId="4385DE0A" w14:textId="77777777" w:rsidTr="003A3B7E">
        <w:tc>
          <w:tcPr>
            <w:tcW w:w="2616" w:type="dxa"/>
            <w:tcBorders>
              <w:top w:val="nil"/>
              <w:left w:val="nil"/>
              <w:bottom w:val="nil"/>
              <w:right w:val="nil"/>
            </w:tcBorders>
          </w:tcPr>
          <w:p w14:paraId="26CE1A0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4BC9D23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(0.43)</w:t>
            </w:r>
          </w:p>
        </w:tc>
        <w:tc>
          <w:tcPr>
            <w:tcW w:w="2520" w:type="dxa"/>
            <w:tcBorders>
              <w:top w:val="nil"/>
              <w:left w:val="nil"/>
              <w:bottom w:val="nil"/>
              <w:right w:val="nil"/>
            </w:tcBorders>
          </w:tcPr>
          <w:p w14:paraId="189266F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(0.68)</w:t>
            </w:r>
          </w:p>
        </w:tc>
      </w:tr>
      <w:tr w:rsidR="003A3B7E" w:rsidRPr="003A3B7E" w14:paraId="6F02D076" w14:textId="77777777" w:rsidTr="003A3B7E">
        <w:tc>
          <w:tcPr>
            <w:tcW w:w="2616" w:type="dxa"/>
            <w:tcBorders>
              <w:top w:val="nil"/>
              <w:left w:val="nil"/>
              <w:bottom w:val="nil"/>
              <w:right w:val="nil"/>
            </w:tcBorders>
          </w:tcPr>
          <w:p w14:paraId="01A3EF3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Senior MP</w:t>
            </w:r>
          </w:p>
        </w:tc>
        <w:tc>
          <w:tcPr>
            <w:tcW w:w="2172" w:type="dxa"/>
            <w:tcBorders>
              <w:top w:val="nil"/>
              <w:left w:val="nil"/>
              <w:bottom w:val="nil"/>
              <w:right w:val="nil"/>
            </w:tcBorders>
          </w:tcPr>
          <w:p w14:paraId="091CD2B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-23.0</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31CBB59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-4.88</w:t>
            </w:r>
          </w:p>
        </w:tc>
      </w:tr>
      <w:tr w:rsidR="003A3B7E" w:rsidRPr="003A3B7E" w14:paraId="46053D41" w14:textId="77777777" w:rsidTr="003A3B7E">
        <w:tc>
          <w:tcPr>
            <w:tcW w:w="2616" w:type="dxa"/>
            <w:tcBorders>
              <w:top w:val="nil"/>
              <w:left w:val="nil"/>
              <w:bottom w:val="nil"/>
              <w:right w:val="nil"/>
            </w:tcBorders>
          </w:tcPr>
          <w:p w14:paraId="5A043C8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6F941B9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(0.24)</w:t>
            </w:r>
          </w:p>
        </w:tc>
        <w:tc>
          <w:tcPr>
            <w:tcW w:w="2520" w:type="dxa"/>
            <w:tcBorders>
              <w:top w:val="nil"/>
              <w:left w:val="nil"/>
              <w:bottom w:val="nil"/>
              <w:right w:val="nil"/>
            </w:tcBorders>
          </w:tcPr>
          <w:p w14:paraId="1FF2F09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(4.01)</w:t>
            </w:r>
          </w:p>
        </w:tc>
      </w:tr>
      <w:tr w:rsidR="003A3B7E" w:rsidRPr="003A3B7E" w14:paraId="2EFED5C6" w14:textId="77777777" w:rsidTr="003A3B7E">
        <w:tc>
          <w:tcPr>
            <w:tcW w:w="2616" w:type="dxa"/>
            <w:tcBorders>
              <w:top w:val="nil"/>
              <w:left w:val="nil"/>
              <w:bottom w:val="nil"/>
              <w:right w:val="nil"/>
            </w:tcBorders>
          </w:tcPr>
          <w:p w14:paraId="520BC36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Newcomer</w:t>
            </w:r>
          </w:p>
        </w:tc>
        <w:tc>
          <w:tcPr>
            <w:tcW w:w="2172" w:type="dxa"/>
            <w:tcBorders>
              <w:top w:val="nil"/>
              <w:left w:val="nil"/>
              <w:bottom w:val="nil"/>
              <w:right w:val="nil"/>
            </w:tcBorders>
          </w:tcPr>
          <w:p w14:paraId="28530EC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0.11</w:t>
            </w:r>
          </w:p>
        </w:tc>
        <w:tc>
          <w:tcPr>
            <w:tcW w:w="2520" w:type="dxa"/>
            <w:tcBorders>
              <w:top w:val="nil"/>
              <w:left w:val="nil"/>
              <w:bottom w:val="nil"/>
              <w:right w:val="nil"/>
            </w:tcBorders>
          </w:tcPr>
          <w:p w14:paraId="156A6DB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0.16</w:t>
            </w:r>
          </w:p>
        </w:tc>
      </w:tr>
      <w:tr w:rsidR="003A3B7E" w:rsidRPr="003A3B7E" w14:paraId="72AE2662" w14:textId="77777777" w:rsidTr="003A3B7E">
        <w:tc>
          <w:tcPr>
            <w:tcW w:w="2616" w:type="dxa"/>
            <w:tcBorders>
              <w:top w:val="nil"/>
              <w:left w:val="nil"/>
              <w:bottom w:val="nil"/>
              <w:right w:val="nil"/>
            </w:tcBorders>
          </w:tcPr>
          <w:p w14:paraId="015BE8CC"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3DFE81B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(0.21)</w:t>
            </w:r>
          </w:p>
        </w:tc>
        <w:tc>
          <w:tcPr>
            <w:tcW w:w="2520" w:type="dxa"/>
            <w:tcBorders>
              <w:top w:val="nil"/>
              <w:left w:val="nil"/>
              <w:bottom w:val="nil"/>
              <w:right w:val="nil"/>
            </w:tcBorders>
          </w:tcPr>
          <w:p w14:paraId="67C4599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(0.31)</w:t>
            </w:r>
          </w:p>
        </w:tc>
      </w:tr>
      <w:tr w:rsidR="003A3B7E" w:rsidRPr="003A3B7E" w14:paraId="113F44D7" w14:textId="77777777" w:rsidTr="003A3B7E">
        <w:tc>
          <w:tcPr>
            <w:tcW w:w="2616" w:type="dxa"/>
            <w:tcBorders>
              <w:top w:val="nil"/>
              <w:left w:val="nil"/>
              <w:bottom w:val="nil"/>
              <w:right w:val="nil"/>
            </w:tcBorders>
          </w:tcPr>
          <w:p w14:paraId="1E037BB5"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Independent</w:t>
            </w:r>
          </w:p>
        </w:tc>
        <w:tc>
          <w:tcPr>
            <w:tcW w:w="2172" w:type="dxa"/>
            <w:tcBorders>
              <w:top w:val="nil"/>
              <w:left w:val="nil"/>
              <w:bottom w:val="nil"/>
              <w:right w:val="nil"/>
            </w:tcBorders>
          </w:tcPr>
          <w:p w14:paraId="06AD9D3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-23.0</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4D74B48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-21.2</w:t>
            </w:r>
            <w:r w:rsidRPr="003A3B7E">
              <w:rPr>
                <w:rFonts w:ascii="Times New Roman" w:hAnsi="Times New Roman"/>
                <w:sz w:val="16"/>
                <w:szCs w:val="16"/>
                <w:vertAlign w:val="superscript"/>
              </w:rPr>
              <w:t>**</w:t>
            </w:r>
          </w:p>
        </w:tc>
      </w:tr>
      <w:tr w:rsidR="003A3B7E" w:rsidRPr="003A3B7E" w14:paraId="0E69E79D" w14:textId="77777777" w:rsidTr="003A3B7E">
        <w:tc>
          <w:tcPr>
            <w:tcW w:w="2616" w:type="dxa"/>
            <w:tcBorders>
              <w:top w:val="nil"/>
              <w:left w:val="nil"/>
              <w:bottom w:val="nil"/>
              <w:right w:val="nil"/>
            </w:tcBorders>
          </w:tcPr>
          <w:p w14:paraId="4340A7C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22703AB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(0.39)</w:t>
            </w:r>
          </w:p>
        </w:tc>
        <w:tc>
          <w:tcPr>
            <w:tcW w:w="2520" w:type="dxa"/>
            <w:tcBorders>
              <w:top w:val="nil"/>
              <w:left w:val="nil"/>
              <w:bottom w:val="nil"/>
              <w:right w:val="nil"/>
            </w:tcBorders>
          </w:tcPr>
          <w:p w14:paraId="4688EFF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(3.74)</w:t>
            </w:r>
          </w:p>
        </w:tc>
      </w:tr>
      <w:tr w:rsidR="003A3B7E" w:rsidRPr="003A3B7E" w14:paraId="6CA8E03F" w14:textId="77777777" w:rsidTr="003A3B7E">
        <w:tc>
          <w:tcPr>
            <w:tcW w:w="2616" w:type="dxa"/>
            <w:tcBorders>
              <w:top w:val="nil"/>
              <w:left w:val="nil"/>
              <w:bottom w:val="nil"/>
              <w:right w:val="nil"/>
            </w:tcBorders>
          </w:tcPr>
          <w:p w14:paraId="0FE73D9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p>
        </w:tc>
        <w:tc>
          <w:tcPr>
            <w:tcW w:w="2172" w:type="dxa"/>
            <w:tcBorders>
              <w:top w:val="nil"/>
              <w:left w:val="nil"/>
              <w:bottom w:val="nil"/>
              <w:right w:val="nil"/>
            </w:tcBorders>
          </w:tcPr>
          <w:p w14:paraId="35319AC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-0.15</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4B0A7EA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-0.49</w:t>
            </w:r>
            <w:r w:rsidRPr="003A3B7E">
              <w:rPr>
                <w:rFonts w:ascii="Times New Roman" w:hAnsi="Times New Roman"/>
                <w:sz w:val="16"/>
                <w:szCs w:val="16"/>
                <w:vertAlign w:val="superscript"/>
              </w:rPr>
              <w:t>**</w:t>
            </w:r>
          </w:p>
        </w:tc>
      </w:tr>
      <w:tr w:rsidR="003A3B7E" w:rsidRPr="003A3B7E" w14:paraId="57A18278" w14:textId="77777777" w:rsidTr="003A3B7E">
        <w:tc>
          <w:tcPr>
            <w:tcW w:w="2616" w:type="dxa"/>
            <w:tcBorders>
              <w:top w:val="nil"/>
              <w:left w:val="nil"/>
              <w:bottom w:val="nil"/>
              <w:right w:val="nil"/>
            </w:tcBorders>
          </w:tcPr>
          <w:p w14:paraId="25AFB119"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6029C83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(0.04)</w:t>
            </w:r>
          </w:p>
        </w:tc>
        <w:tc>
          <w:tcPr>
            <w:tcW w:w="2520" w:type="dxa"/>
            <w:tcBorders>
              <w:top w:val="nil"/>
              <w:left w:val="nil"/>
              <w:bottom w:val="nil"/>
              <w:right w:val="nil"/>
            </w:tcBorders>
          </w:tcPr>
          <w:p w14:paraId="3DF4139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(0.09)</w:t>
            </w:r>
          </w:p>
        </w:tc>
      </w:tr>
      <w:tr w:rsidR="003A3B7E" w:rsidRPr="003A3B7E" w14:paraId="3A3CFF21" w14:textId="77777777" w:rsidTr="003A3B7E">
        <w:tc>
          <w:tcPr>
            <w:tcW w:w="2616" w:type="dxa"/>
            <w:tcBorders>
              <w:top w:val="nil"/>
              <w:left w:val="nil"/>
              <w:bottom w:val="nil"/>
              <w:right w:val="nil"/>
            </w:tcBorders>
          </w:tcPr>
          <w:p w14:paraId="6A1708E9"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r w:rsidRPr="003A3B7E">
              <w:rPr>
                <w:rFonts w:ascii="Times New Roman" w:hAnsi="Times New Roman"/>
                <w:sz w:val="16"/>
                <w:szCs w:val="16"/>
                <w:vertAlign w:val="superscript"/>
              </w:rPr>
              <w:t>2</w:t>
            </w:r>
          </w:p>
        </w:tc>
        <w:tc>
          <w:tcPr>
            <w:tcW w:w="2172" w:type="dxa"/>
            <w:tcBorders>
              <w:top w:val="nil"/>
              <w:left w:val="nil"/>
              <w:bottom w:val="nil"/>
              <w:right w:val="nil"/>
            </w:tcBorders>
          </w:tcPr>
          <w:p w14:paraId="10BDD24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5D37A18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0.03</w:t>
            </w:r>
            <w:r w:rsidRPr="003A3B7E">
              <w:rPr>
                <w:rFonts w:ascii="Times New Roman" w:hAnsi="Times New Roman"/>
                <w:sz w:val="16"/>
                <w:szCs w:val="16"/>
                <w:vertAlign w:val="superscript"/>
              </w:rPr>
              <w:t>**</w:t>
            </w:r>
          </w:p>
        </w:tc>
      </w:tr>
      <w:tr w:rsidR="003A3B7E" w:rsidRPr="003A3B7E" w14:paraId="27C3EE34" w14:textId="77777777" w:rsidTr="003A3B7E">
        <w:tc>
          <w:tcPr>
            <w:tcW w:w="2616" w:type="dxa"/>
            <w:tcBorders>
              <w:top w:val="nil"/>
              <w:left w:val="nil"/>
              <w:bottom w:val="nil"/>
              <w:right w:val="nil"/>
            </w:tcBorders>
          </w:tcPr>
          <w:p w14:paraId="5114603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15BC05E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2520" w:type="dxa"/>
            <w:tcBorders>
              <w:top w:val="nil"/>
              <w:left w:val="nil"/>
              <w:bottom w:val="nil"/>
              <w:right w:val="nil"/>
            </w:tcBorders>
          </w:tcPr>
          <w:p w14:paraId="693B6CA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r>
      <w:tr w:rsidR="003A3B7E" w:rsidRPr="003A3B7E" w14:paraId="7FDFF8F0" w14:textId="77777777" w:rsidTr="003A3B7E">
        <w:tc>
          <w:tcPr>
            <w:tcW w:w="2616" w:type="dxa"/>
            <w:tcBorders>
              <w:top w:val="nil"/>
              <w:left w:val="nil"/>
              <w:bottom w:val="nil"/>
              <w:right w:val="nil"/>
            </w:tcBorders>
          </w:tcPr>
          <w:p w14:paraId="229608D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Constant</w:t>
            </w:r>
          </w:p>
        </w:tc>
        <w:tc>
          <w:tcPr>
            <w:tcW w:w="2172" w:type="dxa"/>
            <w:tcBorders>
              <w:top w:val="nil"/>
              <w:left w:val="nil"/>
              <w:bottom w:val="nil"/>
              <w:right w:val="nil"/>
            </w:tcBorders>
          </w:tcPr>
          <w:p w14:paraId="70DD488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1.20</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7433BCD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2.74</w:t>
            </w:r>
            <w:r w:rsidRPr="003A3B7E">
              <w:rPr>
                <w:rFonts w:ascii="Times New Roman" w:hAnsi="Times New Roman"/>
                <w:sz w:val="16"/>
                <w:szCs w:val="16"/>
                <w:vertAlign w:val="superscript"/>
              </w:rPr>
              <w:t>**</w:t>
            </w:r>
          </w:p>
        </w:tc>
      </w:tr>
      <w:tr w:rsidR="003A3B7E" w:rsidRPr="003A3B7E" w14:paraId="3E320BF5" w14:textId="77777777" w:rsidTr="003A3B7E">
        <w:tc>
          <w:tcPr>
            <w:tcW w:w="2616" w:type="dxa"/>
            <w:tcBorders>
              <w:top w:val="nil"/>
              <w:left w:val="nil"/>
              <w:bottom w:val="nil"/>
              <w:right w:val="nil"/>
            </w:tcBorders>
          </w:tcPr>
          <w:p w14:paraId="4E5E0CF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nil"/>
              <w:right w:val="nil"/>
            </w:tcBorders>
          </w:tcPr>
          <w:p w14:paraId="0925453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(0.22)</w:t>
            </w:r>
          </w:p>
        </w:tc>
        <w:tc>
          <w:tcPr>
            <w:tcW w:w="2520" w:type="dxa"/>
            <w:tcBorders>
              <w:top w:val="nil"/>
              <w:left w:val="nil"/>
              <w:bottom w:val="nil"/>
              <w:right w:val="nil"/>
            </w:tcBorders>
          </w:tcPr>
          <w:p w14:paraId="75DD19C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(0.41)</w:t>
            </w:r>
          </w:p>
        </w:tc>
      </w:tr>
      <w:tr w:rsidR="003A3B7E" w:rsidRPr="003A3B7E" w14:paraId="20D2BF6E" w14:textId="77777777" w:rsidTr="003A3B7E">
        <w:tc>
          <w:tcPr>
            <w:tcW w:w="2616" w:type="dxa"/>
            <w:tcBorders>
              <w:top w:val="nil"/>
              <w:left w:val="nil"/>
              <w:bottom w:val="nil"/>
              <w:right w:val="nil"/>
            </w:tcBorders>
          </w:tcPr>
          <w:p w14:paraId="21017FC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roofErr w:type="spellStart"/>
            <w:r w:rsidRPr="003A3B7E">
              <w:rPr>
                <w:rFonts w:ascii="Times New Roman" w:hAnsi="Times New Roman"/>
                <w:sz w:val="16"/>
                <w:szCs w:val="16"/>
              </w:rPr>
              <w:t>lnalpha</w:t>
            </w:r>
            <w:proofErr w:type="spellEnd"/>
          </w:p>
        </w:tc>
        <w:tc>
          <w:tcPr>
            <w:tcW w:w="2172" w:type="dxa"/>
            <w:tcBorders>
              <w:top w:val="nil"/>
              <w:left w:val="nil"/>
              <w:bottom w:val="nil"/>
              <w:right w:val="nil"/>
            </w:tcBorders>
          </w:tcPr>
          <w:p w14:paraId="5190FED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r w:rsidRPr="003A3B7E">
              <w:rPr>
                <w:rFonts w:ascii="Times New Roman" w:hAnsi="Times New Roman"/>
                <w:sz w:val="16"/>
                <w:szCs w:val="16"/>
                <w:vertAlign w:val="superscript"/>
              </w:rPr>
              <w:t>**</w:t>
            </w:r>
          </w:p>
        </w:tc>
        <w:tc>
          <w:tcPr>
            <w:tcW w:w="2520" w:type="dxa"/>
            <w:tcBorders>
              <w:top w:val="nil"/>
              <w:left w:val="nil"/>
              <w:bottom w:val="nil"/>
              <w:right w:val="nil"/>
            </w:tcBorders>
          </w:tcPr>
          <w:p w14:paraId="428C70D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1.18</w:t>
            </w:r>
            <w:r w:rsidRPr="003A3B7E">
              <w:rPr>
                <w:rFonts w:ascii="Times New Roman" w:hAnsi="Times New Roman"/>
                <w:sz w:val="16"/>
                <w:szCs w:val="16"/>
                <w:vertAlign w:val="superscript"/>
              </w:rPr>
              <w:t>**</w:t>
            </w:r>
          </w:p>
        </w:tc>
      </w:tr>
      <w:tr w:rsidR="003A3B7E" w:rsidRPr="003A3B7E" w14:paraId="4F5A1494" w14:textId="77777777" w:rsidTr="003A3B7E">
        <w:tc>
          <w:tcPr>
            <w:tcW w:w="2616" w:type="dxa"/>
            <w:tcBorders>
              <w:top w:val="nil"/>
              <w:left w:val="nil"/>
              <w:bottom w:val="single" w:sz="4" w:space="0" w:color="auto"/>
              <w:right w:val="nil"/>
            </w:tcBorders>
          </w:tcPr>
          <w:p w14:paraId="50069D1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2172" w:type="dxa"/>
            <w:tcBorders>
              <w:top w:val="nil"/>
              <w:left w:val="nil"/>
              <w:bottom w:val="single" w:sz="4" w:space="0" w:color="auto"/>
              <w:right w:val="nil"/>
            </w:tcBorders>
          </w:tcPr>
          <w:p w14:paraId="28C4D1F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(0.08)</w:t>
            </w:r>
          </w:p>
        </w:tc>
        <w:tc>
          <w:tcPr>
            <w:tcW w:w="2520" w:type="dxa"/>
            <w:tcBorders>
              <w:top w:val="nil"/>
              <w:left w:val="nil"/>
              <w:bottom w:val="single" w:sz="4" w:space="0" w:color="auto"/>
              <w:right w:val="nil"/>
            </w:tcBorders>
          </w:tcPr>
          <w:p w14:paraId="21B8F34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(0.22)</w:t>
            </w:r>
          </w:p>
        </w:tc>
      </w:tr>
      <w:tr w:rsidR="003A3B7E" w:rsidRPr="003A3B7E" w14:paraId="3C5CABAD" w14:textId="77777777" w:rsidTr="003A3B7E">
        <w:tc>
          <w:tcPr>
            <w:tcW w:w="2616" w:type="dxa"/>
            <w:tcBorders>
              <w:top w:val="single" w:sz="4" w:space="0" w:color="auto"/>
              <w:left w:val="nil"/>
              <w:bottom w:val="nil"/>
              <w:right w:val="nil"/>
            </w:tcBorders>
          </w:tcPr>
          <w:p w14:paraId="4DD46288"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i/>
                <w:iCs/>
                <w:sz w:val="16"/>
                <w:szCs w:val="16"/>
              </w:rPr>
              <w:t>BIC</w:t>
            </w:r>
          </w:p>
        </w:tc>
        <w:tc>
          <w:tcPr>
            <w:tcW w:w="2172" w:type="dxa"/>
            <w:tcBorders>
              <w:top w:val="single" w:sz="4" w:space="0" w:color="auto"/>
              <w:left w:val="nil"/>
              <w:bottom w:val="nil"/>
              <w:right w:val="nil"/>
            </w:tcBorders>
          </w:tcPr>
          <w:p w14:paraId="67D4E36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10490.7</w:t>
            </w:r>
          </w:p>
        </w:tc>
        <w:tc>
          <w:tcPr>
            <w:tcW w:w="2520" w:type="dxa"/>
            <w:tcBorders>
              <w:top w:val="single" w:sz="4" w:space="0" w:color="auto"/>
              <w:left w:val="nil"/>
              <w:bottom w:val="nil"/>
              <w:right w:val="nil"/>
            </w:tcBorders>
          </w:tcPr>
          <w:p w14:paraId="6D24EB1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4026.0</w:t>
            </w:r>
          </w:p>
        </w:tc>
      </w:tr>
      <w:tr w:rsidR="003A3B7E" w:rsidRPr="003A3B7E" w14:paraId="1F848900" w14:textId="77777777" w:rsidTr="003A3B7E">
        <w:tc>
          <w:tcPr>
            <w:tcW w:w="2616" w:type="dxa"/>
            <w:tcBorders>
              <w:top w:val="nil"/>
              <w:left w:val="nil"/>
              <w:bottom w:val="single" w:sz="4" w:space="0" w:color="auto"/>
              <w:right w:val="nil"/>
            </w:tcBorders>
          </w:tcPr>
          <w:p w14:paraId="4A32D44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Observations</w:t>
            </w:r>
          </w:p>
        </w:tc>
        <w:tc>
          <w:tcPr>
            <w:tcW w:w="2172" w:type="dxa"/>
            <w:tcBorders>
              <w:top w:val="nil"/>
              <w:left w:val="nil"/>
              <w:bottom w:val="single" w:sz="4" w:space="0" w:color="auto"/>
              <w:right w:val="nil"/>
            </w:tcBorders>
          </w:tcPr>
          <w:p w14:paraId="1B07809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2880</w:t>
            </w:r>
          </w:p>
        </w:tc>
        <w:tc>
          <w:tcPr>
            <w:tcW w:w="2520" w:type="dxa"/>
            <w:tcBorders>
              <w:top w:val="nil"/>
              <w:left w:val="nil"/>
              <w:bottom w:val="single" w:sz="4" w:space="0" w:color="auto"/>
              <w:right w:val="nil"/>
            </w:tcBorders>
          </w:tcPr>
          <w:p w14:paraId="09DDDD6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2880</w:t>
            </w:r>
          </w:p>
        </w:tc>
      </w:tr>
    </w:tbl>
    <w:p w14:paraId="3A8875C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Standard errors in parentheses</w:t>
      </w:r>
    </w:p>
    <w:p w14:paraId="201B36A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vertAlign w:val="superscript"/>
        </w:rPr>
        <w:t>*</w:t>
      </w:r>
      <w:r w:rsidRPr="003A3B7E">
        <w:rPr>
          <w:rFonts w:ascii="Times New Roman" w:hAnsi="Times New Roman"/>
          <w:sz w:val="16"/>
          <w:szCs w:val="16"/>
        </w:rPr>
        <w:t xml:space="preserve"> </w:t>
      </w:r>
      <w:r w:rsidRPr="003A3B7E">
        <w:rPr>
          <w:rFonts w:ascii="Times New Roman" w:hAnsi="Times New Roman"/>
          <w:i/>
          <w:iCs/>
          <w:sz w:val="16"/>
          <w:szCs w:val="16"/>
        </w:rPr>
        <w:t>p</w:t>
      </w:r>
      <w:r w:rsidRPr="003A3B7E">
        <w:rPr>
          <w:rFonts w:ascii="Times New Roman" w:hAnsi="Times New Roman"/>
          <w:sz w:val="16"/>
          <w:szCs w:val="16"/>
        </w:rPr>
        <w:t xml:space="preserve"> &lt; 0.05, </w:t>
      </w:r>
      <w:r w:rsidRPr="003A3B7E">
        <w:rPr>
          <w:rFonts w:ascii="Times New Roman" w:hAnsi="Times New Roman"/>
          <w:sz w:val="16"/>
          <w:szCs w:val="16"/>
          <w:vertAlign w:val="superscript"/>
        </w:rPr>
        <w:t>**</w:t>
      </w:r>
      <w:r w:rsidRPr="003A3B7E">
        <w:rPr>
          <w:rFonts w:ascii="Times New Roman" w:hAnsi="Times New Roman"/>
          <w:sz w:val="16"/>
          <w:szCs w:val="16"/>
        </w:rPr>
        <w:t xml:space="preserve"> </w:t>
      </w:r>
      <w:r w:rsidRPr="003A3B7E">
        <w:rPr>
          <w:rFonts w:ascii="Times New Roman" w:hAnsi="Times New Roman"/>
          <w:i/>
          <w:iCs/>
          <w:sz w:val="16"/>
          <w:szCs w:val="16"/>
        </w:rPr>
        <w:t>p</w:t>
      </w:r>
      <w:r w:rsidRPr="003A3B7E">
        <w:rPr>
          <w:rFonts w:ascii="Times New Roman" w:hAnsi="Times New Roman"/>
          <w:sz w:val="16"/>
          <w:szCs w:val="16"/>
        </w:rPr>
        <w:t xml:space="preserve"> &lt; 0.01</w:t>
      </w:r>
    </w:p>
    <w:p w14:paraId="4F0C5299" w14:textId="77777777" w:rsidR="003A3B7E" w:rsidRDefault="003A3B7E" w:rsidP="003A3B7E">
      <w:pPr>
        <w:widowControl w:val="0"/>
        <w:autoSpaceDE w:val="0"/>
        <w:autoSpaceDN w:val="0"/>
        <w:adjustRightInd w:val="0"/>
        <w:spacing w:after="0" w:line="240" w:lineRule="auto"/>
        <w:rPr>
          <w:rFonts w:ascii="Times New Roman" w:hAnsi="Times New Roman"/>
          <w:sz w:val="24"/>
          <w:szCs w:val="24"/>
        </w:rPr>
      </w:pPr>
    </w:p>
    <w:p w14:paraId="324F8D52" w14:textId="77777777" w:rsidR="001C3AC4" w:rsidRPr="00805295" w:rsidRDefault="001C3AC4" w:rsidP="001C3AC4">
      <w:pPr>
        <w:widowControl w:val="0"/>
        <w:autoSpaceDE w:val="0"/>
        <w:autoSpaceDN w:val="0"/>
        <w:adjustRightInd w:val="0"/>
        <w:spacing w:after="0" w:line="240" w:lineRule="auto"/>
        <w:rPr>
          <w:rFonts w:ascii="Times New Roman" w:hAnsi="Times New Roman"/>
          <w:sz w:val="16"/>
          <w:szCs w:val="16"/>
        </w:rPr>
      </w:pPr>
    </w:p>
    <w:p w14:paraId="521DEFD7" w14:textId="6186DD9A"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0DF03643" w14:textId="535E6F99"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68EC1074" w14:textId="4340241B"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0EB60437" w14:textId="77CC74BD"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79A770CA" w14:textId="279EF896"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18B34812" w14:textId="30E08925"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30FA2988" w14:textId="08181F20"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206EC480" w14:textId="54752CFA"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2E4B61CA" w14:textId="1CF35C99"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3F3427BC" w14:textId="4EE51C15"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467321BA" w14:textId="49E1BD14"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741F804E" w14:textId="778A1A95" w:rsidR="00B54954" w:rsidRPr="00805295" w:rsidRDefault="00B54954" w:rsidP="00F56E5D">
      <w:pPr>
        <w:widowControl w:val="0"/>
        <w:autoSpaceDE w:val="0"/>
        <w:autoSpaceDN w:val="0"/>
        <w:adjustRightInd w:val="0"/>
        <w:spacing w:after="0" w:line="240" w:lineRule="auto"/>
        <w:rPr>
          <w:rFonts w:ascii="Times New Roman" w:hAnsi="Times New Roman"/>
          <w:sz w:val="16"/>
          <w:szCs w:val="16"/>
        </w:rPr>
      </w:pPr>
    </w:p>
    <w:p w14:paraId="50420CBB" w14:textId="77777777" w:rsidR="00015979" w:rsidRPr="00805295" w:rsidRDefault="00015979" w:rsidP="00B54954">
      <w:pPr>
        <w:rPr>
          <w:b/>
          <w:bCs/>
          <w:i/>
          <w:iCs/>
          <w:sz w:val="16"/>
          <w:szCs w:val="16"/>
        </w:rPr>
      </w:pPr>
    </w:p>
    <w:p w14:paraId="452B28B9" w14:textId="77777777" w:rsidR="00015979" w:rsidRPr="00805295" w:rsidRDefault="00015979" w:rsidP="00B54954">
      <w:pPr>
        <w:rPr>
          <w:b/>
          <w:bCs/>
          <w:i/>
          <w:iCs/>
          <w:sz w:val="16"/>
          <w:szCs w:val="16"/>
        </w:rPr>
      </w:pPr>
    </w:p>
    <w:p w14:paraId="00AF7C8E" w14:textId="77777777" w:rsidR="00015979" w:rsidRPr="00805295" w:rsidRDefault="00015979" w:rsidP="00B54954">
      <w:pPr>
        <w:rPr>
          <w:b/>
          <w:bCs/>
          <w:i/>
          <w:iCs/>
          <w:sz w:val="16"/>
          <w:szCs w:val="16"/>
        </w:rPr>
      </w:pPr>
    </w:p>
    <w:p w14:paraId="03D3508C" w14:textId="77777777" w:rsidR="003A3B7E" w:rsidRDefault="003A3B7E" w:rsidP="008772A2">
      <w:pPr>
        <w:rPr>
          <w:b/>
          <w:bCs/>
          <w:i/>
          <w:iCs/>
          <w:sz w:val="16"/>
          <w:szCs w:val="16"/>
        </w:rPr>
      </w:pPr>
    </w:p>
    <w:p w14:paraId="31D698DE" w14:textId="1B729B7C" w:rsidR="008772A2" w:rsidRPr="00805295" w:rsidRDefault="008772A2" w:rsidP="008772A2">
      <w:pPr>
        <w:rPr>
          <w:b/>
          <w:bCs/>
          <w:i/>
          <w:iCs/>
          <w:sz w:val="16"/>
          <w:szCs w:val="16"/>
        </w:rPr>
      </w:pPr>
      <w:r w:rsidRPr="00805295">
        <w:rPr>
          <w:b/>
          <w:bCs/>
          <w:i/>
          <w:iCs/>
          <w:sz w:val="16"/>
          <w:szCs w:val="16"/>
        </w:rPr>
        <w:lastRenderedPageBreak/>
        <w:t>Table A</w:t>
      </w:r>
      <w:r w:rsidR="00906FCB">
        <w:rPr>
          <w:b/>
          <w:bCs/>
          <w:i/>
          <w:iCs/>
          <w:sz w:val="16"/>
          <w:szCs w:val="16"/>
        </w:rPr>
        <w:t>7</w:t>
      </w:r>
      <w:r w:rsidRPr="00805295">
        <w:rPr>
          <w:b/>
          <w:bCs/>
          <w:i/>
          <w:iCs/>
          <w:sz w:val="16"/>
          <w:szCs w:val="16"/>
        </w:rPr>
        <w:t>: Effects of Cash Gate Scandal on MPs’ Speech Rate</w:t>
      </w:r>
    </w:p>
    <w:tbl>
      <w:tblPr>
        <w:tblW w:w="0" w:type="auto"/>
        <w:tblLayout w:type="fixed"/>
        <w:tblLook w:val="0000" w:firstRow="0" w:lastRow="0" w:firstColumn="0" w:lastColumn="0" w:noHBand="0" w:noVBand="0"/>
      </w:tblPr>
      <w:tblGrid>
        <w:gridCol w:w="2616"/>
        <w:gridCol w:w="2016"/>
        <w:gridCol w:w="2016"/>
      </w:tblGrid>
      <w:tr w:rsidR="008772A2" w:rsidRPr="00805295" w14:paraId="2867976C" w14:textId="77777777" w:rsidTr="0076372C">
        <w:tc>
          <w:tcPr>
            <w:tcW w:w="2616" w:type="dxa"/>
            <w:tcBorders>
              <w:top w:val="single" w:sz="4" w:space="0" w:color="auto"/>
              <w:left w:val="nil"/>
              <w:bottom w:val="nil"/>
              <w:right w:val="nil"/>
            </w:tcBorders>
          </w:tcPr>
          <w:p w14:paraId="532A043A"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single" w:sz="4" w:space="0" w:color="auto"/>
              <w:left w:val="nil"/>
              <w:bottom w:val="nil"/>
              <w:right w:val="nil"/>
            </w:tcBorders>
          </w:tcPr>
          <w:p w14:paraId="0DF0F7A5" w14:textId="54D8C6CD"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w:t>
            </w:r>
            <w:r w:rsidR="00B75284">
              <w:rPr>
                <w:rFonts w:ascii="Times New Roman" w:hAnsi="Times New Roman"/>
                <w:sz w:val="16"/>
                <w:szCs w:val="16"/>
              </w:rPr>
              <w:t>3</w:t>
            </w:r>
            <w:r w:rsidRPr="00805295">
              <w:rPr>
                <w:rFonts w:ascii="Times New Roman" w:hAnsi="Times New Roman"/>
                <w:sz w:val="16"/>
                <w:szCs w:val="16"/>
              </w:rPr>
              <w:t>)</w:t>
            </w:r>
          </w:p>
        </w:tc>
        <w:tc>
          <w:tcPr>
            <w:tcW w:w="2016" w:type="dxa"/>
            <w:tcBorders>
              <w:top w:val="single" w:sz="4" w:space="0" w:color="auto"/>
              <w:left w:val="nil"/>
              <w:bottom w:val="nil"/>
              <w:right w:val="nil"/>
            </w:tcBorders>
          </w:tcPr>
          <w:p w14:paraId="70592EDC" w14:textId="563654FF"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w:t>
            </w:r>
            <w:r w:rsidR="00805295" w:rsidRPr="00805295">
              <w:rPr>
                <w:rFonts w:ascii="Times New Roman" w:hAnsi="Times New Roman"/>
                <w:sz w:val="16"/>
                <w:szCs w:val="16"/>
              </w:rPr>
              <w:t>1</w:t>
            </w:r>
            <w:r w:rsidR="00B75284">
              <w:rPr>
                <w:rFonts w:ascii="Times New Roman" w:hAnsi="Times New Roman"/>
                <w:sz w:val="16"/>
                <w:szCs w:val="16"/>
              </w:rPr>
              <w:t>4</w:t>
            </w:r>
            <w:r w:rsidRPr="00805295">
              <w:rPr>
                <w:rFonts w:ascii="Times New Roman" w:hAnsi="Times New Roman"/>
                <w:sz w:val="16"/>
                <w:szCs w:val="16"/>
              </w:rPr>
              <w:t>)</w:t>
            </w:r>
          </w:p>
        </w:tc>
      </w:tr>
      <w:tr w:rsidR="00805295" w:rsidRPr="00805295" w14:paraId="099E3711" w14:textId="77777777" w:rsidTr="0076372C">
        <w:tc>
          <w:tcPr>
            <w:tcW w:w="2616" w:type="dxa"/>
            <w:tcBorders>
              <w:top w:val="nil"/>
              <w:left w:val="nil"/>
              <w:bottom w:val="single" w:sz="4" w:space="0" w:color="auto"/>
              <w:right w:val="nil"/>
            </w:tcBorders>
          </w:tcPr>
          <w:p w14:paraId="3CEAAB6C" w14:textId="77777777" w:rsidR="00805295" w:rsidRPr="00805295" w:rsidRDefault="00805295"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single" w:sz="4" w:space="0" w:color="auto"/>
              <w:right w:val="nil"/>
            </w:tcBorders>
          </w:tcPr>
          <w:p w14:paraId="11BF1771" w14:textId="77777777" w:rsidR="00805295" w:rsidRPr="00805295" w:rsidRDefault="00805295"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Number of Speeches</w:t>
            </w:r>
          </w:p>
        </w:tc>
        <w:tc>
          <w:tcPr>
            <w:tcW w:w="2016" w:type="dxa"/>
            <w:tcBorders>
              <w:top w:val="nil"/>
              <w:left w:val="nil"/>
              <w:bottom w:val="single" w:sz="4" w:space="0" w:color="auto"/>
              <w:right w:val="nil"/>
            </w:tcBorders>
          </w:tcPr>
          <w:p w14:paraId="6AF30F48" w14:textId="77777777" w:rsidR="00805295" w:rsidRPr="00805295" w:rsidRDefault="00805295"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Speeches on the Economy</w:t>
            </w:r>
          </w:p>
        </w:tc>
      </w:tr>
      <w:tr w:rsidR="008772A2" w:rsidRPr="00805295" w14:paraId="655649CE" w14:textId="77777777" w:rsidTr="0076372C">
        <w:tc>
          <w:tcPr>
            <w:tcW w:w="2616" w:type="dxa"/>
            <w:tcBorders>
              <w:top w:val="single" w:sz="4" w:space="0" w:color="auto"/>
              <w:left w:val="nil"/>
              <w:bottom w:val="nil"/>
              <w:right w:val="nil"/>
            </w:tcBorders>
          </w:tcPr>
          <w:p w14:paraId="31EE77FB" w14:textId="77777777" w:rsidR="008772A2" w:rsidRPr="00805295" w:rsidRDefault="008772A2" w:rsidP="0076372C">
            <w:pPr>
              <w:widowControl w:val="0"/>
              <w:autoSpaceDE w:val="0"/>
              <w:autoSpaceDN w:val="0"/>
              <w:adjustRightInd w:val="0"/>
              <w:spacing w:after="0" w:line="240" w:lineRule="auto"/>
              <w:rPr>
                <w:rFonts w:ascii="Times New Roman" w:hAnsi="Times New Roman"/>
                <w:b/>
                <w:bCs/>
                <w:sz w:val="16"/>
                <w:szCs w:val="16"/>
              </w:rPr>
            </w:pPr>
            <w:r w:rsidRPr="00805295">
              <w:rPr>
                <w:rFonts w:ascii="Times New Roman" w:hAnsi="Times New Roman"/>
                <w:b/>
                <w:bCs/>
                <w:sz w:val="16"/>
                <w:szCs w:val="16"/>
              </w:rPr>
              <w:t>Negative Binomial</w:t>
            </w:r>
          </w:p>
        </w:tc>
        <w:tc>
          <w:tcPr>
            <w:tcW w:w="2016" w:type="dxa"/>
            <w:tcBorders>
              <w:top w:val="single" w:sz="4" w:space="0" w:color="auto"/>
              <w:left w:val="nil"/>
              <w:bottom w:val="nil"/>
              <w:right w:val="nil"/>
            </w:tcBorders>
          </w:tcPr>
          <w:p w14:paraId="247D9A92"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p>
        </w:tc>
        <w:tc>
          <w:tcPr>
            <w:tcW w:w="2016" w:type="dxa"/>
            <w:tcBorders>
              <w:top w:val="single" w:sz="4" w:space="0" w:color="auto"/>
              <w:left w:val="nil"/>
              <w:bottom w:val="nil"/>
              <w:right w:val="nil"/>
            </w:tcBorders>
          </w:tcPr>
          <w:p w14:paraId="019FAA56"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p>
        </w:tc>
      </w:tr>
      <w:tr w:rsidR="008772A2" w:rsidRPr="00805295" w14:paraId="0D92A3C3" w14:textId="77777777" w:rsidTr="0076372C">
        <w:tc>
          <w:tcPr>
            <w:tcW w:w="2616" w:type="dxa"/>
            <w:tcBorders>
              <w:top w:val="nil"/>
              <w:left w:val="nil"/>
              <w:bottom w:val="nil"/>
              <w:right w:val="nil"/>
            </w:tcBorders>
          </w:tcPr>
          <w:p w14:paraId="3A5A5641"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Cash Gate</w:t>
            </w:r>
          </w:p>
        </w:tc>
        <w:tc>
          <w:tcPr>
            <w:tcW w:w="2016" w:type="dxa"/>
            <w:tcBorders>
              <w:top w:val="nil"/>
              <w:left w:val="nil"/>
              <w:bottom w:val="nil"/>
              <w:right w:val="nil"/>
            </w:tcBorders>
          </w:tcPr>
          <w:p w14:paraId="36ABC891" w14:textId="31B29E05"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-1.1</w:t>
            </w:r>
            <w:r w:rsidR="00A750D6">
              <w:rPr>
                <w:rFonts w:ascii="Times New Roman" w:hAnsi="Times New Roman"/>
                <w:sz w:val="16"/>
                <w:szCs w:val="16"/>
              </w:rPr>
              <w:t>4</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773A2B0E" w14:textId="025C8C36"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-2.1</w:t>
            </w:r>
            <w:r w:rsidR="00C1673A">
              <w:rPr>
                <w:rFonts w:ascii="Times New Roman" w:hAnsi="Times New Roman"/>
                <w:sz w:val="16"/>
                <w:szCs w:val="16"/>
              </w:rPr>
              <w:t>5</w:t>
            </w:r>
            <w:r w:rsidRPr="00805295">
              <w:rPr>
                <w:rFonts w:ascii="Times New Roman" w:hAnsi="Times New Roman"/>
                <w:sz w:val="16"/>
                <w:szCs w:val="16"/>
                <w:vertAlign w:val="superscript"/>
              </w:rPr>
              <w:t>**</w:t>
            </w:r>
          </w:p>
        </w:tc>
      </w:tr>
      <w:tr w:rsidR="008772A2" w:rsidRPr="00805295" w14:paraId="46A85636" w14:textId="77777777" w:rsidTr="0076372C">
        <w:tc>
          <w:tcPr>
            <w:tcW w:w="2616" w:type="dxa"/>
            <w:tcBorders>
              <w:top w:val="nil"/>
              <w:left w:val="nil"/>
              <w:bottom w:val="nil"/>
              <w:right w:val="nil"/>
            </w:tcBorders>
          </w:tcPr>
          <w:p w14:paraId="4DA12410"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39F16ACE"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(0.16)</w:t>
            </w:r>
          </w:p>
        </w:tc>
        <w:tc>
          <w:tcPr>
            <w:tcW w:w="2016" w:type="dxa"/>
            <w:tcBorders>
              <w:top w:val="nil"/>
              <w:left w:val="nil"/>
              <w:bottom w:val="nil"/>
              <w:right w:val="nil"/>
            </w:tcBorders>
          </w:tcPr>
          <w:p w14:paraId="7D9B3760" w14:textId="290E1DAC"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r w:rsidR="00C1673A">
              <w:rPr>
                <w:rFonts w:ascii="Times New Roman" w:hAnsi="Times New Roman"/>
                <w:sz w:val="16"/>
                <w:szCs w:val="16"/>
              </w:rPr>
              <w:t>1</w:t>
            </w:r>
            <w:r w:rsidRPr="00805295">
              <w:rPr>
                <w:rFonts w:ascii="Times New Roman" w:hAnsi="Times New Roman"/>
                <w:sz w:val="16"/>
                <w:szCs w:val="16"/>
              </w:rPr>
              <w:t>)</w:t>
            </w:r>
          </w:p>
        </w:tc>
      </w:tr>
      <w:tr w:rsidR="008772A2" w:rsidRPr="00805295" w14:paraId="08C373C4" w14:textId="77777777" w:rsidTr="0076372C">
        <w:tc>
          <w:tcPr>
            <w:tcW w:w="2616" w:type="dxa"/>
            <w:tcBorders>
              <w:top w:val="nil"/>
              <w:left w:val="nil"/>
              <w:bottom w:val="nil"/>
              <w:right w:val="nil"/>
            </w:tcBorders>
          </w:tcPr>
          <w:p w14:paraId="430024AB"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Female</w:t>
            </w:r>
          </w:p>
        </w:tc>
        <w:tc>
          <w:tcPr>
            <w:tcW w:w="2016" w:type="dxa"/>
            <w:tcBorders>
              <w:top w:val="nil"/>
              <w:left w:val="nil"/>
              <w:bottom w:val="nil"/>
              <w:right w:val="nil"/>
            </w:tcBorders>
          </w:tcPr>
          <w:p w14:paraId="778B7FCC"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-0.23</w:t>
            </w:r>
          </w:p>
        </w:tc>
        <w:tc>
          <w:tcPr>
            <w:tcW w:w="2016" w:type="dxa"/>
            <w:tcBorders>
              <w:top w:val="nil"/>
              <w:left w:val="nil"/>
              <w:bottom w:val="nil"/>
              <w:right w:val="nil"/>
            </w:tcBorders>
          </w:tcPr>
          <w:p w14:paraId="3DB2A07B"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-0.34</w:t>
            </w:r>
          </w:p>
        </w:tc>
      </w:tr>
      <w:tr w:rsidR="008772A2" w:rsidRPr="00805295" w14:paraId="2CE8BF72" w14:textId="77777777" w:rsidTr="0076372C">
        <w:tc>
          <w:tcPr>
            <w:tcW w:w="2616" w:type="dxa"/>
            <w:tcBorders>
              <w:top w:val="nil"/>
              <w:left w:val="nil"/>
              <w:bottom w:val="nil"/>
              <w:right w:val="nil"/>
            </w:tcBorders>
          </w:tcPr>
          <w:p w14:paraId="4D3CDAF4"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32A897AF"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(0.17)</w:t>
            </w:r>
          </w:p>
        </w:tc>
        <w:tc>
          <w:tcPr>
            <w:tcW w:w="2016" w:type="dxa"/>
            <w:tcBorders>
              <w:top w:val="nil"/>
              <w:left w:val="nil"/>
              <w:bottom w:val="nil"/>
              <w:right w:val="nil"/>
            </w:tcBorders>
          </w:tcPr>
          <w:p w14:paraId="08CFF4A3"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(0.23)</w:t>
            </w:r>
          </w:p>
        </w:tc>
      </w:tr>
      <w:tr w:rsidR="008772A2" w:rsidRPr="00805295" w14:paraId="28281652" w14:textId="77777777" w:rsidTr="0076372C">
        <w:tc>
          <w:tcPr>
            <w:tcW w:w="2616" w:type="dxa"/>
            <w:tcBorders>
              <w:top w:val="nil"/>
              <w:left w:val="nil"/>
              <w:bottom w:val="nil"/>
              <w:right w:val="nil"/>
            </w:tcBorders>
          </w:tcPr>
          <w:p w14:paraId="78055506"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Cash Gate * Female</w:t>
            </w:r>
          </w:p>
        </w:tc>
        <w:tc>
          <w:tcPr>
            <w:tcW w:w="2016" w:type="dxa"/>
            <w:tcBorders>
              <w:top w:val="nil"/>
              <w:left w:val="nil"/>
              <w:bottom w:val="nil"/>
              <w:right w:val="nil"/>
            </w:tcBorders>
          </w:tcPr>
          <w:p w14:paraId="7F9BB47F" w14:textId="37D69F9E"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3</w:t>
            </w:r>
          </w:p>
        </w:tc>
        <w:tc>
          <w:tcPr>
            <w:tcW w:w="2016" w:type="dxa"/>
            <w:tcBorders>
              <w:top w:val="nil"/>
              <w:left w:val="nil"/>
              <w:bottom w:val="nil"/>
              <w:right w:val="nil"/>
            </w:tcBorders>
          </w:tcPr>
          <w:p w14:paraId="13686CF1" w14:textId="7B48AA63"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1.1</w:t>
            </w:r>
            <w:r w:rsidR="00C1673A">
              <w:rPr>
                <w:rFonts w:ascii="Times New Roman" w:hAnsi="Times New Roman"/>
                <w:sz w:val="16"/>
                <w:szCs w:val="16"/>
              </w:rPr>
              <w:t>4</w:t>
            </w:r>
          </w:p>
        </w:tc>
      </w:tr>
      <w:tr w:rsidR="008772A2" w:rsidRPr="00805295" w14:paraId="088D142C" w14:textId="77777777" w:rsidTr="0076372C">
        <w:tc>
          <w:tcPr>
            <w:tcW w:w="2616" w:type="dxa"/>
            <w:tcBorders>
              <w:top w:val="nil"/>
              <w:left w:val="nil"/>
              <w:bottom w:val="nil"/>
              <w:right w:val="nil"/>
            </w:tcBorders>
          </w:tcPr>
          <w:p w14:paraId="24ED072E"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34393CD0" w14:textId="4F59372F"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w:t>
            </w:r>
            <w:r w:rsidR="00C1673A">
              <w:rPr>
                <w:rFonts w:ascii="Times New Roman" w:hAnsi="Times New Roman"/>
                <w:sz w:val="16"/>
                <w:szCs w:val="16"/>
              </w:rPr>
              <w:t>1</w:t>
            </w:r>
            <w:r w:rsidRPr="00805295">
              <w:rPr>
                <w:rFonts w:ascii="Times New Roman" w:hAnsi="Times New Roman"/>
                <w:sz w:val="16"/>
                <w:szCs w:val="16"/>
              </w:rPr>
              <w:t>)</w:t>
            </w:r>
          </w:p>
        </w:tc>
        <w:tc>
          <w:tcPr>
            <w:tcW w:w="2016" w:type="dxa"/>
            <w:tcBorders>
              <w:top w:val="nil"/>
              <w:left w:val="nil"/>
              <w:bottom w:val="nil"/>
              <w:right w:val="nil"/>
            </w:tcBorders>
          </w:tcPr>
          <w:p w14:paraId="12DECDE2" w14:textId="47D9D5BA"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7</w:t>
            </w:r>
            <w:r w:rsidRPr="00805295">
              <w:rPr>
                <w:rFonts w:ascii="Times New Roman" w:hAnsi="Times New Roman"/>
                <w:sz w:val="16"/>
                <w:szCs w:val="16"/>
              </w:rPr>
              <w:t>)</w:t>
            </w:r>
          </w:p>
        </w:tc>
      </w:tr>
      <w:tr w:rsidR="008772A2" w:rsidRPr="00805295" w14:paraId="27A72CC2" w14:textId="77777777" w:rsidTr="0076372C">
        <w:tc>
          <w:tcPr>
            <w:tcW w:w="2616" w:type="dxa"/>
            <w:tcBorders>
              <w:top w:val="nil"/>
              <w:left w:val="nil"/>
              <w:bottom w:val="nil"/>
              <w:right w:val="nil"/>
            </w:tcBorders>
          </w:tcPr>
          <w:p w14:paraId="274B90E3"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Senior MP</w:t>
            </w:r>
          </w:p>
        </w:tc>
        <w:tc>
          <w:tcPr>
            <w:tcW w:w="2016" w:type="dxa"/>
            <w:tcBorders>
              <w:top w:val="nil"/>
              <w:left w:val="nil"/>
              <w:bottom w:val="nil"/>
              <w:right w:val="nil"/>
            </w:tcBorders>
          </w:tcPr>
          <w:p w14:paraId="19021116" w14:textId="1B80E7CF"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0.5</w:t>
            </w:r>
            <w:r w:rsidR="00C1673A">
              <w:rPr>
                <w:rFonts w:ascii="Times New Roman" w:hAnsi="Times New Roman"/>
                <w:sz w:val="16"/>
                <w:szCs w:val="16"/>
              </w:rPr>
              <w:t>3</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7F562A71" w14:textId="2C64B748"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r w:rsidR="00C1673A">
              <w:rPr>
                <w:rFonts w:ascii="Times New Roman" w:hAnsi="Times New Roman"/>
                <w:sz w:val="16"/>
                <w:szCs w:val="16"/>
              </w:rPr>
              <w:t>6</w:t>
            </w:r>
          </w:p>
        </w:tc>
      </w:tr>
      <w:tr w:rsidR="008772A2" w:rsidRPr="00805295" w14:paraId="1ADE81D4" w14:textId="77777777" w:rsidTr="0076372C">
        <w:tc>
          <w:tcPr>
            <w:tcW w:w="2616" w:type="dxa"/>
            <w:tcBorders>
              <w:top w:val="nil"/>
              <w:left w:val="nil"/>
              <w:bottom w:val="nil"/>
              <w:right w:val="nil"/>
            </w:tcBorders>
          </w:tcPr>
          <w:p w14:paraId="536CE41E"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13784458" w14:textId="1418CA03"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w:t>
            </w:r>
            <w:r w:rsidR="00C1673A">
              <w:rPr>
                <w:rFonts w:ascii="Times New Roman" w:hAnsi="Times New Roman"/>
                <w:sz w:val="16"/>
                <w:szCs w:val="16"/>
              </w:rPr>
              <w:t>6</w:t>
            </w:r>
            <w:r w:rsidRPr="00805295">
              <w:rPr>
                <w:rFonts w:ascii="Times New Roman" w:hAnsi="Times New Roman"/>
                <w:sz w:val="16"/>
                <w:szCs w:val="16"/>
              </w:rPr>
              <w:t>)</w:t>
            </w:r>
          </w:p>
        </w:tc>
        <w:tc>
          <w:tcPr>
            <w:tcW w:w="2016" w:type="dxa"/>
            <w:tcBorders>
              <w:top w:val="nil"/>
              <w:left w:val="nil"/>
              <w:bottom w:val="nil"/>
              <w:right w:val="nil"/>
            </w:tcBorders>
          </w:tcPr>
          <w:p w14:paraId="07E29799" w14:textId="6D49C409"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32</w:t>
            </w:r>
            <w:r w:rsidRPr="00805295">
              <w:rPr>
                <w:rFonts w:ascii="Times New Roman" w:hAnsi="Times New Roman"/>
                <w:sz w:val="16"/>
                <w:szCs w:val="16"/>
              </w:rPr>
              <w:t>)</w:t>
            </w:r>
          </w:p>
        </w:tc>
      </w:tr>
      <w:tr w:rsidR="008772A2" w:rsidRPr="00805295" w14:paraId="03A2675C" w14:textId="77777777" w:rsidTr="0076372C">
        <w:tc>
          <w:tcPr>
            <w:tcW w:w="2616" w:type="dxa"/>
            <w:tcBorders>
              <w:top w:val="nil"/>
              <w:left w:val="nil"/>
              <w:bottom w:val="nil"/>
              <w:right w:val="nil"/>
            </w:tcBorders>
          </w:tcPr>
          <w:p w14:paraId="65277329"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Newcomer</w:t>
            </w:r>
          </w:p>
        </w:tc>
        <w:tc>
          <w:tcPr>
            <w:tcW w:w="2016" w:type="dxa"/>
            <w:tcBorders>
              <w:top w:val="nil"/>
              <w:left w:val="nil"/>
              <w:bottom w:val="nil"/>
              <w:right w:val="nil"/>
            </w:tcBorders>
          </w:tcPr>
          <w:p w14:paraId="3579E13C"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-0.35</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1FC27F82" w14:textId="41F276B2"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p>
        </w:tc>
      </w:tr>
      <w:tr w:rsidR="008772A2" w:rsidRPr="00805295" w14:paraId="52CB905D" w14:textId="77777777" w:rsidTr="0076372C">
        <w:tc>
          <w:tcPr>
            <w:tcW w:w="2616" w:type="dxa"/>
            <w:tcBorders>
              <w:top w:val="nil"/>
              <w:left w:val="nil"/>
              <w:bottom w:val="nil"/>
              <w:right w:val="nil"/>
            </w:tcBorders>
          </w:tcPr>
          <w:p w14:paraId="0863F2B1"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7D62219A"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(0.17)</w:t>
            </w:r>
          </w:p>
        </w:tc>
        <w:tc>
          <w:tcPr>
            <w:tcW w:w="2016" w:type="dxa"/>
            <w:tcBorders>
              <w:top w:val="nil"/>
              <w:left w:val="nil"/>
              <w:bottom w:val="nil"/>
              <w:right w:val="nil"/>
            </w:tcBorders>
          </w:tcPr>
          <w:p w14:paraId="38AFFEB7"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(0.27)</w:t>
            </w:r>
          </w:p>
        </w:tc>
      </w:tr>
      <w:tr w:rsidR="008772A2" w:rsidRPr="00805295" w14:paraId="67244991" w14:textId="77777777" w:rsidTr="0076372C">
        <w:tc>
          <w:tcPr>
            <w:tcW w:w="2616" w:type="dxa"/>
            <w:tcBorders>
              <w:top w:val="nil"/>
              <w:left w:val="nil"/>
              <w:bottom w:val="nil"/>
              <w:right w:val="nil"/>
            </w:tcBorders>
          </w:tcPr>
          <w:p w14:paraId="666E307A"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DPP</w:t>
            </w:r>
          </w:p>
        </w:tc>
        <w:tc>
          <w:tcPr>
            <w:tcW w:w="2016" w:type="dxa"/>
            <w:tcBorders>
              <w:top w:val="nil"/>
              <w:left w:val="nil"/>
              <w:bottom w:val="nil"/>
              <w:right w:val="nil"/>
            </w:tcBorders>
          </w:tcPr>
          <w:p w14:paraId="2C46995B" w14:textId="2F9B780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r w:rsidR="00C1673A">
              <w:rPr>
                <w:rFonts w:ascii="Times New Roman" w:hAnsi="Times New Roman"/>
                <w:sz w:val="16"/>
                <w:szCs w:val="16"/>
              </w:rPr>
              <w:t>2</w:t>
            </w:r>
          </w:p>
        </w:tc>
        <w:tc>
          <w:tcPr>
            <w:tcW w:w="2016" w:type="dxa"/>
            <w:tcBorders>
              <w:top w:val="nil"/>
              <w:left w:val="nil"/>
              <w:bottom w:val="nil"/>
              <w:right w:val="nil"/>
            </w:tcBorders>
          </w:tcPr>
          <w:p w14:paraId="2B75F427" w14:textId="76320D82"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w:t>
            </w:r>
            <w:r w:rsidR="00C1673A">
              <w:rPr>
                <w:rFonts w:ascii="Times New Roman" w:hAnsi="Times New Roman"/>
                <w:sz w:val="16"/>
                <w:szCs w:val="16"/>
              </w:rPr>
              <w:t>53</w:t>
            </w:r>
          </w:p>
        </w:tc>
      </w:tr>
      <w:tr w:rsidR="008772A2" w:rsidRPr="00805295" w14:paraId="18908CF3" w14:textId="77777777" w:rsidTr="0076372C">
        <w:tc>
          <w:tcPr>
            <w:tcW w:w="2616" w:type="dxa"/>
            <w:tcBorders>
              <w:top w:val="nil"/>
              <w:left w:val="nil"/>
              <w:bottom w:val="nil"/>
              <w:right w:val="nil"/>
            </w:tcBorders>
          </w:tcPr>
          <w:p w14:paraId="762731DD"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58B0E498"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(0.18)</w:t>
            </w:r>
          </w:p>
        </w:tc>
        <w:tc>
          <w:tcPr>
            <w:tcW w:w="2016" w:type="dxa"/>
            <w:tcBorders>
              <w:top w:val="nil"/>
              <w:left w:val="nil"/>
              <w:bottom w:val="nil"/>
              <w:right w:val="nil"/>
            </w:tcBorders>
          </w:tcPr>
          <w:p w14:paraId="153E780F" w14:textId="3B143D1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r w:rsidR="00C1673A">
              <w:rPr>
                <w:rFonts w:ascii="Times New Roman" w:hAnsi="Times New Roman"/>
                <w:sz w:val="16"/>
                <w:szCs w:val="16"/>
              </w:rPr>
              <w:t>5</w:t>
            </w:r>
            <w:r w:rsidRPr="00805295">
              <w:rPr>
                <w:rFonts w:ascii="Times New Roman" w:hAnsi="Times New Roman"/>
                <w:sz w:val="16"/>
                <w:szCs w:val="16"/>
              </w:rPr>
              <w:t>)</w:t>
            </w:r>
          </w:p>
        </w:tc>
      </w:tr>
      <w:tr w:rsidR="008772A2" w:rsidRPr="00805295" w14:paraId="1551CC27" w14:textId="77777777" w:rsidTr="0076372C">
        <w:tc>
          <w:tcPr>
            <w:tcW w:w="2616" w:type="dxa"/>
            <w:tcBorders>
              <w:top w:val="nil"/>
              <w:left w:val="nil"/>
              <w:bottom w:val="nil"/>
              <w:right w:val="nil"/>
            </w:tcBorders>
          </w:tcPr>
          <w:p w14:paraId="7C7C1446"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PP</w:t>
            </w:r>
          </w:p>
        </w:tc>
        <w:tc>
          <w:tcPr>
            <w:tcW w:w="2016" w:type="dxa"/>
            <w:tcBorders>
              <w:top w:val="nil"/>
              <w:left w:val="nil"/>
              <w:bottom w:val="nil"/>
              <w:right w:val="nil"/>
            </w:tcBorders>
          </w:tcPr>
          <w:p w14:paraId="3F22C501" w14:textId="7A1861F5"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4</w:t>
            </w:r>
          </w:p>
        </w:tc>
        <w:tc>
          <w:tcPr>
            <w:tcW w:w="2016" w:type="dxa"/>
            <w:tcBorders>
              <w:top w:val="nil"/>
              <w:left w:val="nil"/>
              <w:bottom w:val="nil"/>
              <w:right w:val="nil"/>
            </w:tcBorders>
          </w:tcPr>
          <w:p w14:paraId="33EC8FB4" w14:textId="7A6D101F"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6</w:t>
            </w:r>
          </w:p>
        </w:tc>
      </w:tr>
      <w:tr w:rsidR="008772A2" w:rsidRPr="00805295" w14:paraId="675B5804" w14:textId="77777777" w:rsidTr="0076372C">
        <w:tc>
          <w:tcPr>
            <w:tcW w:w="2616" w:type="dxa"/>
            <w:tcBorders>
              <w:top w:val="nil"/>
              <w:left w:val="nil"/>
              <w:bottom w:val="nil"/>
              <w:right w:val="nil"/>
            </w:tcBorders>
          </w:tcPr>
          <w:p w14:paraId="7E11ACE3"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07226D90" w14:textId="1A2BFA46"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w:t>
            </w:r>
            <w:r w:rsidR="00C1673A">
              <w:rPr>
                <w:rFonts w:ascii="Times New Roman" w:hAnsi="Times New Roman"/>
                <w:sz w:val="16"/>
                <w:szCs w:val="16"/>
              </w:rPr>
              <w:t>2</w:t>
            </w:r>
            <w:r w:rsidRPr="00805295">
              <w:rPr>
                <w:rFonts w:ascii="Times New Roman" w:hAnsi="Times New Roman"/>
                <w:sz w:val="16"/>
                <w:szCs w:val="16"/>
              </w:rPr>
              <w:t>)</w:t>
            </w:r>
          </w:p>
        </w:tc>
        <w:tc>
          <w:tcPr>
            <w:tcW w:w="2016" w:type="dxa"/>
            <w:tcBorders>
              <w:top w:val="nil"/>
              <w:left w:val="nil"/>
              <w:bottom w:val="nil"/>
              <w:right w:val="nil"/>
            </w:tcBorders>
          </w:tcPr>
          <w:p w14:paraId="4ED1F2C5" w14:textId="4438FC79"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(0.5</w:t>
            </w:r>
            <w:r w:rsidR="00C1673A">
              <w:rPr>
                <w:rFonts w:ascii="Times New Roman" w:hAnsi="Times New Roman"/>
                <w:sz w:val="16"/>
                <w:szCs w:val="16"/>
              </w:rPr>
              <w:t>8</w:t>
            </w:r>
            <w:r w:rsidRPr="00805295">
              <w:rPr>
                <w:rFonts w:ascii="Times New Roman" w:hAnsi="Times New Roman"/>
                <w:sz w:val="16"/>
                <w:szCs w:val="16"/>
              </w:rPr>
              <w:t>)</w:t>
            </w:r>
          </w:p>
        </w:tc>
      </w:tr>
      <w:tr w:rsidR="008772A2" w:rsidRPr="00805295" w14:paraId="69E8218E" w14:textId="77777777" w:rsidTr="0076372C">
        <w:tc>
          <w:tcPr>
            <w:tcW w:w="2616" w:type="dxa"/>
            <w:tcBorders>
              <w:top w:val="nil"/>
              <w:left w:val="nil"/>
              <w:bottom w:val="nil"/>
              <w:right w:val="nil"/>
            </w:tcBorders>
          </w:tcPr>
          <w:p w14:paraId="364C733C"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MCP</w:t>
            </w:r>
          </w:p>
        </w:tc>
        <w:tc>
          <w:tcPr>
            <w:tcW w:w="2016" w:type="dxa"/>
            <w:tcBorders>
              <w:top w:val="nil"/>
              <w:left w:val="nil"/>
              <w:bottom w:val="nil"/>
              <w:right w:val="nil"/>
            </w:tcBorders>
          </w:tcPr>
          <w:p w14:paraId="2DEDA036" w14:textId="34F2848C"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31</w:t>
            </w:r>
          </w:p>
        </w:tc>
        <w:tc>
          <w:tcPr>
            <w:tcW w:w="2016" w:type="dxa"/>
            <w:tcBorders>
              <w:top w:val="nil"/>
              <w:left w:val="nil"/>
              <w:bottom w:val="nil"/>
              <w:right w:val="nil"/>
            </w:tcBorders>
          </w:tcPr>
          <w:p w14:paraId="1028022D" w14:textId="35672F8F"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w:t>
            </w:r>
            <w:r w:rsidR="00C1673A">
              <w:rPr>
                <w:rFonts w:ascii="Times New Roman" w:hAnsi="Times New Roman"/>
                <w:sz w:val="16"/>
                <w:szCs w:val="16"/>
              </w:rPr>
              <w:t>8</w:t>
            </w:r>
          </w:p>
        </w:tc>
      </w:tr>
      <w:tr w:rsidR="008772A2" w:rsidRPr="00805295" w14:paraId="204EB969" w14:textId="77777777" w:rsidTr="0076372C">
        <w:tc>
          <w:tcPr>
            <w:tcW w:w="2616" w:type="dxa"/>
            <w:tcBorders>
              <w:top w:val="nil"/>
              <w:left w:val="nil"/>
              <w:bottom w:val="nil"/>
              <w:right w:val="nil"/>
            </w:tcBorders>
          </w:tcPr>
          <w:p w14:paraId="095C410C"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33381186"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(0.18)</w:t>
            </w:r>
          </w:p>
        </w:tc>
        <w:tc>
          <w:tcPr>
            <w:tcW w:w="2016" w:type="dxa"/>
            <w:tcBorders>
              <w:top w:val="nil"/>
              <w:left w:val="nil"/>
              <w:bottom w:val="nil"/>
              <w:right w:val="nil"/>
            </w:tcBorders>
          </w:tcPr>
          <w:p w14:paraId="090502F2" w14:textId="37C3615E"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r w:rsidR="00C1673A">
              <w:rPr>
                <w:rFonts w:ascii="Times New Roman" w:hAnsi="Times New Roman"/>
                <w:sz w:val="16"/>
                <w:szCs w:val="16"/>
              </w:rPr>
              <w:t>2</w:t>
            </w:r>
            <w:r w:rsidRPr="00805295">
              <w:rPr>
                <w:rFonts w:ascii="Times New Roman" w:hAnsi="Times New Roman"/>
                <w:sz w:val="16"/>
                <w:szCs w:val="16"/>
              </w:rPr>
              <w:t>)</w:t>
            </w:r>
          </w:p>
        </w:tc>
      </w:tr>
      <w:tr w:rsidR="008772A2" w:rsidRPr="00805295" w14:paraId="2DAC61D3" w14:textId="77777777" w:rsidTr="0076372C">
        <w:tc>
          <w:tcPr>
            <w:tcW w:w="2616" w:type="dxa"/>
            <w:tcBorders>
              <w:top w:val="nil"/>
              <w:left w:val="nil"/>
              <w:bottom w:val="nil"/>
              <w:right w:val="nil"/>
            </w:tcBorders>
          </w:tcPr>
          <w:p w14:paraId="072BAD2A"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Independent</w:t>
            </w:r>
          </w:p>
        </w:tc>
        <w:tc>
          <w:tcPr>
            <w:tcW w:w="2016" w:type="dxa"/>
            <w:tcBorders>
              <w:top w:val="nil"/>
              <w:left w:val="nil"/>
              <w:bottom w:val="nil"/>
              <w:right w:val="nil"/>
            </w:tcBorders>
          </w:tcPr>
          <w:p w14:paraId="319EEAB1" w14:textId="6CFFE93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09</w:t>
            </w:r>
          </w:p>
        </w:tc>
        <w:tc>
          <w:tcPr>
            <w:tcW w:w="2016" w:type="dxa"/>
            <w:tcBorders>
              <w:top w:val="nil"/>
              <w:left w:val="nil"/>
              <w:bottom w:val="nil"/>
              <w:right w:val="nil"/>
            </w:tcBorders>
          </w:tcPr>
          <w:p w14:paraId="389E5840" w14:textId="5A00BADB"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AE74FF">
              <w:rPr>
                <w:rFonts w:ascii="Times New Roman" w:hAnsi="Times New Roman"/>
                <w:sz w:val="16"/>
                <w:szCs w:val="16"/>
              </w:rPr>
              <w:t>06</w:t>
            </w:r>
          </w:p>
        </w:tc>
      </w:tr>
      <w:tr w:rsidR="008772A2" w:rsidRPr="00805295" w14:paraId="1BCCC0AF" w14:textId="77777777" w:rsidTr="0076372C">
        <w:tc>
          <w:tcPr>
            <w:tcW w:w="2616" w:type="dxa"/>
            <w:tcBorders>
              <w:top w:val="nil"/>
              <w:left w:val="nil"/>
              <w:bottom w:val="nil"/>
              <w:right w:val="nil"/>
            </w:tcBorders>
          </w:tcPr>
          <w:p w14:paraId="49319592"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0E43EB8B"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(0.16)</w:t>
            </w:r>
          </w:p>
        </w:tc>
        <w:tc>
          <w:tcPr>
            <w:tcW w:w="2016" w:type="dxa"/>
            <w:tcBorders>
              <w:top w:val="nil"/>
              <w:left w:val="nil"/>
              <w:bottom w:val="nil"/>
              <w:right w:val="nil"/>
            </w:tcBorders>
          </w:tcPr>
          <w:p w14:paraId="5EAFDD61" w14:textId="40155465"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r w:rsidR="00AE74FF">
              <w:rPr>
                <w:rFonts w:ascii="Times New Roman" w:hAnsi="Times New Roman"/>
                <w:sz w:val="16"/>
                <w:szCs w:val="16"/>
              </w:rPr>
              <w:t>6</w:t>
            </w:r>
            <w:r w:rsidRPr="00805295">
              <w:rPr>
                <w:rFonts w:ascii="Times New Roman" w:hAnsi="Times New Roman"/>
                <w:sz w:val="16"/>
                <w:szCs w:val="16"/>
              </w:rPr>
              <w:t>)</w:t>
            </w:r>
          </w:p>
        </w:tc>
      </w:tr>
      <w:tr w:rsidR="008772A2" w:rsidRPr="00805295" w14:paraId="36F03180" w14:textId="77777777" w:rsidTr="0076372C">
        <w:tc>
          <w:tcPr>
            <w:tcW w:w="2616" w:type="dxa"/>
            <w:tcBorders>
              <w:top w:val="nil"/>
              <w:left w:val="nil"/>
              <w:bottom w:val="nil"/>
              <w:right w:val="nil"/>
            </w:tcBorders>
          </w:tcPr>
          <w:p w14:paraId="1908C960"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Month</w:t>
            </w:r>
          </w:p>
        </w:tc>
        <w:tc>
          <w:tcPr>
            <w:tcW w:w="2016" w:type="dxa"/>
            <w:tcBorders>
              <w:top w:val="nil"/>
              <w:left w:val="nil"/>
              <w:bottom w:val="nil"/>
              <w:right w:val="nil"/>
            </w:tcBorders>
          </w:tcPr>
          <w:p w14:paraId="01222C83"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-0.08</w:t>
            </w:r>
          </w:p>
        </w:tc>
        <w:tc>
          <w:tcPr>
            <w:tcW w:w="2016" w:type="dxa"/>
            <w:tcBorders>
              <w:top w:val="nil"/>
              <w:left w:val="nil"/>
              <w:bottom w:val="nil"/>
              <w:right w:val="nil"/>
            </w:tcBorders>
          </w:tcPr>
          <w:p w14:paraId="17125FC1"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-0.11</w:t>
            </w:r>
          </w:p>
        </w:tc>
      </w:tr>
      <w:tr w:rsidR="008772A2" w:rsidRPr="00805295" w14:paraId="77180379" w14:textId="77777777" w:rsidTr="0076372C">
        <w:tc>
          <w:tcPr>
            <w:tcW w:w="2616" w:type="dxa"/>
            <w:tcBorders>
              <w:top w:val="nil"/>
              <w:left w:val="nil"/>
              <w:bottom w:val="nil"/>
              <w:right w:val="nil"/>
            </w:tcBorders>
          </w:tcPr>
          <w:p w14:paraId="37A7DE4B"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3E07BCDC"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(0.05)</w:t>
            </w:r>
          </w:p>
        </w:tc>
        <w:tc>
          <w:tcPr>
            <w:tcW w:w="2016" w:type="dxa"/>
            <w:tcBorders>
              <w:top w:val="nil"/>
              <w:left w:val="nil"/>
              <w:bottom w:val="nil"/>
              <w:right w:val="nil"/>
            </w:tcBorders>
          </w:tcPr>
          <w:p w14:paraId="49E5270D" w14:textId="0D5373F2"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w:t>
            </w:r>
          </w:p>
        </w:tc>
      </w:tr>
      <w:tr w:rsidR="008772A2" w:rsidRPr="00805295" w14:paraId="45AF68B1" w14:textId="77777777" w:rsidTr="0076372C">
        <w:tc>
          <w:tcPr>
            <w:tcW w:w="2616" w:type="dxa"/>
            <w:tcBorders>
              <w:top w:val="nil"/>
              <w:left w:val="nil"/>
              <w:bottom w:val="nil"/>
              <w:right w:val="nil"/>
            </w:tcBorders>
          </w:tcPr>
          <w:p w14:paraId="6F4A2C6B"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vertAlign w:val="superscript"/>
              </w:rPr>
            </w:pPr>
            <w:r w:rsidRPr="00805295">
              <w:rPr>
                <w:rFonts w:ascii="Times New Roman" w:hAnsi="Times New Roman"/>
                <w:sz w:val="16"/>
                <w:szCs w:val="16"/>
              </w:rPr>
              <w:t>Month</w:t>
            </w:r>
            <w:r w:rsidRPr="00805295">
              <w:rPr>
                <w:rFonts w:ascii="Times New Roman" w:hAnsi="Times New Roman"/>
                <w:sz w:val="16"/>
                <w:szCs w:val="16"/>
                <w:vertAlign w:val="superscript"/>
              </w:rPr>
              <w:t>2</w:t>
            </w:r>
          </w:p>
        </w:tc>
        <w:tc>
          <w:tcPr>
            <w:tcW w:w="2016" w:type="dxa"/>
            <w:tcBorders>
              <w:top w:val="nil"/>
              <w:left w:val="nil"/>
              <w:bottom w:val="nil"/>
              <w:right w:val="nil"/>
            </w:tcBorders>
          </w:tcPr>
          <w:p w14:paraId="0B9701A1"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0.012</w:t>
            </w:r>
          </w:p>
        </w:tc>
        <w:tc>
          <w:tcPr>
            <w:tcW w:w="2016" w:type="dxa"/>
            <w:tcBorders>
              <w:top w:val="nil"/>
              <w:left w:val="nil"/>
              <w:bottom w:val="nil"/>
              <w:right w:val="nil"/>
            </w:tcBorders>
          </w:tcPr>
          <w:p w14:paraId="3B264199"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0.02</w:t>
            </w:r>
          </w:p>
        </w:tc>
      </w:tr>
      <w:tr w:rsidR="008772A2" w:rsidRPr="00805295" w14:paraId="734272A4" w14:textId="77777777" w:rsidTr="0076372C">
        <w:tc>
          <w:tcPr>
            <w:tcW w:w="2616" w:type="dxa"/>
            <w:tcBorders>
              <w:top w:val="nil"/>
              <w:left w:val="nil"/>
              <w:bottom w:val="nil"/>
              <w:right w:val="nil"/>
            </w:tcBorders>
          </w:tcPr>
          <w:p w14:paraId="75502D88"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1FEFB571"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(0.01)</w:t>
            </w:r>
          </w:p>
        </w:tc>
        <w:tc>
          <w:tcPr>
            <w:tcW w:w="2016" w:type="dxa"/>
            <w:tcBorders>
              <w:top w:val="nil"/>
              <w:left w:val="nil"/>
              <w:bottom w:val="nil"/>
              <w:right w:val="nil"/>
            </w:tcBorders>
          </w:tcPr>
          <w:p w14:paraId="4A106D6B"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(0.01)</w:t>
            </w:r>
          </w:p>
        </w:tc>
      </w:tr>
      <w:tr w:rsidR="008772A2" w:rsidRPr="00805295" w14:paraId="27622687" w14:textId="77777777" w:rsidTr="0076372C">
        <w:tc>
          <w:tcPr>
            <w:tcW w:w="2616" w:type="dxa"/>
            <w:tcBorders>
              <w:top w:val="nil"/>
              <w:left w:val="nil"/>
              <w:bottom w:val="nil"/>
              <w:right w:val="nil"/>
            </w:tcBorders>
          </w:tcPr>
          <w:p w14:paraId="5734F670"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Finance Committee</w:t>
            </w:r>
          </w:p>
        </w:tc>
        <w:tc>
          <w:tcPr>
            <w:tcW w:w="2016" w:type="dxa"/>
            <w:tcBorders>
              <w:top w:val="nil"/>
              <w:left w:val="nil"/>
              <w:bottom w:val="nil"/>
              <w:right w:val="nil"/>
            </w:tcBorders>
          </w:tcPr>
          <w:p w14:paraId="25DF0014"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p>
        </w:tc>
        <w:tc>
          <w:tcPr>
            <w:tcW w:w="2016" w:type="dxa"/>
            <w:tcBorders>
              <w:top w:val="nil"/>
              <w:left w:val="nil"/>
              <w:bottom w:val="nil"/>
              <w:right w:val="nil"/>
            </w:tcBorders>
          </w:tcPr>
          <w:p w14:paraId="7712CD7D"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0.02</w:t>
            </w:r>
          </w:p>
        </w:tc>
      </w:tr>
      <w:tr w:rsidR="008772A2" w:rsidRPr="00805295" w14:paraId="0A005473" w14:textId="77777777" w:rsidTr="0076372C">
        <w:tc>
          <w:tcPr>
            <w:tcW w:w="2616" w:type="dxa"/>
            <w:tcBorders>
              <w:top w:val="nil"/>
              <w:left w:val="nil"/>
              <w:bottom w:val="nil"/>
              <w:right w:val="nil"/>
            </w:tcBorders>
          </w:tcPr>
          <w:p w14:paraId="7B6CD518"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1937E192"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p>
        </w:tc>
        <w:tc>
          <w:tcPr>
            <w:tcW w:w="2016" w:type="dxa"/>
            <w:tcBorders>
              <w:top w:val="nil"/>
              <w:left w:val="nil"/>
              <w:bottom w:val="nil"/>
              <w:right w:val="nil"/>
            </w:tcBorders>
          </w:tcPr>
          <w:p w14:paraId="0FD56E97"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(0.21)</w:t>
            </w:r>
          </w:p>
        </w:tc>
      </w:tr>
      <w:tr w:rsidR="008772A2" w:rsidRPr="00805295" w14:paraId="546AC3E8" w14:textId="77777777" w:rsidTr="0076372C">
        <w:tc>
          <w:tcPr>
            <w:tcW w:w="2616" w:type="dxa"/>
            <w:tcBorders>
              <w:top w:val="nil"/>
              <w:left w:val="nil"/>
              <w:bottom w:val="nil"/>
              <w:right w:val="nil"/>
            </w:tcBorders>
          </w:tcPr>
          <w:p w14:paraId="49B47F17"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Constant</w:t>
            </w:r>
          </w:p>
        </w:tc>
        <w:tc>
          <w:tcPr>
            <w:tcW w:w="2016" w:type="dxa"/>
            <w:tcBorders>
              <w:top w:val="nil"/>
              <w:left w:val="nil"/>
              <w:bottom w:val="nil"/>
              <w:right w:val="nil"/>
            </w:tcBorders>
          </w:tcPr>
          <w:p w14:paraId="2C7C81DA" w14:textId="34851E40"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2.</w:t>
            </w:r>
            <w:r w:rsidR="00C1673A">
              <w:rPr>
                <w:rFonts w:ascii="Times New Roman" w:hAnsi="Times New Roman"/>
                <w:sz w:val="16"/>
                <w:szCs w:val="16"/>
              </w:rPr>
              <w:t>88</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3F8E62A2" w14:textId="55A99FBD"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w:t>
            </w:r>
            <w:r w:rsidR="00AE74FF">
              <w:rPr>
                <w:rFonts w:ascii="Times New Roman" w:hAnsi="Times New Roman"/>
                <w:sz w:val="16"/>
                <w:szCs w:val="16"/>
              </w:rPr>
              <w:t>08</w:t>
            </w:r>
            <w:r w:rsidRPr="00805295">
              <w:rPr>
                <w:rFonts w:ascii="Times New Roman" w:hAnsi="Times New Roman"/>
                <w:sz w:val="16"/>
                <w:szCs w:val="16"/>
                <w:vertAlign w:val="superscript"/>
              </w:rPr>
              <w:t>**</w:t>
            </w:r>
          </w:p>
        </w:tc>
      </w:tr>
      <w:tr w:rsidR="008772A2" w:rsidRPr="00805295" w14:paraId="727B6A96" w14:textId="77777777" w:rsidTr="0076372C">
        <w:tc>
          <w:tcPr>
            <w:tcW w:w="2616" w:type="dxa"/>
            <w:tcBorders>
              <w:top w:val="nil"/>
              <w:left w:val="nil"/>
              <w:bottom w:val="nil"/>
              <w:right w:val="nil"/>
            </w:tcBorders>
          </w:tcPr>
          <w:p w14:paraId="1EEA7A11"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2459AF66"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(0.21)</w:t>
            </w:r>
          </w:p>
        </w:tc>
        <w:tc>
          <w:tcPr>
            <w:tcW w:w="2016" w:type="dxa"/>
            <w:tcBorders>
              <w:top w:val="nil"/>
              <w:left w:val="nil"/>
              <w:bottom w:val="nil"/>
              <w:right w:val="nil"/>
            </w:tcBorders>
          </w:tcPr>
          <w:p w14:paraId="1FAAB200"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(0.36)</w:t>
            </w:r>
          </w:p>
        </w:tc>
      </w:tr>
      <w:tr w:rsidR="008772A2" w:rsidRPr="00805295" w14:paraId="0C2158C5" w14:textId="77777777" w:rsidTr="0076372C">
        <w:tc>
          <w:tcPr>
            <w:tcW w:w="2616" w:type="dxa"/>
            <w:tcBorders>
              <w:top w:val="single" w:sz="4" w:space="0" w:color="auto"/>
              <w:left w:val="nil"/>
              <w:bottom w:val="nil"/>
              <w:right w:val="nil"/>
            </w:tcBorders>
          </w:tcPr>
          <w:p w14:paraId="03B4EC5D" w14:textId="77777777" w:rsidR="008772A2" w:rsidRPr="00805295" w:rsidRDefault="008772A2" w:rsidP="0076372C">
            <w:pPr>
              <w:widowControl w:val="0"/>
              <w:autoSpaceDE w:val="0"/>
              <w:autoSpaceDN w:val="0"/>
              <w:adjustRightInd w:val="0"/>
              <w:spacing w:after="0" w:line="240" w:lineRule="auto"/>
              <w:rPr>
                <w:rFonts w:ascii="Times New Roman" w:hAnsi="Times New Roman"/>
                <w:b/>
                <w:bCs/>
                <w:sz w:val="16"/>
                <w:szCs w:val="16"/>
              </w:rPr>
            </w:pPr>
            <w:r w:rsidRPr="00805295">
              <w:rPr>
                <w:rFonts w:ascii="Times New Roman" w:hAnsi="Times New Roman"/>
                <w:b/>
                <w:bCs/>
                <w:sz w:val="16"/>
                <w:szCs w:val="16"/>
              </w:rPr>
              <w:t>Logit</w:t>
            </w:r>
          </w:p>
        </w:tc>
        <w:tc>
          <w:tcPr>
            <w:tcW w:w="2016" w:type="dxa"/>
            <w:tcBorders>
              <w:top w:val="single" w:sz="4" w:space="0" w:color="auto"/>
              <w:left w:val="nil"/>
              <w:bottom w:val="nil"/>
              <w:right w:val="nil"/>
            </w:tcBorders>
          </w:tcPr>
          <w:p w14:paraId="4EDC669A"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p>
        </w:tc>
        <w:tc>
          <w:tcPr>
            <w:tcW w:w="2016" w:type="dxa"/>
            <w:tcBorders>
              <w:top w:val="single" w:sz="4" w:space="0" w:color="auto"/>
              <w:left w:val="nil"/>
              <w:bottom w:val="nil"/>
              <w:right w:val="nil"/>
            </w:tcBorders>
          </w:tcPr>
          <w:p w14:paraId="78591256"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p>
        </w:tc>
      </w:tr>
      <w:tr w:rsidR="008772A2" w:rsidRPr="00805295" w14:paraId="6FD164DE" w14:textId="77777777" w:rsidTr="0076372C">
        <w:tc>
          <w:tcPr>
            <w:tcW w:w="2616" w:type="dxa"/>
            <w:tcBorders>
              <w:top w:val="nil"/>
              <w:left w:val="nil"/>
              <w:bottom w:val="nil"/>
              <w:right w:val="nil"/>
            </w:tcBorders>
          </w:tcPr>
          <w:p w14:paraId="765723DA"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Cash Gate</w:t>
            </w:r>
          </w:p>
        </w:tc>
        <w:tc>
          <w:tcPr>
            <w:tcW w:w="2016" w:type="dxa"/>
            <w:tcBorders>
              <w:top w:val="nil"/>
              <w:left w:val="nil"/>
              <w:bottom w:val="nil"/>
              <w:right w:val="nil"/>
            </w:tcBorders>
          </w:tcPr>
          <w:p w14:paraId="08075B6F" w14:textId="2D8AF4D0"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w:t>
            </w:r>
            <w:r w:rsidR="00C1673A">
              <w:rPr>
                <w:rFonts w:ascii="Times New Roman" w:hAnsi="Times New Roman"/>
                <w:sz w:val="16"/>
                <w:szCs w:val="16"/>
              </w:rPr>
              <w:t>8</w:t>
            </w:r>
          </w:p>
        </w:tc>
        <w:tc>
          <w:tcPr>
            <w:tcW w:w="2016" w:type="dxa"/>
            <w:tcBorders>
              <w:top w:val="nil"/>
              <w:left w:val="nil"/>
              <w:bottom w:val="nil"/>
              <w:right w:val="nil"/>
            </w:tcBorders>
          </w:tcPr>
          <w:p w14:paraId="1D4B60E8" w14:textId="6E709F5E"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AE74FF">
              <w:rPr>
                <w:rFonts w:ascii="Times New Roman" w:hAnsi="Times New Roman"/>
                <w:sz w:val="16"/>
                <w:szCs w:val="16"/>
              </w:rPr>
              <w:t>8</w:t>
            </w:r>
          </w:p>
        </w:tc>
      </w:tr>
      <w:tr w:rsidR="008772A2" w:rsidRPr="00805295" w14:paraId="2405A58C" w14:textId="77777777" w:rsidTr="0076372C">
        <w:tc>
          <w:tcPr>
            <w:tcW w:w="2616" w:type="dxa"/>
            <w:tcBorders>
              <w:top w:val="nil"/>
              <w:left w:val="nil"/>
              <w:bottom w:val="nil"/>
              <w:right w:val="nil"/>
            </w:tcBorders>
          </w:tcPr>
          <w:p w14:paraId="4F178884"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54DD1122" w14:textId="5AB48984"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2</w:t>
            </w:r>
            <w:r w:rsidRPr="00805295">
              <w:rPr>
                <w:rFonts w:ascii="Times New Roman" w:hAnsi="Times New Roman"/>
                <w:sz w:val="16"/>
                <w:szCs w:val="16"/>
              </w:rPr>
              <w:t>)</w:t>
            </w:r>
          </w:p>
        </w:tc>
        <w:tc>
          <w:tcPr>
            <w:tcW w:w="2016" w:type="dxa"/>
            <w:tcBorders>
              <w:top w:val="nil"/>
              <w:left w:val="nil"/>
              <w:bottom w:val="nil"/>
              <w:right w:val="nil"/>
            </w:tcBorders>
          </w:tcPr>
          <w:p w14:paraId="3FE735BF" w14:textId="7F4E41CD"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AE74FF">
              <w:rPr>
                <w:rFonts w:ascii="Times New Roman" w:hAnsi="Times New Roman"/>
                <w:sz w:val="16"/>
                <w:szCs w:val="16"/>
              </w:rPr>
              <w:t>58</w:t>
            </w:r>
            <w:r w:rsidRPr="00805295">
              <w:rPr>
                <w:rFonts w:ascii="Times New Roman" w:hAnsi="Times New Roman"/>
                <w:sz w:val="16"/>
                <w:szCs w:val="16"/>
              </w:rPr>
              <w:t>)</w:t>
            </w:r>
          </w:p>
        </w:tc>
      </w:tr>
      <w:tr w:rsidR="008772A2" w:rsidRPr="00805295" w14:paraId="05C67C36" w14:textId="77777777" w:rsidTr="0076372C">
        <w:tc>
          <w:tcPr>
            <w:tcW w:w="2616" w:type="dxa"/>
            <w:tcBorders>
              <w:top w:val="nil"/>
              <w:left w:val="nil"/>
              <w:bottom w:val="nil"/>
              <w:right w:val="nil"/>
            </w:tcBorders>
          </w:tcPr>
          <w:p w14:paraId="07ACB871"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Female</w:t>
            </w:r>
          </w:p>
        </w:tc>
        <w:tc>
          <w:tcPr>
            <w:tcW w:w="2016" w:type="dxa"/>
            <w:tcBorders>
              <w:top w:val="nil"/>
              <w:left w:val="nil"/>
              <w:bottom w:val="nil"/>
              <w:right w:val="nil"/>
            </w:tcBorders>
          </w:tcPr>
          <w:p w14:paraId="082C6C98" w14:textId="070F5D11"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w:t>
            </w:r>
            <w:r w:rsidR="00C1673A">
              <w:rPr>
                <w:rFonts w:ascii="Times New Roman" w:hAnsi="Times New Roman"/>
                <w:sz w:val="16"/>
                <w:szCs w:val="16"/>
              </w:rPr>
              <w:t>5</w:t>
            </w:r>
          </w:p>
        </w:tc>
        <w:tc>
          <w:tcPr>
            <w:tcW w:w="2016" w:type="dxa"/>
            <w:tcBorders>
              <w:top w:val="nil"/>
              <w:left w:val="nil"/>
              <w:bottom w:val="nil"/>
              <w:right w:val="nil"/>
            </w:tcBorders>
          </w:tcPr>
          <w:p w14:paraId="2B4EB6C5" w14:textId="328FAB1C"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w:t>
            </w:r>
            <w:r w:rsidR="00AE74FF">
              <w:rPr>
                <w:rFonts w:ascii="Times New Roman" w:hAnsi="Times New Roman"/>
                <w:sz w:val="16"/>
                <w:szCs w:val="16"/>
              </w:rPr>
              <w:t>3</w:t>
            </w:r>
          </w:p>
        </w:tc>
      </w:tr>
      <w:tr w:rsidR="008772A2" w:rsidRPr="00805295" w14:paraId="6AC812B3" w14:textId="77777777" w:rsidTr="0076372C">
        <w:tc>
          <w:tcPr>
            <w:tcW w:w="2616" w:type="dxa"/>
            <w:tcBorders>
              <w:top w:val="nil"/>
              <w:left w:val="nil"/>
              <w:bottom w:val="nil"/>
              <w:right w:val="nil"/>
            </w:tcBorders>
          </w:tcPr>
          <w:p w14:paraId="2A97D286"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1D742D48"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(0.28)</w:t>
            </w:r>
          </w:p>
        </w:tc>
        <w:tc>
          <w:tcPr>
            <w:tcW w:w="2016" w:type="dxa"/>
            <w:tcBorders>
              <w:top w:val="nil"/>
              <w:left w:val="nil"/>
              <w:bottom w:val="nil"/>
              <w:right w:val="nil"/>
            </w:tcBorders>
          </w:tcPr>
          <w:p w14:paraId="0CF9EB64" w14:textId="4CE593DF"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r w:rsidR="00AE74FF">
              <w:rPr>
                <w:rFonts w:ascii="Times New Roman" w:hAnsi="Times New Roman"/>
                <w:sz w:val="16"/>
                <w:szCs w:val="16"/>
              </w:rPr>
              <w:t>8</w:t>
            </w:r>
            <w:r w:rsidRPr="00805295">
              <w:rPr>
                <w:rFonts w:ascii="Times New Roman" w:hAnsi="Times New Roman"/>
                <w:sz w:val="16"/>
                <w:szCs w:val="16"/>
              </w:rPr>
              <w:t>)</w:t>
            </w:r>
          </w:p>
        </w:tc>
      </w:tr>
      <w:tr w:rsidR="008772A2" w:rsidRPr="00805295" w14:paraId="1195D9DA" w14:textId="77777777" w:rsidTr="0076372C">
        <w:tc>
          <w:tcPr>
            <w:tcW w:w="2616" w:type="dxa"/>
            <w:tcBorders>
              <w:top w:val="nil"/>
              <w:left w:val="nil"/>
              <w:bottom w:val="nil"/>
              <w:right w:val="nil"/>
            </w:tcBorders>
          </w:tcPr>
          <w:p w14:paraId="18823FC9"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Cash Gate * Female</w:t>
            </w:r>
          </w:p>
        </w:tc>
        <w:tc>
          <w:tcPr>
            <w:tcW w:w="2016" w:type="dxa"/>
            <w:tcBorders>
              <w:top w:val="nil"/>
              <w:left w:val="nil"/>
              <w:bottom w:val="nil"/>
              <w:right w:val="nil"/>
            </w:tcBorders>
          </w:tcPr>
          <w:p w14:paraId="57D5C514"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0.36</w:t>
            </w:r>
          </w:p>
        </w:tc>
        <w:tc>
          <w:tcPr>
            <w:tcW w:w="2016" w:type="dxa"/>
            <w:tcBorders>
              <w:top w:val="nil"/>
              <w:left w:val="nil"/>
              <w:bottom w:val="nil"/>
              <w:right w:val="nil"/>
            </w:tcBorders>
          </w:tcPr>
          <w:p w14:paraId="3EF67FE9" w14:textId="6390DF3A"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2.0</w:t>
            </w:r>
            <w:r w:rsidR="00AE74FF">
              <w:rPr>
                <w:rFonts w:ascii="Times New Roman" w:hAnsi="Times New Roman"/>
                <w:sz w:val="16"/>
                <w:szCs w:val="16"/>
              </w:rPr>
              <w:t>4</w:t>
            </w:r>
          </w:p>
        </w:tc>
      </w:tr>
      <w:tr w:rsidR="008772A2" w:rsidRPr="00805295" w14:paraId="630011C6" w14:textId="77777777" w:rsidTr="0076372C">
        <w:tc>
          <w:tcPr>
            <w:tcW w:w="2616" w:type="dxa"/>
            <w:tcBorders>
              <w:top w:val="nil"/>
              <w:left w:val="nil"/>
              <w:bottom w:val="nil"/>
              <w:right w:val="nil"/>
            </w:tcBorders>
          </w:tcPr>
          <w:p w14:paraId="3CD32942"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0BE29123"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(0.34)</w:t>
            </w:r>
          </w:p>
        </w:tc>
        <w:tc>
          <w:tcPr>
            <w:tcW w:w="2016" w:type="dxa"/>
            <w:tcBorders>
              <w:top w:val="nil"/>
              <w:left w:val="nil"/>
              <w:bottom w:val="nil"/>
              <w:right w:val="nil"/>
            </w:tcBorders>
          </w:tcPr>
          <w:p w14:paraId="0DE69C1F" w14:textId="2B5EC196"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(1.1</w:t>
            </w:r>
            <w:r w:rsidR="00AE74FF">
              <w:rPr>
                <w:rFonts w:ascii="Times New Roman" w:hAnsi="Times New Roman"/>
                <w:sz w:val="16"/>
                <w:szCs w:val="16"/>
              </w:rPr>
              <w:t>8</w:t>
            </w:r>
            <w:r w:rsidRPr="00805295">
              <w:rPr>
                <w:rFonts w:ascii="Times New Roman" w:hAnsi="Times New Roman"/>
                <w:sz w:val="16"/>
                <w:szCs w:val="16"/>
              </w:rPr>
              <w:t>)</w:t>
            </w:r>
          </w:p>
        </w:tc>
      </w:tr>
      <w:tr w:rsidR="008772A2" w:rsidRPr="00805295" w14:paraId="24B29A35" w14:textId="77777777" w:rsidTr="0076372C">
        <w:tc>
          <w:tcPr>
            <w:tcW w:w="2616" w:type="dxa"/>
            <w:tcBorders>
              <w:top w:val="nil"/>
              <w:left w:val="nil"/>
              <w:bottom w:val="nil"/>
              <w:right w:val="nil"/>
            </w:tcBorders>
          </w:tcPr>
          <w:p w14:paraId="14B6C1D5"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Senior MP</w:t>
            </w:r>
          </w:p>
        </w:tc>
        <w:tc>
          <w:tcPr>
            <w:tcW w:w="2016" w:type="dxa"/>
            <w:tcBorders>
              <w:top w:val="nil"/>
              <w:left w:val="nil"/>
              <w:bottom w:val="nil"/>
              <w:right w:val="nil"/>
            </w:tcBorders>
          </w:tcPr>
          <w:p w14:paraId="4236C73E"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-1.37</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4A867E93" w14:textId="3ECCFC4A"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w:t>
            </w:r>
            <w:r w:rsidR="00AE74FF">
              <w:rPr>
                <w:rFonts w:ascii="Times New Roman" w:hAnsi="Times New Roman"/>
                <w:sz w:val="16"/>
                <w:szCs w:val="16"/>
              </w:rPr>
              <w:t>74</w:t>
            </w:r>
          </w:p>
        </w:tc>
      </w:tr>
      <w:tr w:rsidR="008772A2" w:rsidRPr="00805295" w14:paraId="4CE947FB" w14:textId="77777777" w:rsidTr="0076372C">
        <w:tc>
          <w:tcPr>
            <w:tcW w:w="2616" w:type="dxa"/>
            <w:tcBorders>
              <w:top w:val="nil"/>
              <w:left w:val="nil"/>
              <w:bottom w:val="nil"/>
              <w:right w:val="nil"/>
            </w:tcBorders>
          </w:tcPr>
          <w:p w14:paraId="72D29DB2"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14F8A995"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(0.41)</w:t>
            </w:r>
          </w:p>
        </w:tc>
        <w:tc>
          <w:tcPr>
            <w:tcW w:w="2016" w:type="dxa"/>
            <w:tcBorders>
              <w:top w:val="nil"/>
              <w:left w:val="nil"/>
              <w:bottom w:val="nil"/>
              <w:right w:val="nil"/>
            </w:tcBorders>
          </w:tcPr>
          <w:p w14:paraId="228E6C9B" w14:textId="0368759D"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w:t>
            </w:r>
            <w:r w:rsidR="00AE74FF">
              <w:rPr>
                <w:rFonts w:ascii="Times New Roman" w:hAnsi="Times New Roman"/>
                <w:sz w:val="16"/>
                <w:szCs w:val="16"/>
              </w:rPr>
              <w:t>03</w:t>
            </w:r>
            <w:r w:rsidRPr="00805295">
              <w:rPr>
                <w:rFonts w:ascii="Times New Roman" w:hAnsi="Times New Roman"/>
                <w:sz w:val="16"/>
                <w:szCs w:val="16"/>
              </w:rPr>
              <w:t>)</w:t>
            </w:r>
          </w:p>
        </w:tc>
      </w:tr>
      <w:tr w:rsidR="008772A2" w:rsidRPr="00805295" w14:paraId="1F525481" w14:textId="77777777" w:rsidTr="0076372C">
        <w:tc>
          <w:tcPr>
            <w:tcW w:w="2616" w:type="dxa"/>
            <w:tcBorders>
              <w:top w:val="nil"/>
              <w:left w:val="nil"/>
              <w:bottom w:val="nil"/>
              <w:right w:val="nil"/>
            </w:tcBorders>
          </w:tcPr>
          <w:p w14:paraId="2C7B4193"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Newcomer</w:t>
            </w:r>
          </w:p>
        </w:tc>
        <w:tc>
          <w:tcPr>
            <w:tcW w:w="2016" w:type="dxa"/>
            <w:tcBorders>
              <w:top w:val="nil"/>
              <w:left w:val="nil"/>
              <w:bottom w:val="nil"/>
              <w:right w:val="nil"/>
            </w:tcBorders>
          </w:tcPr>
          <w:p w14:paraId="0F8F72A1"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-0.19</w:t>
            </w:r>
          </w:p>
        </w:tc>
        <w:tc>
          <w:tcPr>
            <w:tcW w:w="2016" w:type="dxa"/>
            <w:tcBorders>
              <w:top w:val="nil"/>
              <w:left w:val="nil"/>
              <w:bottom w:val="nil"/>
              <w:right w:val="nil"/>
            </w:tcBorders>
          </w:tcPr>
          <w:p w14:paraId="0D2D563F" w14:textId="6E7E1FEE"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w:t>
            </w:r>
            <w:r w:rsidR="00AE74FF">
              <w:rPr>
                <w:rFonts w:ascii="Times New Roman" w:hAnsi="Times New Roman"/>
                <w:sz w:val="16"/>
                <w:szCs w:val="16"/>
              </w:rPr>
              <w:t>4</w:t>
            </w:r>
          </w:p>
        </w:tc>
      </w:tr>
      <w:tr w:rsidR="008772A2" w:rsidRPr="00805295" w14:paraId="400E645C" w14:textId="77777777" w:rsidTr="0076372C">
        <w:tc>
          <w:tcPr>
            <w:tcW w:w="2616" w:type="dxa"/>
            <w:tcBorders>
              <w:top w:val="nil"/>
              <w:left w:val="nil"/>
              <w:bottom w:val="nil"/>
              <w:right w:val="nil"/>
            </w:tcBorders>
          </w:tcPr>
          <w:p w14:paraId="34809362"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43A2EB1F"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(0.28)</w:t>
            </w:r>
          </w:p>
        </w:tc>
        <w:tc>
          <w:tcPr>
            <w:tcW w:w="2016" w:type="dxa"/>
            <w:tcBorders>
              <w:top w:val="nil"/>
              <w:left w:val="nil"/>
              <w:bottom w:val="nil"/>
              <w:right w:val="nil"/>
            </w:tcBorders>
          </w:tcPr>
          <w:p w14:paraId="5C22D9E7" w14:textId="3449E0E2"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(0.4</w:t>
            </w:r>
            <w:r w:rsidR="00AE74FF">
              <w:rPr>
                <w:rFonts w:ascii="Times New Roman" w:hAnsi="Times New Roman"/>
                <w:sz w:val="16"/>
                <w:szCs w:val="16"/>
              </w:rPr>
              <w:t>6</w:t>
            </w:r>
            <w:r w:rsidRPr="00805295">
              <w:rPr>
                <w:rFonts w:ascii="Times New Roman" w:hAnsi="Times New Roman"/>
                <w:sz w:val="16"/>
                <w:szCs w:val="16"/>
              </w:rPr>
              <w:t>)</w:t>
            </w:r>
          </w:p>
        </w:tc>
      </w:tr>
      <w:tr w:rsidR="008772A2" w:rsidRPr="00805295" w14:paraId="7E0C1F50" w14:textId="77777777" w:rsidTr="0076372C">
        <w:tc>
          <w:tcPr>
            <w:tcW w:w="2616" w:type="dxa"/>
            <w:tcBorders>
              <w:top w:val="nil"/>
              <w:left w:val="nil"/>
              <w:bottom w:val="nil"/>
              <w:right w:val="nil"/>
            </w:tcBorders>
          </w:tcPr>
          <w:p w14:paraId="032CF76A"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DPP</w:t>
            </w:r>
          </w:p>
        </w:tc>
        <w:tc>
          <w:tcPr>
            <w:tcW w:w="2016" w:type="dxa"/>
            <w:tcBorders>
              <w:top w:val="nil"/>
              <w:left w:val="nil"/>
              <w:bottom w:val="nil"/>
              <w:right w:val="nil"/>
            </w:tcBorders>
          </w:tcPr>
          <w:p w14:paraId="6F1C56C0" w14:textId="79219C12"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-1.1</w:t>
            </w:r>
            <w:r w:rsidR="00C1673A">
              <w:rPr>
                <w:rFonts w:ascii="Times New Roman" w:hAnsi="Times New Roman"/>
                <w:sz w:val="16"/>
                <w:szCs w:val="16"/>
              </w:rPr>
              <w:t>9</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2D38FB44" w14:textId="43E84C5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w:t>
            </w:r>
            <w:r w:rsidR="00AE74FF">
              <w:rPr>
                <w:rFonts w:ascii="Times New Roman" w:hAnsi="Times New Roman"/>
                <w:sz w:val="16"/>
                <w:szCs w:val="16"/>
              </w:rPr>
              <w:t>27</w:t>
            </w:r>
            <w:r w:rsidRPr="00805295">
              <w:rPr>
                <w:rFonts w:ascii="Times New Roman" w:hAnsi="Times New Roman"/>
                <w:sz w:val="16"/>
                <w:szCs w:val="16"/>
                <w:vertAlign w:val="superscript"/>
              </w:rPr>
              <w:t>*</w:t>
            </w:r>
          </w:p>
        </w:tc>
      </w:tr>
      <w:tr w:rsidR="008772A2" w:rsidRPr="00805295" w14:paraId="626FC307" w14:textId="77777777" w:rsidTr="0076372C">
        <w:tc>
          <w:tcPr>
            <w:tcW w:w="2616" w:type="dxa"/>
            <w:tcBorders>
              <w:top w:val="nil"/>
              <w:left w:val="nil"/>
              <w:bottom w:val="nil"/>
              <w:right w:val="nil"/>
            </w:tcBorders>
          </w:tcPr>
          <w:p w14:paraId="321A486F"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35599448" w14:textId="10A81581"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r w:rsidR="00C1673A">
              <w:rPr>
                <w:rFonts w:ascii="Times New Roman" w:hAnsi="Times New Roman"/>
                <w:sz w:val="16"/>
                <w:szCs w:val="16"/>
              </w:rPr>
              <w:t>4</w:t>
            </w:r>
            <w:r w:rsidRPr="00805295">
              <w:rPr>
                <w:rFonts w:ascii="Times New Roman" w:hAnsi="Times New Roman"/>
                <w:sz w:val="16"/>
                <w:szCs w:val="16"/>
              </w:rPr>
              <w:t>)</w:t>
            </w:r>
          </w:p>
        </w:tc>
        <w:tc>
          <w:tcPr>
            <w:tcW w:w="2016" w:type="dxa"/>
            <w:tcBorders>
              <w:top w:val="nil"/>
              <w:left w:val="nil"/>
              <w:bottom w:val="nil"/>
              <w:right w:val="nil"/>
            </w:tcBorders>
          </w:tcPr>
          <w:p w14:paraId="489A4C59" w14:textId="49A340B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AE74FF">
              <w:rPr>
                <w:rFonts w:ascii="Times New Roman" w:hAnsi="Times New Roman"/>
                <w:sz w:val="16"/>
                <w:szCs w:val="16"/>
              </w:rPr>
              <w:t>52</w:t>
            </w:r>
            <w:r w:rsidRPr="00805295">
              <w:rPr>
                <w:rFonts w:ascii="Times New Roman" w:hAnsi="Times New Roman"/>
                <w:sz w:val="16"/>
                <w:szCs w:val="16"/>
              </w:rPr>
              <w:t>)</w:t>
            </w:r>
          </w:p>
        </w:tc>
      </w:tr>
      <w:tr w:rsidR="008772A2" w:rsidRPr="00805295" w14:paraId="0B9BEF7A" w14:textId="77777777" w:rsidTr="0076372C">
        <w:tc>
          <w:tcPr>
            <w:tcW w:w="2616" w:type="dxa"/>
            <w:tcBorders>
              <w:top w:val="nil"/>
              <w:left w:val="nil"/>
              <w:bottom w:val="nil"/>
              <w:right w:val="nil"/>
            </w:tcBorders>
          </w:tcPr>
          <w:p w14:paraId="7499D56E"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PP</w:t>
            </w:r>
          </w:p>
        </w:tc>
        <w:tc>
          <w:tcPr>
            <w:tcW w:w="2016" w:type="dxa"/>
            <w:tcBorders>
              <w:top w:val="nil"/>
              <w:left w:val="nil"/>
              <w:bottom w:val="nil"/>
              <w:right w:val="nil"/>
            </w:tcBorders>
          </w:tcPr>
          <w:p w14:paraId="4C9DE0C2" w14:textId="0B8BF59F"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-1.6</w:t>
            </w:r>
            <w:r w:rsidR="00C1673A">
              <w:rPr>
                <w:rFonts w:ascii="Times New Roman" w:hAnsi="Times New Roman"/>
                <w:sz w:val="16"/>
                <w:szCs w:val="16"/>
              </w:rPr>
              <w:t>6</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5FC45FCC" w14:textId="69D60C3F"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w:t>
            </w:r>
            <w:r w:rsidR="00AE74FF">
              <w:rPr>
                <w:rFonts w:ascii="Times New Roman" w:hAnsi="Times New Roman"/>
                <w:sz w:val="16"/>
                <w:szCs w:val="16"/>
              </w:rPr>
              <w:t>1.16</w:t>
            </w:r>
          </w:p>
        </w:tc>
      </w:tr>
      <w:tr w:rsidR="008772A2" w:rsidRPr="00805295" w14:paraId="260C0BAB" w14:textId="77777777" w:rsidTr="0076372C">
        <w:tc>
          <w:tcPr>
            <w:tcW w:w="2616" w:type="dxa"/>
            <w:tcBorders>
              <w:top w:val="nil"/>
              <w:left w:val="nil"/>
              <w:bottom w:val="nil"/>
              <w:right w:val="nil"/>
            </w:tcBorders>
          </w:tcPr>
          <w:p w14:paraId="783ED10A"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1CE675E7"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(0.42)</w:t>
            </w:r>
          </w:p>
        </w:tc>
        <w:tc>
          <w:tcPr>
            <w:tcW w:w="2016" w:type="dxa"/>
            <w:tcBorders>
              <w:top w:val="nil"/>
              <w:left w:val="nil"/>
              <w:bottom w:val="nil"/>
              <w:right w:val="nil"/>
            </w:tcBorders>
          </w:tcPr>
          <w:p w14:paraId="5045EFC4" w14:textId="57CC80D9"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(0.7</w:t>
            </w:r>
            <w:r w:rsidR="00AE74FF">
              <w:rPr>
                <w:rFonts w:ascii="Times New Roman" w:hAnsi="Times New Roman"/>
                <w:sz w:val="16"/>
                <w:szCs w:val="16"/>
              </w:rPr>
              <w:t>8</w:t>
            </w:r>
            <w:r w:rsidRPr="00805295">
              <w:rPr>
                <w:rFonts w:ascii="Times New Roman" w:hAnsi="Times New Roman"/>
                <w:sz w:val="16"/>
                <w:szCs w:val="16"/>
              </w:rPr>
              <w:t>)</w:t>
            </w:r>
          </w:p>
        </w:tc>
      </w:tr>
      <w:tr w:rsidR="008772A2" w:rsidRPr="00805295" w14:paraId="76BE5BD5" w14:textId="77777777" w:rsidTr="0076372C">
        <w:tc>
          <w:tcPr>
            <w:tcW w:w="2616" w:type="dxa"/>
            <w:tcBorders>
              <w:top w:val="nil"/>
              <w:left w:val="nil"/>
              <w:bottom w:val="nil"/>
              <w:right w:val="nil"/>
            </w:tcBorders>
          </w:tcPr>
          <w:p w14:paraId="37287451"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MCP</w:t>
            </w:r>
          </w:p>
        </w:tc>
        <w:tc>
          <w:tcPr>
            <w:tcW w:w="2016" w:type="dxa"/>
            <w:tcBorders>
              <w:top w:val="nil"/>
              <w:left w:val="nil"/>
              <w:bottom w:val="nil"/>
              <w:right w:val="nil"/>
            </w:tcBorders>
          </w:tcPr>
          <w:p w14:paraId="26030F0F" w14:textId="47F6763B"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w:t>
            </w:r>
            <w:r w:rsidR="00C1673A">
              <w:rPr>
                <w:rFonts w:ascii="Times New Roman" w:hAnsi="Times New Roman"/>
                <w:sz w:val="16"/>
                <w:szCs w:val="16"/>
              </w:rPr>
              <w:t>81</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5E657ECD" w14:textId="45D2523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-2.</w:t>
            </w:r>
            <w:r w:rsidR="00AE74FF">
              <w:rPr>
                <w:rFonts w:ascii="Times New Roman" w:hAnsi="Times New Roman"/>
                <w:sz w:val="16"/>
                <w:szCs w:val="16"/>
              </w:rPr>
              <w:t>22</w:t>
            </w:r>
            <w:r w:rsidRPr="00805295">
              <w:rPr>
                <w:rFonts w:ascii="Times New Roman" w:hAnsi="Times New Roman"/>
                <w:sz w:val="16"/>
                <w:szCs w:val="16"/>
                <w:vertAlign w:val="superscript"/>
              </w:rPr>
              <w:t>**</w:t>
            </w:r>
          </w:p>
        </w:tc>
      </w:tr>
      <w:tr w:rsidR="008772A2" w:rsidRPr="00805295" w14:paraId="7F136C1C" w14:textId="77777777" w:rsidTr="0076372C">
        <w:tc>
          <w:tcPr>
            <w:tcW w:w="2616" w:type="dxa"/>
            <w:tcBorders>
              <w:top w:val="nil"/>
              <w:left w:val="nil"/>
              <w:bottom w:val="nil"/>
              <w:right w:val="nil"/>
            </w:tcBorders>
          </w:tcPr>
          <w:p w14:paraId="7FD5E0A7"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4B18649F"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(0.40)</w:t>
            </w:r>
          </w:p>
        </w:tc>
        <w:tc>
          <w:tcPr>
            <w:tcW w:w="2016" w:type="dxa"/>
            <w:tcBorders>
              <w:top w:val="nil"/>
              <w:left w:val="nil"/>
              <w:bottom w:val="nil"/>
              <w:right w:val="nil"/>
            </w:tcBorders>
          </w:tcPr>
          <w:p w14:paraId="01D90EA4" w14:textId="57F4FD9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(0.7</w:t>
            </w:r>
            <w:r w:rsidR="00AE74FF">
              <w:rPr>
                <w:rFonts w:ascii="Times New Roman" w:hAnsi="Times New Roman"/>
                <w:sz w:val="16"/>
                <w:szCs w:val="16"/>
              </w:rPr>
              <w:t>2</w:t>
            </w:r>
            <w:r w:rsidRPr="00805295">
              <w:rPr>
                <w:rFonts w:ascii="Times New Roman" w:hAnsi="Times New Roman"/>
                <w:sz w:val="16"/>
                <w:szCs w:val="16"/>
              </w:rPr>
              <w:t>)</w:t>
            </w:r>
          </w:p>
        </w:tc>
      </w:tr>
      <w:tr w:rsidR="008772A2" w:rsidRPr="00805295" w14:paraId="150DFEBB" w14:textId="77777777" w:rsidTr="0076372C">
        <w:tc>
          <w:tcPr>
            <w:tcW w:w="2616" w:type="dxa"/>
            <w:tcBorders>
              <w:top w:val="nil"/>
              <w:left w:val="nil"/>
              <w:bottom w:val="nil"/>
              <w:right w:val="nil"/>
            </w:tcBorders>
          </w:tcPr>
          <w:p w14:paraId="272779C4"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Independent</w:t>
            </w:r>
          </w:p>
        </w:tc>
        <w:tc>
          <w:tcPr>
            <w:tcW w:w="2016" w:type="dxa"/>
            <w:tcBorders>
              <w:top w:val="nil"/>
              <w:left w:val="nil"/>
              <w:bottom w:val="nil"/>
              <w:right w:val="nil"/>
            </w:tcBorders>
          </w:tcPr>
          <w:p w14:paraId="30772DE5" w14:textId="685FA893"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-2</w:t>
            </w:r>
            <w:r w:rsidR="00C1673A">
              <w:rPr>
                <w:rFonts w:ascii="Times New Roman" w:hAnsi="Times New Roman"/>
                <w:sz w:val="16"/>
                <w:szCs w:val="16"/>
              </w:rPr>
              <w:t>3</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67286DED" w14:textId="093B0A96"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-16.</w:t>
            </w:r>
            <w:r w:rsidR="00AE74FF">
              <w:rPr>
                <w:rFonts w:ascii="Times New Roman" w:hAnsi="Times New Roman"/>
                <w:sz w:val="16"/>
                <w:szCs w:val="16"/>
              </w:rPr>
              <w:t>3</w:t>
            </w:r>
            <w:r w:rsidRPr="00805295">
              <w:rPr>
                <w:rFonts w:ascii="Times New Roman" w:hAnsi="Times New Roman"/>
                <w:sz w:val="16"/>
                <w:szCs w:val="16"/>
                <w:vertAlign w:val="superscript"/>
              </w:rPr>
              <w:t>**</w:t>
            </w:r>
          </w:p>
        </w:tc>
      </w:tr>
      <w:tr w:rsidR="008772A2" w:rsidRPr="00805295" w14:paraId="766CF702" w14:textId="77777777" w:rsidTr="0076372C">
        <w:tc>
          <w:tcPr>
            <w:tcW w:w="2616" w:type="dxa"/>
            <w:tcBorders>
              <w:top w:val="nil"/>
              <w:left w:val="nil"/>
              <w:bottom w:val="nil"/>
              <w:right w:val="nil"/>
            </w:tcBorders>
          </w:tcPr>
          <w:p w14:paraId="54F21969"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66C5A3F0" w14:textId="1058C988"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(0.3</w:t>
            </w:r>
            <w:r w:rsidR="00C1673A">
              <w:rPr>
                <w:rFonts w:ascii="Times New Roman" w:hAnsi="Times New Roman"/>
                <w:sz w:val="16"/>
                <w:szCs w:val="16"/>
              </w:rPr>
              <w:t>6</w:t>
            </w:r>
            <w:r w:rsidRPr="00805295">
              <w:rPr>
                <w:rFonts w:ascii="Times New Roman" w:hAnsi="Times New Roman"/>
                <w:sz w:val="16"/>
                <w:szCs w:val="16"/>
              </w:rPr>
              <w:t>)</w:t>
            </w:r>
          </w:p>
        </w:tc>
        <w:tc>
          <w:tcPr>
            <w:tcW w:w="2016" w:type="dxa"/>
            <w:tcBorders>
              <w:top w:val="nil"/>
              <w:left w:val="nil"/>
              <w:bottom w:val="nil"/>
              <w:right w:val="nil"/>
            </w:tcBorders>
          </w:tcPr>
          <w:p w14:paraId="472F2360" w14:textId="79420756"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(2.2</w:t>
            </w:r>
            <w:r w:rsidR="00AE74FF">
              <w:rPr>
                <w:rFonts w:ascii="Times New Roman" w:hAnsi="Times New Roman"/>
                <w:sz w:val="16"/>
                <w:szCs w:val="16"/>
              </w:rPr>
              <w:t>6</w:t>
            </w:r>
            <w:r w:rsidRPr="00805295">
              <w:rPr>
                <w:rFonts w:ascii="Times New Roman" w:hAnsi="Times New Roman"/>
                <w:sz w:val="16"/>
                <w:szCs w:val="16"/>
              </w:rPr>
              <w:t>)</w:t>
            </w:r>
          </w:p>
        </w:tc>
      </w:tr>
      <w:tr w:rsidR="008772A2" w:rsidRPr="00805295" w14:paraId="1FE7C01F" w14:textId="77777777" w:rsidTr="0076372C">
        <w:tc>
          <w:tcPr>
            <w:tcW w:w="2616" w:type="dxa"/>
            <w:tcBorders>
              <w:top w:val="nil"/>
              <w:left w:val="nil"/>
              <w:bottom w:val="nil"/>
              <w:right w:val="nil"/>
            </w:tcBorders>
          </w:tcPr>
          <w:p w14:paraId="4D4CFF76"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Month</w:t>
            </w:r>
          </w:p>
        </w:tc>
        <w:tc>
          <w:tcPr>
            <w:tcW w:w="2016" w:type="dxa"/>
            <w:tcBorders>
              <w:top w:val="nil"/>
              <w:left w:val="nil"/>
              <w:bottom w:val="nil"/>
              <w:right w:val="nil"/>
            </w:tcBorders>
          </w:tcPr>
          <w:p w14:paraId="1DF135E6"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0.10</w:t>
            </w:r>
            <w:r w:rsidRPr="00805295">
              <w:rPr>
                <w:rFonts w:ascii="Times New Roman" w:hAnsi="Times New Roman"/>
                <w:sz w:val="16"/>
                <w:szCs w:val="16"/>
                <w:vertAlign w:val="superscript"/>
              </w:rPr>
              <w:t>**</w:t>
            </w:r>
          </w:p>
        </w:tc>
        <w:tc>
          <w:tcPr>
            <w:tcW w:w="2016" w:type="dxa"/>
            <w:tcBorders>
              <w:top w:val="nil"/>
              <w:left w:val="nil"/>
              <w:bottom w:val="nil"/>
              <w:right w:val="nil"/>
            </w:tcBorders>
          </w:tcPr>
          <w:p w14:paraId="49AD7ED6" w14:textId="74C484FE"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0.1</w:t>
            </w:r>
            <w:r w:rsidR="00AE74FF">
              <w:rPr>
                <w:rFonts w:ascii="Times New Roman" w:hAnsi="Times New Roman"/>
                <w:sz w:val="16"/>
                <w:szCs w:val="16"/>
              </w:rPr>
              <w:t>6</w:t>
            </w:r>
            <w:r w:rsidRPr="00805295">
              <w:rPr>
                <w:rFonts w:ascii="Times New Roman" w:hAnsi="Times New Roman"/>
                <w:sz w:val="16"/>
                <w:szCs w:val="16"/>
                <w:vertAlign w:val="superscript"/>
              </w:rPr>
              <w:t>**</w:t>
            </w:r>
          </w:p>
        </w:tc>
      </w:tr>
      <w:tr w:rsidR="008772A2" w:rsidRPr="00805295" w14:paraId="5FF271ED" w14:textId="77777777" w:rsidTr="0076372C">
        <w:tc>
          <w:tcPr>
            <w:tcW w:w="2616" w:type="dxa"/>
            <w:tcBorders>
              <w:top w:val="nil"/>
              <w:left w:val="nil"/>
              <w:bottom w:val="nil"/>
              <w:right w:val="nil"/>
            </w:tcBorders>
          </w:tcPr>
          <w:p w14:paraId="18C219B7"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69613AA6" w14:textId="63253F48"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28</w:t>
            </w:r>
            <w:r w:rsidRPr="00805295">
              <w:rPr>
                <w:rFonts w:ascii="Times New Roman" w:hAnsi="Times New Roman"/>
                <w:sz w:val="16"/>
                <w:szCs w:val="16"/>
              </w:rPr>
              <w:t>)</w:t>
            </w:r>
          </w:p>
        </w:tc>
        <w:tc>
          <w:tcPr>
            <w:tcW w:w="2016" w:type="dxa"/>
            <w:tcBorders>
              <w:top w:val="nil"/>
              <w:left w:val="nil"/>
              <w:bottom w:val="nil"/>
              <w:right w:val="nil"/>
            </w:tcBorders>
          </w:tcPr>
          <w:p w14:paraId="5213E2D9"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(0.06)</w:t>
            </w:r>
          </w:p>
        </w:tc>
      </w:tr>
      <w:tr w:rsidR="008772A2" w:rsidRPr="00805295" w14:paraId="3ACD2FC8" w14:textId="77777777" w:rsidTr="0076372C">
        <w:tc>
          <w:tcPr>
            <w:tcW w:w="2616" w:type="dxa"/>
            <w:tcBorders>
              <w:top w:val="nil"/>
              <w:left w:val="nil"/>
              <w:bottom w:val="nil"/>
              <w:right w:val="nil"/>
            </w:tcBorders>
          </w:tcPr>
          <w:p w14:paraId="73097BCB"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Finance Committee</w:t>
            </w:r>
          </w:p>
        </w:tc>
        <w:tc>
          <w:tcPr>
            <w:tcW w:w="2016" w:type="dxa"/>
            <w:tcBorders>
              <w:top w:val="nil"/>
              <w:left w:val="nil"/>
              <w:bottom w:val="nil"/>
              <w:right w:val="nil"/>
            </w:tcBorders>
          </w:tcPr>
          <w:p w14:paraId="4DDF0DC3"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p>
        </w:tc>
        <w:tc>
          <w:tcPr>
            <w:tcW w:w="2016" w:type="dxa"/>
            <w:tcBorders>
              <w:top w:val="nil"/>
              <w:left w:val="nil"/>
              <w:bottom w:val="nil"/>
              <w:right w:val="nil"/>
            </w:tcBorders>
          </w:tcPr>
          <w:p w14:paraId="011FC4CA" w14:textId="4292DCD4"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w:t>
            </w:r>
            <w:r w:rsidR="00AE74FF">
              <w:rPr>
                <w:rFonts w:ascii="Times New Roman" w:hAnsi="Times New Roman"/>
                <w:sz w:val="16"/>
                <w:szCs w:val="16"/>
              </w:rPr>
              <w:t>7</w:t>
            </w:r>
            <w:r w:rsidRPr="00805295">
              <w:rPr>
                <w:rFonts w:ascii="Times New Roman" w:hAnsi="Times New Roman"/>
                <w:sz w:val="16"/>
                <w:szCs w:val="16"/>
              </w:rPr>
              <w:t>.</w:t>
            </w:r>
            <w:r w:rsidR="00AE74FF">
              <w:rPr>
                <w:rFonts w:ascii="Times New Roman" w:hAnsi="Times New Roman"/>
                <w:sz w:val="16"/>
                <w:szCs w:val="16"/>
              </w:rPr>
              <w:t>08</w:t>
            </w:r>
          </w:p>
        </w:tc>
      </w:tr>
      <w:tr w:rsidR="008772A2" w:rsidRPr="00805295" w14:paraId="42FB6AD7" w14:textId="77777777" w:rsidTr="0076372C">
        <w:tc>
          <w:tcPr>
            <w:tcW w:w="2616" w:type="dxa"/>
            <w:tcBorders>
              <w:top w:val="nil"/>
              <w:left w:val="nil"/>
              <w:bottom w:val="nil"/>
              <w:right w:val="nil"/>
            </w:tcBorders>
          </w:tcPr>
          <w:p w14:paraId="6CAEE08C"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0BE95ED0"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p>
        </w:tc>
        <w:tc>
          <w:tcPr>
            <w:tcW w:w="2016" w:type="dxa"/>
            <w:tcBorders>
              <w:top w:val="nil"/>
              <w:left w:val="nil"/>
              <w:bottom w:val="nil"/>
              <w:right w:val="nil"/>
            </w:tcBorders>
          </w:tcPr>
          <w:p w14:paraId="12E70019" w14:textId="683830CC"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w:t>
            </w:r>
            <w:r w:rsidR="00AE74FF">
              <w:rPr>
                <w:rFonts w:ascii="Times New Roman" w:hAnsi="Times New Roman"/>
                <w:sz w:val="16"/>
                <w:szCs w:val="16"/>
              </w:rPr>
              <w:t>28.6</w:t>
            </w:r>
            <w:r w:rsidRPr="00805295">
              <w:rPr>
                <w:rFonts w:ascii="Times New Roman" w:hAnsi="Times New Roman"/>
                <w:sz w:val="16"/>
                <w:szCs w:val="16"/>
              </w:rPr>
              <w:t>)</w:t>
            </w:r>
          </w:p>
        </w:tc>
      </w:tr>
      <w:tr w:rsidR="008772A2" w:rsidRPr="00805295" w14:paraId="515DB783" w14:textId="77777777" w:rsidTr="0076372C">
        <w:tc>
          <w:tcPr>
            <w:tcW w:w="2616" w:type="dxa"/>
            <w:tcBorders>
              <w:top w:val="nil"/>
              <w:left w:val="nil"/>
              <w:bottom w:val="nil"/>
              <w:right w:val="nil"/>
            </w:tcBorders>
          </w:tcPr>
          <w:p w14:paraId="423E96F1"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Constant</w:t>
            </w:r>
          </w:p>
        </w:tc>
        <w:tc>
          <w:tcPr>
            <w:tcW w:w="2016" w:type="dxa"/>
            <w:tcBorders>
              <w:top w:val="nil"/>
              <w:left w:val="nil"/>
              <w:bottom w:val="nil"/>
              <w:right w:val="nil"/>
            </w:tcBorders>
          </w:tcPr>
          <w:p w14:paraId="76317769" w14:textId="4E6C0E6B"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0.6</w:t>
            </w:r>
            <w:r w:rsidR="00C1673A">
              <w:rPr>
                <w:rFonts w:ascii="Times New Roman" w:hAnsi="Times New Roman"/>
                <w:sz w:val="16"/>
                <w:szCs w:val="16"/>
              </w:rPr>
              <w:t>7</w:t>
            </w:r>
          </w:p>
        </w:tc>
        <w:tc>
          <w:tcPr>
            <w:tcW w:w="2016" w:type="dxa"/>
            <w:tcBorders>
              <w:top w:val="nil"/>
              <w:left w:val="nil"/>
              <w:bottom w:val="nil"/>
              <w:right w:val="nil"/>
            </w:tcBorders>
          </w:tcPr>
          <w:p w14:paraId="62BEEB82" w14:textId="318A637F"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AE74FF">
              <w:rPr>
                <w:rFonts w:ascii="Times New Roman" w:hAnsi="Times New Roman"/>
                <w:sz w:val="16"/>
                <w:szCs w:val="16"/>
              </w:rPr>
              <w:t>73</w:t>
            </w:r>
          </w:p>
        </w:tc>
      </w:tr>
      <w:tr w:rsidR="008772A2" w:rsidRPr="00805295" w14:paraId="14CDDA8E" w14:textId="77777777" w:rsidTr="0076372C">
        <w:tc>
          <w:tcPr>
            <w:tcW w:w="2616" w:type="dxa"/>
            <w:tcBorders>
              <w:top w:val="nil"/>
              <w:left w:val="nil"/>
              <w:bottom w:val="nil"/>
              <w:right w:val="nil"/>
            </w:tcBorders>
          </w:tcPr>
          <w:p w14:paraId="1355FBE7"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nil"/>
              <w:right w:val="nil"/>
            </w:tcBorders>
          </w:tcPr>
          <w:p w14:paraId="64AD8231" w14:textId="7231245E"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41</w:t>
            </w:r>
            <w:r w:rsidRPr="00805295">
              <w:rPr>
                <w:rFonts w:ascii="Times New Roman" w:hAnsi="Times New Roman"/>
                <w:sz w:val="16"/>
                <w:szCs w:val="16"/>
              </w:rPr>
              <w:t>)</w:t>
            </w:r>
          </w:p>
        </w:tc>
        <w:tc>
          <w:tcPr>
            <w:tcW w:w="2016" w:type="dxa"/>
            <w:tcBorders>
              <w:top w:val="nil"/>
              <w:left w:val="nil"/>
              <w:bottom w:val="nil"/>
              <w:right w:val="nil"/>
            </w:tcBorders>
          </w:tcPr>
          <w:p w14:paraId="6F687142" w14:textId="1C427F25"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(0.5</w:t>
            </w:r>
            <w:r w:rsidR="00AE74FF">
              <w:rPr>
                <w:rFonts w:ascii="Times New Roman" w:hAnsi="Times New Roman"/>
                <w:sz w:val="16"/>
                <w:szCs w:val="16"/>
              </w:rPr>
              <w:t>1</w:t>
            </w:r>
            <w:r w:rsidRPr="00805295">
              <w:rPr>
                <w:rFonts w:ascii="Times New Roman" w:hAnsi="Times New Roman"/>
                <w:sz w:val="16"/>
                <w:szCs w:val="16"/>
              </w:rPr>
              <w:t>)</w:t>
            </w:r>
          </w:p>
        </w:tc>
      </w:tr>
      <w:tr w:rsidR="008772A2" w:rsidRPr="00805295" w14:paraId="36CDF618" w14:textId="77777777" w:rsidTr="0076372C">
        <w:tc>
          <w:tcPr>
            <w:tcW w:w="2616" w:type="dxa"/>
            <w:tcBorders>
              <w:top w:val="nil"/>
              <w:left w:val="nil"/>
              <w:bottom w:val="nil"/>
              <w:right w:val="nil"/>
            </w:tcBorders>
          </w:tcPr>
          <w:p w14:paraId="38462A84"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roofErr w:type="spellStart"/>
            <w:r w:rsidRPr="00805295">
              <w:rPr>
                <w:rFonts w:ascii="Times New Roman" w:hAnsi="Times New Roman"/>
                <w:sz w:val="16"/>
                <w:szCs w:val="16"/>
              </w:rPr>
              <w:t>lnalpha</w:t>
            </w:r>
            <w:proofErr w:type="spellEnd"/>
          </w:p>
        </w:tc>
        <w:tc>
          <w:tcPr>
            <w:tcW w:w="2016" w:type="dxa"/>
            <w:tcBorders>
              <w:top w:val="nil"/>
              <w:left w:val="nil"/>
              <w:bottom w:val="nil"/>
              <w:right w:val="nil"/>
            </w:tcBorders>
          </w:tcPr>
          <w:p w14:paraId="76D9D4E1" w14:textId="18AF5435"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C1673A">
              <w:rPr>
                <w:rFonts w:ascii="Times New Roman" w:hAnsi="Times New Roman"/>
                <w:sz w:val="16"/>
                <w:szCs w:val="16"/>
              </w:rPr>
              <w:t>1</w:t>
            </w:r>
          </w:p>
        </w:tc>
        <w:tc>
          <w:tcPr>
            <w:tcW w:w="2016" w:type="dxa"/>
            <w:tcBorders>
              <w:top w:val="nil"/>
              <w:left w:val="nil"/>
              <w:bottom w:val="nil"/>
              <w:right w:val="nil"/>
            </w:tcBorders>
          </w:tcPr>
          <w:p w14:paraId="1DC8AE28" w14:textId="25077BA0"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AE74FF">
              <w:rPr>
                <w:rFonts w:ascii="Times New Roman" w:hAnsi="Times New Roman"/>
                <w:sz w:val="16"/>
                <w:szCs w:val="16"/>
              </w:rPr>
              <w:t>88</w:t>
            </w:r>
            <w:r w:rsidRPr="00805295">
              <w:rPr>
                <w:rFonts w:ascii="Times New Roman" w:hAnsi="Times New Roman"/>
                <w:sz w:val="16"/>
                <w:szCs w:val="16"/>
                <w:vertAlign w:val="superscript"/>
              </w:rPr>
              <w:t>**</w:t>
            </w:r>
          </w:p>
        </w:tc>
      </w:tr>
      <w:tr w:rsidR="008772A2" w:rsidRPr="00805295" w14:paraId="4625AFB4" w14:textId="77777777" w:rsidTr="0076372C">
        <w:tc>
          <w:tcPr>
            <w:tcW w:w="2616" w:type="dxa"/>
            <w:tcBorders>
              <w:top w:val="nil"/>
              <w:left w:val="nil"/>
              <w:bottom w:val="single" w:sz="4" w:space="0" w:color="auto"/>
              <w:right w:val="nil"/>
            </w:tcBorders>
          </w:tcPr>
          <w:p w14:paraId="1666CE17"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p>
        </w:tc>
        <w:tc>
          <w:tcPr>
            <w:tcW w:w="2016" w:type="dxa"/>
            <w:tcBorders>
              <w:top w:val="nil"/>
              <w:left w:val="nil"/>
              <w:bottom w:val="single" w:sz="4" w:space="0" w:color="auto"/>
              <w:right w:val="nil"/>
            </w:tcBorders>
          </w:tcPr>
          <w:p w14:paraId="00FCF3E5" w14:textId="7777777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(0.09)</w:t>
            </w:r>
          </w:p>
        </w:tc>
        <w:tc>
          <w:tcPr>
            <w:tcW w:w="2016" w:type="dxa"/>
            <w:tcBorders>
              <w:top w:val="nil"/>
              <w:left w:val="nil"/>
              <w:bottom w:val="single" w:sz="4" w:space="0" w:color="auto"/>
              <w:right w:val="nil"/>
            </w:tcBorders>
          </w:tcPr>
          <w:p w14:paraId="032539C3" w14:textId="79596A12"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(0.</w:t>
            </w:r>
            <w:r w:rsidR="00AE74FF">
              <w:rPr>
                <w:rFonts w:ascii="Times New Roman" w:hAnsi="Times New Roman"/>
                <w:sz w:val="16"/>
                <w:szCs w:val="16"/>
              </w:rPr>
              <w:t>18</w:t>
            </w:r>
            <w:r w:rsidRPr="00805295">
              <w:rPr>
                <w:rFonts w:ascii="Times New Roman" w:hAnsi="Times New Roman"/>
                <w:sz w:val="16"/>
                <w:szCs w:val="16"/>
              </w:rPr>
              <w:t>)</w:t>
            </w:r>
          </w:p>
        </w:tc>
      </w:tr>
      <w:tr w:rsidR="008772A2" w:rsidRPr="00805295" w14:paraId="1F2A6F50" w14:textId="77777777" w:rsidTr="0076372C">
        <w:tc>
          <w:tcPr>
            <w:tcW w:w="2616" w:type="dxa"/>
            <w:tcBorders>
              <w:top w:val="single" w:sz="4" w:space="0" w:color="auto"/>
              <w:left w:val="nil"/>
              <w:bottom w:val="nil"/>
              <w:right w:val="nil"/>
            </w:tcBorders>
          </w:tcPr>
          <w:p w14:paraId="2ED264C5"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i/>
                <w:iCs/>
                <w:sz w:val="16"/>
                <w:szCs w:val="16"/>
              </w:rPr>
              <w:t>BIC</w:t>
            </w:r>
          </w:p>
        </w:tc>
        <w:tc>
          <w:tcPr>
            <w:tcW w:w="2016" w:type="dxa"/>
            <w:tcBorders>
              <w:top w:val="single" w:sz="4" w:space="0" w:color="auto"/>
              <w:left w:val="nil"/>
              <w:bottom w:val="nil"/>
              <w:right w:val="nil"/>
            </w:tcBorders>
          </w:tcPr>
          <w:p w14:paraId="587092A9" w14:textId="6F52254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94</w:t>
            </w:r>
            <w:r w:rsidR="00C1673A">
              <w:rPr>
                <w:rFonts w:ascii="Times New Roman" w:hAnsi="Times New Roman"/>
                <w:sz w:val="16"/>
                <w:szCs w:val="16"/>
              </w:rPr>
              <w:t>90</w:t>
            </w:r>
            <w:r w:rsidRPr="00805295">
              <w:rPr>
                <w:rFonts w:ascii="Times New Roman" w:hAnsi="Times New Roman"/>
                <w:sz w:val="16"/>
                <w:szCs w:val="16"/>
              </w:rPr>
              <w:t>.</w:t>
            </w:r>
            <w:r w:rsidR="000E3F05">
              <w:rPr>
                <w:rFonts w:ascii="Times New Roman" w:hAnsi="Times New Roman"/>
                <w:sz w:val="16"/>
                <w:szCs w:val="16"/>
              </w:rPr>
              <w:t>47</w:t>
            </w:r>
          </w:p>
        </w:tc>
        <w:tc>
          <w:tcPr>
            <w:tcW w:w="2016" w:type="dxa"/>
            <w:tcBorders>
              <w:top w:val="single" w:sz="4" w:space="0" w:color="auto"/>
              <w:left w:val="nil"/>
              <w:bottom w:val="nil"/>
              <w:right w:val="nil"/>
            </w:tcBorders>
          </w:tcPr>
          <w:p w14:paraId="71B746F7" w14:textId="169B5CB7"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4</w:t>
            </w:r>
            <w:r w:rsidR="00AE74FF">
              <w:rPr>
                <w:rFonts w:ascii="Times New Roman" w:hAnsi="Times New Roman"/>
                <w:sz w:val="16"/>
                <w:szCs w:val="16"/>
              </w:rPr>
              <w:t>408</w:t>
            </w:r>
            <w:r w:rsidRPr="00805295">
              <w:rPr>
                <w:rFonts w:ascii="Times New Roman" w:hAnsi="Times New Roman"/>
                <w:sz w:val="16"/>
                <w:szCs w:val="16"/>
              </w:rPr>
              <w:t>.</w:t>
            </w:r>
            <w:r w:rsidR="00AE74FF">
              <w:rPr>
                <w:rFonts w:ascii="Times New Roman" w:hAnsi="Times New Roman"/>
                <w:sz w:val="16"/>
                <w:szCs w:val="16"/>
              </w:rPr>
              <w:t>8</w:t>
            </w:r>
          </w:p>
        </w:tc>
      </w:tr>
      <w:tr w:rsidR="008772A2" w:rsidRPr="00805295" w14:paraId="5B3509E7" w14:textId="77777777" w:rsidTr="0076372C">
        <w:tc>
          <w:tcPr>
            <w:tcW w:w="2616" w:type="dxa"/>
            <w:tcBorders>
              <w:top w:val="nil"/>
              <w:left w:val="nil"/>
              <w:bottom w:val="single" w:sz="4" w:space="0" w:color="auto"/>
              <w:right w:val="nil"/>
            </w:tcBorders>
          </w:tcPr>
          <w:p w14:paraId="39FD1406" w14:textId="77777777" w:rsidR="008772A2" w:rsidRPr="00805295" w:rsidRDefault="008772A2" w:rsidP="0076372C">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Observations</w:t>
            </w:r>
          </w:p>
        </w:tc>
        <w:tc>
          <w:tcPr>
            <w:tcW w:w="2016" w:type="dxa"/>
            <w:tcBorders>
              <w:top w:val="nil"/>
              <w:left w:val="nil"/>
              <w:bottom w:val="single" w:sz="4" w:space="0" w:color="auto"/>
              <w:right w:val="nil"/>
            </w:tcBorders>
          </w:tcPr>
          <w:p w14:paraId="3CF5FA5A" w14:textId="4DC32330"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16</w:t>
            </w:r>
            <w:r w:rsidR="00C1673A">
              <w:rPr>
                <w:rFonts w:ascii="Times New Roman" w:hAnsi="Times New Roman"/>
                <w:sz w:val="16"/>
                <w:szCs w:val="16"/>
              </w:rPr>
              <w:t>56</w:t>
            </w:r>
          </w:p>
        </w:tc>
        <w:tc>
          <w:tcPr>
            <w:tcW w:w="2016" w:type="dxa"/>
            <w:tcBorders>
              <w:top w:val="nil"/>
              <w:left w:val="nil"/>
              <w:bottom w:val="single" w:sz="4" w:space="0" w:color="auto"/>
              <w:right w:val="nil"/>
            </w:tcBorders>
          </w:tcPr>
          <w:p w14:paraId="4392362C" w14:textId="6C4C4642" w:rsidR="008772A2" w:rsidRPr="00805295" w:rsidRDefault="008772A2" w:rsidP="0076372C">
            <w:pPr>
              <w:widowControl w:val="0"/>
              <w:autoSpaceDE w:val="0"/>
              <w:autoSpaceDN w:val="0"/>
              <w:adjustRightInd w:val="0"/>
              <w:spacing w:after="0" w:line="240" w:lineRule="auto"/>
              <w:jc w:val="center"/>
              <w:rPr>
                <w:rFonts w:ascii="Times New Roman" w:hAnsi="Times New Roman"/>
                <w:sz w:val="16"/>
                <w:szCs w:val="16"/>
              </w:rPr>
            </w:pPr>
            <w:r w:rsidRPr="00805295">
              <w:rPr>
                <w:rFonts w:ascii="Times New Roman" w:hAnsi="Times New Roman"/>
                <w:sz w:val="16"/>
                <w:szCs w:val="16"/>
              </w:rPr>
              <w:t>16</w:t>
            </w:r>
            <w:r w:rsidR="00AE74FF">
              <w:rPr>
                <w:rFonts w:ascii="Times New Roman" w:hAnsi="Times New Roman"/>
                <w:sz w:val="16"/>
                <w:szCs w:val="16"/>
              </w:rPr>
              <w:t>56</w:t>
            </w:r>
          </w:p>
        </w:tc>
      </w:tr>
    </w:tbl>
    <w:p w14:paraId="1CC9CD8B" w14:textId="77777777" w:rsidR="008772A2" w:rsidRPr="00805295" w:rsidRDefault="008772A2" w:rsidP="008772A2">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rPr>
        <w:t>Standard errors in parentheses</w:t>
      </w:r>
    </w:p>
    <w:p w14:paraId="04DF132F" w14:textId="3DCFBE85" w:rsidR="008772A2" w:rsidRDefault="008772A2" w:rsidP="008772A2">
      <w:pPr>
        <w:widowControl w:val="0"/>
        <w:autoSpaceDE w:val="0"/>
        <w:autoSpaceDN w:val="0"/>
        <w:adjustRightInd w:val="0"/>
        <w:spacing w:after="0" w:line="240" w:lineRule="auto"/>
        <w:rPr>
          <w:rFonts w:ascii="Times New Roman" w:hAnsi="Times New Roman"/>
          <w:sz w:val="16"/>
          <w:szCs w:val="16"/>
        </w:rPr>
      </w:pPr>
      <w:r w:rsidRPr="00805295">
        <w:rPr>
          <w:rFonts w:ascii="Times New Roman" w:hAnsi="Times New Roman"/>
          <w:sz w:val="16"/>
          <w:szCs w:val="16"/>
          <w:vertAlign w:val="superscript"/>
        </w:rPr>
        <w:t>*</w:t>
      </w:r>
      <w:r w:rsidRPr="00805295">
        <w:rPr>
          <w:rFonts w:ascii="Times New Roman" w:hAnsi="Times New Roman"/>
          <w:sz w:val="16"/>
          <w:szCs w:val="16"/>
        </w:rPr>
        <w:t xml:space="preserve"> </w:t>
      </w:r>
      <w:r w:rsidRPr="00805295">
        <w:rPr>
          <w:rFonts w:ascii="Times New Roman" w:hAnsi="Times New Roman"/>
          <w:i/>
          <w:iCs/>
          <w:sz w:val="16"/>
          <w:szCs w:val="16"/>
        </w:rPr>
        <w:t>p</w:t>
      </w:r>
      <w:r w:rsidRPr="00805295">
        <w:rPr>
          <w:rFonts w:ascii="Times New Roman" w:hAnsi="Times New Roman"/>
          <w:sz w:val="16"/>
          <w:szCs w:val="16"/>
        </w:rPr>
        <w:t xml:space="preserve"> &lt; 0.05, </w:t>
      </w:r>
      <w:r w:rsidRPr="00805295">
        <w:rPr>
          <w:rFonts w:ascii="Times New Roman" w:hAnsi="Times New Roman"/>
          <w:sz w:val="16"/>
          <w:szCs w:val="16"/>
          <w:vertAlign w:val="superscript"/>
        </w:rPr>
        <w:t>**</w:t>
      </w:r>
      <w:r w:rsidRPr="00805295">
        <w:rPr>
          <w:rFonts w:ascii="Times New Roman" w:hAnsi="Times New Roman"/>
          <w:sz w:val="16"/>
          <w:szCs w:val="16"/>
        </w:rPr>
        <w:t xml:space="preserve"> </w:t>
      </w:r>
      <w:r w:rsidRPr="00805295">
        <w:rPr>
          <w:rFonts w:ascii="Times New Roman" w:hAnsi="Times New Roman"/>
          <w:i/>
          <w:iCs/>
          <w:sz w:val="16"/>
          <w:szCs w:val="16"/>
        </w:rPr>
        <w:t>p</w:t>
      </w:r>
      <w:r w:rsidRPr="00805295">
        <w:rPr>
          <w:rFonts w:ascii="Times New Roman" w:hAnsi="Times New Roman"/>
          <w:sz w:val="16"/>
          <w:szCs w:val="16"/>
        </w:rPr>
        <w:t xml:space="preserve"> &lt; 0.01</w:t>
      </w:r>
    </w:p>
    <w:p w14:paraId="65CCC3F7" w14:textId="7B86B7CA" w:rsidR="007C70EE" w:rsidRDefault="007C70EE" w:rsidP="008772A2">
      <w:pPr>
        <w:widowControl w:val="0"/>
        <w:autoSpaceDE w:val="0"/>
        <w:autoSpaceDN w:val="0"/>
        <w:adjustRightInd w:val="0"/>
        <w:spacing w:after="0" w:line="240" w:lineRule="auto"/>
        <w:rPr>
          <w:rFonts w:ascii="Times New Roman" w:hAnsi="Times New Roman"/>
          <w:sz w:val="16"/>
          <w:szCs w:val="16"/>
        </w:rPr>
      </w:pPr>
    </w:p>
    <w:p w14:paraId="7A45B126" w14:textId="5EA9E6E1" w:rsidR="007C70EE" w:rsidRDefault="007C70EE" w:rsidP="008772A2">
      <w:pPr>
        <w:widowControl w:val="0"/>
        <w:autoSpaceDE w:val="0"/>
        <w:autoSpaceDN w:val="0"/>
        <w:adjustRightInd w:val="0"/>
        <w:spacing w:after="0" w:line="240" w:lineRule="auto"/>
        <w:rPr>
          <w:rFonts w:ascii="Times New Roman" w:hAnsi="Times New Roman"/>
          <w:sz w:val="16"/>
          <w:szCs w:val="16"/>
        </w:rPr>
      </w:pPr>
    </w:p>
    <w:p w14:paraId="370B2B1E" w14:textId="4281EE85" w:rsidR="007C70EE" w:rsidRDefault="007C70EE" w:rsidP="008772A2">
      <w:pPr>
        <w:widowControl w:val="0"/>
        <w:autoSpaceDE w:val="0"/>
        <w:autoSpaceDN w:val="0"/>
        <w:adjustRightInd w:val="0"/>
        <w:spacing w:after="0" w:line="240" w:lineRule="auto"/>
        <w:rPr>
          <w:rFonts w:ascii="Times New Roman" w:hAnsi="Times New Roman"/>
          <w:sz w:val="16"/>
          <w:szCs w:val="16"/>
        </w:rPr>
      </w:pPr>
    </w:p>
    <w:p w14:paraId="0DA84F3E" w14:textId="0CF4B8B8" w:rsidR="007C70EE" w:rsidRDefault="007C70EE" w:rsidP="008772A2">
      <w:pPr>
        <w:widowControl w:val="0"/>
        <w:autoSpaceDE w:val="0"/>
        <w:autoSpaceDN w:val="0"/>
        <w:adjustRightInd w:val="0"/>
        <w:spacing w:after="0" w:line="240" w:lineRule="auto"/>
        <w:rPr>
          <w:rFonts w:ascii="Times New Roman" w:hAnsi="Times New Roman"/>
          <w:sz w:val="16"/>
          <w:szCs w:val="16"/>
        </w:rPr>
      </w:pPr>
    </w:p>
    <w:p w14:paraId="235F315A" w14:textId="15F5209D" w:rsidR="007C70EE" w:rsidRDefault="007C70EE" w:rsidP="008772A2">
      <w:pPr>
        <w:widowControl w:val="0"/>
        <w:autoSpaceDE w:val="0"/>
        <w:autoSpaceDN w:val="0"/>
        <w:adjustRightInd w:val="0"/>
        <w:spacing w:after="0" w:line="240" w:lineRule="auto"/>
        <w:rPr>
          <w:rFonts w:ascii="Times New Roman" w:hAnsi="Times New Roman"/>
          <w:sz w:val="16"/>
          <w:szCs w:val="16"/>
        </w:rPr>
      </w:pPr>
    </w:p>
    <w:p w14:paraId="77F0F57B" w14:textId="720676B4" w:rsidR="007C70EE" w:rsidRDefault="007C70EE" w:rsidP="008772A2">
      <w:pPr>
        <w:widowControl w:val="0"/>
        <w:autoSpaceDE w:val="0"/>
        <w:autoSpaceDN w:val="0"/>
        <w:adjustRightInd w:val="0"/>
        <w:spacing w:after="0" w:line="240" w:lineRule="auto"/>
        <w:rPr>
          <w:rFonts w:ascii="Times New Roman" w:hAnsi="Times New Roman"/>
          <w:sz w:val="16"/>
          <w:szCs w:val="16"/>
        </w:rPr>
      </w:pPr>
    </w:p>
    <w:p w14:paraId="7D04BD84" w14:textId="39E760F9" w:rsidR="007C70EE" w:rsidRDefault="007C70EE" w:rsidP="008772A2">
      <w:pPr>
        <w:widowControl w:val="0"/>
        <w:autoSpaceDE w:val="0"/>
        <w:autoSpaceDN w:val="0"/>
        <w:adjustRightInd w:val="0"/>
        <w:spacing w:after="0" w:line="240" w:lineRule="auto"/>
        <w:rPr>
          <w:rFonts w:ascii="Times New Roman" w:hAnsi="Times New Roman"/>
          <w:sz w:val="16"/>
          <w:szCs w:val="16"/>
        </w:rPr>
      </w:pPr>
    </w:p>
    <w:p w14:paraId="41056C56" w14:textId="77777777" w:rsidR="00B75284" w:rsidRDefault="00B75284">
      <w:pPr>
        <w:rPr>
          <w:b/>
          <w:bCs/>
          <w:i/>
          <w:iCs/>
          <w:sz w:val="16"/>
          <w:szCs w:val="16"/>
        </w:rPr>
      </w:pPr>
      <w:r>
        <w:rPr>
          <w:b/>
          <w:bCs/>
          <w:i/>
          <w:iCs/>
          <w:sz w:val="16"/>
          <w:szCs w:val="16"/>
        </w:rPr>
        <w:br w:type="page"/>
      </w:r>
    </w:p>
    <w:p w14:paraId="6792BE4E" w14:textId="63CEA980" w:rsidR="00412A1D" w:rsidRPr="003A3B7E" w:rsidRDefault="00412A1D" w:rsidP="00412A1D">
      <w:pPr>
        <w:rPr>
          <w:b/>
          <w:bCs/>
          <w:i/>
          <w:iCs/>
          <w:sz w:val="16"/>
          <w:szCs w:val="16"/>
        </w:rPr>
      </w:pPr>
      <w:bookmarkStart w:id="0" w:name="_Hlk40026747"/>
      <w:r w:rsidRPr="003A3B7E">
        <w:rPr>
          <w:b/>
          <w:bCs/>
          <w:i/>
          <w:iCs/>
          <w:sz w:val="16"/>
          <w:szCs w:val="16"/>
        </w:rPr>
        <w:lastRenderedPageBreak/>
        <w:t>Table A</w:t>
      </w:r>
      <w:r w:rsidR="00EE19CE">
        <w:rPr>
          <w:b/>
          <w:bCs/>
          <w:i/>
          <w:iCs/>
          <w:sz w:val="16"/>
          <w:szCs w:val="16"/>
        </w:rPr>
        <w:t>8</w:t>
      </w:r>
      <w:r w:rsidRPr="003A3B7E">
        <w:rPr>
          <w:b/>
          <w:bCs/>
          <w:i/>
          <w:iCs/>
          <w:sz w:val="16"/>
          <w:szCs w:val="16"/>
        </w:rPr>
        <w:t>: The Effect of Banda on the Most Frequent Topics</w:t>
      </w:r>
    </w:p>
    <w:bookmarkEnd w:id="0"/>
    <w:tbl>
      <w:tblPr>
        <w:tblW w:w="9558" w:type="dxa"/>
        <w:tblLayout w:type="fixed"/>
        <w:tblLook w:val="0000" w:firstRow="0" w:lastRow="0" w:firstColumn="0" w:lastColumn="0" w:noHBand="0" w:noVBand="0"/>
      </w:tblPr>
      <w:tblGrid>
        <w:gridCol w:w="1638"/>
        <w:gridCol w:w="1170"/>
        <w:gridCol w:w="1350"/>
        <w:gridCol w:w="1440"/>
        <w:gridCol w:w="1080"/>
        <w:gridCol w:w="1440"/>
        <w:gridCol w:w="1440"/>
      </w:tblGrid>
      <w:tr w:rsidR="003A3B7E" w:rsidRPr="003A3B7E" w14:paraId="4A585239" w14:textId="77777777" w:rsidTr="003A3B7E">
        <w:tc>
          <w:tcPr>
            <w:tcW w:w="1638" w:type="dxa"/>
            <w:tcBorders>
              <w:top w:val="single" w:sz="4" w:space="0" w:color="auto"/>
              <w:left w:val="nil"/>
              <w:bottom w:val="nil"/>
              <w:right w:val="nil"/>
            </w:tcBorders>
          </w:tcPr>
          <w:p w14:paraId="41D032A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single" w:sz="4" w:space="0" w:color="auto"/>
              <w:left w:val="nil"/>
              <w:bottom w:val="nil"/>
              <w:right w:val="nil"/>
            </w:tcBorders>
          </w:tcPr>
          <w:p w14:paraId="6B33560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(15)</w:t>
            </w:r>
          </w:p>
        </w:tc>
        <w:tc>
          <w:tcPr>
            <w:tcW w:w="1350" w:type="dxa"/>
            <w:tcBorders>
              <w:top w:val="single" w:sz="4" w:space="0" w:color="auto"/>
              <w:left w:val="nil"/>
              <w:bottom w:val="nil"/>
              <w:right w:val="nil"/>
            </w:tcBorders>
          </w:tcPr>
          <w:p w14:paraId="2B77467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(16)</w:t>
            </w:r>
          </w:p>
        </w:tc>
        <w:tc>
          <w:tcPr>
            <w:tcW w:w="1440" w:type="dxa"/>
            <w:tcBorders>
              <w:top w:val="single" w:sz="4" w:space="0" w:color="auto"/>
              <w:left w:val="nil"/>
              <w:bottom w:val="nil"/>
              <w:right w:val="nil"/>
            </w:tcBorders>
          </w:tcPr>
          <w:p w14:paraId="19D6546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(17)</w:t>
            </w:r>
          </w:p>
        </w:tc>
        <w:tc>
          <w:tcPr>
            <w:tcW w:w="1080" w:type="dxa"/>
            <w:tcBorders>
              <w:top w:val="single" w:sz="4" w:space="0" w:color="auto"/>
              <w:left w:val="nil"/>
              <w:bottom w:val="nil"/>
              <w:right w:val="nil"/>
            </w:tcBorders>
          </w:tcPr>
          <w:p w14:paraId="4E71278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(18)</w:t>
            </w:r>
          </w:p>
        </w:tc>
        <w:tc>
          <w:tcPr>
            <w:tcW w:w="1440" w:type="dxa"/>
            <w:tcBorders>
              <w:top w:val="single" w:sz="4" w:space="0" w:color="auto"/>
              <w:left w:val="nil"/>
              <w:bottom w:val="nil"/>
              <w:right w:val="nil"/>
            </w:tcBorders>
          </w:tcPr>
          <w:p w14:paraId="6606F2C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(19)</w:t>
            </w:r>
          </w:p>
        </w:tc>
        <w:tc>
          <w:tcPr>
            <w:tcW w:w="1440" w:type="dxa"/>
            <w:tcBorders>
              <w:top w:val="single" w:sz="4" w:space="0" w:color="auto"/>
              <w:left w:val="nil"/>
              <w:bottom w:val="nil"/>
              <w:right w:val="nil"/>
            </w:tcBorders>
          </w:tcPr>
          <w:p w14:paraId="339DDDF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(20)</w:t>
            </w:r>
          </w:p>
        </w:tc>
      </w:tr>
      <w:tr w:rsidR="003A3B7E" w:rsidRPr="003A3B7E" w14:paraId="4B042712" w14:textId="77777777" w:rsidTr="003A3B7E">
        <w:tc>
          <w:tcPr>
            <w:tcW w:w="1638" w:type="dxa"/>
            <w:tcBorders>
              <w:top w:val="nil"/>
              <w:left w:val="nil"/>
              <w:bottom w:val="nil"/>
              <w:right w:val="nil"/>
            </w:tcBorders>
          </w:tcPr>
          <w:p w14:paraId="39572F39"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60BB615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Government</w:t>
            </w:r>
          </w:p>
        </w:tc>
        <w:tc>
          <w:tcPr>
            <w:tcW w:w="1350" w:type="dxa"/>
            <w:tcBorders>
              <w:top w:val="nil"/>
              <w:left w:val="nil"/>
              <w:bottom w:val="nil"/>
              <w:right w:val="nil"/>
            </w:tcBorders>
          </w:tcPr>
          <w:p w14:paraId="0F932DD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Agriculture</w:t>
            </w:r>
          </w:p>
        </w:tc>
        <w:tc>
          <w:tcPr>
            <w:tcW w:w="1440" w:type="dxa"/>
            <w:tcBorders>
              <w:top w:val="nil"/>
              <w:left w:val="nil"/>
              <w:bottom w:val="nil"/>
              <w:right w:val="nil"/>
            </w:tcBorders>
          </w:tcPr>
          <w:p w14:paraId="1C51562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Transportation</w:t>
            </w:r>
          </w:p>
        </w:tc>
        <w:tc>
          <w:tcPr>
            <w:tcW w:w="1080" w:type="dxa"/>
            <w:tcBorders>
              <w:top w:val="nil"/>
              <w:left w:val="nil"/>
              <w:bottom w:val="nil"/>
              <w:right w:val="nil"/>
            </w:tcBorders>
          </w:tcPr>
          <w:p w14:paraId="7763355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Crime</w:t>
            </w:r>
          </w:p>
        </w:tc>
        <w:tc>
          <w:tcPr>
            <w:tcW w:w="1440" w:type="dxa"/>
            <w:tcBorders>
              <w:top w:val="nil"/>
              <w:left w:val="nil"/>
              <w:bottom w:val="nil"/>
              <w:right w:val="nil"/>
            </w:tcBorders>
          </w:tcPr>
          <w:p w14:paraId="340136C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Health</w:t>
            </w:r>
          </w:p>
        </w:tc>
        <w:tc>
          <w:tcPr>
            <w:tcW w:w="1440" w:type="dxa"/>
            <w:tcBorders>
              <w:top w:val="nil"/>
              <w:left w:val="nil"/>
              <w:bottom w:val="nil"/>
              <w:right w:val="nil"/>
            </w:tcBorders>
          </w:tcPr>
          <w:p w14:paraId="2D9F156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Housing</w:t>
            </w:r>
          </w:p>
        </w:tc>
      </w:tr>
      <w:tr w:rsidR="003A3B7E" w:rsidRPr="003A3B7E" w14:paraId="49954FC2" w14:textId="77777777" w:rsidTr="003A3B7E">
        <w:tc>
          <w:tcPr>
            <w:tcW w:w="1638" w:type="dxa"/>
            <w:tcBorders>
              <w:top w:val="single" w:sz="4" w:space="0" w:color="auto"/>
              <w:left w:val="nil"/>
              <w:bottom w:val="nil"/>
              <w:right w:val="nil"/>
            </w:tcBorders>
          </w:tcPr>
          <w:p w14:paraId="795BA88A" w14:textId="77777777" w:rsidR="003A3B7E" w:rsidRPr="003A3B7E" w:rsidRDefault="003A3B7E" w:rsidP="003A3B7E">
            <w:pPr>
              <w:widowControl w:val="0"/>
              <w:autoSpaceDE w:val="0"/>
              <w:autoSpaceDN w:val="0"/>
              <w:adjustRightInd w:val="0"/>
              <w:spacing w:after="0" w:line="240" w:lineRule="auto"/>
              <w:rPr>
                <w:rFonts w:ascii="Times New Roman" w:hAnsi="Times New Roman"/>
                <w:b/>
                <w:bCs/>
                <w:sz w:val="16"/>
                <w:szCs w:val="16"/>
              </w:rPr>
            </w:pPr>
            <w:r w:rsidRPr="003A3B7E">
              <w:rPr>
                <w:rFonts w:ascii="Times New Roman" w:hAnsi="Times New Roman"/>
                <w:b/>
                <w:bCs/>
                <w:sz w:val="16"/>
                <w:szCs w:val="16"/>
              </w:rPr>
              <w:t>Negative Binomial</w:t>
            </w:r>
          </w:p>
        </w:tc>
        <w:tc>
          <w:tcPr>
            <w:tcW w:w="1170" w:type="dxa"/>
            <w:tcBorders>
              <w:top w:val="single" w:sz="4" w:space="0" w:color="auto"/>
              <w:left w:val="nil"/>
              <w:bottom w:val="nil"/>
              <w:right w:val="nil"/>
            </w:tcBorders>
          </w:tcPr>
          <w:p w14:paraId="4C5DAF8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350" w:type="dxa"/>
            <w:tcBorders>
              <w:top w:val="single" w:sz="4" w:space="0" w:color="auto"/>
              <w:left w:val="nil"/>
              <w:bottom w:val="nil"/>
              <w:right w:val="nil"/>
            </w:tcBorders>
          </w:tcPr>
          <w:p w14:paraId="41233EA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440" w:type="dxa"/>
            <w:tcBorders>
              <w:top w:val="single" w:sz="4" w:space="0" w:color="auto"/>
              <w:left w:val="nil"/>
              <w:bottom w:val="nil"/>
              <w:right w:val="nil"/>
            </w:tcBorders>
          </w:tcPr>
          <w:p w14:paraId="0028905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080" w:type="dxa"/>
            <w:tcBorders>
              <w:top w:val="single" w:sz="4" w:space="0" w:color="auto"/>
              <w:left w:val="nil"/>
              <w:bottom w:val="nil"/>
              <w:right w:val="nil"/>
            </w:tcBorders>
          </w:tcPr>
          <w:p w14:paraId="2F3678D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440" w:type="dxa"/>
            <w:tcBorders>
              <w:top w:val="single" w:sz="4" w:space="0" w:color="auto"/>
              <w:left w:val="nil"/>
              <w:bottom w:val="nil"/>
              <w:right w:val="nil"/>
            </w:tcBorders>
          </w:tcPr>
          <w:p w14:paraId="57C6365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440" w:type="dxa"/>
            <w:tcBorders>
              <w:top w:val="single" w:sz="4" w:space="0" w:color="auto"/>
              <w:left w:val="nil"/>
              <w:bottom w:val="nil"/>
              <w:right w:val="nil"/>
            </w:tcBorders>
          </w:tcPr>
          <w:p w14:paraId="6A1F308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r>
      <w:tr w:rsidR="003A3B7E" w:rsidRPr="003A3B7E" w14:paraId="6D1D1EBE" w14:textId="77777777" w:rsidTr="003A3B7E">
        <w:tc>
          <w:tcPr>
            <w:tcW w:w="1638" w:type="dxa"/>
            <w:tcBorders>
              <w:top w:val="nil"/>
              <w:left w:val="nil"/>
              <w:bottom w:val="nil"/>
              <w:right w:val="nil"/>
            </w:tcBorders>
          </w:tcPr>
          <w:p w14:paraId="00219F78"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Banda</w:t>
            </w:r>
          </w:p>
        </w:tc>
        <w:tc>
          <w:tcPr>
            <w:tcW w:w="1170" w:type="dxa"/>
            <w:tcBorders>
              <w:top w:val="nil"/>
              <w:left w:val="nil"/>
              <w:bottom w:val="nil"/>
              <w:right w:val="nil"/>
            </w:tcBorders>
          </w:tcPr>
          <w:p w14:paraId="24EF77D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0.37</w:t>
            </w:r>
            <w:r w:rsidRPr="003A3B7E">
              <w:rPr>
                <w:rFonts w:ascii="Times New Roman" w:hAnsi="Times New Roman"/>
                <w:sz w:val="16"/>
                <w:szCs w:val="16"/>
                <w:vertAlign w:val="superscript"/>
              </w:rPr>
              <w:t>*</w:t>
            </w:r>
          </w:p>
        </w:tc>
        <w:tc>
          <w:tcPr>
            <w:tcW w:w="1350" w:type="dxa"/>
            <w:tcBorders>
              <w:top w:val="nil"/>
              <w:left w:val="nil"/>
              <w:bottom w:val="nil"/>
              <w:right w:val="nil"/>
            </w:tcBorders>
          </w:tcPr>
          <w:p w14:paraId="11D5444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0.24</w:t>
            </w:r>
          </w:p>
        </w:tc>
        <w:tc>
          <w:tcPr>
            <w:tcW w:w="1440" w:type="dxa"/>
            <w:tcBorders>
              <w:top w:val="nil"/>
              <w:left w:val="nil"/>
              <w:bottom w:val="nil"/>
              <w:right w:val="nil"/>
            </w:tcBorders>
          </w:tcPr>
          <w:p w14:paraId="3DA84EF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0.31</w:t>
            </w:r>
          </w:p>
        </w:tc>
        <w:tc>
          <w:tcPr>
            <w:tcW w:w="1080" w:type="dxa"/>
            <w:tcBorders>
              <w:top w:val="nil"/>
              <w:left w:val="nil"/>
              <w:bottom w:val="nil"/>
              <w:right w:val="nil"/>
            </w:tcBorders>
          </w:tcPr>
          <w:p w14:paraId="7CEA8CB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-0.36</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4D25DFD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c>
          <w:tcPr>
            <w:tcW w:w="1440" w:type="dxa"/>
            <w:tcBorders>
              <w:top w:val="nil"/>
              <w:left w:val="nil"/>
              <w:bottom w:val="nil"/>
              <w:right w:val="nil"/>
            </w:tcBorders>
          </w:tcPr>
          <w:p w14:paraId="41080E6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-0.64</w:t>
            </w:r>
            <w:r w:rsidRPr="003A3B7E">
              <w:rPr>
                <w:rFonts w:ascii="Times New Roman" w:hAnsi="Times New Roman"/>
                <w:sz w:val="16"/>
                <w:szCs w:val="16"/>
                <w:vertAlign w:val="superscript"/>
              </w:rPr>
              <w:t>**</w:t>
            </w:r>
          </w:p>
        </w:tc>
      </w:tr>
      <w:tr w:rsidR="003A3B7E" w:rsidRPr="003A3B7E" w14:paraId="7FCB4D19" w14:textId="77777777" w:rsidTr="003A3B7E">
        <w:tc>
          <w:tcPr>
            <w:tcW w:w="1638" w:type="dxa"/>
            <w:tcBorders>
              <w:top w:val="nil"/>
              <w:left w:val="nil"/>
              <w:bottom w:val="nil"/>
              <w:right w:val="nil"/>
            </w:tcBorders>
          </w:tcPr>
          <w:p w14:paraId="1131480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2AA3EDE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(0.19)</w:t>
            </w:r>
          </w:p>
        </w:tc>
        <w:tc>
          <w:tcPr>
            <w:tcW w:w="1350" w:type="dxa"/>
            <w:tcBorders>
              <w:top w:val="nil"/>
              <w:left w:val="nil"/>
              <w:bottom w:val="nil"/>
              <w:right w:val="nil"/>
            </w:tcBorders>
          </w:tcPr>
          <w:p w14:paraId="6DEAC92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(0.88)</w:t>
            </w:r>
          </w:p>
        </w:tc>
        <w:tc>
          <w:tcPr>
            <w:tcW w:w="1440" w:type="dxa"/>
            <w:tcBorders>
              <w:top w:val="nil"/>
              <w:left w:val="nil"/>
              <w:bottom w:val="nil"/>
              <w:right w:val="nil"/>
            </w:tcBorders>
          </w:tcPr>
          <w:p w14:paraId="6334B2C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(0.21)</w:t>
            </w:r>
          </w:p>
        </w:tc>
        <w:tc>
          <w:tcPr>
            <w:tcW w:w="1080" w:type="dxa"/>
            <w:tcBorders>
              <w:top w:val="nil"/>
              <w:left w:val="nil"/>
              <w:bottom w:val="nil"/>
              <w:right w:val="nil"/>
            </w:tcBorders>
          </w:tcPr>
          <w:p w14:paraId="77BAE6E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(0.18)</w:t>
            </w:r>
          </w:p>
        </w:tc>
        <w:tc>
          <w:tcPr>
            <w:tcW w:w="1440" w:type="dxa"/>
            <w:tcBorders>
              <w:top w:val="nil"/>
              <w:left w:val="nil"/>
              <w:bottom w:val="nil"/>
              <w:right w:val="nil"/>
            </w:tcBorders>
          </w:tcPr>
          <w:p w14:paraId="583A67F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(0.22)</w:t>
            </w:r>
          </w:p>
        </w:tc>
        <w:tc>
          <w:tcPr>
            <w:tcW w:w="1440" w:type="dxa"/>
            <w:tcBorders>
              <w:top w:val="nil"/>
              <w:left w:val="nil"/>
              <w:bottom w:val="nil"/>
              <w:right w:val="nil"/>
            </w:tcBorders>
          </w:tcPr>
          <w:p w14:paraId="53B271F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(0.15)</w:t>
            </w:r>
          </w:p>
        </w:tc>
      </w:tr>
      <w:tr w:rsidR="003A3B7E" w:rsidRPr="003A3B7E" w14:paraId="60E6F2D2" w14:textId="77777777" w:rsidTr="003A3B7E">
        <w:tc>
          <w:tcPr>
            <w:tcW w:w="1638" w:type="dxa"/>
            <w:tcBorders>
              <w:top w:val="nil"/>
              <w:left w:val="nil"/>
              <w:bottom w:val="nil"/>
              <w:right w:val="nil"/>
            </w:tcBorders>
          </w:tcPr>
          <w:p w14:paraId="3559AAA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w:t>
            </w:r>
          </w:p>
        </w:tc>
        <w:tc>
          <w:tcPr>
            <w:tcW w:w="1170" w:type="dxa"/>
            <w:tcBorders>
              <w:top w:val="nil"/>
              <w:left w:val="nil"/>
              <w:bottom w:val="nil"/>
              <w:right w:val="nil"/>
            </w:tcBorders>
          </w:tcPr>
          <w:p w14:paraId="4BF471C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-0.52</w:t>
            </w:r>
          </w:p>
        </w:tc>
        <w:tc>
          <w:tcPr>
            <w:tcW w:w="1350" w:type="dxa"/>
            <w:tcBorders>
              <w:top w:val="nil"/>
              <w:left w:val="nil"/>
              <w:bottom w:val="nil"/>
              <w:right w:val="nil"/>
            </w:tcBorders>
          </w:tcPr>
          <w:p w14:paraId="7BBEBAF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-0.27</w:t>
            </w:r>
          </w:p>
        </w:tc>
        <w:tc>
          <w:tcPr>
            <w:tcW w:w="1440" w:type="dxa"/>
            <w:tcBorders>
              <w:top w:val="nil"/>
              <w:left w:val="nil"/>
              <w:bottom w:val="nil"/>
              <w:right w:val="nil"/>
            </w:tcBorders>
          </w:tcPr>
          <w:p w14:paraId="5F17420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-0.27</w:t>
            </w:r>
          </w:p>
        </w:tc>
        <w:tc>
          <w:tcPr>
            <w:tcW w:w="1080" w:type="dxa"/>
            <w:tcBorders>
              <w:top w:val="nil"/>
              <w:left w:val="nil"/>
              <w:bottom w:val="nil"/>
              <w:right w:val="nil"/>
            </w:tcBorders>
          </w:tcPr>
          <w:p w14:paraId="1A4C546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-0.32</w:t>
            </w:r>
          </w:p>
        </w:tc>
        <w:tc>
          <w:tcPr>
            <w:tcW w:w="1440" w:type="dxa"/>
            <w:tcBorders>
              <w:top w:val="nil"/>
              <w:left w:val="nil"/>
              <w:bottom w:val="nil"/>
              <w:right w:val="nil"/>
            </w:tcBorders>
          </w:tcPr>
          <w:p w14:paraId="7D4F52D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-0.15</w:t>
            </w:r>
          </w:p>
        </w:tc>
        <w:tc>
          <w:tcPr>
            <w:tcW w:w="1440" w:type="dxa"/>
            <w:tcBorders>
              <w:top w:val="nil"/>
              <w:left w:val="nil"/>
              <w:bottom w:val="nil"/>
              <w:right w:val="nil"/>
            </w:tcBorders>
          </w:tcPr>
          <w:p w14:paraId="672A680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-0.39</w:t>
            </w:r>
          </w:p>
        </w:tc>
      </w:tr>
      <w:tr w:rsidR="003A3B7E" w:rsidRPr="003A3B7E" w14:paraId="3AF8F0A8" w14:textId="77777777" w:rsidTr="003A3B7E">
        <w:tc>
          <w:tcPr>
            <w:tcW w:w="1638" w:type="dxa"/>
            <w:tcBorders>
              <w:top w:val="nil"/>
              <w:left w:val="nil"/>
              <w:bottom w:val="nil"/>
              <w:right w:val="nil"/>
            </w:tcBorders>
          </w:tcPr>
          <w:p w14:paraId="16FE474C"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3401DC6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(0.29)</w:t>
            </w:r>
          </w:p>
        </w:tc>
        <w:tc>
          <w:tcPr>
            <w:tcW w:w="1350" w:type="dxa"/>
            <w:tcBorders>
              <w:top w:val="nil"/>
              <w:left w:val="nil"/>
              <w:bottom w:val="nil"/>
              <w:right w:val="nil"/>
            </w:tcBorders>
          </w:tcPr>
          <w:p w14:paraId="4670C17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(0.85)</w:t>
            </w:r>
          </w:p>
        </w:tc>
        <w:tc>
          <w:tcPr>
            <w:tcW w:w="1440" w:type="dxa"/>
            <w:tcBorders>
              <w:top w:val="nil"/>
              <w:left w:val="nil"/>
              <w:bottom w:val="nil"/>
              <w:right w:val="nil"/>
            </w:tcBorders>
          </w:tcPr>
          <w:p w14:paraId="6EBBDE7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(0.22)</w:t>
            </w:r>
          </w:p>
        </w:tc>
        <w:tc>
          <w:tcPr>
            <w:tcW w:w="1080" w:type="dxa"/>
            <w:tcBorders>
              <w:top w:val="nil"/>
              <w:left w:val="nil"/>
              <w:bottom w:val="nil"/>
              <w:right w:val="nil"/>
            </w:tcBorders>
          </w:tcPr>
          <w:p w14:paraId="3852069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c>
          <w:tcPr>
            <w:tcW w:w="1440" w:type="dxa"/>
            <w:tcBorders>
              <w:top w:val="nil"/>
              <w:left w:val="nil"/>
              <w:bottom w:val="nil"/>
              <w:right w:val="nil"/>
            </w:tcBorders>
          </w:tcPr>
          <w:p w14:paraId="3DD4CC9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c>
          <w:tcPr>
            <w:tcW w:w="1440" w:type="dxa"/>
            <w:tcBorders>
              <w:top w:val="nil"/>
              <w:left w:val="nil"/>
              <w:bottom w:val="nil"/>
              <w:right w:val="nil"/>
            </w:tcBorders>
          </w:tcPr>
          <w:p w14:paraId="27BA8E7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(0.25)</w:t>
            </w:r>
          </w:p>
        </w:tc>
      </w:tr>
      <w:tr w:rsidR="003A3B7E" w:rsidRPr="003A3B7E" w14:paraId="671D44AD" w14:textId="77777777" w:rsidTr="003A3B7E">
        <w:tc>
          <w:tcPr>
            <w:tcW w:w="1638" w:type="dxa"/>
            <w:tcBorders>
              <w:top w:val="nil"/>
              <w:left w:val="nil"/>
              <w:bottom w:val="nil"/>
              <w:right w:val="nil"/>
            </w:tcBorders>
          </w:tcPr>
          <w:p w14:paraId="7B352D0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Banda * Female</w:t>
            </w:r>
          </w:p>
        </w:tc>
        <w:tc>
          <w:tcPr>
            <w:tcW w:w="1170" w:type="dxa"/>
            <w:tcBorders>
              <w:top w:val="nil"/>
              <w:left w:val="nil"/>
              <w:bottom w:val="nil"/>
              <w:right w:val="nil"/>
            </w:tcBorders>
          </w:tcPr>
          <w:p w14:paraId="420E4BA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0.24</w:t>
            </w:r>
          </w:p>
        </w:tc>
        <w:tc>
          <w:tcPr>
            <w:tcW w:w="1350" w:type="dxa"/>
            <w:tcBorders>
              <w:top w:val="nil"/>
              <w:left w:val="nil"/>
              <w:bottom w:val="nil"/>
              <w:right w:val="nil"/>
            </w:tcBorders>
          </w:tcPr>
          <w:p w14:paraId="3978155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p>
        </w:tc>
        <w:tc>
          <w:tcPr>
            <w:tcW w:w="1440" w:type="dxa"/>
            <w:tcBorders>
              <w:top w:val="nil"/>
              <w:left w:val="nil"/>
              <w:bottom w:val="nil"/>
              <w:right w:val="nil"/>
            </w:tcBorders>
          </w:tcPr>
          <w:p w14:paraId="4ED85B4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-0.45</w:t>
            </w:r>
          </w:p>
        </w:tc>
        <w:tc>
          <w:tcPr>
            <w:tcW w:w="1080" w:type="dxa"/>
            <w:tcBorders>
              <w:top w:val="nil"/>
              <w:left w:val="nil"/>
              <w:bottom w:val="nil"/>
              <w:right w:val="nil"/>
            </w:tcBorders>
          </w:tcPr>
          <w:p w14:paraId="5D32084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0.36</w:t>
            </w:r>
          </w:p>
        </w:tc>
        <w:tc>
          <w:tcPr>
            <w:tcW w:w="1440" w:type="dxa"/>
            <w:tcBorders>
              <w:top w:val="nil"/>
              <w:left w:val="nil"/>
              <w:bottom w:val="nil"/>
              <w:right w:val="nil"/>
            </w:tcBorders>
          </w:tcPr>
          <w:p w14:paraId="637598E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-0.06</w:t>
            </w:r>
          </w:p>
        </w:tc>
        <w:tc>
          <w:tcPr>
            <w:tcW w:w="1440" w:type="dxa"/>
            <w:tcBorders>
              <w:top w:val="nil"/>
              <w:left w:val="nil"/>
              <w:bottom w:val="nil"/>
              <w:right w:val="nil"/>
            </w:tcBorders>
          </w:tcPr>
          <w:p w14:paraId="3178172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0.76</w:t>
            </w:r>
          </w:p>
        </w:tc>
      </w:tr>
      <w:tr w:rsidR="003A3B7E" w:rsidRPr="003A3B7E" w14:paraId="4A3336F3" w14:textId="77777777" w:rsidTr="003A3B7E">
        <w:tc>
          <w:tcPr>
            <w:tcW w:w="1638" w:type="dxa"/>
            <w:tcBorders>
              <w:top w:val="nil"/>
              <w:left w:val="nil"/>
              <w:bottom w:val="nil"/>
              <w:right w:val="nil"/>
            </w:tcBorders>
          </w:tcPr>
          <w:p w14:paraId="68E0974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0B19923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c>
          <w:tcPr>
            <w:tcW w:w="1350" w:type="dxa"/>
            <w:tcBorders>
              <w:top w:val="nil"/>
              <w:left w:val="nil"/>
              <w:bottom w:val="nil"/>
              <w:right w:val="nil"/>
            </w:tcBorders>
          </w:tcPr>
          <w:p w14:paraId="6F0AD34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(0.74)</w:t>
            </w:r>
          </w:p>
        </w:tc>
        <w:tc>
          <w:tcPr>
            <w:tcW w:w="1440" w:type="dxa"/>
            <w:tcBorders>
              <w:top w:val="nil"/>
              <w:left w:val="nil"/>
              <w:bottom w:val="nil"/>
              <w:right w:val="nil"/>
            </w:tcBorders>
          </w:tcPr>
          <w:p w14:paraId="0D58CE7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c>
          <w:tcPr>
            <w:tcW w:w="1080" w:type="dxa"/>
            <w:tcBorders>
              <w:top w:val="nil"/>
              <w:left w:val="nil"/>
              <w:bottom w:val="nil"/>
              <w:right w:val="nil"/>
            </w:tcBorders>
          </w:tcPr>
          <w:p w14:paraId="22F6A77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(0.28)</w:t>
            </w:r>
          </w:p>
        </w:tc>
        <w:tc>
          <w:tcPr>
            <w:tcW w:w="1440" w:type="dxa"/>
            <w:tcBorders>
              <w:top w:val="nil"/>
              <w:left w:val="nil"/>
              <w:bottom w:val="nil"/>
              <w:right w:val="nil"/>
            </w:tcBorders>
          </w:tcPr>
          <w:p w14:paraId="6B845FF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(0.37)</w:t>
            </w:r>
          </w:p>
        </w:tc>
        <w:tc>
          <w:tcPr>
            <w:tcW w:w="1440" w:type="dxa"/>
            <w:tcBorders>
              <w:top w:val="nil"/>
              <w:left w:val="nil"/>
              <w:bottom w:val="nil"/>
              <w:right w:val="nil"/>
            </w:tcBorders>
          </w:tcPr>
          <w:p w14:paraId="5061923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(0.41)</w:t>
            </w:r>
          </w:p>
        </w:tc>
      </w:tr>
      <w:tr w:rsidR="003A3B7E" w:rsidRPr="003A3B7E" w14:paraId="43135CA2" w14:textId="77777777" w:rsidTr="003A3B7E">
        <w:tc>
          <w:tcPr>
            <w:tcW w:w="1638" w:type="dxa"/>
            <w:tcBorders>
              <w:top w:val="nil"/>
              <w:left w:val="nil"/>
              <w:bottom w:val="nil"/>
              <w:right w:val="nil"/>
            </w:tcBorders>
          </w:tcPr>
          <w:p w14:paraId="29CFE27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Senior MP</w:t>
            </w:r>
          </w:p>
        </w:tc>
        <w:tc>
          <w:tcPr>
            <w:tcW w:w="1170" w:type="dxa"/>
            <w:tcBorders>
              <w:top w:val="nil"/>
              <w:left w:val="nil"/>
              <w:bottom w:val="nil"/>
              <w:right w:val="nil"/>
            </w:tcBorders>
          </w:tcPr>
          <w:p w14:paraId="2730C9E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0.88</w:t>
            </w:r>
            <w:r w:rsidRPr="003A3B7E">
              <w:rPr>
                <w:rFonts w:ascii="Times New Roman" w:hAnsi="Times New Roman"/>
                <w:sz w:val="16"/>
                <w:szCs w:val="16"/>
                <w:vertAlign w:val="superscript"/>
              </w:rPr>
              <w:t>*</w:t>
            </w:r>
          </w:p>
        </w:tc>
        <w:tc>
          <w:tcPr>
            <w:tcW w:w="1350" w:type="dxa"/>
            <w:tcBorders>
              <w:top w:val="nil"/>
              <w:left w:val="nil"/>
              <w:bottom w:val="nil"/>
              <w:right w:val="nil"/>
            </w:tcBorders>
          </w:tcPr>
          <w:p w14:paraId="15BF4DE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1.00</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671BA73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0.42</w:t>
            </w:r>
          </w:p>
        </w:tc>
        <w:tc>
          <w:tcPr>
            <w:tcW w:w="1080" w:type="dxa"/>
            <w:tcBorders>
              <w:top w:val="nil"/>
              <w:left w:val="nil"/>
              <w:bottom w:val="nil"/>
              <w:right w:val="nil"/>
            </w:tcBorders>
          </w:tcPr>
          <w:p w14:paraId="2AEA300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0.76</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7541A14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0.49</w:t>
            </w:r>
          </w:p>
        </w:tc>
        <w:tc>
          <w:tcPr>
            <w:tcW w:w="1440" w:type="dxa"/>
            <w:tcBorders>
              <w:top w:val="nil"/>
              <w:left w:val="nil"/>
              <w:bottom w:val="nil"/>
              <w:right w:val="nil"/>
            </w:tcBorders>
          </w:tcPr>
          <w:p w14:paraId="71D63DF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0.91</w:t>
            </w:r>
            <w:r w:rsidRPr="003A3B7E">
              <w:rPr>
                <w:rFonts w:ascii="Times New Roman" w:hAnsi="Times New Roman"/>
                <w:sz w:val="16"/>
                <w:szCs w:val="16"/>
                <w:vertAlign w:val="superscript"/>
              </w:rPr>
              <w:t>**</w:t>
            </w:r>
          </w:p>
        </w:tc>
      </w:tr>
      <w:tr w:rsidR="003A3B7E" w:rsidRPr="003A3B7E" w14:paraId="6DFBE5B1" w14:textId="77777777" w:rsidTr="003A3B7E">
        <w:tc>
          <w:tcPr>
            <w:tcW w:w="1638" w:type="dxa"/>
            <w:tcBorders>
              <w:top w:val="nil"/>
              <w:left w:val="nil"/>
              <w:bottom w:val="nil"/>
              <w:right w:val="nil"/>
            </w:tcBorders>
          </w:tcPr>
          <w:p w14:paraId="58D58619"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12863F5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(0.39)</w:t>
            </w:r>
          </w:p>
        </w:tc>
        <w:tc>
          <w:tcPr>
            <w:tcW w:w="1350" w:type="dxa"/>
            <w:tcBorders>
              <w:top w:val="nil"/>
              <w:left w:val="nil"/>
              <w:bottom w:val="nil"/>
              <w:right w:val="nil"/>
            </w:tcBorders>
          </w:tcPr>
          <w:p w14:paraId="43394A7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(0.37)</w:t>
            </w:r>
          </w:p>
        </w:tc>
        <w:tc>
          <w:tcPr>
            <w:tcW w:w="1440" w:type="dxa"/>
            <w:tcBorders>
              <w:top w:val="nil"/>
              <w:left w:val="nil"/>
              <w:bottom w:val="nil"/>
              <w:right w:val="nil"/>
            </w:tcBorders>
          </w:tcPr>
          <w:p w14:paraId="07EAB13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(0.31)</w:t>
            </w:r>
          </w:p>
        </w:tc>
        <w:tc>
          <w:tcPr>
            <w:tcW w:w="1080" w:type="dxa"/>
            <w:tcBorders>
              <w:top w:val="nil"/>
              <w:left w:val="nil"/>
              <w:bottom w:val="nil"/>
              <w:right w:val="nil"/>
            </w:tcBorders>
          </w:tcPr>
          <w:p w14:paraId="519D59B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(0.26)</w:t>
            </w:r>
          </w:p>
        </w:tc>
        <w:tc>
          <w:tcPr>
            <w:tcW w:w="1440" w:type="dxa"/>
            <w:tcBorders>
              <w:top w:val="nil"/>
              <w:left w:val="nil"/>
              <w:bottom w:val="nil"/>
              <w:right w:val="nil"/>
            </w:tcBorders>
          </w:tcPr>
          <w:p w14:paraId="1C88311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(0.32)</w:t>
            </w:r>
          </w:p>
        </w:tc>
        <w:tc>
          <w:tcPr>
            <w:tcW w:w="1440" w:type="dxa"/>
            <w:tcBorders>
              <w:top w:val="nil"/>
              <w:left w:val="nil"/>
              <w:bottom w:val="nil"/>
              <w:right w:val="nil"/>
            </w:tcBorders>
          </w:tcPr>
          <w:p w14:paraId="2FD087F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r>
      <w:tr w:rsidR="003A3B7E" w:rsidRPr="003A3B7E" w14:paraId="0370B32E" w14:textId="77777777" w:rsidTr="003A3B7E">
        <w:tc>
          <w:tcPr>
            <w:tcW w:w="1638" w:type="dxa"/>
            <w:tcBorders>
              <w:top w:val="nil"/>
              <w:left w:val="nil"/>
              <w:bottom w:val="nil"/>
              <w:right w:val="nil"/>
            </w:tcBorders>
          </w:tcPr>
          <w:p w14:paraId="73A7998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Newcomer</w:t>
            </w:r>
          </w:p>
        </w:tc>
        <w:tc>
          <w:tcPr>
            <w:tcW w:w="1170" w:type="dxa"/>
            <w:tcBorders>
              <w:top w:val="nil"/>
              <w:left w:val="nil"/>
              <w:bottom w:val="nil"/>
              <w:right w:val="nil"/>
            </w:tcBorders>
          </w:tcPr>
          <w:p w14:paraId="7FB9D55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-0.63</w:t>
            </w:r>
            <w:r w:rsidRPr="003A3B7E">
              <w:rPr>
                <w:rFonts w:ascii="Times New Roman" w:hAnsi="Times New Roman"/>
                <w:sz w:val="16"/>
                <w:szCs w:val="16"/>
                <w:vertAlign w:val="superscript"/>
              </w:rPr>
              <w:t>**</w:t>
            </w:r>
          </w:p>
        </w:tc>
        <w:tc>
          <w:tcPr>
            <w:tcW w:w="1350" w:type="dxa"/>
            <w:tcBorders>
              <w:top w:val="nil"/>
              <w:left w:val="nil"/>
              <w:bottom w:val="nil"/>
              <w:right w:val="nil"/>
            </w:tcBorders>
          </w:tcPr>
          <w:p w14:paraId="173A49D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0.09</w:t>
            </w:r>
          </w:p>
        </w:tc>
        <w:tc>
          <w:tcPr>
            <w:tcW w:w="1440" w:type="dxa"/>
            <w:tcBorders>
              <w:top w:val="nil"/>
              <w:left w:val="nil"/>
              <w:bottom w:val="nil"/>
              <w:right w:val="nil"/>
            </w:tcBorders>
          </w:tcPr>
          <w:p w14:paraId="322F91D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-0.59</w:t>
            </w:r>
          </w:p>
        </w:tc>
        <w:tc>
          <w:tcPr>
            <w:tcW w:w="1080" w:type="dxa"/>
            <w:tcBorders>
              <w:top w:val="nil"/>
              <w:left w:val="nil"/>
              <w:bottom w:val="nil"/>
              <w:right w:val="nil"/>
            </w:tcBorders>
          </w:tcPr>
          <w:p w14:paraId="65FB1C6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-0.53</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6D7C9A5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-0.06</w:t>
            </w:r>
          </w:p>
        </w:tc>
        <w:tc>
          <w:tcPr>
            <w:tcW w:w="1440" w:type="dxa"/>
            <w:tcBorders>
              <w:top w:val="nil"/>
              <w:left w:val="nil"/>
              <w:bottom w:val="nil"/>
              <w:right w:val="nil"/>
            </w:tcBorders>
          </w:tcPr>
          <w:p w14:paraId="6038F08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-0.32</w:t>
            </w:r>
          </w:p>
        </w:tc>
      </w:tr>
      <w:tr w:rsidR="003A3B7E" w:rsidRPr="003A3B7E" w14:paraId="2A15B6ED" w14:textId="77777777" w:rsidTr="003A3B7E">
        <w:tc>
          <w:tcPr>
            <w:tcW w:w="1638" w:type="dxa"/>
            <w:tcBorders>
              <w:top w:val="nil"/>
              <w:left w:val="nil"/>
              <w:bottom w:val="nil"/>
              <w:right w:val="nil"/>
            </w:tcBorders>
          </w:tcPr>
          <w:p w14:paraId="1596A569"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4F545B6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(0.21)</w:t>
            </w:r>
          </w:p>
        </w:tc>
        <w:tc>
          <w:tcPr>
            <w:tcW w:w="1350" w:type="dxa"/>
            <w:tcBorders>
              <w:top w:val="nil"/>
              <w:left w:val="nil"/>
              <w:bottom w:val="nil"/>
              <w:right w:val="nil"/>
            </w:tcBorders>
          </w:tcPr>
          <w:p w14:paraId="72424E7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(1.00)</w:t>
            </w:r>
          </w:p>
        </w:tc>
        <w:tc>
          <w:tcPr>
            <w:tcW w:w="1440" w:type="dxa"/>
            <w:tcBorders>
              <w:top w:val="nil"/>
              <w:left w:val="nil"/>
              <w:bottom w:val="nil"/>
              <w:right w:val="nil"/>
            </w:tcBorders>
          </w:tcPr>
          <w:p w14:paraId="74C9D85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(0.36)</w:t>
            </w:r>
          </w:p>
        </w:tc>
        <w:tc>
          <w:tcPr>
            <w:tcW w:w="1080" w:type="dxa"/>
            <w:tcBorders>
              <w:top w:val="nil"/>
              <w:left w:val="nil"/>
              <w:bottom w:val="nil"/>
              <w:right w:val="nil"/>
            </w:tcBorders>
          </w:tcPr>
          <w:p w14:paraId="7E7E689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c>
          <w:tcPr>
            <w:tcW w:w="1440" w:type="dxa"/>
            <w:tcBorders>
              <w:top w:val="nil"/>
              <w:left w:val="nil"/>
              <w:bottom w:val="nil"/>
              <w:right w:val="nil"/>
            </w:tcBorders>
          </w:tcPr>
          <w:p w14:paraId="527F259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c>
          <w:tcPr>
            <w:tcW w:w="1440" w:type="dxa"/>
            <w:tcBorders>
              <w:top w:val="nil"/>
              <w:left w:val="nil"/>
              <w:bottom w:val="nil"/>
              <w:right w:val="nil"/>
            </w:tcBorders>
          </w:tcPr>
          <w:p w14:paraId="72D32A9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(0.18)</w:t>
            </w:r>
          </w:p>
        </w:tc>
      </w:tr>
      <w:tr w:rsidR="003A3B7E" w:rsidRPr="003A3B7E" w14:paraId="26FCDBC9" w14:textId="77777777" w:rsidTr="003A3B7E">
        <w:tc>
          <w:tcPr>
            <w:tcW w:w="1638" w:type="dxa"/>
            <w:tcBorders>
              <w:top w:val="nil"/>
              <w:left w:val="nil"/>
              <w:bottom w:val="nil"/>
              <w:right w:val="nil"/>
            </w:tcBorders>
          </w:tcPr>
          <w:p w14:paraId="1E17747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DPP</w:t>
            </w:r>
          </w:p>
        </w:tc>
        <w:tc>
          <w:tcPr>
            <w:tcW w:w="1170" w:type="dxa"/>
            <w:tcBorders>
              <w:top w:val="nil"/>
              <w:left w:val="nil"/>
              <w:bottom w:val="nil"/>
              <w:right w:val="nil"/>
            </w:tcBorders>
          </w:tcPr>
          <w:p w14:paraId="04DB04C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0.48</w:t>
            </w:r>
          </w:p>
        </w:tc>
        <w:tc>
          <w:tcPr>
            <w:tcW w:w="1350" w:type="dxa"/>
            <w:tcBorders>
              <w:top w:val="nil"/>
              <w:left w:val="nil"/>
              <w:bottom w:val="nil"/>
              <w:right w:val="nil"/>
            </w:tcBorders>
          </w:tcPr>
          <w:p w14:paraId="6153AF3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-0.02</w:t>
            </w:r>
          </w:p>
        </w:tc>
        <w:tc>
          <w:tcPr>
            <w:tcW w:w="1440" w:type="dxa"/>
            <w:tcBorders>
              <w:top w:val="nil"/>
              <w:left w:val="nil"/>
              <w:bottom w:val="nil"/>
              <w:right w:val="nil"/>
            </w:tcBorders>
          </w:tcPr>
          <w:p w14:paraId="6276D30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0.59</w:t>
            </w:r>
          </w:p>
        </w:tc>
        <w:tc>
          <w:tcPr>
            <w:tcW w:w="1080" w:type="dxa"/>
            <w:tcBorders>
              <w:top w:val="nil"/>
              <w:left w:val="nil"/>
              <w:bottom w:val="nil"/>
              <w:right w:val="nil"/>
            </w:tcBorders>
          </w:tcPr>
          <w:p w14:paraId="0389ECB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0.24</w:t>
            </w:r>
          </w:p>
        </w:tc>
        <w:tc>
          <w:tcPr>
            <w:tcW w:w="1440" w:type="dxa"/>
            <w:tcBorders>
              <w:top w:val="nil"/>
              <w:left w:val="nil"/>
              <w:bottom w:val="nil"/>
              <w:right w:val="nil"/>
            </w:tcBorders>
          </w:tcPr>
          <w:p w14:paraId="5D4BCF8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0.90</w:t>
            </w:r>
          </w:p>
        </w:tc>
        <w:tc>
          <w:tcPr>
            <w:tcW w:w="1440" w:type="dxa"/>
            <w:tcBorders>
              <w:top w:val="nil"/>
              <w:left w:val="nil"/>
              <w:bottom w:val="nil"/>
              <w:right w:val="nil"/>
            </w:tcBorders>
          </w:tcPr>
          <w:p w14:paraId="4066133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0.96</w:t>
            </w:r>
            <w:r w:rsidRPr="003A3B7E">
              <w:rPr>
                <w:rFonts w:ascii="Times New Roman" w:hAnsi="Times New Roman"/>
                <w:sz w:val="16"/>
                <w:szCs w:val="16"/>
                <w:vertAlign w:val="superscript"/>
              </w:rPr>
              <w:t>**</w:t>
            </w:r>
          </w:p>
        </w:tc>
      </w:tr>
      <w:tr w:rsidR="003A3B7E" w:rsidRPr="003A3B7E" w14:paraId="3CAC604B" w14:textId="77777777" w:rsidTr="003A3B7E">
        <w:tc>
          <w:tcPr>
            <w:tcW w:w="1638" w:type="dxa"/>
            <w:tcBorders>
              <w:top w:val="nil"/>
              <w:left w:val="nil"/>
              <w:bottom w:val="nil"/>
              <w:right w:val="nil"/>
            </w:tcBorders>
          </w:tcPr>
          <w:p w14:paraId="4D88729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06A0795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(0.29)</w:t>
            </w:r>
          </w:p>
        </w:tc>
        <w:tc>
          <w:tcPr>
            <w:tcW w:w="1350" w:type="dxa"/>
            <w:tcBorders>
              <w:top w:val="nil"/>
              <w:left w:val="nil"/>
              <w:bottom w:val="nil"/>
              <w:right w:val="nil"/>
            </w:tcBorders>
          </w:tcPr>
          <w:p w14:paraId="555B2BA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(1.76)</w:t>
            </w:r>
          </w:p>
        </w:tc>
        <w:tc>
          <w:tcPr>
            <w:tcW w:w="1440" w:type="dxa"/>
            <w:tcBorders>
              <w:top w:val="nil"/>
              <w:left w:val="nil"/>
              <w:bottom w:val="nil"/>
              <w:right w:val="nil"/>
            </w:tcBorders>
          </w:tcPr>
          <w:p w14:paraId="25A6C95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(0.35)</w:t>
            </w:r>
          </w:p>
        </w:tc>
        <w:tc>
          <w:tcPr>
            <w:tcW w:w="1080" w:type="dxa"/>
            <w:tcBorders>
              <w:top w:val="nil"/>
              <w:left w:val="nil"/>
              <w:bottom w:val="nil"/>
              <w:right w:val="nil"/>
            </w:tcBorders>
          </w:tcPr>
          <w:p w14:paraId="0A85D08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(0.35)</w:t>
            </w:r>
          </w:p>
        </w:tc>
        <w:tc>
          <w:tcPr>
            <w:tcW w:w="1440" w:type="dxa"/>
            <w:tcBorders>
              <w:top w:val="nil"/>
              <w:left w:val="nil"/>
              <w:bottom w:val="nil"/>
              <w:right w:val="nil"/>
            </w:tcBorders>
          </w:tcPr>
          <w:p w14:paraId="4A9D123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(0.58)</w:t>
            </w:r>
          </w:p>
        </w:tc>
        <w:tc>
          <w:tcPr>
            <w:tcW w:w="1440" w:type="dxa"/>
            <w:tcBorders>
              <w:top w:val="nil"/>
              <w:left w:val="nil"/>
              <w:bottom w:val="nil"/>
              <w:right w:val="nil"/>
            </w:tcBorders>
          </w:tcPr>
          <w:p w14:paraId="06D1E0D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(0.21)</w:t>
            </w:r>
          </w:p>
        </w:tc>
      </w:tr>
      <w:tr w:rsidR="003A3B7E" w:rsidRPr="003A3B7E" w14:paraId="637CC841" w14:textId="77777777" w:rsidTr="003A3B7E">
        <w:tc>
          <w:tcPr>
            <w:tcW w:w="1638" w:type="dxa"/>
            <w:tcBorders>
              <w:top w:val="nil"/>
              <w:left w:val="nil"/>
              <w:bottom w:val="nil"/>
              <w:right w:val="nil"/>
            </w:tcBorders>
          </w:tcPr>
          <w:p w14:paraId="3BF6E73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PP</w:t>
            </w:r>
          </w:p>
        </w:tc>
        <w:tc>
          <w:tcPr>
            <w:tcW w:w="1170" w:type="dxa"/>
            <w:tcBorders>
              <w:top w:val="nil"/>
              <w:left w:val="nil"/>
              <w:bottom w:val="nil"/>
              <w:right w:val="nil"/>
            </w:tcBorders>
          </w:tcPr>
          <w:p w14:paraId="0A10741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0.43</w:t>
            </w:r>
          </w:p>
        </w:tc>
        <w:tc>
          <w:tcPr>
            <w:tcW w:w="1350" w:type="dxa"/>
            <w:tcBorders>
              <w:top w:val="nil"/>
              <w:left w:val="nil"/>
              <w:bottom w:val="nil"/>
              <w:right w:val="nil"/>
            </w:tcBorders>
          </w:tcPr>
          <w:p w14:paraId="34421A5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0.16</w:t>
            </w:r>
          </w:p>
        </w:tc>
        <w:tc>
          <w:tcPr>
            <w:tcW w:w="1440" w:type="dxa"/>
            <w:tcBorders>
              <w:top w:val="nil"/>
              <w:left w:val="nil"/>
              <w:bottom w:val="nil"/>
              <w:right w:val="nil"/>
            </w:tcBorders>
          </w:tcPr>
          <w:p w14:paraId="66F8D40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0.20</w:t>
            </w:r>
          </w:p>
        </w:tc>
        <w:tc>
          <w:tcPr>
            <w:tcW w:w="1080" w:type="dxa"/>
            <w:tcBorders>
              <w:top w:val="nil"/>
              <w:left w:val="nil"/>
              <w:bottom w:val="nil"/>
              <w:right w:val="nil"/>
            </w:tcBorders>
          </w:tcPr>
          <w:p w14:paraId="72EB876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0.55</w:t>
            </w:r>
          </w:p>
        </w:tc>
        <w:tc>
          <w:tcPr>
            <w:tcW w:w="1440" w:type="dxa"/>
            <w:tcBorders>
              <w:top w:val="nil"/>
              <w:left w:val="nil"/>
              <w:bottom w:val="nil"/>
              <w:right w:val="nil"/>
            </w:tcBorders>
          </w:tcPr>
          <w:p w14:paraId="50B7743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1.30</w:t>
            </w:r>
          </w:p>
        </w:tc>
        <w:tc>
          <w:tcPr>
            <w:tcW w:w="1440" w:type="dxa"/>
            <w:tcBorders>
              <w:top w:val="nil"/>
              <w:left w:val="nil"/>
              <w:bottom w:val="nil"/>
              <w:right w:val="nil"/>
            </w:tcBorders>
          </w:tcPr>
          <w:p w14:paraId="28F1E8C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1.43</w:t>
            </w:r>
            <w:r w:rsidRPr="003A3B7E">
              <w:rPr>
                <w:rFonts w:ascii="Times New Roman" w:hAnsi="Times New Roman"/>
                <w:sz w:val="16"/>
                <w:szCs w:val="16"/>
                <w:vertAlign w:val="superscript"/>
              </w:rPr>
              <w:t>**</w:t>
            </w:r>
          </w:p>
        </w:tc>
      </w:tr>
      <w:tr w:rsidR="003A3B7E" w:rsidRPr="003A3B7E" w14:paraId="7E1F3B75" w14:textId="77777777" w:rsidTr="003A3B7E">
        <w:tc>
          <w:tcPr>
            <w:tcW w:w="1638" w:type="dxa"/>
            <w:tcBorders>
              <w:top w:val="nil"/>
              <w:left w:val="nil"/>
              <w:bottom w:val="nil"/>
              <w:right w:val="nil"/>
            </w:tcBorders>
          </w:tcPr>
          <w:p w14:paraId="451B3FE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416F560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(0.36)</w:t>
            </w:r>
          </w:p>
        </w:tc>
        <w:tc>
          <w:tcPr>
            <w:tcW w:w="1350" w:type="dxa"/>
            <w:tcBorders>
              <w:top w:val="nil"/>
              <w:left w:val="nil"/>
              <w:bottom w:val="nil"/>
              <w:right w:val="nil"/>
            </w:tcBorders>
          </w:tcPr>
          <w:p w14:paraId="67447E4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(1.99)</w:t>
            </w:r>
          </w:p>
        </w:tc>
        <w:tc>
          <w:tcPr>
            <w:tcW w:w="1440" w:type="dxa"/>
            <w:tcBorders>
              <w:top w:val="nil"/>
              <w:left w:val="nil"/>
              <w:bottom w:val="nil"/>
              <w:right w:val="nil"/>
            </w:tcBorders>
          </w:tcPr>
          <w:p w14:paraId="49ADFA1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(0.44)</w:t>
            </w:r>
          </w:p>
        </w:tc>
        <w:tc>
          <w:tcPr>
            <w:tcW w:w="1080" w:type="dxa"/>
            <w:tcBorders>
              <w:top w:val="nil"/>
              <w:left w:val="nil"/>
              <w:bottom w:val="nil"/>
              <w:right w:val="nil"/>
            </w:tcBorders>
          </w:tcPr>
          <w:p w14:paraId="325FD49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(0.51)</w:t>
            </w:r>
          </w:p>
        </w:tc>
        <w:tc>
          <w:tcPr>
            <w:tcW w:w="1440" w:type="dxa"/>
            <w:tcBorders>
              <w:top w:val="nil"/>
              <w:left w:val="nil"/>
              <w:bottom w:val="nil"/>
              <w:right w:val="nil"/>
            </w:tcBorders>
          </w:tcPr>
          <w:p w14:paraId="216C74D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(0.71)</w:t>
            </w:r>
          </w:p>
        </w:tc>
        <w:tc>
          <w:tcPr>
            <w:tcW w:w="1440" w:type="dxa"/>
            <w:tcBorders>
              <w:top w:val="nil"/>
              <w:left w:val="nil"/>
              <w:bottom w:val="nil"/>
              <w:right w:val="nil"/>
            </w:tcBorders>
          </w:tcPr>
          <w:p w14:paraId="58CAFB8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(0.35)</w:t>
            </w:r>
          </w:p>
        </w:tc>
      </w:tr>
      <w:tr w:rsidR="003A3B7E" w:rsidRPr="003A3B7E" w14:paraId="13A7192D" w14:textId="77777777" w:rsidTr="003A3B7E">
        <w:tc>
          <w:tcPr>
            <w:tcW w:w="1638" w:type="dxa"/>
            <w:tcBorders>
              <w:top w:val="nil"/>
              <w:left w:val="nil"/>
              <w:bottom w:val="nil"/>
              <w:right w:val="nil"/>
            </w:tcBorders>
          </w:tcPr>
          <w:p w14:paraId="0F38EF2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MCP</w:t>
            </w:r>
          </w:p>
        </w:tc>
        <w:tc>
          <w:tcPr>
            <w:tcW w:w="1170" w:type="dxa"/>
            <w:tcBorders>
              <w:top w:val="nil"/>
              <w:left w:val="nil"/>
              <w:bottom w:val="nil"/>
              <w:right w:val="nil"/>
            </w:tcBorders>
          </w:tcPr>
          <w:p w14:paraId="163BFB3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0.67</w:t>
            </w:r>
          </w:p>
        </w:tc>
        <w:tc>
          <w:tcPr>
            <w:tcW w:w="1350" w:type="dxa"/>
            <w:tcBorders>
              <w:top w:val="nil"/>
              <w:left w:val="nil"/>
              <w:bottom w:val="nil"/>
              <w:right w:val="nil"/>
            </w:tcBorders>
          </w:tcPr>
          <w:p w14:paraId="1622635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0.39</w:t>
            </w:r>
          </w:p>
        </w:tc>
        <w:tc>
          <w:tcPr>
            <w:tcW w:w="1440" w:type="dxa"/>
            <w:tcBorders>
              <w:top w:val="nil"/>
              <w:left w:val="nil"/>
              <w:bottom w:val="nil"/>
              <w:right w:val="nil"/>
            </w:tcBorders>
          </w:tcPr>
          <w:p w14:paraId="40492CE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0.42</w:t>
            </w:r>
          </w:p>
        </w:tc>
        <w:tc>
          <w:tcPr>
            <w:tcW w:w="1080" w:type="dxa"/>
            <w:tcBorders>
              <w:top w:val="nil"/>
              <w:left w:val="nil"/>
              <w:bottom w:val="nil"/>
              <w:right w:val="nil"/>
            </w:tcBorders>
          </w:tcPr>
          <w:p w14:paraId="524CC49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0.31</w:t>
            </w:r>
          </w:p>
        </w:tc>
        <w:tc>
          <w:tcPr>
            <w:tcW w:w="1440" w:type="dxa"/>
            <w:tcBorders>
              <w:top w:val="nil"/>
              <w:left w:val="nil"/>
              <w:bottom w:val="nil"/>
              <w:right w:val="nil"/>
            </w:tcBorders>
          </w:tcPr>
          <w:p w14:paraId="661F3F9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0.71</w:t>
            </w:r>
          </w:p>
        </w:tc>
        <w:tc>
          <w:tcPr>
            <w:tcW w:w="1440" w:type="dxa"/>
            <w:tcBorders>
              <w:top w:val="nil"/>
              <w:left w:val="nil"/>
              <w:bottom w:val="nil"/>
              <w:right w:val="nil"/>
            </w:tcBorders>
          </w:tcPr>
          <w:p w14:paraId="57D7FA3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0.58</w:t>
            </w:r>
            <w:r w:rsidRPr="003A3B7E">
              <w:rPr>
                <w:rFonts w:ascii="Times New Roman" w:hAnsi="Times New Roman"/>
                <w:sz w:val="16"/>
                <w:szCs w:val="16"/>
                <w:vertAlign w:val="superscript"/>
              </w:rPr>
              <w:t>*</w:t>
            </w:r>
          </w:p>
        </w:tc>
      </w:tr>
      <w:tr w:rsidR="003A3B7E" w:rsidRPr="003A3B7E" w14:paraId="7CA651B8" w14:textId="77777777" w:rsidTr="003A3B7E">
        <w:tc>
          <w:tcPr>
            <w:tcW w:w="1638" w:type="dxa"/>
            <w:tcBorders>
              <w:top w:val="nil"/>
              <w:left w:val="nil"/>
              <w:bottom w:val="nil"/>
              <w:right w:val="nil"/>
            </w:tcBorders>
          </w:tcPr>
          <w:p w14:paraId="0C7D9D3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4A0597A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(0.36)</w:t>
            </w:r>
          </w:p>
        </w:tc>
        <w:tc>
          <w:tcPr>
            <w:tcW w:w="1350" w:type="dxa"/>
            <w:tcBorders>
              <w:top w:val="nil"/>
              <w:left w:val="nil"/>
              <w:bottom w:val="nil"/>
              <w:right w:val="nil"/>
            </w:tcBorders>
          </w:tcPr>
          <w:p w14:paraId="5397DCD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(1.46)</w:t>
            </w:r>
          </w:p>
        </w:tc>
        <w:tc>
          <w:tcPr>
            <w:tcW w:w="1440" w:type="dxa"/>
            <w:tcBorders>
              <w:top w:val="nil"/>
              <w:left w:val="nil"/>
              <w:bottom w:val="nil"/>
              <w:right w:val="nil"/>
            </w:tcBorders>
          </w:tcPr>
          <w:p w14:paraId="0400625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(0.29)</w:t>
            </w:r>
          </w:p>
        </w:tc>
        <w:tc>
          <w:tcPr>
            <w:tcW w:w="1080" w:type="dxa"/>
            <w:tcBorders>
              <w:top w:val="nil"/>
              <w:left w:val="nil"/>
              <w:bottom w:val="nil"/>
              <w:right w:val="nil"/>
            </w:tcBorders>
          </w:tcPr>
          <w:p w14:paraId="1DC9D14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(0.37)</w:t>
            </w:r>
          </w:p>
        </w:tc>
        <w:tc>
          <w:tcPr>
            <w:tcW w:w="1440" w:type="dxa"/>
            <w:tcBorders>
              <w:top w:val="nil"/>
              <w:left w:val="nil"/>
              <w:bottom w:val="nil"/>
              <w:right w:val="nil"/>
            </w:tcBorders>
          </w:tcPr>
          <w:p w14:paraId="626EDF5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(0.61)</w:t>
            </w:r>
          </w:p>
        </w:tc>
        <w:tc>
          <w:tcPr>
            <w:tcW w:w="1440" w:type="dxa"/>
            <w:tcBorders>
              <w:top w:val="nil"/>
              <w:left w:val="nil"/>
              <w:bottom w:val="nil"/>
              <w:right w:val="nil"/>
            </w:tcBorders>
          </w:tcPr>
          <w:p w14:paraId="527C110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(0.25)</w:t>
            </w:r>
          </w:p>
        </w:tc>
      </w:tr>
      <w:tr w:rsidR="003A3B7E" w:rsidRPr="003A3B7E" w14:paraId="31FDFD2A" w14:textId="77777777" w:rsidTr="003A3B7E">
        <w:tc>
          <w:tcPr>
            <w:tcW w:w="1638" w:type="dxa"/>
            <w:tcBorders>
              <w:top w:val="nil"/>
              <w:left w:val="nil"/>
              <w:bottom w:val="nil"/>
              <w:right w:val="nil"/>
            </w:tcBorders>
          </w:tcPr>
          <w:p w14:paraId="1399FCA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Independent</w:t>
            </w:r>
          </w:p>
        </w:tc>
        <w:tc>
          <w:tcPr>
            <w:tcW w:w="1170" w:type="dxa"/>
            <w:tcBorders>
              <w:top w:val="nil"/>
              <w:left w:val="nil"/>
              <w:bottom w:val="nil"/>
              <w:right w:val="nil"/>
            </w:tcBorders>
          </w:tcPr>
          <w:p w14:paraId="157F440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0.67</w:t>
            </w:r>
          </w:p>
        </w:tc>
        <w:tc>
          <w:tcPr>
            <w:tcW w:w="1350" w:type="dxa"/>
            <w:tcBorders>
              <w:top w:val="nil"/>
              <w:left w:val="nil"/>
              <w:bottom w:val="nil"/>
              <w:right w:val="nil"/>
            </w:tcBorders>
          </w:tcPr>
          <w:p w14:paraId="4E6094F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0.002</w:t>
            </w:r>
          </w:p>
        </w:tc>
        <w:tc>
          <w:tcPr>
            <w:tcW w:w="1440" w:type="dxa"/>
            <w:tcBorders>
              <w:top w:val="nil"/>
              <w:left w:val="nil"/>
              <w:bottom w:val="nil"/>
              <w:right w:val="nil"/>
            </w:tcBorders>
          </w:tcPr>
          <w:p w14:paraId="6A3F567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0.87</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1AE5F14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c>
          <w:tcPr>
            <w:tcW w:w="1440" w:type="dxa"/>
            <w:tcBorders>
              <w:top w:val="nil"/>
              <w:left w:val="nil"/>
              <w:bottom w:val="nil"/>
              <w:right w:val="nil"/>
            </w:tcBorders>
          </w:tcPr>
          <w:p w14:paraId="0266BC1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0.74</w:t>
            </w:r>
          </w:p>
        </w:tc>
        <w:tc>
          <w:tcPr>
            <w:tcW w:w="1440" w:type="dxa"/>
            <w:tcBorders>
              <w:top w:val="nil"/>
              <w:left w:val="nil"/>
              <w:bottom w:val="nil"/>
              <w:right w:val="nil"/>
            </w:tcBorders>
          </w:tcPr>
          <w:p w14:paraId="3A49884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0.94</w:t>
            </w:r>
            <w:r w:rsidRPr="003A3B7E">
              <w:rPr>
                <w:rFonts w:ascii="Times New Roman" w:hAnsi="Times New Roman"/>
                <w:sz w:val="16"/>
                <w:szCs w:val="16"/>
                <w:vertAlign w:val="superscript"/>
              </w:rPr>
              <w:t>**</w:t>
            </w:r>
          </w:p>
        </w:tc>
      </w:tr>
      <w:tr w:rsidR="003A3B7E" w:rsidRPr="003A3B7E" w14:paraId="0255A109" w14:textId="77777777" w:rsidTr="003A3B7E">
        <w:tc>
          <w:tcPr>
            <w:tcW w:w="1638" w:type="dxa"/>
            <w:tcBorders>
              <w:top w:val="nil"/>
              <w:left w:val="nil"/>
              <w:bottom w:val="nil"/>
              <w:right w:val="nil"/>
            </w:tcBorders>
          </w:tcPr>
          <w:p w14:paraId="77E5F7E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4C64CD0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(0.43)</w:t>
            </w:r>
          </w:p>
        </w:tc>
        <w:tc>
          <w:tcPr>
            <w:tcW w:w="1350" w:type="dxa"/>
            <w:tcBorders>
              <w:top w:val="nil"/>
              <w:left w:val="nil"/>
              <w:bottom w:val="nil"/>
              <w:right w:val="nil"/>
            </w:tcBorders>
          </w:tcPr>
          <w:p w14:paraId="521AA40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(1.18)</w:t>
            </w:r>
          </w:p>
        </w:tc>
        <w:tc>
          <w:tcPr>
            <w:tcW w:w="1440" w:type="dxa"/>
            <w:tcBorders>
              <w:top w:val="nil"/>
              <w:left w:val="nil"/>
              <w:bottom w:val="nil"/>
              <w:right w:val="nil"/>
            </w:tcBorders>
          </w:tcPr>
          <w:p w14:paraId="63130DC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(0.31)</w:t>
            </w:r>
          </w:p>
        </w:tc>
        <w:tc>
          <w:tcPr>
            <w:tcW w:w="1080" w:type="dxa"/>
            <w:tcBorders>
              <w:top w:val="nil"/>
              <w:left w:val="nil"/>
              <w:bottom w:val="nil"/>
              <w:right w:val="nil"/>
            </w:tcBorders>
          </w:tcPr>
          <w:p w14:paraId="6D05AEA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(0.43)</w:t>
            </w:r>
          </w:p>
        </w:tc>
        <w:tc>
          <w:tcPr>
            <w:tcW w:w="1440" w:type="dxa"/>
            <w:tcBorders>
              <w:top w:val="nil"/>
              <w:left w:val="nil"/>
              <w:bottom w:val="nil"/>
              <w:right w:val="nil"/>
            </w:tcBorders>
          </w:tcPr>
          <w:p w14:paraId="0E0AA24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(0.70)</w:t>
            </w:r>
          </w:p>
        </w:tc>
        <w:tc>
          <w:tcPr>
            <w:tcW w:w="1440" w:type="dxa"/>
            <w:tcBorders>
              <w:top w:val="nil"/>
              <w:left w:val="nil"/>
              <w:bottom w:val="nil"/>
              <w:right w:val="nil"/>
            </w:tcBorders>
          </w:tcPr>
          <w:p w14:paraId="48FF39B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(0.24)</w:t>
            </w:r>
          </w:p>
        </w:tc>
      </w:tr>
      <w:tr w:rsidR="003A3B7E" w:rsidRPr="003A3B7E" w14:paraId="650994E3" w14:textId="77777777" w:rsidTr="003A3B7E">
        <w:tc>
          <w:tcPr>
            <w:tcW w:w="1638" w:type="dxa"/>
            <w:tcBorders>
              <w:top w:val="nil"/>
              <w:left w:val="nil"/>
              <w:bottom w:val="nil"/>
              <w:right w:val="nil"/>
            </w:tcBorders>
          </w:tcPr>
          <w:p w14:paraId="2A0F864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p>
        </w:tc>
        <w:tc>
          <w:tcPr>
            <w:tcW w:w="1170" w:type="dxa"/>
            <w:tcBorders>
              <w:top w:val="nil"/>
              <w:left w:val="nil"/>
              <w:bottom w:val="nil"/>
              <w:right w:val="nil"/>
            </w:tcBorders>
          </w:tcPr>
          <w:p w14:paraId="309FFC0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c>
          <w:tcPr>
            <w:tcW w:w="1350" w:type="dxa"/>
            <w:tcBorders>
              <w:top w:val="nil"/>
              <w:left w:val="nil"/>
              <w:bottom w:val="nil"/>
              <w:right w:val="nil"/>
            </w:tcBorders>
          </w:tcPr>
          <w:p w14:paraId="0493C6E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-0.06</w:t>
            </w:r>
          </w:p>
        </w:tc>
        <w:tc>
          <w:tcPr>
            <w:tcW w:w="1440" w:type="dxa"/>
            <w:tcBorders>
              <w:top w:val="nil"/>
              <w:left w:val="nil"/>
              <w:bottom w:val="nil"/>
              <w:right w:val="nil"/>
            </w:tcBorders>
          </w:tcPr>
          <w:p w14:paraId="3441334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-0.10</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4459E61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0.04</w:t>
            </w:r>
          </w:p>
        </w:tc>
        <w:tc>
          <w:tcPr>
            <w:tcW w:w="1440" w:type="dxa"/>
            <w:tcBorders>
              <w:top w:val="nil"/>
              <w:left w:val="nil"/>
              <w:bottom w:val="nil"/>
              <w:right w:val="nil"/>
            </w:tcBorders>
          </w:tcPr>
          <w:p w14:paraId="47DCE76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-0.10</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00A56B1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-0.10</w:t>
            </w:r>
            <w:r w:rsidRPr="003A3B7E">
              <w:rPr>
                <w:rFonts w:ascii="Times New Roman" w:hAnsi="Times New Roman"/>
                <w:sz w:val="16"/>
                <w:szCs w:val="16"/>
                <w:vertAlign w:val="superscript"/>
              </w:rPr>
              <w:t>**</w:t>
            </w:r>
          </w:p>
        </w:tc>
      </w:tr>
      <w:tr w:rsidR="003A3B7E" w:rsidRPr="003A3B7E" w14:paraId="47BA480F" w14:textId="77777777" w:rsidTr="003A3B7E">
        <w:tc>
          <w:tcPr>
            <w:tcW w:w="1638" w:type="dxa"/>
            <w:tcBorders>
              <w:top w:val="nil"/>
              <w:left w:val="nil"/>
              <w:bottom w:val="nil"/>
              <w:right w:val="nil"/>
            </w:tcBorders>
          </w:tcPr>
          <w:p w14:paraId="3BA1B24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4540ABE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(0.03)</w:t>
            </w:r>
          </w:p>
        </w:tc>
        <w:tc>
          <w:tcPr>
            <w:tcW w:w="1350" w:type="dxa"/>
            <w:tcBorders>
              <w:top w:val="nil"/>
              <w:left w:val="nil"/>
              <w:bottom w:val="nil"/>
              <w:right w:val="nil"/>
            </w:tcBorders>
          </w:tcPr>
          <w:p w14:paraId="5D10790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(0.09)</w:t>
            </w:r>
          </w:p>
        </w:tc>
        <w:tc>
          <w:tcPr>
            <w:tcW w:w="1440" w:type="dxa"/>
            <w:tcBorders>
              <w:top w:val="nil"/>
              <w:left w:val="nil"/>
              <w:bottom w:val="nil"/>
              <w:right w:val="nil"/>
            </w:tcBorders>
          </w:tcPr>
          <w:p w14:paraId="5C005B9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(0.03)</w:t>
            </w:r>
          </w:p>
        </w:tc>
        <w:tc>
          <w:tcPr>
            <w:tcW w:w="1080" w:type="dxa"/>
            <w:tcBorders>
              <w:top w:val="nil"/>
              <w:left w:val="nil"/>
              <w:bottom w:val="nil"/>
              <w:right w:val="nil"/>
            </w:tcBorders>
          </w:tcPr>
          <w:p w14:paraId="14C6530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(0.03)</w:t>
            </w:r>
          </w:p>
        </w:tc>
        <w:tc>
          <w:tcPr>
            <w:tcW w:w="1440" w:type="dxa"/>
            <w:tcBorders>
              <w:top w:val="nil"/>
              <w:left w:val="nil"/>
              <w:bottom w:val="nil"/>
              <w:right w:val="nil"/>
            </w:tcBorders>
          </w:tcPr>
          <w:p w14:paraId="176AE1B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(0.04)</w:t>
            </w:r>
          </w:p>
        </w:tc>
        <w:tc>
          <w:tcPr>
            <w:tcW w:w="1440" w:type="dxa"/>
            <w:tcBorders>
              <w:top w:val="nil"/>
              <w:left w:val="nil"/>
              <w:bottom w:val="nil"/>
              <w:right w:val="nil"/>
            </w:tcBorders>
          </w:tcPr>
          <w:p w14:paraId="7A631F7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(0.03)</w:t>
            </w:r>
          </w:p>
        </w:tc>
      </w:tr>
      <w:tr w:rsidR="003A3B7E" w:rsidRPr="003A3B7E" w14:paraId="43DCC851" w14:textId="77777777" w:rsidTr="003A3B7E">
        <w:tc>
          <w:tcPr>
            <w:tcW w:w="1638" w:type="dxa"/>
            <w:tcBorders>
              <w:top w:val="nil"/>
              <w:left w:val="nil"/>
              <w:bottom w:val="nil"/>
              <w:right w:val="nil"/>
            </w:tcBorders>
          </w:tcPr>
          <w:p w14:paraId="506B33C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vertAlign w:val="superscript"/>
              </w:rPr>
            </w:pPr>
            <w:r w:rsidRPr="003A3B7E">
              <w:rPr>
                <w:rFonts w:ascii="Times New Roman" w:hAnsi="Times New Roman"/>
                <w:sz w:val="16"/>
                <w:szCs w:val="16"/>
              </w:rPr>
              <w:t>Month</w:t>
            </w:r>
            <w:r w:rsidRPr="003A3B7E">
              <w:rPr>
                <w:rFonts w:ascii="Times New Roman" w:hAnsi="Times New Roman"/>
                <w:sz w:val="16"/>
                <w:szCs w:val="16"/>
                <w:vertAlign w:val="superscript"/>
              </w:rPr>
              <w:t>2</w:t>
            </w:r>
          </w:p>
        </w:tc>
        <w:tc>
          <w:tcPr>
            <w:tcW w:w="1170" w:type="dxa"/>
            <w:tcBorders>
              <w:top w:val="nil"/>
              <w:left w:val="nil"/>
              <w:bottom w:val="nil"/>
              <w:right w:val="nil"/>
            </w:tcBorders>
          </w:tcPr>
          <w:p w14:paraId="3BAF1CD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350" w:type="dxa"/>
            <w:tcBorders>
              <w:top w:val="nil"/>
              <w:left w:val="nil"/>
              <w:bottom w:val="nil"/>
              <w:right w:val="nil"/>
            </w:tcBorders>
          </w:tcPr>
          <w:p w14:paraId="47F1FDA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0.003</w:t>
            </w:r>
          </w:p>
        </w:tc>
        <w:tc>
          <w:tcPr>
            <w:tcW w:w="1440" w:type="dxa"/>
            <w:tcBorders>
              <w:top w:val="nil"/>
              <w:left w:val="nil"/>
              <w:bottom w:val="nil"/>
              <w:right w:val="nil"/>
            </w:tcBorders>
          </w:tcPr>
          <w:p w14:paraId="299CED8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0451F3B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440" w:type="dxa"/>
            <w:tcBorders>
              <w:top w:val="nil"/>
              <w:left w:val="nil"/>
              <w:bottom w:val="nil"/>
              <w:right w:val="nil"/>
            </w:tcBorders>
          </w:tcPr>
          <w:p w14:paraId="56FEB35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04336CA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21151AA5" w14:textId="77777777" w:rsidTr="003A3B7E">
        <w:tc>
          <w:tcPr>
            <w:tcW w:w="1638" w:type="dxa"/>
            <w:tcBorders>
              <w:top w:val="nil"/>
              <w:left w:val="nil"/>
              <w:bottom w:val="nil"/>
              <w:right w:val="nil"/>
            </w:tcBorders>
          </w:tcPr>
          <w:p w14:paraId="07FDB05C"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2A63603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350" w:type="dxa"/>
            <w:tcBorders>
              <w:top w:val="nil"/>
              <w:left w:val="nil"/>
              <w:bottom w:val="nil"/>
              <w:right w:val="nil"/>
            </w:tcBorders>
          </w:tcPr>
          <w:p w14:paraId="416FBB1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c>
          <w:tcPr>
            <w:tcW w:w="1440" w:type="dxa"/>
            <w:tcBorders>
              <w:top w:val="nil"/>
              <w:left w:val="nil"/>
              <w:bottom w:val="nil"/>
              <w:right w:val="nil"/>
            </w:tcBorders>
          </w:tcPr>
          <w:p w14:paraId="7668F3E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080" w:type="dxa"/>
            <w:tcBorders>
              <w:top w:val="nil"/>
              <w:left w:val="nil"/>
              <w:bottom w:val="nil"/>
              <w:right w:val="nil"/>
            </w:tcBorders>
          </w:tcPr>
          <w:p w14:paraId="336319D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440" w:type="dxa"/>
            <w:tcBorders>
              <w:top w:val="nil"/>
              <w:left w:val="nil"/>
              <w:bottom w:val="nil"/>
              <w:right w:val="nil"/>
            </w:tcBorders>
          </w:tcPr>
          <w:p w14:paraId="7BE2932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440" w:type="dxa"/>
            <w:tcBorders>
              <w:top w:val="nil"/>
              <w:left w:val="nil"/>
              <w:bottom w:val="nil"/>
              <w:right w:val="nil"/>
            </w:tcBorders>
          </w:tcPr>
          <w:p w14:paraId="3E35629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21A62595" w14:textId="77777777" w:rsidTr="003A3B7E">
        <w:tc>
          <w:tcPr>
            <w:tcW w:w="1638" w:type="dxa"/>
            <w:tcBorders>
              <w:top w:val="nil"/>
              <w:left w:val="nil"/>
              <w:bottom w:val="nil"/>
              <w:right w:val="nil"/>
            </w:tcBorders>
          </w:tcPr>
          <w:p w14:paraId="41ABFE37"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Constant</w:t>
            </w:r>
          </w:p>
        </w:tc>
        <w:tc>
          <w:tcPr>
            <w:tcW w:w="1170" w:type="dxa"/>
            <w:tcBorders>
              <w:top w:val="nil"/>
              <w:left w:val="nil"/>
              <w:bottom w:val="nil"/>
              <w:right w:val="nil"/>
            </w:tcBorders>
          </w:tcPr>
          <w:p w14:paraId="7E44486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-0.45</w:t>
            </w:r>
          </w:p>
        </w:tc>
        <w:tc>
          <w:tcPr>
            <w:tcW w:w="1350" w:type="dxa"/>
            <w:tcBorders>
              <w:top w:val="nil"/>
              <w:left w:val="nil"/>
              <w:bottom w:val="nil"/>
              <w:right w:val="nil"/>
            </w:tcBorders>
          </w:tcPr>
          <w:p w14:paraId="1C99F7F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-0.48</w:t>
            </w:r>
          </w:p>
        </w:tc>
        <w:tc>
          <w:tcPr>
            <w:tcW w:w="1440" w:type="dxa"/>
            <w:tcBorders>
              <w:top w:val="nil"/>
              <w:left w:val="nil"/>
              <w:bottom w:val="nil"/>
              <w:right w:val="nil"/>
            </w:tcBorders>
          </w:tcPr>
          <w:p w14:paraId="59C9F40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-0.59</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33A386B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0.095</w:t>
            </w:r>
          </w:p>
        </w:tc>
        <w:tc>
          <w:tcPr>
            <w:tcW w:w="1440" w:type="dxa"/>
            <w:tcBorders>
              <w:top w:val="nil"/>
              <w:left w:val="nil"/>
              <w:bottom w:val="nil"/>
              <w:right w:val="nil"/>
            </w:tcBorders>
          </w:tcPr>
          <w:p w14:paraId="2373C99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-1.42</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2C0A492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-0.89</w:t>
            </w:r>
            <w:r w:rsidRPr="003A3B7E">
              <w:rPr>
                <w:rFonts w:ascii="Times New Roman" w:hAnsi="Times New Roman"/>
                <w:sz w:val="16"/>
                <w:szCs w:val="16"/>
                <w:vertAlign w:val="superscript"/>
              </w:rPr>
              <w:t>**</w:t>
            </w:r>
          </w:p>
        </w:tc>
      </w:tr>
      <w:tr w:rsidR="003A3B7E" w:rsidRPr="003A3B7E" w14:paraId="26DE6BE0" w14:textId="77777777" w:rsidTr="003A3B7E">
        <w:tc>
          <w:tcPr>
            <w:tcW w:w="1638" w:type="dxa"/>
            <w:tcBorders>
              <w:top w:val="nil"/>
              <w:left w:val="nil"/>
              <w:bottom w:val="nil"/>
              <w:right w:val="nil"/>
            </w:tcBorders>
          </w:tcPr>
          <w:p w14:paraId="7DFC7D9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5A6C3B5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(0.39)</w:t>
            </w:r>
          </w:p>
        </w:tc>
        <w:tc>
          <w:tcPr>
            <w:tcW w:w="1350" w:type="dxa"/>
            <w:tcBorders>
              <w:top w:val="nil"/>
              <w:left w:val="nil"/>
              <w:bottom w:val="nil"/>
              <w:right w:val="nil"/>
            </w:tcBorders>
          </w:tcPr>
          <w:p w14:paraId="052C645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(0.44)</w:t>
            </w:r>
          </w:p>
        </w:tc>
        <w:tc>
          <w:tcPr>
            <w:tcW w:w="1440" w:type="dxa"/>
            <w:tcBorders>
              <w:top w:val="nil"/>
              <w:left w:val="nil"/>
              <w:bottom w:val="nil"/>
              <w:right w:val="nil"/>
            </w:tcBorders>
          </w:tcPr>
          <w:p w14:paraId="13118C1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(0.26)</w:t>
            </w:r>
          </w:p>
        </w:tc>
        <w:tc>
          <w:tcPr>
            <w:tcW w:w="1080" w:type="dxa"/>
            <w:tcBorders>
              <w:top w:val="nil"/>
              <w:left w:val="nil"/>
              <w:bottom w:val="nil"/>
              <w:right w:val="nil"/>
            </w:tcBorders>
          </w:tcPr>
          <w:p w14:paraId="2337E9D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(0.44)</w:t>
            </w:r>
          </w:p>
        </w:tc>
        <w:tc>
          <w:tcPr>
            <w:tcW w:w="1440" w:type="dxa"/>
            <w:tcBorders>
              <w:top w:val="nil"/>
              <w:left w:val="nil"/>
              <w:bottom w:val="nil"/>
              <w:right w:val="nil"/>
            </w:tcBorders>
          </w:tcPr>
          <w:p w14:paraId="3313437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(0.43)</w:t>
            </w:r>
          </w:p>
        </w:tc>
        <w:tc>
          <w:tcPr>
            <w:tcW w:w="1440" w:type="dxa"/>
            <w:tcBorders>
              <w:top w:val="nil"/>
              <w:left w:val="nil"/>
              <w:bottom w:val="nil"/>
              <w:right w:val="nil"/>
            </w:tcBorders>
          </w:tcPr>
          <w:p w14:paraId="050EE11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r>
      <w:tr w:rsidR="003A3B7E" w:rsidRPr="003A3B7E" w14:paraId="57AA182E" w14:textId="77777777" w:rsidTr="003A3B7E">
        <w:tc>
          <w:tcPr>
            <w:tcW w:w="1638" w:type="dxa"/>
            <w:tcBorders>
              <w:top w:val="single" w:sz="4" w:space="0" w:color="auto"/>
              <w:left w:val="nil"/>
              <w:bottom w:val="nil"/>
              <w:right w:val="nil"/>
            </w:tcBorders>
          </w:tcPr>
          <w:p w14:paraId="3DDD4A84" w14:textId="77777777" w:rsidR="003A3B7E" w:rsidRPr="003A3B7E" w:rsidRDefault="003A3B7E" w:rsidP="003A3B7E">
            <w:pPr>
              <w:widowControl w:val="0"/>
              <w:autoSpaceDE w:val="0"/>
              <w:autoSpaceDN w:val="0"/>
              <w:adjustRightInd w:val="0"/>
              <w:spacing w:after="0" w:line="240" w:lineRule="auto"/>
              <w:rPr>
                <w:rFonts w:ascii="Times New Roman" w:hAnsi="Times New Roman"/>
                <w:b/>
                <w:bCs/>
                <w:sz w:val="16"/>
                <w:szCs w:val="16"/>
              </w:rPr>
            </w:pPr>
            <w:r w:rsidRPr="003A3B7E">
              <w:rPr>
                <w:rFonts w:ascii="Times New Roman" w:hAnsi="Times New Roman"/>
                <w:b/>
                <w:bCs/>
                <w:sz w:val="16"/>
                <w:szCs w:val="16"/>
              </w:rPr>
              <w:t>Logit</w:t>
            </w:r>
          </w:p>
        </w:tc>
        <w:tc>
          <w:tcPr>
            <w:tcW w:w="1170" w:type="dxa"/>
            <w:tcBorders>
              <w:top w:val="single" w:sz="4" w:space="0" w:color="auto"/>
              <w:left w:val="nil"/>
              <w:bottom w:val="nil"/>
              <w:right w:val="nil"/>
            </w:tcBorders>
          </w:tcPr>
          <w:p w14:paraId="6D80712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350" w:type="dxa"/>
            <w:tcBorders>
              <w:top w:val="single" w:sz="4" w:space="0" w:color="auto"/>
              <w:left w:val="nil"/>
              <w:bottom w:val="nil"/>
              <w:right w:val="nil"/>
            </w:tcBorders>
          </w:tcPr>
          <w:p w14:paraId="7381149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440" w:type="dxa"/>
            <w:tcBorders>
              <w:top w:val="single" w:sz="4" w:space="0" w:color="auto"/>
              <w:left w:val="nil"/>
              <w:bottom w:val="nil"/>
              <w:right w:val="nil"/>
            </w:tcBorders>
          </w:tcPr>
          <w:p w14:paraId="3A00E79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080" w:type="dxa"/>
            <w:tcBorders>
              <w:top w:val="single" w:sz="4" w:space="0" w:color="auto"/>
              <w:left w:val="nil"/>
              <w:bottom w:val="nil"/>
              <w:right w:val="nil"/>
            </w:tcBorders>
          </w:tcPr>
          <w:p w14:paraId="4FC0440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440" w:type="dxa"/>
            <w:tcBorders>
              <w:top w:val="single" w:sz="4" w:space="0" w:color="auto"/>
              <w:left w:val="nil"/>
              <w:bottom w:val="nil"/>
              <w:right w:val="nil"/>
            </w:tcBorders>
          </w:tcPr>
          <w:p w14:paraId="1DFE635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c>
          <w:tcPr>
            <w:tcW w:w="1440" w:type="dxa"/>
            <w:tcBorders>
              <w:top w:val="single" w:sz="4" w:space="0" w:color="auto"/>
              <w:left w:val="nil"/>
              <w:bottom w:val="nil"/>
              <w:right w:val="nil"/>
            </w:tcBorders>
          </w:tcPr>
          <w:p w14:paraId="4334B25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p>
        </w:tc>
      </w:tr>
      <w:tr w:rsidR="003A3B7E" w:rsidRPr="003A3B7E" w14:paraId="025F1786" w14:textId="77777777" w:rsidTr="003A3B7E">
        <w:tc>
          <w:tcPr>
            <w:tcW w:w="1638" w:type="dxa"/>
            <w:tcBorders>
              <w:top w:val="nil"/>
              <w:left w:val="nil"/>
              <w:bottom w:val="nil"/>
              <w:right w:val="nil"/>
            </w:tcBorders>
          </w:tcPr>
          <w:p w14:paraId="336E8A7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Banda</w:t>
            </w:r>
          </w:p>
        </w:tc>
        <w:tc>
          <w:tcPr>
            <w:tcW w:w="1170" w:type="dxa"/>
            <w:tcBorders>
              <w:top w:val="nil"/>
              <w:left w:val="nil"/>
              <w:bottom w:val="nil"/>
              <w:right w:val="nil"/>
            </w:tcBorders>
          </w:tcPr>
          <w:p w14:paraId="32C36E7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-1.11</w:t>
            </w:r>
          </w:p>
        </w:tc>
        <w:tc>
          <w:tcPr>
            <w:tcW w:w="1350" w:type="dxa"/>
            <w:tcBorders>
              <w:top w:val="nil"/>
              <w:left w:val="nil"/>
              <w:bottom w:val="nil"/>
              <w:right w:val="nil"/>
            </w:tcBorders>
          </w:tcPr>
          <w:p w14:paraId="0E72C18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0.43</w:t>
            </w:r>
          </w:p>
        </w:tc>
        <w:tc>
          <w:tcPr>
            <w:tcW w:w="1440" w:type="dxa"/>
            <w:tcBorders>
              <w:top w:val="nil"/>
              <w:left w:val="nil"/>
              <w:bottom w:val="nil"/>
              <w:right w:val="nil"/>
            </w:tcBorders>
          </w:tcPr>
          <w:p w14:paraId="63760A4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-1.21</w:t>
            </w:r>
          </w:p>
        </w:tc>
        <w:tc>
          <w:tcPr>
            <w:tcW w:w="1080" w:type="dxa"/>
            <w:tcBorders>
              <w:top w:val="nil"/>
              <w:left w:val="nil"/>
              <w:bottom w:val="nil"/>
              <w:right w:val="nil"/>
            </w:tcBorders>
          </w:tcPr>
          <w:p w14:paraId="42759AF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-1.09</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34C6C6A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0.11</w:t>
            </w:r>
          </w:p>
        </w:tc>
        <w:tc>
          <w:tcPr>
            <w:tcW w:w="1440" w:type="dxa"/>
            <w:tcBorders>
              <w:top w:val="nil"/>
              <w:left w:val="nil"/>
              <w:bottom w:val="nil"/>
              <w:right w:val="nil"/>
            </w:tcBorders>
          </w:tcPr>
          <w:p w14:paraId="48BFD51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-18.7</w:t>
            </w:r>
            <w:r w:rsidRPr="003A3B7E">
              <w:rPr>
                <w:rFonts w:ascii="Times New Roman" w:hAnsi="Times New Roman"/>
                <w:sz w:val="16"/>
                <w:szCs w:val="16"/>
                <w:vertAlign w:val="superscript"/>
              </w:rPr>
              <w:t>**</w:t>
            </w:r>
          </w:p>
        </w:tc>
      </w:tr>
      <w:tr w:rsidR="003A3B7E" w:rsidRPr="003A3B7E" w14:paraId="6FA9E043" w14:textId="77777777" w:rsidTr="003A3B7E">
        <w:tc>
          <w:tcPr>
            <w:tcW w:w="1638" w:type="dxa"/>
            <w:tcBorders>
              <w:top w:val="nil"/>
              <w:left w:val="nil"/>
              <w:bottom w:val="nil"/>
              <w:right w:val="nil"/>
            </w:tcBorders>
          </w:tcPr>
          <w:p w14:paraId="1516115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0AA365F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(1.79)</w:t>
            </w:r>
          </w:p>
        </w:tc>
        <w:tc>
          <w:tcPr>
            <w:tcW w:w="1350" w:type="dxa"/>
            <w:tcBorders>
              <w:top w:val="nil"/>
              <w:left w:val="nil"/>
              <w:bottom w:val="nil"/>
              <w:right w:val="nil"/>
            </w:tcBorders>
          </w:tcPr>
          <w:p w14:paraId="398C544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(2.36)</w:t>
            </w:r>
          </w:p>
        </w:tc>
        <w:tc>
          <w:tcPr>
            <w:tcW w:w="1440" w:type="dxa"/>
            <w:tcBorders>
              <w:top w:val="nil"/>
              <w:left w:val="nil"/>
              <w:bottom w:val="nil"/>
              <w:right w:val="nil"/>
            </w:tcBorders>
          </w:tcPr>
          <w:p w14:paraId="578B136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(1.54)</w:t>
            </w:r>
          </w:p>
        </w:tc>
        <w:tc>
          <w:tcPr>
            <w:tcW w:w="1080" w:type="dxa"/>
            <w:tcBorders>
              <w:top w:val="nil"/>
              <w:left w:val="nil"/>
              <w:bottom w:val="nil"/>
              <w:right w:val="nil"/>
            </w:tcBorders>
          </w:tcPr>
          <w:p w14:paraId="0D74DCF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(0.55)</w:t>
            </w:r>
          </w:p>
        </w:tc>
        <w:tc>
          <w:tcPr>
            <w:tcW w:w="1440" w:type="dxa"/>
            <w:tcBorders>
              <w:top w:val="nil"/>
              <w:left w:val="nil"/>
              <w:bottom w:val="nil"/>
              <w:right w:val="nil"/>
            </w:tcBorders>
          </w:tcPr>
          <w:p w14:paraId="574DDB8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(0.75)</w:t>
            </w:r>
          </w:p>
        </w:tc>
        <w:tc>
          <w:tcPr>
            <w:tcW w:w="1440" w:type="dxa"/>
            <w:tcBorders>
              <w:top w:val="nil"/>
              <w:left w:val="nil"/>
              <w:bottom w:val="nil"/>
              <w:right w:val="nil"/>
            </w:tcBorders>
          </w:tcPr>
          <w:p w14:paraId="60EC98A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(2.64)</w:t>
            </w:r>
          </w:p>
        </w:tc>
      </w:tr>
      <w:tr w:rsidR="003A3B7E" w:rsidRPr="003A3B7E" w14:paraId="4EB3FF31" w14:textId="77777777" w:rsidTr="003A3B7E">
        <w:tc>
          <w:tcPr>
            <w:tcW w:w="1638" w:type="dxa"/>
            <w:tcBorders>
              <w:top w:val="nil"/>
              <w:left w:val="nil"/>
              <w:bottom w:val="nil"/>
              <w:right w:val="nil"/>
            </w:tcBorders>
          </w:tcPr>
          <w:p w14:paraId="630D6C1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Female</w:t>
            </w:r>
          </w:p>
        </w:tc>
        <w:tc>
          <w:tcPr>
            <w:tcW w:w="1170" w:type="dxa"/>
            <w:tcBorders>
              <w:top w:val="nil"/>
              <w:left w:val="nil"/>
              <w:bottom w:val="nil"/>
              <w:right w:val="nil"/>
            </w:tcBorders>
          </w:tcPr>
          <w:p w14:paraId="14F9857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0.55</w:t>
            </w:r>
          </w:p>
        </w:tc>
        <w:tc>
          <w:tcPr>
            <w:tcW w:w="1350" w:type="dxa"/>
            <w:tcBorders>
              <w:top w:val="nil"/>
              <w:left w:val="nil"/>
              <w:bottom w:val="nil"/>
              <w:right w:val="nil"/>
            </w:tcBorders>
          </w:tcPr>
          <w:p w14:paraId="438182B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-0.53</w:t>
            </w:r>
          </w:p>
        </w:tc>
        <w:tc>
          <w:tcPr>
            <w:tcW w:w="1440" w:type="dxa"/>
            <w:tcBorders>
              <w:top w:val="nil"/>
              <w:left w:val="nil"/>
              <w:bottom w:val="nil"/>
              <w:right w:val="nil"/>
            </w:tcBorders>
          </w:tcPr>
          <w:p w14:paraId="5A807C9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0.73</w:t>
            </w:r>
          </w:p>
        </w:tc>
        <w:tc>
          <w:tcPr>
            <w:tcW w:w="1080" w:type="dxa"/>
            <w:tcBorders>
              <w:top w:val="nil"/>
              <w:left w:val="nil"/>
              <w:bottom w:val="nil"/>
              <w:right w:val="nil"/>
            </w:tcBorders>
          </w:tcPr>
          <w:p w14:paraId="0E37E1E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0.37</w:t>
            </w:r>
          </w:p>
        </w:tc>
        <w:tc>
          <w:tcPr>
            <w:tcW w:w="1440" w:type="dxa"/>
            <w:tcBorders>
              <w:top w:val="nil"/>
              <w:left w:val="nil"/>
              <w:bottom w:val="nil"/>
              <w:right w:val="nil"/>
            </w:tcBorders>
          </w:tcPr>
          <w:p w14:paraId="10E328B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-0.33</w:t>
            </w:r>
          </w:p>
        </w:tc>
        <w:tc>
          <w:tcPr>
            <w:tcW w:w="1440" w:type="dxa"/>
            <w:tcBorders>
              <w:top w:val="nil"/>
              <w:left w:val="nil"/>
              <w:bottom w:val="nil"/>
              <w:right w:val="nil"/>
            </w:tcBorders>
          </w:tcPr>
          <w:p w14:paraId="759E230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r>
      <w:tr w:rsidR="003A3B7E" w:rsidRPr="003A3B7E" w14:paraId="696B6DBB" w14:textId="77777777" w:rsidTr="003A3B7E">
        <w:tc>
          <w:tcPr>
            <w:tcW w:w="1638" w:type="dxa"/>
            <w:tcBorders>
              <w:top w:val="nil"/>
              <w:left w:val="nil"/>
              <w:bottom w:val="nil"/>
              <w:right w:val="nil"/>
            </w:tcBorders>
          </w:tcPr>
          <w:p w14:paraId="6A51E7AB"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6331886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(0.54)</w:t>
            </w:r>
          </w:p>
        </w:tc>
        <w:tc>
          <w:tcPr>
            <w:tcW w:w="1350" w:type="dxa"/>
            <w:tcBorders>
              <w:top w:val="nil"/>
              <w:left w:val="nil"/>
              <w:bottom w:val="nil"/>
              <w:right w:val="nil"/>
            </w:tcBorders>
          </w:tcPr>
          <w:p w14:paraId="7E4AA5D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(1.94)</w:t>
            </w:r>
          </w:p>
        </w:tc>
        <w:tc>
          <w:tcPr>
            <w:tcW w:w="1440" w:type="dxa"/>
            <w:tcBorders>
              <w:top w:val="nil"/>
              <w:left w:val="nil"/>
              <w:bottom w:val="nil"/>
              <w:right w:val="nil"/>
            </w:tcBorders>
          </w:tcPr>
          <w:p w14:paraId="10CA164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(0.91)</w:t>
            </w:r>
          </w:p>
        </w:tc>
        <w:tc>
          <w:tcPr>
            <w:tcW w:w="1080" w:type="dxa"/>
            <w:tcBorders>
              <w:top w:val="nil"/>
              <w:left w:val="nil"/>
              <w:bottom w:val="nil"/>
              <w:right w:val="nil"/>
            </w:tcBorders>
          </w:tcPr>
          <w:p w14:paraId="33C6947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(0.30)</w:t>
            </w:r>
          </w:p>
        </w:tc>
        <w:tc>
          <w:tcPr>
            <w:tcW w:w="1440" w:type="dxa"/>
            <w:tcBorders>
              <w:top w:val="nil"/>
              <w:left w:val="nil"/>
              <w:bottom w:val="nil"/>
              <w:right w:val="nil"/>
            </w:tcBorders>
          </w:tcPr>
          <w:p w14:paraId="643A62C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(0.53)</w:t>
            </w:r>
          </w:p>
        </w:tc>
        <w:tc>
          <w:tcPr>
            <w:tcW w:w="1440" w:type="dxa"/>
            <w:tcBorders>
              <w:top w:val="nil"/>
              <w:left w:val="nil"/>
              <w:bottom w:val="nil"/>
              <w:right w:val="nil"/>
            </w:tcBorders>
          </w:tcPr>
          <w:p w14:paraId="2EED874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(0.60)</w:t>
            </w:r>
          </w:p>
        </w:tc>
      </w:tr>
      <w:tr w:rsidR="003A3B7E" w:rsidRPr="003A3B7E" w14:paraId="73ED4875" w14:textId="77777777" w:rsidTr="003A3B7E">
        <w:tc>
          <w:tcPr>
            <w:tcW w:w="1638" w:type="dxa"/>
            <w:tcBorders>
              <w:top w:val="nil"/>
              <w:left w:val="nil"/>
              <w:bottom w:val="nil"/>
              <w:right w:val="nil"/>
            </w:tcBorders>
          </w:tcPr>
          <w:p w14:paraId="595D8EF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Banda * Female</w:t>
            </w:r>
          </w:p>
        </w:tc>
        <w:tc>
          <w:tcPr>
            <w:tcW w:w="1170" w:type="dxa"/>
            <w:tcBorders>
              <w:top w:val="nil"/>
              <w:left w:val="nil"/>
              <w:bottom w:val="nil"/>
              <w:right w:val="nil"/>
            </w:tcBorders>
          </w:tcPr>
          <w:p w14:paraId="7541EF5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-1.80</w:t>
            </w:r>
          </w:p>
        </w:tc>
        <w:tc>
          <w:tcPr>
            <w:tcW w:w="1350" w:type="dxa"/>
            <w:tcBorders>
              <w:top w:val="nil"/>
              <w:left w:val="nil"/>
              <w:bottom w:val="nil"/>
              <w:right w:val="nil"/>
            </w:tcBorders>
          </w:tcPr>
          <w:p w14:paraId="7D86FDF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0.69</w:t>
            </w:r>
          </w:p>
        </w:tc>
        <w:tc>
          <w:tcPr>
            <w:tcW w:w="1440" w:type="dxa"/>
            <w:tcBorders>
              <w:top w:val="nil"/>
              <w:left w:val="nil"/>
              <w:bottom w:val="nil"/>
              <w:right w:val="nil"/>
            </w:tcBorders>
          </w:tcPr>
          <w:p w14:paraId="3ECA039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-29.5</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66F7778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0.42</w:t>
            </w:r>
          </w:p>
        </w:tc>
        <w:tc>
          <w:tcPr>
            <w:tcW w:w="1440" w:type="dxa"/>
            <w:tcBorders>
              <w:top w:val="nil"/>
              <w:left w:val="nil"/>
              <w:bottom w:val="nil"/>
              <w:right w:val="nil"/>
            </w:tcBorders>
          </w:tcPr>
          <w:p w14:paraId="3EB0D26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-0.94</w:t>
            </w:r>
          </w:p>
        </w:tc>
        <w:tc>
          <w:tcPr>
            <w:tcW w:w="1440" w:type="dxa"/>
            <w:tcBorders>
              <w:top w:val="nil"/>
              <w:left w:val="nil"/>
              <w:bottom w:val="nil"/>
              <w:right w:val="nil"/>
            </w:tcBorders>
          </w:tcPr>
          <w:p w14:paraId="20839B6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2.93</w:t>
            </w:r>
          </w:p>
        </w:tc>
      </w:tr>
      <w:tr w:rsidR="003A3B7E" w:rsidRPr="003A3B7E" w14:paraId="24E43A4F" w14:textId="77777777" w:rsidTr="003A3B7E">
        <w:tc>
          <w:tcPr>
            <w:tcW w:w="1638" w:type="dxa"/>
            <w:tcBorders>
              <w:top w:val="nil"/>
              <w:left w:val="nil"/>
              <w:bottom w:val="nil"/>
              <w:right w:val="nil"/>
            </w:tcBorders>
          </w:tcPr>
          <w:p w14:paraId="7101976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65194D3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(4.01)</w:t>
            </w:r>
          </w:p>
        </w:tc>
        <w:tc>
          <w:tcPr>
            <w:tcW w:w="1350" w:type="dxa"/>
            <w:tcBorders>
              <w:top w:val="nil"/>
              <w:left w:val="nil"/>
              <w:bottom w:val="nil"/>
              <w:right w:val="nil"/>
            </w:tcBorders>
          </w:tcPr>
          <w:p w14:paraId="16B3FCE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(1.78)</w:t>
            </w:r>
          </w:p>
        </w:tc>
        <w:tc>
          <w:tcPr>
            <w:tcW w:w="1440" w:type="dxa"/>
            <w:tcBorders>
              <w:top w:val="nil"/>
              <w:left w:val="nil"/>
              <w:bottom w:val="nil"/>
              <w:right w:val="nil"/>
            </w:tcBorders>
          </w:tcPr>
          <w:p w14:paraId="11F97C5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(1.65)</w:t>
            </w:r>
          </w:p>
        </w:tc>
        <w:tc>
          <w:tcPr>
            <w:tcW w:w="1080" w:type="dxa"/>
            <w:tcBorders>
              <w:top w:val="nil"/>
              <w:left w:val="nil"/>
              <w:bottom w:val="nil"/>
              <w:right w:val="nil"/>
            </w:tcBorders>
          </w:tcPr>
          <w:p w14:paraId="2B24C4D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(0.52)</w:t>
            </w:r>
          </w:p>
        </w:tc>
        <w:tc>
          <w:tcPr>
            <w:tcW w:w="1440" w:type="dxa"/>
            <w:tcBorders>
              <w:top w:val="nil"/>
              <w:left w:val="nil"/>
              <w:bottom w:val="nil"/>
              <w:right w:val="nil"/>
            </w:tcBorders>
          </w:tcPr>
          <w:p w14:paraId="3CA049C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(0.88)</w:t>
            </w:r>
          </w:p>
        </w:tc>
        <w:tc>
          <w:tcPr>
            <w:tcW w:w="1440" w:type="dxa"/>
            <w:tcBorders>
              <w:top w:val="nil"/>
              <w:left w:val="nil"/>
              <w:bottom w:val="nil"/>
              <w:right w:val="nil"/>
            </w:tcBorders>
          </w:tcPr>
          <w:p w14:paraId="6C3ABFF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(1.75)</w:t>
            </w:r>
          </w:p>
        </w:tc>
      </w:tr>
      <w:tr w:rsidR="003A3B7E" w:rsidRPr="003A3B7E" w14:paraId="31B52C26" w14:textId="77777777" w:rsidTr="003A3B7E">
        <w:tc>
          <w:tcPr>
            <w:tcW w:w="1638" w:type="dxa"/>
            <w:tcBorders>
              <w:top w:val="nil"/>
              <w:left w:val="nil"/>
              <w:bottom w:val="nil"/>
              <w:right w:val="nil"/>
            </w:tcBorders>
          </w:tcPr>
          <w:p w14:paraId="629DA3A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Senior MP</w:t>
            </w:r>
          </w:p>
        </w:tc>
        <w:tc>
          <w:tcPr>
            <w:tcW w:w="1170" w:type="dxa"/>
            <w:tcBorders>
              <w:top w:val="nil"/>
              <w:left w:val="nil"/>
              <w:bottom w:val="nil"/>
              <w:right w:val="nil"/>
            </w:tcBorders>
          </w:tcPr>
          <w:p w14:paraId="549CAF1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-23.2</w:t>
            </w:r>
            <w:r w:rsidRPr="003A3B7E">
              <w:rPr>
                <w:rFonts w:ascii="Times New Roman" w:hAnsi="Times New Roman"/>
                <w:sz w:val="16"/>
                <w:szCs w:val="16"/>
                <w:vertAlign w:val="superscript"/>
              </w:rPr>
              <w:t>**</w:t>
            </w:r>
          </w:p>
        </w:tc>
        <w:tc>
          <w:tcPr>
            <w:tcW w:w="1350" w:type="dxa"/>
            <w:tcBorders>
              <w:top w:val="nil"/>
              <w:left w:val="nil"/>
              <w:bottom w:val="nil"/>
              <w:right w:val="nil"/>
            </w:tcBorders>
          </w:tcPr>
          <w:p w14:paraId="19F5C24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-0.43</w:t>
            </w:r>
          </w:p>
        </w:tc>
        <w:tc>
          <w:tcPr>
            <w:tcW w:w="1440" w:type="dxa"/>
            <w:tcBorders>
              <w:top w:val="nil"/>
              <w:left w:val="nil"/>
              <w:bottom w:val="nil"/>
              <w:right w:val="nil"/>
            </w:tcBorders>
          </w:tcPr>
          <w:p w14:paraId="042AC4C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-33.7</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77CB0B5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-1.36</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437EB94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-0.73</w:t>
            </w:r>
          </w:p>
        </w:tc>
        <w:tc>
          <w:tcPr>
            <w:tcW w:w="1440" w:type="dxa"/>
            <w:tcBorders>
              <w:top w:val="nil"/>
              <w:left w:val="nil"/>
              <w:bottom w:val="nil"/>
              <w:right w:val="nil"/>
            </w:tcBorders>
          </w:tcPr>
          <w:p w14:paraId="6F97E83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-38.2</w:t>
            </w:r>
            <w:r w:rsidRPr="003A3B7E">
              <w:rPr>
                <w:rFonts w:ascii="Times New Roman" w:hAnsi="Times New Roman"/>
                <w:sz w:val="16"/>
                <w:szCs w:val="16"/>
                <w:vertAlign w:val="superscript"/>
              </w:rPr>
              <w:t>**</w:t>
            </w:r>
          </w:p>
        </w:tc>
      </w:tr>
      <w:tr w:rsidR="003A3B7E" w:rsidRPr="003A3B7E" w14:paraId="294FDDE9" w14:textId="77777777" w:rsidTr="003A3B7E">
        <w:tc>
          <w:tcPr>
            <w:tcW w:w="1638" w:type="dxa"/>
            <w:tcBorders>
              <w:top w:val="nil"/>
              <w:left w:val="nil"/>
              <w:bottom w:val="nil"/>
              <w:right w:val="nil"/>
            </w:tcBorders>
          </w:tcPr>
          <w:p w14:paraId="0E6B8C7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4EF78E5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(1.71)</w:t>
            </w:r>
          </w:p>
        </w:tc>
        <w:tc>
          <w:tcPr>
            <w:tcW w:w="1350" w:type="dxa"/>
            <w:tcBorders>
              <w:top w:val="nil"/>
              <w:left w:val="nil"/>
              <w:bottom w:val="nil"/>
              <w:right w:val="nil"/>
            </w:tcBorders>
          </w:tcPr>
          <w:p w14:paraId="0A1C576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(0.57)</w:t>
            </w:r>
          </w:p>
        </w:tc>
        <w:tc>
          <w:tcPr>
            <w:tcW w:w="1440" w:type="dxa"/>
            <w:tcBorders>
              <w:top w:val="nil"/>
              <w:left w:val="nil"/>
              <w:bottom w:val="nil"/>
              <w:right w:val="nil"/>
            </w:tcBorders>
          </w:tcPr>
          <w:p w14:paraId="7C52D6C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(1.46)</w:t>
            </w:r>
          </w:p>
        </w:tc>
        <w:tc>
          <w:tcPr>
            <w:tcW w:w="1080" w:type="dxa"/>
            <w:tcBorders>
              <w:top w:val="nil"/>
              <w:left w:val="nil"/>
              <w:bottom w:val="nil"/>
              <w:right w:val="nil"/>
            </w:tcBorders>
          </w:tcPr>
          <w:p w14:paraId="1107470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(0.58)</w:t>
            </w:r>
          </w:p>
        </w:tc>
        <w:tc>
          <w:tcPr>
            <w:tcW w:w="1440" w:type="dxa"/>
            <w:tcBorders>
              <w:top w:val="nil"/>
              <w:left w:val="nil"/>
              <w:bottom w:val="nil"/>
              <w:right w:val="nil"/>
            </w:tcBorders>
          </w:tcPr>
          <w:p w14:paraId="5F3C6ED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(0.94)</w:t>
            </w:r>
          </w:p>
        </w:tc>
        <w:tc>
          <w:tcPr>
            <w:tcW w:w="1440" w:type="dxa"/>
            <w:tcBorders>
              <w:top w:val="nil"/>
              <w:left w:val="nil"/>
              <w:bottom w:val="nil"/>
              <w:right w:val="nil"/>
            </w:tcBorders>
          </w:tcPr>
          <w:p w14:paraId="2C75411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(2.59)</w:t>
            </w:r>
          </w:p>
        </w:tc>
      </w:tr>
      <w:tr w:rsidR="003A3B7E" w:rsidRPr="003A3B7E" w14:paraId="3761977C" w14:textId="77777777" w:rsidTr="003A3B7E">
        <w:tc>
          <w:tcPr>
            <w:tcW w:w="1638" w:type="dxa"/>
            <w:tcBorders>
              <w:top w:val="nil"/>
              <w:left w:val="nil"/>
              <w:bottom w:val="nil"/>
              <w:right w:val="nil"/>
            </w:tcBorders>
          </w:tcPr>
          <w:p w14:paraId="78010E7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Newcomer</w:t>
            </w:r>
          </w:p>
        </w:tc>
        <w:tc>
          <w:tcPr>
            <w:tcW w:w="1170" w:type="dxa"/>
            <w:tcBorders>
              <w:top w:val="nil"/>
              <w:left w:val="nil"/>
              <w:bottom w:val="nil"/>
              <w:right w:val="nil"/>
            </w:tcBorders>
          </w:tcPr>
          <w:p w14:paraId="5B947E0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-1.56</w:t>
            </w:r>
          </w:p>
        </w:tc>
        <w:tc>
          <w:tcPr>
            <w:tcW w:w="1350" w:type="dxa"/>
            <w:tcBorders>
              <w:top w:val="nil"/>
              <w:left w:val="nil"/>
              <w:bottom w:val="nil"/>
              <w:right w:val="nil"/>
            </w:tcBorders>
          </w:tcPr>
          <w:p w14:paraId="6AB40FE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-0.17</w:t>
            </w:r>
          </w:p>
        </w:tc>
        <w:tc>
          <w:tcPr>
            <w:tcW w:w="1440" w:type="dxa"/>
            <w:tcBorders>
              <w:top w:val="nil"/>
              <w:left w:val="nil"/>
              <w:bottom w:val="nil"/>
              <w:right w:val="nil"/>
            </w:tcBorders>
          </w:tcPr>
          <w:p w14:paraId="18D2518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-2.97</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578E8E9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-0.26</w:t>
            </w:r>
          </w:p>
        </w:tc>
        <w:tc>
          <w:tcPr>
            <w:tcW w:w="1440" w:type="dxa"/>
            <w:tcBorders>
              <w:top w:val="nil"/>
              <w:left w:val="nil"/>
              <w:bottom w:val="nil"/>
              <w:right w:val="nil"/>
            </w:tcBorders>
          </w:tcPr>
          <w:p w14:paraId="130236C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-0.52</w:t>
            </w:r>
          </w:p>
        </w:tc>
        <w:tc>
          <w:tcPr>
            <w:tcW w:w="1440" w:type="dxa"/>
            <w:tcBorders>
              <w:top w:val="nil"/>
              <w:left w:val="nil"/>
              <w:bottom w:val="nil"/>
              <w:right w:val="nil"/>
            </w:tcBorders>
          </w:tcPr>
          <w:p w14:paraId="56FCB2B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-2.28</w:t>
            </w:r>
            <w:r w:rsidRPr="003A3B7E">
              <w:rPr>
                <w:rFonts w:ascii="Times New Roman" w:hAnsi="Times New Roman"/>
                <w:sz w:val="16"/>
                <w:szCs w:val="16"/>
                <w:vertAlign w:val="superscript"/>
              </w:rPr>
              <w:t>**</w:t>
            </w:r>
          </w:p>
        </w:tc>
      </w:tr>
      <w:tr w:rsidR="003A3B7E" w:rsidRPr="003A3B7E" w14:paraId="472908B6" w14:textId="77777777" w:rsidTr="003A3B7E">
        <w:tc>
          <w:tcPr>
            <w:tcW w:w="1638" w:type="dxa"/>
            <w:tcBorders>
              <w:top w:val="nil"/>
              <w:left w:val="nil"/>
              <w:bottom w:val="nil"/>
              <w:right w:val="nil"/>
            </w:tcBorders>
          </w:tcPr>
          <w:p w14:paraId="35FD4AF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5130995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(1.58)</w:t>
            </w:r>
          </w:p>
        </w:tc>
        <w:tc>
          <w:tcPr>
            <w:tcW w:w="1350" w:type="dxa"/>
            <w:tcBorders>
              <w:top w:val="nil"/>
              <w:left w:val="nil"/>
              <w:bottom w:val="nil"/>
              <w:right w:val="nil"/>
            </w:tcBorders>
          </w:tcPr>
          <w:p w14:paraId="5076F19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(1.98)</w:t>
            </w:r>
          </w:p>
        </w:tc>
        <w:tc>
          <w:tcPr>
            <w:tcW w:w="1440" w:type="dxa"/>
            <w:tcBorders>
              <w:top w:val="nil"/>
              <w:left w:val="nil"/>
              <w:bottom w:val="nil"/>
              <w:right w:val="nil"/>
            </w:tcBorders>
          </w:tcPr>
          <w:p w14:paraId="7E1E67D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(1.18)</w:t>
            </w:r>
          </w:p>
        </w:tc>
        <w:tc>
          <w:tcPr>
            <w:tcW w:w="1080" w:type="dxa"/>
            <w:tcBorders>
              <w:top w:val="nil"/>
              <w:left w:val="nil"/>
              <w:bottom w:val="nil"/>
              <w:right w:val="nil"/>
            </w:tcBorders>
          </w:tcPr>
          <w:p w14:paraId="6F83BD2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(0.52)</w:t>
            </w:r>
          </w:p>
        </w:tc>
        <w:tc>
          <w:tcPr>
            <w:tcW w:w="1440" w:type="dxa"/>
            <w:tcBorders>
              <w:top w:val="nil"/>
              <w:left w:val="nil"/>
              <w:bottom w:val="nil"/>
              <w:right w:val="nil"/>
            </w:tcBorders>
          </w:tcPr>
          <w:p w14:paraId="2BFDB8E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(1.09)</w:t>
            </w:r>
          </w:p>
        </w:tc>
        <w:tc>
          <w:tcPr>
            <w:tcW w:w="1440" w:type="dxa"/>
            <w:tcBorders>
              <w:top w:val="nil"/>
              <w:left w:val="nil"/>
              <w:bottom w:val="nil"/>
              <w:right w:val="nil"/>
            </w:tcBorders>
          </w:tcPr>
          <w:p w14:paraId="3FAC118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(0.68)</w:t>
            </w:r>
          </w:p>
        </w:tc>
      </w:tr>
      <w:tr w:rsidR="003A3B7E" w:rsidRPr="003A3B7E" w14:paraId="158E4594" w14:textId="77777777" w:rsidTr="003A3B7E">
        <w:tc>
          <w:tcPr>
            <w:tcW w:w="1638" w:type="dxa"/>
            <w:tcBorders>
              <w:top w:val="nil"/>
              <w:left w:val="nil"/>
              <w:bottom w:val="nil"/>
              <w:right w:val="nil"/>
            </w:tcBorders>
          </w:tcPr>
          <w:p w14:paraId="0C400F7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DPP</w:t>
            </w:r>
          </w:p>
        </w:tc>
        <w:tc>
          <w:tcPr>
            <w:tcW w:w="1170" w:type="dxa"/>
            <w:tcBorders>
              <w:top w:val="nil"/>
              <w:left w:val="nil"/>
              <w:bottom w:val="nil"/>
              <w:right w:val="nil"/>
            </w:tcBorders>
          </w:tcPr>
          <w:p w14:paraId="109D86B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2.41</w:t>
            </w:r>
          </w:p>
        </w:tc>
        <w:tc>
          <w:tcPr>
            <w:tcW w:w="1350" w:type="dxa"/>
            <w:tcBorders>
              <w:top w:val="nil"/>
              <w:left w:val="nil"/>
              <w:bottom w:val="nil"/>
              <w:right w:val="nil"/>
            </w:tcBorders>
          </w:tcPr>
          <w:p w14:paraId="06470A4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-0.37</w:t>
            </w:r>
          </w:p>
        </w:tc>
        <w:tc>
          <w:tcPr>
            <w:tcW w:w="1440" w:type="dxa"/>
            <w:tcBorders>
              <w:top w:val="nil"/>
              <w:left w:val="nil"/>
              <w:bottom w:val="nil"/>
              <w:right w:val="nil"/>
            </w:tcBorders>
          </w:tcPr>
          <w:p w14:paraId="6E631FA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4.41</w:t>
            </w:r>
          </w:p>
        </w:tc>
        <w:tc>
          <w:tcPr>
            <w:tcW w:w="1080" w:type="dxa"/>
            <w:tcBorders>
              <w:top w:val="nil"/>
              <w:left w:val="nil"/>
              <w:bottom w:val="nil"/>
              <w:right w:val="nil"/>
            </w:tcBorders>
          </w:tcPr>
          <w:p w14:paraId="6BC2819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0.31</w:t>
            </w:r>
          </w:p>
        </w:tc>
        <w:tc>
          <w:tcPr>
            <w:tcW w:w="1440" w:type="dxa"/>
            <w:tcBorders>
              <w:top w:val="nil"/>
              <w:left w:val="nil"/>
              <w:bottom w:val="nil"/>
              <w:right w:val="nil"/>
            </w:tcBorders>
          </w:tcPr>
          <w:p w14:paraId="1FF3618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2.01</w:t>
            </w:r>
          </w:p>
        </w:tc>
        <w:tc>
          <w:tcPr>
            <w:tcW w:w="1440" w:type="dxa"/>
            <w:tcBorders>
              <w:top w:val="nil"/>
              <w:left w:val="nil"/>
              <w:bottom w:val="nil"/>
              <w:right w:val="nil"/>
            </w:tcBorders>
          </w:tcPr>
          <w:p w14:paraId="56F1CE9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5.49</w:t>
            </w:r>
          </w:p>
        </w:tc>
      </w:tr>
      <w:tr w:rsidR="003A3B7E" w:rsidRPr="003A3B7E" w14:paraId="3F789730" w14:textId="77777777" w:rsidTr="003A3B7E">
        <w:tc>
          <w:tcPr>
            <w:tcW w:w="1638" w:type="dxa"/>
            <w:tcBorders>
              <w:top w:val="nil"/>
              <w:left w:val="nil"/>
              <w:bottom w:val="nil"/>
              <w:right w:val="nil"/>
            </w:tcBorders>
          </w:tcPr>
          <w:p w14:paraId="0E0FFB6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162BB66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(3.82)</w:t>
            </w:r>
          </w:p>
        </w:tc>
        <w:tc>
          <w:tcPr>
            <w:tcW w:w="1350" w:type="dxa"/>
            <w:tcBorders>
              <w:top w:val="nil"/>
              <w:left w:val="nil"/>
              <w:bottom w:val="nil"/>
              <w:right w:val="nil"/>
            </w:tcBorders>
          </w:tcPr>
          <w:p w14:paraId="2601FC3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(3.21)</w:t>
            </w:r>
          </w:p>
        </w:tc>
        <w:tc>
          <w:tcPr>
            <w:tcW w:w="1440" w:type="dxa"/>
            <w:tcBorders>
              <w:top w:val="nil"/>
              <w:left w:val="nil"/>
              <w:bottom w:val="nil"/>
              <w:right w:val="nil"/>
            </w:tcBorders>
          </w:tcPr>
          <w:p w14:paraId="35359F8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(4.47)</w:t>
            </w:r>
          </w:p>
        </w:tc>
        <w:tc>
          <w:tcPr>
            <w:tcW w:w="1080" w:type="dxa"/>
            <w:tcBorders>
              <w:top w:val="nil"/>
              <w:left w:val="nil"/>
              <w:bottom w:val="nil"/>
              <w:right w:val="nil"/>
            </w:tcBorders>
          </w:tcPr>
          <w:p w14:paraId="6536A85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(0.83)</w:t>
            </w:r>
          </w:p>
        </w:tc>
        <w:tc>
          <w:tcPr>
            <w:tcW w:w="1440" w:type="dxa"/>
            <w:tcBorders>
              <w:top w:val="nil"/>
              <w:left w:val="nil"/>
              <w:bottom w:val="nil"/>
              <w:right w:val="nil"/>
            </w:tcBorders>
          </w:tcPr>
          <w:p w14:paraId="7CE4A2F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(4.14)</w:t>
            </w:r>
          </w:p>
        </w:tc>
        <w:tc>
          <w:tcPr>
            <w:tcW w:w="1440" w:type="dxa"/>
            <w:tcBorders>
              <w:top w:val="nil"/>
              <w:left w:val="nil"/>
              <w:bottom w:val="nil"/>
              <w:right w:val="nil"/>
            </w:tcBorders>
          </w:tcPr>
          <w:p w14:paraId="6A4DA32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(7.78)</w:t>
            </w:r>
          </w:p>
        </w:tc>
      </w:tr>
      <w:tr w:rsidR="003A3B7E" w:rsidRPr="003A3B7E" w14:paraId="311FA353" w14:textId="77777777" w:rsidTr="003A3B7E">
        <w:tc>
          <w:tcPr>
            <w:tcW w:w="1638" w:type="dxa"/>
            <w:tcBorders>
              <w:top w:val="nil"/>
              <w:left w:val="nil"/>
              <w:bottom w:val="nil"/>
              <w:right w:val="nil"/>
            </w:tcBorders>
          </w:tcPr>
          <w:p w14:paraId="104CD0A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PP</w:t>
            </w:r>
          </w:p>
        </w:tc>
        <w:tc>
          <w:tcPr>
            <w:tcW w:w="1170" w:type="dxa"/>
            <w:tcBorders>
              <w:top w:val="nil"/>
              <w:left w:val="nil"/>
              <w:bottom w:val="nil"/>
              <w:right w:val="nil"/>
            </w:tcBorders>
          </w:tcPr>
          <w:p w14:paraId="6DEC48D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2.42</w:t>
            </w:r>
          </w:p>
        </w:tc>
        <w:tc>
          <w:tcPr>
            <w:tcW w:w="1350" w:type="dxa"/>
            <w:tcBorders>
              <w:top w:val="nil"/>
              <w:left w:val="nil"/>
              <w:bottom w:val="nil"/>
              <w:right w:val="nil"/>
            </w:tcBorders>
          </w:tcPr>
          <w:p w14:paraId="1CB33B3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-0.19</w:t>
            </w:r>
          </w:p>
        </w:tc>
        <w:tc>
          <w:tcPr>
            <w:tcW w:w="1440" w:type="dxa"/>
            <w:tcBorders>
              <w:top w:val="nil"/>
              <w:left w:val="nil"/>
              <w:bottom w:val="nil"/>
              <w:right w:val="nil"/>
            </w:tcBorders>
          </w:tcPr>
          <w:p w14:paraId="22F3A86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4.52</w:t>
            </w:r>
          </w:p>
        </w:tc>
        <w:tc>
          <w:tcPr>
            <w:tcW w:w="1080" w:type="dxa"/>
            <w:tcBorders>
              <w:top w:val="nil"/>
              <w:left w:val="nil"/>
              <w:bottom w:val="nil"/>
              <w:right w:val="nil"/>
            </w:tcBorders>
          </w:tcPr>
          <w:p w14:paraId="788FBE0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0.44</w:t>
            </w:r>
          </w:p>
        </w:tc>
        <w:tc>
          <w:tcPr>
            <w:tcW w:w="1440" w:type="dxa"/>
            <w:tcBorders>
              <w:top w:val="nil"/>
              <w:left w:val="nil"/>
              <w:bottom w:val="nil"/>
              <w:right w:val="nil"/>
            </w:tcBorders>
          </w:tcPr>
          <w:p w14:paraId="3D79C0C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2.89</w:t>
            </w:r>
          </w:p>
        </w:tc>
        <w:tc>
          <w:tcPr>
            <w:tcW w:w="1440" w:type="dxa"/>
            <w:tcBorders>
              <w:top w:val="nil"/>
              <w:left w:val="nil"/>
              <w:bottom w:val="nil"/>
              <w:right w:val="nil"/>
            </w:tcBorders>
          </w:tcPr>
          <w:p w14:paraId="02E5489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22.9</w:t>
            </w:r>
            <w:r w:rsidRPr="003A3B7E">
              <w:rPr>
                <w:rFonts w:ascii="Times New Roman" w:hAnsi="Times New Roman"/>
                <w:sz w:val="16"/>
                <w:szCs w:val="16"/>
                <w:vertAlign w:val="superscript"/>
              </w:rPr>
              <w:t>**</w:t>
            </w:r>
          </w:p>
        </w:tc>
      </w:tr>
      <w:tr w:rsidR="003A3B7E" w:rsidRPr="003A3B7E" w14:paraId="5638275A" w14:textId="77777777" w:rsidTr="003A3B7E">
        <w:tc>
          <w:tcPr>
            <w:tcW w:w="1638" w:type="dxa"/>
            <w:tcBorders>
              <w:top w:val="nil"/>
              <w:left w:val="nil"/>
              <w:bottom w:val="nil"/>
              <w:right w:val="nil"/>
            </w:tcBorders>
          </w:tcPr>
          <w:p w14:paraId="25C97D66"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3DDC7F2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(4.40)</w:t>
            </w:r>
          </w:p>
        </w:tc>
        <w:tc>
          <w:tcPr>
            <w:tcW w:w="1350" w:type="dxa"/>
            <w:tcBorders>
              <w:top w:val="nil"/>
              <w:left w:val="nil"/>
              <w:bottom w:val="nil"/>
              <w:right w:val="nil"/>
            </w:tcBorders>
          </w:tcPr>
          <w:p w14:paraId="4F06F7D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(3.59)</w:t>
            </w:r>
          </w:p>
        </w:tc>
        <w:tc>
          <w:tcPr>
            <w:tcW w:w="1440" w:type="dxa"/>
            <w:tcBorders>
              <w:top w:val="nil"/>
              <w:left w:val="nil"/>
              <w:bottom w:val="nil"/>
              <w:right w:val="nil"/>
            </w:tcBorders>
          </w:tcPr>
          <w:p w14:paraId="595F234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(4.99)</w:t>
            </w:r>
          </w:p>
        </w:tc>
        <w:tc>
          <w:tcPr>
            <w:tcW w:w="1080" w:type="dxa"/>
            <w:tcBorders>
              <w:top w:val="nil"/>
              <w:left w:val="nil"/>
              <w:bottom w:val="nil"/>
              <w:right w:val="nil"/>
            </w:tcBorders>
          </w:tcPr>
          <w:p w14:paraId="31D89C9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(1.24)</w:t>
            </w:r>
          </w:p>
        </w:tc>
        <w:tc>
          <w:tcPr>
            <w:tcW w:w="1440" w:type="dxa"/>
            <w:tcBorders>
              <w:top w:val="nil"/>
              <w:left w:val="nil"/>
              <w:bottom w:val="nil"/>
              <w:right w:val="nil"/>
            </w:tcBorders>
          </w:tcPr>
          <w:p w14:paraId="5DFCA2E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(4.70)</w:t>
            </w:r>
          </w:p>
        </w:tc>
        <w:tc>
          <w:tcPr>
            <w:tcW w:w="1440" w:type="dxa"/>
            <w:tcBorders>
              <w:top w:val="nil"/>
              <w:left w:val="nil"/>
              <w:bottom w:val="nil"/>
              <w:right w:val="nil"/>
            </w:tcBorders>
          </w:tcPr>
          <w:p w14:paraId="400335E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(8.19)</w:t>
            </w:r>
          </w:p>
        </w:tc>
      </w:tr>
      <w:tr w:rsidR="003A3B7E" w:rsidRPr="003A3B7E" w14:paraId="5F54E43A" w14:textId="77777777" w:rsidTr="003A3B7E">
        <w:tc>
          <w:tcPr>
            <w:tcW w:w="1638" w:type="dxa"/>
            <w:tcBorders>
              <w:top w:val="nil"/>
              <w:left w:val="nil"/>
              <w:bottom w:val="nil"/>
              <w:right w:val="nil"/>
            </w:tcBorders>
          </w:tcPr>
          <w:p w14:paraId="434A7D4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MCP</w:t>
            </w:r>
          </w:p>
        </w:tc>
        <w:tc>
          <w:tcPr>
            <w:tcW w:w="1170" w:type="dxa"/>
            <w:tcBorders>
              <w:top w:val="nil"/>
              <w:left w:val="nil"/>
              <w:bottom w:val="nil"/>
              <w:right w:val="nil"/>
            </w:tcBorders>
          </w:tcPr>
          <w:p w14:paraId="1BB45DD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-1.06</w:t>
            </w:r>
          </w:p>
        </w:tc>
        <w:tc>
          <w:tcPr>
            <w:tcW w:w="1350" w:type="dxa"/>
            <w:tcBorders>
              <w:top w:val="nil"/>
              <w:left w:val="nil"/>
              <w:bottom w:val="nil"/>
              <w:right w:val="nil"/>
            </w:tcBorders>
          </w:tcPr>
          <w:p w14:paraId="717FD2A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-1.33</w:t>
            </w:r>
          </w:p>
        </w:tc>
        <w:tc>
          <w:tcPr>
            <w:tcW w:w="1440" w:type="dxa"/>
            <w:tcBorders>
              <w:top w:val="nil"/>
              <w:left w:val="nil"/>
              <w:bottom w:val="nil"/>
              <w:right w:val="nil"/>
            </w:tcBorders>
          </w:tcPr>
          <w:p w14:paraId="4FC1EFB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-22.4</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5E163A9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-1.36</w:t>
            </w:r>
          </w:p>
        </w:tc>
        <w:tc>
          <w:tcPr>
            <w:tcW w:w="1440" w:type="dxa"/>
            <w:tcBorders>
              <w:top w:val="nil"/>
              <w:left w:val="nil"/>
              <w:bottom w:val="nil"/>
              <w:right w:val="nil"/>
            </w:tcBorders>
          </w:tcPr>
          <w:p w14:paraId="15D2770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-3.16</w:t>
            </w:r>
          </w:p>
        </w:tc>
        <w:tc>
          <w:tcPr>
            <w:tcW w:w="1440" w:type="dxa"/>
            <w:tcBorders>
              <w:top w:val="nil"/>
              <w:left w:val="nil"/>
              <w:bottom w:val="nil"/>
              <w:right w:val="nil"/>
            </w:tcBorders>
          </w:tcPr>
          <w:p w14:paraId="462D9FB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1.97</w:t>
            </w:r>
          </w:p>
        </w:tc>
      </w:tr>
      <w:tr w:rsidR="003A3B7E" w:rsidRPr="003A3B7E" w14:paraId="32447B12" w14:textId="77777777" w:rsidTr="003A3B7E">
        <w:tc>
          <w:tcPr>
            <w:tcW w:w="1638" w:type="dxa"/>
            <w:tcBorders>
              <w:top w:val="nil"/>
              <w:left w:val="nil"/>
              <w:bottom w:val="nil"/>
              <w:right w:val="nil"/>
            </w:tcBorders>
          </w:tcPr>
          <w:p w14:paraId="56C4807A"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4B81A86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(2.50)</w:t>
            </w:r>
          </w:p>
        </w:tc>
        <w:tc>
          <w:tcPr>
            <w:tcW w:w="1350" w:type="dxa"/>
            <w:tcBorders>
              <w:top w:val="nil"/>
              <w:left w:val="nil"/>
              <w:bottom w:val="nil"/>
              <w:right w:val="nil"/>
            </w:tcBorders>
          </w:tcPr>
          <w:p w14:paraId="482565D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(3.85)</w:t>
            </w:r>
          </w:p>
        </w:tc>
        <w:tc>
          <w:tcPr>
            <w:tcW w:w="1440" w:type="dxa"/>
            <w:tcBorders>
              <w:top w:val="nil"/>
              <w:left w:val="nil"/>
              <w:bottom w:val="nil"/>
              <w:right w:val="nil"/>
            </w:tcBorders>
          </w:tcPr>
          <w:p w14:paraId="5DC078F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(5.96)</w:t>
            </w:r>
          </w:p>
        </w:tc>
        <w:tc>
          <w:tcPr>
            <w:tcW w:w="1080" w:type="dxa"/>
            <w:tcBorders>
              <w:top w:val="nil"/>
              <w:left w:val="nil"/>
              <w:bottom w:val="nil"/>
              <w:right w:val="nil"/>
            </w:tcBorders>
          </w:tcPr>
          <w:p w14:paraId="3BEE6F3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(0.80)</w:t>
            </w:r>
          </w:p>
        </w:tc>
        <w:tc>
          <w:tcPr>
            <w:tcW w:w="1440" w:type="dxa"/>
            <w:tcBorders>
              <w:top w:val="nil"/>
              <w:left w:val="nil"/>
              <w:bottom w:val="nil"/>
              <w:right w:val="nil"/>
            </w:tcBorders>
          </w:tcPr>
          <w:p w14:paraId="452E04C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(4.98)</w:t>
            </w:r>
          </w:p>
        </w:tc>
        <w:tc>
          <w:tcPr>
            <w:tcW w:w="1440" w:type="dxa"/>
            <w:tcBorders>
              <w:top w:val="nil"/>
              <w:left w:val="nil"/>
              <w:bottom w:val="nil"/>
              <w:right w:val="nil"/>
            </w:tcBorders>
          </w:tcPr>
          <w:p w14:paraId="117AE23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(7.83)</w:t>
            </w:r>
          </w:p>
        </w:tc>
      </w:tr>
      <w:tr w:rsidR="003A3B7E" w:rsidRPr="003A3B7E" w14:paraId="1088EC98" w14:textId="77777777" w:rsidTr="003A3B7E">
        <w:tc>
          <w:tcPr>
            <w:tcW w:w="1638" w:type="dxa"/>
            <w:tcBorders>
              <w:top w:val="nil"/>
              <w:left w:val="nil"/>
              <w:bottom w:val="nil"/>
              <w:right w:val="nil"/>
            </w:tcBorders>
          </w:tcPr>
          <w:p w14:paraId="0832326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Independent</w:t>
            </w:r>
          </w:p>
        </w:tc>
        <w:tc>
          <w:tcPr>
            <w:tcW w:w="1170" w:type="dxa"/>
            <w:tcBorders>
              <w:top w:val="nil"/>
              <w:left w:val="nil"/>
              <w:bottom w:val="nil"/>
              <w:right w:val="nil"/>
            </w:tcBorders>
          </w:tcPr>
          <w:p w14:paraId="08C3D96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-36.7</w:t>
            </w:r>
            <w:r w:rsidRPr="003A3B7E">
              <w:rPr>
                <w:rFonts w:ascii="Times New Roman" w:hAnsi="Times New Roman"/>
                <w:sz w:val="16"/>
                <w:szCs w:val="16"/>
                <w:vertAlign w:val="superscript"/>
              </w:rPr>
              <w:t>**</w:t>
            </w:r>
          </w:p>
        </w:tc>
        <w:tc>
          <w:tcPr>
            <w:tcW w:w="1350" w:type="dxa"/>
            <w:tcBorders>
              <w:top w:val="nil"/>
              <w:left w:val="nil"/>
              <w:bottom w:val="nil"/>
              <w:right w:val="nil"/>
            </w:tcBorders>
          </w:tcPr>
          <w:p w14:paraId="5C79262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-22.4</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2EB9942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-26.9</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2075DB9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-22.8</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6476CD0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-25.0</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3CA4922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3.56</w:t>
            </w:r>
          </w:p>
        </w:tc>
      </w:tr>
      <w:tr w:rsidR="003A3B7E" w:rsidRPr="003A3B7E" w14:paraId="60A527AB" w14:textId="77777777" w:rsidTr="003A3B7E">
        <w:tc>
          <w:tcPr>
            <w:tcW w:w="1638" w:type="dxa"/>
            <w:tcBorders>
              <w:top w:val="nil"/>
              <w:left w:val="nil"/>
              <w:bottom w:val="nil"/>
              <w:right w:val="nil"/>
            </w:tcBorders>
          </w:tcPr>
          <w:p w14:paraId="6FE93CB0"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61CA11F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(4.35)</w:t>
            </w:r>
          </w:p>
        </w:tc>
        <w:tc>
          <w:tcPr>
            <w:tcW w:w="1350" w:type="dxa"/>
            <w:tcBorders>
              <w:top w:val="nil"/>
              <w:left w:val="nil"/>
              <w:bottom w:val="nil"/>
              <w:right w:val="nil"/>
            </w:tcBorders>
          </w:tcPr>
          <w:p w14:paraId="2021000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(2.42)</w:t>
            </w:r>
          </w:p>
        </w:tc>
        <w:tc>
          <w:tcPr>
            <w:tcW w:w="1440" w:type="dxa"/>
            <w:tcBorders>
              <w:top w:val="nil"/>
              <w:left w:val="nil"/>
              <w:bottom w:val="nil"/>
              <w:right w:val="nil"/>
            </w:tcBorders>
          </w:tcPr>
          <w:p w14:paraId="2D0B2D0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(5.21)</w:t>
            </w:r>
          </w:p>
        </w:tc>
        <w:tc>
          <w:tcPr>
            <w:tcW w:w="1080" w:type="dxa"/>
            <w:tcBorders>
              <w:top w:val="nil"/>
              <w:left w:val="nil"/>
              <w:bottom w:val="nil"/>
              <w:right w:val="nil"/>
            </w:tcBorders>
          </w:tcPr>
          <w:p w14:paraId="20CBB55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(0.86)</w:t>
            </w:r>
          </w:p>
        </w:tc>
        <w:tc>
          <w:tcPr>
            <w:tcW w:w="1440" w:type="dxa"/>
            <w:tcBorders>
              <w:top w:val="nil"/>
              <w:left w:val="nil"/>
              <w:bottom w:val="nil"/>
              <w:right w:val="nil"/>
            </w:tcBorders>
          </w:tcPr>
          <w:p w14:paraId="41F7D8B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(5.53)</w:t>
            </w:r>
          </w:p>
        </w:tc>
        <w:tc>
          <w:tcPr>
            <w:tcW w:w="1440" w:type="dxa"/>
            <w:tcBorders>
              <w:top w:val="nil"/>
              <w:left w:val="nil"/>
              <w:bottom w:val="nil"/>
              <w:right w:val="nil"/>
            </w:tcBorders>
          </w:tcPr>
          <w:p w14:paraId="5C41BAB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(7.71)</w:t>
            </w:r>
          </w:p>
        </w:tc>
      </w:tr>
      <w:tr w:rsidR="003A3B7E" w:rsidRPr="003A3B7E" w14:paraId="37089BF9" w14:textId="77777777" w:rsidTr="003A3B7E">
        <w:tc>
          <w:tcPr>
            <w:tcW w:w="1638" w:type="dxa"/>
            <w:tcBorders>
              <w:top w:val="nil"/>
              <w:left w:val="nil"/>
              <w:bottom w:val="nil"/>
              <w:right w:val="nil"/>
            </w:tcBorders>
          </w:tcPr>
          <w:p w14:paraId="3AEFAA81"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p>
        </w:tc>
        <w:tc>
          <w:tcPr>
            <w:tcW w:w="1170" w:type="dxa"/>
            <w:tcBorders>
              <w:top w:val="nil"/>
              <w:left w:val="nil"/>
              <w:bottom w:val="nil"/>
              <w:right w:val="nil"/>
            </w:tcBorders>
          </w:tcPr>
          <w:p w14:paraId="176CF97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0.03</w:t>
            </w:r>
          </w:p>
        </w:tc>
        <w:tc>
          <w:tcPr>
            <w:tcW w:w="1350" w:type="dxa"/>
            <w:tcBorders>
              <w:top w:val="nil"/>
              <w:left w:val="nil"/>
              <w:bottom w:val="nil"/>
              <w:right w:val="nil"/>
            </w:tcBorders>
          </w:tcPr>
          <w:p w14:paraId="4AAB4BE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0.17</w:t>
            </w:r>
          </w:p>
        </w:tc>
        <w:tc>
          <w:tcPr>
            <w:tcW w:w="1440" w:type="dxa"/>
            <w:tcBorders>
              <w:top w:val="nil"/>
              <w:left w:val="nil"/>
              <w:bottom w:val="nil"/>
              <w:right w:val="nil"/>
            </w:tcBorders>
          </w:tcPr>
          <w:p w14:paraId="288CD36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-0.08</w:t>
            </w:r>
          </w:p>
        </w:tc>
        <w:tc>
          <w:tcPr>
            <w:tcW w:w="1080" w:type="dxa"/>
            <w:tcBorders>
              <w:top w:val="nil"/>
              <w:left w:val="nil"/>
              <w:bottom w:val="nil"/>
              <w:right w:val="nil"/>
            </w:tcBorders>
          </w:tcPr>
          <w:p w14:paraId="3D9736D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-0.09</w:t>
            </w:r>
          </w:p>
        </w:tc>
        <w:tc>
          <w:tcPr>
            <w:tcW w:w="1440" w:type="dxa"/>
            <w:tcBorders>
              <w:top w:val="nil"/>
              <w:left w:val="nil"/>
              <w:bottom w:val="nil"/>
              <w:right w:val="nil"/>
            </w:tcBorders>
          </w:tcPr>
          <w:p w14:paraId="6D1FABD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-0.07</w:t>
            </w:r>
          </w:p>
        </w:tc>
        <w:tc>
          <w:tcPr>
            <w:tcW w:w="1440" w:type="dxa"/>
            <w:tcBorders>
              <w:top w:val="nil"/>
              <w:left w:val="nil"/>
              <w:bottom w:val="nil"/>
              <w:right w:val="nil"/>
            </w:tcBorders>
          </w:tcPr>
          <w:p w14:paraId="730F8FB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-0.06</w:t>
            </w:r>
          </w:p>
        </w:tc>
      </w:tr>
      <w:tr w:rsidR="003A3B7E" w:rsidRPr="003A3B7E" w14:paraId="0E02E83E" w14:textId="77777777" w:rsidTr="003A3B7E">
        <w:tc>
          <w:tcPr>
            <w:tcW w:w="1638" w:type="dxa"/>
            <w:tcBorders>
              <w:top w:val="nil"/>
              <w:left w:val="nil"/>
              <w:bottom w:val="nil"/>
              <w:right w:val="nil"/>
            </w:tcBorders>
          </w:tcPr>
          <w:p w14:paraId="6054601E"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1FF855B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(0.14)</w:t>
            </w:r>
          </w:p>
        </w:tc>
        <w:tc>
          <w:tcPr>
            <w:tcW w:w="1350" w:type="dxa"/>
            <w:tcBorders>
              <w:top w:val="nil"/>
              <w:left w:val="nil"/>
              <w:bottom w:val="nil"/>
              <w:right w:val="nil"/>
            </w:tcBorders>
          </w:tcPr>
          <w:p w14:paraId="14FDEA4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(0.14)</w:t>
            </w:r>
          </w:p>
        </w:tc>
        <w:tc>
          <w:tcPr>
            <w:tcW w:w="1440" w:type="dxa"/>
            <w:tcBorders>
              <w:top w:val="nil"/>
              <w:left w:val="nil"/>
              <w:bottom w:val="nil"/>
              <w:right w:val="nil"/>
            </w:tcBorders>
          </w:tcPr>
          <w:p w14:paraId="6C11B5F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(0.15)</w:t>
            </w:r>
          </w:p>
        </w:tc>
        <w:tc>
          <w:tcPr>
            <w:tcW w:w="1080" w:type="dxa"/>
            <w:tcBorders>
              <w:top w:val="nil"/>
              <w:left w:val="nil"/>
              <w:bottom w:val="nil"/>
              <w:right w:val="nil"/>
            </w:tcBorders>
          </w:tcPr>
          <w:p w14:paraId="7E7E3DC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(0.07)</w:t>
            </w:r>
          </w:p>
        </w:tc>
        <w:tc>
          <w:tcPr>
            <w:tcW w:w="1440" w:type="dxa"/>
            <w:tcBorders>
              <w:top w:val="nil"/>
              <w:left w:val="nil"/>
              <w:bottom w:val="nil"/>
              <w:right w:val="nil"/>
            </w:tcBorders>
          </w:tcPr>
          <w:p w14:paraId="4C143FE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(0.09)</w:t>
            </w:r>
          </w:p>
        </w:tc>
        <w:tc>
          <w:tcPr>
            <w:tcW w:w="1440" w:type="dxa"/>
            <w:tcBorders>
              <w:top w:val="nil"/>
              <w:left w:val="nil"/>
              <w:bottom w:val="nil"/>
              <w:right w:val="nil"/>
            </w:tcBorders>
          </w:tcPr>
          <w:p w14:paraId="3FE34CB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(0.11)</w:t>
            </w:r>
          </w:p>
        </w:tc>
      </w:tr>
      <w:tr w:rsidR="003A3B7E" w:rsidRPr="003A3B7E" w14:paraId="54A0EB43" w14:textId="77777777" w:rsidTr="003A3B7E">
        <w:tc>
          <w:tcPr>
            <w:tcW w:w="1638" w:type="dxa"/>
            <w:tcBorders>
              <w:top w:val="nil"/>
              <w:left w:val="nil"/>
              <w:bottom w:val="nil"/>
              <w:right w:val="nil"/>
            </w:tcBorders>
          </w:tcPr>
          <w:p w14:paraId="20944B3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Month</w:t>
            </w:r>
            <w:r w:rsidRPr="003A3B7E">
              <w:rPr>
                <w:rFonts w:ascii="Times New Roman" w:hAnsi="Times New Roman"/>
                <w:sz w:val="16"/>
                <w:szCs w:val="16"/>
                <w:vertAlign w:val="superscript"/>
              </w:rPr>
              <w:t>2</w:t>
            </w:r>
          </w:p>
        </w:tc>
        <w:tc>
          <w:tcPr>
            <w:tcW w:w="1170" w:type="dxa"/>
            <w:tcBorders>
              <w:top w:val="nil"/>
              <w:left w:val="nil"/>
              <w:bottom w:val="nil"/>
              <w:right w:val="nil"/>
            </w:tcBorders>
          </w:tcPr>
          <w:p w14:paraId="7417769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350" w:type="dxa"/>
            <w:tcBorders>
              <w:top w:val="nil"/>
              <w:left w:val="nil"/>
              <w:bottom w:val="nil"/>
              <w:right w:val="nil"/>
            </w:tcBorders>
          </w:tcPr>
          <w:p w14:paraId="432E773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c>
          <w:tcPr>
            <w:tcW w:w="1440" w:type="dxa"/>
            <w:tcBorders>
              <w:top w:val="nil"/>
              <w:left w:val="nil"/>
              <w:bottom w:val="nil"/>
              <w:right w:val="nil"/>
            </w:tcBorders>
          </w:tcPr>
          <w:p w14:paraId="68A087D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c>
          <w:tcPr>
            <w:tcW w:w="1080" w:type="dxa"/>
            <w:tcBorders>
              <w:top w:val="nil"/>
              <w:left w:val="nil"/>
              <w:bottom w:val="nil"/>
              <w:right w:val="nil"/>
            </w:tcBorders>
          </w:tcPr>
          <w:p w14:paraId="7189386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440" w:type="dxa"/>
            <w:tcBorders>
              <w:top w:val="nil"/>
              <w:left w:val="nil"/>
              <w:bottom w:val="nil"/>
              <w:right w:val="nil"/>
            </w:tcBorders>
          </w:tcPr>
          <w:p w14:paraId="3845785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c>
          <w:tcPr>
            <w:tcW w:w="1440" w:type="dxa"/>
            <w:tcBorders>
              <w:top w:val="nil"/>
              <w:left w:val="nil"/>
              <w:bottom w:val="nil"/>
              <w:right w:val="nil"/>
            </w:tcBorders>
          </w:tcPr>
          <w:p w14:paraId="5C26B95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r>
      <w:tr w:rsidR="003A3B7E" w:rsidRPr="003A3B7E" w14:paraId="056CE367" w14:textId="77777777" w:rsidTr="003A3B7E">
        <w:tc>
          <w:tcPr>
            <w:tcW w:w="1638" w:type="dxa"/>
            <w:tcBorders>
              <w:top w:val="nil"/>
              <w:left w:val="nil"/>
              <w:bottom w:val="nil"/>
              <w:right w:val="nil"/>
            </w:tcBorders>
          </w:tcPr>
          <w:p w14:paraId="3C6E4D12"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6E8F7C4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350" w:type="dxa"/>
            <w:tcBorders>
              <w:top w:val="nil"/>
              <w:left w:val="nil"/>
              <w:bottom w:val="nil"/>
              <w:right w:val="nil"/>
            </w:tcBorders>
          </w:tcPr>
          <w:p w14:paraId="11A0DB90"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c>
          <w:tcPr>
            <w:tcW w:w="1440" w:type="dxa"/>
            <w:tcBorders>
              <w:top w:val="nil"/>
              <w:left w:val="nil"/>
              <w:bottom w:val="nil"/>
              <w:right w:val="nil"/>
            </w:tcBorders>
          </w:tcPr>
          <w:p w14:paraId="6313D65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c>
          <w:tcPr>
            <w:tcW w:w="1080" w:type="dxa"/>
            <w:tcBorders>
              <w:top w:val="nil"/>
              <w:left w:val="nil"/>
              <w:bottom w:val="nil"/>
              <w:right w:val="nil"/>
            </w:tcBorders>
          </w:tcPr>
          <w:p w14:paraId="0B1295D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440" w:type="dxa"/>
            <w:tcBorders>
              <w:top w:val="nil"/>
              <w:left w:val="nil"/>
              <w:bottom w:val="nil"/>
              <w:right w:val="nil"/>
            </w:tcBorders>
          </w:tcPr>
          <w:p w14:paraId="630AD82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(0.00)</w:t>
            </w:r>
          </w:p>
        </w:tc>
        <w:tc>
          <w:tcPr>
            <w:tcW w:w="1440" w:type="dxa"/>
            <w:tcBorders>
              <w:top w:val="nil"/>
              <w:left w:val="nil"/>
              <w:bottom w:val="nil"/>
              <w:right w:val="nil"/>
            </w:tcBorders>
          </w:tcPr>
          <w:p w14:paraId="32125C5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(0.01)</w:t>
            </w:r>
          </w:p>
        </w:tc>
      </w:tr>
      <w:tr w:rsidR="003A3B7E" w:rsidRPr="003A3B7E" w14:paraId="442D82A7" w14:textId="77777777" w:rsidTr="003A3B7E">
        <w:tc>
          <w:tcPr>
            <w:tcW w:w="1638" w:type="dxa"/>
            <w:tcBorders>
              <w:top w:val="nil"/>
              <w:left w:val="nil"/>
              <w:bottom w:val="nil"/>
              <w:right w:val="nil"/>
            </w:tcBorders>
          </w:tcPr>
          <w:p w14:paraId="3D5C949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Constant</w:t>
            </w:r>
          </w:p>
        </w:tc>
        <w:tc>
          <w:tcPr>
            <w:tcW w:w="1170" w:type="dxa"/>
            <w:tcBorders>
              <w:top w:val="nil"/>
              <w:left w:val="nil"/>
              <w:bottom w:val="nil"/>
              <w:right w:val="nil"/>
            </w:tcBorders>
          </w:tcPr>
          <w:p w14:paraId="23BCA10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-1.31</w:t>
            </w:r>
          </w:p>
        </w:tc>
        <w:tc>
          <w:tcPr>
            <w:tcW w:w="1350" w:type="dxa"/>
            <w:tcBorders>
              <w:top w:val="nil"/>
              <w:left w:val="nil"/>
              <w:bottom w:val="nil"/>
              <w:right w:val="nil"/>
            </w:tcBorders>
          </w:tcPr>
          <w:p w14:paraId="167B1471"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-0.57</w:t>
            </w:r>
          </w:p>
        </w:tc>
        <w:tc>
          <w:tcPr>
            <w:tcW w:w="1440" w:type="dxa"/>
            <w:tcBorders>
              <w:top w:val="nil"/>
              <w:left w:val="nil"/>
              <w:bottom w:val="nil"/>
              <w:right w:val="nil"/>
            </w:tcBorders>
          </w:tcPr>
          <w:p w14:paraId="0ACBE6A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-3.28</w:t>
            </w:r>
          </w:p>
        </w:tc>
        <w:tc>
          <w:tcPr>
            <w:tcW w:w="1080" w:type="dxa"/>
            <w:tcBorders>
              <w:top w:val="nil"/>
              <w:left w:val="nil"/>
              <w:bottom w:val="nil"/>
              <w:right w:val="nil"/>
            </w:tcBorders>
          </w:tcPr>
          <w:p w14:paraId="4B5D5A7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0.92</w:t>
            </w:r>
          </w:p>
        </w:tc>
        <w:tc>
          <w:tcPr>
            <w:tcW w:w="1440" w:type="dxa"/>
            <w:tcBorders>
              <w:top w:val="nil"/>
              <w:left w:val="nil"/>
              <w:bottom w:val="nil"/>
              <w:right w:val="nil"/>
            </w:tcBorders>
          </w:tcPr>
          <w:p w14:paraId="57640BA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-1.57</w:t>
            </w:r>
          </w:p>
        </w:tc>
        <w:tc>
          <w:tcPr>
            <w:tcW w:w="1440" w:type="dxa"/>
            <w:tcBorders>
              <w:top w:val="nil"/>
              <w:left w:val="nil"/>
              <w:bottom w:val="nil"/>
              <w:right w:val="nil"/>
            </w:tcBorders>
          </w:tcPr>
          <w:p w14:paraId="341FD4A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-3.21</w:t>
            </w:r>
          </w:p>
        </w:tc>
      </w:tr>
      <w:tr w:rsidR="003A3B7E" w:rsidRPr="003A3B7E" w14:paraId="6CFAD637" w14:textId="77777777" w:rsidTr="003A3B7E">
        <w:tc>
          <w:tcPr>
            <w:tcW w:w="1638" w:type="dxa"/>
            <w:tcBorders>
              <w:top w:val="nil"/>
              <w:left w:val="nil"/>
              <w:bottom w:val="nil"/>
              <w:right w:val="nil"/>
            </w:tcBorders>
          </w:tcPr>
          <w:p w14:paraId="20FA09CD"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nil"/>
              <w:right w:val="nil"/>
            </w:tcBorders>
          </w:tcPr>
          <w:p w14:paraId="3356BBB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(2.43)</w:t>
            </w:r>
          </w:p>
        </w:tc>
        <w:tc>
          <w:tcPr>
            <w:tcW w:w="1350" w:type="dxa"/>
            <w:tcBorders>
              <w:top w:val="nil"/>
              <w:left w:val="nil"/>
              <w:bottom w:val="nil"/>
              <w:right w:val="nil"/>
            </w:tcBorders>
          </w:tcPr>
          <w:p w14:paraId="216D195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(2.09)</w:t>
            </w:r>
          </w:p>
        </w:tc>
        <w:tc>
          <w:tcPr>
            <w:tcW w:w="1440" w:type="dxa"/>
            <w:tcBorders>
              <w:top w:val="nil"/>
              <w:left w:val="nil"/>
              <w:bottom w:val="nil"/>
              <w:right w:val="nil"/>
            </w:tcBorders>
          </w:tcPr>
          <w:p w14:paraId="717172EB"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(4.26)</w:t>
            </w:r>
          </w:p>
        </w:tc>
        <w:tc>
          <w:tcPr>
            <w:tcW w:w="1080" w:type="dxa"/>
            <w:tcBorders>
              <w:top w:val="nil"/>
              <w:left w:val="nil"/>
              <w:bottom w:val="nil"/>
              <w:right w:val="nil"/>
            </w:tcBorders>
          </w:tcPr>
          <w:p w14:paraId="2852A58C"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(0.60)</w:t>
            </w:r>
          </w:p>
        </w:tc>
        <w:tc>
          <w:tcPr>
            <w:tcW w:w="1440" w:type="dxa"/>
            <w:tcBorders>
              <w:top w:val="nil"/>
              <w:left w:val="nil"/>
              <w:bottom w:val="nil"/>
              <w:right w:val="nil"/>
            </w:tcBorders>
          </w:tcPr>
          <w:p w14:paraId="05A5AF3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(3.18)</w:t>
            </w:r>
          </w:p>
        </w:tc>
        <w:tc>
          <w:tcPr>
            <w:tcW w:w="1440" w:type="dxa"/>
            <w:tcBorders>
              <w:top w:val="nil"/>
              <w:left w:val="nil"/>
              <w:bottom w:val="nil"/>
              <w:right w:val="nil"/>
            </w:tcBorders>
          </w:tcPr>
          <w:p w14:paraId="403FDC7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(7.69)</w:t>
            </w:r>
          </w:p>
        </w:tc>
      </w:tr>
      <w:tr w:rsidR="003A3B7E" w:rsidRPr="003A3B7E" w14:paraId="2C534D71" w14:textId="77777777" w:rsidTr="003A3B7E">
        <w:tc>
          <w:tcPr>
            <w:tcW w:w="1638" w:type="dxa"/>
            <w:tcBorders>
              <w:top w:val="nil"/>
              <w:left w:val="nil"/>
              <w:bottom w:val="nil"/>
              <w:right w:val="nil"/>
            </w:tcBorders>
          </w:tcPr>
          <w:p w14:paraId="6DF8F34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roofErr w:type="spellStart"/>
            <w:r w:rsidRPr="003A3B7E">
              <w:rPr>
                <w:rFonts w:ascii="Times New Roman" w:hAnsi="Times New Roman"/>
                <w:sz w:val="16"/>
                <w:szCs w:val="16"/>
              </w:rPr>
              <w:t>lnalpha</w:t>
            </w:r>
            <w:proofErr w:type="spellEnd"/>
          </w:p>
        </w:tc>
        <w:tc>
          <w:tcPr>
            <w:tcW w:w="1170" w:type="dxa"/>
            <w:tcBorders>
              <w:top w:val="nil"/>
              <w:left w:val="nil"/>
              <w:bottom w:val="nil"/>
              <w:right w:val="nil"/>
            </w:tcBorders>
          </w:tcPr>
          <w:p w14:paraId="0299582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1.20</w:t>
            </w:r>
            <w:r w:rsidRPr="003A3B7E">
              <w:rPr>
                <w:rFonts w:ascii="Times New Roman" w:hAnsi="Times New Roman"/>
                <w:sz w:val="16"/>
                <w:szCs w:val="16"/>
                <w:vertAlign w:val="superscript"/>
              </w:rPr>
              <w:t>**</w:t>
            </w:r>
          </w:p>
        </w:tc>
        <w:tc>
          <w:tcPr>
            <w:tcW w:w="1350" w:type="dxa"/>
            <w:tcBorders>
              <w:top w:val="nil"/>
              <w:left w:val="nil"/>
              <w:bottom w:val="nil"/>
              <w:right w:val="nil"/>
            </w:tcBorders>
          </w:tcPr>
          <w:p w14:paraId="4FD707D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0.92</w:t>
            </w:r>
          </w:p>
        </w:tc>
        <w:tc>
          <w:tcPr>
            <w:tcW w:w="1440" w:type="dxa"/>
            <w:tcBorders>
              <w:top w:val="nil"/>
              <w:left w:val="nil"/>
              <w:bottom w:val="nil"/>
              <w:right w:val="nil"/>
            </w:tcBorders>
          </w:tcPr>
          <w:p w14:paraId="0755784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1.50</w:t>
            </w:r>
            <w:r w:rsidRPr="003A3B7E">
              <w:rPr>
                <w:rFonts w:ascii="Times New Roman" w:hAnsi="Times New Roman"/>
                <w:sz w:val="16"/>
                <w:szCs w:val="16"/>
                <w:vertAlign w:val="superscript"/>
              </w:rPr>
              <w:t>**</w:t>
            </w:r>
          </w:p>
        </w:tc>
        <w:tc>
          <w:tcPr>
            <w:tcW w:w="1080" w:type="dxa"/>
            <w:tcBorders>
              <w:top w:val="nil"/>
              <w:left w:val="nil"/>
              <w:bottom w:val="nil"/>
              <w:right w:val="nil"/>
            </w:tcBorders>
          </w:tcPr>
          <w:p w14:paraId="74F37E0D"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1.29</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3C379F2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1.28</w:t>
            </w:r>
            <w:r w:rsidRPr="003A3B7E">
              <w:rPr>
                <w:rFonts w:ascii="Times New Roman" w:hAnsi="Times New Roman"/>
                <w:sz w:val="16"/>
                <w:szCs w:val="16"/>
                <w:vertAlign w:val="superscript"/>
              </w:rPr>
              <w:t>**</w:t>
            </w:r>
          </w:p>
        </w:tc>
        <w:tc>
          <w:tcPr>
            <w:tcW w:w="1440" w:type="dxa"/>
            <w:tcBorders>
              <w:top w:val="nil"/>
              <w:left w:val="nil"/>
              <w:bottom w:val="nil"/>
              <w:right w:val="nil"/>
            </w:tcBorders>
          </w:tcPr>
          <w:p w14:paraId="3CE15A5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1.28</w:t>
            </w:r>
            <w:r w:rsidRPr="003A3B7E">
              <w:rPr>
                <w:rFonts w:ascii="Times New Roman" w:hAnsi="Times New Roman"/>
                <w:sz w:val="16"/>
                <w:szCs w:val="16"/>
                <w:vertAlign w:val="superscript"/>
              </w:rPr>
              <w:t>**</w:t>
            </w:r>
          </w:p>
        </w:tc>
      </w:tr>
      <w:tr w:rsidR="003A3B7E" w:rsidRPr="003A3B7E" w14:paraId="229B4D69" w14:textId="77777777" w:rsidTr="003A3B7E">
        <w:tc>
          <w:tcPr>
            <w:tcW w:w="1638" w:type="dxa"/>
            <w:tcBorders>
              <w:top w:val="nil"/>
              <w:left w:val="nil"/>
              <w:bottom w:val="single" w:sz="4" w:space="0" w:color="auto"/>
              <w:right w:val="nil"/>
            </w:tcBorders>
          </w:tcPr>
          <w:p w14:paraId="12CEA45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p>
        </w:tc>
        <w:tc>
          <w:tcPr>
            <w:tcW w:w="1170" w:type="dxa"/>
            <w:tcBorders>
              <w:top w:val="nil"/>
              <w:left w:val="nil"/>
              <w:bottom w:val="single" w:sz="4" w:space="0" w:color="auto"/>
              <w:right w:val="nil"/>
            </w:tcBorders>
          </w:tcPr>
          <w:p w14:paraId="1C848C7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(0.23)</w:t>
            </w:r>
          </w:p>
        </w:tc>
        <w:tc>
          <w:tcPr>
            <w:tcW w:w="1350" w:type="dxa"/>
            <w:tcBorders>
              <w:top w:val="nil"/>
              <w:left w:val="nil"/>
              <w:bottom w:val="single" w:sz="4" w:space="0" w:color="auto"/>
              <w:right w:val="nil"/>
            </w:tcBorders>
          </w:tcPr>
          <w:p w14:paraId="240D23F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(0.70)</w:t>
            </w:r>
          </w:p>
        </w:tc>
        <w:tc>
          <w:tcPr>
            <w:tcW w:w="1440" w:type="dxa"/>
            <w:tcBorders>
              <w:top w:val="nil"/>
              <w:left w:val="nil"/>
              <w:bottom w:val="single" w:sz="4" w:space="0" w:color="auto"/>
              <w:right w:val="nil"/>
            </w:tcBorders>
          </w:tcPr>
          <w:p w14:paraId="2729B52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(0.13)</w:t>
            </w:r>
          </w:p>
        </w:tc>
        <w:tc>
          <w:tcPr>
            <w:tcW w:w="1080" w:type="dxa"/>
            <w:tcBorders>
              <w:top w:val="nil"/>
              <w:left w:val="nil"/>
              <w:bottom w:val="single" w:sz="4" w:space="0" w:color="auto"/>
              <w:right w:val="nil"/>
            </w:tcBorders>
          </w:tcPr>
          <w:p w14:paraId="0617DE75"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(0.25)</w:t>
            </w:r>
          </w:p>
        </w:tc>
        <w:tc>
          <w:tcPr>
            <w:tcW w:w="1440" w:type="dxa"/>
            <w:tcBorders>
              <w:top w:val="nil"/>
              <w:left w:val="nil"/>
              <w:bottom w:val="single" w:sz="4" w:space="0" w:color="auto"/>
              <w:right w:val="nil"/>
            </w:tcBorders>
          </w:tcPr>
          <w:p w14:paraId="5CBDEBF2"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(0.28)</w:t>
            </w:r>
          </w:p>
        </w:tc>
        <w:tc>
          <w:tcPr>
            <w:tcW w:w="1440" w:type="dxa"/>
            <w:tcBorders>
              <w:top w:val="nil"/>
              <w:left w:val="nil"/>
              <w:bottom w:val="single" w:sz="4" w:space="0" w:color="auto"/>
              <w:right w:val="nil"/>
            </w:tcBorders>
          </w:tcPr>
          <w:p w14:paraId="7D117AA7"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(0.10)</w:t>
            </w:r>
          </w:p>
        </w:tc>
      </w:tr>
      <w:tr w:rsidR="003A3B7E" w:rsidRPr="003A3B7E" w14:paraId="3BC7FB05" w14:textId="77777777" w:rsidTr="003A3B7E">
        <w:tc>
          <w:tcPr>
            <w:tcW w:w="1638" w:type="dxa"/>
            <w:tcBorders>
              <w:top w:val="single" w:sz="4" w:space="0" w:color="auto"/>
              <w:left w:val="nil"/>
              <w:bottom w:val="nil"/>
              <w:right w:val="nil"/>
            </w:tcBorders>
          </w:tcPr>
          <w:p w14:paraId="3AF5689F"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i/>
                <w:iCs/>
                <w:sz w:val="16"/>
                <w:szCs w:val="16"/>
              </w:rPr>
              <w:t>BIC</w:t>
            </w:r>
          </w:p>
        </w:tc>
        <w:tc>
          <w:tcPr>
            <w:tcW w:w="1170" w:type="dxa"/>
            <w:tcBorders>
              <w:top w:val="single" w:sz="4" w:space="0" w:color="auto"/>
              <w:left w:val="nil"/>
              <w:bottom w:val="nil"/>
              <w:right w:val="nil"/>
            </w:tcBorders>
          </w:tcPr>
          <w:p w14:paraId="73BB6D6E" w14:textId="5224385C"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10943.</w:t>
            </w:r>
            <w:r w:rsidR="004E2FB8">
              <w:rPr>
                <w:rFonts w:ascii="Times New Roman" w:hAnsi="Times New Roman"/>
                <w:sz w:val="16"/>
                <w:szCs w:val="16"/>
              </w:rPr>
              <w:t>6</w:t>
            </w:r>
          </w:p>
        </w:tc>
        <w:tc>
          <w:tcPr>
            <w:tcW w:w="1350" w:type="dxa"/>
            <w:tcBorders>
              <w:top w:val="single" w:sz="4" w:space="0" w:color="auto"/>
              <w:left w:val="nil"/>
              <w:bottom w:val="nil"/>
              <w:right w:val="nil"/>
            </w:tcBorders>
          </w:tcPr>
          <w:p w14:paraId="786214B6"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8805.9</w:t>
            </w:r>
          </w:p>
        </w:tc>
        <w:tc>
          <w:tcPr>
            <w:tcW w:w="1440" w:type="dxa"/>
            <w:tcBorders>
              <w:top w:val="single" w:sz="4" w:space="0" w:color="auto"/>
              <w:left w:val="nil"/>
              <w:bottom w:val="nil"/>
              <w:right w:val="nil"/>
            </w:tcBorders>
          </w:tcPr>
          <w:p w14:paraId="65C17EC7" w14:textId="6DDA72B2"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8512</w:t>
            </w:r>
          </w:p>
        </w:tc>
        <w:tc>
          <w:tcPr>
            <w:tcW w:w="1080" w:type="dxa"/>
            <w:tcBorders>
              <w:top w:val="single" w:sz="4" w:space="0" w:color="auto"/>
              <w:left w:val="nil"/>
              <w:bottom w:val="nil"/>
              <w:right w:val="nil"/>
            </w:tcBorders>
          </w:tcPr>
          <w:p w14:paraId="4B299174"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8944.6</w:t>
            </w:r>
          </w:p>
        </w:tc>
        <w:tc>
          <w:tcPr>
            <w:tcW w:w="1440" w:type="dxa"/>
            <w:tcBorders>
              <w:top w:val="single" w:sz="4" w:space="0" w:color="auto"/>
              <w:left w:val="nil"/>
              <w:bottom w:val="nil"/>
              <w:right w:val="nil"/>
            </w:tcBorders>
          </w:tcPr>
          <w:p w14:paraId="14BDDDF8"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6962.5</w:t>
            </w:r>
          </w:p>
        </w:tc>
        <w:tc>
          <w:tcPr>
            <w:tcW w:w="1440" w:type="dxa"/>
            <w:tcBorders>
              <w:top w:val="single" w:sz="4" w:space="0" w:color="auto"/>
              <w:left w:val="nil"/>
              <w:bottom w:val="nil"/>
              <w:right w:val="nil"/>
            </w:tcBorders>
          </w:tcPr>
          <w:p w14:paraId="52F929D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8087.1</w:t>
            </w:r>
          </w:p>
        </w:tc>
      </w:tr>
      <w:tr w:rsidR="003A3B7E" w:rsidRPr="003A3B7E" w14:paraId="551C452A" w14:textId="77777777" w:rsidTr="003A3B7E">
        <w:tc>
          <w:tcPr>
            <w:tcW w:w="1638" w:type="dxa"/>
            <w:tcBorders>
              <w:top w:val="nil"/>
              <w:left w:val="nil"/>
              <w:bottom w:val="single" w:sz="4" w:space="0" w:color="auto"/>
              <w:right w:val="nil"/>
            </w:tcBorders>
          </w:tcPr>
          <w:p w14:paraId="01F5D2B3"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Observations</w:t>
            </w:r>
          </w:p>
        </w:tc>
        <w:tc>
          <w:tcPr>
            <w:tcW w:w="1170" w:type="dxa"/>
            <w:tcBorders>
              <w:top w:val="nil"/>
              <w:left w:val="nil"/>
              <w:bottom w:val="single" w:sz="4" w:space="0" w:color="auto"/>
              <w:right w:val="nil"/>
            </w:tcBorders>
          </w:tcPr>
          <w:p w14:paraId="4EA0D55F"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5336</w:t>
            </w:r>
          </w:p>
        </w:tc>
        <w:tc>
          <w:tcPr>
            <w:tcW w:w="1350" w:type="dxa"/>
            <w:tcBorders>
              <w:top w:val="nil"/>
              <w:left w:val="nil"/>
              <w:bottom w:val="single" w:sz="4" w:space="0" w:color="auto"/>
              <w:right w:val="nil"/>
            </w:tcBorders>
          </w:tcPr>
          <w:p w14:paraId="0B268E23"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5336</w:t>
            </w:r>
          </w:p>
        </w:tc>
        <w:tc>
          <w:tcPr>
            <w:tcW w:w="1440" w:type="dxa"/>
            <w:tcBorders>
              <w:top w:val="nil"/>
              <w:left w:val="nil"/>
              <w:bottom w:val="single" w:sz="4" w:space="0" w:color="auto"/>
              <w:right w:val="nil"/>
            </w:tcBorders>
          </w:tcPr>
          <w:p w14:paraId="6127790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5336</w:t>
            </w:r>
          </w:p>
        </w:tc>
        <w:tc>
          <w:tcPr>
            <w:tcW w:w="1080" w:type="dxa"/>
            <w:tcBorders>
              <w:top w:val="nil"/>
              <w:left w:val="nil"/>
              <w:bottom w:val="single" w:sz="4" w:space="0" w:color="auto"/>
              <w:right w:val="nil"/>
            </w:tcBorders>
          </w:tcPr>
          <w:p w14:paraId="425BEB99"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5336</w:t>
            </w:r>
          </w:p>
        </w:tc>
        <w:tc>
          <w:tcPr>
            <w:tcW w:w="1440" w:type="dxa"/>
            <w:tcBorders>
              <w:top w:val="nil"/>
              <w:left w:val="nil"/>
              <w:bottom w:val="single" w:sz="4" w:space="0" w:color="auto"/>
              <w:right w:val="nil"/>
            </w:tcBorders>
          </w:tcPr>
          <w:p w14:paraId="5B6A1A6E"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5336</w:t>
            </w:r>
          </w:p>
        </w:tc>
        <w:tc>
          <w:tcPr>
            <w:tcW w:w="1440" w:type="dxa"/>
            <w:tcBorders>
              <w:top w:val="nil"/>
              <w:left w:val="nil"/>
              <w:bottom w:val="single" w:sz="4" w:space="0" w:color="auto"/>
              <w:right w:val="nil"/>
            </w:tcBorders>
          </w:tcPr>
          <w:p w14:paraId="1084E39A" w14:textId="77777777" w:rsidR="003A3B7E" w:rsidRPr="003A3B7E" w:rsidRDefault="003A3B7E" w:rsidP="003A3B7E">
            <w:pPr>
              <w:widowControl w:val="0"/>
              <w:autoSpaceDE w:val="0"/>
              <w:autoSpaceDN w:val="0"/>
              <w:adjustRightInd w:val="0"/>
              <w:spacing w:after="0" w:line="240" w:lineRule="auto"/>
              <w:jc w:val="center"/>
              <w:rPr>
                <w:rFonts w:ascii="Times New Roman" w:hAnsi="Times New Roman"/>
                <w:sz w:val="16"/>
                <w:szCs w:val="16"/>
              </w:rPr>
            </w:pPr>
            <w:r w:rsidRPr="003A3B7E">
              <w:rPr>
                <w:rFonts w:ascii="Times New Roman" w:hAnsi="Times New Roman"/>
                <w:sz w:val="16"/>
                <w:szCs w:val="16"/>
              </w:rPr>
              <w:t>5336</w:t>
            </w:r>
          </w:p>
        </w:tc>
      </w:tr>
    </w:tbl>
    <w:p w14:paraId="38963B45"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rPr>
        <w:t>Standard errors in parentheses</w:t>
      </w:r>
    </w:p>
    <w:p w14:paraId="766C85D4" w14:textId="77777777" w:rsidR="003A3B7E" w:rsidRPr="003A3B7E" w:rsidRDefault="003A3B7E" w:rsidP="003A3B7E">
      <w:pPr>
        <w:widowControl w:val="0"/>
        <w:autoSpaceDE w:val="0"/>
        <w:autoSpaceDN w:val="0"/>
        <w:adjustRightInd w:val="0"/>
        <w:spacing w:after="0" w:line="240" w:lineRule="auto"/>
        <w:rPr>
          <w:rFonts w:ascii="Times New Roman" w:hAnsi="Times New Roman"/>
          <w:sz w:val="16"/>
          <w:szCs w:val="16"/>
        </w:rPr>
      </w:pPr>
      <w:r w:rsidRPr="003A3B7E">
        <w:rPr>
          <w:rFonts w:ascii="Times New Roman" w:hAnsi="Times New Roman"/>
          <w:sz w:val="16"/>
          <w:szCs w:val="16"/>
          <w:vertAlign w:val="superscript"/>
        </w:rPr>
        <w:t>*</w:t>
      </w:r>
      <w:r w:rsidRPr="003A3B7E">
        <w:rPr>
          <w:rFonts w:ascii="Times New Roman" w:hAnsi="Times New Roman"/>
          <w:sz w:val="16"/>
          <w:szCs w:val="16"/>
        </w:rPr>
        <w:t xml:space="preserve"> </w:t>
      </w:r>
      <w:r w:rsidRPr="003A3B7E">
        <w:rPr>
          <w:rFonts w:ascii="Times New Roman" w:hAnsi="Times New Roman"/>
          <w:i/>
          <w:iCs/>
          <w:sz w:val="16"/>
          <w:szCs w:val="16"/>
        </w:rPr>
        <w:t>p</w:t>
      </w:r>
      <w:r w:rsidRPr="003A3B7E">
        <w:rPr>
          <w:rFonts w:ascii="Times New Roman" w:hAnsi="Times New Roman"/>
          <w:sz w:val="16"/>
          <w:szCs w:val="16"/>
        </w:rPr>
        <w:t xml:space="preserve"> &lt; 0.05, </w:t>
      </w:r>
      <w:r w:rsidRPr="003A3B7E">
        <w:rPr>
          <w:rFonts w:ascii="Times New Roman" w:hAnsi="Times New Roman"/>
          <w:sz w:val="16"/>
          <w:szCs w:val="16"/>
          <w:vertAlign w:val="superscript"/>
        </w:rPr>
        <w:t>**</w:t>
      </w:r>
      <w:r w:rsidRPr="003A3B7E">
        <w:rPr>
          <w:rFonts w:ascii="Times New Roman" w:hAnsi="Times New Roman"/>
          <w:sz w:val="16"/>
          <w:szCs w:val="16"/>
        </w:rPr>
        <w:t xml:space="preserve"> </w:t>
      </w:r>
      <w:r w:rsidRPr="003A3B7E">
        <w:rPr>
          <w:rFonts w:ascii="Times New Roman" w:hAnsi="Times New Roman"/>
          <w:i/>
          <w:iCs/>
          <w:sz w:val="16"/>
          <w:szCs w:val="16"/>
        </w:rPr>
        <w:t>p</w:t>
      </w:r>
      <w:r w:rsidRPr="003A3B7E">
        <w:rPr>
          <w:rFonts w:ascii="Times New Roman" w:hAnsi="Times New Roman"/>
          <w:sz w:val="16"/>
          <w:szCs w:val="16"/>
        </w:rPr>
        <w:t xml:space="preserve"> &lt; 0.01</w:t>
      </w:r>
    </w:p>
    <w:p w14:paraId="3C5705F6" w14:textId="77777777" w:rsidR="003A3B7E" w:rsidRDefault="003A3B7E" w:rsidP="003A3B7E">
      <w:pPr>
        <w:widowControl w:val="0"/>
        <w:autoSpaceDE w:val="0"/>
        <w:autoSpaceDN w:val="0"/>
        <w:adjustRightInd w:val="0"/>
        <w:spacing w:after="0" w:line="240" w:lineRule="auto"/>
        <w:rPr>
          <w:rFonts w:ascii="Times New Roman" w:hAnsi="Times New Roman"/>
          <w:sz w:val="24"/>
          <w:szCs w:val="24"/>
        </w:rPr>
      </w:pPr>
    </w:p>
    <w:p w14:paraId="29A3E7A4" w14:textId="77777777" w:rsidR="003A3B7E" w:rsidRDefault="003A3B7E" w:rsidP="001E4185">
      <w:pPr>
        <w:rPr>
          <w:b/>
          <w:bCs/>
          <w:i/>
          <w:iCs/>
          <w:sz w:val="16"/>
          <w:szCs w:val="16"/>
        </w:rPr>
      </w:pPr>
    </w:p>
    <w:p w14:paraId="0F13D598" w14:textId="77777777" w:rsidR="003A3B7E" w:rsidRDefault="003A3B7E" w:rsidP="001E4185">
      <w:pPr>
        <w:rPr>
          <w:b/>
          <w:bCs/>
          <w:i/>
          <w:iCs/>
          <w:sz w:val="16"/>
          <w:szCs w:val="16"/>
        </w:rPr>
      </w:pPr>
    </w:p>
    <w:p w14:paraId="218CA6BE" w14:textId="77777777" w:rsidR="003A3B7E" w:rsidRDefault="003A3B7E" w:rsidP="001E4185">
      <w:pPr>
        <w:rPr>
          <w:b/>
          <w:bCs/>
          <w:i/>
          <w:iCs/>
          <w:sz w:val="16"/>
          <w:szCs w:val="16"/>
        </w:rPr>
      </w:pPr>
    </w:p>
    <w:p w14:paraId="2087906C" w14:textId="77777777" w:rsidR="003A3B7E" w:rsidRDefault="003A3B7E" w:rsidP="001E4185">
      <w:pPr>
        <w:rPr>
          <w:b/>
          <w:bCs/>
          <w:i/>
          <w:iCs/>
          <w:sz w:val="16"/>
          <w:szCs w:val="16"/>
        </w:rPr>
      </w:pPr>
    </w:p>
    <w:p w14:paraId="62395688" w14:textId="2BE58E0F" w:rsidR="001E4185" w:rsidRDefault="001E4185" w:rsidP="001E4185">
      <w:pPr>
        <w:rPr>
          <w:b/>
          <w:bCs/>
          <w:i/>
          <w:iCs/>
          <w:sz w:val="16"/>
          <w:szCs w:val="16"/>
        </w:rPr>
      </w:pPr>
      <w:r w:rsidRPr="00805295">
        <w:rPr>
          <w:b/>
          <w:bCs/>
          <w:i/>
          <w:iCs/>
          <w:sz w:val="16"/>
          <w:szCs w:val="16"/>
        </w:rPr>
        <w:lastRenderedPageBreak/>
        <w:t xml:space="preserve">Figure A1: </w:t>
      </w:r>
      <w:r w:rsidRPr="001E4185">
        <w:rPr>
          <w:b/>
          <w:bCs/>
          <w:i/>
          <w:iCs/>
          <w:sz w:val="16"/>
          <w:szCs w:val="16"/>
        </w:rPr>
        <w:t>Speech Topics for Male and Female MPs</w:t>
      </w:r>
    </w:p>
    <w:p w14:paraId="5BF6AC6E" w14:textId="76A4456D" w:rsidR="001E4185" w:rsidRPr="00805295" w:rsidRDefault="001E4185" w:rsidP="001E4185">
      <w:pPr>
        <w:rPr>
          <w:b/>
          <w:bCs/>
          <w:i/>
          <w:iCs/>
          <w:sz w:val="16"/>
          <w:szCs w:val="16"/>
        </w:rPr>
      </w:pPr>
      <w:r>
        <w:rPr>
          <w:b/>
          <w:bCs/>
          <w:i/>
          <w:iCs/>
          <w:noProof/>
          <w:sz w:val="16"/>
          <w:szCs w:val="16"/>
        </w:rPr>
        <w:drawing>
          <wp:inline distT="0" distB="0" distL="0" distR="0" wp14:anchorId="17084ADB" wp14:editId="12AF8E82">
            <wp:extent cx="6309995" cy="475464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ics.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4054" cy="4780313"/>
                    </a:xfrm>
                    <a:prstGeom prst="rect">
                      <a:avLst/>
                    </a:prstGeom>
                  </pic:spPr>
                </pic:pic>
              </a:graphicData>
            </a:graphic>
          </wp:inline>
        </w:drawing>
      </w:r>
    </w:p>
    <w:p w14:paraId="48092FE6" w14:textId="77777777" w:rsidR="008772A2" w:rsidRPr="00805295" w:rsidRDefault="008772A2" w:rsidP="008772A2">
      <w:pPr>
        <w:rPr>
          <w:b/>
          <w:bCs/>
          <w:i/>
          <w:iCs/>
          <w:sz w:val="16"/>
          <w:szCs w:val="16"/>
        </w:rPr>
      </w:pPr>
    </w:p>
    <w:p w14:paraId="77903E8D" w14:textId="6DDA824D" w:rsidR="00015979" w:rsidRPr="00805295" w:rsidRDefault="00015979" w:rsidP="00B54954">
      <w:pPr>
        <w:rPr>
          <w:b/>
          <w:bCs/>
          <w:i/>
          <w:iCs/>
          <w:sz w:val="16"/>
          <w:szCs w:val="16"/>
        </w:rPr>
      </w:pPr>
    </w:p>
    <w:p w14:paraId="063E3ECE" w14:textId="1CFC2953" w:rsidR="008772A2" w:rsidRPr="00805295" w:rsidRDefault="008772A2" w:rsidP="00B54954">
      <w:pPr>
        <w:rPr>
          <w:b/>
          <w:bCs/>
          <w:i/>
          <w:iCs/>
          <w:sz w:val="16"/>
          <w:szCs w:val="16"/>
        </w:rPr>
      </w:pPr>
    </w:p>
    <w:p w14:paraId="10CA0961" w14:textId="77777777" w:rsidR="008772A2" w:rsidRPr="00805295" w:rsidRDefault="008772A2" w:rsidP="00B54954">
      <w:pPr>
        <w:rPr>
          <w:b/>
          <w:bCs/>
          <w:i/>
          <w:iCs/>
          <w:sz w:val="16"/>
          <w:szCs w:val="16"/>
        </w:rPr>
      </w:pPr>
    </w:p>
    <w:p w14:paraId="4A7A80ED" w14:textId="77777777" w:rsidR="00B71D73" w:rsidRDefault="00B71D73" w:rsidP="00B54954">
      <w:pPr>
        <w:rPr>
          <w:b/>
          <w:bCs/>
          <w:i/>
          <w:iCs/>
          <w:sz w:val="16"/>
          <w:szCs w:val="16"/>
        </w:rPr>
      </w:pPr>
    </w:p>
    <w:p w14:paraId="1727905E" w14:textId="77777777" w:rsidR="00B71D73" w:rsidRDefault="00B71D73" w:rsidP="00B54954">
      <w:pPr>
        <w:rPr>
          <w:b/>
          <w:bCs/>
          <w:i/>
          <w:iCs/>
          <w:sz w:val="16"/>
          <w:szCs w:val="16"/>
        </w:rPr>
      </w:pPr>
    </w:p>
    <w:p w14:paraId="6E972511" w14:textId="77777777" w:rsidR="00B75284" w:rsidRDefault="00B75284" w:rsidP="00B54954">
      <w:pPr>
        <w:rPr>
          <w:b/>
          <w:bCs/>
          <w:i/>
          <w:iCs/>
          <w:sz w:val="16"/>
          <w:szCs w:val="16"/>
        </w:rPr>
      </w:pPr>
    </w:p>
    <w:p w14:paraId="6BB68BC8" w14:textId="77777777" w:rsidR="001E4185" w:rsidRDefault="001E4185">
      <w:pPr>
        <w:rPr>
          <w:b/>
          <w:bCs/>
          <w:i/>
          <w:iCs/>
          <w:sz w:val="16"/>
          <w:szCs w:val="16"/>
        </w:rPr>
      </w:pPr>
      <w:r>
        <w:rPr>
          <w:b/>
          <w:bCs/>
          <w:i/>
          <w:iCs/>
          <w:sz w:val="16"/>
          <w:szCs w:val="16"/>
        </w:rPr>
        <w:br w:type="page"/>
      </w:r>
    </w:p>
    <w:p w14:paraId="698F1913" w14:textId="455E93B9" w:rsidR="00B54954" w:rsidRPr="00805295" w:rsidRDefault="00B54954" w:rsidP="00B54954">
      <w:pPr>
        <w:rPr>
          <w:b/>
          <w:bCs/>
          <w:i/>
          <w:iCs/>
          <w:sz w:val="16"/>
          <w:szCs w:val="16"/>
        </w:rPr>
      </w:pPr>
      <w:r w:rsidRPr="00805295">
        <w:rPr>
          <w:b/>
          <w:bCs/>
          <w:i/>
          <w:iCs/>
          <w:sz w:val="16"/>
          <w:szCs w:val="16"/>
        </w:rPr>
        <w:lastRenderedPageBreak/>
        <w:t>Figure A</w:t>
      </w:r>
      <w:r w:rsidR="00B9095A">
        <w:rPr>
          <w:b/>
          <w:bCs/>
          <w:i/>
          <w:iCs/>
          <w:sz w:val="16"/>
          <w:szCs w:val="16"/>
        </w:rPr>
        <w:t>2</w:t>
      </w:r>
      <w:r w:rsidRPr="00805295">
        <w:rPr>
          <w:b/>
          <w:bCs/>
          <w:i/>
          <w:iCs/>
          <w:sz w:val="16"/>
          <w:szCs w:val="16"/>
        </w:rPr>
        <w:t>: Predictive Margins for Main Models Using Number of Words as Dependent Variable</w:t>
      </w:r>
    </w:p>
    <w:p w14:paraId="082AB5DA" w14:textId="02EC4E67" w:rsidR="00B54954" w:rsidRDefault="00865998" w:rsidP="00F56E5D">
      <w:pPr>
        <w:widowControl w:val="0"/>
        <w:autoSpaceDE w:val="0"/>
        <w:autoSpaceDN w:val="0"/>
        <w:adjustRightInd w:val="0"/>
        <w:spacing w:after="0" w:line="240" w:lineRule="auto"/>
        <w:rPr>
          <w:rFonts w:ascii="Times New Roman" w:hAnsi="Times New Roman"/>
          <w:sz w:val="16"/>
          <w:szCs w:val="16"/>
        </w:rPr>
      </w:pPr>
      <w:r>
        <w:rPr>
          <w:rFonts w:ascii="Times New Roman" w:hAnsi="Times New Roman"/>
          <w:noProof/>
          <w:sz w:val="16"/>
          <w:szCs w:val="16"/>
        </w:rPr>
        <w:drawing>
          <wp:inline distT="0" distB="0" distL="0" distR="0" wp14:anchorId="3E88791F" wp14:editId="6459FA65">
            <wp:extent cx="5943600" cy="432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3FB35534" w14:textId="5DD88B1F" w:rsidR="005C55C6" w:rsidRDefault="005C55C6" w:rsidP="00F56E5D">
      <w:pPr>
        <w:widowControl w:val="0"/>
        <w:autoSpaceDE w:val="0"/>
        <w:autoSpaceDN w:val="0"/>
        <w:adjustRightInd w:val="0"/>
        <w:spacing w:after="0" w:line="240" w:lineRule="auto"/>
        <w:rPr>
          <w:rFonts w:ascii="Times New Roman" w:hAnsi="Times New Roman"/>
          <w:sz w:val="16"/>
          <w:szCs w:val="16"/>
        </w:rPr>
      </w:pPr>
    </w:p>
    <w:p w14:paraId="2D4E5461" w14:textId="2DD0BDFF" w:rsidR="00B63284" w:rsidRPr="00C1048F" w:rsidRDefault="00B63284">
      <w:pPr>
        <w:rPr>
          <w:rFonts w:ascii="Times New Roman" w:hAnsi="Times New Roman"/>
          <w:noProof/>
          <w:sz w:val="16"/>
          <w:szCs w:val="16"/>
        </w:rPr>
      </w:pPr>
      <w:bookmarkStart w:id="1" w:name="_Hlk40026803"/>
      <w:r>
        <w:rPr>
          <w:b/>
          <w:bCs/>
          <w:i/>
          <w:iCs/>
          <w:sz w:val="16"/>
          <w:szCs w:val="16"/>
        </w:rPr>
        <w:br w:type="page"/>
      </w:r>
    </w:p>
    <w:p w14:paraId="7D1990E9" w14:textId="18675B93" w:rsidR="005C55C6" w:rsidRPr="003D0ED3" w:rsidRDefault="003D0ED3" w:rsidP="005C55C6">
      <w:pPr>
        <w:rPr>
          <w:b/>
          <w:bCs/>
          <w:i/>
          <w:iCs/>
          <w:sz w:val="16"/>
          <w:szCs w:val="16"/>
        </w:rPr>
      </w:pPr>
      <w:r w:rsidRPr="00805295">
        <w:rPr>
          <w:b/>
          <w:bCs/>
          <w:i/>
          <w:iCs/>
          <w:sz w:val="16"/>
          <w:szCs w:val="16"/>
        </w:rPr>
        <w:lastRenderedPageBreak/>
        <w:t xml:space="preserve"> </w:t>
      </w:r>
      <w:r w:rsidR="005C55C6" w:rsidRPr="00805295">
        <w:rPr>
          <w:b/>
          <w:bCs/>
          <w:i/>
          <w:iCs/>
          <w:sz w:val="16"/>
          <w:szCs w:val="16"/>
        </w:rPr>
        <w:t>Figure A</w:t>
      </w:r>
      <w:r w:rsidR="00C1048F">
        <w:rPr>
          <w:b/>
          <w:bCs/>
          <w:i/>
          <w:iCs/>
          <w:sz w:val="16"/>
          <w:szCs w:val="16"/>
        </w:rPr>
        <w:t>3</w:t>
      </w:r>
      <w:r w:rsidR="005C55C6" w:rsidRPr="00805295">
        <w:rPr>
          <w:b/>
          <w:bCs/>
          <w:i/>
          <w:iCs/>
          <w:sz w:val="16"/>
          <w:szCs w:val="16"/>
        </w:rPr>
        <w:t xml:space="preserve">: Predictive Margins for </w:t>
      </w:r>
      <w:r w:rsidR="005C55C6">
        <w:rPr>
          <w:b/>
          <w:bCs/>
          <w:i/>
          <w:iCs/>
          <w:sz w:val="16"/>
          <w:szCs w:val="16"/>
        </w:rPr>
        <w:t>the topics of Government Operations and Agriculture</w:t>
      </w:r>
    </w:p>
    <w:bookmarkEnd w:id="1"/>
    <w:p w14:paraId="792CADD3" w14:textId="37A1E6EC" w:rsidR="005C55C6" w:rsidRDefault="00865998" w:rsidP="00F56E5D">
      <w:pPr>
        <w:widowControl w:val="0"/>
        <w:autoSpaceDE w:val="0"/>
        <w:autoSpaceDN w:val="0"/>
        <w:adjustRightInd w:val="0"/>
        <w:spacing w:after="0" w:line="240" w:lineRule="auto"/>
        <w:rPr>
          <w:rFonts w:ascii="Times New Roman" w:hAnsi="Times New Roman"/>
          <w:noProof/>
          <w:sz w:val="16"/>
          <w:szCs w:val="16"/>
        </w:rPr>
      </w:pPr>
      <w:r>
        <w:rPr>
          <w:rFonts w:ascii="Times New Roman" w:hAnsi="Times New Roman"/>
          <w:noProof/>
          <w:sz w:val="16"/>
          <w:szCs w:val="16"/>
        </w:rPr>
        <w:drawing>
          <wp:inline distT="0" distB="0" distL="0" distR="0" wp14:anchorId="5924B610" wp14:editId="1AAF5B12">
            <wp:extent cx="5943600" cy="4322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258C1984" w14:textId="5BA8BAB7" w:rsidR="005C55C6" w:rsidRDefault="005C55C6">
      <w:pPr>
        <w:rPr>
          <w:rFonts w:ascii="Times New Roman" w:hAnsi="Times New Roman"/>
          <w:noProof/>
          <w:sz w:val="16"/>
          <w:szCs w:val="16"/>
        </w:rPr>
      </w:pPr>
      <w:r>
        <w:rPr>
          <w:rFonts w:ascii="Times New Roman" w:hAnsi="Times New Roman"/>
          <w:noProof/>
          <w:sz w:val="16"/>
          <w:szCs w:val="16"/>
        </w:rPr>
        <w:br w:type="page"/>
      </w:r>
    </w:p>
    <w:p w14:paraId="5E6F27C7" w14:textId="7E3E660F" w:rsidR="005C55C6" w:rsidRDefault="005C55C6">
      <w:pPr>
        <w:rPr>
          <w:b/>
          <w:bCs/>
          <w:i/>
          <w:iCs/>
          <w:sz w:val="16"/>
          <w:szCs w:val="16"/>
        </w:rPr>
      </w:pPr>
      <w:bookmarkStart w:id="2" w:name="_Hlk40026811"/>
      <w:r w:rsidRPr="00805295">
        <w:rPr>
          <w:b/>
          <w:bCs/>
          <w:i/>
          <w:iCs/>
          <w:sz w:val="16"/>
          <w:szCs w:val="16"/>
        </w:rPr>
        <w:lastRenderedPageBreak/>
        <w:t>Figure A</w:t>
      </w:r>
      <w:r w:rsidR="00C1048F">
        <w:rPr>
          <w:b/>
          <w:bCs/>
          <w:i/>
          <w:iCs/>
          <w:sz w:val="16"/>
          <w:szCs w:val="16"/>
        </w:rPr>
        <w:t>4</w:t>
      </w:r>
      <w:r w:rsidRPr="00805295">
        <w:rPr>
          <w:b/>
          <w:bCs/>
          <w:i/>
          <w:iCs/>
          <w:sz w:val="16"/>
          <w:szCs w:val="16"/>
        </w:rPr>
        <w:t xml:space="preserve">: Predictive Margins for </w:t>
      </w:r>
      <w:r>
        <w:rPr>
          <w:b/>
          <w:bCs/>
          <w:i/>
          <w:iCs/>
          <w:sz w:val="16"/>
          <w:szCs w:val="16"/>
        </w:rPr>
        <w:t>the topics of Transportation and Crime</w:t>
      </w:r>
    </w:p>
    <w:bookmarkEnd w:id="2"/>
    <w:p w14:paraId="1F642B6B" w14:textId="33019B1F" w:rsidR="005C55C6" w:rsidRDefault="00865998">
      <w:pPr>
        <w:rPr>
          <w:b/>
          <w:bCs/>
          <w:i/>
          <w:iCs/>
          <w:sz w:val="16"/>
          <w:szCs w:val="16"/>
        </w:rPr>
      </w:pPr>
      <w:r>
        <w:rPr>
          <w:b/>
          <w:bCs/>
          <w:i/>
          <w:iCs/>
          <w:noProof/>
          <w:sz w:val="16"/>
          <w:szCs w:val="16"/>
        </w:rPr>
        <w:drawing>
          <wp:inline distT="0" distB="0" distL="0" distR="0" wp14:anchorId="5FA8C389" wp14:editId="3DBA68E5">
            <wp:extent cx="5943600" cy="4322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6AF90769" w14:textId="6E9E3284" w:rsidR="005C55C6" w:rsidRDefault="005C55C6">
      <w:pPr>
        <w:rPr>
          <w:b/>
          <w:bCs/>
          <w:i/>
          <w:iCs/>
          <w:sz w:val="16"/>
          <w:szCs w:val="16"/>
        </w:rPr>
      </w:pPr>
    </w:p>
    <w:p w14:paraId="4604D708" w14:textId="42BA2918" w:rsidR="005C55C6" w:rsidRDefault="005C55C6">
      <w:pPr>
        <w:rPr>
          <w:b/>
          <w:bCs/>
          <w:i/>
          <w:iCs/>
          <w:sz w:val="16"/>
          <w:szCs w:val="16"/>
        </w:rPr>
      </w:pPr>
    </w:p>
    <w:p w14:paraId="7AC759BA" w14:textId="4CCA36DF" w:rsidR="005C55C6" w:rsidRDefault="005C55C6">
      <w:pPr>
        <w:rPr>
          <w:b/>
          <w:bCs/>
          <w:i/>
          <w:iCs/>
          <w:sz w:val="16"/>
          <w:szCs w:val="16"/>
        </w:rPr>
      </w:pPr>
    </w:p>
    <w:p w14:paraId="04A7DE0F" w14:textId="36FE9F25" w:rsidR="005C55C6" w:rsidRDefault="005C55C6">
      <w:pPr>
        <w:rPr>
          <w:b/>
          <w:bCs/>
          <w:i/>
          <w:iCs/>
          <w:sz w:val="16"/>
          <w:szCs w:val="16"/>
        </w:rPr>
      </w:pPr>
    </w:p>
    <w:p w14:paraId="612C2309" w14:textId="7548ECE1" w:rsidR="005C55C6" w:rsidRDefault="005C55C6">
      <w:pPr>
        <w:rPr>
          <w:b/>
          <w:bCs/>
          <w:i/>
          <w:iCs/>
          <w:sz w:val="16"/>
          <w:szCs w:val="16"/>
        </w:rPr>
      </w:pPr>
    </w:p>
    <w:p w14:paraId="09B46110" w14:textId="6376D338" w:rsidR="005C55C6" w:rsidRDefault="005C55C6">
      <w:pPr>
        <w:rPr>
          <w:b/>
          <w:bCs/>
          <w:i/>
          <w:iCs/>
          <w:sz w:val="16"/>
          <w:szCs w:val="16"/>
        </w:rPr>
      </w:pPr>
    </w:p>
    <w:p w14:paraId="6091F451" w14:textId="6807B67A" w:rsidR="005C55C6" w:rsidRDefault="005C55C6">
      <w:pPr>
        <w:rPr>
          <w:b/>
          <w:bCs/>
          <w:i/>
          <w:iCs/>
          <w:sz w:val="16"/>
          <w:szCs w:val="16"/>
        </w:rPr>
      </w:pPr>
    </w:p>
    <w:p w14:paraId="0AF0439C" w14:textId="3E5E709E" w:rsidR="005C55C6" w:rsidRDefault="005C55C6">
      <w:pPr>
        <w:rPr>
          <w:b/>
          <w:bCs/>
          <w:i/>
          <w:iCs/>
          <w:sz w:val="16"/>
          <w:szCs w:val="16"/>
        </w:rPr>
      </w:pPr>
    </w:p>
    <w:p w14:paraId="48133909" w14:textId="247FEDBB" w:rsidR="005C55C6" w:rsidRDefault="005C55C6">
      <w:pPr>
        <w:rPr>
          <w:b/>
          <w:bCs/>
          <w:i/>
          <w:iCs/>
          <w:sz w:val="16"/>
          <w:szCs w:val="16"/>
        </w:rPr>
      </w:pPr>
    </w:p>
    <w:p w14:paraId="5ACFE225" w14:textId="74237CA8" w:rsidR="005C55C6" w:rsidRDefault="005C55C6">
      <w:pPr>
        <w:rPr>
          <w:b/>
          <w:bCs/>
          <w:i/>
          <w:iCs/>
          <w:sz w:val="16"/>
          <w:szCs w:val="16"/>
        </w:rPr>
      </w:pPr>
    </w:p>
    <w:p w14:paraId="1072235C" w14:textId="05C32A50" w:rsidR="005C55C6" w:rsidRDefault="005C55C6">
      <w:pPr>
        <w:rPr>
          <w:b/>
          <w:bCs/>
          <w:i/>
          <w:iCs/>
          <w:sz w:val="16"/>
          <w:szCs w:val="16"/>
        </w:rPr>
      </w:pPr>
    </w:p>
    <w:p w14:paraId="2B3AE0C8" w14:textId="0CCE2875" w:rsidR="005C55C6" w:rsidRDefault="005C55C6">
      <w:pPr>
        <w:rPr>
          <w:b/>
          <w:bCs/>
          <w:i/>
          <w:iCs/>
          <w:sz w:val="16"/>
          <w:szCs w:val="16"/>
        </w:rPr>
      </w:pPr>
    </w:p>
    <w:p w14:paraId="5BF2D523" w14:textId="0DE7883E" w:rsidR="005C55C6" w:rsidRDefault="005C55C6">
      <w:pPr>
        <w:rPr>
          <w:b/>
          <w:bCs/>
          <w:i/>
          <w:iCs/>
          <w:sz w:val="16"/>
          <w:szCs w:val="16"/>
        </w:rPr>
      </w:pPr>
    </w:p>
    <w:p w14:paraId="066274EA" w14:textId="0A2BE5F1" w:rsidR="005C55C6" w:rsidRDefault="005C55C6">
      <w:pPr>
        <w:rPr>
          <w:b/>
          <w:bCs/>
          <w:i/>
          <w:iCs/>
          <w:sz w:val="16"/>
          <w:szCs w:val="16"/>
        </w:rPr>
      </w:pPr>
    </w:p>
    <w:p w14:paraId="5120F31D" w14:textId="77777777" w:rsidR="005C55C6" w:rsidRDefault="005C55C6">
      <w:pPr>
        <w:rPr>
          <w:b/>
          <w:bCs/>
          <w:i/>
          <w:iCs/>
          <w:sz w:val="16"/>
          <w:szCs w:val="16"/>
        </w:rPr>
      </w:pPr>
    </w:p>
    <w:p w14:paraId="05F8787F" w14:textId="7A4DB454" w:rsidR="00620D4C" w:rsidRDefault="005C55C6" w:rsidP="00620D4C">
      <w:pPr>
        <w:rPr>
          <w:b/>
          <w:bCs/>
          <w:i/>
          <w:iCs/>
          <w:sz w:val="16"/>
          <w:szCs w:val="16"/>
        </w:rPr>
      </w:pPr>
      <w:bookmarkStart w:id="3" w:name="_Hlk40026817"/>
      <w:r w:rsidRPr="00805295">
        <w:rPr>
          <w:b/>
          <w:bCs/>
          <w:i/>
          <w:iCs/>
          <w:sz w:val="16"/>
          <w:szCs w:val="16"/>
        </w:rPr>
        <w:lastRenderedPageBreak/>
        <w:t>Figure A</w:t>
      </w:r>
      <w:r w:rsidR="00C1048F">
        <w:rPr>
          <w:b/>
          <w:bCs/>
          <w:i/>
          <w:iCs/>
          <w:sz w:val="16"/>
          <w:szCs w:val="16"/>
        </w:rPr>
        <w:t>5</w:t>
      </w:r>
      <w:r w:rsidRPr="00805295">
        <w:rPr>
          <w:b/>
          <w:bCs/>
          <w:i/>
          <w:iCs/>
          <w:sz w:val="16"/>
          <w:szCs w:val="16"/>
        </w:rPr>
        <w:t xml:space="preserve">: Predictive Margins for </w:t>
      </w:r>
      <w:r>
        <w:rPr>
          <w:b/>
          <w:bCs/>
          <w:i/>
          <w:iCs/>
          <w:sz w:val="16"/>
          <w:szCs w:val="16"/>
        </w:rPr>
        <w:t>the topics of Health and Housing</w:t>
      </w:r>
    </w:p>
    <w:bookmarkEnd w:id="3"/>
    <w:p w14:paraId="3E797EDA" w14:textId="29C0DD62" w:rsidR="005C55C6" w:rsidRDefault="00865998" w:rsidP="00620D4C">
      <w:pPr>
        <w:rPr>
          <w:b/>
          <w:bCs/>
          <w:i/>
          <w:iCs/>
          <w:sz w:val="16"/>
          <w:szCs w:val="16"/>
        </w:rPr>
      </w:pPr>
      <w:r>
        <w:rPr>
          <w:b/>
          <w:bCs/>
          <w:i/>
          <w:iCs/>
          <w:noProof/>
          <w:sz w:val="16"/>
          <w:szCs w:val="16"/>
        </w:rPr>
        <w:drawing>
          <wp:inline distT="0" distB="0" distL="0" distR="0" wp14:anchorId="66F9C148" wp14:editId="66B3EC73">
            <wp:extent cx="5943600" cy="4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0CA9F3F0" w14:textId="47E59045" w:rsidR="00D82A58" w:rsidRPr="00C00B4A" w:rsidRDefault="00620D4C" w:rsidP="00D82A58">
      <w:pPr>
        <w:rPr>
          <w:b/>
          <w:bCs/>
          <w:i/>
          <w:iCs/>
          <w:sz w:val="16"/>
          <w:szCs w:val="16"/>
        </w:rPr>
      </w:pPr>
      <w:r>
        <w:rPr>
          <w:b/>
          <w:bCs/>
          <w:i/>
          <w:iCs/>
          <w:sz w:val="16"/>
          <w:szCs w:val="16"/>
        </w:rPr>
        <w:br w:type="page"/>
      </w:r>
      <w:bookmarkStart w:id="4" w:name="_Hlk40026871"/>
      <w:r w:rsidR="00D82A58" w:rsidRPr="00C00B4A">
        <w:rPr>
          <w:rFonts w:ascii="Times New Roman" w:hAnsi="Times New Roman"/>
          <w:b/>
          <w:bCs/>
          <w:i/>
          <w:iCs/>
        </w:rPr>
        <w:lastRenderedPageBreak/>
        <w:t>Coding Parliamentary Speeches via a Neural Network Approach</w:t>
      </w:r>
    </w:p>
    <w:p w14:paraId="6EFFFD33" w14:textId="79E5813A" w:rsidR="00D82A58" w:rsidRPr="00C00B4A" w:rsidRDefault="00D82A58" w:rsidP="00D82A58">
      <w:pPr>
        <w:spacing w:line="480" w:lineRule="auto"/>
        <w:ind w:firstLine="720"/>
        <w:jc w:val="both"/>
        <w:rPr>
          <w:rFonts w:ascii="Times New Roman" w:hAnsi="Times New Roman"/>
        </w:rPr>
      </w:pPr>
      <w:r w:rsidRPr="00C00B4A">
        <w:rPr>
          <w:rFonts w:ascii="Times New Roman" w:hAnsi="Times New Roman"/>
        </w:rPr>
        <w:t xml:space="preserve">All parliamentary transcripts were obtained directly from the parliamentary library in Lilongwe, with generous assistance from the parliamentary librarian. Some of these transcripts had previously been digitized and stored in the library’s computers, while some transcripts were scanned and digitized specifically for this project. Given the large volume of speeches, we opted to use machine learning to code their content. We particularly needed to assign each speech to an individual MP </w:t>
      </w:r>
      <w:proofErr w:type="gramStart"/>
      <w:r w:rsidRPr="00C00B4A">
        <w:rPr>
          <w:rFonts w:ascii="Times New Roman" w:hAnsi="Times New Roman"/>
        </w:rPr>
        <w:t>and also</w:t>
      </w:r>
      <w:proofErr w:type="gramEnd"/>
      <w:r w:rsidRPr="00C00B4A">
        <w:rPr>
          <w:rFonts w:ascii="Times New Roman" w:hAnsi="Times New Roman"/>
        </w:rPr>
        <w:t xml:space="preserve"> code each speech’s primary content (</w:t>
      </w:r>
      <w:r w:rsidR="0000013B" w:rsidRPr="00C00B4A">
        <w:rPr>
          <w:rFonts w:ascii="Times New Roman" w:hAnsi="Times New Roman"/>
        </w:rPr>
        <w:t>the speech topic</w:t>
      </w:r>
      <w:r w:rsidRPr="00C00B4A">
        <w:rPr>
          <w:rFonts w:ascii="Times New Roman" w:hAnsi="Times New Roman"/>
        </w:rPr>
        <w:t>). Prior research on parliamentary debates, particularly in Europe and North America, provides a reliable framework for us to categorize speeches using widely established speech categories (</w:t>
      </w:r>
      <w:proofErr w:type="spellStart"/>
      <w:r w:rsidRPr="00C00B4A">
        <w:rPr>
          <w:rFonts w:ascii="Times New Roman" w:hAnsi="Times New Roman"/>
        </w:rPr>
        <w:t>eg.</w:t>
      </w:r>
      <w:proofErr w:type="spellEnd"/>
      <w:r w:rsidRPr="00C00B4A">
        <w:rPr>
          <w:rFonts w:ascii="Times New Roman" w:hAnsi="Times New Roman"/>
        </w:rPr>
        <w:t xml:space="preserve"> Martin 2011, Jennings et al. 2011). For the purpose of this project, we opted for the widely used Comparative Agendas Project (CAP) coding scheme (Baumgartner et al., 2006) to sort the speeches into categories. The benefit of using an existing scheme is to maximize the comparability between our data and data from other, more </w:t>
      </w:r>
      <w:r w:rsidR="0000013B" w:rsidRPr="00C00B4A">
        <w:rPr>
          <w:rFonts w:ascii="Times New Roman" w:hAnsi="Times New Roman"/>
        </w:rPr>
        <w:t>researched</w:t>
      </w:r>
      <w:r w:rsidRPr="00C00B4A">
        <w:rPr>
          <w:rFonts w:ascii="Times New Roman" w:hAnsi="Times New Roman"/>
        </w:rPr>
        <w:t xml:space="preserve">, cases. CAP </w:t>
      </w:r>
      <w:proofErr w:type="gramStart"/>
      <w:r w:rsidRPr="00C00B4A">
        <w:rPr>
          <w:rFonts w:ascii="Times New Roman" w:hAnsi="Times New Roman"/>
        </w:rPr>
        <w:t>sorts</w:t>
      </w:r>
      <w:proofErr w:type="gramEnd"/>
      <w:r w:rsidRPr="00C00B4A">
        <w:rPr>
          <w:rFonts w:ascii="Times New Roman" w:hAnsi="Times New Roman"/>
        </w:rPr>
        <w:t xml:space="preserve"> speeches into 21 main speech categories, we also decided to add one additional category for procedural speeches. </w:t>
      </w:r>
    </w:p>
    <w:p w14:paraId="6DA18483" w14:textId="77777777" w:rsidR="00D82A58" w:rsidRPr="00C00B4A" w:rsidRDefault="00D82A58" w:rsidP="00D82A58">
      <w:pPr>
        <w:spacing w:line="480" w:lineRule="auto"/>
        <w:ind w:firstLine="720"/>
        <w:jc w:val="both"/>
        <w:rPr>
          <w:rFonts w:ascii="Times New Roman" w:hAnsi="Times New Roman"/>
        </w:rPr>
      </w:pPr>
      <w:r w:rsidRPr="00C00B4A">
        <w:rPr>
          <w:rFonts w:ascii="Times New Roman" w:hAnsi="Times New Roman"/>
        </w:rPr>
        <w:t>Since the set of categories was pre-defined by CAP, we followed a supervised machine learning approach. This necessitates the existence of a hand-coded training dataset on which to train our classifier.</w:t>
      </w:r>
      <w:r w:rsidRPr="00C00B4A">
        <w:rPr>
          <w:rStyle w:val="FootnoteReference"/>
          <w:rFonts w:ascii="Times New Roman" w:hAnsi="Times New Roman"/>
        </w:rPr>
        <w:footnoteReference w:id="1"/>
      </w:r>
      <w:r w:rsidRPr="00C00B4A">
        <w:rPr>
          <w:rFonts w:ascii="Times New Roman" w:hAnsi="Times New Roman"/>
        </w:rPr>
        <w:t xml:space="preserve"> We trained three undergraduate Research Assistants (RAs) to perform hand-coding of randomly selected speeches from the entire parliamentary period under investigation (1999-2014). In the hand-coding, the RAs identified the speaker and categorized each speech in accordance with the CAP classification scheme. In cases where RAs recorded the categorization as ambiguous, the speech was forwarded to one of the authors for classification. In total, 2,500 speeches were hand-coded for training purposes. </w:t>
      </w:r>
    </w:p>
    <w:p w14:paraId="4B3D2D51" w14:textId="05C1FBA1" w:rsidR="00B021FD" w:rsidRPr="00C00B4A" w:rsidRDefault="00E35730" w:rsidP="004C353A">
      <w:pPr>
        <w:spacing w:line="480" w:lineRule="auto"/>
        <w:ind w:firstLine="720"/>
        <w:jc w:val="both"/>
        <w:rPr>
          <w:rFonts w:ascii="Times New Roman" w:hAnsi="Times New Roman"/>
        </w:rPr>
      </w:pPr>
      <w:r w:rsidRPr="00C00B4A">
        <w:rPr>
          <w:rFonts w:ascii="Times New Roman" w:hAnsi="Times New Roman"/>
        </w:rPr>
        <w:t>Our</w:t>
      </w:r>
      <w:r w:rsidR="00D82A58" w:rsidRPr="00C00B4A">
        <w:rPr>
          <w:rFonts w:ascii="Times New Roman" w:hAnsi="Times New Roman"/>
        </w:rPr>
        <w:t xml:space="preserve"> machine learning</w:t>
      </w:r>
      <w:r w:rsidRPr="00C00B4A">
        <w:rPr>
          <w:rFonts w:ascii="Times New Roman" w:hAnsi="Times New Roman"/>
        </w:rPr>
        <w:t xml:space="preserve"> classifier</w:t>
      </w:r>
      <w:r w:rsidR="00D82A58" w:rsidRPr="00C00B4A">
        <w:rPr>
          <w:rFonts w:ascii="Times New Roman" w:hAnsi="Times New Roman"/>
        </w:rPr>
        <w:t xml:space="preserve"> </w:t>
      </w:r>
      <w:r w:rsidRPr="00C00B4A">
        <w:rPr>
          <w:rFonts w:ascii="Times New Roman" w:hAnsi="Times New Roman"/>
        </w:rPr>
        <w:t>is an</w:t>
      </w:r>
      <w:r w:rsidR="00D82A58" w:rsidRPr="00C00B4A">
        <w:rPr>
          <w:rFonts w:ascii="Times New Roman" w:hAnsi="Times New Roman"/>
        </w:rPr>
        <w:t xml:space="preserve"> artificial neutral network. </w:t>
      </w:r>
      <w:r w:rsidR="0000013B" w:rsidRPr="00C00B4A">
        <w:rPr>
          <w:rFonts w:ascii="Times New Roman" w:hAnsi="Times New Roman"/>
        </w:rPr>
        <w:t>There has been a recent</w:t>
      </w:r>
      <w:r w:rsidR="00D82A58" w:rsidRPr="00C00B4A">
        <w:rPr>
          <w:rFonts w:ascii="Times New Roman" w:hAnsi="Times New Roman"/>
        </w:rPr>
        <w:t xml:space="preserve"> uptick in the use of supervised machine learning approaches for text analysis tasks in political science applications. Examples of widely used approaches include support vector machines (</w:t>
      </w:r>
      <w:proofErr w:type="spellStart"/>
      <w:r w:rsidR="00D82A58" w:rsidRPr="00C00B4A">
        <w:rPr>
          <w:rFonts w:ascii="Times New Roman" w:hAnsi="Times New Roman"/>
        </w:rPr>
        <w:t>eg.</w:t>
      </w:r>
      <w:proofErr w:type="spellEnd"/>
      <w:r w:rsidR="00D82A58" w:rsidRPr="00C00B4A">
        <w:rPr>
          <w:rFonts w:ascii="Times New Roman" w:hAnsi="Times New Roman"/>
        </w:rPr>
        <w:t xml:space="preserve"> </w:t>
      </w:r>
      <w:proofErr w:type="spellStart"/>
      <w:r w:rsidR="00D82A58" w:rsidRPr="00C00B4A">
        <w:rPr>
          <w:rFonts w:ascii="Times New Roman" w:hAnsi="Times New Roman"/>
        </w:rPr>
        <w:t>D’Ortazio</w:t>
      </w:r>
      <w:proofErr w:type="spellEnd"/>
      <w:r w:rsidR="00D82A58" w:rsidRPr="00C00B4A">
        <w:rPr>
          <w:rFonts w:ascii="Times New Roman" w:hAnsi="Times New Roman"/>
        </w:rPr>
        <w:t xml:space="preserve"> et al., 2014) and </w:t>
      </w:r>
      <w:r w:rsidR="00D82A58" w:rsidRPr="00C00B4A">
        <w:rPr>
          <w:rFonts w:ascii="Times New Roman" w:hAnsi="Times New Roman"/>
        </w:rPr>
        <w:lastRenderedPageBreak/>
        <w:t xml:space="preserve">random forests (Montgomery and Olivella, 2016). Artificial neutral networks, however, </w:t>
      </w:r>
      <w:r w:rsidR="00B021FD" w:rsidRPr="00C00B4A">
        <w:rPr>
          <w:rFonts w:ascii="Times New Roman" w:hAnsi="Times New Roman"/>
        </w:rPr>
        <w:t>are</w:t>
      </w:r>
      <w:r w:rsidR="00D82A58" w:rsidRPr="00C00B4A">
        <w:rPr>
          <w:rFonts w:ascii="Times New Roman" w:hAnsi="Times New Roman"/>
        </w:rPr>
        <w:t xml:space="preserve"> a rather novel approach, that offers important advantages to other alternative approaches. Neural networks have been shown to be highly effective in Natural Language Processing (NLP) tasks (Popov, 2016) and are particularly well suited for text classification (</w:t>
      </w:r>
      <w:proofErr w:type="spellStart"/>
      <w:r w:rsidR="00D82A58" w:rsidRPr="00C00B4A">
        <w:rPr>
          <w:rFonts w:ascii="Times New Roman" w:hAnsi="Times New Roman"/>
          <w:color w:val="212121"/>
        </w:rPr>
        <w:t>Mirończuk</w:t>
      </w:r>
      <w:proofErr w:type="spellEnd"/>
      <w:r w:rsidR="00D82A58" w:rsidRPr="00C00B4A">
        <w:rPr>
          <w:rFonts w:ascii="Times New Roman" w:hAnsi="Times New Roman"/>
          <w:color w:val="212121"/>
        </w:rPr>
        <w:t xml:space="preserve"> and </w:t>
      </w:r>
      <w:proofErr w:type="spellStart"/>
      <w:r w:rsidR="00D82A58" w:rsidRPr="00C00B4A">
        <w:rPr>
          <w:rFonts w:ascii="Times New Roman" w:hAnsi="Times New Roman"/>
          <w:color w:val="212121"/>
        </w:rPr>
        <w:t>Protasiewicz</w:t>
      </w:r>
      <w:proofErr w:type="spellEnd"/>
      <w:r w:rsidR="00D82A58" w:rsidRPr="00C00B4A">
        <w:rPr>
          <w:rFonts w:ascii="Times New Roman" w:hAnsi="Times New Roman"/>
          <w:color w:val="212121"/>
        </w:rPr>
        <w:t>, 2018).</w:t>
      </w:r>
      <w:r w:rsidR="00D82A58" w:rsidRPr="00C00B4A">
        <w:rPr>
          <w:rFonts w:ascii="Times New Roman" w:hAnsi="Times New Roman"/>
        </w:rPr>
        <w:t xml:space="preserve"> Neural networks are a form of machine learning in which a computer learns to perform some task by analyzing training examples. Neural networks tend to be organized into layers of nodes. Each node is connected to one or several nodes located in the previous and subsequent layer, hence creating the architecture of the network. Adding layers increases the depth of the network. The data pass through the layers in succession via the nodes.</w:t>
      </w:r>
      <w:r w:rsidRPr="00C00B4A">
        <w:rPr>
          <w:rFonts w:ascii="Times New Roman" w:hAnsi="Times New Roman"/>
        </w:rPr>
        <w:t xml:space="preserve"> </w:t>
      </w:r>
    </w:p>
    <w:p w14:paraId="33310EDC" w14:textId="7518F72D" w:rsidR="0000013B" w:rsidRPr="00C00B4A" w:rsidRDefault="00D82A58" w:rsidP="0000013B">
      <w:pPr>
        <w:spacing w:line="480" w:lineRule="auto"/>
        <w:ind w:firstLine="720"/>
        <w:jc w:val="both"/>
        <w:rPr>
          <w:rFonts w:ascii="Times New Roman" w:hAnsi="Times New Roman"/>
        </w:rPr>
      </w:pPr>
      <w:r w:rsidRPr="00C00B4A">
        <w:rPr>
          <w:rFonts w:ascii="Times New Roman" w:hAnsi="Times New Roman"/>
        </w:rPr>
        <w:t xml:space="preserve">Rather than training the network from scratch, we fine-tuned the pre-trained network BERT </w:t>
      </w:r>
      <w:r w:rsidRPr="00C00B4A">
        <w:rPr>
          <w:rFonts w:ascii="Times New Roman" w:hAnsi="Times New Roman"/>
          <w:color w:val="212121"/>
        </w:rPr>
        <w:t xml:space="preserve">(Bidirectional Encoder Representations from Transformers), which is made available by Google (Devlin, 2018). </w:t>
      </w:r>
      <w:r w:rsidRPr="00C00B4A">
        <w:rPr>
          <w:rFonts w:ascii="Times New Roman" w:hAnsi="Times New Roman"/>
        </w:rPr>
        <w:t xml:space="preserve"> </w:t>
      </w:r>
      <w:r w:rsidR="004C353A" w:rsidRPr="00C00B4A">
        <w:rPr>
          <w:rFonts w:ascii="Times New Roman" w:hAnsi="Times New Roman"/>
        </w:rPr>
        <w:t>This method, commonly referred to as transfer learning,</w:t>
      </w:r>
      <w:r w:rsidR="0000013B" w:rsidRPr="00C00B4A">
        <w:rPr>
          <w:rFonts w:ascii="Times New Roman" w:hAnsi="Times New Roman"/>
        </w:rPr>
        <w:t xml:space="preserve"> ha</w:t>
      </w:r>
      <w:r w:rsidR="004C353A" w:rsidRPr="00C00B4A">
        <w:rPr>
          <w:rFonts w:ascii="Times New Roman" w:hAnsi="Times New Roman"/>
        </w:rPr>
        <w:t>s</w:t>
      </w:r>
      <w:r w:rsidR="0000013B" w:rsidRPr="00C00B4A">
        <w:rPr>
          <w:rFonts w:ascii="Times New Roman" w:hAnsi="Times New Roman"/>
        </w:rPr>
        <w:t xml:space="preserve"> been shown to improve classification accuracy, especially when the available hand-coded training data are limited (Howard and Ruder, 2018). </w:t>
      </w:r>
      <w:r w:rsidR="0000013B" w:rsidRPr="00C00B4A">
        <w:rPr>
          <w:rFonts w:ascii="Times New Roman" w:hAnsi="Times New Roman"/>
          <w:color w:val="212121"/>
        </w:rPr>
        <w:t>While underutilized in the social sciences, BERT, is one of the most advanced publicly available neural networks trained for NLP tasks. In simple terms, BERT is capable of “comprehending” a text in terms of sentences rather than simply in term of words. As a result, it is better equipped to identify words, phrases, or other kinds of sequences that are used most often when someone is speaking about a specific topic. By associating different speech characteristics with each topic, it can then classify new texts in one of these categories. In addition, due to the use of word embeddings</w:t>
      </w:r>
      <w:r w:rsidR="0000013B" w:rsidRPr="00C00B4A">
        <w:rPr>
          <w:rStyle w:val="FootnoteReference"/>
          <w:rFonts w:ascii="Times New Roman" w:hAnsi="Times New Roman"/>
          <w:color w:val="212121"/>
        </w:rPr>
        <w:footnoteReference w:id="2"/>
      </w:r>
      <w:r w:rsidR="0000013B" w:rsidRPr="00C00B4A">
        <w:rPr>
          <w:rFonts w:ascii="Times New Roman" w:hAnsi="Times New Roman"/>
          <w:color w:val="212121"/>
        </w:rPr>
        <w:t xml:space="preserve">, the network’s learning through the </w:t>
      </w:r>
      <w:r w:rsidR="00B021FD" w:rsidRPr="00C00B4A">
        <w:rPr>
          <w:rFonts w:ascii="Times New Roman" w:hAnsi="Times New Roman"/>
          <w:color w:val="212121"/>
        </w:rPr>
        <w:t xml:space="preserve">hand-coded </w:t>
      </w:r>
      <w:r w:rsidR="0000013B" w:rsidRPr="00C00B4A">
        <w:rPr>
          <w:rFonts w:ascii="Times New Roman" w:hAnsi="Times New Roman"/>
          <w:color w:val="212121"/>
        </w:rPr>
        <w:t>training data is not limited to the words used within these examples. Due to the existence of these word vectors that accompany each word</w:t>
      </w:r>
      <w:r w:rsidR="00B021FD" w:rsidRPr="00C00B4A">
        <w:rPr>
          <w:rFonts w:ascii="Times New Roman" w:hAnsi="Times New Roman"/>
          <w:color w:val="212121"/>
        </w:rPr>
        <w:t>,</w:t>
      </w:r>
      <w:r w:rsidR="0000013B" w:rsidRPr="00C00B4A">
        <w:rPr>
          <w:rFonts w:ascii="Times New Roman" w:hAnsi="Times New Roman"/>
          <w:color w:val="212121"/>
        </w:rPr>
        <w:t xml:space="preserve"> it generalizes the </w:t>
      </w:r>
      <w:proofErr w:type="gramStart"/>
      <w:r w:rsidR="0000013B" w:rsidRPr="00C00B4A">
        <w:rPr>
          <w:rFonts w:ascii="Times New Roman" w:hAnsi="Times New Roman"/>
          <w:color w:val="212121"/>
        </w:rPr>
        <w:t>aforementioned associations</w:t>
      </w:r>
      <w:proofErr w:type="gramEnd"/>
      <w:r w:rsidR="0000013B" w:rsidRPr="00C00B4A">
        <w:rPr>
          <w:rFonts w:ascii="Times New Roman" w:hAnsi="Times New Roman"/>
          <w:color w:val="212121"/>
        </w:rPr>
        <w:t xml:space="preserve"> to the words semantically close to the words it meets in the training examples. To summarize, due to its ability to read text in terms of sentences, through the attention mechanism, and to generalize to a wider vocabulary, through the word </w:t>
      </w:r>
      <w:r w:rsidR="0000013B" w:rsidRPr="00C00B4A">
        <w:rPr>
          <w:rFonts w:ascii="Times New Roman" w:hAnsi="Times New Roman"/>
          <w:color w:val="212121"/>
        </w:rPr>
        <w:lastRenderedPageBreak/>
        <w:t>embeddings, BERT is well equipped to handle complex NLP tasks like categorizing parliamentary speeches in pre-selected topic categories.</w:t>
      </w:r>
    </w:p>
    <w:p w14:paraId="0A45A9D7" w14:textId="41BF0767" w:rsidR="00D82A58" w:rsidRPr="00C00B4A" w:rsidRDefault="00D82A58" w:rsidP="002A691D">
      <w:pPr>
        <w:spacing w:line="480" w:lineRule="auto"/>
        <w:ind w:firstLine="720"/>
        <w:jc w:val="both"/>
        <w:rPr>
          <w:rFonts w:ascii="Times New Roman" w:hAnsi="Times New Roman"/>
          <w:color w:val="212121"/>
        </w:rPr>
      </w:pPr>
      <w:r w:rsidRPr="00C00B4A">
        <w:rPr>
          <w:rFonts w:ascii="Times New Roman" w:hAnsi="Times New Roman"/>
          <w:color w:val="212121"/>
        </w:rPr>
        <w:t xml:space="preserve">To deploy BERT, we use </w:t>
      </w:r>
      <w:proofErr w:type="spellStart"/>
      <w:r w:rsidRPr="00C00B4A">
        <w:rPr>
          <w:rFonts w:ascii="Times New Roman" w:hAnsi="Times New Roman"/>
          <w:i/>
          <w:iCs/>
          <w:color w:val="212121"/>
        </w:rPr>
        <w:t>ktrain</w:t>
      </w:r>
      <w:proofErr w:type="spellEnd"/>
      <w:r w:rsidRPr="00C00B4A">
        <w:rPr>
          <w:rFonts w:ascii="Times New Roman" w:hAnsi="Times New Roman"/>
          <w:color w:val="212121"/>
        </w:rPr>
        <w:t xml:space="preserve"> (</w:t>
      </w:r>
      <w:proofErr w:type="spellStart"/>
      <w:r w:rsidRPr="00C00B4A">
        <w:rPr>
          <w:rFonts w:ascii="Times New Roman" w:hAnsi="Times New Roman"/>
          <w:color w:val="212121"/>
        </w:rPr>
        <w:t>Maiya</w:t>
      </w:r>
      <w:proofErr w:type="spellEnd"/>
      <w:r w:rsidRPr="00C00B4A">
        <w:rPr>
          <w:rFonts w:ascii="Times New Roman" w:hAnsi="Times New Roman"/>
          <w:color w:val="212121"/>
        </w:rPr>
        <w:t xml:space="preserve">, 2018), a Python library that allows users to easily modify and fine-tune the original model. Through </w:t>
      </w:r>
      <w:proofErr w:type="spellStart"/>
      <w:r w:rsidRPr="00C00B4A">
        <w:rPr>
          <w:rFonts w:ascii="Times New Roman" w:hAnsi="Times New Roman"/>
          <w:i/>
          <w:iCs/>
          <w:color w:val="212121"/>
        </w:rPr>
        <w:t>ktrain</w:t>
      </w:r>
      <w:proofErr w:type="spellEnd"/>
      <w:r w:rsidRPr="00C00B4A">
        <w:rPr>
          <w:rFonts w:ascii="Times New Roman" w:hAnsi="Times New Roman"/>
          <w:color w:val="212121"/>
        </w:rPr>
        <w:t xml:space="preserve"> we use the base version of BERT, which is 12 layers deep, with hidden layer size of 768 nodes, 12 self-attention heads, and 110M total parameters. </w:t>
      </w:r>
      <w:r w:rsidR="002A691D" w:rsidRPr="00C00B4A">
        <w:rPr>
          <w:rFonts w:ascii="Times New Roman" w:hAnsi="Times New Roman"/>
          <w:color w:val="212121"/>
        </w:rPr>
        <w:t xml:space="preserve">We fine-tuned the network using 80% of our hand-coded data and validated using the remaining 20%. </w:t>
      </w:r>
      <w:r w:rsidRPr="00C00B4A">
        <w:rPr>
          <w:rFonts w:ascii="Times New Roman" w:hAnsi="Times New Roman"/>
        </w:rPr>
        <w:t>After the training, the network coded the validation set with an F1 score of 80.91%, with precision at 82.43% and recall at 80.48%.</w:t>
      </w:r>
      <w:r w:rsidR="00DE3458" w:rsidRPr="00C00B4A">
        <w:rPr>
          <w:rStyle w:val="FootnoteReference"/>
          <w:rFonts w:ascii="Times New Roman" w:hAnsi="Times New Roman"/>
        </w:rPr>
        <w:footnoteReference w:id="3"/>
      </w:r>
      <w:r w:rsidRPr="00C00B4A">
        <w:rPr>
          <w:rFonts w:ascii="Times New Roman" w:hAnsi="Times New Roman"/>
          <w:color w:val="212121"/>
        </w:rPr>
        <w:t xml:space="preserve"> </w:t>
      </w:r>
    </w:p>
    <w:p w14:paraId="320F367C" w14:textId="77777777" w:rsidR="00D82A58" w:rsidRPr="00C00B4A" w:rsidRDefault="00D82A58" w:rsidP="00B402B8">
      <w:pPr>
        <w:spacing w:line="480" w:lineRule="auto"/>
        <w:ind w:firstLine="720"/>
        <w:jc w:val="both"/>
        <w:rPr>
          <w:rFonts w:ascii="Times New Roman" w:hAnsi="Times New Roman"/>
        </w:rPr>
      </w:pPr>
    </w:p>
    <w:p w14:paraId="49442AFB" w14:textId="77777777" w:rsidR="00B402B8" w:rsidRPr="00C00B4A" w:rsidRDefault="00B402B8" w:rsidP="00B402B8">
      <w:pPr>
        <w:spacing w:line="480" w:lineRule="auto"/>
        <w:jc w:val="both"/>
        <w:rPr>
          <w:rFonts w:ascii="Times New Roman" w:hAnsi="Times New Roman"/>
        </w:rPr>
      </w:pPr>
    </w:p>
    <w:p w14:paraId="66BDE162" w14:textId="77777777" w:rsidR="00B402B8" w:rsidRPr="00C00B4A" w:rsidRDefault="00B402B8">
      <w:pPr>
        <w:rPr>
          <w:rFonts w:ascii="Times New Roman" w:hAnsi="Times New Roman"/>
          <w:b/>
          <w:bCs/>
        </w:rPr>
      </w:pPr>
      <w:r w:rsidRPr="00C00B4A">
        <w:rPr>
          <w:rFonts w:ascii="Times New Roman" w:hAnsi="Times New Roman"/>
          <w:b/>
          <w:bCs/>
        </w:rPr>
        <w:br w:type="page"/>
      </w:r>
    </w:p>
    <w:p w14:paraId="505CF3BD" w14:textId="42EF05CA" w:rsidR="00620D4C" w:rsidRPr="00C00B4A" w:rsidRDefault="00620D4C" w:rsidP="00B402B8">
      <w:pPr>
        <w:spacing w:line="480" w:lineRule="auto"/>
        <w:jc w:val="both"/>
        <w:rPr>
          <w:rFonts w:ascii="Times New Roman" w:hAnsi="Times New Roman"/>
        </w:rPr>
      </w:pPr>
      <w:bookmarkStart w:id="5" w:name="_Hlk40281449"/>
      <w:r w:rsidRPr="00C00B4A">
        <w:rPr>
          <w:rFonts w:ascii="Times New Roman" w:hAnsi="Times New Roman"/>
          <w:b/>
          <w:bCs/>
        </w:rPr>
        <w:lastRenderedPageBreak/>
        <w:t>References</w:t>
      </w:r>
    </w:p>
    <w:bookmarkEnd w:id="4"/>
    <w:p w14:paraId="6946551D" w14:textId="1B4E5193" w:rsidR="002D46E9" w:rsidRPr="00C00B4A" w:rsidRDefault="002D46E9" w:rsidP="00620D4C">
      <w:pPr>
        <w:spacing w:line="240" w:lineRule="auto"/>
        <w:jc w:val="both"/>
        <w:rPr>
          <w:rFonts w:ascii="Times New Roman" w:hAnsi="Times New Roman"/>
          <w:color w:val="212121"/>
        </w:rPr>
      </w:pPr>
      <w:r w:rsidRPr="00C00B4A">
        <w:rPr>
          <w:rFonts w:ascii="Times New Roman" w:hAnsi="Times New Roman"/>
          <w:color w:val="212121"/>
        </w:rPr>
        <w:t>Baumgartner, F</w:t>
      </w:r>
      <w:r w:rsidR="00892020">
        <w:rPr>
          <w:rFonts w:ascii="Times New Roman" w:hAnsi="Times New Roman"/>
          <w:color w:val="212121"/>
        </w:rPr>
        <w:t>rank</w:t>
      </w:r>
      <w:r w:rsidRPr="00C00B4A">
        <w:rPr>
          <w:rFonts w:ascii="Times New Roman" w:hAnsi="Times New Roman"/>
          <w:color w:val="212121"/>
        </w:rPr>
        <w:t xml:space="preserve">. R., Green-Pedersen, </w:t>
      </w:r>
      <w:proofErr w:type="spellStart"/>
      <w:r w:rsidRPr="00C00B4A">
        <w:rPr>
          <w:rFonts w:ascii="Times New Roman" w:hAnsi="Times New Roman"/>
          <w:color w:val="212121"/>
        </w:rPr>
        <w:t>C</w:t>
      </w:r>
      <w:r w:rsidR="00892020">
        <w:rPr>
          <w:rFonts w:ascii="Times New Roman" w:hAnsi="Times New Roman"/>
          <w:color w:val="212121"/>
        </w:rPr>
        <w:t>hristoffer</w:t>
      </w:r>
      <w:proofErr w:type="spellEnd"/>
      <w:r w:rsidRPr="00C00B4A">
        <w:rPr>
          <w:rFonts w:ascii="Times New Roman" w:hAnsi="Times New Roman"/>
          <w:color w:val="212121"/>
        </w:rPr>
        <w:t>., &amp; Jones, B</w:t>
      </w:r>
      <w:r w:rsidR="00892020">
        <w:rPr>
          <w:rFonts w:ascii="Times New Roman" w:hAnsi="Times New Roman"/>
          <w:color w:val="212121"/>
        </w:rPr>
        <w:t>ryan</w:t>
      </w:r>
      <w:r w:rsidRPr="00C00B4A">
        <w:rPr>
          <w:rFonts w:ascii="Times New Roman" w:hAnsi="Times New Roman"/>
          <w:color w:val="212121"/>
        </w:rPr>
        <w:t>. D. (2006). Comparative studies of policy agendas. </w:t>
      </w:r>
      <w:r w:rsidRPr="00C00B4A">
        <w:rPr>
          <w:rFonts w:ascii="Times New Roman" w:hAnsi="Times New Roman"/>
          <w:i/>
          <w:iCs/>
          <w:color w:val="212121"/>
        </w:rPr>
        <w:t>Journal of European Public Policy</w:t>
      </w:r>
      <w:r w:rsidRPr="00C00B4A">
        <w:rPr>
          <w:rFonts w:ascii="Times New Roman" w:hAnsi="Times New Roman"/>
          <w:color w:val="212121"/>
        </w:rPr>
        <w:t>, </w:t>
      </w:r>
      <w:r w:rsidRPr="00C00B4A">
        <w:rPr>
          <w:rFonts w:ascii="Times New Roman" w:hAnsi="Times New Roman"/>
          <w:iCs/>
          <w:color w:val="212121"/>
        </w:rPr>
        <w:t>13</w:t>
      </w:r>
      <w:r w:rsidRPr="00C00B4A">
        <w:rPr>
          <w:rFonts w:ascii="Times New Roman" w:hAnsi="Times New Roman"/>
          <w:color w:val="212121"/>
        </w:rPr>
        <w:t>(7), 959-974.</w:t>
      </w:r>
    </w:p>
    <w:p w14:paraId="392A134D" w14:textId="213636C2" w:rsidR="000804E8" w:rsidRPr="00C00B4A" w:rsidRDefault="000804E8" w:rsidP="00620D4C">
      <w:pPr>
        <w:spacing w:line="240" w:lineRule="auto"/>
        <w:jc w:val="both"/>
        <w:rPr>
          <w:rFonts w:ascii="Times New Roman" w:hAnsi="Times New Roman"/>
          <w:color w:val="212121"/>
        </w:rPr>
      </w:pPr>
      <w:proofErr w:type="spellStart"/>
      <w:r w:rsidRPr="000804E8">
        <w:rPr>
          <w:rFonts w:ascii="Times New Roman" w:hAnsi="Times New Roman"/>
          <w:color w:val="212121"/>
        </w:rPr>
        <w:t>Burscher</w:t>
      </w:r>
      <w:proofErr w:type="spellEnd"/>
      <w:r w:rsidRPr="000804E8">
        <w:rPr>
          <w:rFonts w:ascii="Times New Roman" w:hAnsi="Times New Roman"/>
          <w:color w:val="212121"/>
        </w:rPr>
        <w:t>, B</w:t>
      </w:r>
      <w:r w:rsidR="00892020">
        <w:rPr>
          <w:rFonts w:ascii="Times New Roman" w:hAnsi="Times New Roman"/>
          <w:color w:val="212121"/>
        </w:rPr>
        <w:t>jorn</w:t>
      </w:r>
      <w:r w:rsidRPr="000804E8">
        <w:rPr>
          <w:rFonts w:ascii="Times New Roman" w:hAnsi="Times New Roman"/>
          <w:color w:val="212121"/>
        </w:rPr>
        <w:t xml:space="preserve">., </w:t>
      </w:r>
      <w:proofErr w:type="spellStart"/>
      <w:r w:rsidRPr="000804E8">
        <w:rPr>
          <w:rFonts w:ascii="Times New Roman" w:hAnsi="Times New Roman"/>
          <w:color w:val="212121"/>
        </w:rPr>
        <w:t>Vliegenthart</w:t>
      </w:r>
      <w:proofErr w:type="spellEnd"/>
      <w:r w:rsidRPr="000804E8">
        <w:rPr>
          <w:rFonts w:ascii="Times New Roman" w:hAnsi="Times New Roman"/>
          <w:color w:val="212121"/>
        </w:rPr>
        <w:t xml:space="preserve">, </w:t>
      </w:r>
      <w:proofErr w:type="spellStart"/>
      <w:r w:rsidRPr="000804E8">
        <w:rPr>
          <w:rFonts w:ascii="Times New Roman" w:hAnsi="Times New Roman"/>
          <w:color w:val="212121"/>
        </w:rPr>
        <w:t>R</w:t>
      </w:r>
      <w:r w:rsidR="00892020">
        <w:rPr>
          <w:rFonts w:ascii="Times New Roman" w:hAnsi="Times New Roman"/>
          <w:color w:val="212121"/>
        </w:rPr>
        <w:t>ens</w:t>
      </w:r>
      <w:proofErr w:type="spellEnd"/>
      <w:r w:rsidRPr="000804E8">
        <w:rPr>
          <w:rFonts w:ascii="Times New Roman" w:hAnsi="Times New Roman"/>
          <w:color w:val="212121"/>
        </w:rPr>
        <w:t xml:space="preserve">., &amp; De </w:t>
      </w:r>
      <w:proofErr w:type="spellStart"/>
      <w:r w:rsidRPr="000804E8">
        <w:rPr>
          <w:rFonts w:ascii="Times New Roman" w:hAnsi="Times New Roman"/>
          <w:color w:val="212121"/>
        </w:rPr>
        <w:t>Vreese</w:t>
      </w:r>
      <w:proofErr w:type="spellEnd"/>
      <w:r w:rsidRPr="000804E8">
        <w:rPr>
          <w:rFonts w:ascii="Times New Roman" w:hAnsi="Times New Roman"/>
          <w:color w:val="212121"/>
        </w:rPr>
        <w:t>, C</w:t>
      </w:r>
      <w:r w:rsidR="00892020">
        <w:rPr>
          <w:rFonts w:ascii="Times New Roman" w:hAnsi="Times New Roman"/>
          <w:color w:val="212121"/>
        </w:rPr>
        <w:t>laes</w:t>
      </w:r>
      <w:r w:rsidRPr="000804E8">
        <w:rPr>
          <w:rFonts w:ascii="Times New Roman" w:hAnsi="Times New Roman"/>
          <w:color w:val="212121"/>
        </w:rPr>
        <w:t xml:space="preserve">. H. (2015). Using Supervised Machine Learning to Code Policy Issues: Can Classifiers Generalize across Contexts? </w:t>
      </w:r>
      <w:r w:rsidRPr="000804E8">
        <w:rPr>
          <w:rFonts w:ascii="Times New Roman" w:hAnsi="Times New Roman"/>
          <w:i/>
          <w:iCs/>
          <w:color w:val="212121"/>
        </w:rPr>
        <w:t>The ANNALS of the American Academy of Political and Social Science</w:t>
      </w:r>
      <w:r w:rsidRPr="000804E8">
        <w:rPr>
          <w:rFonts w:ascii="Times New Roman" w:hAnsi="Times New Roman"/>
          <w:color w:val="212121"/>
        </w:rPr>
        <w:t xml:space="preserve">, </w:t>
      </w:r>
      <w:r w:rsidRPr="000804E8">
        <w:rPr>
          <w:rFonts w:ascii="Times New Roman" w:hAnsi="Times New Roman"/>
          <w:i/>
          <w:iCs/>
          <w:color w:val="212121"/>
        </w:rPr>
        <w:t>659</w:t>
      </w:r>
      <w:r w:rsidRPr="000804E8">
        <w:rPr>
          <w:rFonts w:ascii="Times New Roman" w:hAnsi="Times New Roman"/>
          <w:color w:val="212121"/>
        </w:rPr>
        <w:t xml:space="preserve">(1), 122–131. </w:t>
      </w:r>
      <w:hyperlink r:id="rId12" w:history="1">
        <w:r w:rsidRPr="000804E8">
          <w:rPr>
            <w:rStyle w:val="Hyperlink"/>
            <w:rFonts w:ascii="Times New Roman" w:hAnsi="Times New Roman"/>
          </w:rPr>
          <w:t>https://doi.org/10.1177/0002716215569441</w:t>
        </w:r>
      </w:hyperlink>
    </w:p>
    <w:p w14:paraId="2B0308B1" w14:textId="58CDA063" w:rsidR="00E42C88" w:rsidRPr="00C00B4A" w:rsidRDefault="00E42C88" w:rsidP="00620D4C">
      <w:pPr>
        <w:spacing w:line="240" w:lineRule="auto"/>
        <w:jc w:val="both"/>
        <w:rPr>
          <w:rFonts w:ascii="Times New Roman" w:hAnsi="Times New Roman"/>
          <w:color w:val="212121"/>
        </w:rPr>
      </w:pPr>
      <w:r w:rsidRPr="00C00B4A">
        <w:rPr>
          <w:rFonts w:ascii="Times New Roman" w:hAnsi="Times New Roman"/>
          <w:color w:val="212121"/>
        </w:rPr>
        <w:t>Cranmer, S</w:t>
      </w:r>
      <w:r w:rsidR="00892020">
        <w:rPr>
          <w:rFonts w:ascii="Times New Roman" w:hAnsi="Times New Roman"/>
          <w:color w:val="212121"/>
        </w:rPr>
        <w:t>kyler</w:t>
      </w:r>
      <w:r w:rsidRPr="00C00B4A">
        <w:rPr>
          <w:rFonts w:ascii="Times New Roman" w:hAnsi="Times New Roman"/>
          <w:color w:val="212121"/>
        </w:rPr>
        <w:t>. J. (2019). Introduction to the Virtual Issue: Machine Learning in Political Science. In Political Analysis Machine Learning in Political Science, 1-9.</w:t>
      </w:r>
    </w:p>
    <w:p w14:paraId="602CD392" w14:textId="6BBB2572" w:rsidR="00F90A68" w:rsidRPr="00C00B4A" w:rsidRDefault="00F90A68" w:rsidP="00620D4C">
      <w:pPr>
        <w:spacing w:line="240" w:lineRule="auto"/>
        <w:jc w:val="both"/>
        <w:rPr>
          <w:rFonts w:ascii="Times New Roman" w:hAnsi="Times New Roman"/>
          <w:color w:val="212121"/>
        </w:rPr>
      </w:pPr>
      <w:proofErr w:type="spellStart"/>
      <w:r w:rsidRPr="00C00B4A">
        <w:rPr>
          <w:rFonts w:ascii="Times New Roman" w:hAnsi="Times New Roman"/>
          <w:color w:val="212121"/>
        </w:rPr>
        <w:t>D’Orazio</w:t>
      </w:r>
      <w:proofErr w:type="spellEnd"/>
      <w:r w:rsidRPr="00C00B4A">
        <w:rPr>
          <w:rFonts w:ascii="Times New Roman" w:hAnsi="Times New Roman"/>
          <w:color w:val="212121"/>
        </w:rPr>
        <w:t>, V</w:t>
      </w:r>
      <w:r w:rsidR="00892020">
        <w:rPr>
          <w:rFonts w:ascii="Times New Roman" w:hAnsi="Times New Roman"/>
          <w:color w:val="212121"/>
        </w:rPr>
        <w:t>ito</w:t>
      </w:r>
      <w:r w:rsidRPr="00C00B4A">
        <w:rPr>
          <w:rFonts w:ascii="Times New Roman" w:hAnsi="Times New Roman"/>
          <w:color w:val="212121"/>
        </w:rPr>
        <w:t>., Landis, S</w:t>
      </w:r>
      <w:r w:rsidR="00892020">
        <w:rPr>
          <w:rFonts w:ascii="Times New Roman" w:hAnsi="Times New Roman"/>
          <w:color w:val="212121"/>
        </w:rPr>
        <w:t>teven</w:t>
      </w:r>
      <w:r w:rsidRPr="00C00B4A">
        <w:rPr>
          <w:rFonts w:ascii="Times New Roman" w:hAnsi="Times New Roman"/>
          <w:color w:val="212121"/>
        </w:rPr>
        <w:t>. T., Palmer, G</w:t>
      </w:r>
      <w:r w:rsidR="00892020">
        <w:rPr>
          <w:rFonts w:ascii="Times New Roman" w:hAnsi="Times New Roman"/>
          <w:color w:val="212121"/>
        </w:rPr>
        <w:t>lenn</w:t>
      </w:r>
      <w:r w:rsidRPr="00C00B4A">
        <w:rPr>
          <w:rFonts w:ascii="Times New Roman" w:hAnsi="Times New Roman"/>
          <w:color w:val="212121"/>
        </w:rPr>
        <w:t xml:space="preserve">., &amp; </w:t>
      </w:r>
      <w:proofErr w:type="spellStart"/>
      <w:r w:rsidRPr="00C00B4A">
        <w:rPr>
          <w:rFonts w:ascii="Times New Roman" w:hAnsi="Times New Roman"/>
          <w:color w:val="212121"/>
        </w:rPr>
        <w:t>Schrodt</w:t>
      </w:r>
      <w:proofErr w:type="spellEnd"/>
      <w:r w:rsidRPr="00C00B4A">
        <w:rPr>
          <w:rFonts w:ascii="Times New Roman" w:hAnsi="Times New Roman"/>
          <w:color w:val="212121"/>
        </w:rPr>
        <w:t>, P</w:t>
      </w:r>
      <w:r w:rsidR="00892020">
        <w:rPr>
          <w:rFonts w:ascii="Times New Roman" w:hAnsi="Times New Roman"/>
          <w:color w:val="212121"/>
        </w:rPr>
        <w:t>hilip</w:t>
      </w:r>
      <w:r w:rsidRPr="00C00B4A">
        <w:rPr>
          <w:rFonts w:ascii="Times New Roman" w:hAnsi="Times New Roman"/>
          <w:color w:val="212121"/>
        </w:rPr>
        <w:t xml:space="preserve">. (2014). Separating the Wheat from the Chaff: Applications of Automated Document Classification Using Support Vector Machines. </w:t>
      </w:r>
      <w:r w:rsidRPr="00C00B4A">
        <w:rPr>
          <w:rFonts w:ascii="Times New Roman" w:hAnsi="Times New Roman"/>
          <w:i/>
          <w:iCs/>
          <w:color w:val="212121"/>
        </w:rPr>
        <w:t>Political Analysis</w:t>
      </w:r>
      <w:r w:rsidRPr="00C00B4A">
        <w:rPr>
          <w:rFonts w:ascii="Times New Roman" w:hAnsi="Times New Roman"/>
          <w:color w:val="212121"/>
        </w:rPr>
        <w:t xml:space="preserve">, </w:t>
      </w:r>
      <w:r w:rsidRPr="00C00B4A">
        <w:rPr>
          <w:rFonts w:ascii="Times New Roman" w:hAnsi="Times New Roman"/>
          <w:i/>
          <w:iCs/>
          <w:color w:val="212121"/>
        </w:rPr>
        <w:t>22</w:t>
      </w:r>
      <w:r w:rsidRPr="00C00B4A">
        <w:rPr>
          <w:rFonts w:ascii="Times New Roman" w:hAnsi="Times New Roman"/>
          <w:color w:val="212121"/>
        </w:rPr>
        <w:t xml:space="preserve">(2), 224–242. </w:t>
      </w:r>
      <w:hyperlink r:id="rId13" w:history="1">
        <w:r w:rsidRPr="00C00B4A">
          <w:rPr>
            <w:rStyle w:val="Hyperlink"/>
            <w:rFonts w:ascii="Times New Roman" w:hAnsi="Times New Roman"/>
          </w:rPr>
          <w:t>https://doi.org/10.1093/pan/mpt030</w:t>
        </w:r>
      </w:hyperlink>
    </w:p>
    <w:p w14:paraId="1DDBD1A9" w14:textId="4CEA866C" w:rsidR="00620D4C" w:rsidRPr="00C00B4A" w:rsidRDefault="00620D4C" w:rsidP="00620D4C">
      <w:pPr>
        <w:spacing w:line="240" w:lineRule="auto"/>
        <w:jc w:val="both"/>
        <w:rPr>
          <w:rFonts w:ascii="Times New Roman" w:hAnsi="Times New Roman"/>
          <w:color w:val="212121"/>
        </w:rPr>
      </w:pPr>
      <w:r w:rsidRPr="00C00B4A">
        <w:rPr>
          <w:rFonts w:ascii="Times New Roman" w:hAnsi="Times New Roman"/>
          <w:color w:val="212121"/>
        </w:rPr>
        <w:t>Devlin, J</w:t>
      </w:r>
      <w:r w:rsidR="00892020">
        <w:rPr>
          <w:rFonts w:ascii="Times New Roman" w:hAnsi="Times New Roman"/>
          <w:color w:val="212121"/>
        </w:rPr>
        <w:t>acob</w:t>
      </w:r>
      <w:r w:rsidRPr="00C00B4A">
        <w:rPr>
          <w:rFonts w:ascii="Times New Roman" w:hAnsi="Times New Roman"/>
          <w:color w:val="212121"/>
        </w:rPr>
        <w:t>., Chang, M</w:t>
      </w:r>
      <w:r w:rsidR="00892020">
        <w:rPr>
          <w:rFonts w:ascii="Times New Roman" w:hAnsi="Times New Roman"/>
          <w:color w:val="212121"/>
        </w:rPr>
        <w:t>ing-Wei</w:t>
      </w:r>
      <w:r w:rsidRPr="00C00B4A">
        <w:rPr>
          <w:rFonts w:ascii="Times New Roman" w:hAnsi="Times New Roman"/>
          <w:color w:val="212121"/>
        </w:rPr>
        <w:t>. W., Lee, K</w:t>
      </w:r>
      <w:r w:rsidR="00892020">
        <w:rPr>
          <w:rFonts w:ascii="Times New Roman" w:hAnsi="Times New Roman"/>
          <w:color w:val="212121"/>
        </w:rPr>
        <w:t>enton</w:t>
      </w:r>
      <w:r w:rsidRPr="00C00B4A">
        <w:rPr>
          <w:rFonts w:ascii="Times New Roman" w:hAnsi="Times New Roman"/>
          <w:color w:val="212121"/>
        </w:rPr>
        <w:t>., &amp; Toutanova, K</w:t>
      </w:r>
      <w:r w:rsidR="00892020">
        <w:rPr>
          <w:rFonts w:ascii="Times New Roman" w:hAnsi="Times New Roman"/>
          <w:color w:val="212121"/>
        </w:rPr>
        <w:t>ristina</w:t>
      </w:r>
      <w:r w:rsidRPr="00C00B4A">
        <w:rPr>
          <w:rFonts w:ascii="Times New Roman" w:hAnsi="Times New Roman"/>
          <w:color w:val="212121"/>
        </w:rPr>
        <w:t>. (2018). Bert: Pre-training of deep bidirectional transformers for language understanding. </w:t>
      </w:r>
      <w:proofErr w:type="spellStart"/>
      <w:r w:rsidRPr="00C00B4A">
        <w:rPr>
          <w:rFonts w:ascii="Times New Roman" w:hAnsi="Times New Roman"/>
          <w:i/>
          <w:iCs/>
          <w:color w:val="212121"/>
        </w:rPr>
        <w:t>arXiv</w:t>
      </w:r>
      <w:proofErr w:type="spellEnd"/>
      <w:r w:rsidRPr="00C00B4A">
        <w:rPr>
          <w:rFonts w:ascii="Times New Roman" w:hAnsi="Times New Roman"/>
          <w:i/>
          <w:iCs/>
          <w:color w:val="212121"/>
        </w:rPr>
        <w:t xml:space="preserve"> preprint arXiv:1810.04805</w:t>
      </w:r>
      <w:r w:rsidRPr="00C00B4A">
        <w:rPr>
          <w:rFonts w:ascii="Times New Roman" w:hAnsi="Times New Roman"/>
          <w:color w:val="212121"/>
        </w:rPr>
        <w:t xml:space="preserve">. </w:t>
      </w:r>
    </w:p>
    <w:p w14:paraId="150702B6" w14:textId="29194748" w:rsidR="00620D4C" w:rsidRPr="00C00B4A" w:rsidRDefault="00620D4C" w:rsidP="00620D4C">
      <w:pPr>
        <w:spacing w:line="240" w:lineRule="auto"/>
        <w:jc w:val="both"/>
        <w:rPr>
          <w:rFonts w:ascii="Times New Roman" w:hAnsi="Times New Roman"/>
          <w:color w:val="212121"/>
        </w:rPr>
      </w:pPr>
      <w:r w:rsidRPr="00C00B4A">
        <w:rPr>
          <w:rFonts w:ascii="Times New Roman" w:hAnsi="Times New Roman"/>
          <w:color w:val="212121"/>
        </w:rPr>
        <w:t>Howard, J</w:t>
      </w:r>
      <w:r w:rsidR="00892020">
        <w:rPr>
          <w:rFonts w:ascii="Times New Roman" w:hAnsi="Times New Roman"/>
          <w:color w:val="212121"/>
        </w:rPr>
        <w:t>eremy</w:t>
      </w:r>
      <w:r w:rsidRPr="00C00B4A">
        <w:rPr>
          <w:rFonts w:ascii="Times New Roman" w:hAnsi="Times New Roman"/>
          <w:color w:val="212121"/>
        </w:rPr>
        <w:t>., &amp; Ruder, S</w:t>
      </w:r>
      <w:r w:rsidR="00892020">
        <w:rPr>
          <w:rFonts w:ascii="Times New Roman" w:hAnsi="Times New Roman"/>
          <w:color w:val="212121"/>
        </w:rPr>
        <w:t>ebastian</w:t>
      </w:r>
      <w:r w:rsidRPr="00C00B4A">
        <w:rPr>
          <w:rFonts w:ascii="Times New Roman" w:hAnsi="Times New Roman"/>
          <w:color w:val="212121"/>
        </w:rPr>
        <w:t>. (2018). Universal language model fine-tuning for text classification. </w:t>
      </w:r>
      <w:proofErr w:type="spellStart"/>
      <w:r w:rsidRPr="00C00B4A">
        <w:rPr>
          <w:rFonts w:ascii="Times New Roman" w:hAnsi="Times New Roman"/>
          <w:i/>
          <w:iCs/>
          <w:color w:val="212121"/>
        </w:rPr>
        <w:t>arXiv</w:t>
      </w:r>
      <w:proofErr w:type="spellEnd"/>
      <w:r w:rsidRPr="00C00B4A">
        <w:rPr>
          <w:rFonts w:ascii="Times New Roman" w:hAnsi="Times New Roman"/>
          <w:i/>
          <w:iCs/>
          <w:color w:val="212121"/>
        </w:rPr>
        <w:t xml:space="preserve"> preprint arXiv:1801.06146</w:t>
      </w:r>
      <w:r w:rsidRPr="00C00B4A">
        <w:rPr>
          <w:rFonts w:ascii="Times New Roman" w:hAnsi="Times New Roman"/>
          <w:color w:val="212121"/>
        </w:rPr>
        <w:t>.</w:t>
      </w:r>
    </w:p>
    <w:p w14:paraId="2A8B2A53" w14:textId="57E797C3" w:rsidR="004E1D66" w:rsidRPr="00C00B4A" w:rsidRDefault="004E1D66" w:rsidP="00620D4C">
      <w:pPr>
        <w:spacing w:line="240" w:lineRule="auto"/>
        <w:jc w:val="both"/>
        <w:rPr>
          <w:rFonts w:ascii="Times New Roman" w:hAnsi="Times New Roman"/>
          <w:color w:val="212121"/>
        </w:rPr>
      </w:pPr>
      <w:r w:rsidRPr="00C00B4A">
        <w:rPr>
          <w:rFonts w:ascii="Times New Roman" w:hAnsi="Times New Roman"/>
          <w:color w:val="212121"/>
        </w:rPr>
        <w:t>Jennings, W</w:t>
      </w:r>
      <w:r w:rsidR="00892020">
        <w:rPr>
          <w:rFonts w:ascii="Times New Roman" w:hAnsi="Times New Roman"/>
          <w:color w:val="212121"/>
        </w:rPr>
        <w:t>ill</w:t>
      </w:r>
      <w:r w:rsidRPr="00C00B4A">
        <w:rPr>
          <w:rFonts w:ascii="Times New Roman" w:hAnsi="Times New Roman"/>
          <w:color w:val="212121"/>
        </w:rPr>
        <w:t>., Bevan, S</w:t>
      </w:r>
      <w:r w:rsidR="00892020">
        <w:rPr>
          <w:rFonts w:ascii="Times New Roman" w:hAnsi="Times New Roman"/>
          <w:color w:val="212121"/>
        </w:rPr>
        <w:t>haun</w:t>
      </w:r>
      <w:r w:rsidRPr="00C00B4A">
        <w:rPr>
          <w:rFonts w:ascii="Times New Roman" w:hAnsi="Times New Roman"/>
          <w:color w:val="212121"/>
        </w:rPr>
        <w:t>., &amp; John, P</w:t>
      </w:r>
      <w:r w:rsidR="00892020">
        <w:rPr>
          <w:rFonts w:ascii="Times New Roman" w:hAnsi="Times New Roman"/>
          <w:color w:val="212121"/>
        </w:rPr>
        <w:t>eter</w:t>
      </w:r>
      <w:r w:rsidRPr="00C00B4A">
        <w:rPr>
          <w:rFonts w:ascii="Times New Roman" w:hAnsi="Times New Roman"/>
          <w:color w:val="212121"/>
        </w:rPr>
        <w:t xml:space="preserve">. (2011). The Agenda of British Government: The Speech from the Throne, 1911-2008. </w:t>
      </w:r>
      <w:r w:rsidRPr="00C00B4A">
        <w:rPr>
          <w:rFonts w:ascii="Times New Roman" w:hAnsi="Times New Roman"/>
          <w:i/>
          <w:iCs/>
          <w:color w:val="212121"/>
        </w:rPr>
        <w:t>Political Studies</w:t>
      </w:r>
      <w:r w:rsidRPr="00C00B4A">
        <w:rPr>
          <w:rFonts w:ascii="Times New Roman" w:hAnsi="Times New Roman"/>
          <w:color w:val="212121"/>
        </w:rPr>
        <w:t xml:space="preserve">, </w:t>
      </w:r>
      <w:r w:rsidRPr="00C00B4A">
        <w:rPr>
          <w:rFonts w:ascii="Times New Roman" w:hAnsi="Times New Roman"/>
          <w:i/>
          <w:iCs/>
          <w:color w:val="212121"/>
        </w:rPr>
        <w:t>59</w:t>
      </w:r>
      <w:r w:rsidRPr="00C00B4A">
        <w:rPr>
          <w:rFonts w:ascii="Times New Roman" w:hAnsi="Times New Roman"/>
          <w:color w:val="212121"/>
        </w:rPr>
        <w:t xml:space="preserve">(1), 74–98. </w:t>
      </w:r>
      <w:hyperlink r:id="rId14" w:history="1">
        <w:r w:rsidRPr="00C00B4A">
          <w:rPr>
            <w:rStyle w:val="Hyperlink"/>
            <w:rFonts w:ascii="Times New Roman" w:hAnsi="Times New Roman"/>
          </w:rPr>
          <w:t>https://doi.org/10.1111/j.1467-9248.2010.00859.x</w:t>
        </w:r>
      </w:hyperlink>
    </w:p>
    <w:p w14:paraId="48FFAA14" w14:textId="3BAB84B7" w:rsidR="00620D4C" w:rsidRPr="00C00B4A" w:rsidRDefault="00620D4C" w:rsidP="00620D4C">
      <w:pPr>
        <w:spacing w:line="240" w:lineRule="auto"/>
        <w:jc w:val="both"/>
        <w:rPr>
          <w:rStyle w:val="Hyperlink"/>
          <w:rFonts w:ascii="Times New Roman" w:hAnsi="Times New Roman"/>
        </w:rPr>
      </w:pPr>
      <w:proofErr w:type="spellStart"/>
      <w:r w:rsidRPr="00C00B4A">
        <w:rPr>
          <w:rFonts w:ascii="Times New Roman" w:hAnsi="Times New Roman"/>
          <w:color w:val="212121"/>
        </w:rPr>
        <w:t>Maiya</w:t>
      </w:r>
      <w:proofErr w:type="spellEnd"/>
      <w:r w:rsidRPr="00C00B4A">
        <w:rPr>
          <w:rFonts w:ascii="Times New Roman" w:hAnsi="Times New Roman"/>
          <w:color w:val="212121"/>
        </w:rPr>
        <w:t>, Arun S. (2018). "</w:t>
      </w:r>
      <w:proofErr w:type="spellStart"/>
      <w:r w:rsidRPr="00C00B4A">
        <w:rPr>
          <w:rFonts w:ascii="Times New Roman" w:hAnsi="Times New Roman"/>
          <w:color w:val="212121"/>
        </w:rPr>
        <w:t>ktrain</w:t>
      </w:r>
      <w:proofErr w:type="spellEnd"/>
      <w:r w:rsidRPr="00C00B4A">
        <w:rPr>
          <w:rFonts w:ascii="Times New Roman" w:hAnsi="Times New Roman"/>
          <w:color w:val="212121"/>
        </w:rPr>
        <w:t xml:space="preserve">: A Lightweight Wrapper for </w:t>
      </w:r>
      <w:proofErr w:type="spellStart"/>
      <w:r w:rsidRPr="00C00B4A">
        <w:rPr>
          <w:rFonts w:ascii="Times New Roman" w:hAnsi="Times New Roman"/>
          <w:color w:val="212121"/>
        </w:rPr>
        <w:t>Keras</w:t>
      </w:r>
      <w:proofErr w:type="spellEnd"/>
      <w:r w:rsidRPr="00C00B4A">
        <w:rPr>
          <w:rFonts w:ascii="Times New Roman" w:hAnsi="Times New Roman"/>
          <w:color w:val="212121"/>
        </w:rPr>
        <w:t xml:space="preserve"> to Help Train Neural Networks." DOI: </w:t>
      </w:r>
      <w:hyperlink r:id="rId15" w:tgtFrame="_blank" w:history="1">
        <w:r w:rsidRPr="00C00B4A">
          <w:rPr>
            <w:rStyle w:val="Hyperlink"/>
            <w:rFonts w:ascii="Times New Roman" w:hAnsi="Times New Roman"/>
          </w:rPr>
          <w:t>https://github.com/amaiya/ktrain</w:t>
        </w:r>
      </w:hyperlink>
    </w:p>
    <w:p w14:paraId="3E0F2A23" w14:textId="55C0126C" w:rsidR="004E1D66" w:rsidRPr="00C00B4A" w:rsidRDefault="004E1D66" w:rsidP="00620D4C">
      <w:pPr>
        <w:spacing w:line="240" w:lineRule="auto"/>
        <w:jc w:val="both"/>
        <w:rPr>
          <w:rFonts w:ascii="Times New Roman" w:hAnsi="Times New Roman"/>
          <w:color w:val="212121"/>
        </w:rPr>
      </w:pPr>
      <w:r w:rsidRPr="00C00B4A">
        <w:rPr>
          <w:rFonts w:ascii="Times New Roman" w:hAnsi="Times New Roman"/>
          <w:color w:val="212121"/>
        </w:rPr>
        <w:t>Martin, S</w:t>
      </w:r>
      <w:r w:rsidR="00892020">
        <w:rPr>
          <w:rFonts w:ascii="Times New Roman" w:hAnsi="Times New Roman"/>
          <w:color w:val="212121"/>
        </w:rPr>
        <w:t>hane</w:t>
      </w:r>
      <w:r w:rsidRPr="00C00B4A">
        <w:rPr>
          <w:rFonts w:ascii="Times New Roman" w:hAnsi="Times New Roman"/>
          <w:color w:val="212121"/>
        </w:rPr>
        <w:t xml:space="preserve">. (2011). Parliamentary Questions, the </w:t>
      </w:r>
      <w:proofErr w:type="spellStart"/>
      <w:r w:rsidRPr="00C00B4A">
        <w:rPr>
          <w:rFonts w:ascii="Times New Roman" w:hAnsi="Times New Roman"/>
          <w:color w:val="212121"/>
        </w:rPr>
        <w:t>Behaviour</w:t>
      </w:r>
      <w:proofErr w:type="spellEnd"/>
      <w:r w:rsidRPr="00C00B4A">
        <w:rPr>
          <w:rFonts w:ascii="Times New Roman" w:hAnsi="Times New Roman"/>
          <w:color w:val="212121"/>
        </w:rPr>
        <w:t xml:space="preserve"> of Legislators, and the Function of Legislatures: An Introduction. </w:t>
      </w:r>
      <w:r w:rsidRPr="00C00B4A">
        <w:rPr>
          <w:rFonts w:ascii="Times New Roman" w:hAnsi="Times New Roman"/>
          <w:i/>
          <w:iCs/>
          <w:color w:val="212121"/>
        </w:rPr>
        <w:t>The Journal of Legislative Studies</w:t>
      </w:r>
      <w:r w:rsidRPr="00C00B4A">
        <w:rPr>
          <w:rFonts w:ascii="Times New Roman" w:hAnsi="Times New Roman"/>
          <w:color w:val="212121"/>
        </w:rPr>
        <w:t xml:space="preserve">, </w:t>
      </w:r>
      <w:r w:rsidRPr="00C00B4A">
        <w:rPr>
          <w:rFonts w:ascii="Times New Roman" w:hAnsi="Times New Roman"/>
          <w:i/>
          <w:iCs/>
          <w:color w:val="212121"/>
        </w:rPr>
        <w:t>17</w:t>
      </w:r>
      <w:r w:rsidRPr="00C00B4A">
        <w:rPr>
          <w:rFonts w:ascii="Times New Roman" w:hAnsi="Times New Roman"/>
          <w:color w:val="212121"/>
        </w:rPr>
        <w:t xml:space="preserve">(3), 259–270. </w:t>
      </w:r>
      <w:hyperlink r:id="rId16" w:history="1">
        <w:r w:rsidRPr="00C00B4A">
          <w:rPr>
            <w:rStyle w:val="Hyperlink"/>
            <w:rFonts w:ascii="Times New Roman" w:hAnsi="Times New Roman"/>
          </w:rPr>
          <w:t>https://doi.org/10.1080/13572334.2011.595120</w:t>
        </w:r>
      </w:hyperlink>
    </w:p>
    <w:p w14:paraId="132C9051" w14:textId="3FC803DB" w:rsidR="00620D4C" w:rsidRPr="00C00B4A" w:rsidRDefault="00620D4C" w:rsidP="00620D4C">
      <w:pPr>
        <w:spacing w:line="240" w:lineRule="auto"/>
        <w:jc w:val="both"/>
        <w:rPr>
          <w:rStyle w:val="Hyperlink"/>
          <w:rFonts w:ascii="Times New Roman" w:hAnsi="Times New Roman"/>
        </w:rPr>
      </w:pPr>
      <w:proofErr w:type="spellStart"/>
      <w:r w:rsidRPr="00C00B4A">
        <w:rPr>
          <w:rFonts w:ascii="Times New Roman" w:hAnsi="Times New Roman"/>
          <w:color w:val="212121"/>
        </w:rPr>
        <w:t>Mirończuk</w:t>
      </w:r>
      <w:proofErr w:type="spellEnd"/>
      <w:r w:rsidRPr="00C00B4A">
        <w:rPr>
          <w:rFonts w:ascii="Times New Roman" w:hAnsi="Times New Roman"/>
          <w:color w:val="212121"/>
        </w:rPr>
        <w:t>, M</w:t>
      </w:r>
      <w:r w:rsidR="00892020">
        <w:rPr>
          <w:rFonts w:ascii="Times New Roman" w:hAnsi="Times New Roman"/>
          <w:color w:val="212121"/>
        </w:rPr>
        <w:t>arcin</w:t>
      </w:r>
      <w:r w:rsidRPr="00C00B4A">
        <w:rPr>
          <w:rFonts w:ascii="Times New Roman" w:hAnsi="Times New Roman"/>
          <w:color w:val="212121"/>
        </w:rPr>
        <w:t xml:space="preserve">. M., &amp; </w:t>
      </w:r>
      <w:proofErr w:type="spellStart"/>
      <w:r w:rsidRPr="00C00B4A">
        <w:rPr>
          <w:rFonts w:ascii="Times New Roman" w:hAnsi="Times New Roman"/>
          <w:color w:val="212121"/>
        </w:rPr>
        <w:t>Protasiewicz</w:t>
      </w:r>
      <w:proofErr w:type="spellEnd"/>
      <w:r w:rsidRPr="00C00B4A">
        <w:rPr>
          <w:rFonts w:ascii="Times New Roman" w:hAnsi="Times New Roman"/>
          <w:color w:val="212121"/>
        </w:rPr>
        <w:t xml:space="preserve">, </w:t>
      </w:r>
      <w:proofErr w:type="spellStart"/>
      <w:r w:rsidRPr="00C00B4A">
        <w:rPr>
          <w:rFonts w:ascii="Times New Roman" w:hAnsi="Times New Roman"/>
          <w:color w:val="212121"/>
        </w:rPr>
        <w:t>J</w:t>
      </w:r>
      <w:r w:rsidR="00892020">
        <w:rPr>
          <w:rFonts w:ascii="Times New Roman" w:hAnsi="Times New Roman"/>
          <w:color w:val="212121"/>
        </w:rPr>
        <w:t>aroslaw</w:t>
      </w:r>
      <w:proofErr w:type="spellEnd"/>
      <w:r w:rsidRPr="00C00B4A">
        <w:rPr>
          <w:rFonts w:ascii="Times New Roman" w:hAnsi="Times New Roman"/>
          <w:color w:val="212121"/>
        </w:rPr>
        <w:t xml:space="preserve">. (2018). A recent overview of the state-of-the-art elements of text classification. </w:t>
      </w:r>
      <w:r w:rsidRPr="00C00B4A">
        <w:rPr>
          <w:rFonts w:ascii="Times New Roman" w:hAnsi="Times New Roman"/>
          <w:i/>
          <w:iCs/>
          <w:color w:val="212121"/>
        </w:rPr>
        <w:t>Expert Systems with Applications</w:t>
      </w:r>
      <w:r w:rsidRPr="00C00B4A">
        <w:rPr>
          <w:rFonts w:ascii="Times New Roman" w:hAnsi="Times New Roman"/>
          <w:color w:val="212121"/>
        </w:rPr>
        <w:t xml:space="preserve">, </w:t>
      </w:r>
      <w:r w:rsidRPr="00C00B4A">
        <w:rPr>
          <w:rFonts w:ascii="Times New Roman" w:hAnsi="Times New Roman"/>
          <w:i/>
          <w:iCs/>
          <w:color w:val="212121"/>
        </w:rPr>
        <w:t>106</w:t>
      </w:r>
      <w:r w:rsidRPr="00C00B4A">
        <w:rPr>
          <w:rFonts w:ascii="Times New Roman" w:hAnsi="Times New Roman"/>
          <w:color w:val="212121"/>
        </w:rPr>
        <w:t xml:space="preserve">, 36–54. </w:t>
      </w:r>
      <w:hyperlink r:id="rId17" w:history="1">
        <w:r w:rsidRPr="00C00B4A">
          <w:rPr>
            <w:rStyle w:val="Hyperlink"/>
            <w:rFonts w:ascii="Times New Roman" w:hAnsi="Times New Roman"/>
          </w:rPr>
          <w:t>https://doi.org/10.1016/j.eswa.2018.03.058</w:t>
        </w:r>
      </w:hyperlink>
    </w:p>
    <w:p w14:paraId="4E7D5F2B" w14:textId="38C92D8B" w:rsidR="00B402B8" w:rsidRPr="00C00B4A" w:rsidRDefault="00B402B8" w:rsidP="00620D4C">
      <w:pPr>
        <w:spacing w:line="240" w:lineRule="auto"/>
        <w:jc w:val="both"/>
        <w:rPr>
          <w:rFonts w:ascii="Times New Roman" w:hAnsi="Times New Roman"/>
          <w:color w:val="212121"/>
        </w:rPr>
      </w:pPr>
      <w:r w:rsidRPr="00C00B4A">
        <w:rPr>
          <w:rFonts w:ascii="Times New Roman" w:hAnsi="Times New Roman"/>
          <w:color w:val="212121"/>
        </w:rPr>
        <w:t>Montgomery, J</w:t>
      </w:r>
      <w:r w:rsidR="00892020">
        <w:rPr>
          <w:rFonts w:ascii="Times New Roman" w:hAnsi="Times New Roman"/>
          <w:color w:val="212121"/>
        </w:rPr>
        <w:t>acob</w:t>
      </w:r>
      <w:r w:rsidRPr="00C00B4A">
        <w:rPr>
          <w:rFonts w:ascii="Times New Roman" w:hAnsi="Times New Roman"/>
          <w:color w:val="212121"/>
        </w:rPr>
        <w:t>. M., &amp; Olivella, S</w:t>
      </w:r>
      <w:r w:rsidR="00892020">
        <w:rPr>
          <w:rFonts w:ascii="Times New Roman" w:hAnsi="Times New Roman"/>
          <w:color w:val="212121"/>
        </w:rPr>
        <w:t>antiago</w:t>
      </w:r>
      <w:r w:rsidRPr="00C00B4A">
        <w:rPr>
          <w:rFonts w:ascii="Times New Roman" w:hAnsi="Times New Roman"/>
          <w:color w:val="212121"/>
        </w:rPr>
        <w:t xml:space="preserve">. (2018). Tree-Based Models for Political Science Data: TREE-BASED MODELS FOR POLITICAL SCIENCE DATA. </w:t>
      </w:r>
      <w:r w:rsidRPr="00C00B4A">
        <w:rPr>
          <w:rFonts w:ascii="Times New Roman" w:hAnsi="Times New Roman"/>
          <w:i/>
          <w:iCs/>
          <w:color w:val="212121"/>
        </w:rPr>
        <w:t>American Journal of Political Science</w:t>
      </w:r>
      <w:r w:rsidRPr="00C00B4A">
        <w:rPr>
          <w:rFonts w:ascii="Times New Roman" w:hAnsi="Times New Roman"/>
          <w:color w:val="212121"/>
        </w:rPr>
        <w:t xml:space="preserve">, </w:t>
      </w:r>
      <w:r w:rsidRPr="00C00B4A">
        <w:rPr>
          <w:rFonts w:ascii="Times New Roman" w:hAnsi="Times New Roman"/>
          <w:i/>
          <w:iCs/>
          <w:color w:val="212121"/>
        </w:rPr>
        <w:t>62</w:t>
      </w:r>
      <w:r w:rsidRPr="00C00B4A">
        <w:rPr>
          <w:rFonts w:ascii="Times New Roman" w:hAnsi="Times New Roman"/>
          <w:color w:val="212121"/>
        </w:rPr>
        <w:t xml:space="preserve">(3), 729–744. </w:t>
      </w:r>
      <w:hyperlink r:id="rId18" w:history="1">
        <w:r w:rsidRPr="00C00B4A">
          <w:rPr>
            <w:rStyle w:val="Hyperlink"/>
            <w:rFonts w:ascii="Times New Roman" w:hAnsi="Times New Roman"/>
          </w:rPr>
          <w:t>https://doi.org/10.1111/ajps.12361</w:t>
        </w:r>
      </w:hyperlink>
    </w:p>
    <w:p w14:paraId="63DC9AAF" w14:textId="25A42D32" w:rsidR="00620D4C" w:rsidRPr="00C00B4A" w:rsidRDefault="00620D4C" w:rsidP="00C00B4A">
      <w:pPr>
        <w:spacing w:line="240" w:lineRule="auto"/>
        <w:jc w:val="both"/>
        <w:rPr>
          <w:rFonts w:ascii="Times New Roman" w:hAnsi="Times New Roman"/>
          <w:color w:val="222222"/>
          <w:shd w:val="clear" w:color="auto" w:fill="FFFFFF"/>
        </w:rPr>
      </w:pPr>
      <w:r w:rsidRPr="00C00B4A">
        <w:rPr>
          <w:rFonts w:ascii="Times New Roman" w:hAnsi="Times New Roman"/>
          <w:color w:val="222222"/>
          <w:shd w:val="clear" w:color="auto" w:fill="FFFFFF"/>
        </w:rPr>
        <w:t>Popov, A</w:t>
      </w:r>
      <w:r w:rsidR="00892020">
        <w:rPr>
          <w:rFonts w:ascii="Times New Roman" w:hAnsi="Times New Roman"/>
          <w:color w:val="222222"/>
          <w:shd w:val="clear" w:color="auto" w:fill="FFFFFF"/>
        </w:rPr>
        <w:t>lexander</w:t>
      </w:r>
      <w:r w:rsidRPr="00C00B4A">
        <w:rPr>
          <w:rFonts w:ascii="Times New Roman" w:hAnsi="Times New Roman"/>
          <w:color w:val="222222"/>
          <w:shd w:val="clear" w:color="auto" w:fill="FFFFFF"/>
        </w:rPr>
        <w:t>. (2016, September). Neural Network Language Models–an Overview. In </w:t>
      </w:r>
      <w:proofErr w:type="gramStart"/>
      <w:r w:rsidRPr="00C00B4A">
        <w:rPr>
          <w:rFonts w:ascii="Times New Roman" w:hAnsi="Times New Roman"/>
          <w:i/>
          <w:iCs/>
          <w:color w:val="222222"/>
          <w:shd w:val="clear" w:color="auto" w:fill="FFFFFF"/>
        </w:rPr>
        <w:t>The</w:t>
      </w:r>
      <w:proofErr w:type="gramEnd"/>
      <w:r w:rsidRPr="00C00B4A">
        <w:rPr>
          <w:rFonts w:ascii="Times New Roman" w:hAnsi="Times New Roman"/>
          <w:i/>
          <w:iCs/>
          <w:color w:val="222222"/>
          <w:shd w:val="clear" w:color="auto" w:fill="FFFFFF"/>
        </w:rPr>
        <w:t xml:space="preserve"> Workshop on Deep Language Processing for Quality Machine Translation (DeepLP4QMT)</w:t>
      </w:r>
      <w:r w:rsidRPr="00C00B4A">
        <w:rPr>
          <w:rFonts w:ascii="Times New Roman" w:hAnsi="Times New Roman"/>
          <w:color w:val="222222"/>
          <w:shd w:val="clear" w:color="auto" w:fill="FFFFFF"/>
        </w:rPr>
        <w:t> (p. 20).</w:t>
      </w:r>
      <w:bookmarkEnd w:id="5"/>
    </w:p>
    <w:sectPr w:rsidR="00620D4C" w:rsidRPr="00C00B4A" w:rsidSect="007C5A64">
      <w:footerReference w:type="even" r:id="rId19"/>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43A5" w14:textId="77777777" w:rsidR="000C534B" w:rsidRDefault="000C534B" w:rsidP="007C5A64">
      <w:pPr>
        <w:spacing w:after="0" w:line="240" w:lineRule="auto"/>
      </w:pPr>
      <w:r>
        <w:separator/>
      </w:r>
    </w:p>
  </w:endnote>
  <w:endnote w:type="continuationSeparator" w:id="0">
    <w:p w14:paraId="7EBBE0F6" w14:textId="77777777" w:rsidR="000C534B" w:rsidRDefault="000C534B" w:rsidP="007C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2CFA" w14:textId="77777777" w:rsidR="00906FCB" w:rsidRDefault="00906FCB" w:rsidP="007637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B885D" w14:textId="77777777" w:rsidR="00906FCB" w:rsidRDefault="00906FCB" w:rsidP="007C5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C73B" w14:textId="77777777" w:rsidR="00906FCB" w:rsidRDefault="00906FCB" w:rsidP="007637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A63FE47" w14:textId="77777777" w:rsidR="00906FCB" w:rsidRDefault="00906FCB" w:rsidP="007C5A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8E33C" w14:textId="77777777" w:rsidR="000C534B" w:rsidRDefault="000C534B" w:rsidP="007C5A64">
      <w:pPr>
        <w:spacing w:after="0" w:line="240" w:lineRule="auto"/>
      </w:pPr>
      <w:r>
        <w:separator/>
      </w:r>
    </w:p>
  </w:footnote>
  <w:footnote w:type="continuationSeparator" w:id="0">
    <w:p w14:paraId="70CECDCA" w14:textId="77777777" w:rsidR="000C534B" w:rsidRDefault="000C534B" w:rsidP="007C5A64">
      <w:pPr>
        <w:spacing w:after="0" w:line="240" w:lineRule="auto"/>
      </w:pPr>
      <w:r>
        <w:continuationSeparator/>
      </w:r>
    </w:p>
  </w:footnote>
  <w:footnote w:id="1">
    <w:p w14:paraId="4FEA7AD4" w14:textId="77777777" w:rsidR="00906FCB" w:rsidRPr="00B402B8" w:rsidRDefault="00906FCB" w:rsidP="00D82A58">
      <w:pPr>
        <w:pStyle w:val="FootnoteText"/>
        <w:rPr>
          <w:rFonts w:ascii="Times New Roman" w:hAnsi="Times New Roman" w:cs="Times New Roman"/>
          <w:sz w:val="18"/>
          <w:szCs w:val="18"/>
        </w:rPr>
      </w:pPr>
      <w:r w:rsidRPr="00B402B8">
        <w:rPr>
          <w:rStyle w:val="FootnoteReference"/>
          <w:rFonts w:ascii="Times New Roman" w:hAnsi="Times New Roman" w:cs="Times New Roman"/>
          <w:sz w:val="18"/>
          <w:szCs w:val="18"/>
        </w:rPr>
        <w:footnoteRef/>
      </w:r>
      <w:r w:rsidRPr="00B402B8">
        <w:rPr>
          <w:rFonts w:ascii="Times New Roman" w:hAnsi="Times New Roman" w:cs="Times New Roman"/>
          <w:sz w:val="18"/>
          <w:szCs w:val="18"/>
        </w:rPr>
        <w:t xml:space="preserve"> For our application, where we have well defined concepts of interest and labels that will allow us to explicitly measure them, a supervised approach, is preferable compared to unsupervised approaches, like structural topic modeling, which are most useful when we do not have labeled data for the outcome that we are interested in (Cranmer, 2019).</w:t>
      </w:r>
    </w:p>
  </w:footnote>
  <w:footnote w:id="2">
    <w:p w14:paraId="26EE0A45" w14:textId="77777777" w:rsidR="00906FCB" w:rsidRPr="00B402B8" w:rsidRDefault="00906FCB" w:rsidP="0000013B">
      <w:pPr>
        <w:pStyle w:val="FootnoteText"/>
        <w:rPr>
          <w:rFonts w:ascii="Times New Roman" w:hAnsi="Times New Roman" w:cs="Times New Roman"/>
          <w:sz w:val="18"/>
          <w:szCs w:val="18"/>
        </w:rPr>
      </w:pPr>
      <w:r w:rsidRPr="00B402B8">
        <w:rPr>
          <w:rStyle w:val="FootnoteReference"/>
          <w:rFonts w:ascii="Times New Roman" w:hAnsi="Times New Roman" w:cs="Times New Roman"/>
          <w:sz w:val="18"/>
          <w:szCs w:val="18"/>
        </w:rPr>
        <w:footnoteRef/>
      </w:r>
      <w:r w:rsidRPr="00B402B8">
        <w:rPr>
          <w:rFonts w:ascii="Times New Roman" w:hAnsi="Times New Roman" w:cs="Times New Roman"/>
          <w:sz w:val="18"/>
          <w:szCs w:val="18"/>
        </w:rPr>
        <w:t xml:space="preserve"> Word embeddings map words in a continuous numeric vector. Words with similar meanings are mapped closer to each other. Therefore, it becomes possible for the model to “learn” more efficiently by being able to find which words have similar (or opposite) meanings via vector arithmetic.</w:t>
      </w:r>
    </w:p>
  </w:footnote>
  <w:footnote w:id="3">
    <w:p w14:paraId="5D93CF18" w14:textId="1FD684BC" w:rsidR="00906FCB" w:rsidRDefault="00906FCB">
      <w:pPr>
        <w:pStyle w:val="FootnoteText"/>
      </w:pPr>
      <w:r w:rsidRPr="000167D3">
        <w:rPr>
          <w:rStyle w:val="FootnoteReference"/>
          <w:rFonts w:ascii="Times New Roman" w:hAnsi="Times New Roman" w:cs="Times New Roman"/>
        </w:rPr>
        <w:footnoteRef/>
      </w:r>
      <w:r w:rsidRPr="000167D3">
        <w:rPr>
          <w:rFonts w:ascii="Times New Roman" w:hAnsi="Times New Roman" w:cs="Times New Roman"/>
        </w:rPr>
        <w:t xml:space="preserve"> </w:t>
      </w:r>
      <w:r w:rsidRPr="000167D3">
        <w:rPr>
          <w:rFonts w:ascii="Times New Roman" w:hAnsi="Times New Roman" w:cs="Times New Roman"/>
          <w:sz w:val="18"/>
          <w:szCs w:val="18"/>
        </w:rPr>
        <w:t xml:space="preserve">As a point of reference, </w:t>
      </w:r>
      <w:proofErr w:type="spellStart"/>
      <w:r w:rsidRPr="000167D3">
        <w:rPr>
          <w:rFonts w:ascii="Times New Roman" w:hAnsi="Times New Roman" w:cs="Times New Roman"/>
          <w:sz w:val="18"/>
          <w:szCs w:val="18"/>
        </w:rPr>
        <w:t>Burscher</w:t>
      </w:r>
      <w:proofErr w:type="spellEnd"/>
      <w:r w:rsidRPr="000167D3">
        <w:rPr>
          <w:rFonts w:ascii="Times New Roman" w:hAnsi="Times New Roman" w:cs="Times New Roman"/>
          <w:sz w:val="18"/>
          <w:szCs w:val="18"/>
        </w:rPr>
        <w:t xml:space="preserve"> et al. 2015, who use a different kind of supervised machine learning approach to code Dutch Parliamentary Questions based on the</w:t>
      </w:r>
      <w:r>
        <w:rPr>
          <w:rFonts w:ascii="Times New Roman" w:hAnsi="Times New Roman" w:cs="Times New Roman"/>
          <w:sz w:val="18"/>
          <w:szCs w:val="18"/>
        </w:rPr>
        <w:t xml:space="preserve"> same CAP coding scheme, </w:t>
      </w:r>
      <w:r w:rsidRPr="000804E8">
        <w:rPr>
          <w:rFonts w:ascii="Times New Roman" w:hAnsi="Times New Roman" w:cs="Times New Roman"/>
          <w:sz w:val="18"/>
          <w:szCs w:val="18"/>
        </w:rPr>
        <w:t>get an F1 score of 6</w:t>
      </w:r>
      <w:r>
        <w:rPr>
          <w:rFonts w:ascii="Times New Roman" w:hAnsi="Times New Roman" w:cs="Times New Roman"/>
          <w:sz w:val="18"/>
          <w:szCs w:val="18"/>
        </w:rPr>
        <w:t>8</w:t>
      </w:r>
      <w:r w:rsidRPr="000804E8">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9A"/>
    <w:rsid w:val="0000013B"/>
    <w:rsid w:val="00015979"/>
    <w:rsid w:val="000167D3"/>
    <w:rsid w:val="000369ED"/>
    <w:rsid w:val="000520E5"/>
    <w:rsid w:val="00056C98"/>
    <w:rsid w:val="000804E8"/>
    <w:rsid w:val="000C29F3"/>
    <w:rsid w:val="000C534B"/>
    <w:rsid w:val="000D79E6"/>
    <w:rsid w:val="000E3F05"/>
    <w:rsid w:val="000F0B7E"/>
    <w:rsid w:val="001033A8"/>
    <w:rsid w:val="0014162F"/>
    <w:rsid w:val="00190DCB"/>
    <w:rsid w:val="001C3AC4"/>
    <w:rsid w:val="001C61EB"/>
    <w:rsid w:val="001E088D"/>
    <w:rsid w:val="001E4185"/>
    <w:rsid w:val="0022331C"/>
    <w:rsid w:val="0028761E"/>
    <w:rsid w:val="002A691D"/>
    <w:rsid w:val="002C6958"/>
    <w:rsid w:val="002D46E9"/>
    <w:rsid w:val="002E654C"/>
    <w:rsid w:val="00305045"/>
    <w:rsid w:val="00347A69"/>
    <w:rsid w:val="00361089"/>
    <w:rsid w:val="00367A97"/>
    <w:rsid w:val="003A3B7E"/>
    <w:rsid w:val="003C0D04"/>
    <w:rsid w:val="003D0ED3"/>
    <w:rsid w:val="003E6DAE"/>
    <w:rsid w:val="00404959"/>
    <w:rsid w:val="00407BE2"/>
    <w:rsid w:val="00412A1D"/>
    <w:rsid w:val="004262BE"/>
    <w:rsid w:val="0043044A"/>
    <w:rsid w:val="00430F1E"/>
    <w:rsid w:val="004713D4"/>
    <w:rsid w:val="0047203D"/>
    <w:rsid w:val="00487282"/>
    <w:rsid w:val="00497A15"/>
    <w:rsid w:val="004C353A"/>
    <w:rsid w:val="004D4C8C"/>
    <w:rsid w:val="004E1D66"/>
    <w:rsid w:val="004E2FB8"/>
    <w:rsid w:val="004F3756"/>
    <w:rsid w:val="00525D65"/>
    <w:rsid w:val="0055245A"/>
    <w:rsid w:val="0055463D"/>
    <w:rsid w:val="005C55C6"/>
    <w:rsid w:val="00620D4C"/>
    <w:rsid w:val="006342D8"/>
    <w:rsid w:val="00665DF6"/>
    <w:rsid w:val="00670B54"/>
    <w:rsid w:val="006742C0"/>
    <w:rsid w:val="00674B91"/>
    <w:rsid w:val="006B0216"/>
    <w:rsid w:val="006B3C3E"/>
    <w:rsid w:val="006B68FF"/>
    <w:rsid w:val="006E3992"/>
    <w:rsid w:val="00705517"/>
    <w:rsid w:val="00721FD9"/>
    <w:rsid w:val="00735CB0"/>
    <w:rsid w:val="007363E3"/>
    <w:rsid w:val="00751352"/>
    <w:rsid w:val="00757EEF"/>
    <w:rsid w:val="0076372C"/>
    <w:rsid w:val="007C29B5"/>
    <w:rsid w:val="007C5A64"/>
    <w:rsid w:val="007C70EE"/>
    <w:rsid w:val="007D077E"/>
    <w:rsid w:val="00805295"/>
    <w:rsid w:val="00847635"/>
    <w:rsid w:val="008654B2"/>
    <w:rsid w:val="00865998"/>
    <w:rsid w:val="008772A2"/>
    <w:rsid w:val="00892020"/>
    <w:rsid w:val="008A633E"/>
    <w:rsid w:val="008A6EAA"/>
    <w:rsid w:val="00906FCB"/>
    <w:rsid w:val="00911875"/>
    <w:rsid w:val="00923E13"/>
    <w:rsid w:val="00932EE6"/>
    <w:rsid w:val="00942A6E"/>
    <w:rsid w:val="009739DB"/>
    <w:rsid w:val="00993A53"/>
    <w:rsid w:val="009B5E9A"/>
    <w:rsid w:val="009C1274"/>
    <w:rsid w:val="00A736E0"/>
    <w:rsid w:val="00A750D6"/>
    <w:rsid w:val="00AA05F8"/>
    <w:rsid w:val="00AC5BDB"/>
    <w:rsid w:val="00AE74FF"/>
    <w:rsid w:val="00AF11A6"/>
    <w:rsid w:val="00B021FD"/>
    <w:rsid w:val="00B029D2"/>
    <w:rsid w:val="00B402B8"/>
    <w:rsid w:val="00B54954"/>
    <w:rsid w:val="00B56B9F"/>
    <w:rsid w:val="00B63284"/>
    <w:rsid w:val="00B71D73"/>
    <w:rsid w:val="00B75284"/>
    <w:rsid w:val="00B9095A"/>
    <w:rsid w:val="00BA1AB0"/>
    <w:rsid w:val="00BA5F86"/>
    <w:rsid w:val="00BD03C8"/>
    <w:rsid w:val="00BE2410"/>
    <w:rsid w:val="00C00B4A"/>
    <w:rsid w:val="00C06F11"/>
    <w:rsid w:val="00C1048F"/>
    <w:rsid w:val="00C1673A"/>
    <w:rsid w:val="00C21B6E"/>
    <w:rsid w:val="00C26B6D"/>
    <w:rsid w:val="00C2719E"/>
    <w:rsid w:val="00C33ABA"/>
    <w:rsid w:val="00C35088"/>
    <w:rsid w:val="00C74058"/>
    <w:rsid w:val="00CA0732"/>
    <w:rsid w:val="00D033F1"/>
    <w:rsid w:val="00D078E9"/>
    <w:rsid w:val="00D752DB"/>
    <w:rsid w:val="00D800D8"/>
    <w:rsid w:val="00D80848"/>
    <w:rsid w:val="00D82A58"/>
    <w:rsid w:val="00DA6106"/>
    <w:rsid w:val="00DE3458"/>
    <w:rsid w:val="00E35730"/>
    <w:rsid w:val="00E42C88"/>
    <w:rsid w:val="00E60A5F"/>
    <w:rsid w:val="00E65D6F"/>
    <w:rsid w:val="00EB7A86"/>
    <w:rsid w:val="00EE19CE"/>
    <w:rsid w:val="00EE25A3"/>
    <w:rsid w:val="00EE310F"/>
    <w:rsid w:val="00EE697C"/>
    <w:rsid w:val="00F11028"/>
    <w:rsid w:val="00F21012"/>
    <w:rsid w:val="00F21A06"/>
    <w:rsid w:val="00F43A19"/>
    <w:rsid w:val="00F56E5D"/>
    <w:rsid w:val="00F90A68"/>
    <w:rsid w:val="00FC46D8"/>
    <w:rsid w:val="00FC608B"/>
    <w:rsid w:val="00FD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DA04"/>
  <w15:chartTrackingRefBased/>
  <w15:docId w15:val="{738466E3-64B5-4107-B186-18CAEAD7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07B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64"/>
    <w:pPr>
      <w:spacing w:after="0" w:line="240" w:lineRule="auto"/>
      <w:ind w:left="720"/>
      <w:contextualSpacing/>
    </w:pPr>
    <w:rPr>
      <w:rFonts w:asciiTheme="minorHAnsi" w:eastAsiaTheme="minorHAnsi" w:hAnsiTheme="minorHAnsi" w:cstheme="minorBidi"/>
      <w:sz w:val="24"/>
      <w:szCs w:val="24"/>
    </w:rPr>
  </w:style>
  <w:style w:type="paragraph" w:styleId="Footer">
    <w:name w:val="footer"/>
    <w:basedOn w:val="Normal"/>
    <w:link w:val="FooterChar"/>
    <w:uiPriority w:val="99"/>
    <w:unhideWhenUsed/>
    <w:rsid w:val="007C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64"/>
    <w:rPr>
      <w:rFonts w:ascii="Calibri" w:eastAsia="Times New Roman" w:hAnsi="Calibri" w:cs="Times New Roman"/>
    </w:rPr>
  </w:style>
  <w:style w:type="character" w:styleId="PageNumber">
    <w:name w:val="page number"/>
    <w:basedOn w:val="DefaultParagraphFont"/>
    <w:uiPriority w:val="99"/>
    <w:semiHidden/>
    <w:unhideWhenUsed/>
    <w:rsid w:val="007C5A64"/>
  </w:style>
  <w:style w:type="paragraph" w:styleId="Header">
    <w:name w:val="header"/>
    <w:basedOn w:val="Normal"/>
    <w:link w:val="HeaderChar"/>
    <w:uiPriority w:val="99"/>
    <w:unhideWhenUsed/>
    <w:rsid w:val="005C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C6"/>
    <w:rPr>
      <w:rFonts w:ascii="Calibri" w:eastAsia="Times New Roman" w:hAnsi="Calibri" w:cs="Times New Roman"/>
    </w:rPr>
  </w:style>
  <w:style w:type="character" w:styleId="Hyperlink">
    <w:name w:val="Hyperlink"/>
    <w:basedOn w:val="DefaultParagraphFont"/>
    <w:uiPriority w:val="99"/>
    <w:unhideWhenUsed/>
    <w:rsid w:val="00620D4C"/>
    <w:rPr>
      <w:color w:val="0563C1" w:themeColor="hyperlink"/>
      <w:u w:val="single"/>
    </w:rPr>
  </w:style>
  <w:style w:type="paragraph" w:styleId="BalloonText">
    <w:name w:val="Balloon Text"/>
    <w:basedOn w:val="Normal"/>
    <w:link w:val="BalloonTextChar"/>
    <w:uiPriority w:val="99"/>
    <w:semiHidden/>
    <w:unhideWhenUsed/>
    <w:rsid w:val="00554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3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C1274"/>
    <w:rPr>
      <w:sz w:val="18"/>
      <w:szCs w:val="18"/>
    </w:rPr>
  </w:style>
  <w:style w:type="paragraph" w:styleId="CommentText">
    <w:name w:val="annotation text"/>
    <w:basedOn w:val="Normal"/>
    <w:link w:val="CommentTextChar"/>
    <w:uiPriority w:val="99"/>
    <w:semiHidden/>
    <w:unhideWhenUsed/>
    <w:rsid w:val="009C1274"/>
    <w:pPr>
      <w:spacing w:line="240" w:lineRule="auto"/>
    </w:pPr>
    <w:rPr>
      <w:sz w:val="24"/>
      <w:szCs w:val="24"/>
    </w:rPr>
  </w:style>
  <w:style w:type="character" w:customStyle="1" w:styleId="CommentTextChar">
    <w:name w:val="Comment Text Char"/>
    <w:basedOn w:val="DefaultParagraphFont"/>
    <w:link w:val="CommentText"/>
    <w:uiPriority w:val="99"/>
    <w:semiHidden/>
    <w:rsid w:val="009C1274"/>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C1274"/>
    <w:rPr>
      <w:b/>
      <w:bCs/>
      <w:sz w:val="20"/>
      <w:szCs w:val="20"/>
    </w:rPr>
  </w:style>
  <w:style w:type="character" w:customStyle="1" w:styleId="CommentSubjectChar">
    <w:name w:val="Comment Subject Char"/>
    <w:basedOn w:val="CommentTextChar"/>
    <w:link w:val="CommentSubject"/>
    <w:uiPriority w:val="99"/>
    <w:semiHidden/>
    <w:rsid w:val="009C1274"/>
    <w:rPr>
      <w:rFonts w:ascii="Calibri" w:eastAsia="Times New Roman" w:hAnsi="Calibri" w:cs="Times New Roman"/>
      <w:b/>
      <w:bCs/>
      <w:sz w:val="20"/>
      <w:szCs w:val="20"/>
    </w:rPr>
  </w:style>
  <w:style w:type="paragraph" w:styleId="FootnoteText">
    <w:name w:val="footnote text"/>
    <w:basedOn w:val="Normal"/>
    <w:link w:val="FootnoteTextChar"/>
    <w:uiPriority w:val="99"/>
    <w:unhideWhenUsed/>
    <w:rsid w:val="00E42C88"/>
    <w:pPr>
      <w:spacing w:after="0" w:line="240" w:lineRule="auto"/>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E42C88"/>
    <w:rPr>
      <w:sz w:val="24"/>
      <w:szCs w:val="24"/>
    </w:rPr>
  </w:style>
  <w:style w:type="character" w:styleId="FootnoteReference">
    <w:name w:val="footnote reference"/>
    <w:basedOn w:val="DefaultParagraphFont"/>
    <w:uiPriority w:val="99"/>
    <w:unhideWhenUsed/>
    <w:rsid w:val="00C2719E"/>
    <w:rPr>
      <w:vertAlign w:val="superscript"/>
    </w:rPr>
  </w:style>
  <w:style w:type="character" w:customStyle="1" w:styleId="UnresolvedMention1">
    <w:name w:val="Unresolved Mention1"/>
    <w:basedOn w:val="DefaultParagraphFont"/>
    <w:uiPriority w:val="99"/>
    <w:rsid w:val="004E1D66"/>
    <w:rPr>
      <w:color w:val="605E5C"/>
      <w:shd w:val="clear" w:color="auto" w:fill="E1DFDD"/>
    </w:rPr>
  </w:style>
  <w:style w:type="character" w:customStyle="1" w:styleId="UnresolvedMention2">
    <w:name w:val="Unresolved Mention2"/>
    <w:basedOn w:val="DefaultParagraphFont"/>
    <w:uiPriority w:val="99"/>
    <w:rsid w:val="00F90A68"/>
    <w:rPr>
      <w:color w:val="605E5C"/>
      <w:shd w:val="clear" w:color="auto" w:fill="E1DFDD"/>
    </w:rPr>
  </w:style>
  <w:style w:type="character" w:customStyle="1" w:styleId="UnresolvedMention3">
    <w:name w:val="Unresolved Mention3"/>
    <w:basedOn w:val="DefaultParagraphFont"/>
    <w:uiPriority w:val="99"/>
    <w:rsid w:val="000804E8"/>
    <w:rPr>
      <w:color w:val="605E5C"/>
      <w:shd w:val="clear" w:color="auto" w:fill="E1DFDD"/>
    </w:rPr>
  </w:style>
  <w:style w:type="character" w:styleId="FollowedHyperlink">
    <w:name w:val="FollowedHyperlink"/>
    <w:basedOn w:val="DefaultParagraphFont"/>
    <w:uiPriority w:val="99"/>
    <w:semiHidden/>
    <w:unhideWhenUsed/>
    <w:rsid w:val="00892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9172">
      <w:bodyDiv w:val="1"/>
      <w:marLeft w:val="0"/>
      <w:marRight w:val="0"/>
      <w:marTop w:val="0"/>
      <w:marBottom w:val="0"/>
      <w:divBdr>
        <w:top w:val="none" w:sz="0" w:space="0" w:color="auto"/>
        <w:left w:val="none" w:sz="0" w:space="0" w:color="auto"/>
        <w:bottom w:val="none" w:sz="0" w:space="0" w:color="auto"/>
        <w:right w:val="none" w:sz="0" w:space="0" w:color="auto"/>
      </w:divBdr>
      <w:divsChild>
        <w:div w:id="1409116734">
          <w:marLeft w:val="480"/>
          <w:marRight w:val="0"/>
          <w:marTop w:val="0"/>
          <w:marBottom w:val="0"/>
          <w:divBdr>
            <w:top w:val="none" w:sz="0" w:space="0" w:color="auto"/>
            <w:left w:val="none" w:sz="0" w:space="0" w:color="auto"/>
            <w:bottom w:val="none" w:sz="0" w:space="0" w:color="auto"/>
            <w:right w:val="none" w:sz="0" w:space="0" w:color="auto"/>
          </w:divBdr>
          <w:divsChild>
            <w:div w:id="11443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9637">
      <w:bodyDiv w:val="1"/>
      <w:marLeft w:val="0"/>
      <w:marRight w:val="0"/>
      <w:marTop w:val="0"/>
      <w:marBottom w:val="0"/>
      <w:divBdr>
        <w:top w:val="none" w:sz="0" w:space="0" w:color="auto"/>
        <w:left w:val="none" w:sz="0" w:space="0" w:color="auto"/>
        <w:bottom w:val="none" w:sz="0" w:space="0" w:color="auto"/>
        <w:right w:val="none" w:sz="0" w:space="0" w:color="auto"/>
      </w:divBdr>
      <w:divsChild>
        <w:div w:id="913274659">
          <w:marLeft w:val="480"/>
          <w:marRight w:val="0"/>
          <w:marTop w:val="0"/>
          <w:marBottom w:val="0"/>
          <w:divBdr>
            <w:top w:val="none" w:sz="0" w:space="0" w:color="auto"/>
            <w:left w:val="none" w:sz="0" w:space="0" w:color="auto"/>
            <w:bottom w:val="none" w:sz="0" w:space="0" w:color="auto"/>
            <w:right w:val="none" w:sz="0" w:space="0" w:color="auto"/>
          </w:divBdr>
          <w:divsChild>
            <w:div w:id="1094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622">
      <w:bodyDiv w:val="1"/>
      <w:marLeft w:val="0"/>
      <w:marRight w:val="0"/>
      <w:marTop w:val="0"/>
      <w:marBottom w:val="0"/>
      <w:divBdr>
        <w:top w:val="none" w:sz="0" w:space="0" w:color="auto"/>
        <w:left w:val="none" w:sz="0" w:space="0" w:color="auto"/>
        <w:bottom w:val="none" w:sz="0" w:space="0" w:color="auto"/>
        <w:right w:val="none" w:sz="0" w:space="0" w:color="auto"/>
      </w:divBdr>
      <w:divsChild>
        <w:div w:id="415329032">
          <w:marLeft w:val="480"/>
          <w:marRight w:val="0"/>
          <w:marTop w:val="0"/>
          <w:marBottom w:val="0"/>
          <w:divBdr>
            <w:top w:val="none" w:sz="0" w:space="0" w:color="auto"/>
            <w:left w:val="none" w:sz="0" w:space="0" w:color="auto"/>
            <w:bottom w:val="none" w:sz="0" w:space="0" w:color="auto"/>
            <w:right w:val="none" w:sz="0" w:space="0" w:color="auto"/>
          </w:divBdr>
          <w:divsChild>
            <w:div w:id="195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437">
      <w:bodyDiv w:val="1"/>
      <w:marLeft w:val="0"/>
      <w:marRight w:val="0"/>
      <w:marTop w:val="0"/>
      <w:marBottom w:val="0"/>
      <w:divBdr>
        <w:top w:val="none" w:sz="0" w:space="0" w:color="auto"/>
        <w:left w:val="none" w:sz="0" w:space="0" w:color="auto"/>
        <w:bottom w:val="none" w:sz="0" w:space="0" w:color="auto"/>
        <w:right w:val="none" w:sz="0" w:space="0" w:color="auto"/>
      </w:divBdr>
      <w:divsChild>
        <w:div w:id="1396124477">
          <w:marLeft w:val="480"/>
          <w:marRight w:val="0"/>
          <w:marTop w:val="0"/>
          <w:marBottom w:val="0"/>
          <w:divBdr>
            <w:top w:val="none" w:sz="0" w:space="0" w:color="auto"/>
            <w:left w:val="none" w:sz="0" w:space="0" w:color="auto"/>
            <w:bottom w:val="none" w:sz="0" w:space="0" w:color="auto"/>
            <w:right w:val="none" w:sz="0" w:space="0" w:color="auto"/>
          </w:divBdr>
          <w:divsChild>
            <w:div w:id="18617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310">
      <w:bodyDiv w:val="1"/>
      <w:marLeft w:val="0"/>
      <w:marRight w:val="0"/>
      <w:marTop w:val="0"/>
      <w:marBottom w:val="0"/>
      <w:divBdr>
        <w:top w:val="none" w:sz="0" w:space="0" w:color="auto"/>
        <w:left w:val="none" w:sz="0" w:space="0" w:color="auto"/>
        <w:bottom w:val="none" w:sz="0" w:space="0" w:color="auto"/>
        <w:right w:val="none" w:sz="0" w:space="0" w:color="auto"/>
      </w:divBdr>
      <w:divsChild>
        <w:div w:id="494879764">
          <w:marLeft w:val="480"/>
          <w:marRight w:val="0"/>
          <w:marTop w:val="0"/>
          <w:marBottom w:val="0"/>
          <w:divBdr>
            <w:top w:val="none" w:sz="0" w:space="0" w:color="auto"/>
            <w:left w:val="none" w:sz="0" w:space="0" w:color="auto"/>
            <w:bottom w:val="none" w:sz="0" w:space="0" w:color="auto"/>
            <w:right w:val="none" w:sz="0" w:space="0" w:color="auto"/>
          </w:divBdr>
          <w:divsChild>
            <w:div w:id="4473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536">
      <w:bodyDiv w:val="1"/>
      <w:marLeft w:val="0"/>
      <w:marRight w:val="0"/>
      <w:marTop w:val="0"/>
      <w:marBottom w:val="0"/>
      <w:divBdr>
        <w:top w:val="none" w:sz="0" w:space="0" w:color="auto"/>
        <w:left w:val="none" w:sz="0" w:space="0" w:color="auto"/>
        <w:bottom w:val="none" w:sz="0" w:space="0" w:color="auto"/>
        <w:right w:val="none" w:sz="0" w:space="0" w:color="auto"/>
      </w:divBdr>
      <w:divsChild>
        <w:div w:id="962492773">
          <w:marLeft w:val="480"/>
          <w:marRight w:val="0"/>
          <w:marTop w:val="0"/>
          <w:marBottom w:val="0"/>
          <w:divBdr>
            <w:top w:val="none" w:sz="0" w:space="0" w:color="auto"/>
            <w:left w:val="none" w:sz="0" w:space="0" w:color="auto"/>
            <w:bottom w:val="none" w:sz="0" w:space="0" w:color="auto"/>
            <w:right w:val="none" w:sz="0" w:space="0" w:color="auto"/>
          </w:divBdr>
          <w:divsChild>
            <w:div w:id="18335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0637">
      <w:bodyDiv w:val="1"/>
      <w:marLeft w:val="0"/>
      <w:marRight w:val="0"/>
      <w:marTop w:val="0"/>
      <w:marBottom w:val="0"/>
      <w:divBdr>
        <w:top w:val="none" w:sz="0" w:space="0" w:color="auto"/>
        <w:left w:val="none" w:sz="0" w:space="0" w:color="auto"/>
        <w:bottom w:val="none" w:sz="0" w:space="0" w:color="auto"/>
        <w:right w:val="none" w:sz="0" w:space="0" w:color="auto"/>
      </w:divBdr>
      <w:divsChild>
        <w:div w:id="480119074">
          <w:marLeft w:val="480"/>
          <w:marRight w:val="0"/>
          <w:marTop w:val="0"/>
          <w:marBottom w:val="0"/>
          <w:divBdr>
            <w:top w:val="none" w:sz="0" w:space="0" w:color="auto"/>
            <w:left w:val="none" w:sz="0" w:space="0" w:color="auto"/>
            <w:bottom w:val="none" w:sz="0" w:space="0" w:color="auto"/>
            <w:right w:val="none" w:sz="0" w:space="0" w:color="auto"/>
          </w:divBdr>
          <w:divsChild>
            <w:div w:id="17905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doi.org/10.1093/pan/mpt030" TargetMode="External"/><Relationship Id="rId18" Type="http://schemas.openxmlformats.org/officeDocument/2006/relationships/hyperlink" Target="https://doi.org/10.1111/ajps.1236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doi.org/10.1177/0002716215569441" TargetMode="External"/><Relationship Id="rId17" Type="http://schemas.openxmlformats.org/officeDocument/2006/relationships/hyperlink" Target="https://doi.org/10.1016/j.eswa.2018.03.058" TargetMode="External"/><Relationship Id="rId2" Type="http://schemas.openxmlformats.org/officeDocument/2006/relationships/styles" Target="styles.xml"/><Relationship Id="rId16" Type="http://schemas.openxmlformats.org/officeDocument/2006/relationships/hyperlink" Target="https://doi.org/10.1080/13572334.2011.5951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s://github.com/amaiya/ktrain" TargetMode="Externa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doi.org/10.1111/j.1467-9248.2010.00859.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CDE727-0947-1B4B-A670-347F59D0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Frantzeskakis</dc:creator>
  <cp:keywords/>
  <dc:description/>
  <cp:lastModifiedBy>Frantzeskakis, Nikolaos</cp:lastModifiedBy>
  <cp:revision>11</cp:revision>
  <dcterms:created xsi:type="dcterms:W3CDTF">2020-11-19T15:59:00Z</dcterms:created>
  <dcterms:modified xsi:type="dcterms:W3CDTF">2021-01-23T15:27:00Z</dcterms:modified>
</cp:coreProperties>
</file>