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8644" w14:textId="379AC421" w:rsidR="004C508F" w:rsidRPr="009D784B" w:rsidRDefault="0028036C" w:rsidP="004C508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C508F" w:rsidRPr="009D784B">
        <w:rPr>
          <w:rFonts w:ascii="Times New Roman" w:hAnsi="Times New Roman" w:cs="Times New Roman"/>
          <w:b/>
          <w:sz w:val="24"/>
          <w:szCs w:val="24"/>
          <w:lang w:val="en-US"/>
        </w:rPr>
        <w:t>Supporting Info</w:t>
      </w:r>
      <w:r w:rsidR="00FF698C">
        <w:rPr>
          <w:rFonts w:ascii="Times New Roman" w:hAnsi="Times New Roman" w:cs="Times New Roman"/>
          <w:b/>
          <w:sz w:val="24"/>
          <w:szCs w:val="24"/>
          <w:lang w:val="en-US"/>
        </w:rPr>
        <w:t>rmation for “When the Money Stop</w:t>
      </w:r>
      <w:r w:rsidR="004C508F" w:rsidRPr="009D784B">
        <w:rPr>
          <w:rFonts w:ascii="Times New Roman" w:hAnsi="Times New Roman" w:cs="Times New Roman"/>
          <w:b/>
          <w:sz w:val="24"/>
          <w:szCs w:val="24"/>
          <w:lang w:val="en-US"/>
        </w:rPr>
        <w:t xml:space="preserve">s: </w:t>
      </w:r>
      <w:r w:rsidR="00FF698C">
        <w:rPr>
          <w:rStyle w:val="s1"/>
          <w:rFonts w:ascii="Times New Roman" w:hAnsi="Times New Roman" w:cs="Times New Roman"/>
          <w:b/>
          <w:color w:val="000000" w:themeColor="text1"/>
          <w:sz w:val="24"/>
          <w:szCs w:val="24"/>
          <w:lang w:val="en-US"/>
        </w:rPr>
        <w:t>Fluctuations</w:t>
      </w:r>
      <w:r w:rsidR="004C508F" w:rsidRPr="009D784B">
        <w:rPr>
          <w:rStyle w:val="s1"/>
          <w:rFonts w:ascii="Times New Roman" w:hAnsi="Times New Roman" w:cs="Times New Roman"/>
          <w:b/>
          <w:color w:val="000000" w:themeColor="text1"/>
          <w:sz w:val="24"/>
          <w:szCs w:val="24"/>
          <w:lang w:val="en-US"/>
        </w:rPr>
        <w:t xml:space="preserve"> in Financial Remittances and Incumbent Approval in </w:t>
      </w:r>
      <w:r w:rsidR="004C508F" w:rsidRPr="009D784B">
        <w:rPr>
          <w:rFonts w:ascii="Times New Roman" w:hAnsi="Times New Roman" w:cs="Times New Roman"/>
          <w:b/>
          <w:sz w:val="24"/>
          <w:szCs w:val="24"/>
          <w:lang w:val="en-US"/>
        </w:rPr>
        <w:t xml:space="preserve">Central Eastern Europe, the Caucasus </w:t>
      </w:r>
    </w:p>
    <w:p w14:paraId="6B5EAA01" w14:textId="77777777" w:rsidR="004C508F" w:rsidRPr="009D784B" w:rsidRDefault="004C508F" w:rsidP="004C508F">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and Central Asia”</w:t>
      </w:r>
    </w:p>
    <w:p w14:paraId="29ACD742" w14:textId="77777777" w:rsidR="004C508F" w:rsidRPr="009D784B" w:rsidRDefault="004C508F" w:rsidP="004C508F">
      <w:pPr>
        <w:spacing w:after="0" w:line="240" w:lineRule="auto"/>
        <w:jc w:val="center"/>
        <w:rPr>
          <w:rFonts w:ascii="Times New Roman" w:hAnsi="Times New Roman" w:cs="Times New Roman"/>
          <w:b/>
          <w:sz w:val="24"/>
          <w:szCs w:val="24"/>
          <w:lang w:val="en-US"/>
        </w:rPr>
      </w:pPr>
    </w:p>
    <w:p w14:paraId="66CAD238" w14:textId="77777777" w:rsidR="00853FCA" w:rsidRPr="009D784B" w:rsidRDefault="00853FCA" w:rsidP="00853FCA">
      <w:pPr>
        <w:rPr>
          <w:rFonts w:ascii="Times New Roman" w:hAnsi="Times New Roman" w:cs="Times New Roman"/>
          <w:b/>
          <w:sz w:val="24"/>
          <w:szCs w:val="24"/>
          <w:lang w:val="en-US"/>
        </w:rPr>
      </w:pPr>
    </w:p>
    <w:p w14:paraId="0DEFA6FB" w14:textId="3700940A" w:rsidR="00853FCA" w:rsidRPr="009D784B" w:rsidRDefault="00853FCA" w:rsidP="00853FCA">
      <w:pP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A1. </w:t>
      </w:r>
      <w:r w:rsidR="008178D8" w:rsidRPr="009D784B">
        <w:rPr>
          <w:rFonts w:ascii="Times New Roman" w:hAnsi="Times New Roman" w:cs="Times New Roman"/>
          <w:b/>
          <w:sz w:val="24"/>
          <w:szCs w:val="24"/>
          <w:lang w:val="en-US"/>
        </w:rPr>
        <w:t>Descriptions of the</w:t>
      </w:r>
      <w:r w:rsidRPr="009D784B">
        <w:rPr>
          <w:rFonts w:ascii="Times New Roman" w:hAnsi="Times New Roman" w:cs="Times New Roman"/>
          <w:b/>
          <w:sz w:val="24"/>
          <w:szCs w:val="24"/>
          <w:lang w:val="en-US"/>
        </w:rPr>
        <w:t xml:space="preserve"> Surveys </w:t>
      </w:r>
    </w:p>
    <w:p w14:paraId="3DE5AF98" w14:textId="77777777" w:rsidR="004C508F" w:rsidRPr="009D784B" w:rsidRDefault="004C508F" w:rsidP="004C508F">
      <w:pPr>
        <w:rPr>
          <w:rFonts w:ascii="Times New Roman" w:hAnsi="Times New Roman" w:cs="Times New Roman"/>
          <w:b/>
          <w:sz w:val="24"/>
          <w:szCs w:val="24"/>
          <w:lang w:val="en-US"/>
        </w:rPr>
      </w:pPr>
      <w:r w:rsidRPr="009D784B">
        <w:rPr>
          <w:rFonts w:ascii="Times New Roman" w:hAnsi="Times New Roman" w:cs="Times New Roman"/>
          <w:b/>
          <w:sz w:val="24"/>
          <w:szCs w:val="24"/>
          <w:lang w:val="en-US"/>
        </w:rPr>
        <w:t>Life in Transition Surveys</w:t>
      </w:r>
      <w:r w:rsidR="00701929" w:rsidRPr="009D784B">
        <w:rPr>
          <w:rFonts w:ascii="Times New Roman" w:hAnsi="Times New Roman" w:cs="Times New Roman"/>
          <w:b/>
          <w:sz w:val="24"/>
          <w:szCs w:val="24"/>
          <w:lang w:val="en-US"/>
        </w:rPr>
        <w:t xml:space="preserve"> (</w:t>
      </w:r>
      <w:proofErr w:type="spellStart"/>
      <w:r w:rsidR="00701929" w:rsidRPr="009D784B">
        <w:rPr>
          <w:rFonts w:ascii="Times New Roman" w:hAnsi="Times New Roman" w:cs="Times New Roman"/>
          <w:b/>
          <w:sz w:val="24"/>
          <w:szCs w:val="24"/>
          <w:lang w:val="en-US"/>
        </w:rPr>
        <w:t>Li</w:t>
      </w:r>
      <w:r w:rsidRPr="009D784B">
        <w:rPr>
          <w:rFonts w:ascii="Times New Roman" w:hAnsi="Times New Roman" w:cs="Times New Roman"/>
          <w:b/>
          <w:sz w:val="24"/>
          <w:szCs w:val="24"/>
          <w:lang w:val="en-US"/>
        </w:rPr>
        <w:t>TS</w:t>
      </w:r>
      <w:proofErr w:type="spellEnd"/>
      <w:r w:rsidRPr="009D784B">
        <w:rPr>
          <w:rFonts w:ascii="Times New Roman" w:hAnsi="Times New Roman" w:cs="Times New Roman"/>
          <w:b/>
          <w:sz w:val="24"/>
          <w:szCs w:val="24"/>
          <w:lang w:val="en-US"/>
        </w:rPr>
        <w:t>) I and II</w:t>
      </w:r>
    </w:p>
    <w:p w14:paraId="2F8E2DD7" w14:textId="19138142" w:rsidR="00533BEA" w:rsidRPr="009D784B" w:rsidRDefault="004C508F" w:rsidP="009B196B">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The Life in Transition Survey</w:t>
      </w:r>
      <w:r w:rsidR="00701929" w:rsidRPr="009D784B">
        <w:rPr>
          <w:rFonts w:ascii="Times New Roman" w:hAnsi="Times New Roman" w:cs="Times New Roman"/>
          <w:sz w:val="24"/>
          <w:szCs w:val="24"/>
          <w:lang w:val="en-US"/>
        </w:rPr>
        <w:t xml:space="preserve"> (</w:t>
      </w:r>
      <w:proofErr w:type="spellStart"/>
      <w:r w:rsidR="00701929" w:rsidRPr="009D784B">
        <w:rPr>
          <w:rFonts w:ascii="Times New Roman" w:hAnsi="Times New Roman" w:cs="Times New Roman"/>
          <w:sz w:val="24"/>
          <w:szCs w:val="24"/>
          <w:lang w:val="en-US"/>
        </w:rPr>
        <w:t>LiTS</w:t>
      </w:r>
      <w:proofErr w:type="spellEnd"/>
      <w:r w:rsidRPr="009D784B">
        <w:rPr>
          <w:rFonts w:ascii="Times New Roman" w:hAnsi="Times New Roman" w:cs="Times New Roman"/>
          <w:sz w:val="24"/>
          <w:szCs w:val="24"/>
          <w:lang w:val="en-US"/>
        </w:rPr>
        <w:t xml:space="preserve"> I</w:t>
      </w:r>
      <w:r w:rsidR="00464189" w:rsidRP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was conducted jointly by the EBRD and the World Bank in 2006. Almost 29,000 individuals across 29 countries were interviewed between August and October 2009. Interviews were conducted face-to-face, in respondents’ homes. </w:t>
      </w:r>
      <w:r w:rsidR="0099754B" w:rsidRPr="009D784B">
        <w:rPr>
          <w:rFonts w:ascii="Times New Roman" w:hAnsi="Times New Roman" w:cs="Times New Roman"/>
          <w:sz w:val="24"/>
          <w:szCs w:val="24"/>
          <w:lang w:val="en-US"/>
        </w:rPr>
        <w:t xml:space="preserve">Face-to-face interviews are the norm in the post-Soviet region, where telephone and internet penetration </w:t>
      </w:r>
      <w:r w:rsidR="00CC4944" w:rsidRPr="009D784B">
        <w:rPr>
          <w:rFonts w:ascii="Times New Roman" w:hAnsi="Times New Roman" w:cs="Times New Roman"/>
          <w:sz w:val="24"/>
          <w:szCs w:val="24"/>
          <w:lang w:val="en-US"/>
        </w:rPr>
        <w:t>are</w:t>
      </w:r>
      <w:r w:rsidR="0099754B" w:rsidRPr="009D784B">
        <w:rPr>
          <w:rFonts w:ascii="Times New Roman" w:hAnsi="Times New Roman" w:cs="Times New Roman"/>
          <w:sz w:val="24"/>
          <w:szCs w:val="24"/>
          <w:lang w:val="en-US"/>
        </w:rPr>
        <w:t xml:space="preserve"> </w:t>
      </w:r>
      <w:r w:rsidR="00306333">
        <w:rPr>
          <w:rFonts w:ascii="Times New Roman" w:hAnsi="Times New Roman" w:cs="Times New Roman"/>
          <w:sz w:val="24"/>
          <w:szCs w:val="24"/>
          <w:lang w:val="en-US"/>
        </w:rPr>
        <w:t xml:space="preserve">low, and </w:t>
      </w:r>
      <w:r w:rsidR="00CC4944" w:rsidRPr="009D784B">
        <w:rPr>
          <w:rFonts w:ascii="Times New Roman" w:hAnsi="Times New Roman" w:cs="Times New Roman"/>
          <w:sz w:val="24"/>
          <w:szCs w:val="24"/>
          <w:lang w:val="en-US"/>
        </w:rPr>
        <w:t xml:space="preserve">generally insufficient in order to achieve a nationally representative sample. </w:t>
      </w:r>
    </w:p>
    <w:p w14:paraId="7C815FDA" w14:textId="59615B53" w:rsidR="00533BEA" w:rsidRDefault="004C508F" w:rsidP="00E016AD">
      <w:pPr>
        <w:spacing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In the analysis we pre</w:t>
      </w:r>
      <w:r w:rsidR="004459B7">
        <w:rPr>
          <w:rFonts w:ascii="Times New Roman" w:hAnsi="Times New Roman" w:cs="Times New Roman"/>
          <w:sz w:val="24"/>
          <w:szCs w:val="24"/>
          <w:lang w:val="en-US"/>
        </w:rPr>
        <w:t xml:space="preserve">sent in the manuscript, we </w:t>
      </w:r>
      <w:r w:rsidRPr="009D784B">
        <w:rPr>
          <w:rFonts w:ascii="Times New Roman" w:hAnsi="Times New Roman" w:cs="Times New Roman"/>
          <w:sz w:val="24"/>
          <w:szCs w:val="24"/>
          <w:lang w:val="en-US"/>
        </w:rPr>
        <w:t>include 26 countries.</w:t>
      </w:r>
      <w:r w:rsidR="00825884" w:rsidRPr="009D784B">
        <w:rPr>
          <w:rFonts w:ascii="Times New Roman" w:hAnsi="Times New Roman" w:cs="Times New Roman"/>
          <w:sz w:val="24"/>
          <w:szCs w:val="24"/>
          <w:lang w:val="en-US"/>
        </w:rPr>
        <w:t xml:space="preserve"> </w:t>
      </w:r>
      <w:r w:rsidR="00597440" w:rsidRPr="009D784B">
        <w:rPr>
          <w:rFonts w:ascii="Times New Roman" w:hAnsi="Times New Roman" w:cs="Times New Roman"/>
          <w:sz w:val="24"/>
          <w:szCs w:val="24"/>
          <w:lang w:val="en-US"/>
        </w:rPr>
        <w:t>Due</w:t>
      </w:r>
      <w:r w:rsidR="00825884" w:rsidRPr="009D784B">
        <w:rPr>
          <w:rFonts w:ascii="Times New Roman" w:hAnsi="Times New Roman" w:cs="Times New Roman"/>
          <w:sz w:val="24"/>
          <w:szCs w:val="24"/>
          <w:lang w:val="en-US"/>
        </w:rPr>
        <w:t xml:space="preserve"> to local sensitivities, questions about trust in the presidency </w:t>
      </w:r>
      <w:r w:rsidR="00597440" w:rsidRPr="009D784B">
        <w:rPr>
          <w:rFonts w:ascii="Times New Roman" w:hAnsi="Times New Roman" w:cs="Times New Roman"/>
          <w:sz w:val="24"/>
          <w:szCs w:val="24"/>
          <w:lang w:val="en-US"/>
        </w:rPr>
        <w:t>were not asked in Belarus.</w:t>
      </w:r>
      <w:r w:rsidR="00597440" w:rsidRPr="009D784B">
        <w:rPr>
          <w:rStyle w:val="FootnoteReference"/>
          <w:rFonts w:ascii="Times New Roman" w:hAnsi="Times New Roman" w:cs="Times New Roman"/>
          <w:sz w:val="24"/>
          <w:szCs w:val="24"/>
          <w:lang w:val="en-US"/>
        </w:rPr>
        <w:footnoteReference w:id="1"/>
      </w:r>
      <w:r w:rsidRPr="009D784B">
        <w:rPr>
          <w:rFonts w:ascii="Times New Roman" w:hAnsi="Times New Roman" w:cs="Times New Roman"/>
          <w:sz w:val="24"/>
          <w:szCs w:val="24"/>
          <w:lang w:val="en-US"/>
        </w:rPr>
        <w:t xml:space="preserve"> This leaves us with a total of 28 countries. Of these 28 countries, neither Mongolia, nor Turkey are in Central Eastern Europe (CEE), or the Commonwealth of Independent States (CIS). For this reason, these countries are not part of the analysis. Yet, as we show below, the results remain consistent when both Mongolia and Turkey are included in the sample. The 26 countries included in the analysis are the following: Albania, Armenia, Azerbaijan, Bosnia-Herzegovina, Bulgaria, Croatia, the Czech Republic, Estonia, Georgia, Hungary, Kazakhstan, Kyrgyzstan, Latvia, Lithuania, Moldova, Montenegro, FYR Macedonia, Poland, Romania, Russia, Serbia, Slovakia, Slovenia, Tajikistan, Ukraine and Uzbekistan.  </w:t>
      </w:r>
    </w:p>
    <w:p w14:paraId="0A472ABB" w14:textId="6CF60B5F" w:rsidR="00CC4944" w:rsidRDefault="004C508F" w:rsidP="00CC4944">
      <w:pPr>
        <w:spacing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The 20</w:t>
      </w:r>
      <w:r w:rsidR="00701929" w:rsidRPr="009D784B">
        <w:rPr>
          <w:rFonts w:ascii="Times New Roman" w:hAnsi="Times New Roman" w:cs="Times New Roman"/>
          <w:sz w:val="24"/>
          <w:szCs w:val="24"/>
          <w:lang w:val="en-US"/>
        </w:rPr>
        <w:t>10 Life in Transition Survey (</w:t>
      </w:r>
      <w:proofErr w:type="spellStart"/>
      <w:r w:rsidR="00701929" w:rsidRPr="009D784B">
        <w:rPr>
          <w:rFonts w:ascii="Times New Roman" w:hAnsi="Times New Roman" w:cs="Times New Roman"/>
          <w:sz w:val="24"/>
          <w:szCs w:val="24"/>
          <w:lang w:val="en-US"/>
        </w:rPr>
        <w:t>Li</w:t>
      </w:r>
      <w:r w:rsidRPr="009D784B">
        <w:rPr>
          <w:rFonts w:ascii="Times New Roman" w:hAnsi="Times New Roman" w:cs="Times New Roman"/>
          <w:sz w:val="24"/>
          <w:szCs w:val="24"/>
          <w:lang w:val="en-US"/>
        </w:rPr>
        <w:t>TS</w:t>
      </w:r>
      <w:proofErr w:type="spellEnd"/>
      <w:r w:rsidRPr="009D784B">
        <w:rPr>
          <w:rFonts w:ascii="Times New Roman" w:hAnsi="Times New Roman" w:cs="Times New Roman"/>
          <w:sz w:val="24"/>
          <w:szCs w:val="24"/>
          <w:lang w:val="en-US"/>
        </w:rPr>
        <w:t xml:space="preserve"> II) was conducted jointly by the EBRD and the World Bank in late 2010.</w:t>
      </w:r>
      <w:r w:rsidR="00FD33BD" w:rsidRPr="009D784B">
        <w:rPr>
          <w:rFonts w:ascii="Times New Roman" w:hAnsi="Times New Roman" w:cs="Times New Roman"/>
          <w:sz w:val="24"/>
          <w:szCs w:val="24"/>
          <w:lang w:val="en-US"/>
        </w:rPr>
        <w:t xml:space="preserve"> In addition to repeating the survey in the same 29 countries covered initially by LITS I, LITS II</w:t>
      </w:r>
      <w:r w:rsidR="00143C54" w:rsidRPr="009D784B">
        <w:rPr>
          <w:rFonts w:ascii="Times New Roman" w:hAnsi="Times New Roman" w:cs="Times New Roman"/>
          <w:sz w:val="24"/>
          <w:szCs w:val="24"/>
          <w:lang w:val="en-US"/>
        </w:rPr>
        <w:t xml:space="preserve"> surveyed respondents in Kosovo, and along with five Western European comparator countries. Altogether, </w:t>
      </w:r>
      <w:r w:rsidRPr="009D784B">
        <w:rPr>
          <w:rFonts w:ascii="Times New Roman" w:hAnsi="Times New Roman" w:cs="Times New Roman"/>
          <w:sz w:val="24"/>
          <w:szCs w:val="24"/>
          <w:lang w:val="en-US"/>
        </w:rPr>
        <w:t xml:space="preserve">almost 39,000 households in </w:t>
      </w:r>
      <w:r w:rsidR="00143C54" w:rsidRPr="009D784B">
        <w:rPr>
          <w:rFonts w:ascii="Times New Roman" w:hAnsi="Times New Roman" w:cs="Times New Roman"/>
          <w:sz w:val="24"/>
          <w:szCs w:val="24"/>
          <w:lang w:val="en-US"/>
        </w:rPr>
        <w:t>35</w:t>
      </w:r>
      <w:r w:rsidRPr="009D784B">
        <w:rPr>
          <w:rFonts w:ascii="Times New Roman" w:hAnsi="Times New Roman" w:cs="Times New Roman"/>
          <w:sz w:val="24"/>
          <w:szCs w:val="24"/>
          <w:lang w:val="en-US"/>
        </w:rPr>
        <w:t xml:space="preserve"> countries</w:t>
      </w:r>
      <w:r w:rsidR="00701929" w:rsidRPr="009D784B">
        <w:rPr>
          <w:rFonts w:ascii="Times New Roman" w:hAnsi="Times New Roman" w:cs="Times New Roman"/>
          <w:sz w:val="24"/>
          <w:szCs w:val="24"/>
          <w:lang w:val="en-US"/>
        </w:rPr>
        <w:t xml:space="preserve"> were surveyed</w:t>
      </w:r>
      <w:r w:rsidRPr="009D784B">
        <w:rPr>
          <w:rFonts w:ascii="Times New Roman" w:hAnsi="Times New Roman" w:cs="Times New Roman"/>
          <w:sz w:val="24"/>
          <w:szCs w:val="24"/>
          <w:lang w:val="en-US"/>
        </w:rPr>
        <w:t xml:space="preserve">. Of </w:t>
      </w:r>
      <w:r w:rsidR="00701929" w:rsidRPr="009D784B">
        <w:rPr>
          <w:rFonts w:ascii="Times New Roman" w:hAnsi="Times New Roman" w:cs="Times New Roman"/>
          <w:sz w:val="24"/>
          <w:szCs w:val="24"/>
          <w:lang w:val="en-US"/>
        </w:rPr>
        <w:t>the countries included in the survey</w:t>
      </w:r>
      <w:r w:rsidRPr="009D784B">
        <w:rPr>
          <w:rFonts w:ascii="Times New Roman" w:hAnsi="Times New Roman" w:cs="Times New Roman"/>
          <w:sz w:val="24"/>
          <w:szCs w:val="24"/>
          <w:lang w:val="en-US"/>
        </w:rPr>
        <w:t>, we exclude those that do not geographically belong in the Commonwealth of Independent States (CIS) and/or in Central Eastern Europe (CEE). Just like with the 2006 survey, we drop Mongolia and Turkey, as well as Great Britain, France</w:t>
      </w:r>
      <w:r w:rsidR="00464189" w:rsidRP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Germany</w:t>
      </w:r>
      <w:r w:rsidR="00464189" w:rsidRP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Italy and Sweden. This leaves us </w:t>
      </w:r>
      <w:r w:rsidR="00FD33BD" w:rsidRPr="009D784B">
        <w:rPr>
          <w:rFonts w:ascii="Times New Roman" w:hAnsi="Times New Roman" w:cs="Times New Roman"/>
          <w:sz w:val="24"/>
          <w:szCs w:val="24"/>
          <w:lang w:val="en-US"/>
        </w:rPr>
        <w:t xml:space="preserve">with a sample of </w:t>
      </w:r>
      <w:r w:rsidR="00FD33BD" w:rsidRPr="009D784B">
        <w:rPr>
          <w:rFonts w:ascii="Times New Roman" w:hAnsi="Times New Roman" w:cs="Times New Roman"/>
          <w:sz w:val="24"/>
          <w:szCs w:val="24"/>
          <w:lang w:val="en-US"/>
        </w:rPr>
        <w:lastRenderedPageBreak/>
        <w:t>28</w:t>
      </w:r>
      <w:r w:rsidRPr="009D784B">
        <w:rPr>
          <w:rFonts w:ascii="Times New Roman" w:hAnsi="Times New Roman" w:cs="Times New Roman"/>
          <w:sz w:val="24"/>
          <w:szCs w:val="24"/>
          <w:lang w:val="en-US"/>
        </w:rPr>
        <w:t xml:space="preserve"> countries.  The countries included in the analysis are the following: Albania, Armenia, Azerbaijan, Belarus, Bosnia-Herzegovina, Bulgaria, Croatia, the Czech Republic, Estonia, Georgia, Hungary, Kazakhstan, Kosovo, Kyrgyzstan, Latvia, Lithuania, Moldova, Montenegro, FYR Macedonia, Poland, Romania, Russia, Serbia, Slovakia, Slovenia, Tajikistan, Ukraine and Uzbekistan.</w:t>
      </w:r>
      <w:r w:rsidR="00143C54" w:rsidRPr="009D784B">
        <w:rPr>
          <w:rFonts w:ascii="Times New Roman" w:hAnsi="Times New Roman" w:cs="Times New Roman"/>
          <w:sz w:val="24"/>
          <w:szCs w:val="24"/>
          <w:lang w:val="en-US"/>
        </w:rPr>
        <w:t xml:space="preserve"> </w:t>
      </w:r>
    </w:p>
    <w:p w14:paraId="08A04D7B" w14:textId="77777777" w:rsidR="00C56BB3" w:rsidRPr="009D784B" w:rsidRDefault="00C56BB3" w:rsidP="00CC4944">
      <w:pPr>
        <w:spacing w:line="360" w:lineRule="auto"/>
        <w:ind w:firstLine="720"/>
        <w:jc w:val="both"/>
        <w:rPr>
          <w:rFonts w:ascii="Times New Roman" w:hAnsi="Times New Roman" w:cs="Times New Roman"/>
          <w:sz w:val="24"/>
          <w:szCs w:val="24"/>
          <w:lang w:val="en-US"/>
        </w:rPr>
      </w:pPr>
    </w:p>
    <w:p w14:paraId="673EF736" w14:textId="77777777" w:rsidR="004C508F" w:rsidRPr="009D784B" w:rsidRDefault="00533BEA" w:rsidP="00533BEA">
      <w:pP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The Life in Kyrgyzstan Surveys </w:t>
      </w:r>
      <w:r w:rsidRPr="009D784B">
        <w:rPr>
          <w:rFonts w:ascii="Times New Roman" w:hAnsi="Times New Roman" w:cs="Times New Roman"/>
          <w:sz w:val="24"/>
          <w:szCs w:val="24"/>
          <w:lang w:val="en-US"/>
        </w:rPr>
        <w:tab/>
      </w:r>
    </w:p>
    <w:p w14:paraId="66D44D70" w14:textId="2C0D3441" w:rsidR="00533BEA" w:rsidRPr="00C56BB3" w:rsidRDefault="00533BEA" w:rsidP="00C56BB3">
      <w:pPr>
        <w:spacing w:after="0" w:line="360" w:lineRule="auto"/>
        <w:jc w:val="both"/>
        <w:rPr>
          <w:rFonts w:ascii="Times New Roman" w:eastAsia="Times New Roman" w:hAnsi="Times New Roman" w:cs="Times New Roman"/>
          <w:sz w:val="24"/>
          <w:szCs w:val="24"/>
          <w:lang w:val="en-US"/>
        </w:rPr>
      </w:pPr>
      <w:r w:rsidRPr="009D784B">
        <w:rPr>
          <w:rFonts w:ascii="Times New Roman" w:hAnsi="Times New Roman" w:cs="Times New Roman"/>
          <w:sz w:val="24"/>
          <w:szCs w:val="24"/>
          <w:lang w:val="en-US"/>
        </w:rPr>
        <w:t xml:space="preserve">The Life in Kyrgyzstan Study </w:t>
      </w:r>
      <w:r w:rsidR="006F259E" w:rsidRPr="009D784B">
        <w:rPr>
          <w:rFonts w:ascii="Times New Roman" w:hAnsi="Times New Roman" w:cs="Times New Roman"/>
          <w:sz w:val="24"/>
          <w:szCs w:val="24"/>
          <w:lang w:val="en-US"/>
        </w:rPr>
        <w:t xml:space="preserve">(LIK) </w:t>
      </w:r>
      <w:r w:rsidRPr="009D784B">
        <w:rPr>
          <w:rFonts w:ascii="Times New Roman" w:hAnsi="Times New Roman" w:cs="Times New Roman"/>
          <w:sz w:val="24"/>
          <w:szCs w:val="24"/>
          <w:lang w:val="en-US"/>
        </w:rPr>
        <w:t xml:space="preserve">is an open-access, multi-topic longitudinal survey of individuals and households in Kyrgyzstan. </w:t>
      </w:r>
      <w:r w:rsidRPr="00BD022B">
        <w:rPr>
          <w:rFonts w:ascii="Times New Roman" w:hAnsi="Times New Roman" w:cs="Times New Roman"/>
          <w:color w:val="000000" w:themeColor="text1"/>
          <w:sz w:val="24"/>
          <w:szCs w:val="24"/>
          <w:lang w:val="en-US"/>
        </w:rPr>
        <w:t>The survey</w:t>
      </w:r>
      <w:r w:rsidR="006F259E" w:rsidRPr="00BD022B">
        <w:rPr>
          <w:rFonts w:ascii="Times New Roman" w:hAnsi="Times New Roman" w:cs="Times New Roman"/>
          <w:color w:val="000000" w:themeColor="text1"/>
          <w:sz w:val="24"/>
          <w:szCs w:val="24"/>
          <w:lang w:val="en-US"/>
        </w:rPr>
        <w:t xml:space="preserve">, which was established by Professor Tilman Bruck, </w:t>
      </w:r>
      <w:r w:rsidRPr="00BD022B">
        <w:rPr>
          <w:rFonts w:ascii="Times New Roman" w:hAnsi="Times New Roman" w:cs="Times New Roman"/>
          <w:color w:val="000000" w:themeColor="text1"/>
          <w:sz w:val="24"/>
          <w:szCs w:val="24"/>
          <w:lang w:val="en-US"/>
        </w:rPr>
        <w:t xml:space="preserve">tracks the same 3,000 households in all seven Kyrgyz oblasts (regions) and the two cities of </w:t>
      </w:r>
      <w:r w:rsidR="006F259E" w:rsidRPr="00BD022B">
        <w:rPr>
          <w:rFonts w:ascii="Times New Roman" w:hAnsi="Times New Roman" w:cs="Times New Roman"/>
          <w:color w:val="000000" w:themeColor="text1"/>
          <w:sz w:val="24"/>
          <w:szCs w:val="24"/>
          <w:lang w:val="en-US"/>
        </w:rPr>
        <w:t>Bishkek and Osh across the four-</w:t>
      </w:r>
      <w:r w:rsidRPr="00BD022B">
        <w:rPr>
          <w:rFonts w:ascii="Times New Roman" w:hAnsi="Times New Roman" w:cs="Times New Roman"/>
          <w:color w:val="000000" w:themeColor="text1"/>
          <w:sz w:val="24"/>
          <w:szCs w:val="24"/>
          <w:lang w:val="en-US"/>
        </w:rPr>
        <w:t xml:space="preserve">time points, 2010, 2011, 2012 and 2013. </w:t>
      </w:r>
      <w:r w:rsidR="00CC4944" w:rsidRPr="00BD022B">
        <w:rPr>
          <w:rFonts w:ascii="Times New Roman" w:hAnsi="Times New Roman" w:cs="Times New Roman"/>
          <w:color w:val="000000" w:themeColor="text1"/>
          <w:sz w:val="24"/>
          <w:szCs w:val="24"/>
          <w:lang w:val="en-US"/>
        </w:rPr>
        <w:t xml:space="preserve">Interviews are conducted once a year, around October-November. </w:t>
      </w:r>
      <w:r w:rsidR="00C56BB3">
        <w:rPr>
          <w:rFonts w:ascii="Times New Roman" w:hAnsi="Times New Roman" w:cs="Times New Roman"/>
          <w:color w:val="000000" w:themeColor="text1"/>
          <w:sz w:val="24"/>
          <w:szCs w:val="24"/>
          <w:lang w:val="en-US"/>
        </w:rPr>
        <w:t xml:space="preserve">The original 3,000 </w:t>
      </w:r>
      <w:r w:rsidR="00D953DC" w:rsidRPr="00BD022B">
        <w:rPr>
          <w:rFonts w:ascii="Times New Roman" w:hAnsi="Times New Roman" w:cs="Times New Roman"/>
          <w:color w:val="000000" w:themeColor="text1"/>
          <w:sz w:val="24"/>
          <w:szCs w:val="24"/>
          <w:lang w:val="en-US"/>
        </w:rPr>
        <w:t xml:space="preserve">households were drawn through a stratified two-stage random sampling process. </w:t>
      </w:r>
      <w:r w:rsidR="0099754B" w:rsidRPr="00BD022B">
        <w:rPr>
          <w:rFonts w:ascii="Times New Roman" w:hAnsi="Times New Roman" w:cs="Times New Roman"/>
          <w:color w:val="000000" w:themeColor="text1"/>
          <w:sz w:val="24"/>
          <w:szCs w:val="24"/>
          <w:lang w:val="en-US"/>
        </w:rPr>
        <w:t xml:space="preserve">Interviews were conducted face-to-face, in respondents’ homes. </w:t>
      </w:r>
      <w:r w:rsidR="009B196B" w:rsidRPr="00BD022B">
        <w:rPr>
          <w:rFonts w:ascii="Times New Roman" w:eastAsia="Times New Roman" w:hAnsi="Times New Roman" w:cs="Times New Roman"/>
          <w:color w:val="000000" w:themeColor="text1"/>
          <w:sz w:val="24"/>
          <w:szCs w:val="24"/>
          <w:shd w:val="clear" w:color="auto" w:fill="FFFFFF"/>
          <w:lang w:val="en-US"/>
        </w:rPr>
        <w:t xml:space="preserve">Questionnaires were first developed in English and later translated into Kyrgyz and Russian. The survey has been implemented by the data collection company </w:t>
      </w:r>
      <w:proofErr w:type="spellStart"/>
      <w:r w:rsidR="009B196B" w:rsidRPr="00BD022B">
        <w:rPr>
          <w:rFonts w:ascii="Times New Roman" w:eastAsia="Times New Roman" w:hAnsi="Times New Roman" w:cs="Times New Roman"/>
          <w:color w:val="000000" w:themeColor="text1"/>
          <w:sz w:val="24"/>
          <w:szCs w:val="24"/>
          <w:shd w:val="clear" w:color="auto" w:fill="FFFFFF"/>
          <w:lang w:val="en-US"/>
        </w:rPr>
        <w:t>Sotseconik</w:t>
      </w:r>
      <w:proofErr w:type="spellEnd"/>
      <w:r w:rsidR="009B196B" w:rsidRPr="00BD022B">
        <w:rPr>
          <w:rFonts w:ascii="Times New Roman" w:eastAsia="Times New Roman" w:hAnsi="Times New Roman" w:cs="Times New Roman"/>
          <w:color w:val="000000" w:themeColor="text1"/>
          <w:sz w:val="24"/>
          <w:szCs w:val="24"/>
          <w:shd w:val="clear" w:color="auto" w:fill="FFFFFF"/>
          <w:lang w:val="en-US"/>
        </w:rPr>
        <w:t xml:space="preserve">, which is based in Bishkek, Kyrgyzstan. </w:t>
      </w:r>
      <w:r w:rsidRPr="00BD022B">
        <w:rPr>
          <w:rFonts w:ascii="Times New Roman" w:hAnsi="Times New Roman" w:cs="Times New Roman"/>
          <w:color w:val="000000" w:themeColor="text1"/>
          <w:sz w:val="24"/>
          <w:szCs w:val="24"/>
          <w:lang w:val="en-US"/>
        </w:rPr>
        <w:t xml:space="preserve">The data are representative at both the national and regional level. </w:t>
      </w:r>
      <w:r w:rsidR="003C0369">
        <w:rPr>
          <w:rFonts w:ascii="Times New Roman" w:hAnsi="Times New Roman"/>
          <w:color w:val="000000" w:themeColor="text1"/>
          <w:sz w:val="24"/>
          <w:szCs w:val="24"/>
          <w:lang w:val="en-US"/>
        </w:rPr>
        <w:t>81.6 percent of all 3000 households identified in the original sample in 2010 participated in all four waves (</w:t>
      </w:r>
      <w:proofErr w:type="spellStart"/>
      <w:r w:rsidR="003C0369">
        <w:rPr>
          <w:rFonts w:ascii="Times New Roman" w:hAnsi="Times New Roman"/>
          <w:color w:val="000000" w:themeColor="text1"/>
          <w:sz w:val="24"/>
          <w:szCs w:val="24"/>
          <w:lang w:val="en-US"/>
        </w:rPr>
        <w:t>LiK</w:t>
      </w:r>
      <w:proofErr w:type="spellEnd"/>
      <w:r w:rsidR="00625EA4">
        <w:rPr>
          <w:rFonts w:ascii="Times New Roman" w:hAnsi="Times New Roman"/>
          <w:color w:val="000000" w:themeColor="text1"/>
          <w:sz w:val="24"/>
          <w:szCs w:val="24"/>
          <w:lang w:val="en-US"/>
        </w:rPr>
        <w:t>, Updated</w:t>
      </w:r>
      <w:r w:rsidR="003C0369">
        <w:rPr>
          <w:rFonts w:ascii="Times New Roman" w:hAnsi="Times New Roman"/>
          <w:color w:val="000000" w:themeColor="text1"/>
          <w:sz w:val="24"/>
          <w:szCs w:val="24"/>
          <w:lang w:val="en-US"/>
        </w:rPr>
        <w:t xml:space="preserve"> </w:t>
      </w:r>
      <w:r w:rsidR="00625EA4">
        <w:rPr>
          <w:rFonts w:ascii="Times New Roman" w:hAnsi="Times New Roman"/>
          <w:color w:val="000000" w:themeColor="text1"/>
          <w:sz w:val="24"/>
          <w:szCs w:val="24"/>
          <w:lang w:val="en-US"/>
        </w:rPr>
        <w:t xml:space="preserve">July </w:t>
      </w:r>
      <w:r w:rsidR="003C0369">
        <w:rPr>
          <w:rFonts w:ascii="Times New Roman" w:hAnsi="Times New Roman"/>
          <w:color w:val="000000" w:themeColor="text1"/>
          <w:sz w:val="24"/>
          <w:szCs w:val="24"/>
          <w:lang w:val="en-US"/>
        </w:rPr>
        <w:t xml:space="preserve">2017). </w:t>
      </w:r>
    </w:p>
    <w:p w14:paraId="79ABA15E" w14:textId="2D4BCD89" w:rsidR="006F259E" w:rsidRPr="009D784B" w:rsidRDefault="006F259E" w:rsidP="00533BEA">
      <w:pPr>
        <w:spacing w:after="0"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From 2010 to 2012, the Life in Kyrgyzstan study was funded by the German </w:t>
      </w:r>
      <w:proofErr w:type="spellStart"/>
      <w:r w:rsidRPr="009D784B">
        <w:rPr>
          <w:rFonts w:ascii="Times New Roman" w:hAnsi="Times New Roman" w:cs="Times New Roman"/>
          <w:sz w:val="24"/>
          <w:szCs w:val="24"/>
          <w:lang w:val="en-US"/>
        </w:rPr>
        <w:t>Volksagen</w:t>
      </w:r>
      <w:proofErr w:type="spellEnd"/>
      <w:r w:rsidRPr="009D784B">
        <w:rPr>
          <w:rFonts w:ascii="Times New Roman" w:hAnsi="Times New Roman" w:cs="Times New Roman"/>
          <w:sz w:val="24"/>
          <w:szCs w:val="24"/>
          <w:lang w:val="en-US"/>
        </w:rPr>
        <w:t xml:space="preserve"> Foundation, as part of a multilateral project with the participation of several institutions in Central Asia and Europe. From 2013 to 2015</w:t>
      </w:r>
      <w:r w:rsidR="0099754B" w:rsidRPr="009D784B">
        <w:rPr>
          <w:rFonts w:ascii="Times New Roman" w:hAnsi="Times New Roman" w:cs="Times New Roman"/>
          <w:sz w:val="24"/>
          <w:szCs w:val="24"/>
          <w:lang w:val="en-US"/>
        </w:rPr>
        <w:t xml:space="preserve">, the survey was funded by the Department for International Development, as part of the Growth and </w:t>
      </w:r>
      <w:proofErr w:type="spellStart"/>
      <w:r w:rsidR="0099754B" w:rsidRPr="009D784B">
        <w:rPr>
          <w:rFonts w:ascii="Times New Roman" w:hAnsi="Times New Roman" w:cs="Times New Roman"/>
          <w:sz w:val="24"/>
          <w:szCs w:val="24"/>
          <w:lang w:val="en-US"/>
        </w:rPr>
        <w:t>Labour</w:t>
      </w:r>
      <w:proofErr w:type="spellEnd"/>
      <w:r w:rsidR="0099754B" w:rsidRPr="009D784B">
        <w:rPr>
          <w:rFonts w:ascii="Times New Roman" w:hAnsi="Times New Roman" w:cs="Times New Roman"/>
          <w:sz w:val="24"/>
          <w:szCs w:val="24"/>
          <w:lang w:val="en-US"/>
        </w:rPr>
        <w:t xml:space="preserve"> Market Low Income Country </w:t>
      </w:r>
      <w:proofErr w:type="spellStart"/>
      <w:r w:rsidR="0099754B" w:rsidRPr="009D784B">
        <w:rPr>
          <w:rFonts w:ascii="Times New Roman" w:hAnsi="Times New Roman" w:cs="Times New Roman"/>
          <w:sz w:val="24"/>
          <w:szCs w:val="24"/>
          <w:lang w:val="en-US"/>
        </w:rPr>
        <w:t>Programme</w:t>
      </w:r>
      <w:proofErr w:type="spellEnd"/>
      <w:r w:rsidR="0099754B" w:rsidRPr="009D784B">
        <w:rPr>
          <w:rFonts w:ascii="Times New Roman" w:hAnsi="Times New Roman" w:cs="Times New Roman"/>
          <w:sz w:val="24"/>
          <w:szCs w:val="24"/>
          <w:lang w:val="en-US"/>
        </w:rPr>
        <w:t xml:space="preserve">. </w:t>
      </w:r>
      <w:r w:rsidR="00CC4944" w:rsidRPr="009D784B">
        <w:rPr>
          <w:rFonts w:ascii="Times New Roman" w:hAnsi="Times New Roman" w:cs="Times New Roman"/>
          <w:sz w:val="24"/>
          <w:szCs w:val="24"/>
          <w:lang w:val="en-US"/>
        </w:rPr>
        <w:t xml:space="preserve">A description of the studies is available here: </w:t>
      </w:r>
      <w:hyperlink r:id="rId8" w:history="1">
        <w:r w:rsidR="00CC4944" w:rsidRPr="009D784B">
          <w:rPr>
            <w:rStyle w:val="Hyperlink"/>
            <w:rFonts w:ascii="Times New Roman" w:hAnsi="Times New Roman" w:cs="Times New Roman"/>
            <w:sz w:val="24"/>
            <w:szCs w:val="24"/>
            <w:lang w:val="en-US"/>
          </w:rPr>
          <w:t>https://lifeinkyrgyzstan.org</w:t>
        </w:r>
      </w:hyperlink>
      <w:r w:rsidR="00464189" w:rsidRPr="009D784B">
        <w:rPr>
          <w:rStyle w:val="Hyperlink"/>
          <w:rFonts w:ascii="Times New Roman" w:hAnsi="Times New Roman" w:cs="Times New Roman"/>
          <w:sz w:val="24"/>
          <w:szCs w:val="24"/>
          <w:lang w:val="en-US"/>
        </w:rPr>
        <w:t>.</w:t>
      </w:r>
      <w:r w:rsidR="00CC4944" w:rsidRPr="009D784B">
        <w:rPr>
          <w:rFonts w:ascii="Times New Roman" w:hAnsi="Times New Roman" w:cs="Times New Roman"/>
          <w:sz w:val="24"/>
          <w:szCs w:val="24"/>
          <w:lang w:val="en-US"/>
        </w:rPr>
        <w:t xml:space="preserve"> </w:t>
      </w:r>
    </w:p>
    <w:p w14:paraId="485A91A1" w14:textId="77777777" w:rsidR="00D953DC" w:rsidRPr="009D784B" w:rsidRDefault="00D953DC" w:rsidP="00533BEA">
      <w:pPr>
        <w:spacing w:after="0" w:line="360" w:lineRule="auto"/>
        <w:ind w:firstLine="720"/>
        <w:jc w:val="both"/>
        <w:rPr>
          <w:rFonts w:ascii="Times New Roman" w:hAnsi="Times New Roman" w:cs="Times New Roman"/>
          <w:sz w:val="24"/>
          <w:szCs w:val="24"/>
          <w:lang w:val="en-US"/>
        </w:rPr>
      </w:pPr>
    </w:p>
    <w:p w14:paraId="55919857" w14:textId="77777777" w:rsidR="00CC4944" w:rsidRPr="009D784B" w:rsidRDefault="00CC4944" w:rsidP="00D953DC">
      <w:pPr>
        <w:spacing w:after="0" w:line="360" w:lineRule="auto"/>
        <w:jc w:val="both"/>
        <w:rPr>
          <w:rFonts w:ascii="Times New Roman" w:hAnsi="Times New Roman" w:cs="Times New Roman"/>
          <w:i/>
          <w:sz w:val="24"/>
          <w:szCs w:val="24"/>
          <w:lang w:val="en-US"/>
        </w:rPr>
      </w:pPr>
    </w:p>
    <w:p w14:paraId="4D8E2D0D" w14:textId="77777777" w:rsidR="00701929" w:rsidRPr="009D784B" w:rsidRDefault="00701929" w:rsidP="00D953DC">
      <w:pPr>
        <w:spacing w:after="0" w:line="360" w:lineRule="auto"/>
        <w:jc w:val="both"/>
        <w:rPr>
          <w:rFonts w:ascii="Times New Roman" w:hAnsi="Times New Roman" w:cs="Times New Roman"/>
          <w:i/>
          <w:sz w:val="24"/>
          <w:szCs w:val="24"/>
          <w:lang w:val="en-US"/>
        </w:rPr>
      </w:pPr>
    </w:p>
    <w:p w14:paraId="626337B1" w14:textId="77777777" w:rsidR="00701929" w:rsidRPr="009D784B" w:rsidRDefault="00701929" w:rsidP="00D953DC">
      <w:pPr>
        <w:spacing w:after="0" w:line="360" w:lineRule="auto"/>
        <w:jc w:val="both"/>
        <w:rPr>
          <w:rFonts w:ascii="Times New Roman" w:hAnsi="Times New Roman" w:cs="Times New Roman"/>
          <w:i/>
          <w:sz w:val="24"/>
          <w:szCs w:val="24"/>
          <w:lang w:val="en-US"/>
        </w:rPr>
      </w:pPr>
    </w:p>
    <w:p w14:paraId="135C77B1" w14:textId="77777777" w:rsidR="00701929" w:rsidRPr="009D784B" w:rsidRDefault="00701929" w:rsidP="00D953DC">
      <w:pPr>
        <w:spacing w:after="0" w:line="360" w:lineRule="auto"/>
        <w:jc w:val="both"/>
        <w:rPr>
          <w:rFonts w:ascii="Times New Roman" w:hAnsi="Times New Roman" w:cs="Times New Roman"/>
          <w:i/>
          <w:sz w:val="24"/>
          <w:szCs w:val="24"/>
          <w:lang w:val="en-US"/>
        </w:rPr>
      </w:pPr>
    </w:p>
    <w:p w14:paraId="5D68747A" w14:textId="77777777" w:rsidR="00701929" w:rsidRPr="009D784B" w:rsidRDefault="00701929" w:rsidP="00D953DC">
      <w:pPr>
        <w:spacing w:after="0" w:line="360" w:lineRule="auto"/>
        <w:jc w:val="both"/>
        <w:rPr>
          <w:rFonts w:ascii="Times New Roman" w:hAnsi="Times New Roman" w:cs="Times New Roman"/>
          <w:i/>
          <w:sz w:val="24"/>
          <w:szCs w:val="24"/>
          <w:lang w:val="en-US"/>
        </w:rPr>
      </w:pPr>
    </w:p>
    <w:p w14:paraId="3092990F" w14:textId="77777777" w:rsidR="003A447B" w:rsidRPr="009D784B" w:rsidRDefault="003A447B">
      <w:pPr>
        <w:spacing w:after="0" w:line="240" w:lineRule="auto"/>
        <w:rPr>
          <w:rFonts w:ascii="Times New Roman" w:hAnsi="Times New Roman" w:cs="Times New Roman"/>
          <w:i/>
          <w:sz w:val="24"/>
          <w:szCs w:val="24"/>
          <w:lang w:val="en-US"/>
        </w:rPr>
      </w:pPr>
      <w:r w:rsidRPr="009D784B">
        <w:rPr>
          <w:rFonts w:ascii="Times New Roman" w:hAnsi="Times New Roman" w:cs="Times New Roman"/>
          <w:i/>
          <w:sz w:val="24"/>
          <w:szCs w:val="24"/>
          <w:lang w:val="en-US"/>
        </w:rPr>
        <w:br w:type="page"/>
      </w:r>
    </w:p>
    <w:p w14:paraId="7CF81F35" w14:textId="15EFEE38" w:rsidR="00E24DA0" w:rsidRPr="009D784B" w:rsidRDefault="00853FCA" w:rsidP="00701929">
      <w:pPr>
        <w:spacing w:after="0" w:line="360" w:lineRule="auto"/>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A2 </w:t>
      </w:r>
      <w:r w:rsidR="00E24DA0" w:rsidRPr="009D784B">
        <w:rPr>
          <w:rFonts w:ascii="Times New Roman" w:hAnsi="Times New Roman" w:cs="Times New Roman"/>
          <w:b/>
          <w:sz w:val="24"/>
          <w:szCs w:val="24"/>
          <w:lang w:val="en-US"/>
        </w:rPr>
        <w:t>Descriptive</w:t>
      </w:r>
      <w:r w:rsidR="00701929" w:rsidRPr="009D784B">
        <w:rPr>
          <w:rFonts w:ascii="Times New Roman" w:hAnsi="Times New Roman" w:cs="Times New Roman"/>
          <w:b/>
          <w:sz w:val="24"/>
          <w:szCs w:val="24"/>
          <w:lang w:val="en-US"/>
        </w:rPr>
        <w:t xml:space="preserve"> Statistics </w:t>
      </w:r>
    </w:p>
    <w:p w14:paraId="55D236C7" w14:textId="77777777" w:rsidR="00701929" w:rsidRPr="009D784B" w:rsidRDefault="00701929" w:rsidP="00701929">
      <w:pPr>
        <w:rPr>
          <w:rFonts w:ascii="Times New Roman" w:hAnsi="Times New Roman" w:cs="Times New Roman"/>
          <w:sz w:val="24"/>
          <w:szCs w:val="24"/>
          <w:lang w:val="en-US"/>
        </w:rPr>
      </w:pPr>
      <w:r w:rsidRPr="009D784B">
        <w:rPr>
          <w:rFonts w:ascii="Times New Roman" w:hAnsi="Times New Roman" w:cs="Times New Roman"/>
          <w:b/>
          <w:sz w:val="24"/>
          <w:szCs w:val="24"/>
          <w:lang w:val="en-US"/>
        </w:rPr>
        <w:t>Table A.1</w:t>
      </w:r>
      <w:r w:rsidRPr="009D784B">
        <w:rPr>
          <w:rFonts w:ascii="Times New Roman" w:hAnsi="Times New Roman" w:cs="Times New Roman"/>
          <w:sz w:val="24"/>
          <w:szCs w:val="24"/>
          <w:lang w:val="en-US"/>
        </w:rPr>
        <w:t xml:space="preserve"> Descriptive Statistics, </w:t>
      </w:r>
      <w:proofErr w:type="spellStart"/>
      <w:r w:rsidRPr="009D784B">
        <w:rPr>
          <w:rFonts w:ascii="Times New Roman" w:hAnsi="Times New Roman" w:cs="Times New Roman"/>
          <w:sz w:val="24"/>
          <w:szCs w:val="24"/>
          <w:lang w:val="en-US"/>
        </w:rPr>
        <w:t>LiTS</w:t>
      </w:r>
      <w:proofErr w:type="spellEnd"/>
      <w:r w:rsidRPr="009D784B">
        <w:rPr>
          <w:rFonts w:ascii="Times New Roman" w:hAnsi="Times New Roman" w:cs="Times New Roman"/>
          <w:sz w:val="24"/>
          <w:szCs w:val="24"/>
          <w:lang w:val="en-US"/>
        </w:rPr>
        <w:t xml:space="preserve"> I 2006</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945"/>
        <w:gridCol w:w="2070"/>
        <w:gridCol w:w="1995"/>
      </w:tblGrid>
      <w:tr w:rsidR="00701929" w:rsidRPr="009D784B" w14:paraId="5944A9CD" w14:textId="77777777" w:rsidTr="001E5B8A">
        <w:trPr>
          <w:trHeight w:val="314"/>
        </w:trPr>
        <w:tc>
          <w:tcPr>
            <w:tcW w:w="4945" w:type="dxa"/>
          </w:tcPr>
          <w:p w14:paraId="7C8C5A50" w14:textId="77777777" w:rsidR="00701929" w:rsidRPr="009D784B" w:rsidRDefault="00701929" w:rsidP="001E5B8A">
            <w:pPr>
              <w:rPr>
                <w:rFonts w:ascii="Times New Roman" w:hAnsi="Times New Roman" w:cs="Times New Roman"/>
                <w:sz w:val="24"/>
                <w:szCs w:val="24"/>
              </w:rPr>
            </w:pPr>
          </w:p>
        </w:tc>
        <w:tc>
          <w:tcPr>
            <w:tcW w:w="2070" w:type="dxa"/>
          </w:tcPr>
          <w:p w14:paraId="2F71B017" w14:textId="77777777" w:rsidR="00701929" w:rsidRPr="009D784B" w:rsidRDefault="00701929" w:rsidP="001E5B8A">
            <w:pPr>
              <w:jc w:val="center"/>
              <w:rPr>
                <w:rFonts w:ascii="Times New Roman" w:hAnsi="Times New Roman" w:cs="Times New Roman"/>
                <w:sz w:val="24"/>
                <w:szCs w:val="24"/>
              </w:rPr>
            </w:pPr>
            <w:r w:rsidRPr="009D784B">
              <w:rPr>
                <w:rFonts w:ascii="Times New Roman" w:hAnsi="Times New Roman" w:cs="Times New Roman"/>
                <w:sz w:val="24"/>
                <w:szCs w:val="24"/>
              </w:rPr>
              <w:t>Range</w:t>
            </w:r>
          </w:p>
        </w:tc>
        <w:tc>
          <w:tcPr>
            <w:tcW w:w="1995" w:type="dxa"/>
          </w:tcPr>
          <w:p w14:paraId="377D341A" w14:textId="77777777" w:rsidR="00701929" w:rsidRPr="009D784B" w:rsidRDefault="00701929" w:rsidP="001E5B8A">
            <w:pPr>
              <w:jc w:val="center"/>
              <w:rPr>
                <w:rFonts w:ascii="Times New Roman" w:hAnsi="Times New Roman" w:cs="Times New Roman"/>
                <w:sz w:val="24"/>
                <w:szCs w:val="24"/>
              </w:rPr>
            </w:pPr>
            <w:r w:rsidRPr="009D784B">
              <w:rPr>
                <w:rFonts w:ascii="Times New Roman" w:hAnsi="Times New Roman" w:cs="Times New Roman"/>
                <w:sz w:val="24"/>
                <w:szCs w:val="24"/>
              </w:rPr>
              <w:t xml:space="preserve">Mean (SD) </w:t>
            </w:r>
          </w:p>
        </w:tc>
      </w:tr>
      <w:tr w:rsidR="00701929" w:rsidRPr="009D784B" w14:paraId="45592D66" w14:textId="77777777" w:rsidTr="001E5B8A">
        <w:tc>
          <w:tcPr>
            <w:tcW w:w="4945" w:type="dxa"/>
          </w:tcPr>
          <w:p w14:paraId="3A330DF1"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President Trust </w:t>
            </w:r>
          </w:p>
        </w:tc>
        <w:tc>
          <w:tcPr>
            <w:tcW w:w="2070" w:type="dxa"/>
          </w:tcPr>
          <w:p w14:paraId="53AAA2AD"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1-5</w:t>
            </w:r>
          </w:p>
        </w:tc>
        <w:tc>
          <w:tcPr>
            <w:tcW w:w="1995" w:type="dxa"/>
          </w:tcPr>
          <w:p w14:paraId="542FB5AA" w14:textId="1D864980"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3.17</w:t>
            </w:r>
            <w:r w:rsidR="00701929" w:rsidRPr="009D784B">
              <w:rPr>
                <w:rFonts w:ascii="Times New Roman" w:hAnsi="Times New Roman" w:cs="Times New Roman"/>
                <w:sz w:val="24"/>
                <w:szCs w:val="24"/>
              </w:rPr>
              <w:t xml:space="preserve"> (1.4)</w:t>
            </w:r>
          </w:p>
        </w:tc>
      </w:tr>
      <w:tr w:rsidR="00701929" w:rsidRPr="009D784B" w14:paraId="5EEE25D2" w14:textId="77777777" w:rsidTr="001E5B8A">
        <w:tc>
          <w:tcPr>
            <w:tcW w:w="4945" w:type="dxa"/>
          </w:tcPr>
          <w:p w14:paraId="092F7873"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Satisfaction with National Economic Conditions </w:t>
            </w:r>
          </w:p>
        </w:tc>
        <w:tc>
          <w:tcPr>
            <w:tcW w:w="2070" w:type="dxa"/>
          </w:tcPr>
          <w:p w14:paraId="7D2C97CF"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1-5</w:t>
            </w:r>
          </w:p>
        </w:tc>
        <w:tc>
          <w:tcPr>
            <w:tcW w:w="1995" w:type="dxa"/>
          </w:tcPr>
          <w:p w14:paraId="32C8DDB5" w14:textId="3D48103F"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2.62 (1.1</w:t>
            </w:r>
            <w:r w:rsidR="00701929" w:rsidRPr="009D784B">
              <w:rPr>
                <w:rFonts w:ascii="Times New Roman" w:hAnsi="Times New Roman" w:cs="Times New Roman"/>
                <w:sz w:val="24"/>
                <w:szCs w:val="24"/>
              </w:rPr>
              <w:t>)</w:t>
            </w:r>
          </w:p>
        </w:tc>
      </w:tr>
      <w:tr w:rsidR="00701929" w:rsidRPr="009D784B" w14:paraId="6B63A6F7" w14:textId="77777777" w:rsidTr="001E5B8A">
        <w:tc>
          <w:tcPr>
            <w:tcW w:w="4945" w:type="dxa"/>
          </w:tcPr>
          <w:p w14:paraId="712DC48D" w14:textId="22714752"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Household Economic Assessments (1-10 poorer to richer households) </w:t>
            </w:r>
          </w:p>
        </w:tc>
        <w:tc>
          <w:tcPr>
            <w:tcW w:w="2070" w:type="dxa"/>
          </w:tcPr>
          <w:p w14:paraId="03DA3835"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1-10</w:t>
            </w:r>
          </w:p>
        </w:tc>
        <w:tc>
          <w:tcPr>
            <w:tcW w:w="1995" w:type="dxa"/>
          </w:tcPr>
          <w:p w14:paraId="65AAFAC8" w14:textId="629390FA"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4.25 (1.7</w:t>
            </w:r>
            <w:r w:rsidR="00701929" w:rsidRPr="009D784B">
              <w:rPr>
                <w:rFonts w:ascii="Times New Roman" w:hAnsi="Times New Roman" w:cs="Times New Roman"/>
                <w:sz w:val="24"/>
                <w:szCs w:val="24"/>
              </w:rPr>
              <w:t>)</w:t>
            </w:r>
          </w:p>
        </w:tc>
      </w:tr>
      <w:tr w:rsidR="00701929" w:rsidRPr="009D784B" w14:paraId="643EE072" w14:textId="77777777" w:rsidTr="001E5B8A">
        <w:tc>
          <w:tcPr>
            <w:tcW w:w="4945" w:type="dxa"/>
          </w:tcPr>
          <w:p w14:paraId="6909498A"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Has Remittances </w:t>
            </w:r>
          </w:p>
        </w:tc>
        <w:tc>
          <w:tcPr>
            <w:tcW w:w="2070" w:type="dxa"/>
          </w:tcPr>
          <w:p w14:paraId="24571E0F"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0-1</w:t>
            </w:r>
          </w:p>
        </w:tc>
        <w:tc>
          <w:tcPr>
            <w:tcW w:w="1995" w:type="dxa"/>
          </w:tcPr>
          <w:p w14:paraId="3D28E0A5" w14:textId="7FFFEA13"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.07 (.25</w:t>
            </w:r>
            <w:r w:rsidR="00701929" w:rsidRPr="009D784B">
              <w:rPr>
                <w:rFonts w:ascii="Times New Roman" w:hAnsi="Times New Roman" w:cs="Times New Roman"/>
                <w:sz w:val="24"/>
                <w:szCs w:val="24"/>
              </w:rPr>
              <w:t>)</w:t>
            </w:r>
          </w:p>
        </w:tc>
      </w:tr>
      <w:tr w:rsidR="00701929" w:rsidRPr="009D784B" w14:paraId="3AB5BFC7" w14:textId="77777777" w:rsidTr="001E5B8A">
        <w:tc>
          <w:tcPr>
            <w:tcW w:w="4945" w:type="dxa"/>
          </w:tcPr>
          <w:p w14:paraId="5B3572B1"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Employed: Worked for income in the last week</w:t>
            </w:r>
          </w:p>
        </w:tc>
        <w:tc>
          <w:tcPr>
            <w:tcW w:w="2070" w:type="dxa"/>
          </w:tcPr>
          <w:p w14:paraId="2C7DE51E"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0-1</w:t>
            </w:r>
          </w:p>
        </w:tc>
        <w:tc>
          <w:tcPr>
            <w:tcW w:w="1995" w:type="dxa"/>
          </w:tcPr>
          <w:p w14:paraId="74CB6A31" w14:textId="4E84C555"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w:t>
            </w:r>
            <w:r w:rsidR="00C85183" w:rsidRPr="009D784B">
              <w:rPr>
                <w:rFonts w:ascii="Times New Roman" w:hAnsi="Times New Roman" w:cs="Times New Roman"/>
                <w:sz w:val="24"/>
                <w:szCs w:val="24"/>
              </w:rPr>
              <w:t>5</w:t>
            </w:r>
            <w:r w:rsidRPr="009D784B">
              <w:rPr>
                <w:rFonts w:ascii="Times New Roman" w:hAnsi="Times New Roman" w:cs="Times New Roman"/>
                <w:sz w:val="24"/>
                <w:szCs w:val="24"/>
              </w:rPr>
              <w:t xml:space="preserve"> (.49)</w:t>
            </w:r>
          </w:p>
        </w:tc>
      </w:tr>
      <w:tr w:rsidR="00701929" w:rsidRPr="009D784B" w14:paraId="05878D93" w14:textId="77777777" w:rsidTr="001E5B8A">
        <w:tc>
          <w:tcPr>
            <w:tcW w:w="4945" w:type="dxa"/>
          </w:tcPr>
          <w:p w14:paraId="698B175F" w14:textId="15F46CF8"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Education </w:t>
            </w:r>
            <w:r w:rsidR="00A563F6" w:rsidRPr="009D784B">
              <w:rPr>
                <w:rFonts w:ascii="Times New Roman" w:hAnsi="Times New Roman" w:cs="Times New Roman"/>
                <w:sz w:val="24"/>
                <w:szCs w:val="24"/>
              </w:rPr>
              <w:t xml:space="preserve">(1-3 categories, lower to higher) </w:t>
            </w:r>
          </w:p>
        </w:tc>
        <w:tc>
          <w:tcPr>
            <w:tcW w:w="2070" w:type="dxa"/>
          </w:tcPr>
          <w:p w14:paraId="180C8ECD"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1-3</w:t>
            </w:r>
          </w:p>
        </w:tc>
        <w:tc>
          <w:tcPr>
            <w:tcW w:w="1995" w:type="dxa"/>
          </w:tcPr>
          <w:p w14:paraId="34CF088B" w14:textId="17C3E16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1.9</w:t>
            </w:r>
            <w:r w:rsidR="00C904FE" w:rsidRPr="009D784B">
              <w:rPr>
                <w:rFonts w:ascii="Times New Roman" w:hAnsi="Times New Roman" w:cs="Times New Roman"/>
                <w:sz w:val="24"/>
                <w:szCs w:val="24"/>
              </w:rPr>
              <w:t>4</w:t>
            </w:r>
            <w:r w:rsidRPr="009D784B">
              <w:rPr>
                <w:rFonts w:ascii="Times New Roman" w:hAnsi="Times New Roman" w:cs="Times New Roman"/>
                <w:sz w:val="24"/>
                <w:szCs w:val="24"/>
              </w:rPr>
              <w:t xml:space="preserve"> (.65)</w:t>
            </w:r>
          </w:p>
        </w:tc>
      </w:tr>
      <w:tr w:rsidR="00701929" w:rsidRPr="009D784B" w14:paraId="2FC036BD" w14:textId="77777777" w:rsidTr="001E5B8A">
        <w:tc>
          <w:tcPr>
            <w:tcW w:w="4945" w:type="dxa"/>
          </w:tcPr>
          <w:p w14:paraId="3C4EE20C"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 xml:space="preserve">Age </w:t>
            </w:r>
          </w:p>
        </w:tc>
        <w:tc>
          <w:tcPr>
            <w:tcW w:w="2070" w:type="dxa"/>
          </w:tcPr>
          <w:p w14:paraId="3942AF31"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17-97</w:t>
            </w:r>
          </w:p>
        </w:tc>
        <w:tc>
          <w:tcPr>
            <w:tcW w:w="1995" w:type="dxa"/>
          </w:tcPr>
          <w:p w14:paraId="4E47B38E" w14:textId="65425CB4"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46</w:t>
            </w:r>
            <w:r w:rsidR="00437DED" w:rsidRPr="009D784B">
              <w:rPr>
                <w:rFonts w:ascii="Times New Roman" w:hAnsi="Times New Roman" w:cs="Times New Roman"/>
                <w:sz w:val="24"/>
                <w:szCs w:val="24"/>
              </w:rPr>
              <w:t xml:space="preserve"> </w:t>
            </w:r>
            <w:r w:rsidRPr="009D784B">
              <w:rPr>
                <w:rFonts w:ascii="Times New Roman" w:hAnsi="Times New Roman" w:cs="Times New Roman"/>
                <w:sz w:val="24"/>
                <w:szCs w:val="24"/>
              </w:rPr>
              <w:t xml:space="preserve"> (17.7</w:t>
            </w:r>
            <w:r w:rsidR="00701929" w:rsidRPr="009D784B">
              <w:rPr>
                <w:rFonts w:ascii="Times New Roman" w:hAnsi="Times New Roman" w:cs="Times New Roman"/>
                <w:sz w:val="24"/>
                <w:szCs w:val="24"/>
              </w:rPr>
              <w:t>)</w:t>
            </w:r>
          </w:p>
        </w:tc>
      </w:tr>
      <w:tr w:rsidR="00701929" w:rsidRPr="009D784B" w14:paraId="5A99DA2A" w14:textId="77777777" w:rsidTr="001E5B8A">
        <w:tc>
          <w:tcPr>
            <w:tcW w:w="4945" w:type="dxa"/>
          </w:tcPr>
          <w:p w14:paraId="7C00B691"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Gender</w:t>
            </w:r>
          </w:p>
        </w:tc>
        <w:tc>
          <w:tcPr>
            <w:tcW w:w="2070" w:type="dxa"/>
          </w:tcPr>
          <w:p w14:paraId="4268C493"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0-1</w:t>
            </w:r>
          </w:p>
        </w:tc>
        <w:tc>
          <w:tcPr>
            <w:tcW w:w="1995" w:type="dxa"/>
          </w:tcPr>
          <w:p w14:paraId="484A0475" w14:textId="3DEB637F" w:rsidR="00701929" w:rsidRPr="009D784B" w:rsidRDefault="00C904FE" w:rsidP="001E5B8A">
            <w:pPr>
              <w:rPr>
                <w:rFonts w:ascii="Times New Roman" w:hAnsi="Times New Roman" w:cs="Times New Roman"/>
                <w:sz w:val="24"/>
                <w:szCs w:val="24"/>
              </w:rPr>
            </w:pPr>
            <w:r w:rsidRPr="009D784B">
              <w:rPr>
                <w:rFonts w:ascii="Times New Roman" w:hAnsi="Times New Roman" w:cs="Times New Roman"/>
                <w:sz w:val="24"/>
                <w:szCs w:val="24"/>
              </w:rPr>
              <w:t>.4</w:t>
            </w:r>
            <w:r w:rsidR="00701929" w:rsidRPr="009D784B">
              <w:rPr>
                <w:rFonts w:ascii="Times New Roman" w:hAnsi="Times New Roman" w:cs="Times New Roman"/>
                <w:sz w:val="24"/>
                <w:szCs w:val="24"/>
              </w:rPr>
              <w:t xml:space="preserve"> (.49)</w:t>
            </w:r>
          </w:p>
        </w:tc>
      </w:tr>
      <w:tr w:rsidR="00701929" w:rsidRPr="009D784B" w14:paraId="06349C5D" w14:textId="77777777" w:rsidTr="001E5B8A">
        <w:tc>
          <w:tcPr>
            <w:tcW w:w="4945" w:type="dxa"/>
          </w:tcPr>
          <w:p w14:paraId="5B53590B" w14:textId="7AE839D2"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2070" w:type="dxa"/>
          </w:tcPr>
          <w:p w14:paraId="278BE865"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0-7</w:t>
            </w:r>
          </w:p>
        </w:tc>
        <w:tc>
          <w:tcPr>
            <w:tcW w:w="1995" w:type="dxa"/>
          </w:tcPr>
          <w:p w14:paraId="3D5F25A9" w14:textId="4718F5E3" w:rsidR="00701929" w:rsidRPr="009D784B" w:rsidRDefault="008D1D76" w:rsidP="001E5B8A">
            <w:pPr>
              <w:rPr>
                <w:rFonts w:ascii="Times New Roman" w:hAnsi="Times New Roman" w:cs="Times New Roman"/>
                <w:sz w:val="24"/>
                <w:szCs w:val="24"/>
              </w:rPr>
            </w:pPr>
            <w:r w:rsidRPr="009D784B">
              <w:rPr>
                <w:rFonts w:ascii="Times New Roman" w:hAnsi="Times New Roman" w:cs="Times New Roman"/>
                <w:sz w:val="24"/>
                <w:szCs w:val="24"/>
              </w:rPr>
              <w:t>2.26</w:t>
            </w:r>
            <w:r w:rsidR="00701929" w:rsidRPr="009D784B">
              <w:rPr>
                <w:rFonts w:ascii="Times New Roman" w:hAnsi="Times New Roman" w:cs="Times New Roman"/>
                <w:sz w:val="24"/>
                <w:szCs w:val="24"/>
              </w:rPr>
              <w:t xml:space="preserve"> (2.1)</w:t>
            </w:r>
          </w:p>
        </w:tc>
      </w:tr>
      <w:tr w:rsidR="00701929" w:rsidRPr="009D784B" w14:paraId="3CBE9975" w14:textId="77777777" w:rsidTr="001E5B8A">
        <w:tc>
          <w:tcPr>
            <w:tcW w:w="4945" w:type="dxa"/>
          </w:tcPr>
          <w:p w14:paraId="2B5F58B4"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Settlement (rural, urban, metropolitan)</w:t>
            </w:r>
          </w:p>
        </w:tc>
        <w:tc>
          <w:tcPr>
            <w:tcW w:w="2070" w:type="dxa"/>
          </w:tcPr>
          <w:p w14:paraId="03DABEB8"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1-3</w:t>
            </w:r>
          </w:p>
        </w:tc>
        <w:tc>
          <w:tcPr>
            <w:tcW w:w="1995" w:type="dxa"/>
          </w:tcPr>
          <w:p w14:paraId="79D35DB3" w14:textId="0A54CD84"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1.8 (.74)</w:t>
            </w:r>
          </w:p>
        </w:tc>
      </w:tr>
      <w:tr w:rsidR="00701929" w:rsidRPr="009D784B" w14:paraId="270CD75D" w14:textId="77777777" w:rsidTr="001E5B8A">
        <w:tc>
          <w:tcPr>
            <w:tcW w:w="4945" w:type="dxa"/>
          </w:tcPr>
          <w:p w14:paraId="7711FA0A" w14:textId="45690C18"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GDP growth</w:t>
            </w:r>
            <w:r w:rsidR="008743F1" w:rsidRPr="009D784B">
              <w:rPr>
                <w:rStyle w:val="FootnoteReference"/>
                <w:rFonts w:ascii="Times New Roman" w:hAnsi="Times New Roman" w:cs="Times New Roman"/>
                <w:sz w:val="24"/>
                <w:szCs w:val="24"/>
              </w:rPr>
              <w:footnoteReference w:id="2"/>
            </w:r>
            <w:r w:rsidRPr="009D784B">
              <w:rPr>
                <w:rFonts w:ascii="Times New Roman" w:hAnsi="Times New Roman" w:cs="Times New Roman"/>
                <w:sz w:val="24"/>
                <w:szCs w:val="24"/>
              </w:rPr>
              <w:t xml:space="preserve"> </w:t>
            </w:r>
          </w:p>
        </w:tc>
        <w:tc>
          <w:tcPr>
            <w:tcW w:w="2070" w:type="dxa"/>
          </w:tcPr>
          <w:p w14:paraId="07B237FD" w14:textId="77777777" w:rsidR="00701929" w:rsidRPr="009D784B" w:rsidRDefault="00701929" w:rsidP="001E5B8A">
            <w:pPr>
              <w:rPr>
                <w:rFonts w:ascii="Times New Roman" w:hAnsi="Times New Roman" w:cs="Times New Roman"/>
                <w:sz w:val="24"/>
                <w:szCs w:val="24"/>
              </w:rPr>
            </w:pPr>
            <w:r w:rsidRPr="009D784B">
              <w:rPr>
                <w:rFonts w:ascii="Times New Roman" w:hAnsi="Times New Roman" w:cs="Times New Roman"/>
                <w:sz w:val="24"/>
                <w:szCs w:val="24"/>
              </w:rPr>
              <w:t>3.1-34.5</w:t>
            </w:r>
          </w:p>
        </w:tc>
        <w:tc>
          <w:tcPr>
            <w:tcW w:w="1995" w:type="dxa"/>
          </w:tcPr>
          <w:p w14:paraId="5B1A9D2E" w14:textId="16918E53" w:rsidR="00701929" w:rsidRPr="009D784B" w:rsidRDefault="008D1D76" w:rsidP="001E5B8A">
            <w:pPr>
              <w:rPr>
                <w:rFonts w:ascii="Times New Roman" w:hAnsi="Times New Roman" w:cs="Times New Roman"/>
                <w:sz w:val="24"/>
                <w:szCs w:val="24"/>
              </w:rPr>
            </w:pPr>
            <w:r w:rsidRPr="009D784B">
              <w:rPr>
                <w:rFonts w:ascii="Times New Roman" w:hAnsi="Times New Roman" w:cs="Times New Roman"/>
                <w:sz w:val="24"/>
                <w:szCs w:val="24"/>
              </w:rPr>
              <w:t>8.25 (5.6</w:t>
            </w:r>
            <w:r w:rsidR="00701929" w:rsidRPr="009D784B">
              <w:rPr>
                <w:rFonts w:ascii="Times New Roman" w:hAnsi="Times New Roman" w:cs="Times New Roman"/>
                <w:sz w:val="24"/>
                <w:szCs w:val="24"/>
              </w:rPr>
              <w:t>)</w:t>
            </w:r>
          </w:p>
        </w:tc>
      </w:tr>
    </w:tbl>
    <w:p w14:paraId="32AEC29C" w14:textId="77777777" w:rsidR="00853FCA" w:rsidRPr="009D784B" w:rsidRDefault="00853FCA" w:rsidP="00853FCA">
      <w:pPr>
        <w:spacing w:line="360" w:lineRule="auto"/>
        <w:ind w:firstLine="720"/>
        <w:jc w:val="both"/>
        <w:rPr>
          <w:rFonts w:ascii="Times New Roman" w:hAnsi="Times New Roman" w:cs="Times New Roman"/>
          <w:sz w:val="24"/>
          <w:szCs w:val="24"/>
          <w:lang w:val="en-US"/>
        </w:rPr>
      </w:pPr>
    </w:p>
    <w:p w14:paraId="756C9A82" w14:textId="06F95865" w:rsidR="00701929" w:rsidRPr="009D784B" w:rsidRDefault="00853FCA" w:rsidP="00853FCA">
      <w:pPr>
        <w:spacing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The wording of questions on economic assessments and support for incumbents are as follows:  1) “Please imagine a ten-step ladder where on the bottom, the first step, stand the poorest people and on the highest step, the tenth, stand the richest. On which step of the ten is your household today?”2) “On the whole, I am satisfied with the present state of the economy” 3) “To what extent do you trust the following institutions? The presidency”. The first item is measured on a 10-point scale, while the latter two on a five-point one, with higher values denoting greater satisfaction with economic assessments, and greater trust in the presidency. The primary dependent variable, measured at the individual level, is whether households have access to “help from relatives or friends living abroad, including alimonies”. We recoded responses into a dummy variable </w:t>
      </w:r>
      <w:r w:rsidR="00C56BB3">
        <w:rPr>
          <w:rFonts w:ascii="Times New Roman" w:hAnsi="Times New Roman" w:cs="Times New Roman"/>
          <w:sz w:val="24"/>
          <w:szCs w:val="24"/>
          <w:lang w:val="en-US"/>
        </w:rPr>
        <w:t xml:space="preserve">that </w:t>
      </w:r>
      <w:r w:rsidRPr="009D784B">
        <w:rPr>
          <w:rFonts w:ascii="Times New Roman" w:hAnsi="Times New Roman" w:cs="Times New Roman"/>
          <w:sz w:val="24"/>
          <w:szCs w:val="24"/>
          <w:lang w:val="en-US"/>
        </w:rPr>
        <w:t xml:space="preserve">takes the value of one if the respondents indicate that they have remittances and zero otherwise. The wealth index is constructed as the </w:t>
      </w:r>
      <w:r w:rsidRPr="009D784B">
        <w:rPr>
          <w:rFonts w:ascii="Times New Roman" w:hAnsi="Times New Roman" w:cs="Times New Roman"/>
          <w:sz w:val="24"/>
          <w:szCs w:val="24"/>
          <w:lang w:val="en-US"/>
        </w:rPr>
        <w:lastRenderedPageBreak/>
        <w:t xml:space="preserve">sum of households’ material possessions. Households are asked whether they own: a car (2.09_1); a secondary residence (2.09_2); a bank account (2.09_3); a credit/debit card (2.09_4); a mobile phone (2.09_5); a computer (2.09_6); access to internet at home (2.09_7). The scale’s Cronbach alpha reliability coefficient is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.8.  </w:t>
      </w:r>
    </w:p>
    <w:p w14:paraId="14EBC338" w14:textId="77777777" w:rsidR="00E016AD" w:rsidRPr="009D784B" w:rsidRDefault="00E016AD">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0CBE76BF" w14:textId="709EBDFF" w:rsidR="00701929" w:rsidRPr="009D784B" w:rsidRDefault="00701929" w:rsidP="00701929">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Table A.2 </w:t>
      </w:r>
      <w:r w:rsidRPr="009D784B">
        <w:rPr>
          <w:rFonts w:ascii="Times New Roman" w:hAnsi="Times New Roman" w:cs="Times New Roman"/>
          <w:sz w:val="24"/>
          <w:szCs w:val="24"/>
          <w:lang w:val="en-US"/>
        </w:rPr>
        <w:t>Descriptive Statistics,</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Life in Kyrgyzstan Survey 2010-2013</w:t>
      </w:r>
    </w:p>
    <w:p w14:paraId="29E5D164" w14:textId="77777777" w:rsidR="00E016AD" w:rsidRPr="009D784B" w:rsidRDefault="00E016AD" w:rsidP="00701929">
      <w:pPr>
        <w:spacing w:after="0" w:line="240" w:lineRule="auto"/>
        <w:rPr>
          <w:rFonts w:ascii="Times New Roman" w:hAnsi="Times New Roman" w:cs="Times New Roman"/>
          <w:b/>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45"/>
        <w:gridCol w:w="1094"/>
        <w:gridCol w:w="1289"/>
        <w:gridCol w:w="1289"/>
        <w:gridCol w:w="1219"/>
      </w:tblGrid>
      <w:tr w:rsidR="00701929" w:rsidRPr="009D784B" w14:paraId="51DC138D" w14:textId="77777777" w:rsidTr="001E5B8A">
        <w:trPr>
          <w:trHeight w:val="377"/>
        </w:trPr>
        <w:tc>
          <w:tcPr>
            <w:tcW w:w="2352" w:type="pct"/>
          </w:tcPr>
          <w:p w14:paraId="01DE43AC"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46D6DF7F" w14:textId="77777777" w:rsidR="00701929" w:rsidRPr="009D784B" w:rsidRDefault="00701929" w:rsidP="001E5B8A">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 2010</w:t>
            </w:r>
          </w:p>
        </w:tc>
        <w:tc>
          <w:tcPr>
            <w:tcW w:w="698" w:type="pct"/>
          </w:tcPr>
          <w:p w14:paraId="3C48E5F4" w14:textId="77777777" w:rsidR="00701929" w:rsidRPr="009D784B" w:rsidRDefault="00701929" w:rsidP="001E5B8A">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2011</w:t>
            </w:r>
          </w:p>
        </w:tc>
        <w:tc>
          <w:tcPr>
            <w:tcW w:w="698" w:type="pct"/>
          </w:tcPr>
          <w:p w14:paraId="53AA91D0" w14:textId="77777777" w:rsidR="00701929" w:rsidRPr="009D784B" w:rsidRDefault="00701929" w:rsidP="001E5B8A">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2012</w:t>
            </w:r>
          </w:p>
        </w:tc>
        <w:tc>
          <w:tcPr>
            <w:tcW w:w="660" w:type="pct"/>
          </w:tcPr>
          <w:p w14:paraId="51A8C00A" w14:textId="77777777" w:rsidR="00701929" w:rsidRPr="009D784B" w:rsidRDefault="00701929" w:rsidP="001E5B8A">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2013</w:t>
            </w:r>
          </w:p>
        </w:tc>
      </w:tr>
      <w:tr w:rsidR="00701929" w:rsidRPr="009D784B" w14:paraId="7F45E099" w14:textId="77777777" w:rsidTr="001E5B8A">
        <w:trPr>
          <w:trHeight w:val="350"/>
        </w:trPr>
        <w:tc>
          <w:tcPr>
            <w:tcW w:w="2352" w:type="pct"/>
          </w:tcPr>
          <w:p w14:paraId="02E6F2DA" w14:textId="77777777" w:rsidR="00701929" w:rsidRPr="009D784B" w:rsidRDefault="00701929" w:rsidP="001E5B8A">
            <w:pPr>
              <w:spacing w:after="0" w:line="240" w:lineRule="auto"/>
              <w:jc w:val="both"/>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Change in Trust in President</w:t>
            </w:r>
            <w:r w:rsidRPr="009D784B">
              <w:rPr>
                <w:rFonts w:ascii="Times New Roman" w:hAnsi="Times New Roman" w:cs="Times New Roman"/>
                <w:sz w:val="24"/>
                <w:szCs w:val="24"/>
                <w:vertAlign w:val="subscript"/>
                <w:lang w:val="en-US"/>
              </w:rPr>
              <w:t xml:space="preserve"> t-(t-1)</w:t>
            </w:r>
          </w:p>
          <w:p w14:paraId="70FF3483" w14:textId="77777777" w:rsidR="00701929" w:rsidRPr="009D784B" w:rsidRDefault="00701929" w:rsidP="001E5B8A">
            <w:pPr>
              <w:spacing w:after="0" w:line="240" w:lineRule="auto"/>
              <w:jc w:val="both"/>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(-3 to 3)</w:t>
            </w:r>
          </w:p>
        </w:tc>
        <w:tc>
          <w:tcPr>
            <w:tcW w:w="592" w:type="pct"/>
          </w:tcPr>
          <w:p w14:paraId="098E82F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p>
        </w:tc>
        <w:tc>
          <w:tcPr>
            <w:tcW w:w="698" w:type="pct"/>
          </w:tcPr>
          <w:p w14:paraId="3B426A5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w:t>
            </w:r>
          </w:p>
          <w:p w14:paraId="7DF638B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(1.23)</w:t>
            </w:r>
          </w:p>
        </w:tc>
        <w:tc>
          <w:tcPr>
            <w:tcW w:w="698" w:type="pct"/>
          </w:tcPr>
          <w:p w14:paraId="69EA854B" w14:textId="73E82418"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p w14:paraId="65086CB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(1.23)</w:t>
            </w:r>
          </w:p>
        </w:tc>
        <w:tc>
          <w:tcPr>
            <w:tcW w:w="660" w:type="pct"/>
          </w:tcPr>
          <w:p w14:paraId="0F401DA6" w14:textId="54E5B780"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p w14:paraId="29BE295F" w14:textId="01FC9FEB"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r w:rsidR="00701929" w:rsidRPr="009D784B">
              <w:rPr>
                <w:rFonts w:ascii="Times New Roman" w:hAnsi="Times New Roman" w:cs="Times New Roman"/>
                <w:sz w:val="24"/>
                <w:szCs w:val="24"/>
                <w:lang w:val="en-US"/>
              </w:rPr>
              <w:t>)</w:t>
            </w:r>
          </w:p>
        </w:tc>
      </w:tr>
      <w:tr w:rsidR="00701929" w:rsidRPr="009D784B" w14:paraId="047106D4" w14:textId="77777777" w:rsidTr="001E5B8A">
        <w:trPr>
          <w:trHeight w:val="359"/>
        </w:trPr>
        <w:tc>
          <w:tcPr>
            <w:tcW w:w="2352" w:type="pct"/>
          </w:tcPr>
          <w:p w14:paraId="36C64B8A"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 remittances</w:t>
            </w:r>
            <w:r w:rsidRPr="009D784B">
              <w:rPr>
                <w:rFonts w:ascii="Times New Roman" w:hAnsi="Times New Roman" w:cs="Times New Roman"/>
                <w:sz w:val="24"/>
                <w:szCs w:val="24"/>
                <w:vertAlign w:val="subscript"/>
                <w:lang w:val="en-US"/>
              </w:rPr>
              <w:t xml:space="preserve"> t-(t-1)</w:t>
            </w:r>
          </w:p>
        </w:tc>
        <w:tc>
          <w:tcPr>
            <w:tcW w:w="592" w:type="pct"/>
          </w:tcPr>
          <w:p w14:paraId="704CADA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p>
        </w:tc>
        <w:tc>
          <w:tcPr>
            <w:tcW w:w="698" w:type="pct"/>
          </w:tcPr>
          <w:p w14:paraId="48AE7BD7" w14:textId="7561F8B0" w:rsidR="00701929" w:rsidRPr="009D784B" w:rsidRDefault="0026385A"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w:t>
            </w:r>
          </w:p>
          <w:p w14:paraId="68D1CC55" w14:textId="51EC4C96" w:rsidR="00701929" w:rsidRPr="009D784B" w:rsidRDefault="00BD022B"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r w:rsidR="00701929" w:rsidRPr="009D784B">
              <w:rPr>
                <w:rFonts w:ascii="Times New Roman" w:hAnsi="Times New Roman" w:cs="Times New Roman"/>
                <w:sz w:val="24"/>
                <w:szCs w:val="24"/>
                <w:lang w:val="en-US"/>
              </w:rPr>
              <w:t>)</w:t>
            </w:r>
          </w:p>
        </w:tc>
        <w:tc>
          <w:tcPr>
            <w:tcW w:w="698" w:type="pct"/>
          </w:tcPr>
          <w:p w14:paraId="5398C1ED" w14:textId="24D97FEB"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w:t>
            </w:r>
          </w:p>
          <w:p w14:paraId="26549444" w14:textId="5BAAE610"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(1.72</w:t>
            </w:r>
            <w:r w:rsidR="00701929" w:rsidRPr="009D784B">
              <w:rPr>
                <w:rFonts w:ascii="Times New Roman" w:hAnsi="Times New Roman" w:cs="Times New Roman"/>
                <w:sz w:val="24"/>
                <w:szCs w:val="24"/>
                <w:lang w:val="en-US"/>
              </w:rPr>
              <w:t>)</w:t>
            </w:r>
          </w:p>
        </w:tc>
        <w:tc>
          <w:tcPr>
            <w:tcW w:w="660" w:type="pct"/>
          </w:tcPr>
          <w:p w14:paraId="15C8AF26" w14:textId="48864118"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0.71</w:t>
            </w:r>
          </w:p>
          <w:p w14:paraId="4EF4125B" w14:textId="7090058E"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(3.76</w:t>
            </w:r>
            <w:r w:rsidR="00701929" w:rsidRPr="009D784B">
              <w:rPr>
                <w:rFonts w:ascii="Times New Roman" w:hAnsi="Times New Roman" w:cs="Times New Roman"/>
                <w:sz w:val="24"/>
                <w:szCs w:val="24"/>
                <w:lang w:val="en-US"/>
              </w:rPr>
              <w:t>)</w:t>
            </w:r>
          </w:p>
        </w:tc>
      </w:tr>
      <w:tr w:rsidR="00701929" w:rsidRPr="009D784B" w14:paraId="4EFCD852" w14:textId="77777777" w:rsidTr="001E5B8A">
        <w:trPr>
          <w:trHeight w:val="359"/>
        </w:trPr>
        <w:tc>
          <w:tcPr>
            <w:tcW w:w="2352" w:type="pct"/>
          </w:tcPr>
          <w:p w14:paraId="7F1F975A" w14:textId="77777777" w:rsidR="00701929" w:rsidRPr="009D784B" w:rsidRDefault="00701929" w:rsidP="001E5B8A">
            <w:pPr>
              <w:spacing w:after="0" w:line="240" w:lineRule="auto"/>
              <w:ind w:right="-321"/>
              <w:jc w:val="both"/>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Change in Frequency of Remittances</w:t>
            </w:r>
            <w:r w:rsidRPr="009D784B">
              <w:rPr>
                <w:rFonts w:ascii="Times New Roman" w:hAnsi="Times New Roman" w:cs="Times New Roman"/>
                <w:sz w:val="24"/>
                <w:szCs w:val="24"/>
                <w:vertAlign w:val="subscript"/>
                <w:lang w:val="en-US"/>
              </w:rPr>
              <w:t xml:space="preserve"> t-(t-1)</w:t>
            </w:r>
          </w:p>
          <w:p w14:paraId="79FE5B91"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(-4 to 5)</w:t>
            </w:r>
          </w:p>
        </w:tc>
        <w:tc>
          <w:tcPr>
            <w:tcW w:w="592" w:type="pct"/>
          </w:tcPr>
          <w:p w14:paraId="2E0BBDE4"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p>
        </w:tc>
        <w:tc>
          <w:tcPr>
            <w:tcW w:w="698" w:type="pct"/>
          </w:tcPr>
          <w:p w14:paraId="1380A32E" w14:textId="241E42F3"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w:t>
            </w:r>
            <w:r w:rsidR="00BD022B">
              <w:rPr>
                <w:rFonts w:ascii="Times New Roman" w:hAnsi="Times New Roman" w:cs="Times New Roman"/>
                <w:sz w:val="24"/>
                <w:szCs w:val="24"/>
                <w:lang w:val="en-US"/>
              </w:rPr>
              <w:t>7</w:t>
            </w:r>
          </w:p>
          <w:p w14:paraId="4900DCE6" w14:textId="250EB042"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BD022B">
              <w:rPr>
                <w:rFonts w:ascii="Times New Roman" w:hAnsi="Times New Roman" w:cs="Times New Roman"/>
                <w:sz w:val="24"/>
                <w:szCs w:val="24"/>
                <w:lang w:val="en-US"/>
              </w:rPr>
              <w:t>60</w:t>
            </w:r>
            <w:r w:rsidRPr="009D784B">
              <w:rPr>
                <w:rFonts w:ascii="Times New Roman" w:hAnsi="Times New Roman" w:cs="Times New Roman"/>
                <w:sz w:val="24"/>
                <w:szCs w:val="24"/>
                <w:lang w:val="en-US"/>
              </w:rPr>
              <w:t>)</w:t>
            </w:r>
          </w:p>
        </w:tc>
        <w:tc>
          <w:tcPr>
            <w:tcW w:w="698" w:type="pct"/>
          </w:tcPr>
          <w:p w14:paraId="41273E71"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p>
          <w:p w14:paraId="19935B8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(1.36)</w:t>
            </w:r>
          </w:p>
        </w:tc>
        <w:tc>
          <w:tcPr>
            <w:tcW w:w="660" w:type="pct"/>
          </w:tcPr>
          <w:p w14:paraId="452C1CA5" w14:textId="0F88440C" w:rsidR="00701929" w:rsidRPr="009D784B" w:rsidRDefault="00BD022B"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p>
          <w:p w14:paraId="4853B969" w14:textId="1D0F5AD7" w:rsidR="00701929" w:rsidRPr="009D784B" w:rsidRDefault="00BD022B"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r w:rsidR="00701929" w:rsidRPr="009D784B">
              <w:rPr>
                <w:rFonts w:ascii="Times New Roman" w:hAnsi="Times New Roman" w:cs="Times New Roman"/>
                <w:sz w:val="24"/>
                <w:szCs w:val="24"/>
                <w:lang w:val="en-US"/>
              </w:rPr>
              <w:t>)</w:t>
            </w:r>
          </w:p>
        </w:tc>
      </w:tr>
      <w:tr w:rsidR="00701929" w:rsidRPr="009D784B" w14:paraId="259FF392" w14:textId="77777777" w:rsidTr="001E5B8A">
        <w:trPr>
          <w:trHeight w:val="359"/>
        </w:trPr>
        <w:tc>
          <w:tcPr>
            <w:tcW w:w="2352" w:type="pct"/>
          </w:tcPr>
          <w:p w14:paraId="5503A033" w14:textId="77777777" w:rsidR="00701929" w:rsidRPr="00BD022B" w:rsidRDefault="00701929" w:rsidP="001E5B8A">
            <w:pPr>
              <w:spacing w:after="0" w:line="240" w:lineRule="auto"/>
              <w:jc w:val="both"/>
              <w:rPr>
                <w:rFonts w:ascii="Times New Roman" w:hAnsi="Times New Roman" w:cs="Times New Roman"/>
                <w:sz w:val="24"/>
                <w:szCs w:val="24"/>
                <w:vertAlign w:val="subscript"/>
                <w:lang w:val="fr-FR"/>
              </w:rPr>
            </w:pPr>
            <w:r w:rsidRPr="00BD022B">
              <w:rPr>
                <w:rFonts w:ascii="Times New Roman" w:hAnsi="Times New Roman" w:cs="Times New Roman"/>
                <w:sz w:val="24"/>
                <w:szCs w:val="24"/>
                <w:lang w:val="fr-FR"/>
              </w:rPr>
              <w:t xml:space="preserve">Change in </w:t>
            </w:r>
            <w:proofErr w:type="spellStart"/>
            <w:r w:rsidRPr="00BD022B">
              <w:rPr>
                <w:rFonts w:ascii="Times New Roman" w:hAnsi="Times New Roman" w:cs="Times New Roman"/>
                <w:sz w:val="24"/>
                <w:szCs w:val="24"/>
                <w:lang w:val="fr-FR"/>
              </w:rPr>
              <w:t>Remittances</w:t>
            </w:r>
            <w:proofErr w:type="spellEnd"/>
            <w:r w:rsidRPr="00BD022B">
              <w:rPr>
                <w:rFonts w:ascii="Times New Roman" w:hAnsi="Times New Roman" w:cs="Times New Roman"/>
                <w:sz w:val="24"/>
                <w:szCs w:val="24"/>
                <w:lang w:val="fr-FR"/>
              </w:rPr>
              <w:t xml:space="preserve"> Index</w:t>
            </w:r>
            <w:r w:rsidRPr="00BD022B">
              <w:rPr>
                <w:rFonts w:ascii="Times New Roman" w:hAnsi="Times New Roman" w:cs="Times New Roman"/>
                <w:sz w:val="24"/>
                <w:szCs w:val="24"/>
                <w:vertAlign w:val="subscript"/>
                <w:lang w:val="fr-FR"/>
              </w:rPr>
              <w:t xml:space="preserve"> t-(t-1)</w:t>
            </w:r>
          </w:p>
          <w:p w14:paraId="07259946"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(-5 to 4)</w:t>
            </w:r>
          </w:p>
        </w:tc>
        <w:tc>
          <w:tcPr>
            <w:tcW w:w="592" w:type="pct"/>
          </w:tcPr>
          <w:p w14:paraId="4875D69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p>
        </w:tc>
        <w:tc>
          <w:tcPr>
            <w:tcW w:w="698" w:type="pct"/>
          </w:tcPr>
          <w:p w14:paraId="6BB72A1C" w14:textId="3936A567"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p w14:paraId="6CD775A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(1.77)</w:t>
            </w:r>
          </w:p>
        </w:tc>
        <w:tc>
          <w:tcPr>
            <w:tcW w:w="698" w:type="pct"/>
          </w:tcPr>
          <w:p w14:paraId="20C9365A" w14:textId="72DDE7A3"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p w14:paraId="6236D477" w14:textId="28058FC0" w:rsidR="00701929" w:rsidRPr="009D784B" w:rsidRDefault="00235186"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w:t>
            </w:r>
            <w:r w:rsidR="00701929" w:rsidRPr="009D784B">
              <w:rPr>
                <w:rFonts w:ascii="Times New Roman" w:hAnsi="Times New Roman" w:cs="Times New Roman"/>
                <w:sz w:val="24"/>
                <w:szCs w:val="24"/>
                <w:lang w:val="en-US"/>
              </w:rPr>
              <w:t>)</w:t>
            </w:r>
          </w:p>
        </w:tc>
        <w:tc>
          <w:tcPr>
            <w:tcW w:w="660" w:type="pct"/>
          </w:tcPr>
          <w:p w14:paraId="6C81B4CA" w14:textId="7DB9E605"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0.88</w:t>
            </w:r>
          </w:p>
          <w:p w14:paraId="4701A83C" w14:textId="07BA99E0"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(1.94</w:t>
            </w:r>
            <w:r w:rsidR="00701929" w:rsidRPr="009D784B">
              <w:rPr>
                <w:rFonts w:ascii="Times New Roman" w:hAnsi="Times New Roman" w:cs="Times New Roman"/>
                <w:sz w:val="24"/>
                <w:szCs w:val="24"/>
                <w:lang w:val="en-US"/>
              </w:rPr>
              <w:t>)</w:t>
            </w:r>
          </w:p>
        </w:tc>
      </w:tr>
      <w:tr w:rsidR="00701929" w:rsidRPr="009D784B" w14:paraId="15A03954" w14:textId="77777777" w:rsidTr="001E5B8A">
        <w:trPr>
          <w:trHeight w:val="359"/>
        </w:trPr>
        <w:tc>
          <w:tcPr>
            <w:tcW w:w="2352" w:type="pct"/>
          </w:tcPr>
          <w:p w14:paraId="044FDF7D"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Reduction in Remittances (0-1)</w:t>
            </w:r>
          </w:p>
          <w:p w14:paraId="073D81C6"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5DA847B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p>
        </w:tc>
        <w:tc>
          <w:tcPr>
            <w:tcW w:w="698" w:type="pct"/>
          </w:tcPr>
          <w:p w14:paraId="1BD43FE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w:t>
            </w:r>
          </w:p>
          <w:p w14:paraId="38A5380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(0.46)</w:t>
            </w:r>
          </w:p>
        </w:tc>
        <w:tc>
          <w:tcPr>
            <w:tcW w:w="698" w:type="pct"/>
          </w:tcPr>
          <w:p w14:paraId="3562F840"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w:t>
            </w:r>
          </w:p>
          <w:p w14:paraId="30DA805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(0.45)</w:t>
            </w:r>
          </w:p>
        </w:tc>
        <w:tc>
          <w:tcPr>
            <w:tcW w:w="660" w:type="pct"/>
          </w:tcPr>
          <w:p w14:paraId="4979B82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0.26</w:t>
            </w:r>
          </w:p>
          <w:p w14:paraId="5D9AC5B9"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(0.44)</w:t>
            </w:r>
          </w:p>
        </w:tc>
      </w:tr>
      <w:tr w:rsidR="00701929" w:rsidRPr="009D784B" w14:paraId="79CD0EB7" w14:textId="77777777" w:rsidTr="001E5B8A">
        <w:trPr>
          <w:trHeight w:val="359"/>
        </w:trPr>
        <w:tc>
          <w:tcPr>
            <w:tcW w:w="2352" w:type="pct"/>
          </w:tcPr>
          <w:p w14:paraId="3EC40D4E"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Agricultural Profit Loss (0-1)</w:t>
            </w:r>
          </w:p>
          <w:p w14:paraId="023F2F40"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4D04496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w:t>
            </w:r>
          </w:p>
          <w:p w14:paraId="38817D4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w:t>
            </w:r>
          </w:p>
        </w:tc>
        <w:tc>
          <w:tcPr>
            <w:tcW w:w="698" w:type="pct"/>
          </w:tcPr>
          <w:p w14:paraId="5AB0748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w:t>
            </w:r>
          </w:p>
          <w:p w14:paraId="3E73F19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w:t>
            </w:r>
          </w:p>
        </w:tc>
        <w:tc>
          <w:tcPr>
            <w:tcW w:w="698" w:type="pct"/>
          </w:tcPr>
          <w:p w14:paraId="0107A8FD" w14:textId="4A409698"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p>
          <w:p w14:paraId="1DEAACC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w:t>
            </w:r>
          </w:p>
        </w:tc>
        <w:tc>
          <w:tcPr>
            <w:tcW w:w="660" w:type="pct"/>
          </w:tcPr>
          <w:p w14:paraId="4EF42BD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w:t>
            </w:r>
          </w:p>
          <w:p w14:paraId="08427D49"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(0.31)</w:t>
            </w:r>
          </w:p>
        </w:tc>
      </w:tr>
      <w:tr w:rsidR="00701929" w:rsidRPr="009D784B" w14:paraId="0E9CF606" w14:textId="77777777" w:rsidTr="001E5B8A">
        <w:trPr>
          <w:trHeight w:val="359"/>
        </w:trPr>
        <w:tc>
          <w:tcPr>
            <w:tcW w:w="2352" w:type="pct"/>
          </w:tcPr>
          <w:p w14:paraId="4ABA8155"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Affected by Landslides (0-1)</w:t>
            </w:r>
          </w:p>
          <w:p w14:paraId="700087A5"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5F60C91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w:t>
            </w:r>
          </w:p>
          <w:p w14:paraId="1F10474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(0.31)</w:t>
            </w:r>
          </w:p>
        </w:tc>
        <w:tc>
          <w:tcPr>
            <w:tcW w:w="698" w:type="pct"/>
          </w:tcPr>
          <w:p w14:paraId="4E8A9421"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w:t>
            </w:r>
          </w:p>
          <w:p w14:paraId="3561981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w:t>
            </w:r>
          </w:p>
        </w:tc>
        <w:tc>
          <w:tcPr>
            <w:tcW w:w="698" w:type="pct"/>
          </w:tcPr>
          <w:p w14:paraId="7C13BB7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w:t>
            </w:r>
          </w:p>
          <w:p w14:paraId="1C0B7E4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w:t>
            </w:r>
          </w:p>
        </w:tc>
        <w:tc>
          <w:tcPr>
            <w:tcW w:w="660" w:type="pct"/>
          </w:tcPr>
          <w:p w14:paraId="7FF9211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w:t>
            </w:r>
          </w:p>
          <w:p w14:paraId="1378713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w:t>
            </w:r>
          </w:p>
        </w:tc>
      </w:tr>
      <w:tr w:rsidR="00701929" w:rsidRPr="009D784B" w14:paraId="5B2323B9" w14:textId="77777777" w:rsidTr="001E5B8A">
        <w:trPr>
          <w:trHeight w:val="359"/>
        </w:trPr>
        <w:tc>
          <w:tcPr>
            <w:tcW w:w="2352" w:type="pct"/>
          </w:tcPr>
          <w:p w14:paraId="7B7BA7C3"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Gender (0-1)</w:t>
            </w:r>
          </w:p>
          <w:p w14:paraId="51DFDC2D"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140E796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0.44</w:t>
            </w:r>
          </w:p>
          <w:p w14:paraId="0A5409BC"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w:t>
            </w:r>
          </w:p>
        </w:tc>
        <w:tc>
          <w:tcPr>
            <w:tcW w:w="698" w:type="pct"/>
          </w:tcPr>
          <w:p w14:paraId="5506364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0.43</w:t>
            </w:r>
          </w:p>
          <w:p w14:paraId="6A5E3356" w14:textId="7D51620D" w:rsidR="00701929" w:rsidRPr="009D784B" w:rsidRDefault="00CE59F8"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r w:rsidR="00701929" w:rsidRPr="009D784B">
              <w:rPr>
                <w:rFonts w:ascii="Times New Roman" w:hAnsi="Times New Roman" w:cs="Times New Roman"/>
                <w:sz w:val="24"/>
                <w:szCs w:val="24"/>
                <w:lang w:val="en-US"/>
              </w:rPr>
              <w:t>)</w:t>
            </w:r>
          </w:p>
        </w:tc>
        <w:tc>
          <w:tcPr>
            <w:tcW w:w="698" w:type="pct"/>
          </w:tcPr>
          <w:p w14:paraId="3AE464C0"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0.44</w:t>
            </w:r>
          </w:p>
          <w:p w14:paraId="66F9F2EA"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w:t>
            </w:r>
          </w:p>
        </w:tc>
        <w:tc>
          <w:tcPr>
            <w:tcW w:w="660" w:type="pct"/>
          </w:tcPr>
          <w:p w14:paraId="1DE8DAB2" w14:textId="576850E3"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0.43</w:t>
            </w:r>
          </w:p>
          <w:p w14:paraId="091A906C"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w:t>
            </w:r>
          </w:p>
        </w:tc>
      </w:tr>
      <w:tr w:rsidR="00701929" w:rsidRPr="009D784B" w14:paraId="66F8A7FF" w14:textId="77777777" w:rsidTr="001E5B8A">
        <w:trPr>
          <w:trHeight w:val="359"/>
        </w:trPr>
        <w:tc>
          <w:tcPr>
            <w:tcW w:w="2352" w:type="pct"/>
          </w:tcPr>
          <w:p w14:paraId="6E1E5BA7"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Age (18-106)</w:t>
            </w:r>
          </w:p>
          <w:p w14:paraId="1DAF01A4"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5DDEC0A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41.00</w:t>
            </w:r>
          </w:p>
          <w:p w14:paraId="45928D5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(16.26)</w:t>
            </w:r>
          </w:p>
        </w:tc>
        <w:tc>
          <w:tcPr>
            <w:tcW w:w="698" w:type="pct"/>
          </w:tcPr>
          <w:p w14:paraId="2245B41A"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41.72</w:t>
            </w:r>
          </w:p>
          <w:p w14:paraId="671B0D54"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(16.40)</w:t>
            </w:r>
          </w:p>
        </w:tc>
        <w:tc>
          <w:tcPr>
            <w:tcW w:w="698" w:type="pct"/>
          </w:tcPr>
          <w:p w14:paraId="13DB3F1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42.36</w:t>
            </w:r>
          </w:p>
          <w:p w14:paraId="5D0FF439"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(16.41)</w:t>
            </w:r>
          </w:p>
        </w:tc>
        <w:tc>
          <w:tcPr>
            <w:tcW w:w="660" w:type="pct"/>
          </w:tcPr>
          <w:p w14:paraId="4819289D" w14:textId="4776B090"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41.65</w:t>
            </w:r>
          </w:p>
          <w:p w14:paraId="0837FD2F" w14:textId="205360F8"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(16.68</w:t>
            </w:r>
            <w:r w:rsidR="00701929" w:rsidRPr="009D784B">
              <w:rPr>
                <w:rFonts w:ascii="Times New Roman" w:hAnsi="Times New Roman" w:cs="Times New Roman"/>
                <w:sz w:val="24"/>
                <w:szCs w:val="24"/>
                <w:lang w:val="en-US"/>
              </w:rPr>
              <w:t>)</w:t>
            </w:r>
          </w:p>
        </w:tc>
      </w:tr>
      <w:tr w:rsidR="00701929" w:rsidRPr="009D784B" w14:paraId="1CA69DA2" w14:textId="77777777" w:rsidTr="001E5B8A">
        <w:trPr>
          <w:trHeight w:val="359"/>
        </w:trPr>
        <w:tc>
          <w:tcPr>
            <w:tcW w:w="2352" w:type="pct"/>
          </w:tcPr>
          <w:p w14:paraId="6C51DD1E"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Marital Status (0-1)</w:t>
            </w:r>
          </w:p>
        </w:tc>
        <w:tc>
          <w:tcPr>
            <w:tcW w:w="592" w:type="pct"/>
          </w:tcPr>
          <w:p w14:paraId="1B9CAEE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0.71</w:t>
            </w:r>
          </w:p>
          <w:p w14:paraId="64EF8AA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(0.45)</w:t>
            </w:r>
          </w:p>
        </w:tc>
        <w:tc>
          <w:tcPr>
            <w:tcW w:w="698" w:type="pct"/>
          </w:tcPr>
          <w:p w14:paraId="54A6BFE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0.71</w:t>
            </w:r>
          </w:p>
          <w:p w14:paraId="1C1C99DF"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(0.54)</w:t>
            </w:r>
          </w:p>
        </w:tc>
        <w:tc>
          <w:tcPr>
            <w:tcW w:w="698" w:type="pct"/>
          </w:tcPr>
          <w:p w14:paraId="1047C62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0.74</w:t>
            </w:r>
          </w:p>
          <w:p w14:paraId="2C8953E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(0.44)</w:t>
            </w:r>
          </w:p>
        </w:tc>
        <w:tc>
          <w:tcPr>
            <w:tcW w:w="660" w:type="pct"/>
          </w:tcPr>
          <w:p w14:paraId="2B63C1CC"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0.70</w:t>
            </w:r>
          </w:p>
          <w:p w14:paraId="2D0E678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(0.46)</w:t>
            </w:r>
          </w:p>
        </w:tc>
      </w:tr>
      <w:tr w:rsidR="00701929" w:rsidRPr="009D784B" w14:paraId="11C94FF9" w14:textId="77777777" w:rsidTr="001E5B8A">
        <w:trPr>
          <w:trHeight w:val="359"/>
        </w:trPr>
        <w:tc>
          <w:tcPr>
            <w:tcW w:w="2352" w:type="pct"/>
          </w:tcPr>
          <w:p w14:paraId="3EF9FF6E"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Ethnicity (0-1)</w:t>
            </w:r>
          </w:p>
          <w:p w14:paraId="17C905EA"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15F4AB84"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0.70</w:t>
            </w:r>
          </w:p>
          <w:p w14:paraId="6664A1B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(0.46)</w:t>
            </w:r>
          </w:p>
        </w:tc>
        <w:tc>
          <w:tcPr>
            <w:tcW w:w="698" w:type="pct"/>
          </w:tcPr>
          <w:p w14:paraId="3D9C1317"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0.71</w:t>
            </w:r>
          </w:p>
          <w:p w14:paraId="279522A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(0.45)</w:t>
            </w:r>
          </w:p>
        </w:tc>
        <w:tc>
          <w:tcPr>
            <w:tcW w:w="698" w:type="pct"/>
          </w:tcPr>
          <w:p w14:paraId="1F5E936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0.77</w:t>
            </w:r>
          </w:p>
          <w:p w14:paraId="0A4A3F4C"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w:t>
            </w:r>
          </w:p>
        </w:tc>
        <w:tc>
          <w:tcPr>
            <w:tcW w:w="660" w:type="pct"/>
          </w:tcPr>
          <w:p w14:paraId="5D6B0EC4"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0.79</w:t>
            </w:r>
          </w:p>
          <w:p w14:paraId="6F224BF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w:t>
            </w:r>
          </w:p>
        </w:tc>
      </w:tr>
      <w:tr w:rsidR="00701929" w:rsidRPr="009D784B" w14:paraId="3D78D855" w14:textId="77777777" w:rsidTr="001E5B8A">
        <w:trPr>
          <w:trHeight w:val="359"/>
        </w:trPr>
        <w:tc>
          <w:tcPr>
            <w:tcW w:w="2352" w:type="pct"/>
          </w:tcPr>
          <w:p w14:paraId="730DC611" w14:textId="24F46D25" w:rsidR="00701929" w:rsidRPr="009D784B" w:rsidRDefault="00675C8F" w:rsidP="001E5B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701929" w:rsidRPr="009D784B">
              <w:rPr>
                <w:rFonts w:ascii="Times New Roman" w:hAnsi="Times New Roman" w:cs="Times New Roman"/>
                <w:sz w:val="24"/>
                <w:szCs w:val="24"/>
                <w:lang w:val="en-US"/>
              </w:rPr>
              <w:t>mployed (0-1)</w:t>
            </w:r>
          </w:p>
          <w:p w14:paraId="7274665F"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76882F70"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w:t>
            </w:r>
          </w:p>
          <w:p w14:paraId="6190CF4D"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(0.43)</w:t>
            </w:r>
          </w:p>
        </w:tc>
        <w:tc>
          <w:tcPr>
            <w:tcW w:w="698" w:type="pct"/>
          </w:tcPr>
          <w:p w14:paraId="0B6DA14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0.21</w:t>
            </w:r>
          </w:p>
          <w:p w14:paraId="07D1E92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w:t>
            </w:r>
          </w:p>
        </w:tc>
        <w:tc>
          <w:tcPr>
            <w:tcW w:w="698" w:type="pct"/>
          </w:tcPr>
          <w:p w14:paraId="1AE96EE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0.18</w:t>
            </w:r>
          </w:p>
          <w:p w14:paraId="084F8A0E" w14:textId="00E41F15"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r w:rsidR="00701929" w:rsidRPr="009D784B">
              <w:rPr>
                <w:rFonts w:ascii="Times New Roman" w:hAnsi="Times New Roman" w:cs="Times New Roman"/>
                <w:sz w:val="24"/>
                <w:szCs w:val="24"/>
                <w:lang w:val="en-US"/>
              </w:rPr>
              <w:t>)</w:t>
            </w:r>
          </w:p>
        </w:tc>
        <w:tc>
          <w:tcPr>
            <w:tcW w:w="660" w:type="pct"/>
          </w:tcPr>
          <w:p w14:paraId="6E6FE62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w:t>
            </w:r>
          </w:p>
          <w:p w14:paraId="55DDEA7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p>
        </w:tc>
      </w:tr>
      <w:tr w:rsidR="00701929" w:rsidRPr="009D784B" w14:paraId="62BB6C96" w14:textId="77777777" w:rsidTr="001E5B8A">
        <w:trPr>
          <w:trHeight w:val="359"/>
        </w:trPr>
        <w:tc>
          <w:tcPr>
            <w:tcW w:w="2352" w:type="pct"/>
          </w:tcPr>
          <w:p w14:paraId="60100D71"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Intention to Migrate (0-1)</w:t>
            </w:r>
          </w:p>
        </w:tc>
        <w:tc>
          <w:tcPr>
            <w:tcW w:w="592" w:type="pct"/>
          </w:tcPr>
          <w:p w14:paraId="62E09CB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p>
          <w:p w14:paraId="5DE8EB3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(0.28)</w:t>
            </w:r>
          </w:p>
        </w:tc>
        <w:tc>
          <w:tcPr>
            <w:tcW w:w="698" w:type="pct"/>
          </w:tcPr>
          <w:p w14:paraId="4B93F1BF"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p>
          <w:p w14:paraId="05AE0DA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(0.27)</w:t>
            </w:r>
          </w:p>
        </w:tc>
        <w:tc>
          <w:tcPr>
            <w:tcW w:w="698" w:type="pct"/>
          </w:tcPr>
          <w:p w14:paraId="014E43F1"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p>
          <w:p w14:paraId="32913597"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w:t>
            </w:r>
          </w:p>
        </w:tc>
        <w:tc>
          <w:tcPr>
            <w:tcW w:w="660" w:type="pct"/>
          </w:tcPr>
          <w:p w14:paraId="07C1AED0"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p>
          <w:p w14:paraId="2C5C0F1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w:t>
            </w:r>
          </w:p>
        </w:tc>
      </w:tr>
      <w:tr w:rsidR="00DD2579" w:rsidRPr="009D784B" w14:paraId="744D5E27" w14:textId="77777777" w:rsidTr="001E5B8A">
        <w:trPr>
          <w:trHeight w:val="359"/>
        </w:trPr>
        <w:tc>
          <w:tcPr>
            <w:tcW w:w="2352" w:type="pct"/>
          </w:tcPr>
          <w:p w14:paraId="4B41916B" w14:textId="69C33BD9" w:rsidR="00DD2579" w:rsidRPr="009D784B" w:rsidRDefault="00DD2579" w:rsidP="001E5B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Illiterate </w:t>
            </w:r>
            <w:r w:rsidRPr="009D784B">
              <w:rPr>
                <w:rFonts w:ascii="Times New Roman" w:hAnsi="Times New Roman" w:cs="Times New Roman"/>
                <w:sz w:val="24"/>
                <w:szCs w:val="24"/>
                <w:lang w:val="en-US"/>
              </w:rPr>
              <w:t>(0-1)</w:t>
            </w:r>
          </w:p>
        </w:tc>
        <w:tc>
          <w:tcPr>
            <w:tcW w:w="592" w:type="pct"/>
          </w:tcPr>
          <w:p w14:paraId="4BFD376B" w14:textId="77777777" w:rsidR="00DD2579"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14:paraId="2D748CA4" w14:textId="6147502D"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c>
          <w:tcPr>
            <w:tcW w:w="698" w:type="pct"/>
          </w:tcPr>
          <w:p w14:paraId="3954C526" w14:textId="77777777" w:rsidR="00DD2579" w:rsidRDefault="00DD2579" w:rsidP="00A160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14:paraId="6B443017" w14:textId="0211E6C4" w:rsidR="00DD2579" w:rsidRPr="009D784B" w:rsidRDefault="00235186"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r w:rsidR="00DD2579">
              <w:rPr>
                <w:rFonts w:ascii="Times New Roman" w:hAnsi="Times New Roman" w:cs="Times New Roman"/>
                <w:sz w:val="24"/>
                <w:szCs w:val="24"/>
                <w:lang w:val="en-US"/>
              </w:rPr>
              <w:t>)</w:t>
            </w:r>
          </w:p>
        </w:tc>
        <w:tc>
          <w:tcPr>
            <w:tcW w:w="698" w:type="pct"/>
          </w:tcPr>
          <w:p w14:paraId="056978C2" w14:textId="77777777"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14:paraId="31F5CB42" w14:textId="7C0F66D3"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w:t>
            </w:r>
          </w:p>
        </w:tc>
        <w:tc>
          <w:tcPr>
            <w:tcW w:w="660" w:type="pct"/>
          </w:tcPr>
          <w:p w14:paraId="1AD19E15" w14:textId="77777777"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p w14:paraId="3D8361D8" w14:textId="76AA4C24"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w:t>
            </w:r>
          </w:p>
        </w:tc>
      </w:tr>
      <w:tr w:rsidR="00DD2579" w:rsidRPr="009D784B" w14:paraId="5353949A" w14:textId="77777777" w:rsidTr="001E5B8A">
        <w:trPr>
          <w:trHeight w:val="359"/>
        </w:trPr>
        <w:tc>
          <w:tcPr>
            <w:tcW w:w="2352" w:type="pct"/>
          </w:tcPr>
          <w:p w14:paraId="5721F155" w14:textId="01DBE4E7" w:rsidR="00DD2579" w:rsidRPr="009D784B" w:rsidRDefault="00DD2579" w:rsidP="001E5B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Primary Education </w:t>
            </w:r>
            <w:r w:rsidRPr="009D784B">
              <w:rPr>
                <w:rFonts w:ascii="Times New Roman" w:hAnsi="Times New Roman" w:cs="Times New Roman"/>
                <w:sz w:val="24"/>
                <w:szCs w:val="24"/>
                <w:lang w:val="en-US"/>
              </w:rPr>
              <w:t>(0-1)</w:t>
            </w:r>
          </w:p>
        </w:tc>
        <w:tc>
          <w:tcPr>
            <w:tcW w:w="592" w:type="pct"/>
          </w:tcPr>
          <w:p w14:paraId="153F7807" w14:textId="77777777" w:rsidR="00DD2579"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p w14:paraId="4C342AC3" w14:textId="0F2CC4A2"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698" w:type="pct"/>
          </w:tcPr>
          <w:p w14:paraId="53816014" w14:textId="5A4BC493" w:rsidR="00DD2579" w:rsidRDefault="00DD2579" w:rsidP="00A160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p w14:paraId="08594F5D" w14:textId="388BF857"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698" w:type="pct"/>
          </w:tcPr>
          <w:p w14:paraId="53381D11" w14:textId="799B268B"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p w14:paraId="65465210" w14:textId="5CDC725B"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c>
          <w:tcPr>
            <w:tcW w:w="660" w:type="pct"/>
          </w:tcPr>
          <w:p w14:paraId="4218010C" w14:textId="77777777"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p w14:paraId="55C72141" w14:textId="46F53129"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r>
      <w:tr w:rsidR="00DD2579" w:rsidRPr="009D784B" w14:paraId="3E0847E2" w14:textId="77777777" w:rsidTr="001E5B8A">
        <w:trPr>
          <w:trHeight w:val="359"/>
        </w:trPr>
        <w:tc>
          <w:tcPr>
            <w:tcW w:w="2352" w:type="pct"/>
          </w:tcPr>
          <w:p w14:paraId="4878B78E" w14:textId="6AD93F07" w:rsidR="00DD2579" w:rsidRPr="009D784B" w:rsidRDefault="00DD257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Secondary Education (0-1)</w:t>
            </w:r>
          </w:p>
        </w:tc>
        <w:tc>
          <w:tcPr>
            <w:tcW w:w="592" w:type="pct"/>
          </w:tcPr>
          <w:p w14:paraId="29A3257D" w14:textId="77777777" w:rsidR="00DD2579"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w:t>
            </w:r>
          </w:p>
          <w:p w14:paraId="5A2693BB" w14:textId="610B99F8"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698" w:type="pct"/>
          </w:tcPr>
          <w:p w14:paraId="7B2C1451" w14:textId="0B9A5F9A" w:rsidR="00DD2579" w:rsidRDefault="00DD2579" w:rsidP="00A160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p w14:paraId="14FE6246" w14:textId="3EB5839C"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c>
          <w:tcPr>
            <w:tcW w:w="698" w:type="pct"/>
          </w:tcPr>
          <w:p w14:paraId="2AC3AC1B" w14:textId="1E63BE74"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0.80</w:t>
            </w:r>
          </w:p>
          <w:p w14:paraId="7E0CDC23" w14:textId="328BF71C"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(0.40)</w:t>
            </w:r>
          </w:p>
        </w:tc>
        <w:tc>
          <w:tcPr>
            <w:tcW w:w="660" w:type="pct"/>
          </w:tcPr>
          <w:p w14:paraId="2272189D" w14:textId="77777777"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0.80</w:t>
            </w:r>
          </w:p>
          <w:p w14:paraId="4E661A35" w14:textId="0E270D0A"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(0.40)</w:t>
            </w:r>
          </w:p>
        </w:tc>
      </w:tr>
      <w:tr w:rsidR="00DD2579" w:rsidRPr="009D784B" w14:paraId="056895D6" w14:textId="77777777" w:rsidTr="001E5B8A">
        <w:trPr>
          <w:trHeight w:val="359"/>
        </w:trPr>
        <w:tc>
          <w:tcPr>
            <w:tcW w:w="2352" w:type="pct"/>
          </w:tcPr>
          <w:p w14:paraId="5EBA80C4" w14:textId="4A3EB0E1" w:rsidR="00DD2579" w:rsidRPr="009D784B" w:rsidRDefault="00DD257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University Education (0-1)</w:t>
            </w:r>
          </w:p>
        </w:tc>
        <w:tc>
          <w:tcPr>
            <w:tcW w:w="592" w:type="pct"/>
          </w:tcPr>
          <w:p w14:paraId="527353C5" w14:textId="77777777" w:rsidR="00DD2579"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p>
          <w:p w14:paraId="33EACCF9" w14:textId="13BE3AD1"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w:t>
            </w:r>
          </w:p>
        </w:tc>
        <w:tc>
          <w:tcPr>
            <w:tcW w:w="698" w:type="pct"/>
          </w:tcPr>
          <w:p w14:paraId="1D8615B5" w14:textId="5314E0C7" w:rsidR="00DD2579" w:rsidRDefault="00DD2579" w:rsidP="00A160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w:t>
            </w:r>
          </w:p>
          <w:p w14:paraId="51C64A44" w14:textId="16456A5A"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698" w:type="pct"/>
          </w:tcPr>
          <w:p w14:paraId="7D87D68B" w14:textId="42753BBC"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p w14:paraId="3F1BFC6D" w14:textId="4CA8F1B8"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660" w:type="pct"/>
          </w:tcPr>
          <w:p w14:paraId="2F8F1A06" w14:textId="10259DEF" w:rsidR="00DD2579" w:rsidRDefault="00DD2579" w:rsidP="0074234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p w14:paraId="2FAFC6C1" w14:textId="1FE637F1" w:rsidR="00DD257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r>
      <w:tr w:rsidR="00701929" w:rsidRPr="009D784B" w14:paraId="0C0B207C" w14:textId="77777777" w:rsidTr="001E5B8A">
        <w:trPr>
          <w:trHeight w:val="359"/>
        </w:trPr>
        <w:tc>
          <w:tcPr>
            <w:tcW w:w="2352" w:type="pct"/>
          </w:tcPr>
          <w:p w14:paraId="1848DD4E" w14:textId="2D6195D8"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 (1-17)</w:t>
            </w:r>
          </w:p>
          <w:p w14:paraId="3E5EB368"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52156DDA"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7.98</w:t>
            </w:r>
          </w:p>
          <w:p w14:paraId="1B243291"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(3.97)</w:t>
            </w:r>
          </w:p>
        </w:tc>
        <w:tc>
          <w:tcPr>
            <w:tcW w:w="698" w:type="pct"/>
          </w:tcPr>
          <w:p w14:paraId="56B4AD81"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9.73</w:t>
            </w:r>
          </w:p>
          <w:p w14:paraId="6C711CF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(3.72)</w:t>
            </w:r>
          </w:p>
        </w:tc>
        <w:tc>
          <w:tcPr>
            <w:tcW w:w="698" w:type="pct"/>
          </w:tcPr>
          <w:p w14:paraId="4A71B15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10.34</w:t>
            </w:r>
          </w:p>
          <w:p w14:paraId="06ACF64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(3.89)</w:t>
            </w:r>
          </w:p>
        </w:tc>
        <w:tc>
          <w:tcPr>
            <w:tcW w:w="660" w:type="pct"/>
          </w:tcPr>
          <w:p w14:paraId="3471BB7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8.02</w:t>
            </w:r>
          </w:p>
          <w:p w14:paraId="0A30C53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(3.96)</w:t>
            </w:r>
          </w:p>
        </w:tc>
      </w:tr>
      <w:tr w:rsidR="00701929" w:rsidRPr="009D784B" w14:paraId="51441DC7" w14:textId="77777777" w:rsidTr="001E5B8A">
        <w:trPr>
          <w:trHeight w:val="359"/>
        </w:trPr>
        <w:tc>
          <w:tcPr>
            <w:tcW w:w="2352" w:type="pct"/>
          </w:tcPr>
          <w:p w14:paraId="21E9E36E"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Total Income </w:t>
            </w:r>
          </w:p>
        </w:tc>
        <w:tc>
          <w:tcPr>
            <w:tcW w:w="592" w:type="pct"/>
          </w:tcPr>
          <w:p w14:paraId="24C6B72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100.35</w:t>
            </w:r>
          </w:p>
          <w:p w14:paraId="766CEB84"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(80.93)</w:t>
            </w:r>
          </w:p>
        </w:tc>
        <w:tc>
          <w:tcPr>
            <w:tcW w:w="698" w:type="pct"/>
          </w:tcPr>
          <w:p w14:paraId="4B94286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176.10</w:t>
            </w:r>
          </w:p>
          <w:p w14:paraId="0DDFD902"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(112.77)</w:t>
            </w:r>
          </w:p>
        </w:tc>
        <w:tc>
          <w:tcPr>
            <w:tcW w:w="698" w:type="pct"/>
          </w:tcPr>
          <w:p w14:paraId="5F94DB6B"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217.34</w:t>
            </w:r>
          </w:p>
          <w:p w14:paraId="6CB292D3"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(147.71)</w:t>
            </w:r>
          </w:p>
        </w:tc>
        <w:tc>
          <w:tcPr>
            <w:tcW w:w="660" w:type="pct"/>
          </w:tcPr>
          <w:p w14:paraId="19B7ABA1" w14:textId="45F246F0"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248.18</w:t>
            </w:r>
          </w:p>
          <w:p w14:paraId="36400672" w14:textId="4702D2D3"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(213.31</w:t>
            </w:r>
            <w:r w:rsidR="00701929" w:rsidRPr="009D784B">
              <w:rPr>
                <w:rFonts w:ascii="Times New Roman" w:hAnsi="Times New Roman" w:cs="Times New Roman"/>
                <w:sz w:val="24"/>
                <w:szCs w:val="24"/>
                <w:lang w:val="en-US"/>
              </w:rPr>
              <w:t>)</w:t>
            </w:r>
          </w:p>
        </w:tc>
      </w:tr>
      <w:tr w:rsidR="00701929" w:rsidRPr="009D784B" w14:paraId="20F2E43E" w14:textId="77777777" w:rsidTr="001E5B8A">
        <w:trPr>
          <w:trHeight w:val="359"/>
        </w:trPr>
        <w:tc>
          <w:tcPr>
            <w:tcW w:w="2352" w:type="pct"/>
          </w:tcPr>
          <w:p w14:paraId="3D373761"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Attitudes (0-10)</w:t>
            </w:r>
          </w:p>
          <w:p w14:paraId="0A546726" w14:textId="77777777" w:rsidR="00701929" w:rsidRPr="009D784B" w:rsidRDefault="00701929" w:rsidP="001E5B8A">
            <w:pPr>
              <w:spacing w:after="0" w:line="240" w:lineRule="auto"/>
              <w:jc w:val="both"/>
              <w:rPr>
                <w:rFonts w:ascii="Times New Roman" w:hAnsi="Times New Roman" w:cs="Times New Roman"/>
                <w:sz w:val="24"/>
                <w:szCs w:val="24"/>
                <w:lang w:val="en-US"/>
              </w:rPr>
            </w:pPr>
          </w:p>
        </w:tc>
        <w:tc>
          <w:tcPr>
            <w:tcW w:w="592" w:type="pct"/>
          </w:tcPr>
          <w:p w14:paraId="6305C74A"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3.77</w:t>
            </w:r>
          </w:p>
          <w:p w14:paraId="6FBB3B5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(3.39)</w:t>
            </w:r>
          </w:p>
        </w:tc>
        <w:tc>
          <w:tcPr>
            <w:tcW w:w="698" w:type="pct"/>
          </w:tcPr>
          <w:p w14:paraId="7CE09A8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4.63</w:t>
            </w:r>
          </w:p>
          <w:p w14:paraId="4F94F4C0"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(2.72)</w:t>
            </w:r>
          </w:p>
        </w:tc>
        <w:tc>
          <w:tcPr>
            <w:tcW w:w="698" w:type="pct"/>
          </w:tcPr>
          <w:p w14:paraId="207E3D2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4.85</w:t>
            </w:r>
          </w:p>
          <w:p w14:paraId="25FC94A7"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(2.97)</w:t>
            </w:r>
          </w:p>
        </w:tc>
        <w:tc>
          <w:tcPr>
            <w:tcW w:w="660" w:type="pct"/>
          </w:tcPr>
          <w:p w14:paraId="65DF86D5"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4.45</w:t>
            </w:r>
          </w:p>
          <w:p w14:paraId="4B44941C"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(2.63)</w:t>
            </w:r>
          </w:p>
        </w:tc>
      </w:tr>
      <w:tr w:rsidR="00701929" w:rsidRPr="009D784B" w14:paraId="372A2882" w14:textId="77777777" w:rsidTr="001E5B8A">
        <w:trPr>
          <w:trHeight w:val="359"/>
        </w:trPr>
        <w:tc>
          <w:tcPr>
            <w:tcW w:w="2352" w:type="pct"/>
          </w:tcPr>
          <w:p w14:paraId="212AF1D9" w14:textId="77777777" w:rsidR="00701929" w:rsidRPr="009D784B" w:rsidRDefault="00701929"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 (0-10)</w:t>
            </w:r>
          </w:p>
        </w:tc>
        <w:tc>
          <w:tcPr>
            <w:tcW w:w="592" w:type="pct"/>
          </w:tcPr>
          <w:p w14:paraId="078CC4B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5.57</w:t>
            </w:r>
          </w:p>
          <w:p w14:paraId="3E633A68"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(2.50)</w:t>
            </w:r>
          </w:p>
        </w:tc>
        <w:tc>
          <w:tcPr>
            <w:tcW w:w="698" w:type="pct"/>
          </w:tcPr>
          <w:p w14:paraId="7FC47BC6"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6.27</w:t>
            </w:r>
          </w:p>
          <w:p w14:paraId="2FCD4C86" w14:textId="287913A8" w:rsidR="00701929" w:rsidRPr="009D784B" w:rsidRDefault="00A1607C"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(2.12</w:t>
            </w:r>
            <w:r w:rsidR="00701929" w:rsidRPr="009D784B">
              <w:rPr>
                <w:rFonts w:ascii="Times New Roman" w:hAnsi="Times New Roman" w:cs="Times New Roman"/>
                <w:sz w:val="24"/>
                <w:szCs w:val="24"/>
                <w:lang w:val="en-US"/>
              </w:rPr>
              <w:t>)</w:t>
            </w:r>
          </w:p>
        </w:tc>
        <w:tc>
          <w:tcPr>
            <w:tcW w:w="698" w:type="pct"/>
          </w:tcPr>
          <w:p w14:paraId="71FD723D" w14:textId="318A8A98"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6.45</w:t>
            </w:r>
          </w:p>
          <w:p w14:paraId="23148BE4" w14:textId="6227C3CC" w:rsidR="00701929" w:rsidRPr="009D784B" w:rsidRDefault="00DD2579" w:rsidP="001E5B8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(2.30</w:t>
            </w:r>
            <w:r w:rsidR="00701929" w:rsidRPr="009D784B">
              <w:rPr>
                <w:rFonts w:ascii="Times New Roman" w:hAnsi="Times New Roman" w:cs="Times New Roman"/>
                <w:sz w:val="24"/>
                <w:szCs w:val="24"/>
                <w:lang w:val="en-US"/>
              </w:rPr>
              <w:t>)</w:t>
            </w:r>
          </w:p>
        </w:tc>
        <w:tc>
          <w:tcPr>
            <w:tcW w:w="660" w:type="pct"/>
          </w:tcPr>
          <w:p w14:paraId="66477BDF"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6.55</w:t>
            </w:r>
          </w:p>
          <w:p w14:paraId="5F68163E" w14:textId="77777777" w:rsidR="00701929" w:rsidRPr="009D784B" w:rsidRDefault="00701929" w:rsidP="001E5B8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(1.81)</w:t>
            </w:r>
          </w:p>
        </w:tc>
      </w:tr>
    </w:tbl>
    <w:p w14:paraId="6760D0DA" w14:textId="77777777" w:rsidR="00701929" w:rsidRPr="009D784B" w:rsidRDefault="00701929" w:rsidP="00701929">
      <w:pPr>
        <w:spacing w:after="0" w:line="240" w:lineRule="auto"/>
        <w:jc w:val="center"/>
        <w:rPr>
          <w:rFonts w:ascii="Times New Roman" w:hAnsi="Times New Roman" w:cs="Times New Roman"/>
          <w:b/>
          <w:sz w:val="24"/>
          <w:szCs w:val="24"/>
          <w:lang w:val="en-US"/>
        </w:rPr>
      </w:pPr>
    </w:p>
    <w:p w14:paraId="0EA2E553" w14:textId="77777777" w:rsidR="00E016AD" w:rsidRPr="009D784B" w:rsidRDefault="00E016AD">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2DD27FFF" w14:textId="33ACFE41" w:rsidR="00E24DA0" w:rsidRPr="009D784B" w:rsidRDefault="00E24DA0" w:rsidP="00E24DA0">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 xml:space="preserve">Table A.3 </w:t>
      </w:r>
      <w:r w:rsidRPr="009D784B">
        <w:rPr>
          <w:rFonts w:ascii="Times New Roman" w:hAnsi="Times New Roman" w:cs="Times New Roman"/>
          <w:sz w:val="24"/>
          <w:szCs w:val="24"/>
          <w:lang w:val="en-US"/>
        </w:rPr>
        <w:t>Question Wordings,</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Life in Kyrgyzstan Survey 2010-2013</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07"/>
        <w:gridCol w:w="5429"/>
      </w:tblGrid>
      <w:tr w:rsidR="00E24DA0" w:rsidRPr="009D784B" w14:paraId="133ED326" w14:textId="77777777" w:rsidTr="001E5B8A">
        <w:trPr>
          <w:trHeight w:val="377"/>
        </w:trPr>
        <w:tc>
          <w:tcPr>
            <w:tcW w:w="2061" w:type="pct"/>
          </w:tcPr>
          <w:p w14:paraId="7F8515BA"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2F9F7456" w14:textId="77777777" w:rsidR="00E24DA0" w:rsidRPr="009D784B" w:rsidRDefault="00E24DA0" w:rsidP="001E5B8A">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Question Wording</w:t>
            </w:r>
          </w:p>
        </w:tc>
      </w:tr>
      <w:tr w:rsidR="00E24DA0" w:rsidRPr="009D784B" w14:paraId="777FE914" w14:textId="77777777" w:rsidTr="001E5B8A">
        <w:trPr>
          <w:trHeight w:val="350"/>
        </w:trPr>
        <w:tc>
          <w:tcPr>
            <w:tcW w:w="2061" w:type="pct"/>
          </w:tcPr>
          <w:p w14:paraId="6C370C5A" w14:textId="77777777" w:rsidR="00E24DA0" w:rsidRPr="009D784B" w:rsidRDefault="00E24DA0" w:rsidP="001E5B8A">
            <w:pPr>
              <w:spacing w:after="0" w:line="240" w:lineRule="auto"/>
              <w:jc w:val="both"/>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Trust in President</w:t>
            </w:r>
          </w:p>
        </w:tc>
        <w:tc>
          <w:tcPr>
            <w:tcW w:w="2939" w:type="pct"/>
          </w:tcPr>
          <w:p w14:paraId="16E1D7B4"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On a scale from 1 (trust not at all) to 4 (a lot of trust), how much do you generally trust the following?</w:t>
            </w:r>
          </w:p>
          <w:p w14:paraId="711CC35E" w14:textId="7B03E499" w:rsidR="00E24DA0" w:rsidRPr="009D784B" w:rsidRDefault="00E24DA0" w:rsidP="00496F6D">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President</w:t>
            </w:r>
          </w:p>
        </w:tc>
      </w:tr>
      <w:tr w:rsidR="00E24DA0" w:rsidRPr="009D784B" w14:paraId="6B936CE6" w14:textId="77777777" w:rsidTr="001E5B8A">
        <w:trPr>
          <w:trHeight w:val="359"/>
        </w:trPr>
        <w:tc>
          <w:tcPr>
            <w:tcW w:w="2061" w:type="pct"/>
          </w:tcPr>
          <w:p w14:paraId="011D8EE5"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Trust in Local Community Leaders</w:t>
            </w:r>
            <w:r w:rsidRPr="009D784B">
              <w:rPr>
                <w:rFonts w:ascii="Times New Roman" w:hAnsi="Times New Roman" w:cs="Times New Roman"/>
                <w:sz w:val="24"/>
                <w:szCs w:val="24"/>
                <w:vertAlign w:val="subscript"/>
                <w:lang w:val="en-US"/>
              </w:rPr>
              <w:t xml:space="preserve"> </w:t>
            </w:r>
          </w:p>
        </w:tc>
        <w:tc>
          <w:tcPr>
            <w:tcW w:w="2939" w:type="pct"/>
          </w:tcPr>
          <w:p w14:paraId="65FF8696"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On a scale from 1 (trust not at all) to 4 (a lot of trust), how much do you generally trust the following?</w:t>
            </w:r>
          </w:p>
          <w:p w14:paraId="16DB0675"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Community Leaders</w:t>
            </w:r>
          </w:p>
        </w:tc>
      </w:tr>
      <w:tr w:rsidR="00E24DA0" w:rsidRPr="009D784B" w14:paraId="395E7D48" w14:textId="77777777" w:rsidTr="001E5B8A">
        <w:trPr>
          <w:trHeight w:val="359"/>
        </w:trPr>
        <w:tc>
          <w:tcPr>
            <w:tcW w:w="2061" w:type="pct"/>
          </w:tcPr>
          <w:p w14:paraId="11C5AED1"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Remittances Received</w:t>
            </w:r>
          </w:p>
        </w:tc>
        <w:tc>
          <w:tcPr>
            <w:tcW w:w="2939" w:type="pct"/>
          </w:tcPr>
          <w:p w14:paraId="67D033C2"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During the last 12 months, did you receive any money from abroad sent by migrants who are members of this household? </w:t>
            </w:r>
          </w:p>
        </w:tc>
      </w:tr>
      <w:tr w:rsidR="00E24DA0" w:rsidRPr="009D784B" w14:paraId="4D856F4D" w14:textId="77777777" w:rsidTr="001E5B8A">
        <w:trPr>
          <w:trHeight w:val="359"/>
        </w:trPr>
        <w:tc>
          <w:tcPr>
            <w:tcW w:w="2061" w:type="pct"/>
          </w:tcPr>
          <w:p w14:paraId="78F90AE5"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Amount of Remittances Received</w:t>
            </w:r>
          </w:p>
        </w:tc>
        <w:tc>
          <w:tcPr>
            <w:tcW w:w="2939" w:type="pct"/>
          </w:tcPr>
          <w:p w14:paraId="0523E7EF"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How much money did household migrants send over the last 12 months?</w:t>
            </w:r>
          </w:p>
        </w:tc>
      </w:tr>
      <w:tr w:rsidR="00E24DA0" w:rsidRPr="009D784B" w14:paraId="7133901A" w14:textId="77777777" w:rsidTr="001E5B8A">
        <w:trPr>
          <w:trHeight w:val="359"/>
        </w:trPr>
        <w:tc>
          <w:tcPr>
            <w:tcW w:w="2061" w:type="pct"/>
          </w:tcPr>
          <w:p w14:paraId="130BAEA6" w14:textId="77777777" w:rsidR="00E24DA0" w:rsidRPr="009D784B" w:rsidRDefault="00E24DA0" w:rsidP="001E5B8A">
            <w:pPr>
              <w:spacing w:after="0" w:line="240" w:lineRule="auto"/>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Frequency of Remittances Received</w:t>
            </w:r>
          </w:p>
        </w:tc>
        <w:tc>
          <w:tcPr>
            <w:tcW w:w="2939" w:type="pct"/>
          </w:tcPr>
          <w:p w14:paraId="4237C955"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olor w:val="000000" w:themeColor="text1"/>
                <w:sz w:val="24"/>
                <w:szCs w:val="24"/>
                <w:lang w:val="en-US"/>
              </w:rPr>
              <w:t>How many times within the last 12 months did migrants send/bring money?</w:t>
            </w:r>
          </w:p>
        </w:tc>
      </w:tr>
      <w:tr w:rsidR="00E24DA0" w:rsidRPr="009D784B" w14:paraId="4D017B9D" w14:textId="77777777" w:rsidTr="001E5B8A">
        <w:trPr>
          <w:trHeight w:val="359"/>
        </w:trPr>
        <w:tc>
          <w:tcPr>
            <w:tcW w:w="2061" w:type="pct"/>
          </w:tcPr>
          <w:p w14:paraId="622C278F" w14:textId="77777777" w:rsidR="00E24DA0" w:rsidRPr="009D784B" w:rsidRDefault="00E24DA0" w:rsidP="001E5B8A">
            <w:pPr>
              <w:spacing w:after="0" w:line="240" w:lineRule="auto"/>
              <w:jc w:val="both"/>
              <w:rPr>
                <w:rFonts w:ascii="Times New Roman" w:hAnsi="Times New Roman" w:cs="Times New Roman"/>
                <w:sz w:val="24"/>
                <w:szCs w:val="24"/>
                <w:vertAlign w:val="subscript"/>
                <w:lang w:val="en-US"/>
              </w:rPr>
            </w:pPr>
            <w:r w:rsidRPr="009D784B">
              <w:rPr>
                <w:rFonts w:ascii="Times New Roman" w:hAnsi="Times New Roman" w:cs="Times New Roman"/>
                <w:sz w:val="24"/>
                <w:szCs w:val="24"/>
                <w:lang w:val="en-US"/>
              </w:rPr>
              <w:t>Remittances Index</w:t>
            </w:r>
          </w:p>
          <w:p w14:paraId="52F68B5D" w14:textId="77777777" w:rsidR="00E24DA0" w:rsidRPr="009D784B" w:rsidRDefault="00E24DA0" w:rsidP="001E5B8A">
            <w:pPr>
              <w:spacing w:after="0" w:line="240" w:lineRule="auto"/>
              <w:jc w:val="both"/>
              <w:rPr>
                <w:rFonts w:ascii="Times New Roman" w:hAnsi="Times New Roman" w:cs="Times New Roman"/>
                <w:sz w:val="24"/>
                <w:szCs w:val="24"/>
                <w:vertAlign w:val="subscript"/>
                <w:lang w:val="en-US"/>
              </w:rPr>
            </w:pPr>
          </w:p>
        </w:tc>
        <w:tc>
          <w:tcPr>
            <w:tcW w:w="2939" w:type="pct"/>
          </w:tcPr>
          <w:p w14:paraId="574D56A2"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For more information on coding of variable see Table A.5 </w:t>
            </w:r>
          </w:p>
        </w:tc>
      </w:tr>
      <w:tr w:rsidR="00E24DA0" w:rsidRPr="009D784B" w14:paraId="20A97CC2" w14:textId="77777777" w:rsidTr="001E5B8A">
        <w:trPr>
          <w:trHeight w:val="359"/>
        </w:trPr>
        <w:tc>
          <w:tcPr>
            <w:tcW w:w="2061" w:type="pct"/>
          </w:tcPr>
          <w:p w14:paraId="4CF00C0D"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Agricultural Profit Loss</w:t>
            </w:r>
          </w:p>
          <w:p w14:paraId="300B3CA5"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3A224B53"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During the last 12 months, has your household been affected by the following shocks?</w:t>
            </w:r>
          </w:p>
          <w:p w14:paraId="50B090A2" w14:textId="5E6D6D1D" w:rsidR="00E24DA0" w:rsidRPr="009D784B" w:rsidRDefault="004459B7" w:rsidP="004459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981BEE" w:rsidRPr="00981BEE">
              <w:rPr>
                <w:rFonts w:ascii="Times New Roman" w:hAnsi="Times New Roman" w:cs="Times New Roman"/>
                <w:sz w:val="24"/>
                <w:szCs w:val="24"/>
                <w:lang w:val="en-US"/>
              </w:rPr>
              <w:t xml:space="preserve">uffered </w:t>
            </w:r>
            <w:r>
              <w:rPr>
                <w:rFonts w:ascii="Times New Roman" w:hAnsi="Times New Roman" w:cs="Times New Roman"/>
                <w:sz w:val="24"/>
                <w:szCs w:val="24"/>
                <w:lang w:val="en-US"/>
              </w:rPr>
              <w:t>agricultural loss</w:t>
            </w:r>
            <w:r w:rsidR="00981BEE">
              <w:rPr>
                <w:rFonts w:ascii="Times New Roman" w:hAnsi="Times New Roman" w:cs="Times New Roman"/>
                <w:sz w:val="24"/>
                <w:szCs w:val="24"/>
                <w:lang w:val="en-US"/>
              </w:rPr>
              <w:t xml:space="preserve">: </w:t>
            </w:r>
            <w:r w:rsidR="00E24DA0" w:rsidRPr="009D784B">
              <w:rPr>
                <w:rFonts w:ascii="Times New Roman" w:hAnsi="Times New Roman" w:cs="Times New Roman"/>
                <w:sz w:val="24"/>
                <w:szCs w:val="24"/>
                <w:lang w:val="en-US"/>
              </w:rPr>
              <w:t>0</w:t>
            </w:r>
            <w:r w:rsidR="00981BEE">
              <w:rPr>
                <w:rFonts w:ascii="Times New Roman" w:hAnsi="Times New Roman" w:cs="Times New Roman"/>
                <w:sz w:val="24"/>
                <w:szCs w:val="24"/>
                <w:lang w:val="en-US"/>
              </w:rPr>
              <w:t>)</w:t>
            </w:r>
            <w:r w:rsidR="00E24DA0" w:rsidRPr="009D784B">
              <w:rPr>
                <w:rFonts w:ascii="Times New Roman" w:hAnsi="Times New Roman" w:cs="Times New Roman"/>
                <w:sz w:val="24"/>
                <w:szCs w:val="24"/>
                <w:lang w:val="en-US"/>
              </w:rPr>
              <w:t xml:space="preserve"> no, 1</w:t>
            </w:r>
            <w:r w:rsidR="00981BEE">
              <w:rPr>
                <w:rFonts w:ascii="Times New Roman" w:hAnsi="Times New Roman" w:cs="Times New Roman"/>
                <w:sz w:val="24"/>
                <w:szCs w:val="24"/>
                <w:lang w:val="en-US"/>
              </w:rPr>
              <w:t>)</w:t>
            </w:r>
            <w:r w:rsidR="00E24DA0" w:rsidRPr="009D784B">
              <w:rPr>
                <w:rFonts w:ascii="Times New Roman" w:hAnsi="Times New Roman" w:cs="Times New Roman"/>
                <w:sz w:val="24"/>
                <w:szCs w:val="24"/>
                <w:lang w:val="en-US"/>
              </w:rPr>
              <w:t xml:space="preserve"> yes</w:t>
            </w:r>
          </w:p>
        </w:tc>
      </w:tr>
      <w:tr w:rsidR="00E24DA0" w:rsidRPr="009D784B" w14:paraId="1A9C38AE" w14:textId="77777777" w:rsidTr="001E5B8A">
        <w:trPr>
          <w:trHeight w:val="359"/>
        </w:trPr>
        <w:tc>
          <w:tcPr>
            <w:tcW w:w="2061" w:type="pct"/>
          </w:tcPr>
          <w:p w14:paraId="2123D327"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Affected by Landslides</w:t>
            </w:r>
          </w:p>
          <w:p w14:paraId="76684D3E"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1A6827B5"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During the last 12 months, has your household been affected by the following shocks?</w:t>
            </w:r>
          </w:p>
          <w:p w14:paraId="28C7F8B0" w14:textId="24EC9C5B" w:rsidR="00E24DA0" w:rsidRPr="009D784B" w:rsidRDefault="00981BEE"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Landslides: </w:t>
            </w:r>
            <w:r w:rsidR="00E24DA0" w:rsidRPr="009D784B">
              <w:rPr>
                <w:rFonts w:ascii="Times New Roman" w:hAnsi="Times New Roman" w:cs="Times New Roman"/>
                <w:sz w:val="24"/>
                <w:szCs w:val="24"/>
                <w:lang w:val="en-US"/>
              </w:rPr>
              <w:t>0</w:t>
            </w:r>
            <w:r>
              <w:rPr>
                <w:rFonts w:ascii="Times New Roman" w:hAnsi="Times New Roman" w:cs="Times New Roman"/>
                <w:sz w:val="24"/>
                <w:szCs w:val="24"/>
                <w:lang w:val="en-US"/>
              </w:rPr>
              <w:t>)</w:t>
            </w:r>
            <w:r w:rsidR="00E24DA0" w:rsidRPr="009D784B">
              <w:rPr>
                <w:rFonts w:ascii="Times New Roman" w:hAnsi="Times New Roman" w:cs="Times New Roman"/>
                <w:sz w:val="24"/>
                <w:szCs w:val="24"/>
                <w:lang w:val="en-US"/>
              </w:rPr>
              <w:t xml:space="preserve"> no, 1</w:t>
            </w:r>
            <w:r>
              <w:rPr>
                <w:rFonts w:ascii="Times New Roman" w:hAnsi="Times New Roman" w:cs="Times New Roman"/>
                <w:sz w:val="24"/>
                <w:szCs w:val="24"/>
                <w:lang w:val="en-US"/>
              </w:rPr>
              <w:t>)</w:t>
            </w:r>
            <w:r w:rsidR="00E24DA0" w:rsidRPr="009D784B">
              <w:rPr>
                <w:rFonts w:ascii="Times New Roman" w:hAnsi="Times New Roman" w:cs="Times New Roman"/>
                <w:sz w:val="24"/>
                <w:szCs w:val="24"/>
                <w:lang w:val="en-US"/>
              </w:rPr>
              <w:t xml:space="preserve"> yes</w:t>
            </w:r>
          </w:p>
        </w:tc>
      </w:tr>
      <w:tr w:rsidR="00E24DA0" w:rsidRPr="009D784B" w14:paraId="071F145D" w14:textId="77777777" w:rsidTr="001E5B8A">
        <w:trPr>
          <w:trHeight w:val="359"/>
        </w:trPr>
        <w:tc>
          <w:tcPr>
            <w:tcW w:w="2061" w:type="pct"/>
          </w:tcPr>
          <w:p w14:paraId="76371C49"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Gender </w:t>
            </w:r>
          </w:p>
          <w:p w14:paraId="3B451BC0"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654658B5"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What is your sex?</w:t>
            </w:r>
          </w:p>
          <w:p w14:paraId="56C60E4A" w14:textId="4BF5D056"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 </w:t>
            </w:r>
            <w:r w:rsidR="00D02C6C">
              <w:rPr>
                <w:rFonts w:ascii="Times New Roman" w:hAnsi="Times New Roman" w:cs="Times New Roman"/>
                <w:sz w:val="24"/>
                <w:szCs w:val="24"/>
                <w:lang w:val="en-US"/>
              </w:rPr>
              <w:t>fe</w:t>
            </w:r>
            <w:r w:rsidRPr="009D784B">
              <w:rPr>
                <w:rFonts w:ascii="Times New Roman" w:hAnsi="Times New Roman" w:cs="Times New Roman"/>
                <w:sz w:val="24"/>
                <w:szCs w:val="24"/>
                <w:lang w:val="en-US"/>
              </w:rPr>
              <w:t xml:space="preserve">male, 1) </w:t>
            </w:r>
            <w:r w:rsidR="00D02C6C">
              <w:rPr>
                <w:rFonts w:ascii="Times New Roman" w:hAnsi="Times New Roman" w:cs="Times New Roman"/>
                <w:sz w:val="24"/>
                <w:szCs w:val="24"/>
                <w:lang w:val="en-US"/>
              </w:rPr>
              <w:t>male</w:t>
            </w:r>
          </w:p>
        </w:tc>
      </w:tr>
      <w:tr w:rsidR="00E24DA0" w:rsidRPr="009D784B" w14:paraId="2E5657E4" w14:textId="77777777" w:rsidTr="001E5B8A">
        <w:trPr>
          <w:trHeight w:val="359"/>
        </w:trPr>
        <w:tc>
          <w:tcPr>
            <w:tcW w:w="2061" w:type="pct"/>
          </w:tcPr>
          <w:p w14:paraId="4E5CE157"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Age </w:t>
            </w:r>
          </w:p>
        </w:tc>
        <w:tc>
          <w:tcPr>
            <w:tcW w:w="2939" w:type="pct"/>
          </w:tcPr>
          <w:p w14:paraId="5C3DB13A" w14:textId="304660A4" w:rsidR="00E24DA0"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What is your year of birth?</w:t>
            </w:r>
          </w:p>
          <w:p w14:paraId="45C4EA1E" w14:textId="46AF3B7B" w:rsidR="00E24DA0" w:rsidRPr="009D784B" w:rsidRDefault="008F3C1A"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subtract year of survey from year of birth)</w:t>
            </w:r>
          </w:p>
        </w:tc>
      </w:tr>
      <w:tr w:rsidR="00E24DA0" w:rsidRPr="009D784B" w14:paraId="25967621" w14:textId="77777777" w:rsidTr="001E5B8A">
        <w:trPr>
          <w:trHeight w:val="359"/>
        </w:trPr>
        <w:tc>
          <w:tcPr>
            <w:tcW w:w="2061" w:type="pct"/>
          </w:tcPr>
          <w:p w14:paraId="41769B3F"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Marital Status </w:t>
            </w:r>
          </w:p>
        </w:tc>
        <w:tc>
          <w:tcPr>
            <w:tcW w:w="2939" w:type="pct"/>
          </w:tcPr>
          <w:p w14:paraId="7E2E9C6B"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What is your marital status?</w:t>
            </w:r>
          </w:p>
          <w:p w14:paraId="5D33C196" w14:textId="15DF30C9"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0) not married</w:t>
            </w:r>
            <w:r w:rsidR="00D02C6C">
              <w:rPr>
                <w:rFonts w:ascii="Times New Roman" w:hAnsi="Times New Roman" w:cs="Times New Roman"/>
                <w:sz w:val="24"/>
                <w:szCs w:val="24"/>
                <w:lang w:val="en-US"/>
              </w:rPr>
              <w:t xml:space="preserve"> (divorced, living together, separated, widowed</w:t>
            </w:r>
            <w:r w:rsidRPr="009D784B">
              <w:rPr>
                <w:rFonts w:ascii="Times New Roman" w:hAnsi="Times New Roman" w:cs="Times New Roman"/>
                <w:sz w:val="24"/>
                <w:szCs w:val="24"/>
                <w:lang w:val="en-US"/>
              </w:rPr>
              <w:t>,</w:t>
            </w:r>
            <w:r w:rsidR="00D02C6C">
              <w:rPr>
                <w:rFonts w:ascii="Times New Roman" w:hAnsi="Times New Roman" w:cs="Times New Roman"/>
                <w:sz w:val="24"/>
                <w:szCs w:val="24"/>
                <w:lang w:val="en-US"/>
              </w:rPr>
              <w:t xml:space="preserve"> single)</w:t>
            </w:r>
            <w:r w:rsidRPr="009D784B">
              <w:rPr>
                <w:rFonts w:ascii="Times New Roman" w:hAnsi="Times New Roman" w:cs="Times New Roman"/>
                <w:sz w:val="24"/>
                <w:szCs w:val="24"/>
                <w:lang w:val="en-US"/>
              </w:rPr>
              <w:t xml:space="preserve"> 1) married</w:t>
            </w:r>
          </w:p>
        </w:tc>
      </w:tr>
      <w:tr w:rsidR="00E24DA0" w:rsidRPr="009D784B" w14:paraId="5B3406B5" w14:textId="77777777" w:rsidTr="001E5B8A">
        <w:trPr>
          <w:trHeight w:val="359"/>
        </w:trPr>
        <w:tc>
          <w:tcPr>
            <w:tcW w:w="2061" w:type="pct"/>
          </w:tcPr>
          <w:p w14:paraId="183E9347"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p w14:paraId="33A4C29E"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52CAE73D"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What is your ethnicity? </w:t>
            </w:r>
          </w:p>
          <w:p w14:paraId="4D15DFB5" w14:textId="673E2889"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0) Kyrgyz, 1) Uzbek</w:t>
            </w:r>
            <w:r w:rsidR="008F3C1A">
              <w:rPr>
                <w:rFonts w:ascii="Times New Roman" w:hAnsi="Times New Roman" w:cs="Times New Roman"/>
                <w:sz w:val="24"/>
                <w:szCs w:val="24"/>
                <w:lang w:val="en-US"/>
              </w:rPr>
              <w:t xml:space="preserve">/ Russian/ Dungan/ </w:t>
            </w:r>
            <w:proofErr w:type="spellStart"/>
            <w:r w:rsidR="008F3C1A">
              <w:rPr>
                <w:rFonts w:ascii="Times New Roman" w:hAnsi="Times New Roman" w:cs="Times New Roman"/>
                <w:sz w:val="24"/>
                <w:szCs w:val="24"/>
                <w:lang w:val="en-US"/>
              </w:rPr>
              <w:t>Uigur</w:t>
            </w:r>
            <w:proofErr w:type="spellEnd"/>
            <w:r w:rsidR="008F3C1A">
              <w:rPr>
                <w:rFonts w:ascii="Times New Roman" w:hAnsi="Times New Roman" w:cs="Times New Roman"/>
                <w:sz w:val="24"/>
                <w:szCs w:val="24"/>
                <w:lang w:val="en-US"/>
              </w:rPr>
              <w:t xml:space="preserve">/ Tajik/ Kazak/ Other </w:t>
            </w:r>
          </w:p>
        </w:tc>
      </w:tr>
      <w:tr w:rsidR="00E24DA0" w:rsidRPr="009D784B" w14:paraId="6F39B617" w14:textId="77777777" w:rsidTr="001E5B8A">
        <w:trPr>
          <w:trHeight w:val="359"/>
        </w:trPr>
        <w:tc>
          <w:tcPr>
            <w:tcW w:w="2061" w:type="pct"/>
          </w:tcPr>
          <w:p w14:paraId="75F2336E" w14:textId="16F62E8D" w:rsidR="00E24DA0" w:rsidRPr="009D784B" w:rsidRDefault="00052380" w:rsidP="001E5B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Employed </w:t>
            </w:r>
            <w:r w:rsidRPr="009D784B">
              <w:rPr>
                <w:rFonts w:ascii="Times New Roman" w:hAnsi="Times New Roman" w:cs="Times New Roman"/>
                <w:sz w:val="24"/>
                <w:szCs w:val="24"/>
                <w:lang w:val="en-US"/>
              </w:rPr>
              <w:t xml:space="preserve"> </w:t>
            </w:r>
          </w:p>
        </w:tc>
        <w:tc>
          <w:tcPr>
            <w:tcW w:w="2939" w:type="pct"/>
          </w:tcPr>
          <w:p w14:paraId="1E38419C" w14:textId="5F65B040"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During the past 7 days, have you worked for someone who is not a member of your household, e.g. an enterprise, company, farm, the government, or any other individual?</w:t>
            </w:r>
          </w:p>
        </w:tc>
      </w:tr>
      <w:tr w:rsidR="00E24DA0" w:rsidRPr="009D784B" w14:paraId="38B20EBA" w14:textId="77777777" w:rsidTr="001E5B8A">
        <w:trPr>
          <w:trHeight w:val="359"/>
        </w:trPr>
        <w:tc>
          <w:tcPr>
            <w:tcW w:w="2061" w:type="pct"/>
          </w:tcPr>
          <w:p w14:paraId="140B87F2"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Intention to Migrate </w:t>
            </w:r>
          </w:p>
        </w:tc>
        <w:tc>
          <w:tcPr>
            <w:tcW w:w="2939" w:type="pct"/>
          </w:tcPr>
          <w:p w14:paraId="196AFE7F" w14:textId="7F73B8AA"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Are you planning to move abroad within the following 12 months for more than 1 month?</w:t>
            </w:r>
            <w:r w:rsidR="008F3C1A">
              <w:rPr>
                <w:rFonts w:ascii="Times New Roman" w:hAnsi="Times New Roman" w:cs="Times New Roman"/>
                <w:sz w:val="24"/>
                <w:szCs w:val="24"/>
                <w:lang w:val="en-US"/>
              </w:rPr>
              <w:t xml:space="preserve"> (excluding vacation, family visits, business trips) </w:t>
            </w:r>
          </w:p>
        </w:tc>
      </w:tr>
      <w:tr w:rsidR="00E24DA0" w:rsidRPr="009D784B" w14:paraId="747BBF26" w14:textId="77777777" w:rsidTr="001E5B8A">
        <w:trPr>
          <w:trHeight w:val="359"/>
        </w:trPr>
        <w:tc>
          <w:tcPr>
            <w:tcW w:w="2061" w:type="pct"/>
          </w:tcPr>
          <w:p w14:paraId="21EBBF14"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Education Level </w:t>
            </w:r>
          </w:p>
        </w:tc>
        <w:tc>
          <w:tcPr>
            <w:tcW w:w="2939" w:type="pct"/>
          </w:tcPr>
          <w:p w14:paraId="6C0E1D02" w14:textId="5D46D6A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What is the highest certificate / diploma</w:t>
            </w:r>
            <w:r w:rsidR="00496F6D">
              <w:rPr>
                <w:rFonts w:ascii="Times New Roman" w:hAnsi="Times New Roman" w:cs="Times New Roman"/>
                <w:sz w:val="24"/>
                <w:szCs w:val="24"/>
                <w:lang w:val="en-US"/>
              </w:rPr>
              <w:t xml:space="preserve"> / degree you obtained so far? </w:t>
            </w:r>
            <w:r w:rsidRPr="009D784B">
              <w:rPr>
                <w:rFonts w:ascii="Times New Roman" w:hAnsi="Times New Roman" w:cs="Times New Roman"/>
                <w:sz w:val="24"/>
                <w:szCs w:val="24"/>
                <w:lang w:val="en-US"/>
              </w:rPr>
              <w:t>1</w:t>
            </w:r>
            <w:r w:rsidR="00496F6D">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illiterate, 2) primary or basic, 3) secondary general, primary/secondary technical, 4) university/candidate/doctor </w:t>
            </w:r>
            <w:proofErr w:type="spellStart"/>
            <w:r w:rsidRPr="009D784B">
              <w:rPr>
                <w:rFonts w:ascii="Times New Roman" w:hAnsi="Times New Roman" w:cs="Times New Roman"/>
                <w:sz w:val="24"/>
                <w:szCs w:val="24"/>
                <w:lang w:val="en-US"/>
              </w:rPr>
              <w:t>nauk</w:t>
            </w:r>
            <w:proofErr w:type="spellEnd"/>
          </w:p>
        </w:tc>
      </w:tr>
      <w:tr w:rsidR="00E24DA0" w:rsidRPr="009D784B" w14:paraId="23D3B1EC" w14:textId="77777777" w:rsidTr="001E5B8A">
        <w:trPr>
          <w:trHeight w:val="359"/>
        </w:trPr>
        <w:tc>
          <w:tcPr>
            <w:tcW w:w="2061" w:type="pct"/>
          </w:tcPr>
          <w:p w14:paraId="4A610486"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Wealth Index </w:t>
            </w:r>
          </w:p>
          <w:p w14:paraId="06F75BEE"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1F8FF741" w14:textId="77777777" w:rsidR="00E24DA0"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Now I would like to ask you about the assets your household possesses, including additional housing, transport, home appliances and livestock. </w:t>
            </w:r>
          </w:p>
          <w:p w14:paraId="5A8E655E" w14:textId="4CFD1A9B" w:rsidR="00733932" w:rsidRPr="009D784B" w:rsidRDefault="00733932" w:rsidP="001E5B8A">
            <w:pPr>
              <w:spacing w:after="0" w:line="240" w:lineRule="auto"/>
              <w:rPr>
                <w:rFonts w:ascii="Times New Roman" w:hAnsi="Times New Roman" w:cs="Times New Roman"/>
                <w:sz w:val="24"/>
                <w:szCs w:val="24"/>
                <w:lang w:val="en-US"/>
              </w:rPr>
            </w:pPr>
            <w:r w:rsidRPr="00733932">
              <w:rPr>
                <w:rFonts w:ascii="Times New Roman" w:hAnsi="Times New Roman" w:cs="Times New Roman"/>
                <w:sz w:val="24"/>
                <w:szCs w:val="24"/>
                <w:lang w:val="en-US"/>
              </w:rPr>
              <w:t xml:space="preserve">The wealth index captures if respondents have the following: property/ vehicles (main dwelling, another </w:t>
            </w:r>
            <w:r w:rsidRPr="00733932">
              <w:rPr>
                <w:rFonts w:ascii="Times New Roman" w:hAnsi="Times New Roman" w:cs="Times New Roman"/>
                <w:sz w:val="24"/>
                <w:szCs w:val="24"/>
                <w:lang w:val="en-US"/>
              </w:rPr>
              <w:lastRenderedPageBreak/>
              <w:t xml:space="preserve">house/ apartment/ garage/ bicycle/ motorcycle, scooter/ car, </w:t>
            </w:r>
            <w:proofErr w:type="spellStart"/>
            <w:r w:rsidRPr="00733932">
              <w:rPr>
                <w:rFonts w:ascii="Times New Roman" w:hAnsi="Times New Roman" w:cs="Times New Roman"/>
                <w:sz w:val="24"/>
                <w:szCs w:val="24"/>
                <w:lang w:val="en-US"/>
              </w:rPr>
              <w:t>minbus</w:t>
            </w:r>
            <w:proofErr w:type="spellEnd"/>
            <w:r w:rsidRPr="00733932">
              <w:rPr>
                <w:rFonts w:ascii="Times New Roman" w:hAnsi="Times New Roman" w:cs="Times New Roman"/>
                <w:sz w:val="24"/>
                <w:szCs w:val="24"/>
                <w:lang w:val="en-US"/>
              </w:rPr>
              <w:t xml:space="preserve">, tractor, truck or other agricultural machine) domestic appliances, furniture (refrigerator, gas stove, electric stove, microwave, air conditioner, sewing machine, washing machine, vacuum cleaner, sofa, wardrobe, bed, kitchen furniture), media appliances (radio, music system, TV, video or DVD player, photo camera, digital photo camera, laptop, satellite dish), communication (mobile phone, landline phone, internet connection), livestock (cows and bulls, sheep, horses, donkeys, pigs, rabbits, check and poultry, bees).  </w:t>
            </w:r>
          </w:p>
        </w:tc>
      </w:tr>
      <w:tr w:rsidR="00E24DA0" w:rsidRPr="009D784B" w14:paraId="35FEA9A4" w14:textId="77777777" w:rsidTr="001E5B8A">
        <w:trPr>
          <w:trHeight w:val="359"/>
        </w:trPr>
        <w:tc>
          <w:tcPr>
            <w:tcW w:w="2061" w:type="pct"/>
          </w:tcPr>
          <w:p w14:paraId="0B5D7E5C" w14:textId="7777777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lastRenderedPageBreak/>
              <w:t xml:space="preserve">Risk Attitudes </w:t>
            </w:r>
          </w:p>
          <w:p w14:paraId="1CC537D0" w14:textId="77777777" w:rsidR="00E24DA0" w:rsidRPr="009D784B" w:rsidRDefault="00E24DA0" w:rsidP="001E5B8A">
            <w:pPr>
              <w:spacing w:after="0" w:line="240" w:lineRule="auto"/>
              <w:jc w:val="both"/>
              <w:rPr>
                <w:rFonts w:ascii="Times New Roman" w:hAnsi="Times New Roman" w:cs="Times New Roman"/>
                <w:sz w:val="24"/>
                <w:szCs w:val="24"/>
                <w:lang w:val="en-US"/>
              </w:rPr>
            </w:pPr>
          </w:p>
        </w:tc>
        <w:tc>
          <w:tcPr>
            <w:tcW w:w="2939" w:type="pct"/>
          </w:tcPr>
          <w:p w14:paraId="54FAD65E" w14:textId="77777777"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How do you see yourself, are you generally a person who is fully willing to take risks or do you avoid taking risks? Please rate from 0 (completely unwilling to take risks) to 10 (completely willing to take risks).</w:t>
            </w:r>
          </w:p>
        </w:tc>
      </w:tr>
      <w:tr w:rsidR="00E24DA0" w:rsidRPr="009D784B" w14:paraId="60511DC8" w14:textId="77777777" w:rsidTr="001E5B8A">
        <w:trPr>
          <w:trHeight w:val="359"/>
        </w:trPr>
        <w:tc>
          <w:tcPr>
            <w:tcW w:w="2061" w:type="pct"/>
          </w:tcPr>
          <w:p w14:paraId="05BEDC16" w14:textId="24F281A7" w:rsidR="00E24DA0" w:rsidRPr="009D784B" w:rsidRDefault="00E24DA0" w:rsidP="001E5B8A">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r w:rsidR="00733932">
              <w:rPr>
                <w:rFonts w:ascii="Times New Roman" w:hAnsi="Times New Roman" w:cs="Times New Roman"/>
                <w:sz w:val="24"/>
                <w:szCs w:val="24"/>
                <w:lang w:val="en-US"/>
              </w:rPr>
              <w:t xml:space="preserve"> </w:t>
            </w:r>
          </w:p>
        </w:tc>
        <w:tc>
          <w:tcPr>
            <w:tcW w:w="2939" w:type="pct"/>
          </w:tcPr>
          <w:p w14:paraId="060DF3DD" w14:textId="010A80EB" w:rsidR="00E24DA0" w:rsidRPr="009D784B" w:rsidRDefault="00E24DA0"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How satisfied are you today with</w:t>
            </w:r>
            <w:r w:rsidR="004459B7">
              <w:rPr>
                <w:rFonts w:ascii="Times New Roman" w:hAnsi="Times New Roman" w:cs="Times New Roman"/>
                <w:sz w:val="24"/>
                <w:szCs w:val="24"/>
                <w:lang w:val="en-US"/>
              </w:rPr>
              <w:t xml:space="preserve"> your household</w:t>
            </w:r>
            <w:r w:rsidR="00496F6D">
              <w:rPr>
                <w:rFonts w:ascii="Times New Roman" w:hAnsi="Times New Roman" w:cs="Times New Roman"/>
                <w:sz w:val="24"/>
                <w:szCs w:val="24"/>
                <w:lang w:val="en-US"/>
              </w:rPr>
              <w:t>? Please rate from 0) completely dissatisfied</w:t>
            </w:r>
            <w:r w:rsidRPr="009D784B">
              <w:rPr>
                <w:rFonts w:ascii="Times New Roman" w:hAnsi="Times New Roman" w:cs="Times New Roman"/>
                <w:sz w:val="24"/>
                <w:szCs w:val="24"/>
                <w:lang w:val="en-US"/>
              </w:rPr>
              <w:t xml:space="preserve"> to 10</w:t>
            </w:r>
            <w:r w:rsidR="00496F6D">
              <w:rPr>
                <w:rFonts w:ascii="Times New Roman" w:hAnsi="Times New Roman" w:cs="Times New Roman"/>
                <w:sz w:val="24"/>
                <w:szCs w:val="24"/>
                <w:lang w:val="en-US"/>
              </w:rPr>
              <w:t xml:space="preserve">) </w:t>
            </w:r>
            <w:r w:rsidRPr="009D784B">
              <w:rPr>
                <w:rFonts w:ascii="Times New Roman" w:hAnsi="Times New Roman" w:cs="Times New Roman"/>
                <w:sz w:val="24"/>
                <w:szCs w:val="24"/>
                <w:lang w:val="en-US"/>
              </w:rPr>
              <w:t>completely satisfied.</w:t>
            </w:r>
            <w:r w:rsidR="00334FB4">
              <w:rPr>
                <w:rStyle w:val="FootnoteReference"/>
                <w:rFonts w:ascii="Times New Roman" w:hAnsi="Times New Roman" w:cs="Times New Roman"/>
                <w:sz w:val="24"/>
                <w:szCs w:val="24"/>
                <w:lang w:val="en-US"/>
              </w:rPr>
              <w:footnoteReference w:id="3"/>
            </w:r>
          </w:p>
        </w:tc>
      </w:tr>
    </w:tbl>
    <w:p w14:paraId="22F059D9" w14:textId="77777777" w:rsidR="00E24DA0" w:rsidRPr="009D784B" w:rsidRDefault="00E24DA0" w:rsidP="00E24DA0">
      <w:pPr>
        <w:spacing w:after="0" w:line="240" w:lineRule="auto"/>
        <w:rPr>
          <w:rFonts w:ascii="Times New Roman" w:hAnsi="Times New Roman" w:cs="Times New Roman"/>
          <w:b/>
          <w:sz w:val="24"/>
          <w:szCs w:val="24"/>
          <w:lang w:val="en-US"/>
        </w:rPr>
      </w:pPr>
    </w:p>
    <w:p w14:paraId="3289FC5B" w14:textId="77777777" w:rsidR="003A447B" w:rsidRPr="009D784B" w:rsidRDefault="003A447B">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79B3ABA7" w14:textId="0306AF91" w:rsidR="00E24DA0" w:rsidRPr="009D784B" w:rsidRDefault="00E24DA0" w:rsidP="00E24DA0">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Table A.4 Currency Exchange Rates Used</w:t>
      </w:r>
    </w:p>
    <w:p w14:paraId="72A30F1E" w14:textId="77777777" w:rsidR="003A447B" w:rsidRPr="009D784B" w:rsidRDefault="003A447B" w:rsidP="003A447B">
      <w:pPr>
        <w:spacing w:after="0" w:line="360" w:lineRule="auto"/>
        <w:jc w:val="both"/>
        <w:rPr>
          <w:rFonts w:ascii="Times New Roman" w:hAnsi="Times New Roman" w:cs="Times New Roman"/>
          <w:sz w:val="24"/>
          <w:szCs w:val="24"/>
          <w:lang w:val="en-US"/>
        </w:rPr>
      </w:pPr>
    </w:p>
    <w:p w14:paraId="7CCD0CFE" w14:textId="77777777" w:rsidR="00E24DA0" w:rsidRPr="009D784B" w:rsidRDefault="00E24DA0" w:rsidP="003A447B">
      <w:pPr>
        <w:spacing w:after="0"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In the </w:t>
      </w:r>
      <w:proofErr w:type="spellStart"/>
      <w:r w:rsidRPr="009D784B">
        <w:rPr>
          <w:rFonts w:ascii="Times New Roman" w:hAnsi="Times New Roman" w:cs="Times New Roman"/>
          <w:sz w:val="24"/>
          <w:szCs w:val="24"/>
          <w:lang w:val="en-US"/>
        </w:rPr>
        <w:t>LiK</w:t>
      </w:r>
      <w:proofErr w:type="spellEnd"/>
      <w:r w:rsidRPr="009D784B">
        <w:rPr>
          <w:rFonts w:ascii="Times New Roman" w:hAnsi="Times New Roman" w:cs="Times New Roman"/>
          <w:sz w:val="24"/>
          <w:szCs w:val="24"/>
          <w:lang w:val="en-US"/>
        </w:rPr>
        <w:t xml:space="preserve"> surveys, respondents were asked to report the amount of money received from migrants in the currency in which they received it, that is to say Kyrgyz </w:t>
      </w:r>
      <w:proofErr w:type="spellStart"/>
      <w:r w:rsidRPr="009D784B">
        <w:rPr>
          <w:rFonts w:ascii="Times New Roman" w:hAnsi="Times New Roman" w:cs="Times New Roman"/>
          <w:sz w:val="24"/>
          <w:szCs w:val="24"/>
          <w:lang w:val="en-US"/>
        </w:rPr>
        <w:t>Som</w:t>
      </w:r>
      <w:proofErr w:type="spellEnd"/>
      <w:r w:rsidRPr="009D784B">
        <w:rPr>
          <w:rFonts w:ascii="Times New Roman" w:hAnsi="Times New Roman" w:cs="Times New Roman"/>
          <w:sz w:val="24"/>
          <w:szCs w:val="24"/>
          <w:lang w:val="en-US"/>
        </w:rPr>
        <w:t xml:space="preserve">, Russian Rubles, US Dollars, or Euros. In order to ensure that the magnitudes of changes in the amount of remitted income are comparable, we transferred all amounts into Kyrgyz </w:t>
      </w:r>
      <w:proofErr w:type="spellStart"/>
      <w:r w:rsidRPr="009D784B">
        <w:rPr>
          <w:rFonts w:ascii="Times New Roman" w:hAnsi="Times New Roman" w:cs="Times New Roman"/>
          <w:sz w:val="24"/>
          <w:szCs w:val="24"/>
          <w:lang w:val="en-US"/>
        </w:rPr>
        <w:t>Som</w:t>
      </w:r>
      <w:proofErr w:type="spellEnd"/>
      <w:r w:rsidRPr="009D784B">
        <w:rPr>
          <w:rFonts w:ascii="Times New Roman" w:hAnsi="Times New Roman" w:cs="Times New Roman"/>
          <w:sz w:val="24"/>
          <w:szCs w:val="24"/>
          <w:lang w:val="en-US"/>
        </w:rPr>
        <w:t xml:space="preserve"> by using the average exchange rate over the year reported in Table A.4. We then divided these changes by a factor of 100,000.</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03"/>
        <w:gridCol w:w="1703"/>
        <w:gridCol w:w="1703"/>
        <w:gridCol w:w="1703"/>
        <w:gridCol w:w="1704"/>
      </w:tblGrid>
      <w:tr w:rsidR="00E24DA0" w:rsidRPr="009D784B" w14:paraId="5DE37766" w14:textId="77777777" w:rsidTr="001E5B8A">
        <w:tc>
          <w:tcPr>
            <w:tcW w:w="1703" w:type="dxa"/>
          </w:tcPr>
          <w:p w14:paraId="617858B1" w14:textId="77777777" w:rsidR="00E24DA0" w:rsidRPr="009D784B" w:rsidRDefault="00E24DA0" w:rsidP="001E5B8A">
            <w:pPr>
              <w:spacing w:after="0" w:line="240" w:lineRule="auto"/>
              <w:rPr>
                <w:rFonts w:ascii="Times New Roman" w:hAnsi="Times New Roman" w:cs="Times New Roman"/>
                <w:b/>
                <w:sz w:val="24"/>
                <w:szCs w:val="24"/>
              </w:rPr>
            </w:pPr>
          </w:p>
        </w:tc>
        <w:tc>
          <w:tcPr>
            <w:tcW w:w="6813" w:type="dxa"/>
            <w:gridSpan w:val="4"/>
          </w:tcPr>
          <w:p w14:paraId="60EF7835" w14:textId="77777777" w:rsidR="00E24DA0" w:rsidRPr="009D784B" w:rsidRDefault="00E24DA0" w:rsidP="001E5B8A">
            <w:pPr>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 xml:space="preserve">Exchange Rate with </w:t>
            </w:r>
            <w:proofErr w:type="spellStart"/>
            <w:r w:rsidRPr="009D784B">
              <w:rPr>
                <w:rFonts w:ascii="Times New Roman" w:hAnsi="Times New Roman" w:cs="Times New Roman"/>
                <w:b/>
                <w:sz w:val="24"/>
                <w:szCs w:val="24"/>
              </w:rPr>
              <w:t>Som</w:t>
            </w:r>
            <w:proofErr w:type="spellEnd"/>
          </w:p>
        </w:tc>
      </w:tr>
      <w:tr w:rsidR="00E24DA0" w:rsidRPr="009D784B" w14:paraId="7DFA9F85" w14:textId="77777777" w:rsidTr="001E5B8A">
        <w:tc>
          <w:tcPr>
            <w:tcW w:w="1703" w:type="dxa"/>
          </w:tcPr>
          <w:p w14:paraId="7A685E57"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Currency</w:t>
            </w:r>
          </w:p>
        </w:tc>
        <w:tc>
          <w:tcPr>
            <w:tcW w:w="1703" w:type="dxa"/>
          </w:tcPr>
          <w:p w14:paraId="10F82B17" w14:textId="77777777" w:rsidR="00E24DA0" w:rsidRPr="009D784B" w:rsidRDefault="00E24DA0" w:rsidP="001E5B8A">
            <w:pPr>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2010</w:t>
            </w:r>
          </w:p>
        </w:tc>
        <w:tc>
          <w:tcPr>
            <w:tcW w:w="1703" w:type="dxa"/>
          </w:tcPr>
          <w:p w14:paraId="1B99D205" w14:textId="77777777" w:rsidR="00E24DA0" w:rsidRPr="009D784B" w:rsidRDefault="00E24DA0" w:rsidP="001E5B8A">
            <w:pPr>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2011</w:t>
            </w:r>
          </w:p>
        </w:tc>
        <w:tc>
          <w:tcPr>
            <w:tcW w:w="1703" w:type="dxa"/>
          </w:tcPr>
          <w:p w14:paraId="771ADA49" w14:textId="77777777" w:rsidR="00E24DA0" w:rsidRPr="009D784B" w:rsidRDefault="00E24DA0" w:rsidP="001E5B8A">
            <w:pPr>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2012</w:t>
            </w:r>
          </w:p>
        </w:tc>
        <w:tc>
          <w:tcPr>
            <w:tcW w:w="1704" w:type="dxa"/>
          </w:tcPr>
          <w:p w14:paraId="5C3525DE" w14:textId="77777777" w:rsidR="00E24DA0" w:rsidRPr="009D784B" w:rsidRDefault="00E24DA0" w:rsidP="001E5B8A">
            <w:pPr>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2013</w:t>
            </w:r>
          </w:p>
        </w:tc>
      </w:tr>
      <w:tr w:rsidR="00E24DA0" w:rsidRPr="009D784B" w14:paraId="192D1C61" w14:textId="77777777" w:rsidTr="001E5B8A">
        <w:tc>
          <w:tcPr>
            <w:tcW w:w="1703" w:type="dxa"/>
          </w:tcPr>
          <w:p w14:paraId="12C6A469"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US Dollar</w:t>
            </w:r>
          </w:p>
        </w:tc>
        <w:tc>
          <w:tcPr>
            <w:tcW w:w="1703" w:type="dxa"/>
          </w:tcPr>
          <w:p w14:paraId="699E039E"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46</w:t>
            </w:r>
          </w:p>
        </w:tc>
        <w:tc>
          <w:tcPr>
            <w:tcW w:w="1703" w:type="dxa"/>
          </w:tcPr>
          <w:p w14:paraId="6DFDBC6E"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47</w:t>
            </w:r>
          </w:p>
        </w:tc>
        <w:tc>
          <w:tcPr>
            <w:tcW w:w="1703" w:type="dxa"/>
          </w:tcPr>
          <w:p w14:paraId="3A32C7B7"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47</w:t>
            </w:r>
          </w:p>
        </w:tc>
        <w:tc>
          <w:tcPr>
            <w:tcW w:w="1704" w:type="dxa"/>
          </w:tcPr>
          <w:p w14:paraId="492485C8"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48</w:t>
            </w:r>
          </w:p>
        </w:tc>
      </w:tr>
      <w:tr w:rsidR="00E24DA0" w:rsidRPr="009D784B" w14:paraId="3B396B6C" w14:textId="77777777" w:rsidTr="001E5B8A">
        <w:tc>
          <w:tcPr>
            <w:tcW w:w="1703" w:type="dxa"/>
          </w:tcPr>
          <w:p w14:paraId="72A67D17"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Ruble</w:t>
            </w:r>
          </w:p>
        </w:tc>
        <w:tc>
          <w:tcPr>
            <w:tcW w:w="1703" w:type="dxa"/>
          </w:tcPr>
          <w:p w14:paraId="7819E2F9"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1.5</w:t>
            </w:r>
          </w:p>
        </w:tc>
        <w:tc>
          <w:tcPr>
            <w:tcW w:w="1703" w:type="dxa"/>
          </w:tcPr>
          <w:p w14:paraId="142561F8"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1.6</w:t>
            </w:r>
          </w:p>
        </w:tc>
        <w:tc>
          <w:tcPr>
            <w:tcW w:w="1703" w:type="dxa"/>
          </w:tcPr>
          <w:p w14:paraId="792C3624"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1.5</w:t>
            </w:r>
          </w:p>
        </w:tc>
        <w:tc>
          <w:tcPr>
            <w:tcW w:w="1704" w:type="dxa"/>
          </w:tcPr>
          <w:p w14:paraId="3025F51F"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1.5</w:t>
            </w:r>
          </w:p>
        </w:tc>
      </w:tr>
      <w:tr w:rsidR="00E24DA0" w:rsidRPr="009D784B" w14:paraId="3FA8804E" w14:textId="77777777" w:rsidTr="00742342">
        <w:trPr>
          <w:trHeight w:val="66"/>
        </w:trPr>
        <w:tc>
          <w:tcPr>
            <w:tcW w:w="1703" w:type="dxa"/>
          </w:tcPr>
          <w:p w14:paraId="24DADAD0"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Euro</w:t>
            </w:r>
          </w:p>
        </w:tc>
        <w:tc>
          <w:tcPr>
            <w:tcW w:w="1703" w:type="dxa"/>
          </w:tcPr>
          <w:p w14:paraId="7B092976" w14:textId="09DFA80E"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6</w:t>
            </w:r>
            <w:r w:rsidR="00742342" w:rsidRPr="00742342">
              <w:rPr>
                <w:rFonts w:ascii="Times New Roman" w:hAnsi="Times New Roman" w:cs="Times New Roman"/>
                <w:sz w:val="24"/>
                <w:szCs w:val="24"/>
              </w:rPr>
              <w:t>0</w:t>
            </w:r>
          </w:p>
        </w:tc>
        <w:tc>
          <w:tcPr>
            <w:tcW w:w="1703" w:type="dxa"/>
          </w:tcPr>
          <w:p w14:paraId="29889425"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64</w:t>
            </w:r>
          </w:p>
        </w:tc>
        <w:tc>
          <w:tcPr>
            <w:tcW w:w="1703" w:type="dxa"/>
          </w:tcPr>
          <w:p w14:paraId="77A82814" w14:textId="77777777" w:rsidR="00E24DA0" w:rsidRPr="00742342" w:rsidRDefault="00E24DA0"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60</w:t>
            </w:r>
          </w:p>
        </w:tc>
        <w:tc>
          <w:tcPr>
            <w:tcW w:w="1704" w:type="dxa"/>
          </w:tcPr>
          <w:p w14:paraId="091682E7" w14:textId="643ED0AA" w:rsidR="00E24DA0" w:rsidRPr="00742342" w:rsidRDefault="003C0369" w:rsidP="001E5B8A">
            <w:pPr>
              <w:spacing w:after="0" w:line="240" w:lineRule="auto"/>
              <w:jc w:val="center"/>
              <w:rPr>
                <w:rFonts w:ascii="Times New Roman" w:hAnsi="Times New Roman" w:cs="Times New Roman"/>
                <w:sz w:val="24"/>
                <w:szCs w:val="24"/>
              </w:rPr>
            </w:pPr>
            <w:r w:rsidRPr="00742342">
              <w:rPr>
                <w:rFonts w:ascii="Times New Roman" w:hAnsi="Times New Roman" w:cs="Times New Roman"/>
                <w:sz w:val="24"/>
                <w:szCs w:val="24"/>
              </w:rPr>
              <w:t>65</w:t>
            </w:r>
          </w:p>
        </w:tc>
      </w:tr>
    </w:tbl>
    <w:p w14:paraId="258CA591" w14:textId="6F3A3F9F" w:rsidR="00790385" w:rsidRPr="00742342" w:rsidRDefault="001B7033" w:rsidP="001B7033">
      <w:pPr>
        <w:spacing w:after="0" w:line="240" w:lineRule="auto"/>
        <w:rPr>
          <w:rFonts w:ascii="Times New Roman" w:hAnsi="Times New Roman" w:cs="Times New Roman"/>
          <w:sz w:val="20"/>
          <w:szCs w:val="20"/>
          <w:lang w:val="en-US"/>
        </w:rPr>
      </w:pPr>
      <w:r w:rsidRPr="00742342">
        <w:rPr>
          <w:rFonts w:ascii="Times New Roman" w:hAnsi="Times New Roman" w:cs="Times New Roman"/>
          <w:sz w:val="20"/>
          <w:szCs w:val="20"/>
          <w:lang w:val="en-US"/>
        </w:rPr>
        <w:t xml:space="preserve">Notes: The table shows </w:t>
      </w:r>
      <w:proofErr w:type="spellStart"/>
      <w:r w:rsidRPr="00742342">
        <w:rPr>
          <w:rFonts w:ascii="Times New Roman" w:hAnsi="Times New Roman" w:cs="Times New Roman"/>
          <w:sz w:val="20"/>
          <w:szCs w:val="20"/>
          <w:lang w:val="en-US"/>
        </w:rPr>
        <w:t>soms</w:t>
      </w:r>
      <w:proofErr w:type="spellEnd"/>
      <w:r w:rsidRPr="00742342">
        <w:rPr>
          <w:rFonts w:ascii="Times New Roman" w:hAnsi="Times New Roman" w:cs="Times New Roman"/>
          <w:sz w:val="20"/>
          <w:szCs w:val="20"/>
          <w:lang w:val="en-US"/>
        </w:rPr>
        <w:t xml:space="preserve"> per foreign </w:t>
      </w:r>
      <w:proofErr w:type="spellStart"/>
      <w:proofErr w:type="gramStart"/>
      <w:r w:rsidRPr="00742342">
        <w:rPr>
          <w:rFonts w:ascii="Times New Roman" w:hAnsi="Times New Roman" w:cs="Times New Roman"/>
          <w:sz w:val="20"/>
          <w:szCs w:val="20"/>
          <w:lang w:val="en-US"/>
        </w:rPr>
        <w:t>currency.The</w:t>
      </w:r>
      <w:proofErr w:type="spellEnd"/>
      <w:proofErr w:type="gramEnd"/>
      <w:r w:rsidRPr="00742342">
        <w:rPr>
          <w:rFonts w:ascii="Times New Roman" w:hAnsi="Times New Roman" w:cs="Times New Roman"/>
          <w:sz w:val="20"/>
          <w:szCs w:val="20"/>
          <w:lang w:val="en-US"/>
        </w:rPr>
        <w:t xml:space="preserve"> annual average exchange rates come from the National Bank of the Kyrgyz Republic ((</w:t>
      </w:r>
      <w:hyperlink r:id="rId9" w:history="1">
        <w:r w:rsidRPr="00742342">
          <w:rPr>
            <w:rStyle w:val="Hyperlink"/>
            <w:rFonts w:ascii="Times New Roman" w:hAnsi="Times New Roman" w:cs="Times New Roman"/>
            <w:sz w:val="20"/>
            <w:szCs w:val="20"/>
            <w:lang w:val="en-US"/>
          </w:rPr>
          <w:t>http://www.nbkr.kg/index1.jsp?item=1562&amp;lang=RUS</w:t>
        </w:r>
      </w:hyperlink>
      <w:r w:rsidRPr="00742342">
        <w:rPr>
          <w:rFonts w:ascii="Times New Roman" w:hAnsi="Times New Roman" w:cs="Times New Roman"/>
          <w:sz w:val="20"/>
          <w:szCs w:val="20"/>
          <w:lang w:val="en-US"/>
        </w:rPr>
        <w:t>)</w:t>
      </w:r>
    </w:p>
    <w:p w14:paraId="2E02D8E8" w14:textId="77777777" w:rsidR="00007569" w:rsidRDefault="00007569">
      <w:pPr>
        <w:spacing w:after="0" w:line="240" w:lineRule="auto"/>
        <w:rPr>
          <w:rFonts w:ascii="Times New Roman" w:hAnsi="Times New Roman" w:cs="Times New Roman"/>
          <w:b/>
          <w:sz w:val="24"/>
          <w:szCs w:val="24"/>
          <w:lang w:val="en-US"/>
        </w:rPr>
      </w:pPr>
    </w:p>
    <w:p w14:paraId="1B4924AF" w14:textId="28A797DF" w:rsidR="003A447B" w:rsidRPr="009D784B" w:rsidRDefault="003A447B">
      <w:pPr>
        <w:spacing w:after="0" w:line="240" w:lineRule="auto"/>
        <w:rPr>
          <w:rFonts w:ascii="Times New Roman" w:hAnsi="Times New Roman" w:cs="Times New Roman"/>
          <w:b/>
          <w:sz w:val="24"/>
          <w:szCs w:val="24"/>
          <w:lang w:val="en-US"/>
        </w:rPr>
      </w:pPr>
    </w:p>
    <w:p w14:paraId="797F7E8F" w14:textId="7487DD7E" w:rsidR="00E24DA0" w:rsidRPr="009D784B" w:rsidRDefault="00E24DA0" w:rsidP="00E24DA0">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t xml:space="preserve">Table A.5 </w:t>
      </w:r>
      <w:r w:rsidRPr="009D784B">
        <w:rPr>
          <w:rFonts w:ascii="Times New Roman" w:hAnsi="Times New Roman" w:cs="Times New Roman"/>
          <w:sz w:val="24"/>
          <w:szCs w:val="24"/>
          <w:lang w:val="en-US"/>
        </w:rPr>
        <w:t>Construction of Remittances Index, Life in Kyrgyzstan Survey 2010-2013</w:t>
      </w:r>
    </w:p>
    <w:p w14:paraId="2B273C8C" w14:textId="77777777" w:rsidR="00853FCA" w:rsidRPr="009D784B" w:rsidRDefault="00853FCA" w:rsidP="00E24DA0">
      <w:pPr>
        <w:spacing w:after="0" w:line="240" w:lineRule="auto"/>
        <w:rPr>
          <w:rFonts w:ascii="Times New Roman" w:hAnsi="Times New Roman" w:cs="Times New Roman"/>
          <w:b/>
          <w:sz w:val="24"/>
          <w:szCs w:val="24"/>
          <w:lang w:val="en-US"/>
        </w:rPr>
      </w:pPr>
    </w:p>
    <w:tbl>
      <w:tblPr>
        <w:tblStyle w:val="TableGrid"/>
        <w:tblW w:w="9039" w:type="dxa"/>
        <w:tblBorders>
          <w:left w:val="none" w:sz="0" w:space="0" w:color="auto"/>
          <w:right w:val="none" w:sz="0" w:space="0" w:color="auto"/>
        </w:tblBorders>
        <w:tblLook w:val="04A0" w:firstRow="1" w:lastRow="0" w:firstColumn="1" w:lastColumn="0" w:noHBand="0" w:noVBand="1"/>
      </w:tblPr>
      <w:tblGrid>
        <w:gridCol w:w="2129"/>
        <w:gridCol w:w="2129"/>
        <w:gridCol w:w="4781"/>
      </w:tblGrid>
      <w:tr w:rsidR="00E24DA0" w:rsidRPr="009D784B" w14:paraId="4B5C1D11" w14:textId="77777777" w:rsidTr="001E5B8A">
        <w:tc>
          <w:tcPr>
            <w:tcW w:w="2129" w:type="dxa"/>
            <w:shd w:val="clear" w:color="auto" w:fill="auto"/>
          </w:tcPr>
          <w:p w14:paraId="1B4A7F6F"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Components</w:t>
            </w:r>
          </w:p>
        </w:tc>
        <w:tc>
          <w:tcPr>
            <w:tcW w:w="2129" w:type="dxa"/>
            <w:shd w:val="clear" w:color="auto" w:fill="auto"/>
          </w:tcPr>
          <w:p w14:paraId="14077E1F"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Questions Used</w:t>
            </w:r>
          </w:p>
        </w:tc>
        <w:tc>
          <w:tcPr>
            <w:tcW w:w="4781" w:type="dxa"/>
            <w:shd w:val="clear" w:color="auto" w:fill="auto"/>
          </w:tcPr>
          <w:p w14:paraId="7E7E38F5"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Coding</w:t>
            </w:r>
          </w:p>
        </w:tc>
      </w:tr>
      <w:tr w:rsidR="00E24DA0" w:rsidRPr="009D784B" w14:paraId="6C434DB5" w14:textId="77777777" w:rsidTr="001E5B8A">
        <w:tc>
          <w:tcPr>
            <w:tcW w:w="2129" w:type="dxa"/>
            <w:shd w:val="clear" w:color="auto" w:fill="auto"/>
          </w:tcPr>
          <w:p w14:paraId="27D3FE01"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Substantial:</w:t>
            </w:r>
          </w:p>
          <w:p w14:paraId="0AC42443"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Amount of Remittances</w:t>
            </w:r>
          </w:p>
          <w:p w14:paraId="21AFE526"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Received</w:t>
            </w:r>
          </w:p>
        </w:tc>
        <w:tc>
          <w:tcPr>
            <w:tcW w:w="2129" w:type="dxa"/>
            <w:shd w:val="clear" w:color="auto" w:fill="auto"/>
          </w:tcPr>
          <w:p w14:paraId="73F6AF3B"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sz w:val="24"/>
                <w:szCs w:val="24"/>
              </w:rPr>
              <w:t>How much money did household migrants send over the last 12 months?</w:t>
            </w:r>
          </w:p>
        </w:tc>
        <w:tc>
          <w:tcPr>
            <w:tcW w:w="4781" w:type="dxa"/>
            <w:shd w:val="clear" w:color="auto" w:fill="auto"/>
          </w:tcPr>
          <w:p w14:paraId="59AD4EC3" w14:textId="77777777" w:rsidR="00E24DA0" w:rsidRPr="009D784B" w:rsidRDefault="00E24DA0" w:rsidP="001E5B8A">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 xml:space="preserve">We recoded the amounts in </w:t>
            </w:r>
            <w:proofErr w:type="spellStart"/>
            <w:r w:rsidRPr="009D784B">
              <w:rPr>
                <w:rFonts w:ascii="Times New Roman" w:hAnsi="Times New Roman" w:cs="Times New Roman"/>
                <w:sz w:val="24"/>
                <w:szCs w:val="24"/>
              </w:rPr>
              <w:t>Som</w:t>
            </w:r>
            <w:proofErr w:type="spellEnd"/>
            <w:r w:rsidRPr="009D784B">
              <w:rPr>
                <w:rFonts w:ascii="Times New Roman" w:hAnsi="Times New Roman" w:cs="Times New Roman"/>
                <w:sz w:val="24"/>
                <w:szCs w:val="24"/>
              </w:rPr>
              <w:t xml:space="preserve"> in three categories:</w:t>
            </w:r>
          </w:p>
          <w:p w14:paraId="68B37112" w14:textId="77777777" w:rsidR="00E24DA0" w:rsidRPr="009D784B" w:rsidRDefault="00E24DA0" w:rsidP="00E24DA0">
            <w:pPr>
              <w:pStyle w:val="ListParagraph"/>
              <w:numPr>
                <w:ilvl w:val="0"/>
                <w:numId w:val="2"/>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 xml:space="preserve">between minimum and mean value, 1-76000 </w:t>
            </w:r>
            <w:proofErr w:type="spellStart"/>
            <w:r w:rsidRPr="009D784B">
              <w:rPr>
                <w:rFonts w:ascii="Times New Roman" w:hAnsi="Times New Roman" w:cs="Times New Roman"/>
                <w:sz w:val="24"/>
                <w:szCs w:val="24"/>
              </w:rPr>
              <w:t>Som</w:t>
            </w:r>
            <w:proofErr w:type="spellEnd"/>
          </w:p>
          <w:p w14:paraId="47059E66" w14:textId="77777777" w:rsidR="00E24DA0" w:rsidRPr="009D784B" w:rsidRDefault="00E24DA0" w:rsidP="00E24DA0">
            <w:pPr>
              <w:pStyle w:val="ListParagraph"/>
              <w:numPr>
                <w:ilvl w:val="0"/>
                <w:numId w:val="2"/>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 xml:space="preserve">between mean value and 1 standard deviation above mean: 76800-250000 </w:t>
            </w:r>
            <w:proofErr w:type="spellStart"/>
            <w:r w:rsidRPr="009D784B">
              <w:rPr>
                <w:rFonts w:ascii="Times New Roman" w:hAnsi="Times New Roman" w:cs="Times New Roman"/>
                <w:sz w:val="24"/>
                <w:szCs w:val="24"/>
              </w:rPr>
              <w:t>Som</w:t>
            </w:r>
            <w:proofErr w:type="spellEnd"/>
          </w:p>
          <w:p w14:paraId="3D9A873F" w14:textId="77777777" w:rsidR="00E24DA0" w:rsidRPr="009D784B" w:rsidRDefault="00E24DA0" w:rsidP="00E24DA0">
            <w:pPr>
              <w:pStyle w:val="ListParagraph"/>
              <w:numPr>
                <w:ilvl w:val="0"/>
                <w:numId w:val="2"/>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 xml:space="preserve">value above 1 standard deviation value, 280000-4200000 </w:t>
            </w:r>
            <w:proofErr w:type="spellStart"/>
            <w:r w:rsidRPr="009D784B">
              <w:rPr>
                <w:rFonts w:ascii="Times New Roman" w:hAnsi="Times New Roman" w:cs="Times New Roman"/>
                <w:sz w:val="24"/>
                <w:szCs w:val="24"/>
              </w:rPr>
              <w:t>Som</w:t>
            </w:r>
            <w:proofErr w:type="spellEnd"/>
          </w:p>
        </w:tc>
      </w:tr>
      <w:tr w:rsidR="00E24DA0" w:rsidRPr="009D784B" w14:paraId="3D099518" w14:textId="77777777" w:rsidTr="001E5B8A">
        <w:tc>
          <w:tcPr>
            <w:tcW w:w="2129" w:type="dxa"/>
            <w:shd w:val="clear" w:color="auto" w:fill="auto"/>
          </w:tcPr>
          <w:p w14:paraId="6D090014"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Reliable:</w:t>
            </w:r>
          </w:p>
          <w:p w14:paraId="0D54EBB1"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Regularity of Remittances Received</w:t>
            </w:r>
          </w:p>
        </w:tc>
        <w:tc>
          <w:tcPr>
            <w:tcW w:w="2129" w:type="dxa"/>
            <w:shd w:val="clear" w:color="auto" w:fill="auto"/>
          </w:tcPr>
          <w:p w14:paraId="0DE2927C"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sz w:val="24"/>
                <w:szCs w:val="24"/>
              </w:rPr>
              <w:t>Did you receive the money sent by migrants always at the same point of time (is the receiving of money regular)?</w:t>
            </w:r>
          </w:p>
        </w:tc>
        <w:tc>
          <w:tcPr>
            <w:tcW w:w="4781" w:type="dxa"/>
            <w:shd w:val="clear" w:color="auto" w:fill="auto"/>
          </w:tcPr>
          <w:p w14:paraId="481A66D4" w14:textId="77777777" w:rsidR="00E24DA0" w:rsidRPr="009D784B" w:rsidRDefault="00E24DA0" w:rsidP="001E5B8A">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We recoded original answer categories (1 yes, 2 no, 3 different for different senders) to</w:t>
            </w:r>
          </w:p>
          <w:p w14:paraId="37E7AD4E" w14:textId="77777777" w:rsidR="00E24DA0" w:rsidRPr="009D784B" w:rsidRDefault="00E24DA0" w:rsidP="00E24DA0">
            <w:pPr>
              <w:pStyle w:val="ListParagraph"/>
              <w:numPr>
                <w:ilvl w:val="0"/>
                <w:numId w:val="3"/>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No</w:t>
            </w:r>
          </w:p>
          <w:p w14:paraId="4DF05E74" w14:textId="77777777" w:rsidR="00E24DA0" w:rsidRPr="009D784B" w:rsidRDefault="00E24DA0" w:rsidP="00E24DA0">
            <w:pPr>
              <w:pStyle w:val="ListParagraph"/>
              <w:numPr>
                <w:ilvl w:val="0"/>
                <w:numId w:val="3"/>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Different for different senders</w:t>
            </w:r>
          </w:p>
          <w:p w14:paraId="19646F2B" w14:textId="77777777" w:rsidR="00E24DA0" w:rsidRPr="009D784B" w:rsidRDefault="00E24DA0" w:rsidP="00E24DA0">
            <w:pPr>
              <w:pStyle w:val="ListParagraph"/>
              <w:numPr>
                <w:ilvl w:val="0"/>
                <w:numId w:val="3"/>
              </w:num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Yes</w:t>
            </w:r>
          </w:p>
        </w:tc>
      </w:tr>
      <w:tr w:rsidR="00E24DA0" w:rsidRPr="009D784B" w14:paraId="3126FDE9" w14:textId="77777777" w:rsidTr="001E5B8A">
        <w:tc>
          <w:tcPr>
            <w:tcW w:w="2129" w:type="dxa"/>
            <w:shd w:val="clear" w:color="auto" w:fill="auto"/>
          </w:tcPr>
          <w:p w14:paraId="33A996B5" w14:textId="77777777" w:rsidR="00E24DA0" w:rsidRPr="009D784B" w:rsidRDefault="00E24DA0" w:rsidP="001E5B8A">
            <w:pPr>
              <w:spacing w:after="0" w:line="240" w:lineRule="auto"/>
              <w:rPr>
                <w:rFonts w:ascii="Times New Roman" w:hAnsi="Times New Roman" w:cs="Times New Roman"/>
                <w:b/>
                <w:sz w:val="24"/>
                <w:szCs w:val="24"/>
              </w:rPr>
            </w:pPr>
            <w:r w:rsidRPr="009D784B">
              <w:rPr>
                <w:rFonts w:ascii="Times New Roman" w:hAnsi="Times New Roman" w:cs="Times New Roman"/>
                <w:b/>
                <w:sz w:val="24"/>
                <w:szCs w:val="24"/>
              </w:rPr>
              <w:t>Combined: Additive Index</w:t>
            </w:r>
          </w:p>
        </w:tc>
        <w:tc>
          <w:tcPr>
            <w:tcW w:w="2129" w:type="dxa"/>
            <w:shd w:val="clear" w:color="auto" w:fill="auto"/>
          </w:tcPr>
          <w:p w14:paraId="0C076131" w14:textId="77777777" w:rsidR="00E24DA0" w:rsidRPr="009D784B" w:rsidRDefault="00E24DA0" w:rsidP="001E5B8A">
            <w:pPr>
              <w:spacing w:after="0" w:line="240" w:lineRule="auto"/>
              <w:rPr>
                <w:rFonts w:ascii="Times New Roman" w:hAnsi="Times New Roman" w:cs="Times New Roman"/>
                <w:b/>
                <w:sz w:val="24"/>
                <w:szCs w:val="24"/>
              </w:rPr>
            </w:pPr>
          </w:p>
        </w:tc>
        <w:tc>
          <w:tcPr>
            <w:tcW w:w="4781" w:type="dxa"/>
            <w:shd w:val="clear" w:color="auto" w:fill="auto"/>
          </w:tcPr>
          <w:p w14:paraId="12285A90" w14:textId="77777777" w:rsidR="00E24DA0" w:rsidRPr="009D784B" w:rsidRDefault="00E24DA0" w:rsidP="001E5B8A">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Based on these two components we created an additive index ranging from minimum value of 1 and maximum value of 6.</w:t>
            </w:r>
          </w:p>
        </w:tc>
      </w:tr>
    </w:tbl>
    <w:p w14:paraId="3FE7A4F1" w14:textId="77777777" w:rsidR="00E24DA0" w:rsidRPr="009D784B" w:rsidRDefault="00E24DA0" w:rsidP="00E24DA0">
      <w:pPr>
        <w:spacing w:after="0" w:line="240" w:lineRule="auto"/>
        <w:rPr>
          <w:rFonts w:ascii="Times New Roman" w:hAnsi="Times New Roman" w:cs="Times New Roman"/>
          <w:b/>
          <w:sz w:val="24"/>
          <w:szCs w:val="24"/>
          <w:lang w:val="en-US"/>
        </w:rPr>
      </w:pPr>
    </w:p>
    <w:p w14:paraId="34AF8E76" w14:textId="77777777" w:rsidR="00E24DA0" w:rsidRPr="009D784B" w:rsidRDefault="00E24DA0" w:rsidP="00E24DA0">
      <w:pPr>
        <w:spacing w:after="0" w:line="240" w:lineRule="auto"/>
        <w:rPr>
          <w:rFonts w:ascii="Times New Roman" w:hAnsi="Times New Roman" w:cs="Times New Roman"/>
          <w:b/>
          <w:sz w:val="24"/>
          <w:szCs w:val="24"/>
          <w:lang w:val="en-US"/>
        </w:rPr>
      </w:pPr>
    </w:p>
    <w:p w14:paraId="4DF927B2" w14:textId="77777777" w:rsidR="00853FCA" w:rsidRPr="009D784B" w:rsidRDefault="00853FCA" w:rsidP="00853FCA">
      <w:pPr>
        <w:spacing w:after="0" w:line="240" w:lineRule="auto"/>
        <w:rPr>
          <w:rFonts w:ascii="Times New Roman" w:hAnsi="Times New Roman" w:cs="Times New Roman"/>
          <w:b/>
          <w:sz w:val="24"/>
          <w:szCs w:val="24"/>
          <w:lang w:val="en-US"/>
        </w:rPr>
      </w:pPr>
    </w:p>
    <w:p w14:paraId="0A6FFE39" w14:textId="77777777" w:rsidR="003A447B" w:rsidRPr="009D784B" w:rsidRDefault="003A447B">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6A74C7E8" w14:textId="6011156E" w:rsidR="00853FCA" w:rsidRPr="009D784B" w:rsidRDefault="00853FCA" w:rsidP="00853FCA">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A.6</w:t>
      </w:r>
      <w:r w:rsidRPr="009D784B">
        <w:rPr>
          <w:rFonts w:ascii="Times New Roman" w:hAnsi="Times New Roman" w:cs="Times New Roman"/>
          <w:sz w:val="24"/>
          <w:szCs w:val="24"/>
          <w:lang w:val="en-US"/>
        </w:rPr>
        <w:t>: Descriptive Statistics, Life in Transition Survey 2010</w:t>
      </w:r>
    </w:p>
    <w:p w14:paraId="1D25ECDE" w14:textId="77777777" w:rsidR="00853FCA" w:rsidRPr="009D784B" w:rsidRDefault="00853FCA" w:rsidP="00853FCA">
      <w:pPr>
        <w:spacing w:after="0" w:line="240" w:lineRule="auto"/>
        <w:rPr>
          <w:rFonts w:ascii="Times New Roman" w:hAnsi="Times New Roman" w:cs="Times New Roman"/>
          <w:sz w:val="24"/>
          <w:szCs w:val="24"/>
          <w:lang w:val="en-US"/>
        </w:rPr>
      </w:pPr>
    </w:p>
    <w:tbl>
      <w:tblPr>
        <w:tblW w:w="5077"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54"/>
        <w:gridCol w:w="4344"/>
        <w:gridCol w:w="1960"/>
        <w:gridCol w:w="1320"/>
      </w:tblGrid>
      <w:tr w:rsidR="00853FCA" w:rsidRPr="009D784B" w14:paraId="26B29C07" w14:textId="77777777" w:rsidTr="001E5B8A">
        <w:trPr>
          <w:trHeight w:val="305"/>
          <w:jc w:val="center"/>
        </w:trPr>
        <w:tc>
          <w:tcPr>
            <w:tcW w:w="935" w:type="pct"/>
          </w:tcPr>
          <w:p w14:paraId="52FCD577" w14:textId="77777777" w:rsidR="00853FCA" w:rsidRPr="009D784B" w:rsidRDefault="00853FCA" w:rsidP="001E5B8A">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Variable</w:t>
            </w:r>
          </w:p>
        </w:tc>
        <w:tc>
          <w:tcPr>
            <w:tcW w:w="2316" w:type="pct"/>
          </w:tcPr>
          <w:p w14:paraId="489627BF" w14:textId="77777777" w:rsidR="00853FCA" w:rsidRPr="009D784B" w:rsidRDefault="00853FCA" w:rsidP="001E5B8A">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Question Wording</w:t>
            </w:r>
          </w:p>
        </w:tc>
        <w:tc>
          <w:tcPr>
            <w:tcW w:w="1045" w:type="pct"/>
          </w:tcPr>
          <w:p w14:paraId="437FAB58" w14:textId="77777777" w:rsidR="00853FCA" w:rsidRPr="009D784B" w:rsidRDefault="00853FCA" w:rsidP="001E5B8A">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Range</w:t>
            </w:r>
          </w:p>
        </w:tc>
        <w:tc>
          <w:tcPr>
            <w:tcW w:w="705" w:type="pct"/>
          </w:tcPr>
          <w:p w14:paraId="13DD2A76" w14:textId="77777777" w:rsidR="00853FCA" w:rsidRPr="009D784B" w:rsidRDefault="00853FCA" w:rsidP="001E5B8A">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Mean (SD)</w:t>
            </w:r>
          </w:p>
        </w:tc>
      </w:tr>
      <w:tr w:rsidR="00853FCA" w:rsidRPr="009D784B" w14:paraId="395EBC36" w14:textId="77777777" w:rsidTr="001E5B8A">
        <w:trPr>
          <w:trHeight w:val="431"/>
          <w:jc w:val="center"/>
        </w:trPr>
        <w:tc>
          <w:tcPr>
            <w:tcW w:w="935" w:type="pct"/>
          </w:tcPr>
          <w:p w14:paraId="2D1883FF"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Government Approval</w:t>
            </w:r>
          </w:p>
        </w:tc>
        <w:tc>
          <w:tcPr>
            <w:tcW w:w="2316" w:type="pct"/>
          </w:tcPr>
          <w:p w14:paraId="208CA41B"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Please rate the overall performance of the national government </w:t>
            </w:r>
          </w:p>
          <w:p w14:paraId="4E806AD0" w14:textId="77777777" w:rsidR="00853FCA" w:rsidRPr="009D784B" w:rsidRDefault="00853FCA" w:rsidP="001E5B8A">
            <w:pPr>
              <w:spacing w:after="0" w:line="240" w:lineRule="auto"/>
              <w:rPr>
                <w:rFonts w:ascii="Times New Roman" w:hAnsi="Times New Roman" w:cs="Times New Roman"/>
                <w:sz w:val="24"/>
                <w:szCs w:val="24"/>
                <w:lang w:val="en-US"/>
              </w:rPr>
            </w:pPr>
          </w:p>
        </w:tc>
        <w:tc>
          <w:tcPr>
            <w:tcW w:w="1045" w:type="pct"/>
          </w:tcPr>
          <w:p w14:paraId="2F8E8096"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1: Very Bad </w:t>
            </w:r>
          </w:p>
          <w:p w14:paraId="08E7B7DD"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5: Very Good </w:t>
            </w:r>
          </w:p>
        </w:tc>
        <w:tc>
          <w:tcPr>
            <w:tcW w:w="705" w:type="pct"/>
          </w:tcPr>
          <w:p w14:paraId="3C8543B2"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2.83 </w:t>
            </w:r>
          </w:p>
          <w:p w14:paraId="5F82D629"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(0.99)</w:t>
            </w:r>
          </w:p>
        </w:tc>
      </w:tr>
      <w:tr w:rsidR="00853FCA" w:rsidRPr="009D784B" w14:paraId="2C0FE05C" w14:textId="77777777" w:rsidTr="001E5B8A">
        <w:trPr>
          <w:trHeight w:val="654"/>
          <w:jc w:val="center"/>
        </w:trPr>
        <w:tc>
          <w:tcPr>
            <w:tcW w:w="935" w:type="pct"/>
          </w:tcPr>
          <w:p w14:paraId="02672AE1"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Blame Attribution</w:t>
            </w:r>
          </w:p>
        </w:tc>
        <w:tc>
          <w:tcPr>
            <w:tcW w:w="2316" w:type="pct"/>
          </w:tcPr>
          <w:p w14:paraId="4AE4A340"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Which of these do you think are responsible for the global economic crisis? </w:t>
            </w:r>
          </w:p>
        </w:tc>
        <w:tc>
          <w:tcPr>
            <w:tcW w:w="1045" w:type="pct"/>
          </w:tcPr>
          <w:p w14:paraId="405799DB"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1: Our Government </w:t>
            </w:r>
          </w:p>
          <w:p w14:paraId="7BB63B99"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0: Not our government</w:t>
            </w:r>
          </w:p>
        </w:tc>
        <w:tc>
          <w:tcPr>
            <w:tcW w:w="705" w:type="pct"/>
          </w:tcPr>
          <w:p w14:paraId="19196302"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0.37 </w:t>
            </w:r>
          </w:p>
          <w:p w14:paraId="7DF7F21B"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(0.48) </w:t>
            </w:r>
          </w:p>
        </w:tc>
      </w:tr>
      <w:tr w:rsidR="00853FCA" w:rsidRPr="009D784B" w14:paraId="54C22191" w14:textId="77777777" w:rsidTr="001E5B8A">
        <w:trPr>
          <w:trHeight w:val="293"/>
          <w:jc w:val="center"/>
        </w:trPr>
        <w:tc>
          <w:tcPr>
            <w:tcW w:w="5000" w:type="pct"/>
            <w:gridSpan w:val="4"/>
          </w:tcPr>
          <w:p w14:paraId="781EE849" w14:textId="77777777" w:rsidR="00853FCA" w:rsidRPr="009D784B" w:rsidRDefault="00853FCA" w:rsidP="001E5B8A">
            <w:pPr>
              <w:spacing w:after="0" w:line="240" w:lineRule="auto"/>
              <w:rPr>
                <w:rFonts w:ascii="Times New Roman" w:hAnsi="Times New Roman" w:cs="Times New Roman"/>
                <w:i/>
                <w:sz w:val="24"/>
                <w:szCs w:val="24"/>
                <w:lang w:val="en-US"/>
              </w:rPr>
            </w:pPr>
            <w:r w:rsidRPr="009D784B">
              <w:rPr>
                <w:rFonts w:ascii="Times New Roman" w:hAnsi="Times New Roman" w:cs="Times New Roman"/>
                <w:i/>
                <w:sz w:val="24"/>
                <w:szCs w:val="24"/>
                <w:lang w:val="en-US"/>
              </w:rPr>
              <w:t xml:space="preserve">Independent Variables </w:t>
            </w:r>
          </w:p>
        </w:tc>
      </w:tr>
      <w:tr w:rsidR="00853FCA" w:rsidRPr="009D784B" w14:paraId="171DB2A8" w14:textId="77777777" w:rsidTr="001E5B8A">
        <w:trPr>
          <w:trHeight w:val="459"/>
          <w:jc w:val="center"/>
        </w:trPr>
        <w:tc>
          <w:tcPr>
            <w:tcW w:w="935" w:type="pct"/>
          </w:tcPr>
          <w:p w14:paraId="368EAAFE"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Remittances Reduced </w:t>
            </w:r>
          </w:p>
        </w:tc>
        <w:tc>
          <w:tcPr>
            <w:tcW w:w="2316" w:type="pct"/>
          </w:tcPr>
          <w:p w14:paraId="1A429AA8"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How has the economic crisis affected you and your household in the past 2 years?</w:t>
            </w:r>
          </w:p>
        </w:tc>
        <w:tc>
          <w:tcPr>
            <w:tcW w:w="1045" w:type="pct"/>
          </w:tcPr>
          <w:p w14:paraId="0833E458"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1: Remittances Reduced</w:t>
            </w:r>
          </w:p>
          <w:p w14:paraId="49CBB81E"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 Remittances did not Reduce </w:t>
            </w:r>
          </w:p>
        </w:tc>
        <w:tc>
          <w:tcPr>
            <w:tcW w:w="705" w:type="pct"/>
          </w:tcPr>
          <w:p w14:paraId="276340EC"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0.21 </w:t>
            </w:r>
          </w:p>
          <w:p w14:paraId="25BE7866"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(0.41) </w:t>
            </w:r>
          </w:p>
        </w:tc>
      </w:tr>
      <w:tr w:rsidR="00853FCA" w:rsidRPr="009D784B" w14:paraId="242F9B67" w14:textId="77777777" w:rsidTr="001E5B8A">
        <w:trPr>
          <w:trHeight w:val="752"/>
          <w:jc w:val="center"/>
        </w:trPr>
        <w:tc>
          <w:tcPr>
            <w:tcW w:w="935" w:type="pct"/>
          </w:tcPr>
          <w:p w14:paraId="695B8316"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Employment status</w:t>
            </w:r>
          </w:p>
        </w:tc>
        <w:tc>
          <w:tcPr>
            <w:tcW w:w="2316" w:type="pct"/>
          </w:tcPr>
          <w:p w14:paraId="76C0DBB3"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Did you work for income in the past twelve months?   </w:t>
            </w:r>
          </w:p>
        </w:tc>
        <w:tc>
          <w:tcPr>
            <w:tcW w:w="1045" w:type="pct"/>
          </w:tcPr>
          <w:p w14:paraId="5FB953C4"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1: Yes </w:t>
            </w:r>
          </w:p>
          <w:p w14:paraId="63CF7C37"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 No  </w:t>
            </w:r>
          </w:p>
        </w:tc>
        <w:tc>
          <w:tcPr>
            <w:tcW w:w="705" w:type="pct"/>
          </w:tcPr>
          <w:p w14:paraId="29DD270B"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0.49 (0.49) </w:t>
            </w:r>
          </w:p>
        </w:tc>
      </w:tr>
      <w:tr w:rsidR="00853FCA" w:rsidRPr="009D784B" w14:paraId="2DC6D733" w14:textId="77777777" w:rsidTr="001E5B8A">
        <w:trPr>
          <w:trHeight w:val="276"/>
          <w:jc w:val="center"/>
        </w:trPr>
        <w:tc>
          <w:tcPr>
            <w:tcW w:w="935" w:type="pct"/>
          </w:tcPr>
          <w:p w14:paraId="5169800E"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316" w:type="pct"/>
          </w:tcPr>
          <w:p w14:paraId="5762776B"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How old are you? </w:t>
            </w:r>
          </w:p>
        </w:tc>
        <w:tc>
          <w:tcPr>
            <w:tcW w:w="1045" w:type="pct"/>
          </w:tcPr>
          <w:p w14:paraId="778C3802"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18-91</w:t>
            </w:r>
          </w:p>
        </w:tc>
        <w:tc>
          <w:tcPr>
            <w:tcW w:w="705" w:type="pct"/>
          </w:tcPr>
          <w:p w14:paraId="594D9365"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45.6</w:t>
            </w:r>
          </w:p>
          <w:p w14:paraId="101C6E79"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(17.4) </w:t>
            </w:r>
          </w:p>
        </w:tc>
      </w:tr>
      <w:tr w:rsidR="00853FCA" w:rsidRPr="009D784B" w14:paraId="49EBEE56" w14:textId="77777777" w:rsidTr="001E5B8A">
        <w:trPr>
          <w:trHeight w:val="332"/>
          <w:jc w:val="center"/>
        </w:trPr>
        <w:tc>
          <w:tcPr>
            <w:tcW w:w="935" w:type="pct"/>
          </w:tcPr>
          <w:p w14:paraId="403A7EB1"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316" w:type="pct"/>
          </w:tcPr>
          <w:p w14:paraId="1F1B2ADD"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What is your gender? </w:t>
            </w:r>
          </w:p>
        </w:tc>
        <w:tc>
          <w:tcPr>
            <w:tcW w:w="1045" w:type="pct"/>
          </w:tcPr>
          <w:p w14:paraId="70481C9A"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1: male 0: female </w:t>
            </w:r>
          </w:p>
        </w:tc>
        <w:tc>
          <w:tcPr>
            <w:tcW w:w="705" w:type="pct"/>
          </w:tcPr>
          <w:p w14:paraId="197E2241"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0.38</w:t>
            </w:r>
          </w:p>
          <w:p w14:paraId="16F4D715"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(.48)</w:t>
            </w:r>
          </w:p>
        </w:tc>
      </w:tr>
      <w:tr w:rsidR="00935D3B" w:rsidRPr="009D784B" w14:paraId="6D52C9D0" w14:textId="77777777" w:rsidTr="001E5B8A">
        <w:trPr>
          <w:trHeight w:val="332"/>
          <w:jc w:val="center"/>
        </w:trPr>
        <w:tc>
          <w:tcPr>
            <w:tcW w:w="935" w:type="pct"/>
          </w:tcPr>
          <w:p w14:paraId="5EC133CF" w14:textId="1C151904"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Marital status</w:t>
            </w:r>
          </w:p>
        </w:tc>
        <w:tc>
          <w:tcPr>
            <w:tcW w:w="2316" w:type="pct"/>
          </w:tcPr>
          <w:p w14:paraId="34ED6BF5" w14:textId="6EB2276C"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is your marital status?</w:t>
            </w:r>
          </w:p>
        </w:tc>
        <w:tc>
          <w:tcPr>
            <w:tcW w:w="1045" w:type="pct"/>
          </w:tcPr>
          <w:p w14:paraId="13537517" w14:textId="75349D3B"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married/ cohabiting 0: Not</w:t>
            </w:r>
          </w:p>
        </w:tc>
        <w:tc>
          <w:tcPr>
            <w:tcW w:w="705" w:type="pct"/>
          </w:tcPr>
          <w:p w14:paraId="03BFBA17" w14:textId="7D0B4FCD" w:rsidR="00935D3B" w:rsidRPr="009D784B" w:rsidRDefault="00935D3B" w:rsidP="001E5B8A">
            <w:pPr>
              <w:spacing w:after="0" w:line="240" w:lineRule="auto"/>
              <w:rPr>
                <w:rFonts w:ascii="Times New Roman" w:hAnsi="Times New Roman" w:cs="Times New Roman"/>
                <w:sz w:val="24"/>
                <w:szCs w:val="24"/>
                <w:lang w:val="en-US"/>
              </w:rPr>
            </w:pPr>
            <w:r w:rsidRPr="00935D3B">
              <w:rPr>
                <w:rFonts w:ascii="Times New Roman" w:hAnsi="Times New Roman" w:cs="Times New Roman"/>
                <w:sz w:val="24"/>
                <w:szCs w:val="24"/>
                <w:lang w:val="en-US"/>
              </w:rPr>
              <w:t>.60</w:t>
            </w:r>
            <w:r>
              <w:rPr>
                <w:rFonts w:ascii="Times New Roman" w:hAnsi="Times New Roman" w:cs="Times New Roman"/>
                <w:sz w:val="24"/>
                <w:szCs w:val="24"/>
                <w:lang w:val="en-US"/>
              </w:rPr>
              <w:t xml:space="preserve"> (.49)</w:t>
            </w:r>
          </w:p>
        </w:tc>
      </w:tr>
      <w:tr w:rsidR="00853FCA" w:rsidRPr="009D784B" w14:paraId="12A8A635" w14:textId="77777777" w:rsidTr="001E5B8A">
        <w:trPr>
          <w:trHeight w:val="319"/>
          <w:jc w:val="center"/>
        </w:trPr>
        <w:tc>
          <w:tcPr>
            <w:tcW w:w="935" w:type="pct"/>
          </w:tcPr>
          <w:p w14:paraId="7B232B6F"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Education </w:t>
            </w:r>
          </w:p>
        </w:tc>
        <w:tc>
          <w:tcPr>
            <w:tcW w:w="2316" w:type="pct"/>
          </w:tcPr>
          <w:p w14:paraId="0F464B7F"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What is the highest level of education you already completed? </w:t>
            </w:r>
          </w:p>
        </w:tc>
        <w:tc>
          <w:tcPr>
            <w:tcW w:w="1045" w:type="pct"/>
          </w:tcPr>
          <w:p w14:paraId="16CAF884"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1: primary 2: secondary 3: higher</w:t>
            </w:r>
          </w:p>
        </w:tc>
        <w:tc>
          <w:tcPr>
            <w:tcW w:w="705" w:type="pct"/>
          </w:tcPr>
          <w:p w14:paraId="03ACAE55"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2.23 (0.66)  </w:t>
            </w:r>
          </w:p>
        </w:tc>
      </w:tr>
      <w:tr w:rsidR="00853FCA" w:rsidRPr="009D784B" w14:paraId="07FCAF55" w14:textId="77777777" w:rsidTr="001E5B8A">
        <w:trPr>
          <w:trHeight w:val="653"/>
          <w:jc w:val="center"/>
        </w:trPr>
        <w:tc>
          <w:tcPr>
            <w:tcW w:w="935" w:type="pct"/>
          </w:tcPr>
          <w:p w14:paraId="6AFD02FD"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Wealth Index   </w:t>
            </w:r>
          </w:p>
        </w:tc>
        <w:tc>
          <w:tcPr>
            <w:tcW w:w="2316" w:type="pct"/>
          </w:tcPr>
          <w:p w14:paraId="0768858C"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Sum of owning: car, secondary house, bank account, debit or credit card, mobile phone, computer and internet connection (Cronbach’s alpha: 0.76)  </w:t>
            </w:r>
          </w:p>
        </w:tc>
        <w:tc>
          <w:tcPr>
            <w:tcW w:w="1045" w:type="pct"/>
          </w:tcPr>
          <w:p w14:paraId="4FD7F30C"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1-8</w:t>
            </w:r>
          </w:p>
        </w:tc>
        <w:tc>
          <w:tcPr>
            <w:tcW w:w="705" w:type="pct"/>
          </w:tcPr>
          <w:p w14:paraId="2A93ED20"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3.15 (2.16)</w:t>
            </w:r>
          </w:p>
        </w:tc>
      </w:tr>
      <w:tr w:rsidR="00935D3B" w:rsidRPr="009D784B" w14:paraId="0CE265A7" w14:textId="77777777" w:rsidTr="001E5B8A">
        <w:trPr>
          <w:trHeight w:val="653"/>
          <w:jc w:val="center"/>
        </w:trPr>
        <w:tc>
          <w:tcPr>
            <w:tcW w:w="935" w:type="pct"/>
          </w:tcPr>
          <w:p w14:paraId="2B29F3B7" w14:textId="64626AD8"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Risk attitudes </w:t>
            </w:r>
          </w:p>
        </w:tc>
        <w:tc>
          <w:tcPr>
            <w:tcW w:w="2316" w:type="pct"/>
          </w:tcPr>
          <w:p w14:paraId="03777E56" w14:textId="40B6565D"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Please rate your willingness to take risks in general, on a scale from 1 to 10. </w:t>
            </w:r>
          </w:p>
        </w:tc>
        <w:tc>
          <w:tcPr>
            <w:tcW w:w="1045" w:type="pct"/>
          </w:tcPr>
          <w:p w14:paraId="1A366E54" w14:textId="02664D6F"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1-10 </w:t>
            </w:r>
          </w:p>
        </w:tc>
        <w:tc>
          <w:tcPr>
            <w:tcW w:w="705" w:type="pct"/>
          </w:tcPr>
          <w:p w14:paraId="35335220" w14:textId="77333FCC" w:rsidR="00935D3B" w:rsidRPr="009D784B" w:rsidRDefault="00935D3B"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 (2.6)</w:t>
            </w:r>
          </w:p>
        </w:tc>
      </w:tr>
      <w:tr w:rsidR="00935D3B" w:rsidRPr="009D784B" w14:paraId="280E87D7" w14:textId="77777777" w:rsidTr="001E5B8A">
        <w:trPr>
          <w:trHeight w:val="653"/>
          <w:jc w:val="center"/>
        </w:trPr>
        <w:tc>
          <w:tcPr>
            <w:tcW w:w="935" w:type="pct"/>
          </w:tcPr>
          <w:p w14:paraId="19743303" w14:textId="0F02105D" w:rsidR="00935D3B" w:rsidRDefault="003400A6"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Life satisfaction</w:t>
            </w:r>
          </w:p>
        </w:tc>
        <w:tc>
          <w:tcPr>
            <w:tcW w:w="2316" w:type="pct"/>
          </w:tcPr>
          <w:p w14:paraId="19D5ADB8" w14:textId="5D3A852B" w:rsidR="00935D3B" w:rsidRDefault="003400A6"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All things considered, I am satisfied with my life now</w:t>
            </w:r>
          </w:p>
        </w:tc>
        <w:tc>
          <w:tcPr>
            <w:tcW w:w="1045" w:type="pct"/>
          </w:tcPr>
          <w:p w14:paraId="35762517" w14:textId="2913AF9B" w:rsidR="00935D3B" w:rsidRDefault="003400A6"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705" w:type="pct"/>
          </w:tcPr>
          <w:p w14:paraId="1079B482" w14:textId="2A0FA286" w:rsidR="00935D3B" w:rsidRDefault="003400A6"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3.08 (1.08)</w:t>
            </w:r>
          </w:p>
        </w:tc>
      </w:tr>
      <w:tr w:rsidR="00853FCA" w:rsidRPr="009D784B" w14:paraId="6968E212" w14:textId="77777777" w:rsidTr="001E5B8A">
        <w:trPr>
          <w:trHeight w:val="459"/>
          <w:jc w:val="center"/>
        </w:trPr>
        <w:tc>
          <w:tcPr>
            <w:tcW w:w="935" w:type="pct"/>
          </w:tcPr>
          <w:p w14:paraId="03DF0708"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GDP </w:t>
            </w:r>
          </w:p>
        </w:tc>
        <w:tc>
          <w:tcPr>
            <w:tcW w:w="2316" w:type="pct"/>
          </w:tcPr>
          <w:p w14:paraId="1E1D6565"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OECD (2016), Gross Domestic Product (GDP)</w:t>
            </w:r>
          </w:p>
        </w:tc>
        <w:tc>
          <w:tcPr>
            <w:tcW w:w="1045" w:type="pct"/>
          </w:tcPr>
          <w:p w14:paraId="68C7A2F7"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-2.87 – 8.5</w:t>
            </w:r>
          </w:p>
        </w:tc>
        <w:tc>
          <w:tcPr>
            <w:tcW w:w="705" w:type="pct"/>
          </w:tcPr>
          <w:p w14:paraId="4DC3BE50" w14:textId="77777777" w:rsidR="00853FCA" w:rsidRPr="009D784B" w:rsidRDefault="00853FC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3.12 (2.9) </w:t>
            </w:r>
          </w:p>
        </w:tc>
      </w:tr>
    </w:tbl>
    <w:p w14:paraId="77B5B2AA" w14:textId="77777777" w:rsidR="00853FCA" w:rsidRPr="009D784B" w:rsidRDefault="00853FCA" w:rsidP="00853FCA">
      <w:pPr>
        <w:spacing w:after="0" w:line="240" w:lineRule="auto"/>
        <w:rPr>
          <w:rFonts w:ascii="Times New Roman" w:hAnsi="Times New Roman" w:cs="Times New Roman"/>
          <w:sz w:val="24"/>
          <w:szCs w:val="24"/>
          <w:lang w:val="en-US"/>
        </w:rPr>
      </w:pPr>
    </w:p>
    <w:p w14:paraId="109413B4" w14:textId="77777777" w:rsidR="00853FCA" w:rsidRPr="009D784B" w:rsidRDefault="00853FCA" w:rsidP="00853FCA">
      <w:pPr>
        <w:spacing w:after="0" w:line="240" w:lineRule="auto"/>
        <w:rPr>
          <w:rFonts w:ascii="Times New Roman" w:hAnsi="Times New Roman" w:cs="Times New Roman"/>
          <w:sz w:val="24"/>
          <w:szCs w:val="24"/>
          <w:lang w:val="en-US"/>
        </w:rPr>
      </w:pPr>
    </w:p>
    <w:p w14:paraId="1BC4A241" w14:textId="77777777" w:rsidR="00E24DA0" w:rsidRPr="009D784B" w:rsidRDefault="00E24DA0" w:rsidP="00E24DA0">
      <w:pPr>
        <w:spacing w:after="0" w:line="240" w:lineRule="auto"/>
        <w:rPr>
          <w:rFonts w:ascii="Times New Roman" w:hAnsi="Times New Roman" w:cs="Times New Roman"/>
          <w:sz w:val="24"/>
          <w:szCs w:val="24"/>
          <w:lang w:val="en-US"/>
        </w:rPr>
      </w:pPr>
    </w:p>
    <w:p w14:paraId="6191647D" w14:textId="77777777" w:rsidR="00E24DA0" w:rsidRPr="009D784B" w:rsidRDefault="00E24DA0" w:rsidP="00E24DA0">
      <w:pPr>
        <w:spacing w:after="0" w:line="240" w:lineRule="auto"/>
        <w:rPr>
          <w:rFonts w:ascii="Times New Roman" w:hAnsi="Times New Roman" w:cs="Times New Roman"/>
          <w:b/>
          <w:sz w:val="24"/>
          <w:szCs w:val="24"/>
          <w:lang w:val="en-US"/>
        </w:rPr>
      </w:pPr>
    </w:p>
    <w:p w14:paraId="21C8F730" w14:textId="77777777" w:rsidR="00E24DA0" w:rsidRPr="009D784B" w:rsidRDefault="00E24DA0" w:rsidP="00E24DA0">
      <w:pPr>
        <w:spacing w:after="0" w:line="240" w:lineRule="auto"/>
        <w:rPr>
          <w:rFonts w:ascii="Times New Roman" w:hAnsi="Times New Roman" w:cs="Times New Roman"/>
          <w:b/>
          <w:sz w:val="24"/>
          <w:szCs w:val="24"/>
          <w:lang w:val="en-US"/>
        </w:rPr>
      </w:pPr>
    </w:p>
    <w:p w14:paraId="35BFB5DE" w14:textId="77777777" w:rsidR="00E24DA0" w:rsidRPr="009D784B" w:rsidRDefault="00E24DA0" w:rsidP="00E24DA0">
      <w:pPr>
        <w:spacing w:after="0" w:line="240" w:lineRule="auto"/>
        <w:rPr>
          <w:rFonts w:ascii="Times New Roman" w:hAnsi="Times New Roman" w:cs="Times New Roman"/>
          <w:b/>
          <w:sz w:val="24"/>
          <w:szCs w:val="24"/>
          <w:lang w:val="en-US"/>
        </w:rPr>
      </w:pPr>
    </w:p>
    <w:p w14:paraId="16B0DFCA" w14:textId="77777777" w:rsidR="00E24DA0" w:rsidRPr="009D784B" w:rsidRDefault="00E24DA0" w:rsidP="00E24DA0">
      <w:pPr>
        <w:spacing w:after="0" w:line="240" w:lineRule="auto"/>
        <w:rPr>
          <w:rFonts w:ascii="Times New Roman" w:hAnsi="Times New Roman" w:cs="Times New Roman"/>
          <w:b/>
          <w:sz w:val="24"/>
          <w:szCs w:val="24"/>
          <w:lang w:val="en-US"/>
        </w:rPr>
      </w:pPr>
    </w:p>
    <w:p w14:paraId="1A860F91" w14:textId="77777777" w:rsidR="00E24DA0" w:rsidRPr="009D784B" w:rsidRDefault="00E24DA0" w:rsidP="00E24DA0">
      <w:pPr>
        <w:spacing w:after="0" w:line="240" w:lineRule="auto"/>
        <w:rPr>
          <w:rFonts w:ascii="Times New Roman" w:hAnsi="Times New Roman" w:cs="Times New Roman"/>
          <w:b/>
          <w:sz w:val="24"/>
          <w:szCs w:val="24"/>
          <w:lang w:val="en-US"/>
        </w:rPr>
      </w:pPr>
    </w:p>
    <w:p w14:paraId="240FF695" w14:textId="77777777" w:rsidR="00E24DA0" w:rsidRPr="009D784B" w:rsidRDefault="00E24DA0" w:rsidP="00E24DA0">
      <w:pPr>
        <w:spacing w:after="0" w:line="240" w:lineRule="auto"/>
        <w:rPr>
          <w:rFonts w:ascii="Times New Roman" w:hAnsi="Times New Roman" w:cs="Times New Roman"/>
          <w:b/>
          <w:sz w:val="24"/>
          <w:szCs w:val="24"/>
          <w:lang w:val="en-US"/>
        </w:rPr>
      </w:pPr>
    </w:p>
    <w:p w14:paraId="137381DB" w14:textId="77777777" w:rsidR="00E24DA0" w:rsidRPr="009D784B" w:rsidRDefault="00E24DA0" w:rsidP="00E24DA0">
      <w:pPr>
        <w:spacing w:after="0" w:line="240" w:lineRule="auto"/>
        <w:rPr>
          <w:rFonts w:ascii="Times New Roman" w:hAnsi="Times New Roman" w:cs="Times New Roman"/>
          <w:b/>
          <w:sz w:val="24"/>
          <w:szCs w:val="24"/>
          <w:lang w:val="en-US"/>
        </w:rPr>
      </w:pPr>
    </w:p>
    <w:p w14:paraId="7A20A001" w14:textId="389ECA26" w:rsidR="003A447B" w:rsidRPr="009D784B" w:rsidRDefault="003A447B">
      <w:pPr>
        <w:spacing w:after="0" w:line="240" w:lineRule="auto"/>
        <w:rPr>
          <w:rFonts w:ascii="Times New Roman" w:hAnsi="Times New Roman" w:cs="Times New Roman"/>
          <w:b/>
          <w:sz w:val="24"/>
          <w:szCs w:val="24"/>
          <w:lang w:val="en-US"/>
        </w:rPr>
      </w:pPr>
    </w:p>
    <w:p w14:paraId="3CF26C12" w14:textId="29CAA123" w:rsidR="00D953DC" w:rsidRPr="009D784B" w:rsidRDefault="00701929" w:rsidP="00D953DC">
      <w:pPr>
        <w:spacing w:after="0" w:line="360" w:lineRule="auto"/>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A3 Additional Descriptive Figures  </w:t>
      </w:r>
      <w:r w:rsidR="009B196B" w:rsidRPr="009D784B">
        <w:rPr>
          <w:rFonts w:ascii="Times New Roman" w:hAnsi="Times New Roman" w:cs="Times New Roman"/>
          <w:b/>
          <w:sz w:val="24"/>
          <w:szCs w:val="24"/>
          <w:lang w:val="en-US"/>
        </w:rPr>
        <w:t xml:space="preserve"> </w:t>
      </w:r>
    </w:p>
    <w:p w14:paraId="3B28C95A" w14:textId="77777777" w:rsidR="00701929" w:rsidRPr="009D784B" w:rsidRDefault="00701929" w:rsidP="00701929">
      <w:pPr>
        <w:jc w:val="center"/>
        <w:rPr>
          <w:rFonts w:ascii="Times New Roman" w:hAnsi="Times New Roman" w:cs="Times New Roman"/>
          <w:i/>
          <w:sz w:val="24"/>
          <w:szCs w:val="24"/>
          <w:lang w:val="en-US"/>
        </w:rPr>
      </w:pPr>
      <w:r w:rsidRPr="009D784B">
        <w:rPr>
          <w:rFonts w:ascii="Times New Roman" w:hAnsi="Times New Roman" w:cs="Times New Roman"/>
          <w:i/>
          <w:noProof/>
          <w:sz w:val="24"/>
          <w:szCs w:val="24"/>
          <w:lang w:val="en-US"/>
        </w:rPr>
        <w:drawing>
          <wp:inline distT="0" distB="0" distL="0" distR="0" wp14:anchorId="42362528" wp14:editId="323C4A75">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3993" cy="3726540"/>
                    </a:xfrm>
                    <a:prstGeom prst="rect">
                      <a:avLst/>
                    </a:prstGeom>
                  </pic:spPr>
                </pic:pic>
              </a:graphicData>
            </a:graphic>
          </wp:inline>
        </w:drawing>
      </w:r>
    </w:p>
    <w:p w14:paraId="26C1613B" w14:textId="77777777" w:rsidR="00701929" w:rsidRPr="009D784B" w:rsidRDefault="00701929" w:rsidP="00853FCA">
      <w:pPr>
        <w:jc w:val="center"/>
        <w:rPr>
          <w:rFonts w:ascii="Times New Roman" w:hAnsi="Times New Roman" w:cs="Times New Roman"/>
          <w:sz w:val="24"/>
          <w:szCs w:val="24"/>
          <w:lang w:val="en-US"/>
        </w:rPr>
      </w:pPr>
      <w:r w:rsidRPr="009D784B">
        <w:rPr>
          <w:rFonts w:ascii="Times New Roman" w:hAnsi="Times New Roman" w:cs="Times New Roman"/>
          <w:b/>
          <w:sz w:val="24"/>
          <w:szCs w:val="24"/>
          <w:lang w:val="en-US"/>
        </w:rPr>
        <w:t>Figure A.1:</w:t>
      </w:r>
      <w:r w:rsidRPr="009D784B">
        <w:rPr>
          <w:rFonts w:ascii="Times New Roman" w:hAnsi="Times New Roman" w:cs="Times New Roman"/>
          <w:sz w:val="24"/>
          <w:szCs w:val="24"/>
          <w:lang w:val="en-US"/>
        </w:rPr>
        <w:t xml:space="preserve"> Percentage of households with remittances in LITS I (2006) </w:t>
      </w:r>
    </w:p>
    <w:p w14:paraId="63BBDE9C" w14:textId="77777777" w:rsidR="00701929" w:rsidRPr="009D784B" w:rsidRDefault="00701929" w:rsidP="00701929">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noProof/>
          <w:sz w:val="24"/>
          <w:szCs w:val="24"/>
          <w:lang w:val="en-US"/>
        </w:rPr>
        <w:drawing>
          <wp:inline distT="0" distB="0" distL="0" distR="0" wp14:anchorId="4E014145" wp14:editId="2131DAF2">
            <wp:extent cx="5279572" cy="368516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4214" cy="3716323"/>
                    </a:xfrm>
                    <a:prstGeom prst="rect">
                      <a:avLst/>
                    </a:prstGeom>
                  </pic:spPr>
                </pic:pic>
              </a:graphicData>
            </a:graphic>
          </wp:inline>
        </w:drawing>
      </w:r>
    </w:p>
    <w:p w14:paraId="39580022" w14:textId="77777777" w:rsidR="00701929" w:rsidRPr="009D784B" w:rsidRDefault="00701929" w:rsidP="00701929">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Figure A.2: </w:t>
      </w:r>
      <w:r w:rsidRPr="009D784B">
        <w:rPr>
          <w:rFonts w:ascii="Times New Roman" w:hAnsi="Times New Roman" w:cs="Times New Roman"/>
          <w:sz w:val="24"/>
          <w:szCs w:val="24"/>
          <w:lang w:val="en-US"/>
        </w:rPr>
        <w:t>Percentage of households affected by the recession in LITS II (2010)</w:t>
      </w:r>
    </w:p>
    <w:p w14:paraId="0009DCB1" w14:textId="77777777" w:rsidR="00701929" w:rsidRPr="009D784B" w:rsidRDefault="00701929" w:rsidP="00701929">
      <w:pPr>
        <w:spacing w:after="0" w:line="240" w:lineRule="auto"/>
        <w:jc w:val="center"/>
        <w:rPr>
          <w:rFonts w:ascii="Times New Roman" w:hAnsi="Times New Roman" w:cs="Times New Roman"/>
          <w:b/>
          <w:i/>
          <w:sz w:val="24"/>
          <w:szCs w:val="24"/>
          <w:lang w:val="en-US"/>
        </w:rPr>
      </w:pPr>
      <w:r w:rsidRPr="009D784B">
        <w:rPr>
          <w:rFonts w:ascii="Times New Roman" w:hAnsi="Times New Roman" w:cs="Times New Roman"/>
          <w:b/>
          <w:noProof/>
          <w:sz w:val="24"/>
          <w:szCs w:val="24"/>
          <w:lang w:val="en-US"/>
        </w:rPr>
        <w:lastRenderedPageBreak/>
        <w:drawing>
          <wp:inline distT="0" distB="0" distL="0" distR="0" wp14:anchorId="10A93874" wp14:editId="46E77901">
            <wp:extent cx="5138057" cy="3554835"/>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9018" cy="3659279"/>
                    </a:xfrm>
                    <a:prstGeom prst="rect">
                      <a:avLst/>
                    </a:prstGeom>
                  </pic:spPr>
                </pic:pic>
              </a:graphicData>
            </a:graphic>
          </wp:inline>
        </w:drawing>
      </w:r>
    </w:p>
    <w:p w14:paraId="15641898" w14:textId="77777777" w:rsidR="00701929" w:rsidRPr="009D784B" w:rsidRDefault="00701929" w:rsidP="0070192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b/>
          <w:sz w:val="24"/>
          <w:szCs w:val="24"/>
          <w:lang w:val="en-US"/>
        </w:rPr>
        <w:t xml:space="preserve">Figure A.3: </w:t>
      </w:r>
      <w:r w:rsidRPr="009D784B">
        <w:rPr>
          <w:rFonts w:ascii="Times New Roman" w:hAnsi="Times New Roman" w:cs="Times New Roman"/>
          <w:sz w:val="24"/>
          <w:szCs w:val="24"/>
          <w:lang w:val="en-US"/>
        </w:rPr>
        <w:t>Percentage of respondents affected by the recession who report a decline in remittances in LITS II (2010)</w:t>
      </w:r>
    </w:p>
    <w:p w14:paraId="3C102BBA" w14:textId="77777777" w:rsidR="00701929" w:rsidRPr="009D784B" w:rsidRDefault="00701929" w:rsidP="00701929">
      <w:pPr>
        <w:spacing w:after="0" w:line="240" w:lineRule="auto"/>
        <w:rPr>
          <w:rFonts w:ascii="Times New Roman" w:hAnsi="Times New Roman" w:cs="Times New Roman"/>
          <w:b/>
          <w:i/>
          <w:sz w:val="24"/>
          <w:szCs w:val="24"/>
          <w:lang w:val="en-US"/>
        </w:rPr>
      </w:pPr>
    </w:p>
    <w:p w14:paraId="536A6205" w14:textId="77777777" w:rsidR="00701929" w:rsidRPr="009D784B" w:rsidRDefault="00701929" w:rsidP="00701929">
      <w:pPr>
        <w:spacing w:after="0" w:line="240" w:lineRule="auto"/>
        <w:rPr>
          <w:rFonts w:ascii="Times New Roman" w:hAnsi="Times New Roman" w:cs="Times New Roman"/>
          <w:b/>
          <w:sz w:val="24"/>
          <w:szCs w:val="24"/>
          <w:lang w:val="en-US"/>
        </w:rPr>
      </w:pPr>
    </w:p>
    <w:p w14:paraId="333F2D36" w14:textId="77777777" w:rsidR="00701929" w:rsidRPr="009D784B" w:rsidRDefault="00701929" w:rsidP="00701929">
      <w:pPr>
        <w:spacing w:after="0" w:line="240" w:lineRule="auto"/>
        <w:rPr>
          <w:rFonts w:ascii="Times New Roman" w:hAnsi="Times New Roman" w:cs="Times New Roman"/>
          <w:b/>
          <w:sz w:val="24"/>
          <w:szCs w:val="24"/>
          <w:lang w:val="en-US"/>
        </w:rPr>
      </w:pPr>
    </w:p>
    <w:p w14:paraId="19B650D4" w14:textId="77777777" w:rsidR="00701929" w:rsidRPr="009D784B" w:rsidRDefault="00701929" w:rsidP="00701929">
      <w:pPr>
        <w:jc w:val="both"/>
        <w:rPr>
          <w:rFonts w:ascii="Times New Roman" w:hAnsi="Times New Roman" w:cs="Times New Roman"/>
          <w:sz w:val="24"/>
          <w:szCs w:val="24"/>
          <w:lang w:val="en-US"/>
        </w:rPr>
      </w:pPr>
    </w:p>
    <w:p w14:paraId="02479130" w14:textId="77777777" w:rsidR="00701929" w:rsidRPr="009D784B" w:rsidRDefault="00701929" w:rsidP="00701929">
      <w:pPr>
        <w:jc w:val="both"/>
        <w:rPr>
          <w:rFonts w:ascii="Times New Roman" w:hAnsi="Times New Roman" w:cs="Times New Roman"/>
          <w:sz w:val="24"/>
          <w:szCs w:val="24"/>
          <w:lang w:val="en-US"/>
        </w:rPr>
      </w:pPr>
    </w:p>
    <w:p w14:paraId="0E998C72" w14:textId="77777777" w:rsidR="00701929" w:rsidRPr="009D784B" w:rsidRDefault="00701929" w:rsidP="00701929">
      <w:pPr>
        <w:jc w:val="both"/>
        <w:rPr>
          <w:rFonts w:ascii="Times New Roman" w:hAnsi="Times New Roman" w:cs="Times New Roman"/>
          <w:sz w:val="24"/>
          <w:szCs w:val="24"/>
          <w:lang w:val="en-US"/>
        </w:rPr>
      </w:pPr>
    </w:p>
    <w:p w14:paraId="33ADB920" w14:textId="77777777" w:rsidR="00701929" w:rsidRPr="009D784B" w:rsidRDefault="00701929" w:rsidP="00701929">
      <w:pPr>
        <w:jc w:val="both"/>
        <w:rPr>
          <w:rFonts w:ascii="Times New Roman" w:hAnsi="Times New Roman" w:cs="Times New Roman"/>
          <w:sz w:val="24"/>
          <w:szCs w:val="24"/>
          <w:lang w:val="en-US"/>
        </w:rPr>
      </w:pPr>
    </w:p>
    <w:p w14:paraId="2AA3C496" w14:textId="77777777" w:rsidR="00701929" w:rsidRPr="009D784B" w:rsidRDefault="00701929" w:rsidP="00701929">
      <w:pPr>
        <w:jc w:val="both"/>
        <w:rPr>
          <w:rFonts w:ascii="Times New Roman" w:hAnsi="Times New Roman" w:cs="Times New Roman"/>
          <w:sz w:val="24"/>
          <w:szCs w:val="24"/>
          <w:lang w:val="en-US"/>
        </w:rPr>
      </w:pPr>
    </w:p>
    <w:p w14:paraId="67B97EAA" w14:textId="77777777" w:rsidR="00701929" w:rsidRPr="009D784B" w:rsidRDefault="00701929" w:rsidP="00701929">
      <w:pPr>
        <w:jc w:val="both"/>
        <w:rPr>
          <w:rFonts w:ascii="Times New Roman" w:hAnsi="Times New Roman" w:cs="Times New Roman"/>
          <w:sz w:val="24"/>
          <w:szCs w:val="24"/>
          <w:lang w:val="en-US"/>
        </w:rPr>
      </w:pPr>
    </w:p>
    <w:p w14:paraId="523D273C" w14:textId="77777777" w:rsidR="00701929" w:rsidRPr="009D784B" w:rsidRDefault="00701929" w:rsidP="00701929">
      <w:pPr>
        <w:jc w:val="both"/>
        <w:rPr>
          <w:rFonts w:ascii="Times New Roman" w:hAnsi="Times New Roman" w:cs="Times New Roman"/>
          <w:sz w:val="24"/>
          <w:szCs w:val="24"/>
          <w:lang w:val="en-US"/>
        </w:rPr>
      </w:pPr>
    </w:p>
    <w:p w14:paraId="0F16FCB8" w14:textId="77777777" w:rsidR="00701929" w:rsidRPr="009D784B" w:rsidRDefault="00701929" w:rsidP="00701929">
      <w:pPr>
        <w:jc w:val="both"/>
        <w:rPr>
          <w:rFonts w:ascii="Times New Roman" w:hAnsi="Times New Roman" w:cs="Times New Roman"/>
          <w:sz w:val="24"/>
          <w:szCs w:val="24"/>
          <w:lang w:val="en-US"/>
        </w:rPr>
      </w:pPr>
    </w:p>
    <w:p w14:paraId="7FE9E31A" w14:textId="77777777" w:rsidR="00701929" w:rsidRPr="009D784B" w:rsidRDefault="00701929" w:rsidP="00701929">
      <w:pPr>
        <w:jc w:val="both"/>
        <w:rPr>
          <w:rFonts w:ascii="Times New Roman" w:hAnsi="Times New Roman" w:cs="Times New Roman"/>
          <w:sz w:val="24"/>
          <w:szCs w:val="24"/>
          <w:lang w:val="en-US"/>
        </w:rPr>
      </w:pPr>
    </w:p>
    <w:p w14:paraId="4ABA487E" w14:textId="77777777" w:rsidR="00701929" w:rsidRPr="009D784B" w:rsidRDefault="00701929" w:rsidP="00701929">
      <w:pPr>
        <w:jc w:val="both"/>
        <w:rPr>
          <w:rFonts w:ascii="Times New Roman" w:hAnsi="Times New Roman" w:cs="Times New Roman"/>
          <w:sz w:val="24"/>
          <w:szCs w:val="24"/>
          <w:lang w:val="en-US"/>
        </w:rPr>
      </w:pPr>
    </w:p>
    <w:p w14:paraId="677BE0EA" w14:textId="77777777" w:rsidR="00701929" w:rsidRPr="009D784B" w:rsidRDefault="00701929" w:rsidP="00701929">
      <w:pPr>
        <w:jc w:val="both"/>
        <w:rPr>
          <w:rFonts w:ascii="Times New Roman" w:hAnsi="Times New Roman" w:cs="Times New Roman"/>
          <w:sz w:val="24"/>
          <w:szCs w:val="24"/>
          <w:lang w:val="en-US"/>
        </w:rPr>
      </w:pPr>
    </w:p>
    <w:p w14:paraId="3A5C90AB" w14:textId="77777777" w:rsidR="003A447B" w:rsidRPr="009D784B" w:rsidRDefault="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br w:type="page"/>
      </w:r>
    </w:p>
    <w:p w14:paraId="25170E5E" w14:textId="50A739AD" w:rsidR="00701929" w:rsidRPr="009D784B" w:rsidRDefault="00853FCA" w:rsidP="003A447B">
      <w:pPr>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Section B: Full results for the </w:t>
      </w:r>
      <w:r w:rsidR="006B0F3A" w:rsidRPr="009D784B">
        <w:rPr>
          <w:rFonts w:ascii="Times New Roman" w:hAnsi="Times New Roman" w:cs="Times New Roman"/>
          <w:b/>
          <w:sz w:val="24"/>
          <w:szCs w:val="24"/>
          <w:lang w:val="en-US"/>
        </w:rPr>
        <w:t>Tables</w:t>
      </w:r>
      <w:r w:rsidRPr="009D784B">
        <w:rPr>
          <w:rFonts w:ascii="Times New Roman" w:hAnsi="Times New Roman" w:cs="Times New Roman"/>
          <w:b/>
          <w:sz w:val="24"/>
          <w:szCs w:val="24"/>
          <w:lang w:val="en-US"/>
        </w:rPr>
        <w:t xml:space="preserve"> presented in the manuscript</w:t>
      </w:r>
    </w:p>
    <w:p w14:paraId="008F0398" w14:textId="77777777" w:rsidR="00853FCA" w:rsidRPr="009D784B" w:rsidRDefault="00853FCA" w:rsidP="007A55DF">
      <w:pPr>
        <w:spacing w:after="0" w:line="240" w:lineRule="auto"/>
        <w:rPr>
          <w:rFonts w:ascii="Times New Roman" w:hAnsi="Times New Roman" w:cs="Times New Roman"/>
          <w:color w:val="000000" w:themeColor="text1"/>
          <w:sz w:val="24"/>
          <w:lang w:val="en-US"/>
        </w:rPr>
      </w:pPr>
      <w:r w:rsidRPr="009D784B">
        <w:rPr>
          <w:rFonts w:ascii="Times New Roman" w:hAnsi="Times New Roman" w:cs="Times New Roman"/>
          <w:b/>
          <w:sz w:val="24"/>
          <w:szCs w:val="24"/>
          <w:lang w:val="en-US"/>
        </w:rPr>
        <w:t xml:space="preserve">Table B.1: </w:t>
      </w:r>
      <w:r w:rsidRPr="009D784B">
        <w:rPr>
          <w:rFonts w:ascii="Times New Roman" w:hAnsi="Times New Roman" w:cs="Times New Roman"/>
          <w:sz w:val="24"/>
          <w:szCs w:val="24"/>
          <w:lang w:val="en-US"/>
        </w:rPr>
        <w:t xml:space="preserve">We present full results accompanying Table 1: </w:t>
      </w:r>
      <w:r w:rsidRPr="009D784B">
        <w:rPr>
          <w:rFonts w:ascii="Times New Roman" w:hAnsi="Times New Roman" w:cs="Times New Roman"/>
          <w:color w:val="000000" w:themeColor="text1"/>
          <w:sz w:val="24"/>
          <w:lang w:val="en-US"/>
        </w:rPr>
        <w:t xml:space="preserve">Effect of Remittances on Economic Satisfaction and Trust in the President. </w:t>
      </w:r>
      <w:proofErr w:type="spellStart"/>
      <w:r w:rsidR="00AD5AD1" w:rsidRPr="009D784B">
        <w:rPr>
          <w:rFonts w:ascii="Times New Roman" w:hAnsi="Times New Roman" w:cs="Times New Roman"/>
          <w:color w:val="000000" w:themeColor="text1"/>
          <w:sz w:val="24"/>
          <w:lang w:val="en-US"/>
        </w:rPr>
        <w:t>LiTS</w:t>
      </w:r>
      <w:proofErr w:type="spellEnd"/>
      <w:r w:rsidR="00AD5AD1" w:rsidRPr="009D784B">
        <w:rPr>
          <w:rFonts w:ascii="Times New Roman" w:hAnsi="Times New Roman" w:cs="Times New Roman"/>
          <w:color w:val="000000" w:themeColor="text1"/>
          <w:sz w:val="24"/>
          <w:lang w:val="en-US"/>
        </w:rPr>
        <w:t xml:space="preserve"> I (2006) </w:t>
      </w:r>
    </w:p>
    <w:p w14:paraId="098990B9" w14:textId="77777777" w:rsidR="007A55DF" w:rsidRPr="009D784B" w:rsidRDefault="007A55DF" w:rsidP="007A55DF">
      <w:pPr>
        <w:spacing w:after="0" w:line="240" w:lineRule="auto"/>
        <w:rPr>
          <w:rFonts w:ascii="Times New Roman" w:hAnsi="Times New Roman" w:cs="Times New Roman"/>
          <w:color w:val="000000" w:themeColor="text1"/>
          <w:sz w:val="24"/>
          <w:lang w:val="en-US"/>
        </w:rPr>
      </w:pPr>
    </w:p>
    <w:tbl>
      <w:tblPr>
        <w:tblW w:w="0" w:type="auto"/>
        <w:jc w:val="center"/>
        <w:tblCellMar>
          <w:left w:w="75" w:type="dxa"/>
          <w:right w:w="75" w:type="dxa"/>
        </w:tblCellMar>
        <w:tblLook w:val="0000" w:firstRow="0" w:lastRow="0" w:firstColumn="0" w:lastColumn="0" w:noHBand="0" w:noVBand="0"/>
      </w:tblPr>
      <w:tblGrid>
        <w:gridCol w:w="1751"/>
        <w:gridCol w:w="2020"/>
        <w:gridCol w:w="1979"/>
        <w:gridCol w:w="1710"/>
        <w:gridCol w:w="1710"/>
      </w:tblGrid>
      <w:tr w:rsidR="00853FCA" w:rsidRPr="009D784B" w14:paraId="6EB0A091" w14:textId="77777777" w:rsidTr="00590EA3">
        <w:trPr>
          <w:jc w:val="center"/>
        </w:trPr>
        <w:tc>
          <w:tcPr>
            <w:tcW w:w="1671" w:type="dxa"/>
            <w:tcBorders>
              <w:top w:val="single" w:sz="6" w:space="0" w:color="auto"/>
              <w:left w:val="nil"/>
              <w:bottom w:val="single" w:sz="6" w:space="0" w:color="auto"/>
              <w:right w:val="nil"/>
            </w:tcBorders>
          </w:tcPr>
          <w:p w14:paraId="159F2775" w14:textId="063D2B03" w:rsidR="00590EA3" w:rsidRPr="009D784B" w:rsidRDefault="00590EA3" w:rsidP="00590EA3">
            <w:pPr>
              <w:spacing w:after="0" w:line="240" w:lineRule="auto"/>
              <w:rPr>
                <w:rFonts w:ascii="Times New Roman" w:hAnsi="Times New Roman"/>
                <w:b/>
                <w:color w:val="000000" w:themeColor="text1"/>
                <w:sz w:val="24"/>
                <w:szCs w:val="24"/>
                <w:vertAlign w:val="subscript"/>
                <w:lang w:val="en-US"/>
              </w:rPr>
            </w:pPr>
          </w:p>
          <w:p w14:paraId="11512109" w14:textId="73A7CBDB" w:rsidR="00590EA3" w:rsidRPr="009D784B" w:rsidRDefault="00590EA3" w:rsidP="00853FCA">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2020" w:type="dxa"/>
            <w:tcBorders>
              <w:top w:val="single" w:sz="6" w:space="0" w:color="auto"/>
              <w:left w:val="nil"/>
              <w:bottom w:val="single" w:sz="6" w:space="0" w:color="auto"/>
              <w:right w:val="nil"/>
            </w:tcBorders>
          </w:tcPr>
          <w:p w14:paraId="706D1A87" w14:textId="6D9A85E8"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Pocketbook A</w:t>
            </w:r>
            <w:r w:rsidR="00853FCA" w:rsidRPr="009D784B">
              <w:rPr>
                <w:rFonts w:ascii="Times New Roman" w:hAnsi="Times New Roman" w:cs="Times New Roman"/>
                <w:b/>
                <w:sz w:val="24"/>
                <w:szCs w:val="24"/>
                <w:lang w:val="en-US"/>
              </w:rPr>
              <w:t>ssessments</w:t>
            </w:r>
          </w:p>
          <w:p w14:paraId="249F9917" w14:textId="4C309C12" w:rsidR="00853FCA" w:rsidRPr="009D784B" w:rsidRDefault="00590EA3" w:rsidP="00590EA3">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r w:rsidR="00853FCA" w:rsidRPr="009D784B">
              <w:rPr>
                <w:rFonts w:ascii="Times New Roman" w:hAnsi="Times New Roman" w:cs="Times New Roman"/>
                <w:b/>
                <w:sz w:val="24"/>
                <w:szCs w:val="24"/>
                <w:lang w:val="en-US"/>
              </w:rPr>
              <w:t>)</w:t>
            </w:r>
          </w:p>
        </w:tc>
        <w:tc>
          <w:tcPr>
            <w:tcW w:w="0" w:type="auto"/>
            <w:tcBorders>
              <w:top w:val="single" w:sz="6" w:space="0" w:color="auto"/>
              <w:left w:val="nil"/>
              <w:bottom w:val="single" w:sz="6" w:space="0" w:color="auto"/>
              <w:right w:val="nil"/>
            </w:tcBorders>
          </w:tcPr>
          <w:p w14:paraId="19C0DE80" w14:textId="365D75EF"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proofErr w:type="spellStart"/>
            <w:r w:rsidRPr="009D784B">
              <w:rPr>
                <w:rFonts w:ascii="Times New Roman" w:hAnsi="Times New Roman" w:cs="Times New Roman"/>
                <w:b/>
                <w:sz w:val="24"/>
                <w:szCs w:val="24"/>
                <w:lang w:val="en-US"/>
              </w:rPr>
              <w:t>Sociotropic</w:t>
            </w:r>
            <w:proofErr w:type="spellEnd"/>
            <w:r w:rsidRPr="009D784B">
              <w:rPr>
                <w:rFonts w:ascii="Times New Roman" w:hAnsi="Times New Roman" w:cs="Times New Roman"/>
                <w:b/>
                <w:sz w:val="24"/>
                <w:szCs w:val="24"/>
                <w:lang w:val="en-US"/>
              </w:rPr>
              <w:t xml:space="preserve"> A</w:t>
            </w:r>
            <w:r w:rsidR="00853FCA" w:rsidRPr="009D784B">
              <w:rPr>
                <w:rFonts w:ascii="Times New Roman" w:hAnsi="Times New Roman" w:cs="Times New Roman"/>
                <w:b/>
                <w:sz w:val="24"/>
                <w:szCs w:val="24"/>
                <w:lang w:val="en-US"/>
              </w:rPr>
              <w:t xml:space="preserve">ssessments </w:t>
            </w:r>
          </w:p>
          <w:p w14:paraId="1724917F" w14:textId="1E64A5E1"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r w:rsidR="00853FCA" w:rsidRPr="009D784B">
              <w:rPr>
                <w:rFonts w:ascii="Times New Roman" w:hAnsi="Times New Roman" w:cs="Times New Roman"/>
                <w:b/>
                <w:sz w:val="24"/>
                <w:szCs w:val="24"/>
                <w:lang w:val="en-US"/>
              </w:rPr>
              <w:t>)</w:t>
            </w:r>
          </w:p>
        </w:tc>
        <w:tc>
          <w:tcPr>
            <w:tcW w:w="0" w:type="auto"/>
            <w:tcBorders>
              <w:top w:val="single" w:sz="6" w:space="0" w:color="auto"/>
              <w:left w:val="nil"/>
              <w:bottom w:val="single" w:sz="6" w:space="0" w:color="auto"/>
              <w:right w:val="nil"/>
            </w:tcBorders>
          </w:tcPr>
          <w:p w14:paraId="70EE6311" w14:textId="45ED3B44"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Trust in the P</w:t>
            </w:r>
            <w:r w:rsidR="00853FCA" w:rsidRPr="009D784B">
              <w:rPr>
                <w:rFonts w:ascii="Times New Roman" w:hAnsi="Times New Roman" w:cs="Times New Roman"/>
                <w:b/>
                <w:sz w:val="24"/>
                <w:szCs w:val="24"/>
                <w:lang w:val="en-US"/>
              </w:rPr>
              <w:t xml:space="preserve">resident </w:t>
            </w:r>
          </w:p>
          <w:p w14:paraId="045B6A48" w14:textId="7627A380" w:rsidR="00853FCA" w:rsidRPr="009D784B" w:rsidRDefault="00590EA3" w:rsidP="00590EA3">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c>
          <w:tcPr>
            <w:tcW w:w="0" w:type="auto"/>
            <w:tcBorders>
              <w:top w:val="single" w:sz="6" w:space="0" w:color="auto"/>
              <w:left w:val="nil"/>
              <w:bottom w:val="single" w:sz="6" w:space="0" w:color="auto"/>
              <w:right w:val="nil"/>
            </w:tcBorders>
          </w:tcPr>
          <w:p w14:paraId="4208FD3C" w14:textId="52347A32"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Trust in the P</w:t>
            </w:r>
            <w:r w:rsidR="00853FCA" w:rsidRPr="009D784B">
              <w:rPr>
                <w:rFonts w:ascii="Times New Roman" w:hAnsi="Times New Roman" w:cs="Times New Roman"/>
                <w:b/>
                <w:sz w:val="24"/>
                <w:szCs w:val="24"/>
                <w:lang w:val="en-US"/>
              </w:rPr>
              <w:t>resident</w:t>
            </w:r>
          </w:p>
          <w:p w14:paraId="6DE7BFA9" w14:textId="1FF36F4A" w:rsidR="00853FCA" w:rsidRPr="009D784B" w:rsidRDefault="00590EA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(4)</w:t>
            </w:r>
          </w:p>
        </w:tc>
      </w:tr>
      <w:tr w:rsidR="00853FCA" w:rsidRPr="009D784B" w14:paraId="4E209A0D" w14:textId="77777777" w:rsidTr="00590EA3">
        <w:trPr>
          <w:jc w:val="center"/>
        </w:trPr>
        <w:tc>
          <w:tcPr>
            <w:tcW w:w="1671" w:type="dxa"/>
            <w:tcBorders>
              <w:top w:val="single" w:sz="6" w:space="0" w:color="auto"/>
              <w:left w:val="nil"/>
              <w:right w:val="nil"/>
            </w:tcBorders>
            <w:shd w:val="clear" w:color="auto" w:fill="D9D9D9" w:themeFill="background1" w:themeFillShade="D9"/>
          </w:tcPr>
          <w:p w14:paraId="090CC35B"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single" w:sz="6" w:space="0" w:color="auto"/>
              <w:left w:val="nil"/>
              <w:right w:val="nil"/>
            </w:tcBorders>
            <w:shd w:val="clear" w:color="auto" w:fill="D9D9D9" w:themeFill="background1" w:themeFillShade="D9"/>
          </w:tcPr>
          <w:p w14:paraId="49AF2418"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single" w:sz="6" w:space="0" w:color="auto"/>
              <w:left w:val="nil"/>
              <w:right w:val="nil"/>
            </w:tcBorders>
            <w:shd w:val="clear" w:color="auto" w:fill="D9D9D9" w:themeFill="background1" w:themeFillShade="D9"/>
          </w:tcPr>
          <w:p w14:paraId="5F0882B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single" w:sz="6" w:space="0" w:color="auto"/>
              <w:left w:val="nil"/>
              <w:right w:val="nil"/>
            </w:tcBorders>
            <w:shd w:val="clear" w:color="auto" w:fill="D9D9D9" w:themeFill="background1" w:themeFillShade="D9"/>
          </w:tcPr>
          <w:p w14:paraId="648C543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single" w:sz="6" w:space="0" w:color="auto"/>
              <w:left w:val="nil"/>
              <w:right w:val="nil"/>
            </w:tcBorders>
            <w:shd w:val="clear" w:color="auto" w:fill="D9D9D9" w:themeFill="background1" w:themeFillShade="D9"/>
          </w:tcPr>
          <w:p w14:paraId="7687ADB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r>
      <w:tr w:rsidR="00853FCA" w:rsidRPr="009D784B" w14:paraId="4174E10D" w14:textId="77777777" w:rsidTr="00590EA3">
        <w:trPr>
          <w:jc w:val="center"/>
        </w:trPr>
        <w:tc>
          <w:tcPr>
            <w:tcW w:w="1671" w:type="dxa"/>
            <w:tcBorders>
              <w:top w:val="nil"/>
              <w:left w:val="nil"/>
              <w:bottom w:val="nil"/>
              <w:right w:val="nil"/>
            </w:tcBorders>
            <w:shd w:val="clear" w:color="auto" w:fill="D9D9D9" w:themeFill="background1" w:themeFillShade="D9"/>
          </w:tcPr>
          <w:p w14:paraId="53C2CAB3"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Remittances  </w:t>
            </w:r>
          </w:p>
        </w:tc>
        <w:tc>
          <w:tcPr>
            <w:tcW w:w="2020" w:type="dxa"/>
            <w:tcBorders>
              <w:top w:val="nil"/>
              <w:left w:val="nil"/>
              <w:bottom w:val="nil"/>
              <w:right w:val="nil"/>
            </w:tcBorders>
            <w:shd w:val="clear" w:color="auto" w:fill="D9D9D9" w:themeFill="background1" w:themeFillShade="D9"/>
          </w:tcPr>
          <w:p w14:paraId="72E71708"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0.135***</w:t>
            </w:r>
          </w:p>
        </w:tc>
        <w:tc>
          <w:tcPr>
            <w:tcW w:w="0" w:type="auto"/>
            <w:tcBorders>
              <w:top w:val="nil"/>
              <w:left w:val="nil"/>
              <w:bottom w:val="nil"/>
              <w:right w:val="nil"/>
            </w:tcBorders>
            <w:shd w:val="clear" w:color="auto" w:fill="D9D9D9" w:themeFill="background1" w:themeFillShade="D9"/>
          </w:tcPr>
          <w:p w14:paraId="266B7E3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0.048*</w:t>
            </w:r>
          </w:p>
        </w:tc>
        <w:tc>
          <w:tcPr>
            <w:tcW w:w="0" w:type="auto"/>
            <w:tcBorders>
              <w:top w:val="nil"/>
              <w:left w:val="nil"/>
              <w:bottom w:val="nil"/>
              <w:right w:val="nil"/>
            </w:tcBorders>
            <w:shd w:val="clear" w:color="auto" w:fill="D9D9D9" w:themeFill="background1" w:themeFillShade="D9"/>
          </w:tcPr>
          <w:p w14:paraId="04D6355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0.070**</w:t>
            </w:r>
          </w:p>
        </w:tc>
        <w:tc>
          <w:tcPr>
            <w:tcW w:w="0" w:type="auto"/>
            <w:tcBorders>
              <w:top w:val="nil"/>
              <w:left w:val="nil"/>
              <w:bottom w:val="nil"/>
              <w:right w:val="nil"/>
            </w:tcBorders>
            <w:shd w:val="clear" w:color="auto" w:fill="D9D9D9" w:themeFill="background1" w:themeFillShade="D9"/>
          </w:tcPr>
          <w:p w14:paraId="28C8FBE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0.056*</w:t>
            </w:r>
          </w:p>
        </w:tc>
      </w:tr>
      <w:tr w:rsidR="00853FCA" w:rsidRPr="009D784B" w14:paraId="1F8EE95C" w14:textId="77777777" w:rsidTr="00590EA3">
        <w:trPr>
          <w:jc w:val="center"/>
        </w:trPr>
        <w:tc>
          <w:tcPr>
            <w:tcW w:w="1671" w:type="dxa"/>
            <w:tcBorders>
              <w:top w:val="nil"/>
              <w:left w:val="nil"/>
              <w:bottom w:val="nil"/>
              <w:right w:val="nil"/>
            </w:tcBorders>
            <w:shd w:val="clear" w:color="auto" w:fill="D9D9D9" w:themeFill="background1" w:themeFillShade="D9"/>
          </w:tcPr>
          <w:p w14:paraId="3BEA8D89"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shd w:val="clear" w:color="auto" w:fill="D9D9D9" w:themeFill="background1" w:themeFillShade="D9"/>
          </w:tcPr>
          <w:p w14:paraId="30448422"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c>
          <w:tcPr>
            <w:tcW w:w="0" w:type="auto"/>
            <w:tcBorders>
              <w:top w:val="nil"/>
              <w:left w:val="nil"/>
              <w:bottom w:val="nil"/>
              <w:right w:val="nil"/>
            </w:tcBorders>
            <w:shd w:val="clear" w:color="auto" w:fill="D9D9D9" w:themeFill="background1" w:themeFillShade="D9"/>
          </w:tcPr>
          <w:p w14:paraId="4F8DCB2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(0.027)</w:t>
            </w:r>
          </w:p>
        </w:tc>
        <w:tc>
          <w:tcPr>
            <w:tcW w:w="0" w:type="auto"/>
            <w:tcBorders>
              <w:top w:val="nil"/>
              <w:left w:val="nil"/>
              <w:bottom w:val="nil"/>
              <w:right w:val="nil"/>
            </w:tcBorders>
            <w:shd w:val="clear" w:color="auto" w:fill="D9D9D9" w:themeFill="background1" w:themeFillShade="D9"/>
          </w:tcPr>
          <w:p w14:paraId="0DB7062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c>
          <w:tcPr>
            <w:tcW w:w="0" w:type="auto"/>
            <w:tcBorders>
              <w:top w:val="nil"/>
              <w:left w:val="nil"/>
              <w:bottom w:val="nil"/>
              <w:right w:val="nil"/>
            </w:tcBorders>
            <w:shd w:val="clear" w:color="auto" w:fill="D9D9D9" w:themeFill="background1" w:themeFillShade="D9"/>
          </w:tcPr>
          <w:p w14:paraId="417423D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(0.031)</w:t>
            </w:r>
          </w:p>
        </w:tc>
      </w:tr>
      <w:tr w:rsidR="00853FCA" w:rsidRPr="009D784B" w14:paraId="27FC7AFB" w14:textId="77777777" w:rsidTr="00590EA3">
        <w:trPr>
          <w:jc w:val="center"/>
        </w:trPr>
        <w:tc>
          <w:tcPr>
            <w:tcW w:w="1671" w:type="dxa"/>
            <w:tcBorders>
              <w:top w:val="nil"/>
              <w:left w:val="nil"/>
              <w:bottom w:val="nil"/>
              <w:right w:val="nil"/>
            </w:tcBorders>
            <w:shd w:val="clear" w:color="auto" w:fill="D9D9D9" w:themeFill="background1" w:themeFillShade="D9"/>
          </w:tcPr>
          <w:p w14:paraId="489B3F7E"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i/>
                <w:sz w:val="24"/>
                <w:szCs w:val="24"/>
                <w:lang w:val="en-US"/>
              </w:rPr>
            </w:pPr>
            <w:r w:rsidRPr="009D784B">
              <w:rPr>
                <w:rFonts w:ascii="Times New Roman" w:hAnsi="Times New Roman" w:cs="Times New Roman"/>
                <w:i/>
                <w:sz w:val="24"/>
                <w:szCs w:val="24"/>
                <w:lang w:val="en-US"/>
              </w:rPr>
              <w:t xml:space="preserve">Pocketbook </w:t>
            </w:r>
          </w:p>
        </w:tc>
        <w:tc>
          <w:tcPr>
            <w:tcW w:w="2020" w:type="dxa"/>
            <w:tcBorders>
              <w:top w:val="nil"/>
              <w:left w:val="nil"/>
              <w:bottom w:val="nil"/>
              <w:right w:val="nil"/>
            </w:tcBorders>
            <w:shd w:val="clear" w:color="auto" w:fill="D9D9D9" w:themeFill="background1" w:themeFillShade="D9"/>
          </w:tcPr>
          <w:p w14:paraId="06DFB32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4EE85B4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4302552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4B8AD439" w14:textId="26A52DFD" w:rsidR="00853FCA" w:rsidRPr="009D784B" w:rsidRDefault="004459B7"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0.027</w:t>
            </w:r>
            <w:r w:rsidR="00853FCA" w:rsidRPr="009D784B">
              <w:rPr>
                <w:rFonts w:ascii="Times New Roman" w:hAnsi="Times New Roman" w:cs="Times New Roman"/>
                <w:sz w:val="24"/>
                <w:szCs w:val="24"/>
                <w:lang w:val="en-US"/>
              </w:rPr>
              <w:t>***</w:t>
            </w:r>
          </w:p>
        </w:tc>
      </w:tr>
      <w:tr w:rsidR="00853FCA" w:rsidRPr="009D784B" w14:paraId="4F17A3EA" w14:textId="77777777" w:rsidTr="00590EA3">
        <w:trPr>
          <w:jc w:val="center"/>
        </w:trPr>
        <w:tc>
          <w:tcPr>
            <w:tcW w:w="1671" w:type="dxa"/>
            <w:tcBorders>
              <w:top w:val="nil"/>
              <w:left w:val="nil"/>
              <w:bottom w:val="nil"/>
              <w:right w:val="nil"/>
            </w:tcBorders>
            <w:shd w:val="clear" w:color="auto" w:fill="D9D9D9" w:themeFill="background1" w:themeFillShade="D9"/>
          </w:tcPr>
          <w:p w14:paraId="1C06B4B8"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shd w:val="clear" w:color="auto" w:fill="D9D9D9" w:themeFill="background1" w:themeFillShade="D9"/>
          </w:tcPr>
          <w:p w14:paraId="484FBFE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3681B83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2984F1C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6C3BD99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853FCA" w:rsidRPr="009D784B" w14:paraId="44D66125" w14:textId="77777777" w:rsidTr="00590EA3">
        <w:trPr>
          <w:jc w:val="center"/>
        </w:trPr>
        <w:tc>
          <w:tcPr>
            <w:tcW w:w="1671" w:type="dxa"/>
            <w:tcBorders>
              <w:top w:val="nil"/>
              <w:left w:val="nil"/>
              <w:bottom w:val="nil"/>
              <w:right w:val="nil"/>
            </w:tcBorders>
            <w:shd w:val="clear" w:color="auto" w:fill="D9D9D9" w:themeFill="background1" w:themeFillShade="D9"/>
          </w:tcPr>
          <w:p w14:paraId="58F8200C"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i/>
                <w:sz w:val="24"/>
                <w:szCs w:val="24"/>
                <w:lang w:val="en-US"/>
              </w:rPr>
            </w:pPr>
            <w:proofErr w:type="spellStart"/>
            <w:r w:rsidRPr="009D784B">
              <w:rPr>
                <w:rFonts w:ascii="Times New Roman" w:hAnsi="Times New Roman" w:cs="Times New Roman"/>
                <w:i/>
                <w:sz w:val="24"/>
                <w:szCs w:val="24"/>
                <w:lang w:val="en-US"/>
              </w:rPr>
              <w:t>Sociotropic</w:t>
            </w:r>
            <w:proofErr w:type="spellEnd"/>
            <w:r w:rsidRPr="009D784B">
              <w:rPr>
                <w:rFonts w:ascii="Times New Roman" w:hAnsi="Times New Roman" w:cs="Times New Roman"/>
                <w:i/>
                <w:sz w:val="24"/>
                <w:szCs w:val="24"/>
                <w:lang w:val="en-US"/>
              </w:rPr>
              <w:t xml:space="preserve"> </w:t>
            </w:r>
          </w:p>
        </w:tc>
        <w:tc>
          <w:tcPr>
            <w:tcW w:w="2020" w:type="dxa"/>
            <w:tcBorders>
              <w:top w:val="nil"/>
              <w:left w:val="nil"/>
              <w:bottom w:val="nil"/>
              <w:right w:val="nil"/>
            </w:tcBorders>
            <w:shd w:val="clear" w:color="auto" w:fill="D9D9D9" w:themeFill="background1" w:themeFillShade="D9"/>
          </w:tcPr>
          <w:p w14:paraId="41F2569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08F167E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302AE7F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79120F00"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0.230***</w:t>
            </w:r>
          </w:p>
        </w:tc>
      </w:tr>
      <w:tr w:rsidR="00853FCA" w:rsidRPr="009D784B" w14:paraId="253EC952" w14:textId="77777777" w:rsidTr="00590EA3">
        <w:trPr>
          <w:jc w:val="center"/>
        </w:trPr>
        <w:tc>
          <w:tcPr>
            <w:tcW w:w="1671" w:type="dxa"/>
            <w:tcBorders>
              <w:top w:val="nil"/>
              <w:left w:val="nil"/>
              <w:bottom w:val="nil"/>
              <w:right w:val="nil"/>
            </w:tcBorders>
            <w:shd w:val="clear" w:color="auto" w:fill="D9D9D9" w:themeFill="background1" w:themeFillShade="D9"/>
          </w:tcPr>
          <w:p w14:paraId="6F59A2E1"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shd w:val="clear" w:color="auto" w:fill="D9D9D9" w:themeFill="background1" w:themeFillShade="D9"/>
          </w:tcPr>
          <w:p w14:paraId="5CCA74C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5DEF6EA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4575E85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shd w:val="clear" w:color="auto" w:fill="D9D9D9" w:themeFill="background1" w:themeFillShade="D9"/>
          </w:tcPr>
          <w:p w14:paraId="5760523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r>
      <w:tr w:rsidR="00853FCA" w:rsidRPr="009D784B" w14:paraId="5FA8A364" w14:textId="77777777" w:rsidTr="00590EA3">
        <w:trPr>
          <w:jc w:val="center"/>
        </w:trPr>
        <w:tc>
          <w:tcPr>
            <w:tcW w:w="1671" w:type="dxa"/>
            <w:tcBorders>
              <w:top w:val="nil"/>
              <w:left w:val="nil"/>
              <w:bottom w:val="nil"/>
              <w:right w:val="nil"/>
            </w:tcBorders>
          </w:tcPr>
          <w:p w14:paraId="74BE113F"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Employed </w:t>
            </w:r>
          </w:p>
        </w:tc>
        <w:tc>
          <w:tcPr>
            <w:tcW w:w="2020" w:type="dxa"/>
            <w:tcBorders>
              <w:top w:val="nil"/>
              <w:left w:val="nil"/>
              <w:bottom w:val="nil"/>
              <w:right w:val="nil"/>
            </w:tcBorders>
          </w:tcPr>
          <w:p w14:paraId="3AA8A28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0.122***</w:t>
            </w:r>
          </w:p>
        </w:tc>
        <w:tc>
          <w:tcPr>
            <w:tcW w:w="0" w:type="auto"/>
            <w:tcBorders>
              <w:top w:val="nil"/>
              <w:left w:val="nil"/>
              <w:bottom w:val="nil"/>
              <w:right w:val="nil"/>
            </w:tcBorders>
          </w:tcPr>
          <w:p w14:paraId="726F428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-0.019</w:t>
            </w:r>
          </w:p>
        </w:tc>
        <w:tc>
          <w:tcPr>
            <w:tcW w:w="0" w:type="auto"/>
            <w:tcBorders>
              <w:top w:val="nil"/>
              <w:left w:val="nil"/>
              <w:bottom w:val="nil"/>
              <w:right w:val="nil"/>
            </w:tcBorders>
          </w:tcPr>
          <w:p w14:paraId="3158CF3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0" w:type="auto"/>
            <w:tcBorders>
              <w:top w:val="nil"/>
              <w:left w:val="nil"/>
              <w:bottom w:val="nil"/>
              <w:right w:val="nil"/>
            </w:tcBorders>
          </w:tcPr>
          <w:p w14:paraId="371299F2"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0.028</w:t>
            </w:r>
          </w:p>
        </w:tc>
      </w:tr>
      <w:tr w:rsidR="00853FCA" w:rsidRPr="009D784B" w14:paraId="2F306D6E" w14:textId="77777777" w:rsidTr="00590EA3">
        <w:trPr>
          <w:jc w:val="center"/>
        </w:trPr>
        <w:tc>
          <w:tcPr>
            <w:tcW w:w="1671" w:type="dxa"/>
            <w:tcBorders>
              <w:top w:val="nil"/>
              <w:left w:val="nil"/>
              <w:bottom w:val="nil"/>
              <w:right w:val="nil"/>
            </w:tcBorders>
          </w:tcPr>
          <w:p w14:paraId="6391224C"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51DD97D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c>
          <w:tcPr>
            <w:tcW w:w="0" w:type="auto"/>
            <w:tcBorders>
              <w:top w:val="nil"/>
              <w:left w:val="nil"/>
              <w:bottom w:val="nil"/>
              <w:right w:val="nil"/>
            </w:tcBorders>
          </w:tcPr>
          <w:p w14:paraId="3D1647C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0" w:type="auto"/>
            <w:tcBorders>
              <w:top w:val="nil"/>
              <w:left w:val="nil"/>
              <w:bottom w:val="nil"/>
              <w:right w:val="nil"/>
            </w:tcBorders>
          </w:tcPr>
          <w:p w14:paraId="1ACD6E9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0" w:type="auto"/>
            <w:tcBorders>
              <w:top w:val="nil"/>
              <w:left w:val="nil"/>
              <w:bottom w:val="nil"/>
              <w:right w:val="nil"/>
            </w:tcBorders>
          </w:tcPr>
          <w:p w14:paraId="561999D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r>
      <w:tr w:rsidR="00853FCA" w:rsidRPr="009D784B" w14:paraId="2170597C" w14:textId="77777777" w:rsidTr="00590EA3">
        <w:trPr>
          <w:jc w:val="center"/>
        </w:trPr>
        <w:tc>
          <w:tcPr>
            <w:tcW w:w="1671" w:type="dxa"/>
            <w:tcBorders>
              <w:top w:val="nil"/>
              <w:left w:val="nil"/>
              <w:bottom w:val="nil"/>
              <w:right w:val="nil"/>
            </w:tcBorders>
          </w:tcPr>
          <w:p w14:paraId="6FE2ED00"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Education </w:t>
            </w:r>
          </w:p>
        </w:tc>
        <w:tc>
          <w:tcPr>
            <w:tcW w:w="2020" w:type="dxa"/>
            <w:tcBorders>
              <w:top w:val="nil"/>
              <w:left w:val="nil"/>
              <w:bottom w:val="nil"/>
              <w:right w:val="nil"/>
            </w:tcBorders>
          </w:tcPr>
          <w:p w14:paraId="6FAB033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0.289***</w:t>
            </w:r>
          </w:p>
        </w:tc>
        <w:tc>
          <w:tcPr>
            <w:tcW w:w="0" w:type="auto"/>
            <w:tcBorders>
              <w:top w:val="nil"/>
              <w:left w:val="nil"/>
              <w:bottom w:val="nil"/>
              <w:right w:val="nil"/>
            </w:tcBorders>
          </w:tcPr>
          <w:p w14:paraId="0EA8779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0" w:type="auto"/>
            <w:tcBorders>
              <w:top w:val="nil"/>
              <w:left w:val="nil"/>
              <w:bottom w:val="nil"/>
              <w:right w:val="nil"/>
            </w:tcBorders>
          </w:tcPr>
          <w:p w14:paraId="7001488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0.046***</w:t>
            </w:r>
          </w:p>
        </w:tc>
        <w:tc>
          <w:tcPr>
            <w:tcW w:w="0" w:type="auto"/>
            <w:tcBorders>
              <w:top w:val="nil"/>
              <w:left w:val="nil"/>
              <w:bottom w:val="nil"/>
              <w:right w:val="nil"/>
            </w:tcBorders>
          </w:tcPr>
          <w:p w14:paraId="7C4941D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0.035***</w:t>
            </w:r>
          </w:p>
        </w:tc>
      </w:tr>
      <w:tr w:rsidR="00853FCA" w:rsidRPr="009D784B" w14:paraId="7D1500BB" w14:textId="77777777" w:rsidTr="00590EA3">
        <w:trPr>
          <w:jc w:val="center"/>
        </w:trPr>
        <w:tc>
          <w:tcPr>
            <w:tcW w:w="1671" w:type="dxa"/>
            <w:tcBorders>
              <w:top w:val="nil"/>
              <w:left w:val="nil"/>
              <w:bottom w:val="nil"/>
              <w:right w:val="nil"/>
            </w:tcBorders>
          </w:tcPr>
          <w:p w14:paraId="6E25A550"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3543E1E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0" w:type="auto"/>
            <w:tcBorders>
              <w:top w:val="nil"/>
              <w:left w:val="nil"/>
              <w:bottom w:val="nil"/>
              <w:right w:val="nil"/>
            </w:tcBorders>
          </w:tcPr>
          <w:p w14:paraId="083E2DD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(0.012)</w:t>
            </w:r>
          </w:p>
        </w:tc>
        <w:tc>
          <w:tcPr>
            <w:tcW w:w="0" w:type="auto"/>
            <w:tcBorders>
              <w:top w:val="nil"/>
              <w:left w:val="nil"/>
              <w:bottom w:val="nil"/>
              <w:right w:val="nil"/>
            </w:tcBorders>
          </w:tcPr>
          <w:p w14:paraId="5472540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0" w:type="auto"/>
            <w:tcBorders>
              <w:top w:val="nil"/>
              <w:left w:val="nil"/>
              <w:bottom w:val="nil"/>
              <w:right w:val="nil"/>
            </w:tcBorders>
          </w:tcPr>
          <w:p w14:paraId="410F254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r>
      <w:tr w:rsidR="00853FCA" w:rsidRPr="009D784B" w14:paraId="4F4AA308" w14:textId="77777777" w:rsidTr="00590EA3">
        <w:trPr>
          <w:jc w:val="center"/>
        </w:trPr>
        <w:tc>
          <w:tcPr>
            <w:tcW w:w="1671" w:type="dxa"/>
            <w:tcBorders>
              <w:top w:val="nil"/>
              <w:left w:val="nil"/>
              <w:bottom w:val="nil"/>
              <w:right w:val="nil"/>
            </w:tcBorders>
          </w:tcPr>
          <w:p w14:paraId="29CA0922"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Age </w:t>
            </w:r>
          </w:p>
        </w:tc>
        <w:tc>
          <w:tcPr>
            <w:tcW w:w="2020" w:type="dxa"/>
            <w:tcBorders>
              <w:top w:val="nil"/>
              <w:left w:val="nil"/>
              <w:bottom w:val="nil"/>
              <w:right w:val="nil"/>
            </w:tcBorders>
          </w:tcPr>
          <w:p w14:paraId="46CD394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0" w:type="auto"/>
            <w:tcBorders>
              <w:top w:val="nil"/>
              <w:left w:val="nil"/>
              <w:bottom w:val="nil"/>
              <w:right w:val="nil"/>
            </w:tcBorders>
          </w:tcPr>
          <w:p w14:paraId="4A1BA0D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c>
          <w:tcPr>
            <w:tcW w:w="0" w:type="auto"/>
            <w:tcBorders>
              <w:top w:val="nil"/>
              <w:left w:val="nil"/>
              <w:bottom w:val="nil"/>
              <w:right w:val="nil"/>
            </w:tcBorders>
          </w:tcPr>
          <w:p w14:paraId="20F6A44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0" w:type="auto"/>
            <w:tcBorders>
              <w:top w:val="nil"/>
              <w:left w:val="nil"/>
              <w:bottom w:val="nil"/>
              <w:right w:val="nil"/>
            </w:tcBorders>
          </w:tcPr>
          <w:p w14:paraId="31095D3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853FCA" w:rsidRPr="009D784B" w14:paraId="4CEDB97F" w14:textId="77777777" w:rsidTr="00590EA3">
        <w:trPr>
          <w:jc w:val="center"/>
        </w:trPr>
        <w:tc>
          <w:tcPr>
            <w:tcW w:w="1671" w:type="dxa"/>
            <w:tcBorders>
              <w:top w:val="nil"/>
              <w:left w:val="nil"/>
              <w:bottom w:val="nil"/>
              <w:right w:val="nil"/>
            </w:tcBorders>
          </w:tcPr>
          <w:p w14:paraId="7D5D5ABF"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016F405C"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c>
          <w:tcPr>
            <w:tcW w:w="0" w:type="auto"/>
            <w:tcBorders>
              <w:top w:val="nil"/>
              <w:left w:val="nil"/>
              <w:bottom w:val="nil"/>
              <w:right w:val="nil"/>
            </w:tcBorders>
          </w:tcPr>
          <w:p w14:paraId="2404BD5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p>
        </w:tc>
        <w:tc>
          <w:tcPr>
            <w:tcW w:w="0" w:type="auto"/>
            <w:tcBorders>
              <w:top w:val="nil"/>
              <w:left w:val="nil"/>
              <w:bottom w:val="nil"/>
              <w:right w:val="nil"/>
            </w:tcBorders>
          </w:tcPr>
          <w:p w14:paraId="64E0D47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c>
          <w:tcPr>
            <w:tcW w:w="0" w:type="auto"/>
            <w:tcBorders>
              <w:top w:val="nil"/>
              <w:left w:val="nil"/>
              <w:bottom w:val="nil"/>
              <w:right w:val="nil"/>
            </w:tcBorders>
          </w:tcPr>
          <w:p w14:paraId="2043324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r>
      <w:tr w:rsidR="00853FCA" w:rsidRPr="009D784B" w14:paraId="6B907B9B" w14:textId="77777777" w:rsidTr="00590EA3">
        <w:trPr>
          <w:jc w:val="center"/>
        </w:trPr>
        <w:tc>
          <w:tcPr>
            <w:tcW w:w="1671" w:type="dxa"/>
            <w:tcBorders>
              <w:top w:val="nil"/>
              <w:left w:val="nil"/>
              <w:bottom w:val="nil"/>
              <w:right w:val="nil"/>
            </w:tcBorders>
          </w:tcPr>
          <w:p w14:paraId="56F20AD6"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Male </w:t>
            </w:r>
          </w:p>
        </w:tc>
        <w:tc>
          <w:tcPr>
            <w:tcW w:w="2020" w:type="dxa"/>
            <w:tcBorders>
              <w:top w:val="nil"/>
              <w:left w:val="nil"/>
              <w:bottom w:val="nil"/>
              <w:right w:val="nil"/>
            </w:tcBorders>
          </w:tcPr>
          <w:p w14:paraId="1E969B72"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0" w:type="auto"/>
            <w:tcBorders>
              <w:top w:val="nil"/>
              <w:left w:val="nil"/>
              <w:bottom w:val="nil"/>
              <w:right w:val="nil"/>
            </w:tcBorders>
          </w:tcPr>
          <w:p w14:paraId="12D626E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0.010</w:t>
            </w:r>
          </w:p>
        </w:tc>
        <w:tc>
          <w:tcPr>
            <w:tcW w:w="0" w:type="auto"/>
            <w:tcBorders>
              <w:top w:val="nil"/>
              <w:left w:val="nil"/>
              <w:bottom w:val="nil"/>
              <w:right w:val="nil"/>
            </w:tcBorders>
          </w:tcPr>
          <w:p w14:paraId="3C9E3DA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c>
          <w:tcPr>
            <w:tcW w:w="0" w:type="auto"/>
            <w:tcBorders>
              <w:top w:val="nil"/>
              <w:left w:val="nil"/>
              <w:bottom w:val="nil"/>
              <w:right w:val="nil"/>
            </w:tcBorders>
          </w:tcPr>
          <w:p w14:paraId="1DAF5D0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-0.043***</w:t>
            </w:r>
          </w:p>
        </w:tc>
      </w:tr>
      <w:tr w:rsidR="00853FCA" w:rsidRPr="009D784B" w14:paraId="3EFBF575" w14:textId="77777777" w:rsidTr="00590EA3">
        <w:trPr>
          <w:jc w:val="center"/>
        </w:trPr>
        <w:tc>
          <w:tcPr>
            <w:tcW w:w="1671" w:type="dxa"/>
            <w:tcBorders>
              <w:top w:val="nil"/>
              <w:left w:val="nil"/>
              <w:bottom w:val="nil"/>
              <w:right w:val="nil"/>
            </w:tcBorders>
          </w:tcPr>
          <w:p w14:paraId="20E2CDA4"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37F7C872"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c>
          <w:tcPr>
            <w:tcW w:w="0" w:type="auto"/>
            <w:tcBorders>
              <w:top w:val="nil"/>
              <w:left w:val="nil"/>
              <w:bottom w:val="nil"/>
              <w:right w:val="nil"/>
            </w:tcBorders>
          </w:tcPr>
          <w:p w14:paraId="37D19C4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c>
          <w:tcPr>
            <w:tcW w:w="0" w:type="auto"/>
            <w:tcBorders>
              <w:top w:val="nil"/>
              <w:left w:val="nil"/>
              <w:bottom w:val="nil"/>
              <w:right w:val="nil"/>
            </w:tcBorders>
          </w:tcPr>
          <w:p w14:paraId="7F65019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c>
          <w:tcPr>
            <w:tcW w:w="0" w:type="auto"/>
            <w:tcBorders>
              <w:top w:val="nil"/>
              <w:left w:val="nil"/>
              <w:bottom w:val="nil"/>
              <w:right w:val="nil"/>
            </w:tcBorders>
          </w:tcPr>
          <w:p w14:paraId="60FC029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r>
      <w:tr w:rsidR="00853FCA" w:rsidRPr="009D784B" w14:paraId="2D5556BB" w14:textId="77777777" w:rsidTr="00590EA3">
        <w:trPr>
          <w:jc w:val="center"/>
        </w:trPr>
        <w:tc>
          <w:tcPr>
            <w:tcW w:w="1671" w:type="dxa"/>
            <w:tcBorders>
              <w:top w:val="nil"/>
              <w:left w:val="nil"/>
              <w:bottom w:val="nil"/>
              <w:right w:val="nil"/>
            </w:tcBorders>
          </w:tcPr>
          <w:p w14:paraId="63044F7C"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Wealth </w:t>
            </w:r>
          </w:p>
        </w:tc>
        <w:tc>
          <w:tcPr>
            <w:tcW w:w="2020" w:type="dxa"/>
            <w:tcBorders>
              <w:top w:val="nil"/>
              <w:left w:val="nil"/>
              <w:bottom w:val="nil"/>
              <w:right w:val="nil"/>
            </w:tcBorders>
          </w:tcPr>
          <w:p w14:paraId="376A3AE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0.288***</w:t>
            </w:r>
          </w:p>
        </w:tc>
        <w:tc>
          <w:tcPr>
            <w:tcW w:w="0" w:type="auto"/>
            <w:tcBorders>
              <w:top w:val="nil"/>
              <w:left w:val="nil"/>
              <w:bottom w:val="nil"/>
              <w:right w:val="nil"/>
            </w:tcBorders>
          </w:tcPr>
          <w:p w14:paraId="0162E7F2"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0.065***</w:t>
            </w:r>
          </w:p>
        </w:tc>
        <w:tc>
          <w:tcPr>
            <w:tcW w:w="0" w:type="auto"/>
            <w:tcBorders>
              <w:top w:val="nil"/>
              <w:left w:val="nil"/>
              <w:bottom w:val="nil"/>
              <w:right w:val="nil"/>
            </w:tcBorders>
          </w:tcPr>
          <w:p w14:paraId="4A68E69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0.028***</w:t>
            </w:r>
          </w:p>
        </w:tc>
        <w:tc>
          <w:tcPr>
            <w:tcW w:w="0" w:type="auto"/>
            <w:tcBorders>
              <w:top w:val="nil"/>
              <w:left w:val="nil"/>
              <w:bottom w:val="nil"/>
              <w:right w:val="nil"/>
            </w:tcBorders>
          </w:tcPr>
          <w:p w14:paraId="3562E0C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853FCA" w:rsidRPr="009D784B" w14:paraId="6D82A19F" w14:textId="77777777" w:rsidTr="00590EA3">
        <w:trPr>
          <w:jc w:val="center"/>
        </w:trPr>
        <w:tc>
          <w:tcPr>
            <w:tcW w:w="1671" w:type="dxa"/>
            <w:tcBorders>
              <w:top w:val="nil"/>
              <w:left w:val="nil"/>
              <w:bottom w:val="nil"/>
              <w:right w:val="nil"/>
            </w:tcBorders>
          </w:tcPr>
          <w:p w14:paraId="3DED1F1F"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4CCFC44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c>
          <w:tcPr>
            <w:tcW w:w="0" w:type="auto"/>
            <w:tcBorders>
              <w:top w:val="nil"/>
              <w:left w:val="nil"/>
              <w:bottom w:val="nil"/>
              <w:right w:val="nil"/>
            </w:tcBorders>
          </w:tcPr>
          <w:p w14:paraId="59A98D5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c>
          <w:tcPr>
            <w:tcW w:w="0" w:type="auto"/>
            <w:tcBorders>
              <w:top w:val="nil"/>
              <w:left w:val="nil"/>
              <w:bottom w:val="nil"/>
              <w:right w:val="nil"/>
            </w:tcBorders>
          </w:tcPr>
          <w:p w14:paraId="58A1241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0" w:type="auto"/>
            <w:tcBorders>
              <w:top w:val="nil"/>
              <w:left w:val="nil"/>
              <w:bottom w:val="nil"/>
              <w:right w:val="nil"/>
            </w:tcBorders>
          </w:tcPr>
          <w:p w14:paraId="38F36BF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853FCA" w:rsidRPr="009D784B" w14:paraId="3C8A35B3" w14:textId="77777777" w:rsidTr="00590EA3">
        <w:trPr>
          <w:jc w:val="center"/>
        </w:trPr>
        <w:tc>
          <w:tcPr>
            <w:tcW w:w="1671" w:type="dxa"/>
            <w:tcBorders>
              <w:top w:val="nil"/>
              <w:left w:val="nil"/>
              <w:bottom w:val="nil"/>
              <w:right w:val="nil"/>
            </w:tcBorders>
          </w:tcPr>
          <w:p w14:paraId="477F535D" w14:textId="1653DFAE"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Rural</w:t>
            </w:r>
          </w:p>
        </w:tc>
        <w:tc>
          <w:tcPr>
            <w:tcW w:w="2020" w:type="dxa"/>
            <w:tcBorders>
              <w:top w:val="nil"/>
              <w:left w:val="nil"/>
              <w:bottom w:val="nil"/>
              <w:right w:val="nil"/>
            </w:tcBorders>
          </w:tcPr>
          <w:p w14:paraId="7AADE15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0" w:type="auto"/>
            <w:tcBorders>
              <w:top w:val="nil"/>
              <w:left w:val="nil"/>
              <w:bottom w:val="nil"/>
              <w:right w:val="nil"/>
            </w:tcBorders>
          </w:tcPr>
          <w:p w14:paraId="7BAA962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0.039***</w:t>
            </w:r>
          </w:p>
        </w:tc>
        <w:tc>
          <w:tcPr>
            <w:tcW w:w="0" w:type="auto"/>
            <w:tcBorders>
              <w:top w:val="nil"/>
              <w:left w:val="nil"/>
              <w:bottom w:val="nil"/>
              <w:right w:val="nil"/>
            </w:tcBorders>
          </w:tcPr>
          <w:p w14:paraId="5A5038F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0.121***</w:t>
            </w:r>
          </w:p>
        </w:tc>
        <w:tc>
          <w:tcPr>
            <w:tcW w:w="0" w:type="auto"/>
            <w:tcBorders>
              <w:top w:val="nil"/>
              <w:left w:val="nil"/>
              <w:bottom w:val="nil"/>
              <w:right w:val="nil"/>
            </w:tcBorders>
          </w:tcPr>
          <w:p w14:paraId="52A5C52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0.112***</w:t>
            </w:r>
          </w:p>
        </w:tc>
      </w:tr>
      <w:tr w:rsidR="00853FCA" w:rsidRPr="009D784B" w14:paraId="3587D19E" w14:textId="77777777" w:rsidTr="00590EA3">
        <w:trPr>
          <w:jc w:val="center"/>
        </w:trPr>
        <w:tc>
          <w:tcPr>
            <w:tcW w:w="1671" w:type="dxa"/>
            <w:tcBorders>
              <w:top w:val="nil"/>
              <w:left w:val="nil"/>
              <w:bottom w:val="nil"/>
              <w:right w:val="nil"/>
            </w:tcBorders>
          </w:tcPr>
          <w:p w14:paraId="1D3AF284"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7976674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(0.023)</w:t>
            </w:r>
          </w:p>
        </w:tc>
        <w:tc>
          <w:tcPr>
            <w:tcW w:w="0" w:type="auto"/>
            <w:tcBorders>
              <w:top w:val="nil"/>
              <w:left w:val="nil"/>
              <w:bottom w:val="nil"/>
              <w:right w:val="nil"/>
            </w:tcBorders>
          </w:tcPr>
          <w:p w14:paraId="4E65DB6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0" w:type="auto"/>
            <w:tcBorders>
              <w:top w:val="nil"/>
              <w:left w:val="nil"/>
              <w:bottom w:val="nil"/>
              <w:right w:val="nil"/>
            </w:tcBorders>
          </w:tcPr>
          <w:p w14:paraId="349EBD9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0" w:type="auto"/>
            <w:tcBorders>
              <w:top w:val="nil"/>
              <w:left w:val="nil"/>
              <w:bottom w:val="nil"/>
              <w:right w:val="nil"/>
            </w:tcBorders>
          </w:tcPr>
          <w:p w14:paraId="48DBDBB0"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853FCA" w:rsidRPr="009D784B" w14:paraId="582AE5E7" w14:textId="77777777" w:rsidTr="00590EA3">
        <w:trPr>
          <w:jc w:val="center"/>
        </w:trPr>
        <w:tc>
          <w:tcPr>
            <w:tcW w:w="1671" w:type="dxa"/>
            <w:tcBorders>
              <w:top w:val="nil"/>
              <w:left w:val="nil"/>
              <w:bottom w:val="nil"/>
              <w:right w:val="nil"/>
            </w:tcBorders>
          </w:tcPr>
          <w:p w14:paraId="36817CB5"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Metropolitan</w:t>
            </w:r>
          </w:p>
        </w:tc>
        <w:tc>
          <w:tcPr>
            <w:tcW w:w="2020" w:type="dxa"/>
            <w:tcBorders>
              <w:top w:val="nil"/>
              <w:left w:val="nil"/>
              <w:bottom w:val="nil"/>
              <w:right w:val="nil"/>
            </w:tcBorders>
          </w:tcPr>
          <w:p w14:paraId="2099EB38"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-0.042</w:t>
            </w:r>
          </w:p>
        </w:tc>
        <w:tc>
          <w:tcPr>
            <w:tcW w:w="0" w:type="auto"/>
            <w:tcBorders>
              <w:top w:val="nil"/>
              <w:left w:val="nil"/>
              <w:bottom w:val="nil"/>
              <w:right w:val="nil"/>
            </w:tcBorders>
          </w:tcPr>
          <w:p w14:paraId="4BE1976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-0.095***</w:t>
            </w:r>
          </w:p>
        </w:tc>
        <w:tc>
          <w:tcPr>
            <w:tcW w:w="0" w:type="auto"/>
            <w:tcBorders>
              <w:top w:val="nil"/>
              <w:left w:val="nil"/>
              <w:bottom w:val="nil"/>
              <w:right w:val="nil"/>
            </w:tcBorders>
          </w:tcPr>
          <w:p w14:paraId="287A8FB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-0.139***</w:t>
            </w:r>
          </w:p>
        </w:tc>
        <w:tc>
          <w:tcPr>
            <w:tcW w:w="0" w:type="auto"/>
            <w:tcBorders>
              <w:top w:val="nil"/>
              <w:left w:val="nil"/>
              <w:bottom w:val="nil"/>
              <w:right w:val="nil"/>
            </w:tcBorders>
          </w:tcPr>
          <w:p w14:paraId="00E7D033"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-0.116***</w:t>
            </w:r>
          </w:p>
        </w:tc>
      </w:tr>
      <w:tr w:rsidR="00853FCA" w:rsidRPr="009D784B" w14:paraId="60FD5C9D" w14:textId="77777777" w:rsidTr="00590EA3">
        <w:trPr>
          <w:jc w:val="center"/>
        </w:trPr>
        <w:tc>
          <w:tcPr>
            <w:tcW w:w="1671" w:type="dxa"/>
            <w:tcBorders>
              <w:top w:val="nil"/>
              <w:left w:val="nil"/>
              <w:bottom w:val="nil"/>
              <w:right w:val="nil"/>
            </w:tcBorders>
          </w:tcPr>
          <w:p w14:paraId="00C2C3A9"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4AD8E92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(0.029)</w:t>
            </w:r>
          </w:p>
        </w:tc>
        <w:tc>
          <w:tcPr>
            <w:tcW w:w="0" w:type="auto"/>
            <w:tcBorders>
              <w:top w:val="nil"/>
              <w:left w:val="nil"/>
              <w:bottom w:val="nil"/>
              <w:right w:val="nil"/>
            </w:tcBorders>
          </w:tcPr>
          <w:p w14:paraId="7E76922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(0.019)</w:t>
            </w:r>
          </w:p>
        </w:tc>
        <w:tc>
          <w:tcPr>
            <w:tcW w:w="0" w:type="auto"/>
            <w:tcBorders>
              <w:top w:val="nil"/>
              <w:left w:val="nil"/>
              <w:bottom w:val="nil"/>
              <w:right w:val="nil"/>
            </w:tcBorders>
          </w:tcPr>
          <w:p w14:paraId="25D1E4E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c>
          <w:tcPr>
            <w:tcW w:w="0" w:type="auto"/>
            <w:tcBorders>
              <w:top w:val="nil"/>
              <w:left w:val="nil"/>
              <w:bottom w:val="nil"/>
              <w:right w:val="nil"/>
            </w:tcBorders>
          </w:tcPr>
          <w:p w14:paraId="0047E3D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r>
      <w:tr w:rsidR="00853FCA" w:rsidRPr="009D784B" w14:paraId="08B1A37A" w14:textId="77777777" w:rsidTr="00590EA3">
        <w:trPr>
          <w:jc w:val="center"/>
        </w:trPr>
        <w:tc>
          <w:tcPr>
            <w:tcW w:w="1671" w:type="dxa"/>
            <w:tcBorders>
              <w:top w:val="nil"/>
              <w:left w:val="nil"/>
              <w:bottom w:val="nil"/>
              <w:right w:val="nil"/>
            </w:tcBorders>
          </w:tcPr>
          <w:p w14:paraId="72D6F03D" w14:textId="1145F246" w:rsidR="00853FCA" w:rsidRPr="009D784B" w:rsidRDefault="004459B7"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853FCA" w:rsidRPr="009D784B">
              <w:rPr>
                <w:rFonts w:ascii="Times New Roman" w:hAnsi="Times New Roman" w:cs="Times New Roman"/>
                <w:sz w:val="24"/>
                <w:szCs w:val="24"/>
                <w:lang w:val="en-US"/>
              </w:rPr>
              <w:t>rowth</w:t>
            </w:r>
          </w:p>
        </w:tc>
        <w:tc>
          <w:tcPr>
            <w:tcW w:w="2020" w:type="dxa"/>
            <w:tcBorders>
              <w:top w:val="nil"/>
              <w:left w:val="nil"/>
              <w:bottom w:val="nil"/>
              <w:right w:val="nil"/>
            </w:tcBorders>
          </w:tcPr>
          <w:p w14:paraId="3ACB506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0" w:type="auto"/>
            <w:tcBorders>
              <w:top w:val="nil"/>
              <w:left w:val="nil"/>
              <w:bottom w:val="nil"/>
              <w:right w:val="nil"/>
            </w:tcBorders>
          </w:tcPr>
          <w:p w14:paraId="24D7EC77"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0.027*</w:t>
            </w:r>
          </w:p>
        </w:tc>
        <w:tc>
          <w:tcPr>
            <w:tcW w:w="0" w:type="auto"/>
            <w:tcBorders>
              <w:top w:val="nil"/>
              <w:left w:val="nil"/>
              <w:bottom w:val="nil"/>
              <w:right w:val="nil"/>
            </w:tcBorders>
          </w:tcPr>
          <w:p w14:paraId="0A97466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0.051**</w:t>
            </w:r>
          </w:p>
        </w:tc>
        <w:tc>
          <w:tcPr>
            <w:tcW w:w="0" w:type="auto"/>
            <w:tcBorders>
              <w:top w:val="nil"/>
              <w:left w:val="nil"/>
              <w:bottom w:val="nil"/>
              <w:right w:val="nil"/>
            </w:tcBorders>
          </w:tcPr>
          <w:p w14:paraId="6875C273" w14:textId="5FFD5FDF" w:rsidR="00853FCA" w:rsidRPr="009D784B" w:rsidRDefault="004459B7"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0.046</w:t>
            </w:r>
            <w:r w:rsidR="00853FCA" w:rsidRPr="009D784B">
              <w:rPr>
                <w:rFonts w:ascii="Times New Roman" w:hAnsi="Times New Roman" w:cs="Times New Roman"/>
                <w:sz w:val="24"/>
                <w:szCs w:val="24"/>
                <w:lang w:val="en-US"/>
              </w:rPr>
              <w:t>**</w:t>
            </w:r>
          </w:p>
        </w:tc>
      </w:tr>
      <w:tr w:rsidR="00853FCA" w:rsidRPr="009D784B" w14:paraId="376B579B" w14:textId="77777777" w:rsidTr="00590EA3">
        <w:trPr>
          <w:jc w:val="center"/>
        </w:trPr>
        <w:tc>
          <w:tcPr>
            <w:tcW w:w="1671" w:type="dxa"/>
            <w:tcBorders>
              <w:top w:val="nil"/>
              <w:left w:val="nil"/>
              <w:bottom w:val="nil"/>
              <w:right w:val="nil"/>
            </w:tcBorders>
          </w:tcPr>
          <w:p w14:paraId="21D92FCD"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240B92F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0" w:type="auto"/>
            <w:tcBorders>
              <w:top w:val="nil"/>
              <w:left w:val="nil"/>
              <w:bottom w:val="nil"/>
              <w:right w:val="nil"/>
            </w:tcBorders>
          </w:tcPr>
          <w:p w14:paraId="6B117F6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0" w:type="auto"/>
            <w:tcBorders>
              <w:top w:val="nil"/>
              <w:left w:val="nil"/>
              <w:bottom w:val="nil"/>
              <w:right w:val="nil"/>
            </w:tcBorders>
          </w:tcPr>
          <w:p w14:paraId="1952117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(0.021)</w:t>
            </w:r>
          </w:p>
        </w:tc>
        <w:tc>
          <w:tcPr>
            <w:tcW w:w="0" w:type="auto"/>
            <w:tcBorders>
              <w:top w:val="nil"/>
              <w:left w:val="nil"/>
              <w:bottom w:val="nil"/>
              <w:right w:val="nil"/>
            </w:tcBorders>
          </w:tcPr>
          <w:p w14:paraId="7C75347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(0.019)</w:t>
            </w:r>
          </w:p>
        </w:tc>
      </w:tr>
      <w:tr w:rsidR="00853FCA" w:rsidRPr="009D784B" w14:paraId="05C3C9DA" w14:textId="77777777" w:rsidTr="00590EA3">
        <w:trPr>
          <w:jc w:val="center"/>
        </w:trPr>
        <w:tc>
          <w:tcPr>
            <w:tcW w:w="1671" w:type="dxa"/>
            <w:tcBorders>
              <w:top w:val="nil"/>
              <w:left w:val="nil"/>
              <w:bottom w:val="nil"/>
              <w:right w:val="nil"/>
            </w:tcBorders>
          </w:tcPr>
          <w:p w14:paraId="2C0CB824"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020" w:type="dxa"/>
            <w:tcBorders>
              <w:top w:val="nil"/>
              <w:left w:val="nil"/>
              <w:bottom w:val="nil"/>
              <w:right w:val="nil"/>
            </w:tcBorders>
          </w:tcPr>
          <w:p w14:paraId="7F0106F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3.419***</w:t>
            </w:r>
          </w:p>
        </w:tc>
        <w:tc>
          <w:tcPr>
            <w:tcW w:w="0" w:type="auto"/>
            <w:tcBorders>
              <w:top w:val="nil"/>
              <w:left w:val="nil"/>
              <w:bottom w:val="nil"/>
              <w:right w:val="nil"/>
            </w:tcBorders>
          </w:tcPr>
          <w:p w14:paraId="6574C296"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2.243***</w:t>
            </w:r>
          </w:p>
        </w:tc>
        <w:tc>
          <w:tcPr>
            <w:tcW w:w="0" w:type="auto"/>
            <w:tcBorders>
              <w:top w:val="nil"/>
              <w:left w:val="nil"/>
              <w:bottom w:val="nil"/>
              <w:right w:val="nil"/>
            </w:tcBorders>
          </w:tcPr>
          <w:p w14:paraId="4B59EFC0"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2.325***</w:t>
            </w:r>
          </w:p>
        </w:tc>
        <w:tc>
          <w:tcPr>
            <w:tcW w:w="0" w:type="auto"/>
            <w:tcBorders>
              <w:top w:val="nil"/>
              <w:left w:val="nil"/>
              <w:bottom w:val="nil"/>
              <w:right w:val="nil"/>
            </w:tcBorders>
          </w:tcPr>
          <w:p w14:paraId="544F6AD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1.718***</w:t>
            </w:r>
          </w:p>
        </w:tc>
      </w:tr>
      <w:tr w:rsidR="00853FCA" w:rsidRPr="009D784B" w14:paraId="100299B7" w14:textId="77777777" w:rsidTr="00590EA3">
        <w:trPr>
          <w:jc w:val="center"/>
        </w:trPr>
        <w:tc>
          <w:tcPr>
            <w:tcW w:w="1671" w:type="dxa"/>
            <w:tcBorders>
              <w:top w:val="nil"/>
              <w:left w:val="nil"/>
              <w:bottom w:val="nil"/>
              <w:right w:val="nil"/>
            </w:tcBorders>
          </w:tcPr>
          <w:p w14:paraId="432365B2"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40012BA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(0.159)</w:t>
            </w:r>
          </w:p>
        </w:tc>
        <w:tc>
          <w:tcPr>
            <w:tcW w:w="0" w:type="auto"/>
            <w:tcBorders>
              <w:top w:val="nil"/>
              <w:left w:val="nil"/>
              <w:bottom w:val="nil"/>
              <w:right w:val="nil"/>
            </w:tcBorders>
          </w:tcPr>
          <w:p w14:paraId="07F4F5F9"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(0.147)</w:t>
            </w:r>
          </w:p>
        </w:tc>
        <w:tc>
          <w:tcPr>
            <w:tcW w:w="0" w:type="auto"/>
            <w:tcBorders>
              <w:top w:val="nil"/>
              <w:left w:val="nil"/>
              <w:bottom w:val="nil"/>
              <w:right w:val="nil"/>
            </w:tcBorders>
          </w:tcPr>
          <w:p w14:paraId="5B8D036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(0.213)</w:t>
            </w:r>
          </w:p>
        </w:tc>
        <w:tc>
          <w:tcPr>
            <w:tcW w:w="0" w:type="auto"/>
            <w:tcBorders>
              <w:top w:val="nil"/>
              <w:left w:val="nil"/>
              <w:bottom w:val="nil"/>
              <w:right w:val="nil"/>
            </w:tcBorders>
          </w:tcPr>
          <w:p w14:paraId="4BC9991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(0.193)</w:t>
            </w:r>
          </w:p>
        </w:tc>
      </w:tr>
      <w:tr w:rsidR="00853FCA" w:rsidRPr="009D784B" w14:paraId="3EB992C7" w14:textId="77777777" w:rsidTr="00590EA3">
        <w:trPr>
          <w:jc w:val="center"/>
        </w:trPr>
        <w:tc>
          <w:tcPr>
            <w:tcW w:w="1671" w:type="dxa"/>
            <w:tcBorders>
              <w:top w:val="nil"/>
              <w:left w:val="nil"/>
              <w:bottom w:val="nil"/>
              <w:right w:val="nil"/>
            </w:tcBorders>
          </w:tcPr>
          <w:p w14:paraId="4ECFC836"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1440AB7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0FFDD02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1726B080"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424DD38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r>
      <w:tr w:rsidR="00853FCA" w:rsidRPr="009D784B" w14:paraId="6EFA7664" w14:textId="77777777" w:rsidTr="00590EA3">
        <w:trPr>
          <w:jc w:val="center"/>
        </w:trPr>
        <w:tc>
          <w:tcPr>
            <w:tcW w:w="1671" w:type="dxa"/>
            <w:tcBorders>
              <w:top w:val="nil"/>
              <w:left w:val="nil"/>
              <w:bottom w:val="nil"/>
              <w:right w:val="nil"/>
            </w:tcBorders>
          </w:tcPr>
          <w:p w14:paraId="7040ABDD"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p>
        </w:tc>
        <w:tc>
          <w:tcPr>
            <w:tcW w:w="2020" w:type="dxa"/>
            <w:tcBorders>
              <w:top w:val="nil"/>
              <w:left w:val="nil"/>
              <w:bottom w:val="nil"/>
              <w:right w:val="nil"/>
            </w:tcBorders>
          </w:tcPr>
          <w:p w14:paraId="7C0E39B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48C9FC9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07ED4E6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35E6B6AA"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p>
        </w:tc>
      </w:tr>
      <w:tr w:rsidR="00853FCA" w:rsidRPr="009D784B" w14:paraId="418328CF" w14:textId="77777777" w:rsidTr="00590EA3">
        <w:trPr>
          <w:jc w:val="center"/>
        </w:trPr>
        <w:tc>
          <w:tcPr>
            <w:tcW w:w="1671" w:type="dxa"/>
            <w:tcBorders>
              <w:top w:val="nil"/>
              <w:left w:val="nil"/>
              <w:bottom w:val="nil"/>
              <w:right w:val="nil"/>
            </w:tcBorders>
          </w:tcPr>
          <w:p w14:paraId="199CC3FB"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Log Likelihood</w:t>
            </w:r>
          </w:p>
        </w:tc>
        <w:tc>
          <w:tcPr>
            <w:tcW w:w="2020" w:type="dxa"/>
            <w:tcBorders>
              <w:top w:val="nil"/>
              <w:left w:val="nil"/>
              <w:bottom w:val="nil"/>
              <w:right w:val="nil"/>
            </w:tcBorders>
          </w:tcPr>
          <w:p w14:paraId="2E172C28"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-47618</w:t>
            </w:r>
          </w:p>
        </w:tc>
        <w:tc>
          <w:tcPr>
            <w:tcW w:w="0" w:type="auto"/>
            <w:tcBorders>
              <w:top w:val="nil"/>
              <w:left w:val="nil"/>
              <w:bottom w:val="nil"/>
              <w:right w:val="nil"/>
            </w:tcBorders>
          </w:tcPr>
          <w:p w14:paraId="4A05C84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-36722</w:t>
            </w:r>
          </w:p>
        </w:tc>
        <w:tc>
          <w:tcPr>
            <w:tcW w:w="0" w:type="auto"/>
            <w:tcBorders>
              <w:top w:val="nil"/>
              <w:left w:val="nil"/>
              <w:bottom w:val="nil"/>
              <w:right w:val="nil"/>
            </w:tcBorders>
          </w:tcPr>
          <w:p w14:paraId="5AE2470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-41312</w:t>
            </w:r>
          </w:p>
        </w:tc>
        <w:tc>
          <w:tcPr>
            <w:tcW w:w="0" w:type="auto"/>
            <w:tcBorders>
              <w:top w:val="nil"/>
              <w:left w:val="nil"/>
              <w:bottom w:val="nil"/>
              <w:right w:val="nil"/>
            </w:tcBorders>
          </w:tcPr>
          <w:p w14:paraId="35CAD61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-40778 </w:t>
            </w:r>
          </w:p>
        </w:tc>
      </w:tr>
      <w:tr w:rsidR="00853FCA" w:rsidRPr="009D784B" w14:paraId="4A28D685" w14:textId="77777777" w:rsidTr="00590EA3">
        <w:trPr>
          <w:jc w:val="center"/>
        </w:trPr>
        <w:tc>
          <w:tcPr>
            <w:tcW w:w="1671" w:type="dxa"/>
            <w:tcBorders>
              <w:top w:val="nil"/>
              <w:left w:val="nil"/>
              <w:bottom w:val="nil"/>
              <w:right w:val="nil"/>
            </w:tcBorders>
          </w:tcPr>
          <w:p w14:paraId="5FC176D9"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AIC</w:t>
            </w:r>
          </w:p>
        </w:tc>
        <w:tc>
          <w:tcPr>
            <w:tcW w:w="2020" w:type="dxa"/>
            <w:tcBorders>
              <w:top w:val="nil"/>
              <w:left w:val="nil"/>
              <w:bottom w:val="nil"/>
              <w:right w:val="nil"/>
            </w:tcBorders>
          </w:tcPr>
          <w:p w14:paraId="1BF94105"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95259</w:t>
            </w:r>
          </w:p>
        </w:tc>
        <w:tc>
          <w:tcPr>
            <w:tcW w:w="0" w:type="auto"/>
            <w:tcBorders>
              <w:top w:val="nil"/>
              <w:left w:val="nil"/>
              <w:bottom w:val="nil"/>
              <w:right w:val="nil"/>
            </w:tcBorders>
          </w:tcPr>
          <w:p w14:paraId="44401CA8"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73468</w:t>
            </w:r>
          </w:p>
        </w:tc>
        <w:tc>
          <w:tcPr>
            <w:tcW w:w="0" w:type="auto"/>
            <w:tcBorders>
              <w:top w:val="nil"/>
              <w:left w:val="nil"/>
              <w:bottom w:val="nil"/>
              <w:right w:val="nil"/>
            </w:tcBorders>
          </w:tcPr>
          <w:p w14:paraId="6A982994"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82649</w:t>
            </w:r>
          </w:p>
        </w:tc>
        <w:tc>
          <w:tcPr>
            <w:tcW w:w="0" w:type="auto"/>
            <w:tcBorders>
              <w:top w:val="nil"/>
              <w:left w:val="nil"/>
              <w:bottom w:val="nil"/>
              <w:right w:val="nil"/>
            </w:tcBorders>
          </w:tcPr>
          <w:p w14:paraId="6A7FF6B8" w14:textId="68B2E261" w:rsidR="00853FCA" w:rsidRPr="009D784B" w:rsidRDefault="00FE53F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81584.59</w:t>
            </w:r>
          </w:p>
        </w:tc>
      </w:tr>
      <w:tr w:rsidR="00853FCA" w:rsidRPr="009D784B" w14:paraId="46397B9C" w14:textId="77777777" w:rsidTr="00590EA3">
        <w:trPr>
          <w:jc w:val="center"/>
        </w:trPr>
        <w:tc>
          <w:tcPr>
            <w:tcW w:w="1671" w:type="dxa"/>
            <w:tcBorders>
              <w:top w:val="nil"/>
              <w:left w:val="nil"/>
              <w:bottom w:val="nil"/>
              <w:right w:val="nil"/>
            </w:tcBorders>
          </w:tcPr>
          <w:p w14:paraId="1BBA98D1"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BIC </w:t>
            </w:r>
          </w:p>
        </w:tc>
        <w:tc>
          <w:tcPr>
            <w:tcW w:w="2020" w:type="dxa"/>
            <w:tcBorders>
              <w:top w:val="nil"/>
              <w:left w:val="nil"/>
              <w:bottom w:val="nil"/>
              <w:right w:val="nil"/>
            </w:tcBorders>
          </w:tcPr>
          <w:p w14:paraId="60853E00"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95357</w:t>
            </w:r>
          </w:p>
        </w:tc>
        <w:tc>
          <w:tcPr>
            <w:tcW w:w="0" w:type="auto"/>
            <w:tcBorders>
              <w:top w:val="nil"/>
              <w:left w:val="nil"/>
              <w:bottom w:val="nil"/>
              <w:right w:val="nil"/>
            </w:tcBorders>
          </w:tcPr>
          <w:p w14:paraId="72A8690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73566</w:t>
            </w:r>
          </w:p>
        </w:tc>
        <w:tc>
          <w:tcPr>
            <w:tcW w:w="0" w:type="auto"/>
            <w:tcBorders>
              <w:top w:val="nil"/>
              <w:left w:val="nil"/>
              <w:bottom w:val="nil"/>
              <w:right w:val="nil"/>
            </w:tcBorders>
          </w:tcPr>
          <w:p w14:paraId="41D31CDF"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82747</w:t>
            </w:r>
          </w:p>
        </w:tc>
        <w:tc>
          <w:tcPr>
            <w:tcW w:w="0" w:type="auto"/>
            <w:tcBorders>
              <w:top w:val="nil"/>
              <w:left w:val="nil"/>
              <w:bottom w:val="nil"/>
              <w:right w:val="nil"/>
            </w:tcBorders>
          </w:tcPr>
          <w:p w14:paraId="5B07684F" w14:textId="69276CBE" w:rsidR="00853FCA" w:rsidRPr="009D784B" w:rsidRDefault="00FE53F3"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81698.61</w:t>
            </w:r>
          </w:p>
        </w:tc>
      </w:tr>
      <w:tr w:rsidR="00853FCA" w:rsidRPr="009D784B" w14:paraId="0764B40F" w14:textId="77777777" w:rsidTr="00590EA3">
        <w:trPr>
          <w:jc w:val="center"/>
        </w:trPr>
        <w:tc>
          <w:tcPr>
            <w:tcW w:w="1671" w:type="dxa"/>
            <w:tcBorders>
              <w:top w:val="nil"/>
              <w:left w:val="nil"/>
              <w:bottom w:val="nil"/>
              <w:right w:val="nil"/>
            </w:tcBorders>
          </w:tcPr>
          <w:p w14:paraId="2647F281"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Individuals </w:t>
            </w:r>
          </w:p>
        </w:tc>
        <w:tc>
          <w:tcPr>
            <w:tcW w:w="2020" w:type="dxa"/>
            <w:tcBorders>
              <w:top w:val="nil"/>
              <w:left w:val="nil"/>
              <w:bottom w:val="nil"/>
              <w:right w:val="nil"/>
            </w:tcBorders>
          </w:tcPr>
          <w:p w14:paraId="312F08B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25,438</w:t>
            </w:r>
          </w:p>
        </w:tc>
        <w:tc>
          <w:tcPr>
            <w:tcW w:w="0" w:type="auto"/>
            <w:tcBorders>
              <w:top w:val="nil"/>
              <w:left w:val="nil"/>
              <w:bottom w:val="nil"/>
              <w:right w:val="nil"/>
            </w:tcBorders>
          </w:tcPr>
          <w:p w14:paraId="746F3E9B"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25,438</w:t>
            </w:r>
          </w:p>
        </w:tc>
        <w:tc>
          <w:tcPr>
            <w:tcW w:w="0" w:type="auto"/>
            <w:tcBorders>
              <w:top w:val="nil"/>
              <w:left w:val="nil"/>
              <w:bottom w:val="nil"/>
              <w:right w:val="nil"/>
            </w:tcBorders>
          </w:tcPr>
          <w:p w14:paraId="6AC1BB7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25,438</w:t>
            </w:r>
          </w:p>
        </w:tc>
        <w:tc>
          <w:tcPr>
            <w:tcW w:w="0" w:type="auto"/>
            <w:tcBorders>
              <w:top w:val="nil"/>
              <w:left w:val="nil"/>
              <w:bottom w:val="nil"/>
              <w:right w:val="nil"/>
            </w:tcBorders>
          </w:tcPr>
          <w:p w14:paraId="25429BEE"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25,438</w:t>
            </w:r>
          </w:p>
        </w:tc>
      </w:tr>
      <w:tr w:rsidR="00853FCA" w:rsidRPr="009D784B" w14:paraId="768E3A5A" w14:textId="77777777" w:rsidTr="00590EA3">
        <w:tblPrEx>
          <w:tblBorders>
            <w:bottom w:val="single" w:sz="6" w:space="0" w:color="auto"/>
          </w:tblBorders>
        </w:tblPrEx>
        <w:trPr>
          <w:jc w:val="center"/>
        </w:trPr>
        <w:tc>
          <w:tcPr>
            <w:tcW w:w="1671" w:type="dxa"/>
            <w:tcBorders>
              <w:top w:val="nil"/>
              <w:left w:val="nil"/>
              <w:bottom w:val="single" w:sz="6" w:space="0" w:color="auto"/>
              <w:right w:val="nil"/>
            </w:tcBorders>
          </w:tcPr>
          <w:p w14:paraId="3D5C5893" w14:textId="77777777" w:rsidR="00853FCA" w:rsidRPr="009D784B" w:rsidRDefault="00853FCA" w:rsidP="00853FCA">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Countries</w:t>
            </w:r>
          </w:p>
        </w:tc>
        <w:tc>
          <w:tcPr>
            <w:tcW w:w="2020" w:type="dxa"/>
            <w:tcBorders>
              <w:top w:val="nil"/>
              <w:left w:val="nil"/>
              <w:bottom w:val="single" w:sz="6" w:space="0" w:color="auto"/>
              <w:right w:val="nil"/>
            </w:tcBorders>
          </w:tcPr>
          <w:p w14:paraId="1ABED0E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w:t>
            </w:r>
          </w:p>
        </w:tc>
        <w:tc>
          <w:tcPr>
            <w:tcW w:w="0" w:type="auto"/>
            <w:tcBorders>
              <w:top w:val="nil"/>
              <w:left w:val="nil"/>
              <w:bottom w:val="single" w:sz="6" w:space="0" w:color="auto"/>
              <w:right w:val="nil"/>
            </w:tcBorders>
          </w:tcPr>
          <w:p w14:paraId="2561DF8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w:t>
            </w:r>
          </w:p>
        </w:tc>
        <w:tc>
          <w:tcPr>
            <w:tcW w:w="0" w:type="auto"/>
            <w:tcBorders>
              <w:top w:val="nil"/>
              <w:left w:val="nil"/>
              <w:bottom w:val="single" w:sz="6" w:space="0" w:color="auto"/>
              <w:right w:val="nil"/>
            </w:tcBorders>
          </w:tcPr>
          <w:p w14:paraId="36C9FAB1"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w:t>
            </w:r>
          </w:p>
        </w:tc>
        <w:tc>
          <w:tcPr>
            <w:tcW w:w="0" w:type="auto"/>
            <w:tcBorders>
              <w:top w:val="nil"/>
              <w:left w:val="nil"/>
              <w:bottom w:val="single" w:sz="6" w:space="0" w:color="auto"/>
              <w:right w:val="nil"/>
            </w:tcBorders>
          </w:tcPr>
          <w:p w14:paraId="7DA3234D" w14:textId="77777777" w:rsidR="00853FCA" w:rsidRPr="009D784B" w:rsidRDefault="00853FCA" w:rsidP="00853FCA">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w:t>
            </w:r>
          </w:p>
        </w:tc>
      </w:tr>
    </w:tbl>
    <w:p w14:paraId="496198CA" w14:textId="54D5B6EE" w:rsidR="00701929" w:rsidRPr="009D784B" w:rsidRDefault="00853FCA" w:rsidP="00853FCA">
      <w:pPr>
        <w:autoSpaceDE w:val="0"/>
        <w:autoSpaceDN w:val="0"/>
        <w:adjustRightInd w:val="0"/>
        <w:jc w:val="both"/>
        <w:rPr>
          <w:rFonts w:ascii="Times New Roman" w:hAnsi="Times New Roman" w:cs="Times New Roman"/>
          <w:sz w:val="20"/>
          <w:szCs w:val="20"/>
          <w:lang w:val="en-US"/>
        </w:rPr>
      </w:pPr>
      <w:r w:rsidRPr="009D784B">
        <w:rPr>
          <w:rFonts w:ascii="Times New Roman" w:hAnsi="Times New Roman" w:cs="Times New Roman"/>
          <w:i/>
          <w:sz w:val="20"/>
          <w:szCs w:val="20"/>
          <w:lang w:val="en-US"/>
        </w:rPr>
        <w:t>Notes</w:t>
      </w:r>
      <w:r w:rsidRPr="009D784B">
        <w:rPr>
          <w:rFonts w:ascii="Times New Roman" w:hAnsi="Times New Roman" w:cs="Times New Roman"/>
          <w:sz w:val="20"/>
          <w:szCs w:val="20"/>
          <w:lang w:val="en-US"/>
        </w:rPr>
        <w:t>: The table reports coefficients from hierarchical linear models with standard errors in parentheses. The baseline category for settlement status</w:t>
      </w:r>
      <w:r w:rsidR="00641FEB">
        <w:rPr>
          <w:rFonts w:ascii="Times New Roman" w:hAnsi="Times New Roman" w:cs="Times New Roman"/>
          <w:sz w:val="20"/>
          <w:szCs w:val="20"/>
          <w:lang w:val="en-US"/>
        </w:rPr>
        <w:t xml:space="preserve"> is urban. *** significant at p≤0.01, ** p≤0.05, * p≤</w:t>
      </w:r>
      <w:r w:rsidRPr="009D784B">
        <w:rPr>
          <w:rFonts w:ascii="Times New Roman" w:hAnsi="Times New Roman" w:cs="Times New Roman"/>
          <w:sz w:val="20"/>
          <w:szCs w:val="20"/>
          <w:lang w:val="en-US"/>
        </w:rPr>
        <w:t>0.1</w:t>
      </w:r>
      <w:r w:rsidR="00641FEB">
        <w:rPr>
          <w:rFonts w:ascii="Times New Roman" w:hAnsi="Times New Roman" w:cs="Times New Roman"/>
          <w:sz w:val="20"/>
          <w:szCs w:val="20"/>
          <w:lang w:val="en-US"/>
        </w:rPr>
        <w:t>0</w:t>
      </w:r>
      <w:r w:rsidRPr="009D784B">
        <w:rPr>
          <w:rFonts w:ascii="Times New Roman" w:hAnsi="Times New Roman" w:cs="Times New Roman"/>
          <w:sz w:val="20"/>
          <w:szCs w:val="20"/>
          <w:lang w:val="en-US"/>
        </w:rPr>
        <w:t xml:space="preserve"> level.</w:t>
      </w:r>
    </w:p>
    <w:p w14:paraId="45166B72" w14:textId="77777777" w:rsidR="003A447B" w:rsidRPr="009D784B" w:rsidRDefault="003A447B">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402F4E3B" w14:textId="64EBDA70" w:rsidR="00701929" w:rsidRPr="009D784B" w:rsidRDefault="003A2CE3" w:rsidP="003A2CE3">
      <w:pPr>
        <w:spacing w:line="360" w:lineRule="auto"/>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Table B</w:t>
      </w:r>
      <w:r w:rsidR="00F459C6" w:rsidRPr="009D784B">
        <w:rPr>
          <w:rFonts w:ascii="Times New Roman" w:hAnsi="Times New Roman" w:cs="Times New Roman"/>
          <w:b/>
          <w:sz w:val="24"/>
          <w:szCs w:val="24"/>
          <w:lang w:val="en-US"/>
        </w:rPr>
        <w:t>.</w:t>
      </w:r>
      <w:r w:rsidRPr="009D784B">
        <w:rPr>
          <w:rFonts w:ascii="Times New Roman" w:hAnsi="Times New Roman" w:cs="Times New Roman"/>
          <w:b/>
          <w:sz w:val="24"/>
          <w:szCs w:val="24"/>
          <w:lang w:val="en-US"/>
        </w:rPr>
        <w:t xml:space="preserve">1: Extended discussion: </w:t>
      </w:r>
      <w:r w:rsidR="00853FCA" w:rsidRPr="009D784B">
        <w:rPr>
          <w:rFonts w:ascii="Times New Roman" w:hAnsi="Times New Roman"/>
          <w:color w:val="000000" w:themeColor="text1"/>
          <w:sz w:val="24"/>
          <w:szCs w:val="24"/>
          <w:lang w:val="en-US"/>
        </w:rPr>
        <w:t>Models 1 and 2 study the effect of remittances on satisfaction with household and national economic conditions. Models 3 and 4 explore whether remittances affect trust in the president. Model 4 replicates the analysis presented in Model 3, and also controls for the two ‘mediator’ variables</w:t>
      </w:r>
      <w:r w:rsidR="00263A22">
        <w:rPr>
          <w:rFonts w:ascii="Times New Roman" w:hAnsi="Times New Roman"/>
          <w:color w:val="000000" w:themeColor="text1"/>
          <w:sz w:val="24"/>
          <w:szCs w:val="24"/>
          <w:lang w:val="en-US"/>
        </w:rPr>
        <w:t>:</w:t>
      </w:r>
      <w:r w:rsidR="00853FCA" w:rsidRPr="009D784B">
        <w:rPr>
          <w:rFonts w:ascii="Times New Roman" w:hAnsi="Times New Roman"/>
          <w:color w:val="000000" w:themeColor="text1"/>
          <w:sz w:val="24"/>
          <w:szCs w:val="24"/>
          <w:lang w:val="en-US"/>
        </w:rPr>
        <w:t xml:space="preserve"> pocketbook and national economic assessments. If part of the effect of remittances on approval flows through the economic assessments channel, then we would expect the inclusion of the mediators to reduce the overall effect of remittances on approval. </w:t>
      </w:r>
    </w:p>
    <w:p w14:paraId="71D906E5" w14:textId="3CECC134" w:rsidR="00853FCA" w:rsidRPr="009D784B" w:rsidRDefault="00853FCA" w:rsidP="00853FCA">
      <w:pPr>
        <w:autoSpaceDE w:val="0"/>
        <w:autoSpaceDN w:val="0"/>
        <w:adjustRightInd w:val="0"/>
        <w:spacing w:line="360" w:lineRule="auto"/>
        <w:ind w:firstLine="720"/>
        <w:jc w:val="both"/>
        <w:rPr>
          <w:rFonts w:ascii="Times New Roman" w:hAnsi="Times New Roman" w:cs="Times New Roman"/>
          <w:sz w:val="24"/>
          <w:szCs w:val="24"/>
          <w:lang w:val="en-US"/>
        </w:rPr>
      </w:pPr>
      <w:r w:rsidRPr="009D784B">
        <w:rPr>
          <w:rFonts w:ascii="Times New Roman" w:hAnsi="Times New Roman"/>
          <w:color w:val="000000" w:themeColor="text1"/>
          <w:sz w:val="24"/>
          <w:szCs w:val="24"/>
          <w:lang w:val="en-US"/>
        </w:rPr>
        <w:t xml:space="preserve">Results are consistent with our theoretical expectations. </w:t>
      </w:r>
      <w:r w:rsidRPr="009D784B">
        <w:rPr>
          <w:rFonts w:ascii="Times New Roman" w:hAnsi="Times New Roman" w:cs="Times New Roman"/>
          <w:sz w:val="24"/>
          <w:szCs w:val="24"/>
          <w:lang w:val="en-US"/>
        </w:rPr>
        <w:t xml:space="preserve">Similar to Bravo’s (2012) results, we find that financial remittances increase satisfaction with household (Model 1) conditions. Holding all covariates </w:t>
      </w:r>
      <w:r w:rsidR="009D784B" w:rsidRPr="009D784B">
        <w:rPr>
          <w:rFonts w:ascii="Times New Roman" w:hAnsi="Times New Roman" w:cs="Times New Roman"/>
          <w:sz w:val="24"/>
          <w:szCs w:val="24"/>
          <w:lang w:val="en-US"/>
        </w:rPr>
        <w:t xml:space="preserve">at </w:t>
      </w:r>
      <w:r w:rsidRPr="009D784B">
        <w:rPr>
          <w:rFonts w:ascii="Times New Roman" w:hAnsi="Times New Roman" w:cs="Times New Roman"/>
          <w:sz w:val="24"/>
          <w:szCs w:val="24"/>
          <w:lang w:val="en-US"/>
        </w:rPr>
        <w:t xml:space="preserve">their empirical mean, we see that satisfaction with household economic conditions is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.15 higher among remittance holders (95% CI: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.05,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.21). For both groups of respondents, however, satisfaction with pocketbook conditions is around 4 (i.e. it hoovers below the mean of the 10-point variable). Satisfaction with national economic conditions is also</w:t>
      </w:r>
      <w:r w:rsidR="009D784B" w:rsidRPr="009D784B">
        <w:rPr>
          <w:rFonts w:ascii="Times New Roman" w:hAnsi="Times New Roman" w:cs="Times New Roman"/>
          <w:sz w:val="24"/>
          <w:szCs w:val="24"/>
          <w:lang w:val="en-US"/>
        </w:rPr>
        <w:t xml:space="preserve">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.05 higher among respondents with access to remittances. The effect of remittances on trust towards the country’s president in Model 3 is also positive, and statistically significant. Focusing on model 3, we see that holding all other covariates </w:t>
      </w:r>
      <w:r w:rsidR="009D784B" w:rsidRPr="009D784B">
        <w:rPr>
          <w:rFonts w:ascii="Times New Roman" w:hAnsi="Times New Roman" w:cs="Times New Roman"/>
          <w:sz w:val="24"/>
          <w:szCs w:val="24"/>
          <w:lang w:val="en-US"/>
        </w:rPr>
        <w:t xml:space="preserve">at </w:t>
      </w:r>
      <w:r w:rsidRPr="009D784B">
        <w:rPr>
          <w:rFonts w:ascii="Times New Roman" w:hAnsi="Times New Roman" w:cs="Times New Roman"/>
          <w:sz w:val="24"/>
          <w:szCs w:val="24"/>
          <w:lang w:val="en-US"/>
        </w:rPr>
        <w:t xml:space="preserve">their empirical means, support for the president is approximately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.10 higher among remittance holders (95% CI: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.01,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.13). In Model 4, which controls for the two mediators, the difference in support for the president between the two groups of respondents is halved (~</w:t>
      </w:r>
      <w:r w:rsidR="004459B7">
        <w:rPr>
          <w:rFonts w:ascii="Times New Roman" w:hAnsi="Times New Roman" w:cs="Times New Roman"/>
          <w:sz w:val="24"/>
          <w:szCs w:val="24"/>
          <w:lang w:val="en-US"/>
        </w:rPr>
        <w:t>0</w:t>
      </w:r>
      <w:r w:rsidRPr="009D784B">
        <w:rPr>
          <w:rFonts w:ascii="Times New Roman" w:hAnsi="Times New Roman" w:cs="Times New Roman"/>
          <w:sz w:val="24"/>
          <w:szCs w:val="24"/>
          <w:lang w:val="en-US"/>
        </w:rPr>
        <w:t xml:space="preserve">.05). This implies that some of the overall effect of remittances on trust is mediated through the economic assessments channel. Albeit substantively reduced, however, the effect of remittances on support for the president remains robust, even after we control for economic satisfaction at the household, and national level. </w:t>
      </w:r>
    </w:p>
    <w:p w14:paraId="2DEA7AC0" w14:textId="76E71F3E" w:rsidR="00853FCA" w:rsidRPr="009D784B" w:rsidRDefault="00853FCA" w:rsidP="00853FCA">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b/>
        <w:t xml:space="preserve">Turning to the controls, these largely behave as anticipated. Employed respondents report greater satisfaction with household economic conditions than their counterparts who are either unemployed, or not part of the labor market. Better educated respondents also report greater satisfaction with household conditions, and trust in the presidency. Older respondents are less satisfied with their pocketbook conditions, yet also more likely to trust the incumbent. Households with access to a more robust portfolio of household assets report ameliorated assessments of pocketbook and national conditions, as well as trust in the president. </w:t>
      </w:r>
    </w:p>
    <w:p w14:paraId="1773DF76" w14:textId="77777777" w:rsidR="00853FCA" w:rsidRPr="009D784B" w:rsidRDefault="00853FCA" w:rsidP="00853FCA">
      <w:pPr>
        <w:autoSpaceDE w:val="0"/>
        <w:autoSpaceDN w:val="0"/>
        <w:adjustRightInd w:val="0"/>
        <w:spacing w:line="360" w:lineRule="auto"/>
        <w:ind w:firstLine="720"/>
        <w:jc w:val="both"/>
        <w:rPr>
          <w:rFonts w:ascii="Times New Roman" w:hAnsi="Times New Roman" w:cs="Times New Roman"/>
          <w:sz w:val="24"/>
          <w:szCs w:val="24"/>
          <w:lang w:val="en-US"/>
        </w:rPr>
      </w:pPr>
    </w:p>
    <w:p w14:paraId="75801A7A" w14:textId="77777777" w:rsidR="003A2CE3" w:rsidRPr="009D784B" w:rsidRDefault="003A2CE3" w:rsidP="003A2CE3">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 xml:space="preserve">Table B.2: </w:t>
      </w:r>
      <w:r w:rsidRPr="009D784B">
        <w:rPr>
          <w:rFonts w:ascii="Times New Roman" w:hAnsi="Times New Roman" w:cs="Times New Roman"/>
          <w:sz w:val="24"/>
          <w:szCs w:val="24"/>
          <w:lang w:val="en-US"/>
        </w:rPr>
        <w:t>Full Results accompanying Figure 3: The effect of reductions in remittances</w:t>
      </w:r>
      <w:r w:rsidR="00C852F3" w:rsidRPr="009D784B">
        <w:rPr>
          <w:rFonts w:ascii="Times New Roman" w:hAnsi="Times New Roman" w:cs="Times New Roman"/>
          <w:sz w:val="24"/>
          <w:szCs w:val="24"/>
          <w:lang w:val="en-US"/>
        </w:rPr>
        <w:t xml:space="preserve"> on trust in the President</w:t>
      </w:r>
      <w:r w:rsidR="00B54685" w:rsidRPr="009D784B">
        <w:rPr>
          <w:rFonts w:ascii="Times New Roman" w:hAnsi="Times New Roman" w:cs="Times New Roman"/>
          <w:sz w:val="24"/>
          <w:szCs w:val="24"/>
          <w:lang w:val="en-US"/>
        </w:rPr>
        <w:t xml:space="preserve">, Life in Kyrgyzstan </w:t>
      </w:r>
    </w:p>
    <w:p w14:paraId="4E84B4AD" w14:textId="77777777" w:rsidR="003A2CE3" w:rsidRPr="009D784B" w:rsidRDefault="003A2CE3" w:rsidP="003A2CE3">
      <w:pPr>
        <w:spacing w:after="0" w:line="240" w:lineRule="auto"/>
        <w:jc w:val="both"/>
        <w:rPr>
          <w:rFonts w:ascii="Times New Roman" w:hAnsi="Times New Roman" w:cs="Times New Roman"/>
          <w:sz w:val="24"/>
          <w:szCs w:val="24"/>
          <w:lang w:val="en-US"/>
        </w:rPr>
      </w:pPr>
    </w:p>
    <w:tbl>
      <w:tblPr>
        <w:tblW w:w="5000" w:type="pct"/>
        <w:jc w:val="center"/>
        <w:tblCellMar>
          <w:left w:w="75" w:type="dxa"/>
          <w:right w:w="75" w:type="dxa"/>
        </w:tblCellMar>
        <w:tblLook w:val="0000" w:firstRow="0" w:lastRow="0" w:firstColumn="0" w:lastColumn="0" w:noHBand="0" w:noVBand="0"/>
      </w:tblPr>
      <w:tblGrid>
        <w:gridCol w:w="4182"/>
        <w:gridCol w:w="4988"/>
      </w:tblGrid>
      <w:tr w:rsidR="003A2CE3" w:rsidRPr="009D784B" w14:paraId="01F58A4C" w14:textId="77777777" w:rsidTr="001E5B8A">
        <w:trPr>
          <w:trHeight w:val="149"/>
          <w:jc w:val="center"/>
        </w:trPr>
        <w:tc>
          <w:tcPr>
            <w:tcW w:w="2280" w:type="pct"/>
            <w:tcBorders>
              <w:top w:val="single" w:sz="6" w:space="0" w:color="auto"/>
              <w:left w:val="nil"/>
              <w:bottom w:val="nil"/>
              <w:right w:val="nil"/>
            </w:tcBorders>
          </w:tcPr>
          <w:p w14:paraId="54144283" w14:textId="77777777" w:rsidR="003A2CE3" w:rsidRPr="009D784B" w:rsidRDefault="003A2CE3" w:rsidP="001E5B8A">
            <w:pPr>
              <w:spacing w:after="0" w:line="240" w:lineRule="auto"/>
              <w:jc w:val="both"/>
              <w:rPr>
                <w:rFonts w:ascii="Times New Roman" w:hAnsi="Times New Roman"/>
                <w:b/>
                <w:color w:val="000000" w:themeColor="text1"/>
                <w:sz w:val="24"/>
                <w:szCs w:val="24"/>
                <w:lang w:val="en-US"/>
              </w:rPr>
            </w:pPr>
          </w:p>
        </w:tc>
        <w:tc>
          <w:tcPr>
            <w:tcW w:w="2720" w:type="pct"/>
            <w:tcBorders>
              <w:top w:val="single" w:sz="6" w:space="0" w:color="auto"/>
              <w:left w:val="nil"/>
              <w:bottom w:val="nil"/>
              <w:right w:val="nil"/>
            </w:tcBorders>
          </w:tcPr>
          <w:p w14:paraId="28488A7C" w14:textId="77777777" w:rsidR="003A2CE3" w:rsidRPr="009D784B" w:rsidRDefault="003A2CE3" w:rsidP="001E5B8A">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Change in Trust in President</w:t>
            </w:r>
            <w:r w:rsidRPr="009D784B">
              <w:rPr>
                <w:rFonts w:ascii="Times New Roman" w:hAnsi="Times New Roman"/>
                <w:b/>
                <w:color w:val="000000" w:themeColor="text1"/>
                <w:sz w:val="24"/>
                <w:szCs w:val="24"/>
                <w:vertAlign w:val="subscript"/>
                <w:lang w:val="en-US"/>
              </w:rPr>
              <w:t xml:space="preserve"> t-(t-1)</w:t>
            </w:r>
          </w:p>
        </w:tc>
      </w:tr>
      <w:tr w:rsidR="003A2CE3" w:rsidRPr="009D784B" w14:paraId="2607ED32" w14:textId="77777777" w:rsidTr="001E5B8A">
        <w:trPr>
          <w:jc w:val="center"/>
        </w:trPr>
        <w:tc>
          <w:tcPr>
            <w:tcW w:w="2280" w:type="pct"/>
            <w:tcBorders>
              <w:top w:val="nil"/>
              <w:left w:val="nil"/>
              <w:bottom w:val="single" w:sz="6" w:space="0" w:color="auto"/>
              <w:right w:val="nil"/>
            </w:tcBorders>
          </w:tcPr>
          <w:p w14:paraId="43C73184" w14:textId="6ADE935A" w:rsidR="003A2CE3" w:rsidRPr="009D784B" w:rsidRDefault="00DC0F3C" w:rsidP="001E5B8A">
            <w:pPr>
              <w:spacing w:after="0" w:line="240" w:lineRule="auto"/>
              <w:jc w:val="both"/>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COVARIATES</w:t>
            </w:r>
          </w:p>
        </w:tc>
        <w:tc>
          <w:tcPr>
            <w:tcW w:w="2720" w:type="pct"/>
            <w:tcBorders>
              <w:top w:val="nil"/>
              <w:left w:val="nil"/>
              <w:bottom w:val="single" w:sz="6" w:space="0" w:color="auto"/>
              <w:right w:val="nil"/>
            </w:tcBorders>
          </w:tcPr>
          <w:p w14:paraId="4BC37FBA" w14:textId="77777777" w:rsidR="003A2CE3" w:rsidRPr="009D784B" w:rsidRDefault="003A2CE3" w:rsidP="001E5B8A">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Model (1)</w:t>
            </w:r>
          </w:p>
        </w:tc>
      </w:tr>
      <w:tr w:rsidR="003A2CE3" w:rsidRPr="009D784B" w14:paraId="31D7BF12" w14:textId="77777777" w:rsidTr="001E5B8A">
        <w:trPr>
          <w:jc w:val="center"/>
        </w:trPr>
        <w:tc>
          <w:tcPr>
            <w:tcW w:w="2280" w:type="pct"/>
            <w:tcBorders>
              <w:top w:val="single" w:sz="6" w:space="0" w:color="auto"/>
              <w:left w:val="nil"/>
              <w:bottom w:val="nil"/>
              <w:right w:val="nil"/>
            </w:tcBorders>
            <w:shd w:val="clear" w:color="auto" w:fill="E0E0E0"/>
          </w:tcPr>
          <w:p w14:paraId="19235CDA"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Reduction in Remittances</w:t>
            </w:r>
          </w:p>
        </w:tc>
        <w:tc>
          <w:tcPr>
            <w:tcW w:w="2720" w:type="pct"/>
            <w:tcBorders>
              <w:top w:val="single" w:sz="6" w:space="0" w:color="auto"/>
              <w:left w:val="nil"/>
              <w:bottom w:val="nil"/>
              <w:right w:val="nil"/>
            </w:tcBorders>
            <w:shd w:val="clear" w:color="auto" w:fill="E0E0E0"/>
          </w:tcPr>
          <w:p w14:paraId="7CADC7D2"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-0.245**</w:t>
            </w:r>
          </w:p>
        </w:tc>
      </w:tr>
      <w:tr w:rsidR="003A2CE3" w:rsidRPr="009D784B" w14:paraId="2662011A" w14:textId="77777777" w:rsidTr="001E5B8A">
        <w:trPr>
          <w:jc w:val="center"/>
        </w:trPr>
        <w:tc>
          <w:tcPr>
            <w:tcW w:w="2280" w:type="pct"/>
            <w:tcBorders>
              <w:top w:val="nil"/>
              <w:left w:val="nil"/>
              <w:bottom w:val="nil"/>
              <w:right w:val="nil"/>
            </w:tcBorders>
            <w:shd w:val="clear" w:color="auto" w:fill="E0E0E0"/>
          </w:tcPr>
          <w:p w14:paraId="3CC9F213"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2A58A942"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(0.106)</w:t>
            </w:r>
          </w:p>
        </w:tc>
      </w:tr>
      <w:tr w:rsidR="003A2CE3" w:rsidRPr="009D784B" w14:paraId="7369366F" w14:textId="77777777" w:rsidTr="001E5B8A">
        <w:trPr>
          <w:jc w:val="center"/>
        </w:trPr>
        <w:tc>
          <w:tcPr>
            <w:tcW w:w="2280" w:type="pct"/>
            <w:tcBorders>
              <w:top w:val="nil"/>
              <w:left w:val="nil"/>
              <w:bottom w:val="nil"/>
              <w:right w:val="nil"/>
            </w:tcBorders>
            <w:shd w:val="clear" w:color="auto" w:fill="E0E0E0"/>
          </w:tcPr>
          <w:p w14:paraId="18D0F7C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Agricultural Loss</w:t>
            </w:r>
          </w:p>
        </w:tc>
        <w:tc>
          <w:tcPr>
            <w:tcW w:w="2720" w:type="pct"/>
            <w:tcBorders>
              <w:top w:val="nil"/>
              <w:left w:val="nil"/>
              <w:bottom w:val="nil"/>
              <w:right w:val="nil"/>
            </w:tcBorders>
            <w:shd w:val="clear" w:color="auto" w:fill="E0E0E0"/>
          </w:tcPr>
          <w:p w14:paraId="23BF0D2D"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-0.622***</w:t>
            </w:r>
          </w:p>
        </w:tc>
      </w:tr>
      <w:tr w:rsidR="003A2CE3" w:rsidRPr="009D784B" w14:paraId="6FD05905" w14:textId="77777777" w:rsidTr="001E5B8A">
        <w:trPr>
          <w:jc w:val="center"/>
        </w:trPr>
        <w:tc>
          <w:tcPr>
            <w:tcW w:w="2280" w:type="pct"/>
            <w:tcBorders>
              <w:top w:val="nil"/>
              <w:left w:val="nil"/>
              <w:bottom w:val="nil"/>
              <w:right w:val="nil"/>
            </w:tcBorders>
            <w:shd w:val="clear" w:color="auto" w:fill="E0E0E0"/>
          </w:tcPr>
          <w:p w14:paraId="265A3E48"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6F1410A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(0.194)</w:t>
            </w:r>
          </w:p>
        </w:tc>
      </w:tr>
      <w:tr w:rsidR="003A2CE3" w:rsidRPr="009D784B" w14:paraId="53B6B608" w14:textId="77777777" w:rsidTr="001E5B8A">
        <w:trPr>
          <w:jc w:val="center"/>
        </w:trPr>
        <w:tc>
          <w:tcPr>
            <w:tcW w:w="2280" w:type="pct"/>
            <w:tcBorders>
              <w:top w:val="nil"/>
              <w:left w:val="nil"/>
              <w:bottom w:val="nil"/>
              <w:right w:val="nil"/>
            </w:tcBorders>
            <w:shd w:val="clear" w:color="auto" w:fill="E0E0E0"/>
          </w:tcPr>
          <w:p w14:paraId="26F3FA0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Affected by Landslides</w:t>
            </w:r>
          </w:p>
        </w:tc>
        <w:tc>
          <w:tcPr>
            <w:tcW w:w="2720" w:type="pct"/>
            <w:tcBorders>
              <w:top w:val="nil"/>
              <w:left w:val="nil"/>
              <w:bottom w:val="nil"/>
              <w:right w:val="nil"/>
            </w:tcBorders>
            <w:shd w:val="clear" w:color="auto" w:fill="E0E0E0"/>
          </w:tcPr>
          <w:p w14:paraId="78CC611E"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-0.301*</w:t>
            </w:r>
          </w:p>
        </w:tc>
      </w:tr>
      <w:tr w:rsidR="003A2CE3" w:rsidRPr="009D784B" w14:paraId="4E88AB77" w14:textId="77777777" w:rsidTr="001E5B8A">
        <w:trPr>
          <w:jc w:val="center"/>
        </w:trPr>
        <w:tc>
          <w:tcPr>
            <w:tcW w:w="2280" w:type="pct"/>
            <w:tcBorders>
              <w:top w:val="nil"/>
              <w:left w:val="nil"/>
              <w:bottom w:val="nil"/>
              <w:right w:val="nil"/>
            </w:tcBorders>
            <w:shd w:val="clear" w:color="auto" w:fill="E0E0E0"/>
          </w:tcPr>
          <w:p w14:paraId="23722DBF"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6E51ADE2"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(0.176)</w:t>
            </w:r>
          </w:p>
        </w:tc>
      </w:tr>
      <w:tr w:rsidR="003A2CE3" w:rsidRPr="009D784B" w14:paraId="5084A9FA" w14:textId="77777777" w:rsidTr="001E5B8A">
        <w:trPr>
          <w:jc w:val="center"/>
        </w:trPr>
        <w:tc>
          <w:tcPr>
            <w:tcW w:w="2280" w:type="pct"/>
            <w:tcBorders>
              <w:top w:val="nil"/>
              <w:left w:val="nil"/>
              <w:bottom w:val="nil"/>
              <w:right w:val="nil"/>
            </w:tcBorders>
          </w:tcPr>
          <w:p w14:paraId="6C26D184"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8409444"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p>
        </w:tc>
      </w:tr>
      <w:tr w:rsidR="003A2CE3" w:rsidRPr="009D784B" w14:paraId="2139F95E" w14:textId="77777777" w:rsidTr="001E5B8A">
        <w:trPr>
          <w:jc w:val="center"/>
        </w:trPr>
        <w:tc>
          <w:tcPr>
            <w:tcW w:w="2280" w:type="pct"/>
            <w:tcBorders>
              <w:top w:val="nil"/>
              <w:left w:val="nil"/>
              <w:bottom w:val="nil"/>
              <w:right w:val="nil"/>
            </w:tcBorders>
          </w:tcPr>
          <w:p w14:paraId="0C79BB48"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Primary Education</w:t>
            </w:r>
          </w:p>
        </w:tc>
        <w:tc>
          <w:tcPr>
            <w:tcW w:w="2720" w:type="pct"/>
            <w:tcBorders>
              <w:top w:val="nil"/>
              <w:left w:val="nil"/>
              <w:bottom w:val="nil"/>
              <w:right w:val="nil"/>
            </w:tcBorders>
          </w:tcPr>
          <w:p w14:paraId="35127C5E"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0.288</w:t>
            </w:r>
          </w:p>
        </w:tc>
      </w:tr>
      <w:tr w:rsidR="003A2CE3" w:rsidRPr="009D784B" w14:paraId="6344D871" w14:textId="77777777" w:rsidTr="001E5B8A">
        <w:trPr>
          <w:jc w:val="center"/>
        </w:trPr>
        <w:tc>
          <w:tcPr>
            <w:tcW w:w="2280" w:type="pct"/>
            <w:tcBorders>
              <w:top w:val="nil"/>
              <w:left w:val="nil"/>
              <w:bottom w:val="nil"/>
              <w:right w:val="nil"/>
            </w:tcBorders>
          </w:tcPr>
          <w:p w14:paraId="48204F1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A87B559"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(0.410)</w:t>
            </w:r>
          </w:p>
        </w:tc>
      </w:tr>
      <w:tr w:rsidR="003A2CE3" w:rsidRPr="009D784B" w14:paraId="39D4EE8C" w14:textId="77777777" w:rsidTr="001E5B8A">
        <w:trPr>
          <w:jc w:val="center"/>
        </w:trPr>
        <w:tc>
          <w:tcPr>
            <w:tcW w:w="2280" w:type="pct"/>
            <w:tcBorders>
              <w:top w:val="nil"/>
              <w:left w:val="nil"/>
              <w:bottom w:val="nil"/>
              <w:right w:val="nil"/>
            </w:tcBorders>
          </w:tcPr>
          <w:p w14:paraId="63306155"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Secondary Education</w:t>
            </w:r>
          </w:p>
        </w:tc>
        <w:tc>
          <w:tcPr>
            <w:tcW w:w="2720" w:type="pct"/>
            <w:tcBorders>
              <w:top w:val="nil"/>
              <w:left w:val="nil"/>
              <w:bottom w:val="nil"/>
              <w:right w:val="nil"/>
            </w:tcBorders>
          </w:tcPr>
          <w:p w14:paraId="5212E480"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0.460</w:t>
            </w:r>
          </w:p>
        </w:tc>
      </w:tr>
      <w:tr w:rsidR="003A2CE3" w:rsidRPr="009D784B" w14:paraId="149EA293" w14:textId="77777777" w:rsidTr="001E5B8A">
        <w:trPr>
          <w:jc w:val="center"/>
        </w:trPr>
        <w:tc>
          <w:tcPr>
            <w:tcW w:w="2280" w:type="pct"/>
            <w:tcBorders>
              <w:top w:val="nil"/>
              <w:left w:val="nil"/>
              <w:bottom w:val="nil"/>
              <w:right w:val="nil"/>
            </w:tcBorders>
          </w:tcPr>
          <w:p w14:paraId="38D047DA"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9614B9E"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(0.395)</w:t>
            </w:r>
          </w:p>
        </w:tc>
      </w:tr>
      <w:tr w:rsidR="003A2CE3" w:rsidRPr="009D784B" w14:paraId="6688A246" w14:textId="77777777" w:rsidTr="001E5B8A">
        <w:trPr>
          <w:jc w:val="center"/>
        </w:trPr>
        <w:tc>
          <w:tcPr>
            <w:tcW w:w="2280" w:type="pct"/>
            <w:tcBorders>
              <w:top w:val="nil"/>
              <w:left w:val="nil"/>
              <w:bottom w:val="nil"/>
              <w:right w:val="nil"/>
            </w:tcBorders>
          </w:tcPr>
          <w:p w14:paraId="24CFA165"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University Education</w:t>
            </w:r>
          </w:p>
        </w:tc>
        <w:tc>
          <w:tcPr>
            <w:tcW w:w="2720" w:type="pct"/>
            <w:tcBorders>
              <w:top w:val="nil"/>
              <w:left w:val="nil"/>
              <w:bottom w:val="nil"/>
              <w:right w:val="nil"/>
            </w:tcBorders>
          </w:tcPr>
          <w:p w14:paraId="4C6F57D0"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0.569</w:t>
            </w:r>
          </w:p>
        </w:tc>
      </w:tr>
      <w:tr w:rsidR="003A2CE3" w:rsidRPr="009D784B" w14:paraId="6F81AAAE" w14:textId="77777777" w:rsidTr="001E5B8A">
        <w:trPr>
          <w:jc w:val="center"/>
        </w:trPr>
        <w:tc>
          <w:tcPr>
            <w:tcW w:w="2280" w:type="pct"/>
            <w:tcBorders>
              <w:top w:val="nil"/>
              <w:left w:val="nil"/>
              <w:bottom w:val="nil"/>
              <w:right w:val="nil"/>
            </w:tcBorders>
          </w:tcPr>
          <w:p w14:paraId="22C63DD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A3FE003"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(0.430)</w:t>
            </w:r>
          </w:p>
        </w:tc>
      </w:tr>
      <w:tr w:rsidR="003A2CE3" w:rsidRPr="009D784B" w14:paraId="2008262B" w14:textId="77777777" w:rsidTr="001E5B8A">
        <w:trPr>
          <w:jc w:val="center"/>
        </w:trPr>
        <w:tc>
          <w:tcPr>
            <w:tcW w:w="2280" w:type="pct"/>
            <w:tcBorders>
              <w:top w:val="nil"/>
              <w:left w:val="nil"/>
              <w:bottom w:val="nil"/>
              <w:right w:val="nil"/>
            </w:tcBorders>
          </w:tcPr>
          <w:p w14:paraId="5C7DBC03"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Married</w:t>
            </w:r>
          </w:p>
        </w:tc>
        <w:tc>
          <w:tcPr>
            <w:tcW w:w="2720" w:type="pct"/>
            <w:tcBorders>
              <w:top w:val="nil"/>
              <w:left w:val="nil"/>
              <w:bottom w:val="nil"/>
              <w:right w:val="nil"/>
            </w:tcBorders>
          </w:tcPr>
          <w:p w14:paraId="5EA2A105"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-0.071</w:t>
            </w:r>
          </w:p>
        </w:tc>
      </w:tr>
      <w:tr w:rsidR="003A2CE3" w:rsidRPr="009D784B" w14:paraId="7F35C6DA" w14:textId="77777777" w:rsidTr="001E5B8A">
        <w:trPr>
          <w:jc w:val="center"/>
        </w:trPr>
        <w:tc>
          <w:tcPr>
            <w:tcW w:w="2280" w:type="pct"/>
            <w:tcBorders>
              <w:top w:val="nil"/>
              <w:left w:val="nil"/>
              <w:bottom w:val="nil"/>
              <w:right w:val="nil"/>
            </w:tcBorders>
          </w:tcPr>
          <w:p w14:paraId="73AD01EE"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F2FFE26"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(0.110)</w:t>
            </w:r>
          </w:p>
        </w:tc>
      </w:tr>
      <w:tr w:rsidR="003A2CE3" w:rsidRPr="009D784B" w14:paraId="0A1ADE5F" w14:textId="77777777" w:rsidTr="001E5B8A">
        <w:trPr>
          <w:jc w:val="center"/>
        </w:trPr>
        <w:tc>
          <w:tcPr>
            <w:tcW w:w="2280" w:type="pct"/>
            <w:tcBorders>
              <w:top w:val="nil"/>
              <w:left w:val="nil"/>
              <w:bottom w:val="nil"/>
              <w:right w:val="nil"/>
            </w:tcBorders>
          </w:tcPr>
          <w:p w14:paraId="4D1A8B3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Gender</w:t>
            </w:r>
          </w:p>
        </w:tc>
        <w:tc>
          <w:tcPr>
            <w:tcW w:w="2720" w:type="pct"/>
            <w:tcBorders>
              <w:top w:val="nil"/>
              <w:left w:val="nil"/>
              <w:bottom w:val="nil"/>
              <w:right w:val="nil"/>
            </w:tcBorders>
          </w:tcPr>
          <w:p w14:paraId="0E5C6853" w14:textId="76416B58"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-0.03</w:t>
            </w:r>
            <w:r w:rsidR="00675C8F">
              <w:rPr>
                <w:rFonts w:ascii="Times New Roman" w:hAnsi="Times New Roman"/>
                <w:color w:val="000000" w:themeColor="text1"/>
                <w:sz w:val="24"/>
                <w:szCs w:val="24"/>
                <w:lang w:val="en-US"/>
              </w:rPr>
              <w:t>5</w:t>
            </w:r>
          </w:p>
        </w:tc>
      </w:tr>
      <w:tr w:rsidR="003A2CE3" w:rsidRPr="009D784B" w14:paraId="0AB929DC" w14:textId="77777777" w:rsidTr="001E5B8A">
        <w:trPr>
          <w:jc w:val="center"/>
        </w:trPr>
        <w:tc>
          <w:tcPr>
            <w:tcW w:w="2280" w:type="pct"/>
            <w:tcBorders>
              <w:top w:val="nil"/>
              <w:left w:val="nil"/>
              <w:bottom w:val="nil"/>
              <w:right w:val="nil"/>
            </w:tcBorders>
          </w:tcPr>
          <w:p w14:paraId="43D1880D"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585D34A3"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(0.073)</w:t>
            </w:r>
          </w:p>
        </w:tc>
      </w:tr>
      <w:tr w:rsidR="003A2CE3" w:rsidRPr="009D784B" w14:paraId="2532FFB5" w14:textId="77777777" w:rsidTr="001E5B8A">
        <w:trPr>
          <w:jc w:val="center"/>
        </w:trPr>
        <w:tc>
          <w:tcPr>
            <w:tcW w:w="2280" w:type="pct"/>
            <w:tcBorders>
              <w:top w:val="nil"/>
              <w:left w:val="nil"/>
              <w:bottom w:val="nil"/>
              <w:right w:val="nil"/>
            </w:tcBorders>
          </w:tcPr>
          <w:p w14:paraId="7C878BD3"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Age</w:t>
            </w:r>
          </w:p>
        </w:tc>
        <w:tc>
          <w:tcPr>
            <w:tcW w:w="2720" w:type="pct"/>
            <w:tcBorders>
              <w:top w:val="nil"/>
              <w:left w:val="nil"/>
              <w:bottom w:val="nil"/>
              <w:right w:val="nil"/>
            </w:tcBorders>
          </w:tcPr>
          <w:p w14:paraId="770C129D"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0.008***</w:t>
            </w:r>
          </w:p>
        </w:tc>
      </w:tr>
      <w:tr w:rsidR="003A2CE3" w:rsidRPr="009D784B" w14:paraId="7170543B" w14:textId="77777777" w:rsidTr="001E5B8A">
        <w:trPr>
          <w:jc w:val="center"/>
        </w:trPr>
        <w:tc>
          <w:tcPr>
            <w:tcW w:w="2280" w:type="pct"/>
            <w:tcBorders>
              <w:top w:val="nil"/>
              <w:left w:val="nil"/>
              <w:bottom w:val="nil"/>
              <w:right w:val="nil"/>
            </w:tcBorders>
          </w:tcPr>
          <w:p w14:paraId="3088812C"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FD03438"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(0.003)</w:t>
            </w:r>
          </w:p>
        </w:tc>
      </w:tr>
      <w:tr w:rsidR="003A2CE3" w:rsidRPr="009D784B" w14:paraId="123A2FCE" w14:textId="77777777" w:rsidTr="001E5B8A">
        <w:trPr>
          <w:jc w:val="center"/>
        </w:trPr>
        <w:tc>
          <w:tcPr>
            <w:tcW w:w="2280" w:type="pct"/>
            <w:tcBorders>
              <w:top w:val="nil"/>
              <w:left w:val="nil"/>
              <w:bottom w:val="nil"/>
              <w:right w:val="nil"/>
            </w:tcBorders>
          </w:tcPr>
          <w:p w14:paraId="7D5C606E"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Ethnicity</w:t>
            </w:r>
          </w:p>
        </w:tc>
        <w:tc>
          <w:tcPr>
            <w:tcW w:w="2720" w:type="pct"/>
            <w:tcBorders>
              <w:top w:val="nil"/>
              <w:left w:val="nil"/>
              <w:bottom w:val="nil"/>
              <w:right w:val="nil"/>
            </w:tcBorders>
          </w:tcPr>
          <w:p w14:paraId="5BEC45AF"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0.151</w:t>
            </w:r>
          </w:p>
        </w:tc>
      </w:tr>
      <w:tr w:rsidR="003A2CE3" w:rsidRPr="009D784B" w14:paraId="0E70607F" w14:textId="77777777" w:rsidTr="001E5B8A">
        <w:trPr>
          <w:jc w:val="center"/>
        </w:trPr>
        <w:tc>
          <w:tcPr>
            <w:tcW w:w="2280" w:type="pct"/>
            <w:tcBorders>
              <w:top w:val="nil"/>
              <w:left w:val="nil"/>
              <w:bottom w:val="nil"/>
              <w:right w:val="nil"/>
            </w:tcBorders>
          </w:tcPr>
          <w:p w14:paraId="5D48B485"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942457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(0.500)</w:t>
            </w:r>
          </w:p>
        </w:tc>
      </w:tr>
      <w:tr w:rsidR="003A2CE3" w:rsidRPr="009D784B" w14:paraId="287ACE14" w14:textId="77777777" w:rsidTr="001E5B8A">
        <w:trPr>
          <w:jc w:val="center"/>
        </w:trPr>
        <w:tc>
          <w:tcPr>
            <w:tcW w:w="2280" w:type="pct"/>
            <w:tcBorders>
              <w:top w:val="nil"/>
              <w:left w:val="nil"/>
              <w:bottom w:val="nil"/>
              <w:right w:val="nil"/>
            </w:tcBorders>
          </w:tcPr>
          <w:p w14:paraId="08328F54"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Employed</w:t>
            </w:r>
          </w:p>
        </w:tc>
        <w:tc>
          <w:tcPr>
            <w:tcW w:w="2720" w:type="pct"/>
            <w:tcBorders>
              <w:top w:val="nil"/>
              <w:left w:val="nil"/>
              <w:bottom w:val="nil"/>
              <w:right w:val="nil"/>
            </w:tcBorders>
          </w:tcPr>
          <w:p w14:paraId="16B13CE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-0.028</w:t>
            </w:r>
          </w:p>
        </w:tc>
      </w:tr>
      <w:tr w:rsidR="003A2CE3" w:rsidRPr="009D784B" w14:paraId="5EB074B2" w14:textId="77777777" w:rsidTr="001E5B8A">
        <w:trPr>
          <w:jc w:val="center"/>
        </w:trPr>
        <w:tc>
          <w:tcPr>
            <w:tcW w:w="2280" w:type="pct"/>
            <w:tcBorders>
              <w:top w:val="nil"/>
              <w:left w:val="nil"/>
              <w:bottom w:val="nil"/>
              <w:right w:val="nil"/>
            </w:tcBorders>
          </w:tcPr>
          <w:p w14:paraId="0A408C6B"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9578C5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(0.110)</w:t>
            </w:r>
          </w:p>
        </w:tc>
      </w:tr>
      <w:tr w:rsidR="003A2CE3" w:rsidRPr="009D784B" w14:paraId="4A3CE352" w14:textId="77777777" w:rsidTr="001E5B8A">
        <w:trPr>
          <w:jc w:val="center"/>
        </w:trPr>
        <w:tc>
          <w:tcPr>
            <w:tcW w:w="2280" w:type="pct"/>
            <w:tcBorders>
              <w:top w:val="nil"/>
              <w:left w:val="nil"/>
              <w:bottom w:val="nil"/>
              <w:right w:val="nil"/>
            </w:tcBorders>
          </w:tcPr>
          <w:p w14:paraId="3279B13F"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Intent to Migrate</w:t>
            </w:r>
          </w:p>
        </w:tc>
        <w:tc>
          <w:tcPr>
            <w:tcW w:w="2720" w:type="pct"/>
            <w:tcBorders>
              <w:top w:val="nil"/>
              <w:left w:val="nil"/>
              <w:bottom w:val="nil"/>
              <w:right w:val="nil"/>
            </w:tcBorders>
          </w:tcPr>
          <w:p w14:paraId="01919CE6"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-0.116</w:t>
            </w:r>
          </w:p>
        </w:tc>
      </w:tr>
      <w:tr w:rsidR="003A2CE3" w:rsidRPr="009D784B" w14:paraId="0B8EDC3A" w14:textId="77777777" w:rsidTr="001E5B8A">
        <w:trPr>
          <w:jc w:val="center"/>
        </w:trPr>
        <w:tc>
          <w:tcPr>
            <w:tcW w:w="2280" w:type="pct"/>
            <w:tcBorders>
              <w:top w:val="nil"/>
              <w:left w:val="nil"/>
              <w:bottom w:val="nil"/>
              <w:right w:val="nil"/>
            </w:tcBorders>
          </w:tcPr>
          <w:p w14:paraId="1CE98A5F"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66E2BB0"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(0.174)</w:t>
            </w:r>
          </w:p>
        </w:tc>
      </w:tr>
      <w:tr w:rsidR="003A2CE3" w:rsidRPr="009D784B" w14:paraId="410E58D1" w14:textId="77777777" w:rsidTr="001E5B8A">
        <w:trPr>
          <w:jc w:val="center"/>
        </w:trPr>
        <w:tc>
          <w:tcPr>
            <w:tcW w:w="2280" w:type="pct"/>
            <w:tcBorders>
              <w:top w:val="nil"/>
              <w:left w:val="nil"/>
              <w:bottom w:val="nil"/>
              <w:right w:val="nil"/>
            </w:tcBorders>
          </w:tcPr>
          <w:p w14:paraId="02A35605"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Wealth Index</w:t>
            </w:r>
          </w:p>
        </w:tc>
        <w:tc>
          <w:tcPr>
            <w:tcW w:w="2720" w:type="pct"/>
            <w:tcBorders>
              <w:top w:val="nil"/>
              <w:left w:val="nil"/>
              <w:bottom w:val="nil"/>
              <w:right w:val="nil"/>
            </w:tcBorders>
          </w:tcPr>
          <w:p w14:paraId="4F27B317"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0.008</w:t>
            </w:r>
          </w:p>
        </w:tc>
      </w:tr>
      <w:tr w:rsidR="003A2CE3" w:rsidRPr="009D784B" w14:paraId="6C766737" w14:textId="77777777" w:rsidTr="001E5B8A">
        <w:trPr>
          <w:jc w:val="center"/>
        </w:trPr>
        <w:tc>
          <w:tcPr>
            <w:tcW w:w="2280" w:type="pct"/>
            <w:tcBorders>
              <w:top w:val="nil"/>
              <w:left w:val="nil"/>
              <w:bottom w:val="nil"/>
              <w:right w:val="nil"/>
            </w:tcBorders>
          </w:tcPr>
          <w:p w14:paraId="5E722423"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5BE1473A"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(0.018)</w:t>
            </w:r>
          </w:p>
        </w:tc>
      </w:tr>
      <w:tr w:rsidR="003A2CE3" w:rsidRPr="009D784B" w14:paraId="1C852FDD" w14:textId="77777777" w:rsidTr="001E5B8A">
        <w:trPr>
          <w:jc w:val="center"/>
        </w:trPr>
        <w:tc>
          <w:tcPr>
            <w:tcW w:w="2280" w:type="pct"/>
            <w:tcBorders>
              <w:top w:val="nil"/>
              <w:left w:val="nil"/>
              <w:bottom w:val="nil"/>
              <w:right w:val="nil"/>
            </w:tcBorders>
          </w:tcPr>
          <w:p w14:paraId="15629F72"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Total Income</w:t>
            </w:r>
          </w:p>
        </w:tc>
        <w:tc>
          <w:tcPr>
            <w:tcW w:w="2720" w:type="pct"/>
            <w:tcBorders>
              <w:top w:val="nil"/>
              <w:left w:val="nil"/>
              <w:bottom w:val="nil"/>
              <w:right w:val="nil"/>
            </w:tcBorders>
          </w:tcPr>
          <w:p w14:paraId="038B92A3" w14:textId="247C47AF"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w:t>
            </w:r>
            <w:r w:rsidR="003A447B" w:rsidRPr="009D784B">
              <w:rPr>
                <w:rFonts w:ascii="Times New Roman" w:hAnsi="Times New Roman"/>
                <w:color w:val="000000" w:themeColor="text1"/>
                <w:sz w:val="24"/>
                <w:szCs w:val="24"/>
                <w:lang w:val="en-US"/>
              </w:rPr>
              <w:t>1</w:t>
            </w:r>
            <w:r w:rsidRPr="009D784B">
              <w:rPr>
                <w:rFonts w:ascii="Times New Roman" w:hAnsi="Times New Roman"/>
                <w:color w:val="000000" w:themeColor="text1"/>
                <w:sz w:val="24"/>
                <w:szCs w:val="24"/>
                <w:lang w:val="en-US"/>
              </w:rPr>
              <w:t>**</w:t>
            </w:r>
          </w:p>
        </w:tc>
      </w:tr>
      <w:tr w:rsidR="003A2CE3" w:rsidRPr="009D784B" w14:paraId="4D95F70C" w14:textId="77777777" w:rsidTr="001E5B8A">
        <w:trPr>
          <w:jc w:val="center"/>
        </w:trPr>
        <w:tc>
          <w:tcPr>
            <w:tcW w:w="2280" w:type="pct"/>
            <w:tcBorders>
              <w:top w:val="nil"/>
              <w:left w:val="nil"/>
              <w:bottom w:val="nil"/>
              <w:right w:val="nil"/>
            </w:tcBorders>
          </w:tcPr>
          <w:p w14:paraId="3C89F10D"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2F1494E" w14:textId="61BCC6C0"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(0.000</w:t>
            </w:r>
            <w:r w:rsidR="004459B7">
              <w:rPr>
                <w:rFonts w:ascii="Times New Roman" w:hAnsi="Times New Roman"/>
                <w:color w:val="000000" w:themeColor="text1"/>
                <w:sz w:val="24"/>
                <w:szCs w:val="24"/>
                <w:lang w:val="en-US"/>
              </w:rPr>
              <w:t>3</w:t>
            </w:r>
            <w:r w:rsidRPr="009D784B">
              <w:rPr>
                <w:rFonts w:ascii="Times New Roman" w:hAnsi="Times New Roman"/>
                <w:color w:val="000000" w:themeColor="text1"/>
                <w:sz w:val="24"/>
                <w:szCs w:val="24"/>
                <w:lang w:val="en-US"/>
              </w:rPr>
              <w:t>)</w:t>
            </w:r>
          </w:p>
        </w:tc>
      </w:tr>
      <w:tr w:rsidR="003A2CE3" w:rsidRPr="009D784B" w14:paraId="0E10CE31" w14:textId="77777777" w:rsidTr="001E5B8A">
        <w:trPr>
          <w:jc w:val="center"/>
        </w:trPr>
        <w:tc>
          <w:tcPr>
            <w:tcW w:w="2280" w:type="pct"/>
            <w:tcBorders>
              <w:top w:val="nil"/>
              <w:left w:val="nil"/>
              <w:bottom w:val="nil"/>
              <w:right w:val="nil"/>
            </w:tcBorders>
          </w:tcPr>
          <w:p w14:paraId="0D336CAA"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Life Satisfaction</w:t>
            </w:r>
          </w:p>
        </w:tc>
        <w:tc>
          <w:tcPr>
            <w:tcW w:w="2720" w:type="pct"/>
            <w:tcBorders>
              <w:top w:val="nil"/>
              <w:left w:val="nil"/>
              <w:bottom w:val="nil"/>
              <w:right w:val="nil"/>
            </w:tcBorders>
          </w:tcPr>
          <w:p w14:paraId="08DC7F6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0.060**</w:t>
            </w:r>
          </w:p>
        </w:tc>
      </w:tr>
      <w:tr w:rsidR="003A2CE3" w:rsidRPr="009D784B" w14:paraId="1A1661E8" w14:textId="77777777" w:rsidTr="001E5B8A">
        <w:trPr>
          <w:jc w:val="center"/>
        </w:trPr>
        <w:tc>
          <w:tcPr>
            <w:tcW w:w="2280" w:type="pct"/>
            <w:tcBorders>
              <w:top w:val="nil"/>
              <w:left w:val="nil"/>
              <w:bottom w:val="nil"/>
              <w:right w:val="nil"/>
            </w:tcBorders>
          </w:tcPr>
          <w:p w14:paraId="35C2E89F"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162E5CB"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(0.024)</w:t>
            </w:r>
          </w:p>
        </w:tc>
      </w:tr>
      <w:tr w:rsidR="003A2CE3" w:rsidRPr="009D784B" w14:paraId="1C9E4492" w14:textId="77777777" w:rsidTr="001E5B8A">
        <w:trPr>
          <w:jc w:val="center"/>
        </w:trPr>
        <w:tc>
          <w:tcPr>
            <w:tcW w:w="2280" w:type="pct"/>
            <w:tcBorders>
              <w:top w:val="nil"/>
              <w:left w:val="nil"/>
              <w:bottom w:val="nil"/>
              <w:right w:val="nil"/>
            </w:tcBorders>
          </w:tcPr>
          <w:p w14:paraId="67B6CDDB"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Risk Attitude</w:t>
            </w:r>
          </w:p>
        </w:tc>
        <w:tc>
          <w:tcPr>
            <w:tcW w:w="2720" w:type="pct"/>
            <w:tcBorders>
              <w:top w:val="nil"/>
              <w:left w:val="nil"/>
              <w:bottom w:val="nil"/>
              <w:right w:val="nil"/>
            </w:tcBorders>
          </w:tcPr>
          <w:p w14:paraId="6B043CD2"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0.026</w:t>
            </w:r>
          </w:p>
        </w:tc>
      </w:tr>
      <w:tr w:rsidR="003A2CE3" w:rsidRPr="009D784B" w14:paraId="69ED5269" w14:textId="77777777" w:rsidTr="001E5B8A">
        <w:trPr>
          <w:jc w:val="center"/>
        </w:trPr>
        <w:tc>
          <w:tcPr>
            <w:tcW w:w="2280" w:type="pct"/>
            <w:tcBorders>
              <w:top w:val="nil"/>
              <w:left w:val="nil"/>
              <w:bottom w:val="nil"/>
              <w:right w:val="nil"/>
            </w:tcBorders>
          </w:tcPr>
          <w:p w14:paraId="7EB94750"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4F1C3B2"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(0.018)</w:t>
            </w:r>
          </w:p>
        </w:tc>
      </w:tr>
      <w:tr w:rsidR="003A2CE3" w:rsidRPr="009D784B" w14:paraId="0E11791D" w14:textId="77777777" w:rsidTr="001E5B8A">
        <w:trPr>
          <w:jc w:val="center"/>
        </w:trPr>
        <w:tc>
          <w:tcPr>
            <w:tcW w:w="2280" w:type="pct"/>
            <w:tcBorders>
              <w:top w:val="nil"/>
              <w:left w:val="nil"/>
              <w:bottom w:val="nil"/>
              <w:right w:val="nil"/>
            </w:tcBorders>
          </w:tcPr>
          <w:p w14:paraId="507F82AD"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Constant</w:t>
            </w:r>
          </w:p>
        </w:tc>
        <w:tc>
          <w:tcPr>
            <w:tcW w:w="2720" w:type="pct"/>
            <w:tcBorders>
              <w:top w:val="nil"/>
              <w:left w:val="nil"/>
              <w:bottom w:val="nil"/>
              <w:right w:val="nil"/>
            </w:tcBorders>
          </w:tcPr>
          <w:p w14:paraId="46C4FC57"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0.071</w:t>
            </w:r>
          </w:p>
        </w:tc>
      </w:tr>
      <w:tr w:rsidR="003A2CE3" w:rsidRPr="009D784B" w14:paraId="17FFE2FD" w14:textId="77777777" w:rsidTr="001E5B8A">
        <w:trPr>
          <w:jc w:val="center"/>
        </w:trPr>
        <w:tc>
          <w:tcPr>
            <w:tcW w:w="2280" w:type="pct"/>
            <w:tcBorders>
              <w:top w:val="nil"/>
              <w:left w:val="nil"/>
              <w:bottom w:val="nil"/>
              <w:right w:val="nil"/>
            </w:tcBorders>
          </w:tcPr>
          <w:p w14:paraId="4F600967"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32559347"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(1.061)</w:t>
            </w:r>
          </w:p>
        </w:tc>
      </w:tr>
      <w:tr w:rsidR="003A2CE3" w:rsidRPr="009D784B" w14:paraId="79C25E4D" w14:textId="77777777" w:rsidTr="001E5B8A">
        <w:trPr>
          <w:jc w:val="center"/>
        </w:trPr>
        <w:tc>
          <w:tcPr>
            <w:tcW w:w="2280" w:type="pct"/>
            <w:tcBorders>
              <w:top w:val="nil"/>
              <w:left w:val="nil"/>
              <w:bottom w:val="nil"/>
              <w:right w:val="nil"/>
            </w:tcBorders>
          </w:tcPr>
          <w:p w14:paraId="4EB3AF5E"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 xml:space="preserve">Individual Observations: </w:t>
            </w:r>
          </w:p>
        </w:tc>
        <w:tc>
          <w:tcPr>
            <w:tcW w:w="2720" w:type="pct"/>
            <w:tcBorders>
              <w:top w:val="nil"/>
              <w:left w:val="nil"/>
              <w:bottom w:val="nil"/>
              <w:right w:val="nil"/>
            </w:tcBorders>
          </w:tcPr>
          <w:p w14:paraId="5E5B9079"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1,287</w:t>
            </w:r>
          </w:p>
        </w:tc>
      </w:tr>
      <w:tr w:rsidR="003A2CE3" w:rsidRPr="009D784B" w14:paraId="39F8588A" w14:textId="77777777" w:rsidTr="001E5B8A">
        <w:tblPrEx>
          <w:tblBorders>
            <w:bottom w:val="single" w:sz="6" w:space="0" w:color="auto"/>
          </w:tblBorders>
        </w:tblPrEx>
        <w:trPr>
          <w:jc w:val="center"/>
        </w:trPr>
        <w:tc>
          <w:tcPr>
            <w:tcW w:w="2280" w:type="pct"/>
            <w:tcBorders>
              <w:top w:val="nil"/>
              <w:left w:val="nil"/>
              <w:bottom w:val="nil"/>
              <w:right w:val="nil"/>
            </w:tcBorders>
          </w:tcPr>
          <w:p w14:paraId="30A8A2D7" w14:textId="77777777" w:rsidR="003A2CE3" w:rsidRPr="009D784B" w:rsidRDefault="003A2CE3"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 xml:space="preserve">Groups:  </w:t>
            </w:r>
          </w:p>
        </w:tc>
        <w:tc>
          <w:tcPr>
            <w:tcW w:w="2720" w:type="pct"/>
            <w:tcBorders>
              <w:top w:val="nil"/>
              <w:left w:val="nil"/>
              <w:bottom w:val="nil"/>
              <w:right w:val="nil"/>
            </w:tcBorders>
          </w:tcPr>
          <w:p w14:paraId="507BD71D"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866</w:t>
            </w:r>
          </w:p>
        </w:tc>
      </w:tr>
      <w:tr w:rsidR="003A2CE3" w:rsidRPr="009D784B" w14:paraId="26046CB0" w14:textId="77777777" w:rsidTr="001E5B8A">
        <w:tblPrEx>
          <w:tblBorders>
            <w:bottom w:val="single" w:sz="6" w:space="0" w:color="auto"/>
          </w:tblBorders>
        </w:tblPrEx>
        <w:trPr>
          <w:jc w:val="center"/>
        </w:trPr>
        <w:tc>
          <w:tcPr>
            <w:tcW w:w="2280" w:type="pct"/>
            <w:tcBorders>
              <w:top w:val="nil"/>
              <w:left w:val="nil"/>
              <w:bottom w:val="single" w:sz="6" w:space="0" w:color="auto"/>
              <w:right w:val="nil"/>
            </w:tcBorders>
          </w:tcPr>
          <w:p w14:paraId="07697A48" w14:textId="77777777" w:rsidR="003A2CE3" w:rsidRPr="009D784B" w:rsidRDefault="003A2CE3" w:rsidP="001E5B8A">
            <w:pPr>
              <w:spacing w:after="0" w:line="240" w:lineRule="auto"/>
              <w:jc w:val="both"/>
              <w:rPr>
                <w:rFonts w:ascii="Times New Roman" w:hAnsi="Times New Roman"/>
                <w:color w:val="000000" w:themeColor="text1"/>
                <w:sz w:val="24"/>
                <w:szCs w:val="24"/>
                <w:vertAlign w:val="superscript"/>
                <w:lang w:val="en-US"/>
              </w:rPr>
            </w:pPr>
            <w:r w:rsidRPr="009D784B">
              <w:rPr>
                <w:rFonts w:ascii="Times New Roman" w:hAnsi="Times New Roman"/>
                <w:color w:val="000000" w:themeColor="text1"/>
                <w:sz w:val="24"/>
                <w:szCs w:val="24"/>
                <w:lang w:val="en-US"/>
              </w:rPr>
              <w:t>R</w:t>
            </w:r>
            <w:r w:rsidRPr="009D784B">
              <w:rPr>
                <w:rFonts w:ascii="Times New Roman" w:hAnsi="Times New Roman"/>
                <w:color w:val="000000" w:themeColor="text1"/>
                <w:sz w:val="24"/>
                <w:szCs w:val="24"/>
                <w:vertAlign w:val="superscript"/>
                <w:lang w:val="en-US"/>
              </w:rPr>
              <w:t xml:space="preserve">2 </w:t>
            </w:r>
            <w:r w:rsidRPr="009D784B">
              <w:rPr>
                <w:rFonts w:ascii="Times New Roman" w:hAnsi="Times New Roman"/>
                <w:color w:val="000000" w:themeColor="text1"/>
                <w:sz w:val="24"/>
                <w:szCs w:val="24"/>
                <w:lang w:val="en-US"/>
              </w:rPr>
              <w:t>Between</w:t>
            </w:r>
          </w:p>
        </w:tc>
        <w:tc>
          <w:tcPr>
            <w:tcW w:w="2720" w:type="pct"/>
            <w:tcBorders>
              <w:top w:val="nil"/>
              <w:left w:val="nil"/>
              <w:bottom w:val="single" w:sz="6" w:space="0" w:color="auto"/>
              <w:right w:val="nil"/>
            </w:tcBorders>
          </w:tcPr>
          <w:p w14:paraId="7484CEF4" w14:textId="77777777" w:rsidR="003A2CE3" w:rsidRPr="009D784B" w:rsidRDefault="003A2CE3"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0.58</w:t>
            </w:r>
          </w:p>
        </w:tc>
      </w:tr>
    </w:tbl>
    <w:p w14:paraId="12CA7422" w14:textId="7D609B73" w:rsidR="00701929" w:rsidRPr="009D784B" w:rsidRDefault="003A2CE3" w:rsidP="008C531C">
      <w:pPr>
        <w:spacing w:after="0" w:line="240" w:lineRule="auto"/>
        <w:jc w:val="both"/>
        <w:rPr>
          <w:rFonts w:ascii="Times New Roman" w:hAnsi="Times New Roman" w:cs="Times New Roman"/>
          <w:sz w:val="20"/>
          <w:szCs w:val="20"/>
          <w:lang w:val="en-US"/>
        </w:rPr>
      </w:pPr>
      <w:r w:rsidRPr="009D784B">
        <w:rPr>
          <w:rFonts w:ascii="Times New Roman" w:hAnsi="Times New Roman"/>
          <w:i/>
          <w:color w:val="000000" w:themeColor="text1"/>
          <w:sz w:val="20"/>
          <w:szCs w:val="20"/>
          <w:lang w:val="en-US"/>
        </w:rPr>
        <w:t>Notes</w:t>
      </w:r>
      <w:r w:rsidRPr="009D784B">
        <w:rPr>
          <w:rFonts w:ascii="Times New Roman" w:hAnsi="Times New Roman"/>
          <w:color w:val="000000" w:themeColor="text1"/>
          <w:sz w:val="20"/>
          <w:szCs w:val="20"/>
          <w:lang w:val="en-US"/>
        </w:rPr>
        <w:t xml:space="preserve">: Model 1 presents regression coefficients with standard errors in parentheses </w:t>
      </w:r>
      <w:r w:rsidRPr="009D784B">
        <w:rPr>
          <w:rFonts w:ascii="Times New Roman" w:hAnsi="Times New Roman" w:cs="Times New Roman"/>
          <w:color w:val="000000" w:themeColor="text1"/>
          <w:sz w:val="20"/>
          <w:szCs w:val="20"/>
          <w:lang w:val="en-US"/>
        </w:rPr>
        <w:t>based on a panel data GLS model that regresses changes in trust in the President on various household shocks (reduction in remittances, agricultural profit loss and being affected by landslides), includes household and survey wave fixed effects</w:t>
      </w:r>
      <w:r w:rsidRPr="009D784B">
        <w:rPr>
          <w:rFonts w:ascii="Times New Roman" w:hAnsi="Times New Roman" w:cs="Times New Roman"/>
          <w:sz w:val="20"/>
          <w:szCs w:val="20"/>
          <w:lang w:val="en-US"/>
        </w:rPr>
        <w:t xml:space="preserve"> and random effects varying at the individual level with standard errors in parentheses</w:t>
      </w:r>
      <w:r w:rsidRPr="009D784B">
        <w:rPr>
          <w:rFonts w:ascii="Times New Roman" w:hAnsi="Times New Roman" w:cs="Times New Roman"/>
          <w:color w:val="000000" w:themeColor="text1"/>
          <w:sz w:val="20"/>
          <w:szCs w:val="20"/>
          <w:lang w:val="en-US"/>
        </w:rPr>
        <w:t xml:space="preserve">. </w:t>
      </w:r>
      <w:r w:rsidRPr="009D784B">
        <w:rPr>
          <w:rFonts w:ascii="Times New Roman" w:hAnsi="Times New Roman" w:cs="Times New Roman"/>
          <w:sz w:val="20"/>
          <w:szCs w:val="20"/>
          <w:lang w:val="en-US"/>
        </w:rPr>
        <w:t>Being illiterate is the reference category for educ</w:t>
      </w:r>
      <w:r w:rsidR="0018448B">
        <w:rPr>
          <w:rFonts w:ascii="Times New Roman" w:hAnsi="Times New Roman" w:cs="Times New Roman"/>
          <w:sz w:val="20"/>
          <w:szCs w:val="20"/>
          <w:lang w:val="en-US"/>
        </w:rPr>
        <w:t>ation. Significant at the *** p≤0.01, ** p≤.05, * p≤</w:t>
      </w:r>
      <w:r w:rsidRPr="009D784B">
        <w:rPr>
          <w:rFonts w:ascii="Times New Roman" w:hAnsi="Times New Roman" w:cs="Times New Roman"/>
          <w:sz w:val="20"/>
          <w:szCs w:val="20"/>
          <w:lang w:val="en-US"/>
        </w:rPr>
        <w:t xml:space="preserve">0.10 level. Source: </w:t>
      </w:r>
      <w:r w:rsidR="00B54685" w:rsidRPr="009D784B">
        <w:rPr>
          <w:rFonts w:ascii="Times New Roman" w:hAnsi="Times New Roman" w:cs="Times New Roman"/>
          <w:sz w:val="20"/>
          <w:szCs w:val="20"/>
          <w:lang w:val="en-US"/>
        </w:rPr>
        <w:t>LIK</w:t>
      </w:r>
      <w:r w:rsidRPr="009D784B">
        <w:rPr>
          <w:rFonts w:ascii="Times New Roman" w:hAnsi="Times New Roman" w:cs="Times New Roman"/>
          <w:sz w:val="20"/>
          <w:szCs w:val="20"/>
          <w:lang w:val="en-US"/>
        </w:rPr>
        <w:t xml:space="preserve"> Panel Survey, 2010-2013.</w:t>
      </w:r>
    </w:p>
    <w:p w14:paraId="75C63AF8" w14:textId="77777777" w:rsidR="003764C4" w:rsidRPr="009D784B" w:rsidRDefault="003764C4" w:rsidP="008C531C">
      <w:pPr>
        <w:spacing w:after="0" w:line="240" w:lineRule="auto"/>
        <w:rPr>
          <w:rFonts w:ascii="Times New Roman" w:hAnsi="Times New Roman" w:cs="Times New Roman"/>
          <w:b/>
          <w:sz w:val="24"/>
          <w:szCs w:val="24"/>
          <w:lang w:val="en-US"/>
        </w:rPr>
      </w:pPr>
    </w:p>
    <w:p w14:paraId="7BD5E7CF" w14:textId="77777777" w:rsidR="008C531C" w:rsidRPr="009D784B" w:rsidRDefault="008C531C" w:rsidP="008C531C">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 xml:space="preserve">Table B.3: </w:t>
      </w:r>
      <w:r w:rsidRPr="009D784B">
        <w:rPr>
          <w:rFonts w:ascii="Times New Roman" w:hAnsi="Times New Roman" w:cs="Times New Roman"/>
          <w:sz w:val="24"/>
          <w:szCs w:val="24"/>
          <w:lang w:val="en-US"/>
        </w:rPr>
        <w:t>Full Results accompanying Figure 4: The effect of changes in remittances on trust in the President by political information, Kyrgyzstan panel data</w:t>
      </w:r>
    </w:p>
    <w:tbl>
      <w:tblPr>
        <w:tblW w:w="5000" w:type="pct"/>
        <w:jc w:val="center"/>
        <w:tblCellMar>
          <w:left w:w="75" w:type="dxa"/>
          <w:right w:w="75" w:type="dxa"/>
        </w:tblCellMar>
        <w:tblLook w:val="0000" w:firstRow="0" w:lastRow="0" w:firstColumn="0" w:lastColumn="0" w:noHBand="0" w:noVBand="0"/>
      </w:tblPr>
      <w:tblGrid>
        <w:gridCol w:w="4182"/>
        <w:gridCol w:w="4988"/>
      </w:tblGrid>
      <w:tr w:rsidR="008C531C" w:rsidRPr="009D784B" w14:paraId="1F91E4EB" w14:textId="77777777" w:rsidTr="001E5B8A">
        <w:trPr>
          <w:trHeight w:val="149"/>
          <w:jc w:val="center"/>
        </w:trPr>
        <w:tc>
          <w:tcPr>
            <w:tcW w:w="2280" w:type="pct"/>
            <w:tcBorders>
              <w:top w:val="single" w:sz="6" w:space="0" w:color="auto"/>
              <w:left w:val="nil"/>
              <w:bottom w:val="nil"/>
              <w:right w:val="nil"/>
            </w:tcBorders>
          </w:tcPr>
          <w:p w14:paraId="6B99159A" w14:textId="77777777" w:rsidR="00DC0F3C" w:rsidRPr="009D784B" w:rsidRDefault="00DC0F3C" w:rsidP="001E5B8A">
            <w:pPr>
              <w:spacing w:after="0" w:line="240" w:lineRule="auto"/>
              <w:jc w:val="both"/>
              <w:rPr>
                <w:rFonts w:ascii="Times New Roman" w:hAnsi="Times New Roman"/>
                <w:b/>
                <w:color w:val="000000" w:themeColor="text1"/>
                <w:sz w:val="24"/>
                <w:szCs w:val="24"/>
                <w:lang w:val="en-US"/>
              </w:rPr>
            </w:pPr>
          </w:p>
          <w:p w14:paraId="582AD786" w14:textId="3F098751" w:rsidR="008C531C" w:rsidRPr="009D784B" w:rsidRDefault="00DC0F3C" w:rsidP="001E5B8A">
            <w:pPr>
              <w:spacing w:after="0" w:line="240" w:lineRule="auto"/>
              <w:jc w:val="both"/>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COVARIATES</w:t>
            </w:r>
          </w:p>
        </w:tc>
        <w:tc>
          <w:tcPr>
            <w:tcW w:w="2720" w:type="pct"/>
            <w:tcBorders>
              <w:top w:val="single" w:sz="6" w:space="0" w:color="auto"/>
              <w:left w:val="nil"/>
              <w:bottom w:val="nil"/>
              <w:right w:val="nil"/>
            </w:tcBorders>
          </w:tcPr>
          <w:p w14:paraId="77C7DECD" w14:textId="77777777" w:rsidR="008C531C" w:rsidRPr="009D784B" w:rsidRDefault="008C531C" w:rsidP="001E5B8A">
            <w:pPr>
              <w:spacing w:after="0" w:line="240" w:lineRule="auto"/>
              <w:jc w:val="center"/>
              <w:rPr>
                <w:rFonts w:ascii="Times New Roman" w:hAnsi="Times New Roman"/>
                <w:b/>
                <w:color w:val="000000" w:themeColor="text1"/>
                <w:sz w:val="24"/>
                <w:szCs w:val="24"/>
                <w:vertAlign w:val="subscript"/>
                <w:lang w:val="en-US"/>
              </w:rPr>
            </w:pPr>
            <w:r w:rsidRPr="009D784B">
              <w:rPr>
                <w:rFonts w:ascii="Times New Roman" w:hAnsi="Times New Roman"/>
                <w:b/>
                <w:color w:val="000000" w:themeColor="text1"/>
                <w:sz w:val="24"/>
                <w:szCs w:val="24"/>
                <w:lang w:val="en-US"/>
              </w:rPr>
              <w:t>Change in Trust in President</w:t>
            </w:r>
            <w:r w:rsidRPr="009D784B">
              <w:rPr>
                <w:rFonts w:ascii="Times New Roman" w:hAnsi="Times New Roman"/>
                <w:b/>
                <w:color w:val="000000" w:themeColor="text1"/>
                <w:sz w:val="24"/>
                <w:szCs w:val="24"/>
                <w:vertAlign w:val="subscript"/>
                <w:lang w:val="en-US"/>
              </w:rPr>
              <w:t xml:space="preserve"> t-(t-1)</w:t>
            </w:r>
          </w:p>
          <w:p w14:paraId="7E9B1C19" w14:textId="78FAED8F" w:rsidR="00DC0F3C" w:rsidRPr="009D784B" w:rsidRDefault="00DC0F3C" w:rsidP="00DC0F3C">
            <w:pPr>
              <w:spacing w:after="0" w:line="240" w:lineRule="auto"/>
              <w:jc w:val="center"/>
              <w:rPr>
                <w:rFonts w:ascii="Times New Roman" w:hAnsi="Times New Roman"/>
                <w:b/>
                <w:color w:val="000000" w:themeColor="text1"/>
                <w:sz w:val="24"/>
                <w:szCs w:val="24"/>
                <w:vertAlign w:val="subscript"/>
                <w:lang w:val="en-US"/>
              </w:rPr>
            </w:pPr>
            <w:r w:rsidRPr="009D784B">
              <w:rPr>
                <w:rFonts w:ascii="Times New Roman" w:hAnsi="Times New Roman"/>
                <w:b/>
                <w:color w:val="000000" w:themeColor="text1"/>
                <w:sz w:val="24"/>
                <w:szCs w:val="24"/>
                <w:lang w:val="en-US"/>
              </w:rPr>
              <w:t>Model (1)</w:t>
            </w:r>
          </w:p>
        </w:tc>
      </w:tr>
      <w:tr w:rsidR="008C531C" w:rsidRPr="009D784B" w14:paraId="11390E93" w14:textId="77777777" w:rsidTr="001E5B8A">
        <w:trPr>
          <w:jc w:val="center"/>
        </w:trPr>
        <w:tc>
          <w:tcPr>
            <w:tcW w:w="2280" w:type="pct"/>
            <w:tcBorders>
              <w:top w:val="single" w:sz="6" w:space="0" w:color="auto"/>
              <w:left w:val="nil"/>
              <w:bottom w:val="nil"/>
              <w:right w:val="nil"/>
            </w:tcBorders>
            <w:shd w:val="clear" w:color="auto" w:fill="E0E0E0"/>
          </w:tcPr>
          <w:p w14:paraId="3B07CC56"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Change in Amount of</w:t>
            </w:r>
          </w:p>
        </w:tc>
        <w:tc>
          <w:tcPr>
            <w:tcW w:w="2720" w:type="pct"/>
            <w:tcBorders>
              <w:top w:val="single" w:sz="6" w:space="0" w:color="auto"/>
              <w:left w:val="nil"/>
              <w:bottom w:val="nil"/>
              <w:right w:val="nil"/>
            </w:tcBorders>
            <w:shd w:val="clear" w:color="auto" w:fill="E0E0E0"/>
          </w:tcPr>
          <w:p w14:paraId="3536C53A" w14:textId="79399B8B" w:rsidR="008C531C" w:rsidRPr="009D784B" w:rsidRDefault="008C531C" w:rsidP="0018448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w:t>
            </w:r>
            <w:r w:rsidR="0018448B">
              <w:rPr>
                <w:rFonts w:ascii="Times New Roman" w:hAnsi="Times New Roman"/>
                <w:color w:val="000000" w:themeColor="text1"/>
                <w:sz w:val="24"/>
                <w:szCs w:val="24"/>
                <w:lang w:val="en-US"/>
              </w:rPr>
              <w:t>181</w:t>
            </w:r>
            <w:r w:rsidRPr="009D784B">
              <w:rPr>
                <w:rFonts w:ascii="Times New Roman" w:hAnsi="Times New Roman"/>
                <w:color w:val="000000" w:themeColor="text1"/>
                <w:sz w:val="24"/>
                <w:szCs w:val="24"/>
                <w:lang w:val="en-US"/>
              </w:rPr>
              <w:t>**</w:t>
            </w:r>
          </w:p>
        </w:tc>
      </w:tr>
      <w:tr w:rsidR="008C531C" w:rsidRPr="009D784B" w14:paraId="6C140B0E" w14:textId="77777777" w:rsidTr="001E5B8A">
        <w:trPr>
          <w:jc w:val="center"/>
        </w:trPr>
        <w:tc>
          <w:tcPr>
            <w:tcW w:w="2280" w:type="pct"/>
            <w:tcBorders>
              <w:top w:val="nil"/>
              <w:left w:val="nil"/>
              <w:bottom w:val="nil"/>
              <w:right w:val="nil"/>
            </w:tcBorders>
            <w:shd w:val="clear" w:color="auto" w:fill="E0E0E0"/>
          </w:tcPr>
          <w:p w14:paraId="54F0E256"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20" w:type="pct"/>
            <w:tcBorders>
              <w:top w:val="nil"/>
              <w:left w:val="nil"/>
              <w:bottom w:val="nil"/>
              <w:right w:val="nil"/>
            </w:tcBorders>
            <w:shd w:val="clear" w:color="auto" w:fill="E0E0E0"/>
          </w:tcPr>
          <w:p w14:paraId="3827DB47" w14:textId="53CD5BA4" w:rsidR="008C531C" w:rsidRPr="009D784B" w:rsidRDefault="008C531C" w:rsidP="0018448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w:t>
            </w:r>
            <w:r w:rsidR="0018448B">
              <w:rPr>
                <w:rFonts w:ascii="Times New Roman" w:hAnsi="Times New Roman"/>
                <w:color w:val="000000" w:themeColor="text1"/>
                <w:sz w:val="24"/>
                <w:szCs w:val="24"/>
                <w:lang w:val="en-US"/>
              </w:rPr>
              <w:t>87</w:t>
            </w:r>
            <w:r w:rsidRPr="009D784B">
              <w:rPr>
                <w:rFonts w:ascii="Times New Roman" w:hAnsi="Times New Roman"/>
                <w:color w:val="000000" w:themeColor="text1"/>
                <w:sz w:val="24"/>
                <w:szCs w:val="24"/>
                <w:lang w:val="en-US"/>
              </w:rPr>
              <w:t>)</w:t>
            </w:r>
          </w:p>
        </w:tc>
      </w:tr>
      <w:tr w:rsidR="008C531C" w:rsidRPr="009D784B" w14:paraId="58B65660" w14:textId="77777777" w:rsidTr="001E5B8A">
        <w:trPr>
          <w:jc w:val="center"/>
        </w:trPr>
        <w:tc>
          <w:tcPr>
            <w:tcW w:w="2280" w:type="pct"/>
            <w:tcBorders>
              <w:top w:val="nil"/>
              <w:left w:val="nil"/>
              <w:bottom w:val="nil"/>
              <w:right w:val="nil"/>
            </w:tcBorders>
            <w:shd w:val="clear" w:color="auto" w:fill="E0E0E0"/>
          </w:tcPr>
          <w:p w14:paraId="57F9173D"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09FD6272"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p>
        </w:tc>
      </w:tr>
      <w:tr w:rsidR="008C531C" w:rsidRPr="009D784B" w14:paraId="1A22F832" w14:textId="77777777" w:rsidTr="001E5B8A">
        <w:trPr>
          <w:jc w:val="center"/>
        </w:trPr>
        <w:tc>
          <w:tcPr>
            <w:tcW w:w="2280" w:type="pct"/>
            <w:tcBorders>
              <w:top w:val="nil"/>
              <w:left w:val="nil"/>
              <w:bottom w:val="nil"/>
              <w:right w:val="nil"/>
            </w:tcBorders>
            <w:shd w:val="clear" w:color="auto" w:fill="E0E0E0"/>
          </w:tcPr>
          <w:p w14:paraId="661C8C18"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Political Information</w:t>
            </w:r>
          </w:p>
        </w:tc>
        <w:tc>
          <w:tcPr>
            <w:tcW w:w="2720" w:type="pct"/>
            <w:tcBorders>
              <w:top w:val="nil"/>
              <w:left w:val="nil"/>
              <w:bottom w:val="nil"/>
              <w:right w:val="nil"/>
            </w:tcBorders>
            <w:shd w:val="clear" w:color="auto" w:fill="E0E0E0"/>
          </w:tcPr>
          <w:p w14:paraId="70377225" w14:textId="2970E7D5" w:rsidR="008C531C" w:rsidRPr="009D784B" w:rsidRDefault="0018448B" w:rsidP="0018448B">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sidR="008C531C" w:rsidRPr="009D784B">
              <w:rPr>
                <w:rFonts w:ascii="Times New Roman" w:hAnsi="Times New Roman"/>
                <w:color w:val="000000" w:themeColor="text1"/>
                <w:sz w:val="24"/>
                <w:szCs w:val="24"/>
                <w:lang w:val="en-US"/>
              </w:rPr>
              <w:t>0.0</w:t>
            </w:r>
            <w:r>
              <w:rPr>
                <w:rFonts w:ascii="Times New Roman" w:hAnsi="Times New Roman"/>
                <w:color w:val="000000" w:themeColor="text1"/>
                <w:sz w:val="24"/>
                <w:szCs w:val="24"/>
                <w:lang w:val="en-US"/>
              </w:rPr>
              <w:t>05</w:t>
            </w:r>
          </w:p>
        </w:tc>
      </w:tr>
      <w:tr w:rsidR="008C531C" w:rsidRPr="009D784B" w14:paraId="3A2D009C" w14:textId="77777777" w:rsidTr="001E5B8A">
        <w:trPr>
          <w:jc w:val="center"/>
        </w:trPr>
        <w:tc>
          <w:tcPr>
            <w:tcW w:w="2280" w:type="pct"/>
            <w:tcBorders>
              <w:top w:val="nil"/>
              <w:left w:val="nil"/>
              <w:bottom w:val="nil"/>
              <w:right w:val="nil"/>
            </w:tcBorders>
            <w:shd w:val="clear" w:color="auto" w:fill="E0E0E0"/>
          </w:tcPr>
          <w:p w14:paraId="4A98484A"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4F1A2C94" w14:textId="7C026E5E" w:rsidR="008C531C" w:rsidRPr="009D784B" w:rsidRDefault="008C531C"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w:t>
            </w:r>
            <w:r w:rsidR="004459B7">
              <w:rPr>
                <w:rFonts w:ascii="Times New Roman" w:hAnsi="Times New Roman"/>
                <w:color w:val="000000" w:themeColor="text1"/>
                <w:sz w:val="24"/>
                <w:szCs w:val="24"/>
                <w:lang w:val="en-US"/>
              </w:rPr>
              <w:t>52</w:t>
            </w:r>
            <w:r w:rsidRPr="009D784B">
              <w:rPr>
                <w:rFonts w:ascii="Times New Roman" w:hAnsi="Times New Roman"/>
                <w:color w:val="000000" w:themeColor="text1"/>
                <w:sz w:val="24"/>
                <w:szCs w:val="24"/>
                <w:lang w:val="en-US"/>
              </w:rPr>
              <w:t>)</w:t>
            </w:r>
          </w:p>
        </w:tc>
      </w:tr>
      <w:tr w:rsidR="008C531C" w:rsidRPr="009D784B" w14:paraId="5CB3DD97" w14:textId="77777777" w:rsidTr="001E5B8A">
        <w:trPr>
          <w:jc w:val="center"/>
        </w:trPr>
        <w:tc>
          <w:tcPr>
            <w:tcW w:w="2280" w:type="pct"/>
            <w:tcBorders>
              <w:top w:val="nil"/>
              <w:left w:val="nil"/>
              <w:bottom w:val="nil"/>
              <w:right w:val="nil"/>
            </w:tcBorders>
            <w:shd w:val="clear" w:color="auto" w:fill="E0E0E0"/>
          </w:tcPr>
          <w:p w14:paraId="6B7D2827"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3B7A44F2"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p>
        </w:tc>
      </w:tr>
      <w:tr w:rsidR="008C531C" w:rsidRPr="009D784B" w14:paraId="18BB9C7C" w14:textId="77777777" w:rsidTr="001E5B8A">
        <w:trPr>
          <w:jc w:val="center"/>
        </w:trPr>
        <w:tc>
          <w:tcPr>
            <w:tcW w:w="2280" w:type="pct"/>
            <w:tcBorders>
              <w:top w:val="nil"/>
              <w:left w:val="nil"/>
              <w:bottom w:val="nil"/>
              <w:right w:val="nil"/>
            </w:tcBorders>
            <w:shd w:val="clear" w:color="auto" w:fill="E0E0E0"/>
          </w:tcPr>
          <w:p w14:paraId="7B48D659"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 xml:space="preserve">Change in Remittances * Political </w:t>
            </w:r>
          </w:p>
        </w:tc>
        <w:tc>
          <w:tcPr>
            <w:tcW w:w="2720" w:type="pct"/>
            <w:tcBorders>
              <w:top w:val="nil"/>
              <w:left w:val="nil"/>
              <w:bottom w:val="nil"/>
              <w:right w:val="nil"/>
            </w:tcBorders>
            <w:shd w:val="clear" w:color="auto" w:fill="E0E0E0"/>
          </w:tcPr>
          <w:p w14:paraId="34541523" w14:textId="5E90A185" w:rsidR="008C531C" w:rsidRPr="009D784B" w:rsidRDefault="0018448B" w:rsidP="003A447B">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-0.051</w:t>
            </w:r>
            <w:r w:rsidR="008C531C" w:rsidRPr="009D784B">
              <w:rPr>
                <w:rFonts w:ascii="Times New Roman" w:hAnsi="Times New Roman"/>
                <w:color w:val="000000" w:themeColor="text1"/>
                <w:sz w:val="24"/>
                <w:szCs w:val="24"/>
                <w:lang w:val="en-US"/>
              </w:rPr>
              <w:t>*</w:t>
            </w:r>
          </w:p>
        </w:tc>
      </w:tr>
      <w:tr w:rsidR="008C531C" w:rsidRPr="009D784B" w14:paraId="132F3CC7" w14:textId="77777777" w:rsidTr="001E5B8A">
        <w:trPr>
          <w:jc w:val="center"/>
        </w:trPr>
        <w:tc>
          <w:tcPr>
            <w:tcW w:w="2280" w:type="pct"/>
            <w:tcBorders>
              <w:top w:val="nil"/>
              <w:left w:val="nil"/>
              <w:bottom w:val="nil"/>
              <w:right w:val="nil"/>
            </w:tcBorders>
            <w:shd w:val="clear" w:color="auto" w:fill="E0E0E0"/>
          </w:tcPr>
          <w:p w14:paraId="706F006F"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Information</w:t>
            </w:r>
          </w:p>
        </w:tc>
        <w:tc>
          <w:tcPr>
            <w:tcW w:w="2720" w:type="pct"/>
            <w:tcBorders>
              <w:top w:val="nil"/>
              <w:left w:val="nil"/>
              <w:bottom w:val="nil"/>
              <w:right w:val="nil"/>
            </w:tcBorders>
            <w:shd w:val="clear" w:color="auto" w:fill="E0E0E0"/>
          </w:tcPr>
          <w:p w14:paraId="6D7095C9" w14:textId="3659132A" w:rsidR="008C531C" w:rsidRPr="009D784B" w:rsidRDefault="004459B7" w:rsidP="001E5B8A">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(0.031</w:t>
            </w:r>
            <w:r w:rsidR="008C531C" w:rsidRPr="009D784B">
              <w:rPr>
                <w:rFonts w:ascii="Times New Roman" w:hAnsi="Times New Roman"/>
                <w:color w:val="000000" w:themeColor="text1"/>
                <w:sz w:val="24"/>
                <w:szCs w:val="24"/>
                <w:lang w:val="en-US"/>
              </w:rPr>
              <w:t>)</w:t>
            </w:r>
          </w:p>
        </w:tc>
      </w:tr>
      <w:tr w:rsidR="008C531C" w:rsidRPr="009D784B" w14:paraId="11D10548" w14:textId="77777777" w:rsidTr="001E5B8A">
        <w:trPr>
          <w:jc w:val="center"/>
        </w:trPr>
        <w:tc>
          <w:tcPr>
            <w:tcW w:w="2280" w:type="pct"/>
            <w:tcBorders>
              <w:top w:val="nil"/>
              <w:left w:val="nil"/>
              <w:bottom w:val="nil"/>
              <w:right w:val="nil"/>
            </w:tcBorders>
          </w:tcPr>
          <w:p w14:paraId="163B6268"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F3AE786"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p>
        </w:tc>
      </w:tr>
      <w:tr w:rsidR="008C531C" w:rsidRPr="009D784B" w14:paraId="522DC381" w14:textId="77777777" w:rsidTr="001E5B8A">
        <w:trPr>
          <w:jc w:val="center"/>
        </w:trPr>
        <w:tc>
          <w:tcPr>
            <w:tcW w:w="2280" w:type="pct"/>
            <w:tcBorders>
              <w:top w:val="nil"/>
              <w:left w:val="nil"/>
              <w:bottom w:val="nil"/>
              <w:right w:val="nil"/>
            </w:tcBorders>
          </w:tcPr>
          <w:p w14:paraId="1AC4498A" w14:textId="02D7D51E"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 xml:space="preserve">Change in Frequency of </w:t>
            </w:r>
            <w:r w:rsidR="003A447B" w:rsidRPr="009D784B">
              <w:rPr>
                <w:rFonts w:ascii="Times New Roman" w:hAnsi="Times New Roman"/>
                <w:color w:val="000000" w:themeColor="text1"/>
                <w:sz w:val="24"/>
                <w:szCs w:val="24"/>
                <w:lang w:val="en-US"/>
              </w:rPr>
              <w:t xml:space="preserve">Remittances </w:t>
            </w:r>
            <w:r w:rsidR="003A447B" w:rsidRPr="009D784B">
              <w:rPr>
                <w:rFonts w:ascii="Times New Roman" w:hAnsi="Times New Roman" w:cs="Times New Roman"/>
                <w:sz w:val="24"/>
                <w:szCs w:val="24"/>
                <w:vertAlign w:val="subscript"/>
                <w:lang w:val="en-US"/>
              </w:rPr>
              <w:t>t-(t-1)</w:t>
            </w:r>
          </w:p>
        </w:tc>
        <w:tc>
          <w:tcPr>
            <w:tcW w:w="2720" w:type="pct"/>
            <w:tcBorders>
              <w:top w:val="nil"/>
              <w:left w:val="nil"/>
              <w:bottom w:val="nil"/>
              <w:right w:val="nil"/>
            </w:tcBorders>
          </w:tcPr>
          <w:p w14:paraId="7745F751" w14:textId="7EE4B5B5" w:rsidR="008C531C" w:rsidRPr="009D784B" w:rsidRDefault="008C531C" w:rsidP="003759F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color w:val="000000" w:themeColor="text1"/>
                <w:sz w:val="24"/>
                <w:szCs w:val="24"/>
                <w:lang w:val="en-US"/>
              </w:rPr>
              <w:t>0.0</w:t>
            </w:r>
            <w:r w:rsidR="003759F5">
              <w:rPr>
                <w:rFonts w:ascii="Times New Roman" w:hAnsi="Times New Roman" w:cs="Times New Roman"/>
                <w:color w:val="000000" w:themeColor="text1"/>
                <w:sz w:val="24"/>
                <w:szCs w:val="24"/>
                <w:lang w:val="en-US"/>
              </w:rPr>
              <w:t>67</w:t>
            </w:r>
            <w:r w:rsidRPr="009D784B">
              <w:rPr>
                <w:rFonts w:ascii="Times New Roman" w:hAnsi="Times New Roman" w:cs="Times New Roman"/>
                <w:color w:val="000000" w:themeColor="text1"/>
                <w:sz w:val="24"/>
                <w:szCs w:val="24"/>
                <w:lang w:val="en-US"/>
              </w:rPr>
              <w:t>**</w:t>
            </w:r>
          </w:p>
        </w:tc>
      </w:tr>
      <w:tr w:rsidR="008C531C" w:rsidRPr="009D784B" w14:paraId="16105D3D" w14:textId="77777777" w:rsidTr="001E5B8A">
        <w:trPr>
          <w:jc w:val="center"/>
        </w:trPr>
        <w:tc>
          <w:tcPr>
            <w:tcW w:w="2280" w:type="pct"/>
            <w:tcBorders>
              <w:top w:val="nil"/>
              <w:left w:val="nil"/>
              <w:bottom w:val="nil"/>
              <w:right w:val="nil"/>
            </w:tcBorders>
          </w:tcPr>
          <w:p w14:paraId="40B2070D" w14:textId="058CBA68"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8C559BD" w14:textId="77777777" w:rsidR="008C531C" w:rsidRPr="009D784B" w:rsidRDefault="008C531C" w:rsidP="001E5B8A">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(0.032)</w:t>
            </w:r>
          </w:p>
        </w:tc>
      </w:tr>
      <w:tr w:rsidR="008C531C" w:rsidRPr="009D784B" w14:paraId="29E420F6" w14:textId="77777777" w:rsidTr="001E5B8A">
        <w:trPr>
          <w:jc w:val="center"/>
        </w:trPr>
        <w:tc>
          <w:tcPr>
            <w:tcW w:w="2280" w:type="pct"/>
            <w:tcBorders>
              <w:top w:val="nil"/>
              <w:left w:val="nil"/>
              <w:bottom w:val="nil"/>
              <w:right w:val="nil"/>
            </w:tcBorders>
          </w:tcPr>
          <w:p w14:paraId="0CD59BC5"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Primary Education</w:t>
            </w:r>
          </w:p>
        </w:tc>
        <w:tc>
          <w:tcPr>
            <w:tcW w:w="2720" w:type="pct"/>
            <w:tcBorders>
              <w:top w:val="nil"/>
              <w:left w:val="nil"/>
              <w:bottom w:val="nil"/>
              <w:right w:val="nil"/>
            </w:tcBorders>
          </w:tcPr>
          <w:p w14:paraId="79C5874A" w14:textId="717B40CD"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w:t>
            </w:r>
            <w:r w:rsidR="003759F5">
              <w:rPr>
                <w:rFonts w:ascii="Times New Roman" w:hAnsi="Times New Roman"/>
                <w:color w:val="000000" w:themeColor="text1"/>
                <w:sz w:val="24"/>
                <w:szCs w:val="24"/>
                <w:lang w:val="en-US"/>
              </w:rPr>
              <w:t>45</w:t>
            </w:r>
          </w:p>
        </w:tc>
      </w:tr>
      <w:tr w:rsidR="008C531C" w:rsidRPr="009D784B" w14:paraId="50EC62FD" w14:textId="77777777" w:rsidTr="001E5B8A">
        <w:trPr>
          <w:jc w:val="center"/>
        </w:trPr>
        <w:tc>
          <w:tcPr>
            <w:tcW w:w="2280" w:type="pct"/>
            <w:tcBorders>
              <w:top w:val="nil"/>
              <w:left w:val="nil"/>
              <w:bottom w:val="nil"/>
              <w:right w:val="nil"/>
            </w:tcBorders>
          </w:tcPr>
          <w:p w14:paraId="2FD1599B"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D6759CA"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(0.410)</w:t>
            </w:r>
          </w:p>
        </w:tc>
      </w:tr>
      <w:tr w:rsidR="008C531C" w:rsidRPr="009D784B" w14:paraId="2602FA14" w14:textId="77777777" w:rsidTr="001E5B8A">
        <w:trPr>
          <w:jc w:val="center"/>
        </w:trPr>
        <w:tc>
          <w:tcPr>
            <w:tcW w:w="2280" w:type="pct"/>
            <w:tcBorders>
              <w:top w:val="nil"/>
              <w:left w:val="nil"/>
              <w:bottom w:val="nil"/>
              <w:right w:val="nil"/>
            </w:tcBorders>
          </w:tcPr>
          <w:p w14:paraId="179E5E20"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Secondary Education</w:t>
            </w:r>
          </w:p>
        </w:tc>
        <w:tc>
          <w:tcPr>
            <w:tcW w:w="2720" w:type="pct"/>
            <w:tcBorders>
              <w:top w:val="nil"/>
              <w:left w:val="nil"/>
              <w:bottom w:val="nil"/>
              <w:right w:val="nil"/>
            </w:tcBorders>
          </w:tcPr>
          <w:p w14:paraId="318DBFC7" w14:textId="503B2C90"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w:t>
            </w:r>
            <w:r w:rsidR="003759F5">
              <w:rPr>
                <w:rFonts w:ascii="Times New Roman" w:hAnsi="Times New Roman"/>
                <w:color w:val="000000" w:themeColor="text1"/>
                <w:sz w:val="24"/>
                <w:szCs w:val="24"/>
                <w:lang w:val="en-US"/>
              </w:rPr>
              <w:t>11</w:t>
            </w:r>
          </w:p>
        </w:tc>
      </w:tr>
      <w:tr w:rsidR="008C531C" w:rsidRPr="009D784B" w14:paraId="6A510E49" w14:textId="77777777" w:rsidTr="001E5B8A">
        <w:trPr>
          <w:jc w:val="center"/>
        </w:trPr>
        <w:tc>
          <w:tcPr>
            <w:tcW w:w="2280" w:type="pct"/>
            <w:tcBorders>
              <w:top w:val="nil"/>
              <w:left w:val="nil"/>
              <w:bottom w:val="nil"/>
              <w:right w:val="nil"/>
            </w:tcBorders>
          </w:tcPr>
          <w:p w14:paraId="5B40A15D"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597B4D4B" w14:textId="13395E98" w:rsidR="008C531C" w:rsidRPr="009D784B" w:rsidRDefault="003759F5" w:rsidP="001E5B8A">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(0.395</w:t>
            </w:r>
            <w:r w:rsidR="008C531C" w:rsidRPr="009D784B">
              <w:rPr>
                <w:rFonts w:ascii="Times New Roman" w:hAnsi="Times New Roman"/>
                <w:color w:val="000000" w:themeColor="text1"/>
                <w:sz w:val="24"/>
                <w:szCs w:val="24"/>
                <w:lang w:val="en-US"/>
              </w:rPr>
              <w:t>)</w:t>
            </w:r>
          </w:p>
        </w:tc>
      </w:tr>
      <w:tr w:rsidR="008C531C" w:rsidRPr="009D784B" w14:paraId="394E372A" w14:textId="77777777" w:rsidTr="001E5B8A">
        <w:trPr>
          <w:jc w:val="center"/>
        </w:trPr>
        <w:tc>
          <w:tcPr>
            <w:tcW w:w="2280" w:type="pct"/>
            <w:tcBorders>
              <w:top w:val="nil"/>
              <w:left w:val="nil"/>
              <w:bottom w:val="nil"/>
              <w:right w:val="nil"/>
            </w:tcBorders>
          </w:tcPr>
          <w:p w14:paraId="429DF0C5"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University Education</w:t>
            </w:r>
          </w:p>
        </w:tc>
        <w:tc>
          <w:tcPr>
            <w:tcW w:w="2720" w:type="pct"/>
            <w:tcBorders>
              <w:top w:val="nil"/>
              <w:left w:val="nil"/>
              <w:bottom w:val="nil"/>
              <w:right w:val="nil"/>
            </w:tcBorders>
          </w:tcPr>
          <w:p w14:paraId="402A7EC6" w14:textId="52D658F6"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w:t>
            </w:r>
            <w:r w:rsidR="003759F5">
              <w:rPr>
                <w:rFonts w:ascii="Times New Roman" w:hAnsi="Times New Roman"/>
                <w:color w:val="000000" w:themeColor="text1"/>
                <w:sz w:val="24"/>
                <w:szCs w:val="24"/>
                <w:lang w:val="en-US"/>
              </w:rPr>
              <w:t>9</w:t>
            </w:r>
            <w:r w:rsidR="003A447B" w:rsidRPr="009D784B">
              <w:rPr>
                <w:rFonts w:ascii="Times New Roman" w:hAnsi="Times New Roman"/>
                <w:color w:val="000000" w:themeColor="text1"/>
                <w:sz w:val="24"/>
                <w:szCs w:val="24"/>
                <w:lang w:val="en-US"/>
              </w:rPr>
              <w:t>9</w:t>
            </w:r>
          </w:p>
        </w:tc>
      </w:tr>
      <w:tr w:rsidR="008C531C" w:rsidRPr="009D784B" w14:paraId="444B76B0" w14:textId="77777777" w:rsidTr="001E5B8A">
        <w:trPr>
          <w:jc w:val="center"/>
        </w:trPr>
        <w:tc>
          <w:tcPr>
            <w:tcW w:w="2280" w:type="pct"/>
            <w:tcBorders>
              <w:top w:val="nil"/>
              <w:left w:val="nil"/>
              <w:bottom w:val="nil"/>
              <w:right w:val="nil"/>
            </w:tcBorders>
          </w:tcPr>
          <w:p w14:paraId="08A719CE"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D95BB9F"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(0.429)</w:t>
            </w:r>
          </w:p>
        </w:tc>
      </w:tr>
      <w:tr w:rsidR="008C531C" w:rsidRPr="009D784B" w14:paraId="04171403" w14:textId="77777777" w:rsidTr="001E5B8A">
        <w:trPr>
          <w:jc w:val="center"/>
        </w:trPr>
        <w:tc>
          <w:tcPr>
            <w:tcW w:w="2280" w:type="pct"/>
            <w:tcBorders>
              <w:top w:val="nil"/>
              <w:left w:val="nil"/>
              <w:bottom w:val="nil"/>
              <w:right w:val="nil"/>
            </w:tcBorders>
          </w:tcPr>
          <w:p w14:paraId="1E15130F"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Married</w:t>
            </w:r>
          </w:p>
        </w:tc>
        <w:tc>
          <w:tcPr>
            <w:tcW w:w="2720" w:type="pct"/>
            <w:tcBorders>
              <w:top w:val="nil"/>
              <w:left w:val="nil"/>
              <w:bottom w:val="nil"/>
              <w:right w:val="nil"/>
            </w:tcBorders>
          </w:tcPr>
          <w:p w14:paraId="2988E71D" w14:textId="171B58CD" w:rsidR="008C531C" w:rsidRPr="009D784B" w:rsidRDefault="004459B7" w:rsidP="003A447B">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-0.051</w:t>
            </w:r>
          </w:p>
        </w:tc>
      </w:tr>
      <w:tr w:rsidR="008C531C" w:rsidRPr="009D784B" w14:paraId="1370A522" w14:textId="77777777" w:rsidTr="001E5B8A">
        <w:trPr>
          <w:jc w:val="center"/>
        </w:trPr>
        <w:tc>
          <w:tcPr>
            <w:tcW w:w="2280" w:type="pct"/>
            <w:tcBorders>
              <w:top w:val="nil"/>
              <w:left w:val="nil"/>
              <w:bottom w:val="nil"/>
              <w:right w:val="nil"/>
            </w:tcBorders>
          </w:tcPr>
          <w:p w14:paraId="04676DB7"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EE8C8EB"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(0.110)</w:t>
            </w:r>
          </w:p>
        </w:tc>
      </w:tr>
      <w:tr w:rsidR="008C531C" w:rsidRPr="009D784B" w14:paraId="03B11351" w14:textId="77777777" w:rsidTr="001E5B8A">
        <w:trPr>
          <w:jc w:val="center"/>
        </w:trPr>
        <w:tc>
          <w:tcPr>
            <w:tcW w:w="2280" w:type="pct"/>
            <w:tcBorders>
              <w:top w:val="nil"/>
              <w:left w:val="nil"/>
              <w:bottom w:val="nil"/>
              <w:right w:val="nil"/>
            </w:tcBorders>
          </w:tcPr>
          <w:p w14:paraId="637BC0F2"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Gender</w:t>
            </w:r>
          </w:p>
        </w:tc>
        <w:tc>
          <w:tcPr>
            <w:tcW w:w="2720" w:type="pct"/>
            <w:tcBorders>
              <w:top w:val="nil"/>
              <w:left w:val="nil"/>
              <w:bottom w:val="nil"/>
              <w:right w:val="nil"/>
            </w:tcBorders>
          </w:tcPr>
          <w:p w14:paraId="1DA5FB94" w14:textId="4E3DF9AD" w:rsidR="008C531C" w:rsidRPr="009D784B" w:rsidRDefault="008C531C" w:rsidP="003764C4">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-0.03</w:t>
            </w:r>
            <w:r w:rsidR="003759F5">
              <w:rPr>
                <w:rFonts w:ascii="Times New Roman" w:hAnsi="Times New Roman"/>
                <w:color w:val="000000" w:themeColor="text1"/>
                <w:sz w:val="24"/>
                <w:szCs w:val="24"/>
                <w:lang w:val="en-US"/>
              </w:rPr>
              <w:t>0</w:t>
            </w:r>
          </w:p>
        </w:tc>
      </w:tr>
      <w:tr w:rsidR="008C531C" w:rsidRPr="009D784B" w14:paraId="0FA5D521" w14:textId="77777777" w:rsidTr="001E5B8A">
        <w:trPr>
          <w:jc w:val="center"/>
        </w:trPr>
        <w:tc>
          <w:tcPr>
            <w:tcW w:w="2280" w:type="pct"/>
            <w:tcBorders>
              <w:top w:val="nil"/>
              <w:left w:val="nil"/>
              <w:bottom w:val="nil"/>
              <w:right w:val="nil"/>
            </w:tcBorders>
          </w:tcPr>
          <w:p w14:paraId="3B3EC6E5"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2610911"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(0.074)</w:t>
            </w:r>
          </w:p>
        </w:tc>
      </w:tr>
      <w:tr w:rsidR="008C531C" w:rsidRPr="009D784B" w14:paraId="621F2E86" w14:textId="77777777" w:rsidTr="001E5B8A">
        <w:trPr>
          <w:jc w:val="center"/>
        </w:trPr>
        <w:tc>
          <w:tcPr>
            <w:tcW w:w="2280" w:type="pct"/>
            <w:tcBorders>
              <w:top w:val="nil"/>
              <w:left w:val="nil"/>
              <w:bottom w:val="nil"/>
              <w:right w:val="nil"/>
            </w:tcBorders>
          </w:tcPr>
          <w:p w14:paraId="67EE0184"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Age</w:t>
            </w:r>
          </w:p>
        </w:tc>
        <w:tc>
          <w:tcPr>
            <w:tcW w:w="2720" w:type="pct"/>
            <w:tcBorders>
              <w:top w:val="nil"/>
              <w:left w:val="nil"/>
              <w:bottom w:val="nil"/>
              <w:right w:val="nil"/>
            </w:tcBorders>
          </w:tcPr>
          <w:p w14:paraId="30BD1D70"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0.008***</w:t>
            </w:r>
          </w:p>
        </w:tc>
      </w:tr>
      <w:tr w:rsidR="008C531C" w:rsidRPr="009D784B" w14:paraId="52FC1559" w14:textId="77777777" w:rsidTr="001E5B8A">
        <w:trPr>
          <w:jc w:val="center"/>
        </w:trPr>
        <w:tc>
          <w:tcPr>
            <w:tcW w:w="2280" w:type="pct"/>
            <w:tcBorders>
              <w:top w:val="nil"/>
              <w:left w:val="nil"/>
              <w:bottom w:val="nil"/>
              <w:right w:val="nil"/>
            </w:tcBorders>
          </w:tcPr>
          <w:p w14:paraId="6148A68A"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3B29F07F"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(0.003)</w:t>
            </w:r>
          </w:p>
        </w:tc>
      </w:tr>
      <w:tr w:rsidR="008C531C" w:rsidRPr="009D784B" w14:paraId="009CFE9D" w14:textId="77777777" w:rsidTr="001E5B8A">
        <w:trPr>
          <w:jc w:val="center"/>
        </w:trPr>
        <w:tc>
          <w:tcPr>
            <w:tcW w:w="2280" w:type="pct"/>
            <w:tcBorders>
              <w:top w:val="nil"/>
              <w:left w:val="nil"/>
              <w:bottom w:val="nil"/>
              <w:right w:val="nil"/>
            </w:tcBorders>
          </w:tcPr>
          <w:p w14:paraId="2BCBCFAD"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Ethnicity</w:t>
            </w:r>
          </w:p>
        </w:tc>
        <w:tc>
          <w:tcPr>
            <w:tcW w:w="2720" w:type="pct"/>
            <w:tcBorders>
              <w:top w:val="nil"/>
              <w:left w:val="nil"/>
              <w:bottom w:val="nil"/>
              <w:right w:val="nil"/>
            </w:tcBorders>
          </w:tcPr>
          <w:p w14:paraId="44EAD93E" w14:textId="30B6F9C2"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w:t>
            </w:r>
            <w:r w:rsidR="003759F5">
              <w:rPr>
                <w:rFonts w:ascii="Times New Roman" w:hAnsi="Times New Roman"/>
                <w:color w:val="000000" w:themeColor="text1"/>
                <w:sz w:val="24"/>
                <w:szCs w:val="24"/>
                <w:lang w:val="en-US"/>
              </w:rPr>
              <w:t>32</w:t>
            </w:r>
          </w:p>
        </w:tc>
      </w:tr>
      <w:tr w:rsidR="008C531C" w:rsidRPr="009D784B" w14:paraId="4693BC1D" w14:textId="77777777" w:rsidTr="001E5B8A">
        <w:trPr>
          <w:jc w:val="center"/>
        </w:trPr>
        <w:tc>
          <w:tcPr>
            <w:tcW w:w="2280" w:type="pct"/>
            <w:tcBorders>
              <w:top w:val="nil"/>
              <w:left w:val="nil"/>
              <w:bottom w:val="nil"/>
              <w:right w:val="nil"/>
            </w:tcBorders>
          </w:tcPr>
          <w:p w14:paraId="21E06D68"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39D1F43E"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(0.498)</w:t>
            </w:r>
          </w:p>
        </w:tc>
      </w:tr>
      <w:tr w:rsidR="008C531C" w:rsidRPr="009D784B" w14:paraId="19DF5F52" w14:textId="77777777" w:rsidTr="001E5B8A">
        <w:trPr>
          <w:jc w:val="center"/>
        </w:trPr>
        <w:tc>
          <w:tcPr>
            <w:tcW w:w="2280" w:type="pct"/>
            <w:tcBorders>
              <w:top w:val="nil"/>
              <w:left w:val="nil"/>
              <w:bottom w:val="nil"/>
              <w:right w:val="nil"/>
            </w:tcBorders>
          </w:tcPr>
          <w:p w14:paraId="2CA46E91"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Employed</w:t>
            </w:r>
          </w:p>
        </w:tc>
        <w:tc>
          <w:tcPr>
            <w:tcW w:w="2720" w:type="pct"/>
            <w:tcBorders>
              <w:top w:val="nil"/>
              <w:left w:val="nil"/>
              <w:bottom w:val="nil"/>
              <w:right w:val="nil"/>
            </w:tcBorders>
          </w:tcPr>
          <w:p w14:paraId="3B3275D6" w14:textId="4ACC80C9"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-0.04</w:t>
            </w:r>
            <w:r w:rsidR="003759F5">
              <w:rPr>
                <w:rFonts w:ascii="Times New Roman" w:hAnsi="Times New Roman"/>
                <w:color w:val="000000" w:themeColor="text1"/>
                <w:sz w:val="24"/>
                <w:szCs w:val="24"/>
                <w:lang w:val="en-US"/>
              </w:rPr>
              <w:t>4</w:t>
            </w:r>
          </w:p>
        </w:tc>
      </w:tr>
      <w:tr w:rsidR="008C531C" w:rsidRPr="009D784B" w14:paraId="176A4EA0" w14:textId="77777777" w:rsidTr="001E5B8A">
        <w:trPr>
          <w:jc w:val="center"/>
        </w:trPr>
        <w:tc>
          <w:tcPr>
            <w:tcW w:w="2280" w:type="pct"/>
            <w:tcBorders>
              <w:top w:val="nil"/>
              <w:left w:val="nil"/>
              <w:bottom w:val="nil"/>
              <w:right w:val="nil"/>
            </w:tcBorders>
          </w:tcPr>
          <w:p w14:paraId="295898B1"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6E69837" w14:textId="0E5730DC" w:rsidR="008C531C" w:rsidRPr="009D784B" w:rsidRDefault="003759F5" w:rsidP="001E5B8A">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(0.112</w:t>
            </w:r>
            <w:r w:rsidR="008C531C" w:rsidRPr="009D784B">
              <w:rPr>
                <w:rFonts w:ascii="Times New Roman" w:hAnsi="Times New Roman"/>
                <w:color w:val="000000" w:themeColor="text1"/>
                <w:sz w:val="24"/>
                <w:szCs w:val="24"/>
                <w:lang w:val="en-US"/>
              </w:rPr>
              <w:t>)</w:t>
            </w:r>
          </w:p>
        </w:tc>
      </w:tr>
      <w:tr w:rsidR="008C531C" w:rsidRPr="009D784B" w14:paraId="46EDD775" w14:textId="77777777" w:rsidTr="001E5B8A">
        <w:trPr>
          <w:jc w:val="center"/>
        </w:trPr>
        <w:tc>
          <w:tcPr>
            <w:tcW w:w="2280" w:type="pct"/>
            <w:tcBorders>
              <w:top w:val="nil"/>
              <w:left w:val="nil"/>
              <w:bottom w:val="nil"/>
              <w:right w:val="nil"/>
            </w:tcBorders>
          </w:tcPr>
          <w:p w14:paraId="6456FF07"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Intent to Migrate</w:t>
            </w:r>
          </w:p>
        </w:tc>
        <w:tc>
          <w:tcPr>
            <w:tcW w:w="2720" w:type="pct"/>
            <w:tcBorders>
              <w:top w:val="nil"/>
              <w:left w:val="nil"/>
              <w:bottom w:val="nil"/>
              <w:right w:val="nil"/>
            </w:tcBorders>
          </w:tcPr>
          <w:p w14:paraId="7882A481" w14:textId="23A713DB" w:rsidR="008C531C" w:rsidRPr="009D784B" w:rsidRDefault="008C531C" w:rsidP="003764C4">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-0.05</w:t>
            </w:r>
            <w:r w:rsidR="003764C4" w:rsidRPr="009D784B">
              <w:rPr>
                <w:rFonts w:ascii="Times New Roman" w:hAnsi="Times New Roman"/>
                <w:color w:val="000000" w:themeColor="text1"/>
                <w:sz w:val="24"/>
                <w:szCs w:val="24"/>
                <w:lang w:val="en-US"/>
              </w:rPr>
              <w:t>9</w:t>
            </w:r>
          </w:p>
        </w:tc>
      </w:tr>
      <w:tr w:rsidR="008C531C" w:rsidRPr="009D784B" w14:paraId="74DD7147" w14:textId="77777777" w:rsidTr="001E5B8A">
        <w:trPr>
          <w:jc w:val="center"/>
        </w:trPr>
        <w:tc>
          <w:tcPr>
            <w:tcW w:w="2280" w:type="pct"/>
            <w:tcBorders>
              <w:top w:val="nil"/>
              <w:left w:val="nil"/>
              <w:bottom w:val="nil"/>
              <w:right w:val="nil"/>
            </w:tcBorders>
          </w:tcPr>
          <w:p w14:paraId="2D6F813E"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9BDE3EB"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(0.173)</w:t>
            </w:r>
          </w:p>
        </w:tc>
      </w:tr>
      <w:tr w:rsidR="008C531C" w:rsidRPr="009D784B" w14:paraId="0C3536B0" w14:textId="77777777" w:rsidTr="001E5B8A">
        <w:trPr>
          <w:jc w:val="center"/>
        </w:trPr>
        <w:tc>
          <w:tcPr>
            <w:tcW w:w="2280" w:type="pct"/>
            <w:tcBorders>
              <w:top w:val="nil"/>
              <w:left w:val="nil"/>
              <w:bottom w:val="nil"/>
              <w:right w:val="nil"/>
            </w:tcBorders>
          </w:tcPr>
          <w:p w14:paraId="6E4FB8DC"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Wealth Index</w:t>
            </w:r>
          </w:p>
        </w:tc>
        <w:tc>
          <w:tcPr>
            <w:tcW w:w="2720" w:type="pct"/>
            <w:tcBorders>
              <w:top w:val="nil"/>
              <w:left w:val="nil"/>
              <w:bottom w:val="nil"/>
              <w:right w:val="nil"/>
            </w:tcBorders>
          </w:tcPr>
          <w:p w14:paraId="0373CABC" w14:textId="5BB179D2" w:rsidR="008C531C" w:rsidRPr="009D784B" w:rsidRDefault="003764C4"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t>
            </w:r>
            <w:r w:rsidR="008C531C" w:rsidRPr="009D784B">
              <w:rPr>
                <w:rFonts w:ascii="Times New Roman" w:hAnsi="Times New Roman"/>
                <w:color w:val="000000" w:themeColor="text1"/>
                <w:sz w:val="24"/>
                <w:szCs w:val="24"/>
                <w:lang w:val="en-US"/>
              </w:rPr>
              <w:t>0.012</w:t>
            </w:r>
          </w:p>
        </w:tc>
      </w:tr>
      <w:tr w:rsidR="008C531C" w:rsidRPr="009D784B" w14:paraId="44ADD688" w14:textId="77777777" w:rsidTr="001E5B8A">
        <w:trPr>
          <w:jc w:val="center"/>
        </w:trPr>
        <w:tc>
          <w:tcPr>
            <w:tcW w:w="2280" w:type="pct"/>
            <w:tcBorders>
              <w:top w:val="nil"/>
              <w:left w:val="nil"/>
              <w:bottom w:val="nil"/>
              <w:right w:val="nil"/>
            </w:tcBorders>
          </w:tcPr>
          <w:p w14:paraId="707FADBD"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D392784"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(0.018)</w:t>
            </w:r>
          </w:p>
        </w:tc>
      </w:tr>
      <w:tr w:rsidR="008C531C" w:rsidRPr="009D784B" w14:paraId="5FE8F7D0" w14:textId="77777777" w:rsidTr="001E5B8A">
        <w:trPr>
          <w:jc w:val="center"/>
        </w:trPr>
        <w:tc>
          <w:tcPr>
            <w:tcW w:w="2280" w:type="pct"/>
            <w:tcBorders>
              <w:top w:val="nil"/>
              <w:left w:val="nil"/>
              <w:bottom w:val="nil"/>
              <w:right w:val="nil"/>
            </w:tcBorders>
          </w:tcPr>
          <w:p w14:paraId="5C0C08AE"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Total Income</w:t>
            </w:r>
          </w:p>
        </w:tc>
        <w:tc>
          <w:tcPr>
            <w:tcW w:w="2720" w:type="pct"/>
            <w:tcBorders>
              <w:top w:val="nil"/>
              <w:left w:val="nil"/>
              <w:bottom w:val="nil"/>
              <w:right w:val="nil"/>
            </w:tcBorders>
          </w:tcPr>
          <w:p w14:paraId="54B5DCEB" w14:textId="7FDFECF0"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w:t>
            </w:r>
            <w:r w:rsidR="003764C4" w:rsidRPr="009D784B">
              <w:rPr>
                <w:rFonts w:ascii="Times New Roman" w:hAnsi="Times New Roman"/>
                <w:color w:val="000000" w:themeColor="text1"/>
                <w:sz w:val="24"/>
                <w:szCs w:val="24"/>
                <w:lang w:val="en-US"/>
              </w:rPr>
              <w:t>1</w:t>
            </w:r>
            <w:r w:rsidRPr="009D784B">
              <w:rPr>
                <w:rFonts w:ascii="Times New Roman" w:hAnsi="Times New Roman"/>
                <w:color w:val="000000" w:themeColor="text1"/>
                <w:sz w:val="24"/>
                <w:szCs w:val="24"/>
                <w:lang w:val="en-US"/>
              </w:rPr>
              <w:t>*</w:t>
            </w:r>
          </w:p>
        </w:tc>
      </w:tr>
      <w:tr w:rsidR="008C531C" w:rsidRPr="009D784B" w14:paraId="0997CF0F" w14:textId="77777777" w:rsidTr="001E5B8A">
        <w:trPr>
          <w:jc w:val="center"/>
        </w:trPr>
        <w:tc>
          <w:tcPr>
            <w:tcW w:w="2280" w:type="pct"/>
            <w:tcBorders>
              <w:top w:val="nil"/>
              <w:left w:val="nil"/>
              <w:bottom w:val="nil"/>
              <w:right w:val="nil"/>
            </w:tcBorders>
          </w:tcPr>
          <w:p w14:paraId="0777DB9B"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C307226" w14:textId="0F2A5EDB"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(0.000</w:t>
            </w:r>
            <w:r w:rsidR="004459B7">
              <w:rPr>
                <w:rFonts w:ascii="Times New Roman" w:hAnsi="Times New Roman"/>
                <w:color w:val="000000" w:themeColor="text1"/>
                <w:sz w:val="24"/>
                <w:szCs w:val="24"/>
                <w:lang w:val="en-US"/>
              </w:rPr>
              <w:t>3</w:t>
            </w:r>
            <w:r w:rsidRPr="009D784B">
              <w:rPr>
                <w:rFonts w:ascii="Times New Roman" w:hAnsi="Times New Roman"/>
                <w:color w:val="000000" w:themeColor="text1"/>
                <w:sz w:val="24"/>
                <w:szCs w:val="24"/>
                <w:lang w:val="en-US"/>
              </w:rPr>
              <w:t>)</w:t>
            </w:r>
          </w:p>
        </w:tc>
      </w:tr>
      <w:tr w:rsidR="008C531C" w:rsidRPr="009D784B" w14:paraId="4E879766" w14:textId="77777777" w:rsidTr="001E5B8A">
        <w:trPr>
          <w:jc w:val="center"/>
        </w:trPr>
        <w:tc>
          <w:tcPr>
            <w:tcW w:w="2280" w:type="pct"/>
            <w:tcBorders>
              <w:top w:val="nil"/>
              <w:left w:val="nil"/>
              <w:bottom w:val="nil"/>
              <w:right w:val="nil"/>
            </w:tcBorders>
          </w:tcPr>
          <w:p w14:paraId="1FEF2F38"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Life Satisfaction</w:t>
            </w:r>
          </w:p>
        </w:tc>
        <w:tc>
          <w:tcPr>
            <w:tcW w:w="2720" w:type="pct"/>
            <w:tcBorders>
              <w:top w:val="nil"/>
              <w:left w:val="nil"/>
              <w:bottom w:val="nil"/>
              <w:right w:val="nil"/>
            </w:tcBorders>
          </w:tcPr>
          <w:p w14:paraId="35F336BC"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0.067***</w:t>
            </w:r>
          </w:p>
        </w:tc>
      </w:tr>
      <w:tr w:rsidR="008C531C" w:rsidRPr="009D784B" w14:paraId="133A85D1" w14:textId="77777777" w:rsidTr="001E5B8A">
        <w:trPr>
          <w:jc w:val="center"/>
        </w:trPr>
        <w:tc>
          <w:tcPr>
            <w:tcW w:w="2280" w:type="pct"/>
            <w:tcBorders>
              <w:top w:val="nil"/>
              <w:left w:val="nil"/>
              <w:bottom w:val="nil"/>
              <w:right w:val="nil"/>
            </w:tcBorders>
          </w:tcPr>
          <w:p w14:paraId="42C7FA5F"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CDCF1F2" w14:textId="310B7FF9" w:rsidR="008C531C" w:rsidRPr="009D784B" w:rsidRDefault="003759F5" w:rsidP="001E5B8A">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(0.025</w:t>
            </w:r>
            <w:r w:rsidR="008C531C" w:rsidRPr="009D784B">
              <w:rPr>
                <w:rFonts w:ascii="Times New Roman" w:hAnsi="Times New Roman"/>
                <w:color w:val="000000" w:themeColor="text1"/>
                <w:sz w:val="24"/>
                <w:szCs w:val="24"/>
                <w:lang w:val="en-US"/>
              </w:rPr>
              <w:t>)</w:t>
            </w:r>
          </w:p>
        </w:tc>
      </w:tr>
      <w:tr w:rsidR="008C531C" w:rsidRPr="009D784B" w14:paraId="7AD5E567" w14:textId="77777777" w:rsidTr="001E5B8A">
        <w:trPr>
          <w:jc w:val="center"/>
        </w:trPr>
        <w:tc>
          <w:tcPr>
            <w:tcW w:w="2280" w:type="pct"/>
            <w:tcBorders>
              <w:top w:val="nil"/>
              <w:left w:val="nil"/>
              <w:bottom w:val="nil"/>
              <w:right w:val="nil"/>
            </w:tcBorders>
          </w:tcPr>
          <w:p w14:paraId="472C5F8B"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Risk Attitude</w:t>
            </w:r>
          </w:p>
        </w:tc>
        <w:tc>
          <w:tcPr>
            <w:tcW w:w="2720" w:type="pct"/>
            <w:tcBorders>
              <w:top w:val="nil"/>
              <w:left w:val="nil"/>
              <w:bottom w:val="nil"/>
              <w:right w:val="nil"/>
            </w:tcBorders>
          </w:tcPr>
          <w:p w14:paraId="0C5A2F51" w14:textId="5A3A0381" w:rsidR="008C531C" w:rsidRPr="009D784B" w:rsidRDefault="008C531C" w:rsidP="003764C4">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w:t>
            </w:r>
            <w:r w:rsidR="003759F5">
              <w:rPr>
                <w:rFonts w:ascii="Times New Roman" w:hAnsi="Times New Roman"/>
                <w:color w:val="000000" w:themeColor="text1"/>
                <w:sz w:val="24"/>
                <w:szCs w:val="24"/>
                <w:lang w:val="en-US"/>
              </w:rPr>
              <w:t>21</w:t>
            </w:r>
          </w:p>
        </w:tc>
      </w:tr>
      <w:tr w:rsidR="008C531C" w:rsidRPr="009D784B" w14:paraId="329F38C3" w14:textId="77777777" w:rsidTr="001E5B8A">
        <w:trPr>
          <w:jc w:val="center"/>
        </w:trPr>
        <w:tc>
          <w:tcPr>
            <w:tcW w:w="2280" w:type="pct"/>
            <w:tcBorders>
              <w:top w:val="nil"/>
              <w:left w:val="nil"/>
              <w:bottom w:val="nil"/>
              <w:right w:val="nil"/>
            </w:tcBorders>
          </w:tcPr>
          <w:p w14:paraId="7ACE9C59"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350ECF4"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(0.019)</w:t>
            </w:r>
          </w:p>
        </w:tc>
      </w:tr>
      <w:tr w:rsidR="008C531C" w:rsidRPr="009D784B" w14:paraId="4976857A" w14:textId="77777777" w:rsidTr="001E5B8A">
        <w:trPr>
          <w:jc w:val="center"/>
        </w:trPr>
        <w:tc>
          <w:tcPr>
            <w:tcW w:w="2280" w:type="pct"/>
            <w:tcBorders>
              <w:top w:val="nil"/>
              <w:left w:val="nil"/>
              <w:bottom w:val="nil"/>
              <w:right w:val="nil"/>
            </w:tcBorders>
          </w:tcPr>
          <w:p w14:paraId="21516ECD"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Constant</w:t>
            </w:r>
          </w:p>
        </w:tc>
        <w:tc>
          <w:tcPr>
            <w:tcW w:w="2720" w:type="pct"/>
            <w:tcBorders>
              <w:top w:val="nil"/>
              <w:left w:val="nil"/>
              <w:bottom w:val="nil"/>
              <w:right w:val="nil"/>
            </w:tcBorders>
          </w:tcPr>
          <w:p w14:paraId="4C147FC5" w14:textId="258F7AA4" w:rsidR="008C531C" w:rsidRPr="009D784B" w:rsidRDefault="008C531C" w:rsidP="003759F5">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w:t>
            </w:r>
            <w:r w:rsidR="003759F5">
              <w:rPr>
                <w:rFonts w:ascii="Times New Roman" w:hAnsi="Times New Roman"/>
                <w:color w:val="000000" w:themeColor="text1"/>
                <w:sz w:val="24"/>
                <w:szCs w:val="24"/>
                <w:lang w:val="en-US"/>
              </w:rPr>
              <w:t>290</w:t>
            </w:r>
          </w:p>
        </w:tc>
      </w:tr>
      <w:tr w:rsidR="008C531C" w:rsidRPr="009D784B" w14:paraId="3E4FDFF2" w14:textId="77777777" w:rsidTr="001E5B8A">
        <w:trPr>
          <w:jc w:val="center"/>
        </w:trPr>
        <w:tc>
          <w:tcPr>
            <w:tcW w:w="2280" w:type="pct"/>
            <w:tcBorders>
              <w:top w:val="nil"/>
              <w:left w:val="nil"/>
              <w:bottom w:val="nil"/>
              <w:right w:val="nil"/>
            </w:tcBorders>
          </w:tcPr>
          <w:p w14:paraId="62EB7C26"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F06AE0B" w14:textId="5D4F3B11" w:rsidR="008C531C" w:rsidRPr="009D784B" w:rsidRDefault="008C531C" w:rsidP="003764C4">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(1.06</w:t>
            </w:r>
            <w:r w:rsidR="003764C4" w:rsidRPr="009D784B">
              <w:rPr>
                <w:rFonts w:ascii="Times New Roman" w:hAnsi="Times New Roman"/>
                <w:color w:val="000000" w:themeColor="text1"/>
                <w:sz w:val="24"/>
                <w:szCs w:val="24"/>
                <w:lang w:val="en-US"/>
              </w:rPr>
              <w:t>8</w:t>
            </w:r>
            <w:r w:rsidRPr="009D784B">
              <w:rPr>
                <w:rFonts w:ascii="Times New Roman" w:hAnsi="Times New Roman"/>
                <w:color w:val="000000" w:themeColor="text1"/>
                <w:sz w:val="24"/>
                <w:szCs w:val="24"/>
                <w:lang w:val="en-US"/>
              </w:rPr>
              <w:t>)</w:t>
            </w:r>
          </w:p>
        </w:tc>
      </w:tr>
      <w:tr w:rsidR="008C531C" w:rsidRPr="009D784B" w14:paraId="66FB74A0" w14:textId="77777777" w:rsidTr="001E5B8A">
        <w:trPr>
          <w:jc w:val="center"/>
        </w:trPr>
        <w:tc>
          <w:tcPr>
            <w:tcW w:w="2280" w:type="pct"/>
            <w:tcBorders>
              <w:top w:val="nil"/>
              <w:left w:val="nil"/>
              <w:bottom w:val="nil"/>
              <w:right w:val="nil"/>
            </w:tcBorders>
          </w:tcPr>
          <w:p w14:paraId="194F1BCF"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Observations (Indi-</w:t>
            </w:r>
          </w:p>
        </w:tc>
        <w:tc>
          <w:tcPr>
            <w:tcW w:w="2720" w:type="pct"/>
            <w:tcBorders>
              <w:top w:val="nil"/>
              <w:left w:val="nil"/>
              <w:bottom w:val="nil"/>
              <w:right w:val="nil"/>
            </w:tcBorders>
          </w:tcPr>
          <w:p w14:paraId="0AEAA653"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1,271</w:t>
            </w:r>
          </w:p>
        </w:tc>
      </w:tr>
      <w:tr w:rsidR="008C531C" w:rsidRPr="009D784B" w14:paraId="017BC3DC" w14:textId="77777777" w:rsidTr="001E5B8A">
        <w:tblPrEx>
          <w:tblBorders>
            <w:bottom w:val="single" w:sz="6" w:space="0" w:color="auto"/>
          </w:tblBorders>
        </w:tblPrEx>
        <w:trPr>
          <w:jc w:val="center"/>
        </w:trPr>
        <w:tc>
          <w:tcPr>
            <w:tcW w:w="2280" w:type="pct"/>
            <w:tcBorders>
              <w:top w:val="nil"/>
              <w:left w:val="nil"/>
              <w:bottom w:val="nil"/>
              <w:right w:val="nil"/>
            </w:tcBorders>
          </w:tcPr>
          <w:p w14:paraId="57B5F9FC" w14:textId="77777777" w:rsidR="008C531C" w:rsidRPr="009D784B" w:rsidRDefault="008C531C" w:rsidP="001E5B8A">
            <w:pPr>
              <w:spacing w:after="0" w:line="240" w:lineRule="auto"/>
              <w:jc w:val="both"/>
              <w:rPr>
                <w:rFonts w:ascii="Times New Roman" w:hAnsi="Times New Roman"/>
                <w:color w:val="000000" w:themeColor="text1"/>
                <w:sz w:val="24"/>
                <w:szCs w:val="24"/>
                <w:lang w:val="en-US"/>
              </w:rPr>
            </w:pPr>
            <w:proofErr w:type="spellStart"/>
            <w:r w:rsidRPr="009D784B">
              <w:rPr>
                <w:rFonts w:ascii="Times New Roman" w:hAnsi="Times New Roman"/>
                <w:color w:val="000000" w:themeColor="text1"/>
                <w:sz w:val="24"/>
                <w:szCs w:val="24"/>
                <w:lang w:val="en-US"/>
              </w:rPr>
              <w:t>viduals</w:t>
            </w:r>
            <w:proofErr w:type="spellEnd"/>
            <w:r w:rsidRPr="009D784B">
              <w:rPr>
                <w:rFonts w:ascii="Times New Roman" w:hAnsi="Times New Roman"/>
                <w:color w:val="000000" w:themeColor="text1"/>
                <w:sz w:val="24"/>
                <w:szCs w:val="24"/>
                <w:lang w:val="en-US"/>
              </w:rPr>
              <w:t>, Groups)</w:t>
            </w:r>
          </w:p>
        </w:tc>
        <w:tc>
          <w:tcPr>
            <w:tcW w:w="2720" w:type="pct"/>
            <w:tcBorders>
              <w:top w:val="nil"/>
              <w:left w:val="nil"/>
              <w:bottom w:val="nil"/>
              <w:right w:val="nil"/>
            </w:tcBorders>
          </w:tcPr>
          <w:p w14:paraId="7B442CE8"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862</w:t>
            </w:r>
          </w:p>
        </w:tc>
      </w:tr>
      <w:tr w:rsidR="008C531C" w:rsidRPr="009D784B" w14:paraId="169702A5" w14:textId="77777777" w:rsidTr="001E5B8A">
        <w:tblPrEx>
          <w:tblBorders>
            <w:bottom w:val="single" w:sz="6" w:space="0" w:color="auto"/>
          </w:tblBorders>
        </w:tblPrEx>
        <w:trPr>
          <w:jc w:val="center"/>
        </w:trPr>
        <w:tc>
          <w:tcPr>
            <w:tcW w:w="2280" w:type="pct"/>
            <w:tcBorders>
              <w:top w:val="nil"/>
              <w:left w:val="nil"/>
              <w:bottom w:val="single" w:sz="6" w:space="0" w:color="auto"/>
              <w:right w:val="nil"/>
            </w:tcBorders>
          </w:tcPr>
          <w:p w14:paraId="041580E7" w14:textId="77777777" w:rsidR="008C531C" w:rsidRPr="009D784B" w:rsidRDefault="008C531C" w:rsidP="001E5B8A">
            <w:pPr>
              <w:spacing w:after="0" w:line="240" w:lineRule="auto"/>
              <w:jc w:val="both"/>
              <w:rPr>
                <w:rFonts w:ascii="Times New Roman" w:hAnsi="Times New Roman"/>
                <w:color w:val="000000" w:themeColor="text1"/>
                <w:sz w:val="24"/>
                <w:szCs w:val="24"/>
                <w:vertAlign w:val="superscript"/>
                <w:lang w:val="en-US"/>
              </w:rPr>
            </w:pPr>
            <w:r w:rsidRPr="009D784B">
              <w:rPr>
                <w:rFonts w:ascii="Times New Roman" w:hAnsi="Times New Roman"/>
                <w:color w:val="000000" w:themeColor="text1"/>
                <w:sz w:val="24"/>
                <w:szCs w:val="24"/>
                <w:lang w:val="en-US"/>
              </w:rPr>
              <w:t>R</w:t>
            </w:r>
            <w:r w:rsidRPr="009D784B">
              <w:rPr>
                <w:rFonts w:ascii="Times New Roman" w:hAnsi="Times New Roman"/>
                <w:color w:val="000000" w:themeColor="text1"/>
                <w:sz w:val="24"/>
                <w:szCs w:val="24"/>
                <w:vertAlign w:val="superscript"/>
                <w:lang w:val="en-US"/>
              </w:rPr>
              <w:t xml:space="preserve">2 </w:t>
            </w:r>
            <w:r w:rsidRPr="009D784B">
              <w:rPr>
                <w:rFonts w:ascii="Times New Roman" w:hAnsi="Times New Roman"/>
                <w:color w:val="000000" w:themeColor="text1"/>
                <w:sz w:val="24"/>
                <w:szCs w:val="24"/>
                <w:lang w:val="en-US"/>
              </w:rPr>
              <w:t>Between</w:t>
            </w:r>
          </w:p>
        </w:tc>
        <w:tc>
          <w:tcPr>
            <w:tcW w:w="2720" w:type="pct"/>
            <w:tcBorders>
              <w:top w:val="nil"/>
              <w:left w:val="nil"/>
              <w:bottom w:val="single" w:sz="6" w:space="0" w:color="auto"/>
              <w:right w:val="nil"/>
            </w:tcBorders>
          </w:tcPr>
          <w:p w14:paraId="47FED750" w14:textId="77777777" w:rsidR="008C531C" w:rsidRPr="009D784B" w:rsidRDefault="008C531C" w:rsidP="001E5B8A">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0.59</w:t>
            </w:r>
          </w:p>
        </w:tc>
      </w:tr>
    </w:tbl>
    <w:p w14:paraId="099270CF" w14:textId="794F57BB" w:rsidR="003764C4" w:rsidRPr="009D784B" w:rsidRDefault="008C531C" w:rsidP="00590EA3">
      <w:pPr>
        <w:spacing w:after="0" w:line="240" w:lineRule="auto"/>
        <w:jc w:val="both"/>
        <w:rPr>
          <w:rFonts w:ascii="Times New Roman" w:hAnsi="Times New Roman" w:cs="Times New Roman"/>
          <w:sz w:val="20"/>
          <w:szCs w:val="20"/>
          <w:lang w:val="en-US"/>
        </w:rPr>
      </w:pPr>
      <w:r w:rsidRPr="009D784B">
        <w:rPr>
          <w:rFonts w:ascii="Times New Roman" w:hAnsi="Times New Roman"/>
          <w:i/>
          <w:color w:val="000000" w:themeColor="text1"/>
          <w:sz w:val="20"/>
          <w:szCs w:val="20"/>
          <w:lang w:val="en-US"/>
        </w:rPr>
        <w:t>Notes</w:t>
      </w:r>
      <w:r w:rsidRPr="009D784B">
        <w:rPr>
          <w:rFonts w:ascii="Times New Roman" w:hAnsi="Times New Roman"/>
          <w:color w:val="000000" w:themeColor="text1"/>
          <w:sz w:val="20"/>
          <w:szCs w:val="20"/>
          <w:lang w:val="en-US"/>
        </w:rPr>
        <w:t xml:space="preserve">: </w:t>
      </w:r>
      <w:r w:rsidR="00B54685" w:rsidRPr="009D784B">
        <w:rPr>
          <w:rFonts w:ascii="Times New Roman" w:hAnsi="Times New Roman"/>
          <w:color w:val="000000" w:themeColor="text1"/>
          <w:sz w:val="20"/>
          <w:szCs w:val="20"/>
          <w:lang w:val="en-US"/>
        </w:rPr>
        <w:t>R</w:t>
      </w:r>
      <w:r w:rsidRPr="009D784B">
        <w:rPr>
          <w:rFonts w:ascii="Times New Roman" w:hAnsi="Times New Roman"/>
          <w:color w:val="000000" w:themeColor="text1"/>
          <w:sz w:val="20"/>
          <w:szCs w:val="20"/>
          <w:lang w:val="en-US"/>
        </w:rPr>
        <w:t xml:space="preserve">egression coefficients </w:t>
      </w:r>
      <w:r w:rsidR="00B54685" w:rsidRPr="009D784B">
        <w:rPr>
          <w:rFonts w:ascii="Times New Roman" w:hAnsi="Times New Roman"/>
          <w:color w:val="000000" w:themeColor="text1"/>
          <w:sz w:val="20"/>
          <w:szCs w:val="20"/>
          <w:lang w:val="en-US"/>
        </w:rPr>
        <w:t>are based</w:t>
      </w:r>
      <w:r w:rsidRPr="009D784B">
        <w:rPr>
          <w:rFonts w:ascii="Times New Roman" w:hAnsi="Times New Roman" w:cs="Times New Roman"/>
          <w:color w:val="000000" w:themeColor="text1"/>
          <w:sz w:val="20"/>
          <w:szCs w:val="20"/>
          <w:lang w:val="en-US"/>
        </w:rPr>
        <w:t xml:space="preserve"> on a panel data GLS model that regresses changes in trust in the President on </w:t>
      </w:r>
      <w:r w:rsidR="00C852F3" w:rsidRPr="009D784B">
        <w:rPr>
          <w:rFonts w:ascii="Times New Roman" w:hAnsi="Times New Roman" w:cs="Times New Roman"/>
          <w:color w:val="000000" w:themeColor="text1"/>
          <w:sz w:val="20"/>
          <w:szCs w:val="20"/>
          <w:lang w:val="en-US"/>
        </w:rPr>
        <w:t xml:space="preserve">changes in remittances and political </w:t>
      </w:r>
      <w:r w:rsidR="003764C4" w:rsidRPr="009D784B">
        <w:rPr>
          <w:rFonts w:ascii="Times New Roman" w:hAnsi="Times New Roman" w:cs="Times New Roman"/>
          <w:color w:val="000000" w:themeColor="text1"/>
          <w:sz w:val="20"/>
          <w:szCs w:val="20"/>
          <w:lang w:val="en-US"/>
        </w:rPr>
        <w:t>information</w:t>
      </w:r>
      <w:r w:rsidR="00C852F3" w:rsidRPr="009D784B">
        <w:rPr>
          <w:rFonts w:ascii="Times New Roman" w:hAnsi="Times New Roman" w:cs="Times New Roman"/>
          <w:color w:val="000000" w:themeColor="text1"/>
          <w:sz w:val="20"/>
          <w:szCs w:val="20"/>
          <w:lang w:val="en-US"/>
        </w:rPr>
        <w:t>. The analysis</w:t>
      </w:r>
      <w:r w:rsidRPr="009D784B">
        <w:rPr>
          <w:rFonts w:ascii="Times New Roman" w:hAnsi="Times New Roman" w:cs="Times New Roman"/>
          <w:color w:val="000000" w:themeColor="text1"/>
          <w:sz w:val="20"/>
          <w:szCs w:val="20"/>
          <w:lang w:val="en-US"/>
        </w:rPr>
        <w:t xml:space="preserve"> includes household and survey wave fixed effects</w:t>
      </w:r>
      <w:r w:rsidRPr="009D784B">
        <w:rPr>
          <w:rFonts w:ascii="Times New Roman" w:hAnsi="Times New Roman" w:cs="Times New Roman"/>
          <w:sz w:val="20"/>
          <w:szCs w:val="20"/>
          <w:lang w:val="en-US"/>
        </w:rPr>
        <w:t xml:space="preserve"> and random effects varying at the individual level standard errors in parentheses</w:t>
      </w:r>
      <w:r w:rsidRPr="009D784B">
        <w:rPr>
          <w:rFonts w:ascii="Times New Roman" w:hAnsi="Times New Roman" w:cs="Times New Roman"/>
          <w:color w:val="000000" w:themeColor="text1"/>
          <w:sz w:val="20"/>
          <w:szCs w:val="20"/>
          <w:lang w:val="en-US"/>
        </w:rPr>
        <w:t xml:space="preserve">. </w:t>
      </w:r>
      <w:r w:rsidRPr="009D784B">
        <w:rPr>
          <w:rFonts w:ascii="Times New Roman" w:hAnsi="Times New Roman" w:cs="Times New Roman"/>
          <w:sz w:val="20"/>
          <w:szCs w:val="20"/>
          <w:lang w:val="en-US"/>
        </w:rPr>
        <w:t>Being illiterate is the reference category for education. Significant at</w:t>
      </w:r>
      <w:r w:rsidR="0018448B">
        <w:rPr>
          <w:rFonts w:ascii="Times New Roman" w:hAnsi="Times New Roman" w:cs="Times New Roman"/>
          <w:sz w:val="20"/>
          <w:szCs w:val="20"/>
          <w:lang w:val="en-US"/>
        </w:rPr>
        <w:t xml:space="preserve"> the *** p≤0.01, ** p≤0.05, * p≤</w:t>
      </w:r>
      <w:r w:rsidRPr="009D784B">
        <w:rPr>
          <w:rFonts w:ascii="Times New Roman" w:hAnsi="Times New Roman" w:cs="Times New Roman"/>
          <w:sz w:val="20"/>
          <w:szCs w:val="20"/>
          <w:lang w:val="en-US"/>
        </w:rPr>
        <w:t xml:space="preserve">0.10 level. </w:t>
      </w:r>
      <w:r w:rsidR="001E5B8A" w:rsidRPr="009D784B">
        <w:rPr>
          <w:rFonts w:ascii="Times New Roman" w:hAnsi="Times New Roman" w:cs="Times New Roman"/>
          <w:sz w:val="20"/>
          <w:szCs w:val="20"/>
          <w:lang w:val="en-US"/>
        </w:rPr>
        <w:t>LIK p</w:t>
      </w:r>
      <w:r w:rsidR="00B54685" w:rsidRPr="009D784B">
        <w:rPr>
          <w:rFonts w:ascii="Times New Roman" w:hAnsi="Times New Roman" w:cs="Times New Roman"/>
          <w:sz w:val="20"/>
          <w:szCs w:val="20"/>
          <w:lang w:val="en-US"/>
        </w:rPr>
        <w:t xml:space="preserve">anel study </w:t>
      </w:r>
      <w:r w:rsidR="001E5B8A" w:rsidRPr="009D784B">
        <w:rPr>
          <w:rFonts w:ascii="Times New Roman" w:hAnsi="Times New Roman" w:cs="Times New Roman"/>
          <w:sz w:val="20"/>
          <w:szCs w:val="20"/>
          <w:lang w:val="en-US"/>
        </w:rPr>
        <w:t xml:space="preserve">survey </w:t>
      </w:r>
      <w:r w:rsidR="00B54685" w:rsidRPr="009D784B">
        <w:rPr>
          <w:rFonts w:ascii="Times New Roman" w:hAnsi="Times New Roman" w:cs="Times New Roman"/>
          <w:sz w:val="20"/>
          <w:szCs w:val="20"/>
          <w:lang w:val="en-US"/>
        </w:rPr>
        <w:t xml:space="preserve">data. </w:t>
      </w:r>
      <w:r w:rsidR="003764C4" w:rsidRPr="009D784B">
        <w:rPr>
          <w:rFonts w:ascii="Times New Roman" w:hAnsi="Times New Roman" w:cs="Times New Roman"/>
          <w:b/>
          <w:sz w:val="24"/>
          <w:szCs w:val="24"/>
          <w:lang w:val="en-US"/>
        </w:rPr>
        <w:br w:type="page"/>
      </w:r>
    </w:p>
    <w:p w14:paraId="40DEF826" w14:textId="02DD9464" w:rsidR="009D40D5" w:rsidRPr="009D784B" w:rsidRDefault="001E5B8A" w:rsidP="009D40D5">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Section C:</w:t>
      </w:r>
      <w:r w:rsidRPr="009D784B">
        <w:rPr>
          <w:rFonts w:ascii="Times New Roman" w:hAnsi="Times New Roman" w:cs="Times New Roman"/>
          <w:sz w:val="24"/>
          <w:szCs w:val="24"/>
          <w:lang w:val="en-US"/>
        </w:rPr>
        <w:t xml:space="preserve"> </w:t>
      </w:r>
      <w:r w:rsidRPr="009D784B">
        <w:rPr>
          <w:rFonts w:ascii="Times New Roman" w:hAnsi="Times New Roman" w:cs="Times New Roman"/>
          <w:b/>
          <w:sz w:val="24"/>
          <w:szCs w:val="24"/>
          <w:lang w:val="en-US"/>
        </w:rPr>
        <w:t>Robustness Checks</w:t>
      </w:r>
    </w:p>
    <w:p w14:paraId="44E2AE82" w14:textId="77777777" w:rsidR="009D40D5" w:rsidRPr="009D784B" w:rsidRDefault="009D40D5" w:rsidP="009D40D5">
      <w:pPr>
        <w:spacing w:after="0" w:line="240" w:lineRule="auto"/>
        <w:jc w:val="center"/>
        <w:rPr>
          <w:rFonts w:ascii="Times New Roman" w:hAnsi="Times New Roman" w:cs="Times New Roman"/>
          <w:b/>
          <w:sz w:val="24"/>
          <w:szCs w:val="24"/>
          <w:lang w:val="en-US"/>
        </w:rPr>
      </w:pPr>
    </w:p>
    <w:p w14:paraId="474D8FDC" w14:textId="77777777" w:rsidR="00D76855" w:rsidRPr="009D784B" w:rsidRDefault="00D76855" w:rsidP="001E5B8A">
      <w:pPr>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t>Robustness checks for Table 1 in the manuscript</w:t>
      </w:r>
      <w:r w:rsidR="009D40D5" w:rsidRPr="009D784B">
        <w:rPr>
          <w:rFonts w:ascii="Times New Roman" w:hAnsi="Times New Roman" w:cs="Times New Roman"/>
          <w:b/>
          <w:sz w:val="24"/>
          <w:szCs w:val="24"/>
          <w:lang w:val="en-US"/>
        </w:rPr>
        <w:t xml:space="preserve"> ‘Remittances, economic assessments, and support for the president’, </w:t>
      </w:r>
      <w:proofErr w:type="spellStart"/>
      <w:r w:rsidR="009D40D5" w:rsidRPr="009D784B">
        <w:rPr>
          <w:rFonts w:ascii="Times New Roman" w:hAnsi="Times New Roman" w:cs="Times New Roman"/>
          <w:b/>
          <w:sz w:val="24"/>
          <w:szCs w:val="24"/>
          <w:lang w:val="en-US"/>
        </w:rPr>
        <w:t>LiTS</w:t>
      </w:r>
      <w:proofErr w:type="spellEnd"/>
      <w:r w:rsidR="009D40D5" w:rsidRPr="009D784B">
        <w:rPr>
          <w:rFonts w:ascii="Times New Roman" w:hAnsi="Times New Roman" w:cs="Times New Roman"/>
          <w:b/>
          <w:sz w:val="24"/>
          <w:szCs w:val="24"/>
          <w:lang w:val="en-US"/>
        </w:rPr>
        <w:t xml:space="preserve"> I (2006) </w:t>
      </w:r>
      <w:r w:rsidRPr="009D784B">
        <w:rPr>
          <w:rFonts w:ascii="Times New Roman" w:hAnsi="Times New Roman" w:cs="Times New Roman"/>
          <w:b/>
          <w:sz w:val="24"/>
          <w:szCs w:val="24"/>
          <w:lang w:val="en-US"/>
        </w:rPr>
        <w:t xml:space="preserve"> </w:t>
      </w:r>
    </w:p>
    <w:p w14:paraId="0594D493" w14:textId="52DB077F" w:rsidR="00D76855" w:rsidRPr="009D784B" w:rsidRDefault="00D76855" w:rsidP="009D40D5">
      <w:pPr>
        <w:pStyle w:val="ListParagraph"/>
        <w:numPr>
          <w:ilvl w:val="0"/>
          <w:numId w:val="6"/>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9D40D5" w:rsidRPr="009D784B">
        <w:rPr>
          <w:rFonts w:ascii="Times New Roman" w:hAnsi="Times New Roman" w:cs="Times New Roman"/>
          <w:sz w:val="24"/>
          <w:szCs w:val="24"/>
          <w:lang w:val="en-US"/>
        </w:rPr>
        <w:t>.1</w:t>
      </w:r>
      <w:r w:rsidRPr="009D784B">
        <w:rPr>
          <w:rFonts w:ascii="Times New Roman" w:hAnsi="Times New Roman" w:cs="Times New Roman"/>
          <w:sz w:val="24"/>
          <w:szCs w:val="24"/>
          <w:lang w:val="en-US"/>
        </w:rPr>
        <w:t xml:space="preserve"> replicates the analysis </w:t>
      </w:r>
      <w:r w:rsidR="009D40D5" w:rsidRPr="009D784B">
        <w:rPr>
          <w:rFonts w:ascii="Times New Roman" w:hAnsi="Times New Roman" w:cs="Times New Roman"/>
          <w:sz w:val="24"/>
          <w:szCs w:val="24"/>
          <w:lang w:val="en-US"/>
        </w:rPr>
        <w:t>presented in Table 1 while including</w:t>
      </w:r>
      <w:r w:rsidRPr="009D784B">
        <w:rPr>
          <w:rFonts w:ascii="Times New Roman" w:hAnsi="Times New Roman" w:cs="Times New Roman"/>
          <w:sz w:val="24"/>
          <w:szCs w:val="24"/>
          <w:lang w:val="en-US"/>
        </w:rPr>
        <w:t xml:space="preserve"> Mongolia and Turkey in </w:t>
      </w:r>
      <w:r w:rsidR="009D40D5" w:rsidRPr="009D784B">
        <w:rPr>
          <w:rFonts w:ascii="Times New Roman" w:hAnsi="Times New Roman" w:cs="Times New Roman"/>
          <w:sz w:val="24"/>
          <w:szCs w:val="24"/>
          <w:lang w:val="en-US"/>
        </w:rPr>
        <w:t>the sample of countries considered</w:t>
      </w:r>
      <w:r w:rsidR="009D784B">
        <w:rPr>
          <w:rFonts w:ascii="Times New Roman" w:hAnsi="Times New Roman" w:cs="Times New Roman"/>
          <w:sz w:val="24"/>
          <w:szCs w:val="24"/>
          <w:lang w:val="en-US"/>
        </w:rPr>
        <w:t>;</w:t>
      </w:r>
      <w:r w:rsidR="009D40D5" w:rsidRPr="009D784B">
        <w:rPr>
          <w:rFonts w:ascii="Times New Roman" w:hAnsi="Times New Roman" w:cs="Times New Roman"/>
          <w:sz w:val="24"/>
          <w:szCs w:val="24"/>
          <w:lang w:val="en-US"/>
        </w:rPr>
        <w:t xml:space="preserve"> </w:t>
      </w:r>
    </w:p>
    <w:p w14:paraId="39ABC33A" w14:textId="75828A37" w:rsidR="009D40D5" w:rsidRPr="009D784B" w:rsidRDefault="009D40D5" w:rsidP="009D40D5">
      <w:pPr>
        <w:pStyle w:val="ListParagraph"/>
        <w:numPr>
          <w:ilvl w:val="0"/>
          <w:numId w:val="6"/>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Table C.2 probes the robustness of the results using Nearest </w:t>
      </w:r>
      <w:r w:rsidR="009D784B" w:rsidRPr="009D784B">
        <w:rPr>
          <w:rFonts w:ascii="Times New Roman" w:hAnsi="Times New Roman" w:cs="Times New Roman"/>
          <w:sz w:val="24"/>
          <w:szCs w:val="24"/>
          <w:lang w:val="en-US"/>
        </w:rPr>
        <w:t>Neighbor</w:t>
      </w:r>
      <w:r w:rsidRPr="009D784B">
        <w:rPr>
          <w:rFonts w:ascii="Times New Roman" w:hAnsi="Times New Roman" w:cs="Times New Roman"/>
          <w:sz w:val="24"/>
          <w:szCs w:val="24"/>
          <w:lang w:val="en-US"/>
        </w:rPr>
        <w:t xml:space="preserve"> Matching</w:t>
      </w:r>
      <w:r w:rsidR="009D784B">
        <w:rPr>
          <w:rFonts w:ascii="Times New Roman" w:hAnsi="Times New Roman" w:cs="Times New Roman"/>
          <w:sz w:val="24"/>
          <w:szCs w:val="24"/>
          <w:lang w:val="en-US"/>
        </w:rPr>
        <w:t>;</w:t>
      </w:r>
    </w:p>
    <w:p w14:paraId="44815B4E" w14:textId="029D9EE2" w:rsidR="0009043B" w:rsidRPr="009D784B" w:rsidRDefault="0009043B" w:rsidP="0009043B">
      <w:pPr>
        <w:pStyle w:val="ListParagraph"/>
        <w:numPr>
          <w:ilvl w:val="0"/>
          <w:numId w:val="6"/>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Table C.3 probes the robustness of the results using </w:t>
      </w:r>
      <w:r w:rsidR="009D784B">
        <w:rPr>
          <w:rFonts w:ascii="Times New Roman" w:hAnsi="Times New Roman" w:cs="Times New Roman"/>
          <w:sz w:val="24"/>
          <w:szCs w:val="24"/>
          <w:lang w:val="en-US"/>
        </w:rPr>
        <w:t xml:space="preserve">the </w:t>
      </w:r>
      <w:proofErr w:type="spellStart"/>
      <w:r w:rsidRPr="009D784B">
        <w:rPr>
          <w:rFonts w:ascii="Times New Roman" w:hAnsi="Times New Roman" w:cs="Times New Roman"/>
          <w:sz w:val="24"/>
          <w:szCs w:val="24"/>
          <w:lang w:val="en-US"/>
        </w:rPr>
        <w:t>LiK</w:t>
      </w:r>
      <w:proofErr w:type="spellEnd"/>
      <w:r w:rsidRPr="009D784B">
        <w:rPr>
          <w:rFonts w:ascii="Times New Roman" w:hAnsi="Times New Roman" w:cs="Times New Roman"/>
          <w:sz w:val="24"/>
          <w:szCs w:val="24"/>
          <w:lang w:val="en-US"/>
        </w:rPr>
        <w:t xml:space="preserve"> survey 2010</w:t>
      </w:r>
      <w:r w:rsid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w:t>
      </w:r>
    </w:p>
    <w:p w14:paraId="0D6D47EA" w14:textId="29DA7E69" w:rsidR="001E5B8A" w:rsidRPr="009D784B" w:rsidRDefault="001E5B8A" w:rsidP="001E5B8A">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t>T</w:t>
      </w:r>
      <w:r w:rsidR="009D40D5" w:rsidRPr="009D784B">
        <w:rPr>
          <w:rFonts w:ascii="Times New Roman" w:hAnsi="Times New Roman" w:cs="Times New Roman"/>
          <w:b/>
          <w:sz w:val="24"/>
          <w:szCs w:val="24"/>
          <w:lang w:val="en-US"/>
        </w:rPr>
        <w:t>able C.</w:t>
      </w:r>
      <w:r w:rsidRPr="009D784B">
        <w:rPr>
          <w:rFonts w:ascii="Times New Roman" w:hAnsi="Times New Roman" w:cs="Times New Roman"/>
          <w:b/>
          <w:sz w:val="24"/>
          <w:szCs w:val="24"/>
          <w:lang w:val="en-US"/>
        </w:rPr>
        <w:t>1</w:t>
      </w:r>
      <w:r w:rsidR="0009043B" w:rsidRPr="009D784B">
        <w:rPr>
          <w:rFonts w:ascii="Times New Roman" w:hAnsi="Times New Roman" w:cs="Times New Roman"/>
          <w:b/>
          <w:sz w:val="24"/>
          <w:szCs w:val="24"/>
          <w:lang w:val="en-US"/>
        </w:rPr>
        <w:t>:</w:t>
      </w:r>
      <w:r w:rsidRPr="009D784B">
        <w:rPr>
          <w:rFonts w:ascii="Times New Roman" w:hAnsi="Times New Roman" w:cs="Times New Roman"/>
          <w:b/>
          <w:sz w:val="24"/>
          <w:szCs w:val="24"/>
          <w:lang w:val="en-US"/>
        </w:rPr>
        <w:t xml:space="preserve"> </w:t>
      </w:r>
      <w:r w:rsidR="006B0F3A" w:rsidRPr="009D784B">
        <w:rPr>
          <w:rFonts w:ascii="Times New Roman" w:hAnsi="Times New Roman" w:cs="Times New Roman"/>
          <w:sz w:val="24"/>
          <w:szCs w:val="24"/>
          <w:lang w:val="en-US"/>
        </w:rPr>
        <w:t>Mongolia and</w:t>
      </w:r>
      <w:r w:rsidR="00E016AD" w:rsidRPr="009D784B">
        <w:rPr>
          <w:rFonts w:ascii="Times New Roman" w:hAnsi="Times New Roman" w:cs="Times New Roman"/>
          <w:sz w:val="24"/>
          <w:szCs w:val="24"/>
          <w:lang w:val="en-US"/>
        </w:rPr>
        <w:t xml:space="preserve"> Turkey included in the sample, </w:t>
      </w:r>
      <w:proofErr w:type="spellStart"/>
      <w:r w:rsidRPr="009D784B">
        <w:rPr>
          <w:rFonts w:ascii="Times New Roman" w:hAnsi="Times New Roman" w:cs="Times New Roman"/>
          <w:sz w:val="24"/>
          <w:szCs w:val="24"/>
          <w:lang w:val="en-US"/>
        </w:rPr>
        <w:t>LiTS</w:t>
      </w:r>
      <w:proofErr w:type="spellEnd"/>
      <w:r w:rsidRPr="009D784B">
        <w:rPr>
          <w:rFonts w:ascii="Times New Roman" w:hAnsi="Times New Roman" w:cs="Times New Roman"/>
          <w:sz w:val="24"/>
          <w:szCs w:val="24"/>
          <w:lang w:val="en-US"/>
        </w:rPr>
        <w:t xml:space="preserve"> </w:t>
      </w:r>
      <w:r w:rsidR="00AF3A4A" w:rsidRPr="009D784B">
        <w:rPr>
          <w:rFonts w:ascii="Times New Roman" w:hAnsi="Times New Roman" w:cs="Times New Roman"/>
          <w:sz w:val="24"/>
          <w:szCs w:val="24"/>
          <w:lang w:val="en-US"/>
        </w:rPr>
        <w:t>I (</w:t>
      </w:r>
      <w:r w:rsidRPr="009D784B">
        <w:rPr>
          <w:rFonts w:ascii="Times New Roman" w:hAnsi="Times New Roman" w:cs="Times New Roman"/>
          <w:sz w:val="24"/>
          <w:szCs w:val="24"/>
          <w:lang w:val="en-US"/>
        </w:rPr>
        <w:t>2006</w:t>
      </w:r>
      <w:r w:rsidR="00AF3A4A" w:rsidRPr="009D784B">
        <w:rPr>
          <w:rFonts w:ascii="Times New Roman" w:hAnsi="Times New Roman" w:cs="Times New Roman"/>
          <w:sz w:val="24"/>
          <w:szCs w:val="24"/>
          <w:lang w:val="en-US"/>
        </w:rPr>
        <w:t xml:space="preserve">) </w:t>
      </w:r>
    </w:p>
    <w:tbl>
      <w:tblPr>
        <w:tblW w:w="5000" w:type="pct"/>
        <w:tblCellMar>
          <w:left w:w="75" w:type="dxa"/>
          <w:right w:w="75" w:type="dxa"/>
        </w:tblCellMar>
        <w:tblLook w:val="0000" w:firstRow="0" w:lastRow="0" w:firstColumn="0" w:lastColumn="0" w:noHBand="0" w:noVBand="0"/>
      </w:tblPr>
      <w:tblGrid>
        <w:gridCol w:w="1752"/>
        <w:gridCol w:w="2270"/>
        <w:gridCol w:w="2160"/>
        <w:gridCol w:w="1495"/>
        <w:gridCol w:w="1493"/>
      </w:tblGrid>
      <w:tr w:rsidR="001E5B8A" w:rsidRPr="009D784B" w14:paraId="0FFB7268" w14:textId="77777777" w:rsidTr="009D40D5">
        <w:tc>
          <w:tcPr>
            <w:tcW w:w="955" w:type="pct"/>
            <w:tcBorders>
              <w:top w:val="single" w:sz="6" w:space="0" w:color="auto"/>
              <w:left w:val="nil"/>
              <w:bottom w:val="single" w:sz="4" w:space="0" w:color="auto"/>
              <w:right w:val="nil"/>
            </w:tcBorders>
          </w:tcPr>
          <w:p w14:paraId="2A4AC13A" w14:textId="77777777" w:rsidR="001E5B8A" w:rsidRPr="009D784B" w:rsidRDefault="001E5B8A" w:rsidP="001E5B8A">
            <w:pPr>
              <w:spacing w:after="0" w:line="240" w:lineRule="auto"/>
              <w:rPr>
                <w:rFonts w:ascii="Times New Roman" w:hAnsi="Times New Roman" w:cs="Times New Roman"/>
                <w:sz w:val="24"/>
                <w:szCs w:val="24"/>
                <w:lang w:val="en-US"/>
              </w:rPr>
            </w:pPr>
          </w:p>
          <w:p w14:paraId="10E38E36" w14:textId="77777777" w:rsidR="00DC0F3C" w:rsidRPr="009D784B" w:rsidRDefault="00DC0F3C" w:rsidP="001E5B8A">
            <w:pPr>
              <w:spacing w:after="0" w:line="240" w:lineRule="auto"/>
              <w:rPr>
                <w:rFonts w:ascii="Times New Roman" w:hAnsi="Times New Roman" w:cs="Times New Roman"/>
                <w:sz w:val="24"/>
                <w:szCs w:val="24"/>
                <w:lang w:val="en-US"/>
              </w:rPr>
            </w:pPr>
          </w:p>
          <w:p w14:paraId="346C8632" w14:textId="04D373AE" w:rsidR="00DC0F3C" w:rsidRPr="009D784B" w:rsidRDefault="00DC0F3C" w:rsidP="001E5B8A">
            <w:pPr>
              <w:spacing w:after="0" w:line="240" w:lineRule="auto"/>
              <w:rPr>
                <w:rFonts w:ascii="Times New Roman" w:hAnsi="Times New Roman" w:cs="Times New Roman"/>
                <w:sz w:val="24"/>
                <w:szCs w:val="24"/>
                <w:lang w:val="en-US"/>
              </w:rPr>
            </w:pPr>
            <w:r w:rsidRPr="009D784B">
              <w:rPr>
                <w:rFonts w:ascii="Times New Roman" w:hAnsi="Times New Roman"/>
                <w:b/>
                <w:color w:val="000000" w:themeColor="text1"/>
                <w:sz w:val="24"/>
                <w:szCs w:val="24"/>
                <w:lang w:val="en-US"/>
              </w:rPr>
              <w:t>COVARIATES</w:t>
            </w:r>
          </w:p>
        </w:tc>
        <w:tc>
          <w:tcPr>
            <w:tcW w:w="1238" w:type="pct"/>
            <w:tcBorders>
              <w:top w:val="single" w:sz="6" w:space="0" w:color="auto"/>
              <w:left w:val="nil"/>
              <w:bottom w:val="single" w:sz="4" w:space="0" w:color="auto"/>
              <w:right w:val="nil"/>
            </w:tcBorders>
          </w:tcPr>
          <w:p w14:paraId="128B0B7D" w14:textId="77777777" w:rsidR="001E5B8A" w:rsidRPr="009D784B" w:rsidRDefault="009D40D5"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Pocketbook</w:t>
            </w:r>
            <w:r w:rsidR="001E5B8A" w:rsidRPr="009D784B">
              <w:rPr>
                <w:rFonts w:ascii="Times New Roman" w:hAnsi="Times New Roman" w:cs="Times New Roman"/>
                <w:b/>
                <w:sz w:val="23"/>
                <w:szCs w:val="23"/>
                <w:lang w:val="en-US"/>
              </w:rPr>
              <w:t xml:space="preserve"> Assessments</w:t>
            </w:r>
          </w:p>
          <w:p w14:paraId="4264E9C1" w14:textId="7B447DD8" w:rsidR="003764C4" w:rsidRPr="009D784B" w:rsidRDefault="003764C4"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Model (1)</w:t>
            </w:r>
          </w:p>
        </w:tc>
        <w:tc>
          <w:tcPr>
            <w:tcW w:w="1178" w:type="pct"/>
            <w:tcBorders>
              <w:top w:val="single" w:sz="6" w:space="0" w:color="auto"/>
              <w:left w:val="nil"/>
              <w:bottom w:val="single" w:sz="4" w:space="0" w:color="auto"/>
              <w:right w:val="nil"/>
            </w:tcBorders>
          </w:tcPr>
          <w:p w14:paraId="4FA285E4" w14:textId="77777777" w:rsidR="001E5B8A" w:rsidRPr="009D784B" w:rsidRDefault="009D40D5" w:rsidP="00AF3A4A">
            <w:pPr>
              <w:spacing w:after="0" w:line="240" w:lineRule="auto"/>
              <w:jc w:val="center"/>
              <w:rPr>
                <w:rFonts w:ascii="Times New Roman" w:hAnsi="Times New Roman" w:cs="Times New Roman"/>
                <w:b/>
                <w:sz w:val="23"/>
                <w:szCs w:val="23"/>
                <w:lang w:val="en-US"/>
              </w:rPr>
            </w:pPr>
            <w:proofErr w:type="spellStart"/>
            <w:r w:rsidRPr="009D784B">
              <w:rPr>
                <w:rFonts w:ascii="Times New Roman" w:hAnsi="Times New Roman" w:cs="Times New Roman"/>
                <w:b/>
                <w:sz w:val="23"/>
                <w:szCs w:val="23"/>
                <w:lang w:val="en-US"/>
              </w:rPr>
              <w:t>Sociotropic</w:t>
            </w:r>
            <w:proofErr w:type="spellEnd"/>
            <w:r w:rsidR="001E5B8A" w:rsidRPr="009D784B">
              <w:rPr>
                <w:rFonts w:ascii="Times New Roman" w:hAnsi="Times New Roman" w:cs="Times New Roman"/>
                <w:b/>
                <w:sz w:val="23"/>
                <w:szCs w:val="23"/>
                <w:lang w:val="en-US"/>
              </w:rPr>
              <w:t xml:space="preserve"> Assessments</w:t>
            </w:r>
          </w:p>
          <w:p w14:paraId="346876CB" w14:textId="28F75418" w:rsidR="003764C4" w:rsidRPr="009D784B" w:rsidRDefault="003764C4"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Model (2)</w:t>
            </w:r>
          </w:p>
        </w:tc>
        <w:tc>
          <w:tcPr>
            <w:tcW w:w="815" w:type="pct"/>
            <w:tcBorders>
              <w:top w:val="single" w:sz="6" w:space="0" w:color="auto"/>
              <w:left w:val="nil"/>
              <w:bottom w:val="single" w:sz="4" w:space="0" w:color="auto"/>
              <w:right w:val="nil"/>
            </w:tcBorders>
          </w:tcPr>
          <w:p w14:paraId="50145F6E" w14:textId="77777777" w:rsidR="001E5B8A" w:rsidRPr="009D784B" w:rsidRDefault="009D40D5"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Trust in the President</w:t>
            </w:r>
          </w:p>
          <w:p w14:paraId="26A20FE1" w14:textId="389DEBAF" w:rsidR="003764C4" w:rsidRPr="009D784B" w:rsidRDefault="003764C4"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Model (3)</w:t>
            </w:r>
          </w:p>
        </w:tc>
        <w:tc>
          <w:tcPr>
            <w:tcW w:w="815" w:type="pct"/>
            <w:tcBorders>
              <w:top w:val="single" w:sz="6" w:space="0" w:color="auto"/>
              <w:left w:val="nil"/>
              <w:bottom w:val="single" w:sz="4" w:space="0" w:color="auto"/>
              <w:right w:val="nil"/>
            </w:tcBorders>
          </w:tcPr>
          <w:p w14:paraId="22165B48" w14:textId="77777777" w:rsidR="001E5B8A" w:rsidRPr="009D784B" w:rsidRDefault="009D40D5"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Trust in the President</w:t>
            </w:r>
          </w:p>
          <w:p w14:paraId="3248052E" w14:textId="5FB41336" w:rsidR="003764C4" w:rsidRPr="009D784B" w:rsidRDefault="003764C4" w:rsidP="00AF3A4A">
            <w:pPr>
              <w:spacing w:after="0" w:line="240" w:lineRule="auto"/>
              <w:jc w:val="center"/>
              <w:rPr>
                <w:rFonts w:ascii="Times New Roman" w:hAnsi="Times New Roman" w:cs="Times New Roman"/>
                <w:b/>
                <w:sz w:val="23"/>
                <w:szCs w:val="23"/>
                <w:lang w:val="en-US"/>
              </w:rPr>
            </w:pPr>
            <w:r w:rsidRPr="009D784B">
              <w:rPr>
                <w:rFonts w:ascii="Times New Roman" w:hAnsi="Times New Roman" w:cs="Times New Roman"/>
                <w:b/>
                <w:sz w:val="23"/>
                <w:szCs w:val="23"/>
                <w:lang w:val="en-US"/>
              </w:rPr>
              <w:t>Model (4)</w:t>
            </w:r>
          </w:p>
        </w:tc>
      </w:tr>
      <w:tr w:rsidR="001E5B8A" w:rsidRPr="009D784B" w14:paraId="09BFA0EF" w14:textId="77777777" w:rsidTr="009D40D5">
        <w:tc>
          <w:tcPr>
            <w:tcW w:w="955" w:type="pct"/>
            <w:tcBorders>
              <w:top w:val="single" w:sz="4" w:space="0" w:color="auto"/>
              <w:left w:val="nil"/>
              <w:bottom w:val="nil"/>
              <w:right w:val="nil"/>
            </w:tcBorders>
            <w:shd w:val="clear" w:color="auto" w:fill="CCCCCC"/>
          </w:tcPr>
          <w:p w14:paraId="3C60B834"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Remittances  </w:t>
            </w:r>
          </w:p>
        </w:tc>
        <w:tc>
          <w:tcPr>
            <w:tcW w:w="1238" w:type="pct"/>
            <w:tcBorders>
              <w:top w:val="single" w:sz="4" w:space="0" w:color="auto"/>
              <w:left w:val="nil"/>
              <w:bottom w:val="nil"/>
              <w:right w:val="nil"/>
            </w:tcBorders>
            <w:shd w:val="clear" w:color="auto" w:fill="CCCCCC"/>
          </w:tcPr>
          <w:p w14:paraId="6587741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0.134***</w:t>
            </w:r>
          </w:p>
        </w:tc>
        <w:tc>
          <w:tcPr>
            <w:tcW w:w="1178" w:type="pct"/>
            <w:tcBorders>
              <w:top w:val="single" w:sz="4" w:space="0" w:color="auto"/>
              <w:left w:val="nil"/>
              <w:bottom w:val="nil"/>
              <w:right w:val="nil"/>
            </w:tcBorders>
            <w:shd w:val="clear" w:color="auto" w:fill="CCCCCC"/>
          </w:tcPr>
          <w:p w14:paraId="187E527B"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0.055**</w:t>
            </w:r>
          </w:p>
        </w:tc>
        <w:tc>
          <w:tcPr>
            <w:tcW w:w="815" w:type="pct"/>
            <w:tcBorders>
              <w:top w:val="single" w:sz="4" w:space="0" w:color="auto"/>
              <w:left w:val="nil"/>
              <w:bottom w:val="nil"/>
              <w:right w:val="nil"/>
            </w:tcBorders>
            <w:shd w:val="clear" w:color="auto" w:fill="CCCCCC"/>
          </w:tcPr>
          <w:p w14:paraId="412EF94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0.068**</w:t>
            </w:r>
          </w:p>
        </w:tc>
        <w:tc>
          <w:tcPr>
            <w:tcW w:w="815" w:type="pct"/>
            <w:tcBorders>
              <w:top w:val="single" w:sz="4" w:space="0" w:color="auto"/>
              <w:left w:val="nil"/>
              <w:bottom w:val="nil"/>
              <w:right w:val="nil"/>
            </w:tcBorders>
            <w:shd w:val="clear" w:color="auto" w:fill="CCCCCC"/>
          </w:tcPr>
          <w:p w14:paraId="421DBBE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0.052*</w:t>
            </w:r>
          </w:p>
        </w:tc>
      </w:tr>
      <w:tr w:rsidR="001E5B8A" w:rsidRPr="009D784B" w14:paraId="3C91F8D4" w14:textId="77777777" w:rsidTr="009D40D5">
        <w:tc>
          <w:tcPr>
            <w:tcW w:w="955" w:type="pct"/>
            <w:tcBorders>
              <w:top w:val="nil"/>
              <w:left w:val="nil"/>
              <w:bottom w:val="nil"/>
              <w:right w:val="nil"/>
            </w:tcBorders>
            <w:shd w:val="clear" w:color="auto" w:fill="CCCCCC"/>
          </w:tcPr>
          <w:p w14:paraId="178DB3E3"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shd w:val="clear" w:color="auto" w:fill="CCCCCC"/>
          </w:tcPr>
          <w:p w14:paraId="323AD4B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(0.040)</w:t>
            </w:r>
          </w:p>
        </w:tc>
        <w:tc>
          <w:tcPr>
            <w:tcW w:w="1178" w:type="pct"/>
            <w:tcBorders>
              <w:top w:val="nil"/>
              <w:left w:val="nil"/>
              <w:bottom w:val="nil"/>
              <w:right w:val="nil"/>
            </w:tcBorders>
            <w:shd w:val="clear" w:color="auto" w:fill="CCCCCC"/>
          </w:tcPr>
          <w:p w14:paraId="16006F97"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815" w:type="pct"/>
            <w:tcBorders>
              <w:top w:val="nil"/>
              <w:left w:val="nil"/>
              <w:bottom w:val="nil"/>
              <w:right w:val="nil"/>
            </w:tcBorders>
            <w:shd w:val="clear" w:color="auto" w:fill="CCCCCC"/>
          </w:tcPr>
          <w:p w14:paraId="29C5C34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c>
          <w:tcPr>
            <w:tcW w:w="815" w:type="pct"/>
            <w:tcBorders>
              <w:top w:val="nil"/>
              <w:left w:val="nil"/>
              <w:bottom w:val="nil"/>
              <w:right w:val="nil"/>
            </w:tcBorders>
            <w:shd w:val="clear" w:color="auto" w:fill="CCCCCC"/>
          </w:tcPr>
          <w:p w14:paraId="22E1695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(0.031)</w:t>
            </w:r>
          </w:p>
        </w:tc>
      </w:tr>
      <w:tr w:rsidR="001E5B8A" w:rsidRPr="009D784B" w14:paraId="5DB9D53B" w14:textId="77777777" w:rsidTr="009D40D5">
        <w:tc>
          <w:tcPr>
            <w:tcW w:w="955" w:type="pct"/>
            <w:tcBorders>
              <w:top w:val="nil"/>
              <w:left w:val="nil"/>
              <w:bottom w:val="nil"/>
              <w:right w:val="nil"/>
            </w:tcBorders>
          </w:tcPr>
          <w:p w14:paraId="4703C3E4"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Employed </w:t>
            </w:r>
          </w:p>
        </w:tc>
        <w:tc>
          <w:tcPr>
            <w:tcW w:w="1238" w:type="pct"/>
            <w:tcBorders>
              <w:top w:val="nil"/>
              <w:left w:val="nil"/>
              <w:bottom w:val="nil"/>
              <w:right w:val="nil"/>
            </w:tcBorders>
          </w:tcPr>
          <w:p w14:paraId="767EEAB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0.112***</w:t>
            </w:r>
          </w:p>
        </w:tc>
        <w:tc>
          <w:tcPr>
            <w:tcW w:w="1178" w:type="pct"/>
            <w:tcBorders>
              <w:top w:val="nil"/>
              <w:left w:val="nil"/>
              <w:bottom w:val="nil"/>
              <w:right w:val="nil"/>
            </w:tcBorders>
          </w:tcPr>
          <w:p w14:paraId="7DFFC6C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815" w:type="pct"/>
            <w:tcBorders>
              <w:top w:val="nil"/>
              <w:left w:val="nil"/>
              <w:bottom w:val="nil"/>
              <w:right w:val="nil"/>
            </w:tcBorders>
          </w:tcPr>
          <w:p w14:paraId="587A693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0.029*</w:t>
            </w:r>
          </w:p>
        </w:tc>
        <w:tc>
          <w:tcPr>
            <w:tcW w:w="815" w:type="pct"/>
            <w:tcBorders>
              <w:top w:val="nil"/>
              <w:left w:val="nil"/>
              <w:bottom w:val="nil"/>
              <w:right w:val="nil"/>
            </w:tcBorders>
          </w:tcPr>
          <w:p w14:paraId="6B23F6A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0.029*</w:t>
            </w:r>
          </w:p>
        </w:tc>
      </w:tr>
      <w:tr w:rsidR="001E5B8A" w:rsidRPr="009D784B" w14:paraId="4740AFD1" w14:textId="77777777" w:rsidTr="009D40D5">
        <w:tc>
          <w:tcPr>
            <w:tcW w:w="955" w:type="pct"/>
            <w:tcBorders>
              <w:top w:val="nil"/>
              <w:left w:val="nil"/>
              <w:bottom w:val="nil"/>
              <w:right w:val="nil"/>
            </w:tcBorders>
          </w:tcPr>
          <w:p w14:paraId="3D3628C0"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61C6324D"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c>
          <w:tcPr>
            <w:tcW w:w="1178" w:type="pct"/>
            <w:tcBorders>
              <w:top w:val="nil"/>
              <w:left w:val="nil"/>
              <w:bottom w:val="nil"/>
              <w:right w:val="nil"/>
            </w:tcBorders>
          </w:tcPr>
          <w:p w14:paraId="0B84AB0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815" w:type="pct"/>
            <w:tcBorders>
              <w:top w:val="nil"/>
              <w:left w:val="nil"/>
              <w:bottom w:val="nil"/>
              <w:right w:val="nil"/>
            </w:tcBorders>
          </w:tcPr>
          <w:p w14:paraId="7BA243CB"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c>
          <w:tcPr>
            <w:tcW w:w="815" w:type="pct"/>
            <w:tcBorders>
              <w:top w:val="nil"/>
              <w:left w:val="nil"/>
              <w:bottom w:val="nil"/>
              <w:right w:val="nil"/>
            </w:tcBorders>
          </w:tcPr>
          <w:p w14:paraId="1B0FC68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r>
      <w:tr w:rsidR="001E5B8A" w:rsidRPr="009D784B" w14:paraId="61EC34AC" w14:textId="77777777" w:rsidTr="009D40D5">
        <w:tc>
          <w:tcPr>
            <w:tcW w:w="955" w:type="pct"/>
            <w:tcBorders>
              <w:top w:val="nil"/>
              <w:left w:val="nil"/>
              <w:bottom w:val="nil"/>
              <w:right w:val="nil"/>
            </w:tcBorders>
          </w:tcPr>
          <w:p w14:paraId="17A5BF4B"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Education </w:t>
            </w:r>
          </w:p>
        </w:tc>
        <w:tc>
          <w:tcPr>
            <w:tcW w:w="1238" w:type="pct"/>
            <w:tcBorders>
              <w:top w:val="nil"/>
              <w:left w:val="nil"/>
              <w:bottom w:val="nil"/>
              <w:right w:val="nil"/>
            </w:tcBorders>
          </w:tcPr>
          <w:p w14:paraId="4CA855F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0.287***</w:t>
            </w:r>
          </w:p>
        </w:tc>
        <w:tc>
          <w:tcPr>
            <w:tcW w:w="1178" w:type="pct"/>
            <w:tcBorders>
              <w:top w:val="nil"/>
              <w:left w:val="nil"/>
              <w:bottom w:val="nil"/>
              <w:right w:val="nil"/>
            </w:tcBorders>
          </w:tcPr>
          <w:p w14:paraId="70F6EDF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0.010</w:t>
            </w:r>
          </w:p>
        </w:tc>
        <w:tc>
          <w:tcPr>
            <w:tcW w:w="815" w:type="pct"/>
            <w:tcBorders>
              <w:top w:val="nil"/>
              <w:left w:val="nil"/>
              <w:bottom w:val="nil"/>
              <w:right w:val="nil"/>
            </w:tcBorders>
          </w:tcPr>
          <w:p w14:paraId="4C1546D9"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0.047***</w:t>
            </w:r>
          </w:p>
        </w:tc>
        <w:tc>
          <w:tcPr>
            <w:tcW w:w="815" w:type="pct"/>
            <w:tcBorders>
              <w:top w:val="nil"/>
              <w:left w:val="nil"/>
              <w:bottom w:val="nil"/>
              <w:right w:val="nil"/>
            </w:tcBorders>
          </w:tcPr>
          <w:p w14:paraId="674BCC5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0.036***</w:t>
            </w:r>
          </w:p>
        </w:tc>
      </w:tr>
      <w:tr w:rsidR="001E5B8A" w:rsidRPr="009D784B" w14:paraId="6D1257D2" w14:textId="77777777" w:rsidTr="009D40D5">
        <w:tc>
          <w:tcPr>
            <w:tcW w:w="955" w:type="pct"/>
            <w:tcBorders>
              <w:top w:val="nil"/>
              <w:left w:val="nil"/>
              <w:bottom w:val="nil"/>
              <w:right w:val="nil"/>
            </w:tcBorders>
          </w:tcPr>
          <w:p w14:paraId="3DAD945C"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47215A2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c>
          <w:tcPr>
            <w:tcW w:w="1178" w:type="pct"/>
            <w:tcBorders>
              <w:top w:val="nil"/>
              <w:left w:val="nil"/>
              <w:bottom w:val="nil"/>
              <w:right w:val="nil"/>
            </w:tcBorders>
          </w:tcPr>
          <w:p w14:paraId="658C3DA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(0.011)</w:t>
            </w:r>
          </w:p>
        </w:tc>
        <w:tc>
          <w:tcPr>
            <w:tcW w:w="815" w:type="pct"/>
            <w:tcBorders>
              <w:top w:val="nil"/>
              <w:left w:val="nil"/>
              <w:bottom w:val="nil"/>
              <w:right w:val="nil"/>
            </w:tcBorders>
          </w:tcPr>
          <w:p w14:paraId="5025B49D"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815" w:type="pct"/>
            <w:tcBorders>
              <w:top w:val="nil"/>
              <w:left w:val="nil"/>
              <w:bottom w:val="nil"/>
              <w:right w:val="nil"/>
            </w:tcBorders>
          </w:tcPr>
          <w:p w14:paraId="518EC46D"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r>
      <w:tr w:rsidR="001E5B8A" w:rsidRPr="009D784B" w14:paraId="30F68DD1" w14:textId="77777777" w:rsidTr="009D40D5">
        <w:tc>
          <w:tcPr>
            <w:tcW w:w="955" w:type="pct"/>
            <w:tcBorders>
              <w:top w:val="nil"/>
              <w:left w:val="nil"/>
              <w:bottom w:val="nil"/>
              <w:right w:val="nil"/>
            </w:tcBorders>
          </w:tcPr>
          <w:p w14:paraId="73C00567"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Age </w:t>
            </w:r>
          </w:p>
        </w:tc>
        <w:tc>
          <w:tcPr>
            <w:tcW w:w="1238" w:type="pct"/>
            <w:tcBorders>
              <w:top w:val="nil"/>
              <w:left w:val="nil"/>
              <w:bottom w:val="nil"/>
              <w:right w:val="nil"/>
            </w:tcBorders>
          </w:tcPr>
          <w:p w14:paraId="289C32D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c>
          <w:tcPr>
            <w:tcW w:w="1178" w:type="pct"/>
            <w:tcBorders>
              <w:top w:val="nil"/>
              <w:left w:val="nil"/>
              <w:bottom w:val="nil"/>
              <w:right w:val="nil"/>
            </w:tcBorders>
          </w:tcPr>
          <w:p w14:paraId="0B56FD4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-0.0004</w:t>
            </w:r>
          </w:p>
        </w:tc>
        <w:tc>
          <w:tcPr>
            <w:tcW w:w="815" w:type="pct"/>
            <w:tcBorders>
              <w:top w:val="nil"/>
              <w:left w:val="nil"/>
              <w:bottom w:val="nil"/>
              <w:right w:val="nil"/>
            </w:tcBorders>
          </w:tcPr>
          <w:p w14:paraId="234070B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815" w:type="pct"/>
            <w:tcBorders>
              <w:top w:val="nil"/>
              <w:left w:val="nil"/>
              <w:bottom w:val="nil"/>
              <w:right w:val="nil"/>
            </w:tcBorders>
          </w:tcPr>
          <w:p w14:paraId="7A307B49"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1E5B8A" w:rsidRPr="009D784B" w14:paraId="5B052CCD" w14:textId="77777777" w:rsidTr="009D40D5">
        <w:tc>
          <w:tcPr>
            <w:tcW w:w="955" w:type="pct"/>
            <w:tcBorders>
              <w:top w:val="nil"/>
              <w:left w:val="nil"/>
              <w:bottom w:val="nil"/>
              <w:right w:val="nil"/>
            </w:tcBorders>
          </w:tcPr>
          <w:p w14:paraId="7DAB4CC9"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2FADAE43"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c>
          <w:tcPr>
            <w:tcW w:w="1178" w:type="pct"/>
            <w:tcBorders>
              <w:top w:val="nil"/>
              <w:left w:val="nil"/>
              <w:bottom w:val="nil"/>
              <w:right w:val="nil"/>
            </w:tcBorders>
          </w:tcPr>
          <w:p w14:paraId="350301E7"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(0.0004)</w:t>
            </w:r>
          </w:p>
        </w:tc>
        <w:tc>
          <w:tcPr>
            <w:tcW w:w="815" w:type="pct"/>
            <w:tcBorders>
              <w:top w:val="nil"/>
              <w:left w:val="nil"/>
              <w:bottom w:val="nil"/>
              <w:right w:val="nil"/>
            </w:tcBorders>
          </w:tcPr>
          <w:p w14:paraId="4F6CD249" w14:textId="433DFCEA"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3C5170">
              <w:rPr>
                <w:rFonts w:ascii="Times New Roman" w:hAnsi="Times New Roman" w:cs="Times New Roman"/>
                <w:sz w:val="24"/>
                <w:szCs w:val="24"/>
                <w:lang w:val="en-US"/>
              </w:rPr>
              <w:t>5</w:t>
            </w:r>
            <w:r w:rsidRPr="009D784B">
              <w:rPr>
                <w:rFonts w:ascii="Times New Roman" w:hAnsi="Times New Roman" w:cs="Times New Roman"/>
                <w:sz w:val="24"/>
                <w:szCs w:val="24"/>
                <w:lang w:val="en-US"/>
              </w:rPr>
              <w:t>)</w:t>
            </w:r>
          </w:p>
        </w:tc>
        <w:tc>
          <w:tcPr>
            <w:tcW w:w="815" w:type="pct"/>
            <w:tcBorders>
              <w:top w:val="nil"/>
              <w:left w:val="nil"/>
              <w:bottom w:val="nil"/>
              <w:right w:val="nil"/>
            </w:tcBorders>
          </w:tcPr>
          <w:p w14:paraId="1CCC0C6B"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r>
      <w:tr w:rsidR="001E5B8A" w:rsidRPr="009D784B" w14:paraId="0D114383" w14:textId="77777777" w:rsidTr="009D40D5">
        <w:tc>
          <w:tcPr>
            <w:tcW w:w="955" w:type="pct"/>
            <w:tcBorders>
              <w:top w:val="nil"/>
              <w:left w:val="nil"/>
              <w:bottom w:val="nil"/>
              <w:right w:val="nil"/>
            </w:tcBorders>
          </w:tcPr>
          <w:p w14:paraId="70949CB2"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Male </w:t>
            </w:r>
          </w:p>
        </w:tc>
        <w:tc>
          <w:tcPr>
            <w:tcW w:w="1238" w:type="pct"/>
            <w:tcBorders>
              <w:top w:val="nil"/>
              <w:left w:val="nil"/>
              <w:bottom w:val="nil"/>
              <w:right w:val="nil"/>
            </w:tcBorders>
          </w:tcPr>
          <w:p w14:paraId="104C4BE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-0.0391**</w:t>
            </w:r>
          </w:p>
        </w:tc>
        <w:tc>
          <w:tcPr>
            <w:tcW w:w="1178" w:type="pct"/>
            <w:tcBorders>
              <w:top w:val="nil"/>
              <w:left w:val="nil"/>
              <w:bottom w:val="nil"/>
              <w:right w:val="nil"/>
            </w:tcBorders>
          </w:tcPr>
          <w:p w14:paraId="5A08C4D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c>
          <w:tcPr>
            <w:tcW w:w="815" w:type="pct"/>
            <w:tcBorders>
              <w:top w:val="nil"/>
              <w:left w:val="nil"/>
              <w:bottom w:val="nil"/>
              <w:right w:val="nil"/>
            </w:tcBorders>
          </w:tcPr>
          <w:p w14:paraId="1D7469D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-0.033**</w:t>
            </w:r>
          </w:p>
        </w:tc>
        <w:tc>
          <w:tcPr>
            <w:tcW w:w="815" w:type="pct"/>
            <w:tcBorders>
              <w:top w:val="nil"/>
              <w:left w:val="nil"/>
              <w:bottom w:val="nil"/>
              <w:right w:val="nil"/>
            </w:tcBorders>
          </w:tcPr>
          <w:p w14:paraId="160D08A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-0.033**</w:t>
            </w:r>
          </w:p>
        </w:tc>
      </w:tr>
      <w:tr w:rsidR="001E5B8A" w:rsidRPr="009D784B" w14:paraId="4422EADB" w14:textId="77777777" w:rsidTr="009D40D5">
        <w:tc>
          <w:tcPr>
            <w:tcW w:w="955" w:type="pct"/>
            <w:tcBorders>
              <w:top w:val="nil"/>
              <w:left w:val="nil"/>
              <w:bottom w:val="nil"/>
              <w:right w:val="nil"/>
            </w:tcBorders>
          </w:tcPr>
          <w:p w14:paraId="6A57BA73"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4298C10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c>
          <w:tcPr>
            <w:tcW w:w="1178" w:type="pct"/>
            <w:tcBorders>
              <w:top w:val="nil"/>
              <w:left w:val="nil"/>
              <w:bottom w:val="nil"/>
              <w:right w:val="nil"/>
            </w:tcBorders>
          </w:tcPr>
          <w:p w14:paraId="79319E3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c>
          <w:tcPr>
            <w:tcW w:w="815" w:type="pct"/>
            <w:tcBorders>
              <w:top w:val="nil"/>
              <w:left w:val="nil"/>
              <w:bottom w:val="nil"/>
              <w:right w:val="nil"/>
            </w:tcBorders>
          </w:tcPr>
          <w:p w14:paraId="7F9006D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c>
          <w:tcPr>
            <w:tcW w:w="815" w:type="pct"/>
            <w:tcBorders>
              <w:top w:val="nil"/>
              <w:left w:val="nil"/>
              <w:bottom w:val="nil"/>
              <w:right w:val="nil"/>
            </w:tcBorders>
          </w:tcPr>
          <w:p w14:paraId="5364266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r>
      <w:tr w:rsidR="001E5B8A" w:rsidRPr="009D784B" w14:paraId="704181BF" w14:textId="77777777" w:rsidTr="009D40D5">
        <w:tc>
          <w:tcPr>
            <w:tcW w:w="955" w:type="pct"/>
            <w:tcBorders>
              <w:top w:val="nil"/>
              <w:left w:val="nil"/>
              <w:bottom w:val="nil"/>
              <w:right w:val="nil"/>
            </w:tcBorders>
          </w:tcPr>
          <w:p w14:paraId="0A98A370"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Wealth Index </w:t>
            </w:r>
          </w:p>
        </w:tc>
        <w:tc>
          <w:tcPr>
            <w:tcW w:w="1238" w:type="pct"/>
            <w:tcBorders>
              <w:top w:val="nil"/>
              <w:left w:val="nil"/>
              <w:bottom w:val="nil"/>
              <w:right w:val="nil"/>
            </w:tcBorders>
          </w:tcPr>
          <w:p w14:paraId="1CC2A4EE"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0.298***</w:t>
            </w:r>
          </w:p>
        </w:tc>
        <w:tc>
          <w:tcPr>
            <w:tcW w:w="1178" w:type="pct"/>
            <w:tcBorders>
              <w:top w:val="nil"/>
              <w:left w:val="nil"/>
              <w:bottom w:val="nil"/>
              <w:right w:val="nil"/>
            </w:tcBorders>
          </w:tcPr>
          <w:p w14:paraId="723DFC8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0.069***</w:t>
            </w:r>
          </w:p>
        </w:tc>
        <w:tc>
          <w:tcPr>
            <w:tcW w:w="815" w:type="pct"/>
            <w:tcBorders>
              <w:top w:val="nil"/>
              <w:left w:val="nil"/>
              <w:bottom w:val="nil"/>
              <w:right w:val="nil"/>
            </w:tcBorders>
          </w:tcPr>
          <w:p w14:paraId="4F0CA3A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815" w:type="pct"/>
            <w:tcBorders>
              <w:top w:val="nil"/>
              <w:left w:val="nil"/>
              <w:bottom w:val="nil"/>
              <w:right w:val="nil"/>
            </w:tcBorders>
          </w:tcPr>
          <w:p w14:paraId="32EE04F9"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r>
      <w:tr w:rsidR="001E5B8A" w:rsidRPr="009D784B" w14:paraId="1916FA10" w14:textId="77777777" w:rsidTr="009D40D5">
        <w:tc>
          <w:tcPr>
            <w:tcW w:w="955" w:type="pct"/>
            <w:tcBorders>
              <w:top w:val="nil"/>
              <w:left w:val="nil"/>
              <w:bottom w:val="nil"/>
              <w:right w:val="nil"/>
            </w:tcBorders>
          </w:tcPr>
          <w:p w14:paraId="1C1B6C8F"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63205A47"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c>
          <w:tcPr>
            <w:tcW w:w="1178" w:type="pct"/>
            <w:tcBorders>
              <w:top w:val="nil"/>
              <w:left w:val="nil"/>
              <w:bottom w:val="nil"/>
              <w:right w:val="nil"/>
            </w:tcBorders>
          </w:tcPr>
          <w:p w14:paraId="6B3435B3"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c>
          <w:tcPr>
            <w:tcW w:w="815" w:type="pct"/>
            <w:tcBorders>
              <w:top w:val="nil"/>
              <w:left w:val="nil"/>
              <w:bottom w:val="nil"/>
              <w:right w:val="nil"/>
            </w:tcBorders>
          </w:tcPr>
          <w:p w14:paraId="4CFD010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815" w:type="pct"/>
            <w:tcBorders>
              <w:top w:val="nil"/>
              <w:left w:val="nil"/>
              <w:bottom w:val="nil"/>
              <w:right w:val="nil"/>
            </w:tcBorders>
          </w:tcPr>
          <w:p w14:paraId="211E0E4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1E5B8A" w:rsidRPr="009D784B" w14:paraId="7DF32635" w14:textId="77777777" w:rsidTr="009D40D5">
        <w:tc>
          <w:tcPr>
            <w:tcW w:w="955" w:type="pct"/>
            <w:tcBorders>
              <w:top w:val="nil"/>
              <w:left w:val="nil"/>
              <w:bottom w:val="nil"/>
              <w:right w:val="nil"/>
            </w:tcBorders>
          </w:tcPr>
          <w:p w14:paraId="2183EEBD" w14:textId="671D082E" w:rsidR="001E5B8A" w:rsidRPr="009D784B" w:rsidRDefault="004459B7"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Rural S</w:t>
            </w:r>
            <w:r w:rsidR="00AF3A4A" w:rsidRPr="009D784B">
              <w:rPr>
                <w:rFonts w:ascii="Times New Roman" w:hAnsi="Times New Roman" w:cs="Times New Roman"/>
                <w:sz w:val="24"/>
                <w:szCs w:val="24"/>
                <w:lang w:val="en-US"/>
              </w:rPr>
              <w:t>tatus</w:t>
            </w:r>
          </w:p>
        </w:tc>
        <w:tc>
          <w:tcPr>
            <w:tcW w:w="1238" w:type="pct"/>
            <w:tcBorders>
              <w:top w:val="nil"/>
              <w:left w:val="nil"/>
              <w:bottom w:val="nil"/>
              <w:right w:val="nil"/>
            </w:tcBorders>
          </w:tcPr>
          <w:p w14:paraId="5D6A819B"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0.019</w:t>
            </w:r>
          </w:p>
        </w:tc>
        <w:tc>
          <w:tcPr>
            <w:tcW w:w="1178" w:type="pct"/>
            <w:tcBorders>
              <w:top w:val="nil"/>
              <w:left w:val="nil"/>
              <w:bottom w:val="nil"/>
              <w:right w:val="nil"/>
            </w:tcBorders>
          </w:tcPr>
          <w:p w14:paraId="59FAF2F2"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0.042***</w:t>
            </w:r>
          </w:p>
        </w:tc>
        <w:tc>
          <w:tcPr>
            <w:tcW w:w="815" w:type="pct"/>
            <w:tcBorders>
              <w:top w:val="nil"/>
              <w:left w:val="nil"/>
              <w:bottom w:val="nil"/>
              <w:right w:val="nil"/>
            </w:tcBorders>
          </w:tcPr>
          <w:p w14:paraId="0B470D6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0.133***</w:t>
            </w:r>
          </w:p>
        </w:tc>
        <w:tc>
          <w:tcPr>
            <w:tcW w:w="815" w:type="pct"/>
            <w:tcBorders>
              <w:top w:val="nil"/>
              <w:left w:val="nil"/>
              <w:bottom w:val="nil"/>
              <w:right w:val="nil"/>
            </w:tcBorders>
          </w:tcPr>
          <w:p w14:paraId="3FD8DF1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0.123***</w:t>
            </w:r>
          </w:p>
        </w:tc>
      </w:tr>
      <w:tr w:rsidR="001E5B8A" w:rsidRPr="009D784B" w14:paraId="3284B6F4" w14:textId="77777777" w:rsidTr="009D40D5">
        <w:tc>
          <w:tcPr>
            <w:tcW w:w="955" w:type="pct"/>
            <w:tcBorders>
              <w:top w:val="nil"/>
              <w:left w:val="nil"/>
              <w:bottom w:val="nil"/>
              <w:right w:val="nil"/>
            </w:tcBorders>
          </w:tcPr>
          <w:p w14:paraId="740DA993"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4B2F6303"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(0.023)</w:t>
            </w:r>
          </w:p>
        </w:tc>
        <w:tc>
          <w:tcPr>
            <w:tcW w:w="1178" w:type="pct"/>
            <w:tcBorders>
              <w:top w:val="nil"/>
              <w:left w:val="nil"/>
              <w:bottom w:val="nil"/>
              <w:right w:val="nil"/>
            </w:tcBorders>
          </w:tcPr>
          <w:p w14:paraId="73F6589B"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815" w:type="pct"/>
            <w:tcBorders>
              <w:top w:val="nil"/>
              <w:left w:val="nil"/>
              <w:bottom w:val="nil"/>
              <w:right w:val="nil"/>
            </w:tcBorders>
          </w:tcPr>
          <w:p w14:paraId="4CB22F7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815" w:type="pct"/>
            <w:tcBorders>
              <w:top w:val="nil"/>
              <w:left w:val="nil"/>
              <w:bottom w:val="nil"/>
              <w:right w:val="nil"/>
            </w:tcBorders>
          </w:tcPr>
          <w:p w14:paraId="6AD2C2B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r>
      <w:tr w:rsidR="001E5B8A" w:rsidRPr="009D784B" w14:paraId="315122D6" w14:textId="77777777" w:rsidTr="009D40D5">
        <w:tc>
          <w:tcPr>
            <w:tcW w:w="955" w:type="pct"/>
            <w:tcBorders>
              <w:top w:val="nil"/>
              <w:left w:val="nil"/>
              <w:bottom w:val="nil"/>
              <w:right w:val="nil"/>
            </w:tcBorders>
          </w:tcPr>
          <w:p w14:paraId="286B8BC7"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Metropolitan </w:t>
            </w:r>
          </w:p>
        </w:tc>
        <w:tc>
          <w:tcPr>
            <w:tcW w:w="1238" w:type="pct"/>
            <w:tcBorders>
              <w:top w:val="nil"/>
              <w:left w:val="nil"/>
              <w:bottom w:val="nil"/>
              <w:right w:val="nil"/>
            </w:tcBorders>
          </w:tcPr>
          <w:p w14:paraId="40DE22A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-0.085***</w:t>
            </w:r>
          </w:p>
        </w:tc>
        <w:tc>
          <w:tcPr>
            <w:tcW w:w="1178" w:type="pct"/>
            <w:tcBorders>
              <w:top w:val="nil"/>
              <w:left w:val="nil"/>
              <w:bottom w:val="nil"/>
              <w:right w:val="nil"/>
            </w:tcBorders>
          </w:tcPr>
          <w:p w14:paraId="24E4B7A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-0.092***</w:t>
            </w:r>
          </w:p>
        </w:tc>
        <w:tc>
          <w:tcPr>
            <w:tcW w:w="815" w:type="pct"/>
            <w:tcBorders>
              <w:top w:val="nil"/>
              <w:left w:val="nil"/>
              <w:bottom w:val="nil"/>
              <w:right w:val="nil"/>
            </w:tcBorders>
          </w:tcPr>
          <w:p w14:paraId="7565C6E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-0.155***</w:t>
            </w:r>
          </w:p>
        </w:tc>
        <w:tc>
          <w:tcPr>
            <w:tcW w:w="815" w:type="pct"/>
            <w:tcBorders>
              <w:top w:val="nil"/>
              <w:left w:val="nil"/>
              <w:bottom w:val="nil"/>
              <w:right w:val="nil"/>
            </w:tcBorders>
          </w:tcPr>
          <w:p w14:paraId="5C8D3C5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-0.132***</w:t>
            </w:r>
          </w:p>
        </w:tc>
      </w:tr>
      <w:tr w:rsidR="001E5B8A" w:rsidRPr="009D784B" w14:paraId="724EB83D" w14:textId="77777777" w:rsidTr="009D40D5">
        <w:tc>
          <w:tcPr>
            <w:tcW w:w="955" w:type="pct"/>
            <w:tcBorders>
              <w:top w:val="nil"/>
              <w:left w:val="nil"/>
              <w:bottom w:val="nil"/>
              <w:right w:val="nil"/>
            </w:tcBorders>
          </w:tcPr>
          <w:p w14:paraId="10B232ED"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1F587701"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(0.027)</w:t>
            </w:r>
          </w:p>
        </w:tc>
        <w:tc>
          <w:tcPr>
            <w:tcW w:w="1178" w:type="pct"/>
            <w:tcBorders>
              <w:top w:val="nil"/>
              <w:left w:val="nil"/>
              <w:bottom w:val="nil"/>
              <w:right w:val="nil"/>
            </w:tcBorders>
          </w:tcPr>
          <w:p w14:paraId="1FDA3117"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815" w:type="pct"/>
            <w:tcBorders>
              <w:top w:val="nil"/>
              <w:left w:val="nil"/>
              <w:bottom w:val="nil"/>
              <w:right w:val="nil"/>
            </w:tcBorders>
          </w:tcPr>
          <w:p w14:paraId="1099FD0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c>
          <w:tcPr>
            <w:tcW w:w="815" w:type="pct"/>
            <w:tcBorders>
              <w:top w:val="nil"/>
              <w:left w:val="nil"/>
              <w:bottom w:val="nil"/>
              <w:right w:val="nil"/>
            </w:tcBorders>
          </w:tcPr>
          <w:p w14:paraId="7E8C9575"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(0.021)</w:t>
            </w:r>
          </w:p>
        </w:tc>
      </w:tr>
      <w:tr w:rsidR="001E5B8A" w:rsidRPr="009D784B" w14:paraId="3B2E6329" w14:textId="77777777" w:rsidTr="009D40D5">
        <w:tc>
          <w:tcPr>
            <w:tcW w:w="955" w:type="pct"/>
            <w:tcBorders>
              <w:top w:val="nil"/>
              <w:left w:val="nil"/>
              <w:bottom w:val="nil"/>
              <w:right w:val="nil"/>
            </w:tcBorders>
          </w:tcPr>
          <w:p w14:paraId="50FEFD69" w14:textId="0D4D77FF" w:rsidR="001E5B8A" w:rsidRPr="009D784B" w:rsidRDefault="004459B7"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AF3A4A" w:rsidRPr="009D784B">
              <w:rPr>
                <w:rFonts w:ascii="Times New Roman" w:hAnsi="Times New Roman" w:cs="Times New Roman"/>
                <w:sz w:val="24"/>
                <w:szCs w:val="24"/>
                <w:lang w:val="en-US"/>
              </w:rPr>
              <w:t>rowth</w:t>
            </w:r>
            <w:r w:rsidR="001E5B8A" w:rsidRPr="009D784B">
              <w:rPr>
                <w:rFonts w:ascii="Times New Roman" w:hAnsi="Times New Roman" w:cs="Times New Roman"/>
                <w:sz w:val="24"/>
                <w:szCs w:val="24"/>
                <w:lang w:val="en-US"/>
              </w:rPr>
              <w:t xml:space="preserve"> </w:t>
            </w:r>
          </w:p>
        </w:tc>
        <w:tc>
          <w:tcPr>
            <w:tcW w:w="1238" w:type="pct"/>
            <w:tcBorders>
              <w:top w:val="nil"/>
              <w:left w:val="nil"/>
              <w:bottom w:val="nil"/>
              <w:right w:val="nil"/>
            </w:tcBorders>
          </w:tcPr>
          <w:p w14:paraId="614C8BB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1178" w:type="pct"/>
            <w:tcBorders>
              <w:top w:val="nil"/>
              <w:left w:val="nil"/>
              <w:bottom w:val="nil"/>
              <w:right w:val="nil"/>
            </w:tcBorders>
          </w:tcPr>
          <w:p w14:paraId="5099053C"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0.027*</w:t>
            </w:r>
          </w:p>
        </w:tc>
        <w:tc>
          <w:tcPr>
            <w:tcW w:w="815" w:type="pct"/>
            <w:tcBorders>
              <w:top w:val="nil"/>
              <w:left w:val="nil"/>
              <w:bottom w:val="nil"/>
              <w:right w:val="nil"/>
            </w:tcBorders>
          </w:tcPr>
          <w:p w14:paraId="196A9E26"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0.050**</w:t>
            </w:r>
          </w:p>
        </w:tc>
        <w:tc>
          <w:tcPr>
            <w:tcW w:w="815" w:type="pct"/>
            <w:tcBorders>
              <w:top w:val="nil"/>
              <w:left w:val="nil"/>
              <w:bottom w:val="nil"/>
              <w:right w:val="nil"/>
            </w:tcBorders>
          </w:tcPr>
          <w:p w14:paraId="2A41D8FE"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0.045**</w:t>
            </w:r>
          </w:p>
        </w:tc>
      </w:tr>
      <w:tr w:rsidR="001E5B8A" w:rsidRPr="009D784B" w14:paraId="7691FF71" w14:textId="77777777" w:rsidTr="009D40D5">
        <w:tc>
          <w:tcPr>
            <w:tcW w:w="955" w:type="pct"/>
            <w:tcBorders>
              <w:top w:val="nil"/>
              <w:left w:val="nil"/>
              <w:bottom w:val="nil"/>
              <w:right w:val="nil"/>
            </w:tcBorders>
          </w:tcPr>
          <w:p w14:paraId="7D9F0265"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582BC91D"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1178" w:type="pct"/>
            <w:tcBorders>
              <w:top w:val="nil"/>
              <w:left w:val="nil"/>
              <w:bottom w:val="nil"/>
              <w:right w:val="nil"/>
            </w:tcBorders>
          </w:tcPr>
          <w:p w14:paraId="22CF3115"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815" w:type="pct"/>
            <w:tcBorders>
              <w:top w:val="nil"/>
              <w:left w:val="nil"/>
              <w:bottom w:val="nil"/>
              <w:right w:val="nil"/>
            </w:tcBorders>
          </w:tcPr>
          <w:p w14:paraId="019ABA6A"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c>
          <w:tcPr>
            <w:tcW w:w="815" w:type="pct"/>
            <w:tcBorders>
              <w:top w:val="nil"/>
              <w:left w:val="nil"/>
              <w:bottom w:val="nil"/>
              <w:right w:val="nil"/>
            </w:tcBorders>
          </w:tcPr>
          <w:p w14:paraId="27EE286F"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1E5B8A" w:rsidRPr="009D784B" w14:paraId="2E7387C1" w14:textId="77777777" w:rsidTr="009D40D5">
        <w:tc>
          <w:tcPr>
            <w:tcW w:w="955" w:type="pct"/>
            <w:tcBorders>
              <w:top w:val="nil"/>
              <w:left w:val="nil"/>
              <w:bottom w:val="nil"/>
              <w:right w:val="nil"/>
            </w:tcBorders>
          </w:tcPr>
          <w:p w14:paraId="5A018494" w14:textId="21986EA5" w:rsidR="001E5B8A" w:rsidRPr="009D784B" w:rsidRDefault="004459B7"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Pocketbook</w:t>
            </w:r>
          </w:p>
        </w:tc>
        <w:tc>
          <w:tcPr>
            <w:tcW w:w="1238" w:type="pct"/>
            <w:tcBorders>
              <w:top w:val="nil"/>
              <w:left w:val="nil"/>
              <w:bottom w:val="nil"/>
              <w:right w:val="nil"/>
            </w:tcBorders>
          </w:tcPr>
          <w:p w14:paraId="07480101"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705B31AB"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758D50B3"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495DCC4D"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0.030***</w:t>
            </w:r>
          </w:p>
        </w:tc>
      </w:tr>
      <w:tr w:rsidR="001E5B8A" w:rsidRPr="009D784B" w14:paraId="2A9DF3CE" w14:textId="77777777" w:rsidTr="009D40D5">
        <w:tc>
          <w:tcPr>
            <w:tcW w:w="955" w:type="pct"/>
            <w:tcBorders>
              <w:top w:val="nil"/>
              <w:left w:val="nil"/>
              <w:bottom w:val="nil"/>
              <w:right w:val="nil"/>
            </w:tcBorders>
          </w:tcPr>
          <w:p w14:paraId="212BD287" w14:textId="5FCFAC78" w:rsidR="001E5B8A" w:rsidRPr="009D784B" w:rsidRDefault="004459B7"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Evaluations</w:t>
            </w:r>
          </w:p>
        </w:tc>
        <w:tc>
          <w:tcPr>
            <w:tcW w:w="1238" w:type="pct"/>
            <w:tcBorders>
              <w:top w:val="nil"/>
              <w:left w:val="nil"/>
              <w:bottom w:val="nil"/>
              <w:right w:val="nil"/>
            </w:tcBorders>
          </w:tcPr>
          <w:p w14:paraId="29384F99"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70527027"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25A584A0"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59DDBCB9"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1E5B8A" w:rsidRPr="009D784B" w14:paraId="39277B34" w14:textId="77777777" w:rsidTr="009D40D5">
        <w:tc>
          <w:tcPr>
            <w:tcW w:w="955" w:type="pct"/>
            <w:tcBorders>
              <w:top w:val="nil"/>
              <w:left w:val="nil"/>
              <w:bottom w:val="nil"/>
              <w:right w:val="nil"/>
            </w:tcBorders>
          </w:tcPr>
          <w:p w14:paraId="089EDD36" w14:textId="2AC0D87D" w:rsidR="001E5B8A" w:rsidRPr="009D784B" w:rsidRDefault="003C5170" w:rsidP="001E5B8A">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Sociotropic</w:t>
            </w:r>
            <w:proofErr w:type="spellEnd"/>
            <w:r w:rsidR="009F5585" w:rsidRPr="009D784B">
              <w:rPr>
                <w:rFonts w:ascii="Times New Roman" w:hAnsi="Times New Roman" w:cs="Times New Roman"/>
                <w:sz w:val="24"/>
                <w:szCs w:val="24"/>
                <w:lang w:val="en-US"/>
              </w:rPr>
              <w:t xml:space="preserve"> </w:t>
            </w:r>
            <w:r w:rsidR="001E5B8A" w:rsidRPr="009D784B">
              <w:rPr>
                <w:rFonts w:ascii="Times New Roman" w:hAnsi="Times New Roman" w:cs="Times New Roman"/>
                <w:sz w:val="24"/>
                <w:szCs w:val="24"/>
                <w:lang w:val="en-US"/>
              </w:rPr>
              <w:t xml:space="preserve"> </w:t>
            </w:r>
          </w:p>
        </w:tc>
        <w:tc>
          <w:tcPr>
            <w:tcW w:w="1238" w:type="pct"/>
            <w:tcBorders>
              <w:top w:val="nil"/>
              <w:left w:val="nil"/>
              <w:bottom w:val="nil"/>
              <w:right w:val="nil"/>
            </w:tcBorders>
          </w:tcPr>
          <w:p w14:paraId="51991D02"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79FABEFF"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237E44B5"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3E1EA833"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0.223***</w:t>
            </w:r>
          </w:p>
        </w:tc>
      </w:tr>
      <w:tr w:rsidR="001E5B8A" w:rsidRPr="009D784B" w14:paraId="719DB069" w14:textId="77777777" w:rsidTr="009D40D5">
        <w:tc>
          <w:tcPr>
            <w:tcW w:w="955" w:type="pct"/>
            <w:tcBorders>
              <w:top w:val="nil"/>
              <w:left w:val="nil"/>
              <w:bottom w:val="nil"/>
              <w:right w:val="nil"/>
            </w:tcBorders>
          </w:tcPr>
          <w:p w14:paraId="3AAE4917" w14:textId="3D1856AE" w:rsidR="001E5B8A" w:rsidRPr="009D784B" w:rsidRDefault="004459B7" w:rsidP="001E5B8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Evaluations</w:t>
            </w:r>
          </w:p>
        </w:tc>
        <w:tc>
          <w:tcPr>
            <w:tcW w:w="1238" w:type="pct"/>
            <w:tcBorders>
              <w:top w:val="nil"/>
              <w:left w:val="nil"/>
              <w:bottom w:val="nil"/>
              <w:right w:val="nil"/>
            </w:tcBorders>
          </w:tcPr>
          <w:p w14:paraId="4B36D0F8"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10FB9D3A"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1FCB7976"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5BFF70F8"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r>
      <w:tr w:rsidR="001E5B8A" w:rsidRPr="009D784B" w14:paraId="43685AB2" w14:textId="77777777" w:rsidTr="009D40D5">
        <w:trPr>
          <w:trHeight w:val="306"/>
        </w:trPr>
        <w:tc>
          <w:tcPr>
            <w:tcW w:w="955" w:type="pct"/>
            <w:tcBorders>
              <w:top w:val="nil"/>
              <w:left w:val="nil"/>
              <w:bottom w:val="nil"/>
              <w:right w:val="nil"/>
            </w:tcBorders>
          </w:tcPr>
          <w:p w14:paraId="49858F93"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23E1D5BE"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29D19D9C"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69983D5D"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107714DF"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r>
      <w:tr w:rsidR="001E5B8A" w:rsidRPr="009D784B" w14:paraId="578D2663" w14:textId="77777777" w:rsidTr="009D40D5">
        <w:tc>
          <w:tcPr>
            <w:tcW w:w="955" w:type="pct"/>
            <w:tcBorders>
              <w:top w:val="nil"/>
              <w:left w:val="nil"/>
              <w:bottom w:val="nil"/>
              <w:right w:val="nil"/>
            </w:tcBorders>
          </w:tcPr>
          <w:p w14:paraId="156C3489"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1238" w:type="pct"/>
            <w:tcBorders>
              <w:top w:val="nil"/>
              <w:left w:val="nil"/>
              <w:bottom w:val="nil"/>
              <w:right w:val="nil"/>
            </w:tcBorders>
          </w:tcPr>
          <w:p w14:paraId="73282563"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3.387***</w:t>
            </w:r>
          </w:p>
        </w:tc>
        <w:tc>
          <w:tcPr>
            <w:tcW w:w="1178" w:type="pct"/>
            <w:tcBorders>
              <w:top w:val="nil"/>
              <w:left w:val="nil"/>
              <w:bottom w:val="nil"/>
              <w:right w:val="nil"/>
            </w:tcBorders>
          </w:tcPr>
          <w:p w14:paraId="662F3AF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2.243***</w:t>
            </w:r>
          </w:p>
        </w:tc>
        <w:tc>
          <w:tcPr>
            <w:tcW w:w="815" w:type="pct"/>
            <w:tcBorders>
              <w:top w:val="nil"/>
              <w:left w:val="nil"/>
              <w:bottom w:val="nil"/>
              <w:right w:val="nil"/>
            </w:tcBorders>
          </w:tcPr>
          <w:p w14:paraId="3CF5836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2.336***</w:t>
            </w:r>
          </w:p>
        </w:tc>
        <w:tc>
          <w:tcPr>
            <w:tcW w:w="815" w:type="pct"/>
            <w:tcBorders>
              <w:top w:val="nil"/>
              <w:left w:val="nil"/>
              <w:bottom w:val="nil"/>
              <w:right w:val="nil"/>
            </w:tcBorders>
          </w:tcPr>
          <w:p w14:paraId="31BDC075"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1.734***</w:t>
            </w:r>
          </w:p>
        </w:tc>
      </w:tr>
      <w:tr w:rsidR="001E5B8A" w:rsidRPr="009D784B" w14:paraId="529E4B0D" w14:textId="77777777" w:rsidTr="009D40D5">
        <w:tc>
          <w:tcPr>
            <w:tcW w:w="955" w:type="pct"/>
            <w:tcBorders>
              <w:top w:val="nil"/>
              <w:left w:val="nil"/>
              <w:bottom w:val="nil"/>
              <w:right w:val="nil"/>
            </w:tcBorders>
          </w:tcPr>
          <w:p w14:paraId="5D0694A8" w14:textId="77777777" w:rsidR="001E5B8A" w:rsidRPr="009D784B" w:rsidRDefault="001E5B8A" w:rsidP="001E5B8A">
            <w:pPr>
              <w:spacing w:after="0" w:line="240" w:lineRule="auto"/>
              <w:rPr>
                <w:rFonts w:ascii="Times New Roman" w:hAnsi="Times New Roman" w:cs="Times New Roman"/>
                <w:sz w:val="24"/>
                <w:szCs w:val="24"/>
                <w:lang w:val="en-US"/>
              </w:rPr>
            </w:pPr>
          </w:p>
        </w:tc>
        <w:tc>
          <w:tcPr>
            <w:tcW w:w="1238" w:type="pct"/>
            <w:tcBorders>
              <w:top w:val="nil"/>
              <w:left w:val="nil"/>
              <w:bottom w:val="nil"/>
              <w:right w:val="nil"/>
            </w:tcBorders>
          </w:tcPr>
          <w:p w14:paraId="6081D21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(0.155)</w:t>
            </w:r>
          </w:p>
        </w:tc>
        <w:tc>
          <w:tcPr>
            <w:tcW w:w="1178" w:type="pct"/>
            <w:tcBorders>
              <w:top w:val="nil"/>
              <w:left w:val="nil"/>
              <w:bottom w:val="nil"/>
              <w:right w:val="nil"/>
            </w:tcBorders>
          </w:tcPr>
          <w:p w14:paraId="6F649244"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(0.141)</w:t>
            </w:r>
          </w:p>
        </w:tc>
        <w:tc>
          <w:tcPr>
            <w:tcW w:w="815" w:type="pct"/>
            <w:tcBorders>
              <w:top w:val="nil"/>
              <w:left w:val="nil"/>
              <w:bottom w:val="nil"/>
              <w:right w:val="nil"/>
            </w:tcBorders>
          </w:tcPr>
          <w:p w14:paraId="004C2E79"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(0.206)</w:t>
            </w:r>
          </w:p>
        </w:tc>
        <w:tc>
          <w:tcPr>
            <w:tcW w:w="815" w:type="pct"/>
            <w:tcBorders>
              <w:top w:val="nil"/>
              <w:left w:val="nil"/>
              <w:bottom w:val="nil"/>
              <w:right w:val="nil"/>
            </w:tcBorders>
          </w:tcPr>
          <w:p w14:paraId="059F7D80"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(0.187)</w:t>
            </w:r>
          </w:p>
        </w:tc>
      </w:tr>
      <w:tr w:rsidR="001E5B8A" w:rsidRPr="009D784B" w14:paraId="232F9A88" w14:textId="77777777" w:rsidTr="009D40D5">
        <w:tc>
          <w:tcPr>
            <w:tcW w:w="955" w:type="pct"/>
            <w:tcBorders>
              <w:top w:val="nil"/>
              <w:left w:val="nil"/>
              <w:bottom w:val="nil"/>
              <w:right w:val="nil"/>
            </w:tcBorders>
          </w:tcPr>
          <w:p w14:paraId="1DB218BD"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AIC</w:t>
            </w:r>
          </w:p>
        </w:tc>
        <w:tc>
          <w:tcPr>
            <w:tcW w:w="1238" w:type="pct"/>
            <w:tcBorders>
              <w:top w:val="nil"/>
              <w:left w:val="nil"/>
              <w:bottom w:val="nil"/>
              <w:right w:val="nil"/>
            </w:tcBorders>
          </w:tcPr>
          <w:p w14:paraId="546BC447" w14:textId="2F6369C0" w:rsidR="001E5B8A" w:rsidRPr="009D784B" w:rsidRDefault="003C5170" w:rsidP="00AF3A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102578.6</w:t>
            </w:r>
          </w:p>
        </w:tc>
        <w:tc>
          <w:tcPr>
            <w:tcW w:w="1178" w:type="pct"/>
            <w:tcBorders>
              <w:top w:val="nil"/>
              <w:left w:val="nil"/>
              <w:bottom w:val="nil"/>
              <w:right w:val="nil"/>
            </w:tcBorders>
          </w:tcPr>
          <w:p w14:paraId="4555CBC8" w14:textId="49F43FA6" w:rsidR="001E5B8A" w:rsidRPr="009D784B" w:rsidRDefault="003C5170" w:rsidP="00AF3A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79344.72</w:t>
            </w:r>
          </w:p>
        </w:tc>
        <w:tc>
          <w:tcPr>
            <w:tcW w:w="815" w:type="pct"/>
            <w:tcBorders>
              <w:top w:val="nil"/>
              <w:left w:val="nil"/>
              <w:bottom w:val="nil"/>
              <w:right w:val="nil"/>
            </w:tcBorders>
          </w:tcPr>
          <w:p w14:paraId="07779864" w14:textId="3C1C7E1E"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89690</w:t>
            </w:r>
            <w:r w:rsidR="003C5170">
              <w:rPr>
                <w:rFonts w:ascii="Times New Roman" w:hAnsi="Times New Roman" w:cs="Times New Roman"/>
                <w:sz w:val="24"/>
                <w:szCs w:val="24"/>
                <w:lang w:val="en-US"/>
              </w:rPr>
              <w:t>.22</w:t>
            </w:r>
          </w:p>
        </w:tc>
        <w:tc>
          <w:tcPr>
            <w:tcW w:w="815" w:type="pct"/>
            <w:tcBorders>
              <w:top w:val="nil"/>
              <w:left w:val="nil"/>
              <w:bottom w:val="nil"/>
              <w:right w:val="nil"/>
            </w:tcBorders>
          </w:tcPr>
          <w:p w14:paraId="121DFAEA" w14:textId="01C9EE25" w:rsidR="001E5B8A" w:rsidRPr="009D784B" w:rsidRDefault="003C5170" w:rsidP="00AF3A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88604.61</w:t>
            </w:r>
          </w:p>
        </w:tc>
      </w:tr>
      <w:tr w:rsidR="001E5B8A" w:rsidRPr="009D784B" w14:paraId="3DD652E6" w14:textId="77777777" w:rsidTr="009D40D5">
        <w:tc>
          <w:tcPr>
            <w:tcW w:w="955" w:type="pct"/>
            <w:tcBorders>
              <w:top w:val="nil"/>
              <w:left w:val="nil"/>
              <w:bottom w:val="nil"/>
              <w:right w:val="nil"/>
            </w:tcBorders>
          </w:tcPr>
          <w:p w14:paraId="74481DBB"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BIC</w:t>
            </w:r>
          </w:p>
        </w:tc>
        <w:tc>
          <w:tcPr>
            <w:tcW w:w="1238" w:type="pct"/>
            <w:tcBorders>
              <w:top w:val="nil"/>
              <w:left w:val="nil"/>
              <w:bottom w:val="nil"/>
              <w:right w:val="nil"/>
            </w:tcBorders>
          </w:tcPr>
          <w:p w14:paraId="0DA99655" w14:textId="13DCAD5D"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102677</w:t>
            </w:r>
            <w:r w:rsidR="003C5170">
              <w:rPr>
                <w:rFonts w:ascii="Times New Roman" w:hAnsi="Times New Roman" w:cs="Times New Roman"/>
                <w:sz w:val="24"/>
                <w:szCs w:val="24"/>
                <w:lang w:val="en-US"/>
              </w:rPr>
              <w:t>.2</w:t>
            </w:r>
          </w:p>
        </w:tc>
        <w:tc>
          <w:tcPr>
            <w:tcW w:w="1178" w:type="pct"/>
            <w:tcBorders>
              <w:top w:val="nil"/>
              <w:left w:val="nil"/>
              <w:bottom w:val="nil"/>
              <w:right w:val="nil"/>
            </w:tcBorders>
          </w:tcPr>
          <w:p w14:paraId="3DF8F70C" w14:textId="3A3AB1D3"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79443</w:t>
            </w:r>
            <w:r w:rsidR="003C5170">
              <w:rPr>
                <w:rFonts w:ascii="Times New Roman" w:hAnsi="Times New Roman" w:cs="Times New Roman"/>
                <w:sz w:val="24"/>
                <w:szCs w:val="24"/>
                <w:lang w:val="en-US"/>
              </w:rPr>
              <w:t>.33</w:t>
            </w:r>
          </w:p>
        </w:tc>
        <w:tc>
          <w:tcPr>
            <w:tcW w:w="815" w:type="pct"/>
            <w:tcBorders>
              <w:top w:val="nil"/>
              <w:left w:val="nil"/>
              <w:bottom w:val="nil"/>
              <w:right w:val="nil"/>
            </w:tcBorders>
          </w:tcPr>
          <w:p w14:paraId="132A5BBB" w14:textId="3D8131A6" w:rsidR="001E5B8A" w:rsidRPr="009D784B" w:rsidRDefault="003C5170" w:rsidP="00AF3A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89788.83</w:t>
            </w:r>
          </w:p>
        </w:tc>
        <w:tc>
          <w:tcPr>
            <w:tcW w:w="815" w:type="pct"/>
            <w:tcBorders>
              <w:top w:val="nil"/>
              <w:left w:val="nil"/>
              <w:bottom w:val="nil"/>
              <w:right w:val="nil"/>
            </w:tcBorders>
          </w:tcPr>
          <w:p w14:paraId="5B0DDCA3" w14:textId="31D6A91C" w:rsidR="001E5B8A" w:rsidRPr="009D784B" w:rsidRDefault="003C5170" w:rsidP="00AF3A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88719.66</w:t>
            </w:r>
          </w:p>
        </w:tc>
      </w:tr>
      <w:tr w:rsidR="001E5B8A" w:rsidRPr="009D784B" w14:paraId="3138D026" w14:textId="77777777" w:rsidTr="009D40D5">
        <w:tc>
          <w:tcPr>
            <w:tcW w:w="955" w:type="pct"/>
            <w:tcBorders>
              <w:top w:val="nil"/>
              <w:left w:val="nil"/>
              <w:bottom w:val="nil"/>
              <w:right w:val="nil"/>
            </w:tcBorders>
          </w:tcPr>
          <w:p w14:paraId="62371ACB"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w:t>
            </w:r>
          </w:p>
        </w:tc>
        <w:tc>
          <w:tcPr>
            <w:tcW w:w="1238" w:type="pct"/>
            <w:tcBorders>
              <w:top w:val="nil"/>
              <w:left w:val="nil"/>
              <w:bottom w:val="nil"/>
              <w:right w:val="nil"/>
            </w:tcBorders>
          </w:tcPr>
          <w:p w14:paraId="770BC465"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1178" w:type="pct"/>
            <w:tcBorders>
              <w:top w:val="nil"/>
              <w:left w:val="nil"/>
              <w:bottom w:val="nil"/>
              <w:right w:val="nil"/>
            </w:tcBorders>
          </w:tcPr>
          <w:p w14:paraId="197A510D"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04842B08"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c>
          <w:tcPr>
            <w:tcW w:w="815" w:type="pct"/>
            <w:tcBorders>
              <w:top w:val="nil"/>
              <w:left w:val="nil"/>
              <w:bottom w:val="nil"/>
              <w:right w:val="nil"/>
            </w:tcBorders>
          </w:tcPr>
          <w:p w14:paraId="5D737412" w14:textId="77777777" w:rsidR="001E5B8A" w:rsidRPr="009D784B" w:rsidRDefault="001E5B8A" w:rsidP="00AF3A4A">
            <w:pPr>
              <w:spacing w:after="0" w:line="240" w:lineRule="auto"/>
              <w:jc w:val="center"/>
              <w:rPr>
                <w:rFonts w:ascii="Times New Roman" w:hAnsi="Times New Roman" w:cs="Times New Roman"/>
                <w:sz w:val="24"/>
                <w:szCs w:val="24"/>
                <w:lang w:val="en-US"/>
              </w:rPr>
            </w:pPr>
          </w:p>
        </w:tc>
      </w:tr>
      <w:tr w:rsidR="001E5B8A" w:rsidRPr="009D784B" w14:paraId="4403ED3F" w14:textId="77777777" w:rsidTr="009D40D5">
        <w:tc>
          <w:tcPr>
            <w:tcW w:w="955" w:type="pct"/>
            <w:tcBorders>
              <w:top w:val="nil"/>
              <w:left w:val="nil"/>
              <w:bottom w:val="nil"/>
              <w:right w:val="nil"/>
            </w:tcBorders>
          </w:tcPr>
          <w:p w14:paraId="6B961413"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(Individuals </w:t>
            </w:r>
          </w:p>
        </w:tc>
        <w:tc>
          <w:tcPr>
            <w:tcW w:w="1238" w:type="pct"/>
            <w:tcBorders>
              <w:top w:val="nil"/>
              <w:left w:val="nil"/>
              <w:bottom w:val="nil"/>
              <w:right w:val="nil"/>
            </w:tcBorders>
          </w:tcPr>
          <w:p w14:paraId="778D07AC" w14:textId="561D645F"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27</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381</w:t>
            </w:r>
          </w:p>
        </w:tc>
        <w:tc>
          <w:tcPr>
            <w:tcW w:w="1178" w:type="pct"/>
            <w:tcBorders>
              <w:top w:val="nil"/>
              <w:left w:val="nil"/>
              <w:bottom w:val="nil"/>
              <w:right w:val="nil"/>
            </w:tcBorders>
          </w:tcPr>
          <w:p w14:paraId="786C4B8A" w14:textId="674D5726"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27</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381</w:t>
            </w:r>
          </w:p>
        </w:tc>
        <w:tc>
          <w:tcPr>
            <w:tcW w:w="815" w:type="pct"/>
            <w:tcBorders>
              <w:top w:val="nil"/>
              <w:left w:val="nil"/>
              <w:bottom w:val="nil"/>
              <w:right w:val="nil"/>
            </w:tcBorders>
          </w:tcPr>
          <w:p w14:paraId="6D9AE949" w14:textId="4FB4B6E6"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27</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381</w:t>
            </w:r>
          </w:p>
        </w:tc>
        <w:tc>
          <w:tcPr>
            <w:tcW w:w="815" w:type="pct"/>
            <w:tcBorders>
              <w:top w:val="nil"/>
              <w:left w:val="nil"/>
              <w:bottom w:val="nil"/>
              <w:right w:val="nil"/>
            </w:tcBorders>
          </w:tcPr>
          <w:p w14:paraId="6AF494F8" w14:textId="49097915"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27</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381</w:t>
            </w:r>
          </w:p>
        </w:tc>
      </w:tr>
      <w:tr w:rsidR="001E5B8A" w:rsidRPr="009D784B" w14:paraId="6C988E3A" w14:textId="77777777" w:rsidTr="009D40D5">
        <w:tblPrEx>
          <w:tblBorders>
            <w:bottom w:val="single" w:sz="6" w:space="0" w:color="auto"/>
          </w:tblBorders>
        </w:tblPrEx>
        <w:tc>
          <w:tcPr>
            <w:tcW w:w="955" w:type="pct"/>
            <w:tcBorders>
              <w:top w:val="nil"/>
              <w:left w:val="nil"/>
              <w:bottom w:val="single" w:sz="6" w:space="0" w:color="auto"/>
              <w:right w:val="nil"/>
            </w:tcBorders>
          </w:tcPr>
          <w:p w14:paraId="65B16D2A" w14:textId="77777777" w:rsidR="001E5B8A" w:rsidRPr="009D784B" w:rsidRDefault="001E5B8A" w:rsidP="001E5B8A">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Groups)</w:t>
            </w:r>
          </w:p>
        </w:tc>
        <w:tc>
          <w:tcPr>
            <w:tcW w:w="1238" w:type="pct"/>
            <w:tcBorders>
              <w:top w:val="nil"/>
              <w:left w:val="nil"/>
              <w:bottom w:val="single" w:sz="6" w:space="0" w:color="auto"/>
              <w:right w:val="nil"/>
            </w:tcBorders>
          </w:tcPr>
          <w:p w14:paraId="62B5D7F2"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c>
          <w:tcPr>
            <w:tcW w:w="1178" w:type="pct"/>
            <w:tcBorders>
              <w:top w:val="nil"/>
              <w:left w:val="nil"/>
              <w:bottom w:val="single" w:sz="6" w:space="0" w:color="auto"/>
              <w:right w:val="nil"/>
            </w:tcBorders>
          </w:tcPr>
          <w:p w14:paraId="752A4A22"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c>
          <w:tcPr>
            <w:tcW w:w="815" w:type="pct"/>
            <w:tcBorders>
              <w:top w:val="nil"/>
              <w:left w:val="nil"/>
              <w:bottom w:val="single" w:sz="6" w:space="0" w:color="auto"/>
              <w:right w:val="nil"/>
            </w:tcBorders>
          </w:tcPr>
          <w:p w14:paraId="726AF7C7"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c>
          <w:tcPr>
            <w:tcW w:w="815" w:type="pct"/>
            <w:tcBorders>
              <w:top w:val="nil"/>
              <w:left w:val="nil"/>
              <w:bottom w:val="single" w:sz="6" w:space="0" w:color="auto"/>
              <w:right w:val="nil"/>
            </w:tcBorders>
          </w:tcPr>
          <w:p w14:paraId="0CB09032" w14:textId="77777777" w:rsidR="001E5B8A" w:rsidRPr="009D784B" w:rsidRDefault="001E5B8A" w:rsidP="00AF3A4A">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r>
    </w:tbl>
    <w:p w14:paraId="33952C86" w14:textId="08CCCD7D" w:rsidR="001E5B8A" w:rsidRPr="009D784B" w:rsidRDefault="001E5B8A" w:rsidP="001E5B8A">
      <w:pPr>
        <w:autoSpaceDE w:val="0"/>
        <w:autoSpaceDN w:val="0"/>
        <w:adjustRightInd w:val="0"/>
        <w:spacing w:after="0" w:line="240" w:lineRule="auto"/>
        <w:jc w:val="both"/>
        <w:rPr>
          <w:rFonts w:ascii="Times New Roman" w:hAnsi="Times New Roman" w:cs="Times New Roman"/>
          <w:sz w:val="20"/>
          <w:szCs w:val="20"/>
          <w:lang w:val="en-US"/>
        </w:rPr>
      </w:pPr>
      <w:r w:rsidRPr="009D784B">
        <w:rPr>
          <w:rFonts w:ascii="Times New Roman" w:hAnsi="Times New Roman" w:cs="Times New Roman"/>
          <w:i/>
          <w:sz w:val="20"/>
          <w:szCs w:val="20"/>
          <w:lang w:val="en-US"/>
        </w:rPr>
        <w:t>Notes</w:t>
      </w:r>
      <w:r w:rsidRPr="009D784B">
        <w:rPr>
          <w:rFonts w:ascii="Times New Roman" w:hAnsi="Times New Roman" w:cs="Times New Roman"/>
          <w:sz w:val="20"/>
          <w:szCs w:val="20"/>
          <w:lang w:val="en-US"/>
        </w:rPr>
        <w:t xml:space="preserve">: Models 1-4 present coefficients from hierarchical linear models where individuals are nested in countries with standard errors in parentheses. The baseline category for settlement status is urban. </w:t>
      </w:r>
      <w:r w:rsidR="003759F5">
        <w:rPr>
          <w:rFonts w:ascii="Times New Roman" w:hAnsi="Times New Roman" w:cs="Times New Roman"/>
          <w:sz w:val="20"/>
          <w:szCs w:val="20"/>
          <w:lang w:val="en-US"/>
        </w:rPr>
        <w:t>Significant at the *** p≤0.01, ** p≤.05, * p≤</w:t>
      </w:r>
      <w:r w:rsidR="003759F5" w:rsidRPr="009D784B">
        <w:rPr>
          <w:rFonts w:ascii="Times New Roman" w:hAnsi="Times New Roman" w:cs="Times New Roman"/>
          <w:sz w:val="20"/>
          <w:szCs w:val="20"/>
          <w:lang w:val="en-US"/>
        </w:rPr>
        <w:t>0.10 level</w:t>
      </w:r>
      <w:r w:rsidRPr="009D784B">
        <w:rPr>
          <w:rFonts w:ascii="Times New Roman" w:hAnsi="Times New Roman" w:cs="Times New Roman"/>
          <w:sz w:val="20"/>
          <w:szCs w:val="20"/>
          <w:lang w:val="en-US"/>
        </w:rPr>
        <w:t>. Source: 2006 Life in Transition Survey (</w:t>
      </w:r>
      <w:proofErr w:type="spellStart"/>
      <w:r w:rsidRPr="009D784B">
        <w:rPr>
          <w:rFonts w:ascii="Times New Roman" w:hAnsi="Times New Roman" w:cs="Times New Roman"/>
          <w:sz w:val="20"/>
          <w:szCs w:val="20"/>
          <w:lang w:val="en-US"/>
        </w:rPr>
        <w:t>LiTS</w:t>
      </w:r>
      <w:proofErr w:type="spellEnd"/>
      <w:r w:rsidRPr="009D784B">
        <w:rPr>
          <w:rFonts w:ascii="Times New Roman" w:hAnsi="Times New Roman" w:cs="Times New Roman"/>
          <w:sz w:val="20"/>
          <w:szCs w:val="20"/>
          <w:lang w:val="en-US"/>
        </w:rPr>
        <w:t>).</w:t>
      </w:r>
    </w:p>
    <w:p w14:paraId="7CD9E86B" w14:textId="77777777" w:rsidR="009F5585" w:rsidRPr="009D784B" w:rsidRDefault="009F5585" w:rsidP="001E5B8A">
      <w:pPr>
        <w:rPr>
          <w:rFonts w:ascii="Times New Roman" w:hAnsi="Times New Roman" w:cs="Times New Roman"/>
          <w:b/>
          <w:sz w:val="24"/>
          <w:szCs w:val="24"/>
          <w:highlight w:val="yellow"/>
          <w:lang w:val="en-US"/>
        </w:rPr>
      </w:pPr>
    </w:p>
    <w:p w14:paraId="41994B83" w14:textId="2BFD4D9A" w:rsidR="001E5B8A" w:rsidRPr="009D784B" w:rsidRDefault="009D40D5" w:rsidP="001E5B8A">
      <w:pPr>
        <w:rPr>
          <w:rFonts w:ascii="Times New Roman" w:hAnsi="Times New Roman" w:cs="Times New Roman"/>
          <w:sz w:val="24"/>
          <w:lang w:val="en-US"/>
        </w:rPr>
      </w:pPr>
      <w:r w:rsidRPr="009D784B">
        <w:rPr>
          <w:rFonts w:ascii="Times New Roman" w:hAnsi="Times New Roman" w:cs="Times New Roman"/>
          <w:b/>
          <w:sz w:val="24"/>
          <w:szCs w:val="24"/>
          <w:lang w:val="en-US"/>
        </w:rPr>
        <w:lastRenderedPageBreak/>
        <w:t>Table C</w:t>
      </w:r>
      <w:r w:rsidR="00F459C6" w:rsidRPr="009D784B">
        <w:rPr>
          <w:rFonts w:ascii="Times New Roman" w:hAnsi="Times New Roman" w:cs="Times New Roman"/>
          <w:b/>
          <w:sz w:val="24"/>
          <w:szCs w:val="24"/>
          <w:lang w:val="en-US"/>
        </w:rPr>
        <w:t>.</w:t>
      </w:r>
      <w:r w:rsidRPr="009D784B">
        <w:rPr>
          <w:rFonts w:ascii="Times New Roman" w:hAnsi="Times New Roman" w:cs="Times New Roman"/>
          <w:b/>
          <w:sz w:val="24"/>
          <w:szCs w:val="24"/>
          <w:lang w:val="en-US"/>
        </w:rPr>
        <w:t xml:space="preserve">2: </w:t>
      </w:r>
      <w:r w:rsidR="00DE34FD" w:rsidRPr="009D784B">
        <w:rPr>
          <w:rFonts w:ascii="Times New Roman" w:hAnsi="Times New Roman" w:cs="Times New Roman"/>
          <w:sz w:val="24"/>
          <w:szCs w:val="24"/>
          <w:lang w:val="en-US"/>
        </w:rPr>
        <w:t>Nearest</w:t>
      </w:r>
      <w:r w:rsidR="00E016AD" w:rsidRPr="009D784B">
        <w:rPr>
          <w:rFonts w:ascii="Times New Roman" w:hAnsi="Times New Roman" w:cs="Times New Roman"/>
          <w:sz w:val="24"/>
          <w:szCs w:val="24"/>
          <w:lang w:val="en-US"/>
        </w:rPr>
        <w:t xml:space="preserve"> </w:t>
      </w:r>
      <w:r w:rsidR="009D784B" w:rsidRPr="009D784B">
        <w:rPr>
          <w:rFonts w:ascii="Times New Roman" w:hAnsi="Times New Roman" w:cs="Times New Roman"/>
          <w:sz w:val="24"/>
          <w:szCs w:val="24"/>
          <w:lang w:val="en-US"/>
        </w:rPr>
        <w:t>Neighbor</w:t>
      </w:r>
      <w:r w:rsidR="00E016AD" w:rsidRPr="009D784B">
        <w:rPr>
          <w:rFonts w:ascii="Times New Roman" w:hAnsi="Times New Roman" w:cs="Times New Roman"/>
          <w:sz w:val="24"/>
          <w:szCs w:val="24"/>
          <w:lang w:val="en-US"/>
        </w:rPr>
        <w:t xml:space="preserve"> Matching Results</w:t>
      </w:r>
    </w:p>
    <w:tbl>
      <w:tblPr>
        <w:tblStyle w:val="TableGrid"/>
        <w:tblW w:w="5200" w:type="pct"/>
        <w:tblBorders>
          <w:left w:val="none" w:sz="0" w:space="0" w:color="auto"/>
          <w:right w:val="none" w:sz="0" w:space="0" w:color="auto"/>
        </w:tblBorders>
        <w:tblLayout w:type="fixed"/>
        <w:tblLook w:val="04A0" w:firstRow="1" w:lastRow="0" w:firstColumn="1" w:lastColumn="0" w:noHBand="0" w:noVBand="1"/>
      </w:tblPr>
      <w:tblGrid>
        <w:gridCol w:w="1814"/>
        <w:gridCol w:w="1084"/>
        <w:gridCol w:w="332"/>
        <w:gridCol w:w="1133"/>
        <w:gridCol w:w="1418"/>
        <w:gridCol w:w="1141"/>
        <w:gridCol w:w="1156"/>
        <w:gridCol w:w="255"/>
        <w:gridCol w:w="1272"/>
      </w:tblGrid>
      <w:tr w:rsidR="005A1428" w:rsidRPr="009D784B" w14:paraId="1DC1AE23" w14:textId="77777777" w:rsidTr="005A1428">
        <w:tc>
          <w:tcPr>
            <w:tcW w:w="944" w:type="pct"/>
          </w:tcPr>
          <w:p w14:paraId="7602A766" w14:textId="77777777" w:rsidR="00590EA3" w:rsidRPr="009D784B" w:rsidRDefault="00590EA3" w:rsidP="005A1428">
            <w:pPr>
              <w:widowControl w:val="0"/>
              <w:autoSpaceDE w:val="0"/>
              <w:autoSpaceDN w:val="0"/>
              <w:adjustRightInd w:val="0"/>
              <w:spacing w:after="0" w:line="240" w:lineRule="auto"/>
              <w:jc w:val="both"/>
              <w:rPr>
                <w:rFonts w:ascii="Times New Roman" w:hAnsi="Times New Roman" w:cs="Times New Roman"/>
                <w:sz w:val="24"/>
                <w:szCs w:val="24"/>
              </w:rPr>
            </w:pPr>
          </w:p>
        </w:tc>
        <w:tc>
          <w:tcPr>
            <w:tcW w:w="1327" w:type="pct"/>
            <w:gridSpan w:val="3"/>
          </w:tcPr>
          <w:p w14:paraId="5D73BB12" w14:textId="1B372A25" w:rsidR="00590EA3" w:rsidRPr="009D784B" w:rsidRDefault="005A1428" w:rsidP="005A1428">
            <w:pPr>
              <w:widowControl w:val="0"/>
              <w:autoSpaceDE w:val="0"/>
              <w:autoSpaceDN w:val="0"/>
              <w:adjustRightInd w:val="0"/>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Pocketbook A</w:t>
            </w:r>
            <w:r w:rsidR="00E548D7" w:rsidRPr="009D784B">
              <w:rPr>
                <w:rFonts w:ascii="Times New Roman" w:hAnsi="Times New Roman" w:cs="Times New Roman"/>
                <w:b/>
                <w:sz w:val="24"/>
                <w:szCs w:val="24"/>
              </w:rPr>
              <w:t>ssessments</w:t>
            </w:r>
          </w:p>
        </w:tc>
        <w:tc>
          <w:tcPr>
            <w:tcW w:w="1332" w:type="pct"/>
            <w:gridSpan w:val="2"/>
          </w:tcPr>
          <w:p w14:paraId="15701EA9" w14:textId="3B9AF5A8" w:rsidR="00590EA3" w:rsidRPr="009D784B" w:rsidRDefault="005A1428" w:rsidP="005A1428">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9D784B">
              <w:rPr>
                <w:rFonts w:ascii="Times New Roman" w:hAnsi="Times New Roman" w:cs="Times New Roman"/>
                <w:b/>
                <w:sz w:val="24"/>
                <w:szCs w:val="24"/>
              </w:rPr>
              <w:t>Sociotropic</w:t>
            </w:r>
            <w:proofErr w:type="spellEnd"/>
            <w:r w:rsidRPr="009D784B">
              <w:rPr>
                <w:rFonts w:ascii="Times New Roman" w:hAnsi="Times New Roman" w:cs="Times New Roman"/>
                <w:b/>
                <w:sz w:val="24"/>
                <w:szCs w:val="24"/>
              </w:rPr>
              <w:t xml:space="preserve"> A</w:t>
            </w:r>
            <w:r w:rsidR="00E548D7" w:rsidRPr="009D784B">
              <w:rPr>
                <w:rFonts w:ascii="Times New Roman" w:hAnsi="Times New Roman" w:cs="Times New Roman"/>
                <w:b/>
                <w:sz w:val="24"/>
                <w:szCs w:val="24"/>
              </w:rPr>
              <w:t>ssessments</w:t>
            </w:r>
          </w:p>
        </w:tc>
        <w:tc>
          <w:tcPr>
            <w:tcW w:w="1397" w:type="pct"/>
            <w:gridSpan w:val="3"/>
          </w:tcPr>
          <w:p w14:paraId="629618BC" w14:textId="77777777" w:rsidR="00E548D7" w:rsidRPr="009D784B" w:rsidRDefault="00E548D7" w:rsidP="005A1428">
            <w:pPr>
              <w:widowControl w:val="0"/>
              <w:autoSpaceDE w:val="0"/>
              <w:autoSpaceDN w:val="0"/>
              <w:adjustRightInd w:val="0"/>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 xml:space="preserve">Trust in the </w:t>
            </w:r>
          </w:p>
          <w:p w14:paraId="09550586" w14:textId="333FD4EA" w:rsidR="00590EA3" w:rsidRPr="009D784B" w:rsidRDefault="00E548D7" w:rsidP="005A1428">
            <w:pPr>
              <w:widowControl w:val="0"/>
              <w:autoSpaceDE w:val="0"/>
              <w:autoSpaceDN w:val="0"/>
              <w:adjustRightInd w:val="0"/>
              <w:spacing w:after="0"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President</w:t>
            </w:r>
          </w:p>
        </w:tc>
      </w:tr>
      <w:tr w:rsidR="005A1428" w:rsidRPr="009D784B" w14:paraId="3A892DF9" w14:textId="77777777" w:rsidTr="005A1428">
        <w:tc>
          <w:tcPr>
            <w:tcW w:w="944" w:type="pct"/>
          </w:tcPr>
          <w:p w14:paraId="2A4240FE" w14:textId="77777777" w:rsidR="00E548D7" w:rsidRPr="009D784B" w:rsidRDefault="00E548D7" w:rsidP="00E548D7">
            <w:pPr>
              <w:widowControl w:val="0"/>
              <w:autoSpaceDE w:val="0"/>
              <w:autoSpaceDN w:val="0"/>
              <w:adjustRightInd w:val="0"/>
              <w:spacing w:line="240" w:lineRule="auto"/>
              <w:jc w:val="both"/>
              <w:rPr>
                <w:rFonts w:ascii="Times New Roman" w:hAnsi="Times New Roman" w:cs="Times New Roman"/>
                <w:sz w:val="24"/>
                <w:szCs w:val="24"/>
                <w:highlight w:val="yellow"/>
              </w:rPr>
            </w:pPr>
          </w:p>
        </w:tc>
        <w:tc>
          <w:tcPr>
            <w:tcW w:w="737" w:type="pct"/>
            <w:gridSpan w:val="2"/>
          </w:tcPr>
          <w:p w14:paraId="4AC426AA" w14:textId="47E2BC3C"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Coefficients </w:t>
            </w:r>
          </w:p>
        </w:tc>
        <w:tc>
          <w:tcPr>
            <w:tcW w:w="590" w:type="pct"/>
          </w:tcPr>
          <w:p w14:paraId="588F18FC" w14:textId="77777777"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Standard </w:t>
            </w:r>
          </w:p>
          <w:p w14:paraId="620C3227" w14:textId="04BE66FF"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Error</w:t>
            </w:r>
          </w:p>
        </w:tc>
        <w:tc>
          <w:tcPr>
            <w:tcW w:w="738" w:type="pct"/>
          </w:tcPr>
          <w:p w14:paraId="08ECFFAD" w14:textId="70B4B77A"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Coefficients </w:t>
            </w:r>
          </w:p>
        </w:tc>
        <w:tc>
          <w:tcPr>
            <w:tcW w:w="594" w:type="pct"/>
          </w:tcPr>
          <w:p w14:paraId="728B9D19" w14:textId="77777777"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Standard </w:t>
            </w:r>
          </w:p>
          <w:p w14:paraId="07194CD8" w14:textId="7116C8A8"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Error</w:t>
            </w:r>
          </w:p>
        </w:tc>
        <w:tc>
          <w:tcPr>
            <w:tcW w:w="735" w:type="pct"/>
            <w:gridSpan w:val="2"/>
          </w:tcPr>
          <w:p w14:paraId="70A5A866" w14:textId="472F9846"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Coefficients </w:t>
            </w:r>
          </w:p>
        </w:tc>
        <w:tc>
          <w:tcPr>
            <w:tcW w:w="662" w:type="pct"/>
          </w:tcPr>
          <w:p w14:paraId="756CC4B7" w14:textId="77777777"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 xml:space="preserve">Standard </w:t>
            </w:r>
          </w:p>
          <w:p w14:paraId="1E3A3829" w14:textId="68C39DE9" w:rsidR="00E548D7" w:rsidRPr="009D784B" w:rsidRDefault="00E548D7" w:rsidP="00E548D7">
            <w:pPr>
              <w:widowControl w:val="0"/>
              <w:autoSpaceDE w:val="0"/>
              <w:autoSpaceDN w:val="0"/>
              <w:adjustRightInd w:val="0"/>
              <w:spacing w:after="0" w:line="240" w:lineRule="auto"/>
              <w:jc w:val="both"/>
              <w:rPr>
                <w:rFonts w:ascii="Times New Roman" w:hAnsi="Times New Roman" w:cs="Times New Roman"/>
                <w:b/>
              </w:rPr>
            </w:pPr>
            <w:r w:rsidRPr="009D784B">
              <w:rPr>
                <w:rFonts w:ascii="Times New Roman" w:hAnsi="Times New Roman" w:cs="Times New Roman"/>
                <w:b/>
              </w:rPr>
              <w:t>Error</w:t>
            </w:r>
          </w:p>
        </w:tc>
      </w:tr>
      <w:tr w:rsidR="005A1428" w:rsidRPr="009D784B" w14:paraId="458C9EA4" w14:textId="77777777" w:rsidTr="005A1428">
        <w:tc>
          <w:tcPr>
            <w:tcW w:w="944" w:type="pct"/>
          </w:tcPr>
          <w:p w14:paraId="3BB58253" w14:textId="08F4EBE7" w:rsidR="00E548D7" w:rsidRPr="009D784B" w:rsidRDefault="00E548D7" w:rsidP="00E548D7">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Remittances </w:t>
            </w:r>
          </w:p>
        </w:tc>
        <w:tc>
          <w:tcPr>
            <w:tcW w:w="737" w:type="pct"/>
            <w:gridSpan w:val="2"/>
          </w:tcPr>
          <w:p w14:paraId="3D556DF7" w14:textId="6C14FE07"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w:t>
            </w:r>
            <w:r w:rsidR="005A1428" w:rsidRPr="009D784B">
              <w:rPr>
                <w:rFonts w:ascii="Times New Roman" w:hAnsi="Times New Roman" w:cs="Times New Roman"/>
                <w:sz w:val="24"/>
                <w:szCs w:val="24"/>
              </w:rPr>
              <w:t>00</w:t>
            </w:r>
          </w:p>
        </w:tc>
        <w:tc>
          <w:tcPr>
            <w:tcW w:w="590" w:type="pct"/>
          </w:tcPr>
          <w:p w14:paraId="11685EF8" w14:textId="2B60E7D0" w:rsidR="00E548D7"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E548D7" w:rsidRPr="009D784B">
              <w:rPr>
                <w:rFonts w:ascii="Times New Roman" w:hAnsi="Times New Roman" w:cs="Times New Roman"/>
                <w:sz w:val="24"/>
                <w:szCs w:val="24"/>
              </w:rPr>
              <w:t>.05</w:t>
            </w:r>
            <w:r w:rsidRPr="009D784B">
              <w:rPr>
                <w:rFonts w:ascii="Times New Roman" w:hAnsi="Times New Roman" w:cs="Times New Roman"/>
                <w:sz w:val="24"/>
                <w:szCs w:val="24"/>
              </w:rPr>
              <w:t>6</w:t>
            </w:r>
          </w:p>
        </w:tc>
        <w:tc>
          <w:tcPr>
            <w:tcW w:w="738" w:type="pct"/>
          </w:tcPr>
          <w:p w14:paraId="6C101972" w14:textId="358EA80D"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5A1428" w:rsidRPr="009D784B">
              <w:rPr>
                <w:rFonts w:ascii="Times New Roman" w:hAnsi="Times New Roman" w:cs="Times New Roman"/>
                <w:sz w:val="24"/>
                <w:szCs w:val="24"/>
              </w:rPr>
              <w:t>103</w:t>
            </w:r>
          </w:p>
        </w:tc>
        <w:tc>
          <w:tcPr>
            <w:tcW w:w="594" w:type="pct"/>
          </w:tcPr>
          <w:p w14:paraId="40AD23F3" w14:textId="4E33FE21"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0.038</w:t>
            </w:r>
          </w:p>
        </w:tc>
        <w:tc>
          <w:tcPr>
            <w:tcW w:w="735" w:type="pct"/>
            <w:gridSpan w:val="2"/>
          </w:tcPr>
          <w:p w14:paraId="4D48EC94" w14:textId="60A7BD7A"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0.089</w:t>
            </w:r>
          </w:p>
        </w:tc>
        <w:tc>
          <w:tcPr>
            <w:tcW w:w="662" w:type="pct"/>
          </w:tcPr>
          <w:p w14:paraId="01A8D8AA" w14:textId="283C8465" w:rsidR="00E548D7" w:rsidRPr="009D784B" w:rsidRDefault="002B6FC1" w:rsidP="005A142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F5711B">
              <w:rPr>
                <w:rFonts w:ascii="Times New Roman" w:hAnsi="Times New Roman" w:cs="Times New Roman"/>
                <w:sz w:val="24"/>
                <w:szCs w:val="24"/>
              </w:rPr>
              <w:t>.046</w:t>
            </w:r>
          </w:p>
        </w:tc>
      </w:tr>
      <w:tr w:rsidR="00E548D7" w:rsidRPr="009D784B" w14:paraId="3C3D2895" w14:textId="77777777" w:rsidTr="005A1428">
        <w:trPr>
          <w:trHeight w:val="385"/>
        </w:trPr>
        <w:tc>
          <w:tcPr>
            <w:tcW w:w="944" w:type="pct"/>
          </w:tcPr>
          <w:p w14:paraId="3EAECBDA" w14:textId="52DC7038" w:rsidR="00E548D7" w:rsidRPr="009D784B" w:rsidRDefault="00E548D7" w:rsidP="00E548D7">
            <w:pPr>
              <w:widowControl w:val="0"/>
              <w:autoSpaceDE w:val="0"/>
              <w:autoSpaceDN w:val="0"/>
              <w:adjustRightInd w:val="0"/>
              <w:spacing w:line="240" w:lineRule="auto"/>
              <w:jc w:val="both"/>
              <w:rPr>
                <w:rFonts w:ascii="Times New Roman" w:hAnsi="Times New Roman" w:cs="Times New Roman"/>
                <w:sz w:val="24"/>
                <w:szCs w:val="24"/>
              </w:rPr>
            </w:pPr>
          </w:p>
        </w:tc>
        <w:tc>
          <w:tcPr>
            <w:tcW w:w="4056" w:type="pct"/>
            <w:gridSpan w:val="8"/>
          </w:tcPr>
          <w:p w14:paraId="2731CAC8" w14:textId="3E1AA710" w:rsidR="00E548D7" w:rsidRPr="009D784B" w:rsidRDefault="00E548D7" w:rsidP="005A142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5A1428" w:rsidRPr="009D784B" w14:paraId="2DD7537C" w14:textId="77777777" w:rsidTr="005A1428">
        <w:tc>
          <w:tcPr>
            <w:tcW w:w="944" w:type="pct"/>
          </w:tcPr>
          <w:p w14:paraId="0A8D6A8A" w14:textId="77777777" w:rsidR="00E548D7" w:rsidRPr="009D784B" w:rsidRDefault="00E548D7" w:rsidP="00E548D7">
            <w:pPr>
              <w:widowControl w:val="0"/>
              <w:autoSpaceDE w:val="0"/>
              <w:autoSpaceDN w:val="0"/>
              <w:adjustRightInd w:val="0"/>
              <w:spacing w:line="240" w:lineRule="auto"/>
              <w:jc w:val="both"/>
              <w:rPr>
                <w:rFonts w:ascii="Times New Roman" w:hAnsi="Times New Roman" w:cs="Times New Roman"/>
                <w:sz w:val="24"/>
                <w:szCs w:val="24"/>
                <w:highlight w:val="yellow"/>
              </w:rPr>
            </w:pPr>
          </w:p>
        </w:tc>
        <w:tc>
          <w:tcPr>
            <w:tcW w:w="564" w:type="pct"/>
          </w:tcPr>
          <w:p w14:paraId="6E3CE242" w14:textId="73887601"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Raw</w:t>
            </w:r>
          </w:p>
        </w:tc>
        <w:tc>
          <w:tcPr>
            <w:tcW w:w="763" w:type="pct"/>
            <w:gridSpan w:val="2"/>
          </w:tcPr>
          <w:p w14:paraId="30C0EBAC" w14:textId="160A8D93"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Matched</w:t>
            </w:r>
          </w:p>
        </w:tc>
        <w:tc>
          <w:tcPr>
            <w:tcW w:w="738" w:type="pct"/>
          </w:tcPr>
          <w:p w14:paraId="741DFC53" w14:textId="5523E9D1"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Raw</w:t>
            </w:r>
          </w:p>
        </w:tc>
        <w:tc>
          <w:tcPr>
            <w:tcW w:w="594" w:type="pct"/>
          </w:tcPr>
          <w:p w14:paraId="3D65E9FF" w14:textId="68684051"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Matched</w:t>
            </w:r>
          </w:p>
        </w:tc>
        <w:tc>
          <w:tcPr>
            <w:tcW w:w="602" w:type="pct"/>
          </w:tcPr>
          <w:p w14:paraId="09CEC092" w14:textId="5DCDCEAA"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Raw</w:t>
            </w:r>
          </w:p>
        </w:tc>
        <w:tc>
          <w:tcPr>
            <w:tcW w:w="795" w:type="pct"/>
            <w:gridSpan w:val="2"/>
          </w:tcPr>
          <w:p w14:paraId="5BBE47DA" w14:textId="3B7E447F" w:rsidR="00E548D7" w:rsidRPr="009D784B" w:rsidRDefault="00E548D7" w:rsidP="005A1428">
            <w:pPr>
              <w:widowControl w:val="0"/>
              <w:autoSpaceDE w:val="0"/>
              <w:autoSpaceDN w:val="0"/>
              <w:adjustRightInd w:val="0"/>
              <w:spacing w:line="240" w:lineRule="auto"/>
              <w:jc w:val="center"/>
              <w:rPr>
                <w:rFonts w:ascii="Times New Roman" w:hAnsi="Times New Roman" w:cs="Times New Roman"/>
                <w:sz w:val="24"/>
                <w:szCs w:val="24"/>
                <w:highlight w:val="yellow"/>
              </w:rPr>
            </w:pPr>
            <w:r w:rsidRPr="009D784B">
              <w:rPr>
                <w:rFonts w:ascii="Times New Roman" w:hAnsi="Times New Roman" w:cs="Times New Roman"/>
                <w:b/>
                <w:sz w:val="24"/>
                <w:szCs w:val="24"/>
              </w:rPr>
              <w:t>Matched</w:t>
            </w:r>
          </w:p>
        </w:tc>
      </w:tr>
      <w:tr w:rsidR="005A1428" w:rsidRPr="009D784B" w14:paraId="3E83E457" w14:textId="77777777" w:rsidTr="005A1428">
        <w:tc>
          <w:tcPr>
            <w:tcW w:w="944" w:type="pct"/>
          </w:tcPr>
          <w:p w14:paraId="14072911" w14:textId="695DD0E9" w:rsidR="005A1428" w:rsidRPr="009D784B" w:rsidRDefault="005A1428" w:rsidP="00E548D7">
            <w:pPr>
              <w:widowControl w:val="0"/>
              <w:autoSpaceDE w:val="0"/>
              <w:autoSpaceDN w:val="0"/>
              <w:adjustRightInd w:val="0"/>
              <w:spacing w:line="240" w:lineRule="auto"/>
              <w:jc w:val="both"/>
              <w:rPr>
                <w:rFonts w:ascii="Times New Roman" w:hAnsi="Times New Roman" w:cs="Times New Roman"/>
                <w:sz w:val="24"/>
                <w:szCs w:val="24"/>
                <w:highlight w:val="yellow"/>
              </w:rPr>
            </w:pPr>
            <w:r w:rsidRPr="009D784B">
              <w:rPr>
                <w:rFonts w:ascii="Times New Roman" w:hAnsi="Times New Roman" w:cs="Times New Roman"/>
                <w:sz w:val="24"/>
                <w:szCs w:val="24"/>
              </w:rPr>
              <w:t xml:space="preserve">Employed </w:t>
            </w:r>
          </w:p>
        </w:tc>
        <w:tc>
          <w:tcPr>
            <w:tcW w:w="564" w:type="pct"/>
          </w:tcPr>
          <w:p w14:paraId="71BF3030" w14:textId="701456B6" w:rsidR="005A1428"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c>
          <w:tcPr>
            <w:tcW w:w="763" w:type="pct"/>
            <w:gridSpan w:val="2"/>
          </w:tcPr>
          <w:p w14:paraId="4EA8986C" w14:textId="574F861E"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0.33</w:t>
            </w:r>
          </w:p>
        </w:tc>
        <w:tc>
          <w:tcPr>
            <w:tcW w:w="738" w:type="pct"/>
          </w:tcPr>
          <w:p w14:paraId="34EC5228" w14:textId="4F1ECFF5" w:rsidR="005A1428"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c>
          <w:tcPr>
            <w:tcW w:w="594" w:type="pct"/>
          </w:tcPr>
          <w:p w14:paraId="6918AA16" w14:textId="6C1CD4B3"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0.33</w:t>
            </w:r>
          </w:p>
        </w:tc>
        <w:tc>
          <w:tcPr>
            <w:tcW w:w="602" w:type="pct"/>
          </w:tcPr>
          <w:p w14:paraId="7241FADC" w14:textId="370BDAF1" w:rsidR="005A1428"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c>
          <w:tcPr>
            <w:tcW w:w="795" w:type="pct"/>
            <w:gridSpan w:val="2"/>
          </w:tcPr>
          <w:p w14:paraId="6841C733" w14:textId="5CDB2C50"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0.33</w:t>
            </w:r>
          </w:p>
        </w:tc>
      </w:tr>
      <w:tr w:rsidR="005A1428" w:rsidRPr="009D784B" w14:paraId="19B2456E" w14:textId="77777777" w:rsidTr="005A1428">
        <w:trPr>
          <w:trHeight w:val="449"/>
        </w:trPr>
        <w:tc>
          <w:tcPr>
            <w:tcW w:w="944" w:type="pct"/>
          </w:tcPr>
          <w:p w14:paraId="7CA902CB" w14:textId="66E3D10B" w:rsidR="005A1428" w:rsidRPr="009D784B" w:rsidRDefault="005A1428" w:rsidP="00E548D7">
            <w:pPr>
              <w:widowControl w:val="0"/>
              <w:autoSpaceDE w:val="0"/>
              <w:autoSpaceDN w:val="0"/>
              <w:adjustRightInd w:val="0"/>
              <w:spacing w:line="240" w:lineRule="auto"/>
              <w:jc w:val="both"/>
              <w:rPr>
                <w:rFonts w:ascii="Times New Roman" w:hAnsi="Times New Roman" w:cs="Times New Roman"/>
                <w:sz w:val="24"/>
                <w:szCs w:val="24"/>
                <w:highlight w:val="yellow"/>
              </w:rPr>
            </w:pPr>
            <w:r w:rsidRPr="009D784B">
              <w:rPr>
                <w:rFonts w:ascii="Times New Roman" w:hAnsi="Times New Roman" w:cs="Times New Roman"/>
                <w:sz w:val="24"/>
                <w:szCs w:val="24"/>
              </w:rPr>
              <w:t xml:space="preserve">Education </w:t>
            </w:r>
          </w:p>
        </w:tc>
        <w:tc>
          <w:tcPr>
            <w:tcW w:w="564" w:type="pct"/>
          </w:tcPr>
          <w:p w14:paraId="7ADD2678" w14:textId="3FF89909"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1.94</w:t>
            </w:r>
          </w:p>
        </w:tc>
        <w:tc>
          <w:tcPr>
            <w:tcW w:w="763" w:type="pct"/>
            <w:gridSpan w:val="2"/>
          </w:tcPr>
          <w:p w14:paraId="1119CC0C" w14:textId="5432E7EF"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1.92</w:t>
            </w:r>
          </w:p>
        </w:tc>
        <w:tc>
          <w:tcPr>
            <w:tcW w:w="738" w:type="pct"/>
          </w:tcPr>
          <w:p w14:paraId="25B5A4FA" w14:textId="5DE924BA"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1.94</w:t>
            </w:r>
          </w:p>
        </w:tc>
        <w:tc>
          <w:tcPr>
            <w:tcW w:w="594" w:type="pct"/>
          </w:tcPr>
          <w:p w14:paraId="4486E2A3" w14:textId="2CD76276"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1.92</w:t>
            </w:r>
          </w:p>
        </w:tc>
        <w:tc>
          <w:tcPr>
            <w:tcW w:w="602" w:type="pct"/>
          </w:tcPr>
          <w:p w14:paraId="05B15C90" w14:textId="2DCD0220"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1.94</w:t>
            </w:r>
          </w:p>
        </w:tc>
        <w:tc>
          <w:tcPr>
            <w:tcW w:w="795" w:type="pct"/>
            <w:gridSpan w:val="2"/>
          </w:tcPr>
          <w:p w14:paraId="0038AF86" w14:textId="5F3FCDF4"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1.92</w:t>
            </w:r>
          </w:p>
        </w:tc>
      </w:tr>
      <w:tr w:rsidR="009525FA" w:rsidRPr="009D784B" w14:paraId="34580BF2" w14:textId="77777777" w:rsidTr="005A1428">
        <w:tc>
          <w:tcPr>
            <w:tcW w:w="944" w:type="pct"/>
          </w:tcPr>
          <w:p w14:paraId="29D1EB62" w14:textId="6E1A77D8" w:rsidR="009525FA" w:rsidRPr="009D784B" w:rsidRDefault="009525FA" w:rsidP="00E548D7">
            <w:pPr>
              <w:widowControl w:val="0"/>
              <w:autoSpaceDE w:val="0"/>
              <w:autoSpaceDN w:val="0"/>
              <w:adjustRightInd w:val="0"/>
              <w:spacing w:line="240" w:lineRule="auto"/>
              <w:jc w:val="both"/>
              <w:rPr>
                <w:rFonts w:ascii="Times New Roman" w:hAnsi="Times New Roman" w:cs="Times New Roman"/>
                <w:sz w:val="24"/>
                <w:szCs w:val="24"/>
                <w:highlight w:val="yellow"/>
              </w:rPr>
            </w:pPr>
            <w:r w:rsidRPr="009D784B">
              <w:rPr>
                <w:rFonts w:ascii="Times New Roman" w:hAnsi="Times New Roman" w:cs="Times New Roman"/>
                <w:sz w:val="24"/>
                <w:szCs w:val="24"/>
              </w:rPr>
              <w:t xml:space="preserve">Age </w:t>
            </w:r>
          </w:p>
        </w:tc>
        <w:tc>
          <w:tcPr>
            <w:tcW w:w="564" w:type="pct"/>
          </w:tcPr>
          <w:p w14:paraId="753FDD6C" w14:textId="3F13C69C"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46.88</w:t>
            </w:r>
          </w:p>
        </w:tc>
        <w:tc>
          <w:tcPr>
            <w:tcW w:w="763" w:type="pct"/>
            <w:gridSpan w:val="2"/>
          </w:tcPr>
          <w:p w14:paraId="2E1E7BBC" w14:textId="0303C02C"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43.80</w:t>
            </w:r>
          </w:p>
        </w:tc>
        <w:tc>
          <w:tcPr>
            <w:tcW w:w="738" w:type="pct"/>
          </w:tcPr>
          <w:p w14:paraId="627DACBE" w14:textId="34D06397"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46.88</w:t>
            </w:r>
          </w:p>
        </w:tc>
        <w:tc>
          <w:tcPr>
            <w:tcW w:w="594" w:type="pct"/>
          </w:tcPr>
          <w:p w14:paraId="0A58DFE0" w14:textId="65047790"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43.80</w:t>
            </w:r>
          </w:p>
        </w:tc>
        <w:tc>
          <w:tcPr>
            <w:tcW w:w="602" w:type="pct"/>
          </w:tcPr>
          <w:p w14:paraId="0E91489A" w14:textId="053A759B"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46.88</w:t>
            </w:r>
          </w:p>
        </w:tc>
        <w:tc>
          <w:tcPr>
            <w:tcW w:w="795" w:type="pct"/>
            <w:gridSpan w:val="2"/>
          </w:tcPr>
          <w:p w14:paraId="769B0692" w14:textId="5BACBB2E"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43.80</w:t>
            </w:r>
          </w:p>
        </w:tc>
      </w:tr>
      <w:tr w:rsidR="005A1428" w:rsidRPr="009D784B" w14:paraId="52966945" w14:textId="77777777" w:rsidTr="005A1428">
        <w:tc>
          <w:tcPr>
            <w:tcW w:w="944" w:type="pct"/>
          </w:tcPr>
          <w:p w14:paraId="782444FA" w14:textId="591470B8" w:rsidR="005A1428" w:rsidRPr="009D784B" w:rsidRDefault="005A1428" w:rsidP="00E548D7">
            <w:pPr>
              <w:widowControl w:val="0"/>
              <w:autoSpaceDE w:val="0"/>
              <w:autoSpaceDN w:val="0"/>
              <w:adjustRightInd w:val="0"/>
              <w:spacing w:line="240" w:lineRule="auto"/>
              <w:jc w:val="both"/>
              <w:rPr>
                <w:rFonts w:ascii="Times New Roman" w:hAnsi="Times New Roman" w:cs="Times New Roman"/>
                <w:sz w:val="24"/>
                <w:szCs w:val="24"/>
                <w:highlight w:val="yellow"/>
              </w:rPr>
            </w:pPr>
            <w:r w:rsidRPr="009D784B">
              <w:rPr>
                <w:rFonts w:ascii="Times New Roman" w:hAnsi="Times New Roman" w:cs="Times New Roman"/>
                <w:sz w:val="24"/>
                <w:szCs w:val="24"/>
              </w:rPr>
              <w:t xml:space="preserve">Male </w:t>
            </w:r>
          </w:p>
        </w:tc>
        <w:tc>
          <w:tcPr>
            <w:tcW w:w="564" w:type="pct"/>
          </w:tcPr>
          <w:p w14:paraId="2277318B" w14:textId="210C6036"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0.417</w:t>
            </w:r>
          </w:p>
        </w:tc>
        <w:tc>
          <w:tcPr>
            <w:tcW w:w="763" w:type="pct"/>
            <w:gridSpan w:val="2"/>
          </w:tcPr>
          <w:p w14:paraId="51B46B99" w14:textId="4253CFF8"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0.371</w:t>
            </w:r>
          </w:p>
        </w:tc>
        <w:tc>
          <w:tcPr>
            <w:tcW w:w="738" w:type="pct"/>
          </w:tcPr>
          <w:p w14:paraId="1190BF13" w14:textId="72B0411F"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0.417</w:t>
            </w:r>
          </w:p>
        </w:tc>
        <w:tc>
          <w:tcPr>
            <w:tcW w:w="594" w:type="pct"/>
          </w:tcPr>
          <w:p w14:paraId="78FF045B" w14:textId="36A2AC3A"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0.371</w:t>
            </w:r>
          </w:p>
        </w:tc>
        <w:tc>
          <w:tcPr>
            <w:tcW w:w="602" w:type="pct"/>
          </w:tcPr>
          <w:p w14:paraId="6A5709B2" w14:textId="7EC8044D"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0.417</w:t>
            </w:r>
          </w:p>
        </w:tc>
        <w:tc>
          <w:tcPr>
            <w:tcW w:w="795" w:type="pct"/>
            <w:gridSpan w:val="2"/>
          </w:tcPr>
          <w:p w14:paraId="281BEE6C" w14:textId="47484F3D"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0.371</w:t>
            </w:r>
          </w:p>
        </w:tc>
      </w:tr>
      <w:tr w:rsidR="009525FA" w:rsidRPr="009D784B" w14:paraId="0D182CF4" w14:textId="77777777" w:rsidTr="005A1428">
        <w:tc>
          <w:tcPr>
            <w:tcW w:w="944" w:type="pct"/>
          </w:tcPr>
          <w:p w14:paraId="1B8203D1" w14:textId="738149B4" w:rsidR="009525FA" w:rsidRPr="009D784B" w:rsidRDefault="009525FA" w:rsidP="00E548D7">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Wealth </w:t>
            </w:r>
          </w:p>
        </w:tc>
        <w:tc>
          <w:tcPr>
            <w:tcW w:w="564" w:type="pct"/>
          </w:tcPr>
          <w:p w14:paraId="65D93307" w14:textId="4BEA7FA3"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w:t>
            </w:r>
          </w:p>
        </w:tc>
        <w:tc>
          <w:tcPr>
            <w:tcW w:w="763" w:type="pct"/>
            <w:gridSpan w:val="2"/>
          </w:tcPr>
          <w:p w14:paraId="58878608" w14:textId="7E2F63C2"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1.52</w:t>
            </w:r>
          </w:p>
        </w:tc>
        <w:tc>
          <w:tcPr>
            <w:tcW w:w="738" w:type="pct"/>
          </w:tcPr>
          <w:p w14:paraId="622DCFB9" w14:textId="319D479B"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w:t>
            </w:r>
          </w:p>
        </w:tc>
        <w:tc>
          <w:tcPr>
            <w:tcW w:w="594" w:type="pct"/>
          </w:tcPr>
          <w:p w14:paraId="1286DEDA" w14:textId="5C1EF136"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1.52</w:t>
            </w:r>
          </w:p>
        </w:tc>
        <w:tc>
          <w:tcPr>
            <w:tcW w:w="602" w:type="pct"/>
          </w:tcPr>
          <w:p w14:paraId="5B200139" w14:textId="684067CF"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w:t>
            </w:r>
          </w:p>
        </w:tc>
        <w:tc>
          <w:tcPr>
            <w:tcW w:w="795" w:type="pct"/>
            <w:gridSpan w:val="2"/>
          </w:tcPr>
          <w:p w14:paraId="75DBD21A" w14:textId="41883BB2"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1.52</w:t>
            </w:r>
          </w:p>
        </w:tc>
      </w:tr>
      <w:tr w:rsidR="009525FA" w:rsidRPr="009D784B" w14:paraId="373F8387" w14:textId="77777777" w:rsidTr="005A1428">
        <w:tc>
          <w:tcPr>
            <w:tcW w:w="944" w:type="pct"/>
          </w:tcPr>
          <w:p w14:paraId="5C92EB04" w14:textId="41CBBC22" w:rsidR="009525FA" w:rsidRPr="009D784B" w:rsidRDefault="009525FA" w:rsidP="00E548D7">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Rural</w:t>
            </w:r>
          </w:p>
        </w:tc>
        <w:tc>
          <w:tcPr>
            <w:tcW w:w="564" w:type="pct"/>
          </w:tcPr>
          <w:p w14:paraId="0B4EEE2B" w14:textId="2266EDB6"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0.42</w:t>
            </w:r>
          </w:p>
        </w:tc>
        <w:tc>
          <w:tcPr>
            <w:tcW w:w="763" w:type="pct"/>
            <w:gridSpan w:val="2"/>
          </w:tcPr>
          <w:p w14:paraId="6E13A8CE" w14:textId="3F8F8788" w:rsidR="009525FA" w:rsidRPr="009D784B" w:rsidRDefault="009525FA" w:rsidP="009525FA">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0.54</w:t>
            </w:r>
          </w:p>
        </w:tc>
        <w:tc>
          <w:tcPr>
            <w:tcW w:w="738" w:type="pct"/>
          </w:tcPr>
          <w:p w14:paraId="033FE817" w14:textId="1C1AF59B"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0.42</w:t>
            </w:r>
          </w:p>
        </w:tc>
        <w:tc>
          <w:tcPr>
            <w:tcW w:w="594" w:type="pct"/>
          </w:tcPr>
          <w:p w14:paraId="45B77A92" w14:textId="0F2989EE"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0.54</w:t>
            </w:r>
          </w:p>
        </w:tc>
        <w:tc>
          <w:tcPr>
            <w:tcW w:w="602" w:type="pct"/>
          </w:tcPr>
          <w:p w14:paraId="2AE60012" w14:textId="6074BB99"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0.42</w:t>
            </w:r>
          </w:p>
        </w:tc>
        <w:tc>
          <w:tcPr>
            <w:tcW w:w="795" w:type="pct"/>
            <w:gridSpan w:val="2"/>
          </w:tcPr>
          <w:p w14:paraId="549D7287" w14:textId="35A3FBAD"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0.54</w:t>
            </w:r>
          </w:p>
        </w:tc>
      </w:tr>
      <w:tr w:rsidR="009525FA" w:rsidRPr="009D784B" w14:paraId="0DE6B9EF" w14:textId="77777777" w:rsidTr="005A1428">
        <w:tc>
          <w:tcPr>
            <w:tcW w:w="944" w:type="pct"/>
          </w:tcPr>
          <w:p w14:paraId="259CAE1D" w14:textId="6777CE21" w:rsidR="009525FA" w:rsidRPr="009D784B" w:rsidRDefault="009525FA" w:rsidP="00E548D7">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Metropolitan</w:t>
            </w:r>
          </w:p>
        </w:tc>
        <w:tc>
          <w:tcPr>
            <w:tcW w:w="564" w:type="pct"/>
          </w:tcPr>
          <w:p w14:paraId="06D0447D" w14:textId="4CC5727D"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0.22</w:t>
            </w:r>
          </w:p>
        </w:tc>
        <w:tc>
          <w:tcPr>
            <w:tcW w:w="763" w:type="pct"/>
            <w:gridSpan w:val="2"/>
          </w:tcPr>
          <w:p w14:paraId="7EE01A7E" w14:textId="41147DF4"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0.20</w:t>
            </w:r>
          </w:p>
        </w:tc>
        <w:tc>
          <w:tcPr>
            <w:tcW w:w="738" w:type="pct"/>
          </w:tcPr>
          <w:p w14:paraId="76653E9E" w14:textId="2F9DC7CC"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0.22</w:t>
            </w:r>
          </w:p>
        </w:tc>
        <w:tc>
          <w:tcPr>
            <w:tcW w:w="594" w:type="pct"/>
          </w:tcPr>
          <w:p w14:paraId="25203480" w14:textId="41DF2E62"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0.20</w:t>
            </w:r>
          </w:p>
        </w:tc>
        <w:tc>
          <w:tcPr>
            <w:tcW w:w="602" w:type="pct"/>
          </w:tcPr>
          <w:p w14:paraId="5F8AEB23" w14:textId="3AFBBF98"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0.22</w:t>
            </w:r>
          </w:p>
        </w:tc>
        <w:tc>
          <w:tcPr>
            <w:tcW w:w="795" w:type="pct"/>
            <w:gridSpan w:val="2"/>
          </w:tcPr>
          <w:p w14:paraId="6F6B9958" w14:textId="6EFADB02" w:rsidR="009525FA" w:rsidRPr="009D784B" w:rsidRDefault="009525FA"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0.20</w:t>
            </w:r>
          </w:p>
        </w:tc>
      </w:tr>
      <w:tr w:rsidR="005A1428" w:rsidRPr="009D784B" w14:paraId="17D60566" w14:textId="77777777" w:rsidTr="005A1428">
        <w:tc>
          <w:tcPr>
            <w:tcW w:w="944" w:type="pct"/>
          </w:tcPr>
          <w:p w14:paraId="63E9BFB4" w14:textId="6BDB64CB" w:rsidR="005A1428" w:rsidRPr="009D784B" w:rsidRDefault="004459B7" w:rsidP="00E548D7">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5A1428" w:rsidRPr="009D784B">
              <w:rPr>
                <w:rFonts w:ascii="Times New Roman" w:hAnsi="Times New Roman" w:cs="Times New Roman"/>
                <w:sz w:val="24"/>
                <w:szCs w:val="24"/>
              </w:rPr>
              <w:t>rowth</w:t>
            </w:r>
          </w:p>
        </w:tc>
        <w:tc>
          <w:tcPr>
            <w:tcW w:w="564" w:type="pct"/>
          </w:tcPr>
          <w:p w14:paraId="196C36E8" w14:textId="6703C4D2"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8.312</w:t>
            </w:r>
          </w:p>
        </w:tc>
        <w:tc>
          <w:tcPr>
            <w:tcW w:w="763" w:type="pct"/>
            <w:gridSpan w:val="2"/>
          </w:tcPr>
          <w:p w14:paraId="678325F0" w14:textId="16A29305"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7.447</w:t>
            </w:r>
          </w:p>
        </w:tc>
        <w:tc>
          <w:tcPr>
            <w:tcW w:w="738" w:type="pct"/>
          </w:tcPr>
          <w:p w14:paraId="2D536937" w14:textId="03DDD43F"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8.312</w:t>
            </w:r>
          </w:p>
        </w:tc>
        <w:tc>
          <w:tcPr>
            <w:tcW w:w="594" w:type="pct"/>
          </w:tcPr>
          <w:p w14:paraId="73F83493" w14:textId="70242A4F"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7.447</w:t>
            </w:r>
          </w:p>
        </w:tc>
        <w:tc>
          <w:tcPr>
            <w:tcW w:w="602" w:type="pct"/>
          </w:tcPr>
          <w:p w14:paraId="1405E431" w14:textId="377FEF01"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8.312</w:t>
            </w:r>
          </w:p>
        </w:tc>
        <w:tc>
          <w:tcPr>
            <w:tcW w:w="795" w:type="pct"/>
            <w:gridSpan w:val="2"/>
          </w:tcPr>
          <w:p w14:paraId="410FD7C9" w14:textId="4200CE2F" w:rsidR="005A1428" w:rsidRPr="009D784B" w:rsidRDefault="005A1428" w:rsidP="005A142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7.447</w:t>
            </w:r>
          </w:p>
        </w:tc>
      </w:tr>
    </w:tbl>
    <w:p w14:paraId="6F515335" w14:textId="5C5A8C1F" w:rsidR="00590EA3" w:rsidRPr="009D784B" w:rsidRDefault="00E548D7" w:rsidP="00590EA3">
      <w:pPr>
        <w:widowControl w:val="0"/>
        <w:autoSpaceDE w:val="0"/>
        <w:autoSpaceDN w:val="0"/>
        <w:adjustRightInd w:val="0"/>
        <w:spacing w:line="360" w:lineRule="auto"/>
        <w:jc w:val="both"/>
        <w:rPr>
          <w:rFonts w:ascii="Times New Roman" w:hAnsi="Times New Roman" w:cs="Times New Roman"/>
          <w:sz w:val="20"/>
          <w:szCs w:val="20"/>
          <w:lang w:val="en-US"/>
        </w:rPr>
      </w:pPr>
      <w:r w:rsidRPr="009D784B">
        <w:rPr>
          <w:rFonts w:ascii="Times New Roman" w:hAnsi="Times New Roman" w:cs="Times New Roman"/>
          <w:sz w:val="20"/>
          <w:szCs w:val="20"/>
          <w:lang w:val="en-US"/>
        </w:rPr>
        <w:t>Source: 2006</w:t>
      </w:r>
      <w:r w:rsidR="00590EA3" w:rsidRPr="009D784B">
        <w:rPr>
          <w:rFonts w:ascii="Times New Roman" w:hAnsi="Times New Roman" w:cs="Times New Roman"/>
          <w:sz w:val="20"/>
          <w:szCs w:val="20"/>
          <w:lang w:val="en-US"/>
        </w:rPr>
        <w:t xml:space="preserve"> </w:t>
      </w:r>
      <w:proofErr w:type="spellStart"/>
      <w:r w:rsidR="003759F5">
        <w:rPr>
          <w:rFonts w:ascii="Times New Roman" w:hAnsi="Times New Roman" w:cs="Times New Roman"/>
          <w:sz w:val="20"/>
          <w:szCs w:val="20"/>
          <w:lang w:val="en-US"/>
        </w:rPr>
        <w:t>LiTS</w:t>
      </w:r>
      <w:proofErr w:type="spellEnd"/>
      <w:r w:rsidR="00590EA3" w:rsidRPr="009D784B">
        <w:rPr>
          <w:rFonts w:ascii="Times New Roman" w:hAnsi="Times New Roman" w:cs="Times New Roman"/>
          <w:sz w:val="20"/>
          <w:szCs w:val="20"/>
          <w:lang w:val="en-US"/>
        </w:rPr>
        <w:t xml:space="preserve"> survey</w:t>
      </w:r>
    </w:p>
    <w:p w14:paraId="1151464D" w14:textId="77777777" w:rsidR="00590EA3" w:rsidRPr="009D784B" w:rsidRDefault="00590EA3" w:rsidP="001E5B8A">
      <w:pPr>
        <w:rPr>
          <w:rFonts w:ascii="Times New Roman" w:hAnsi="Times New Roman" w:cs="Times New Roman"/>
          <w:sz w:val="24"/>
          <w:lang w:val="en-US"/>
        </w:rPr>
      </w:pPr>
    </w:p>
    <w:p w14:paraId="34E0A9AF" w14:textId="77777777" w:rsidR="0009043B" w:rsidRPr="009D784B" w:rsidRDefault="0009043B">
      <w:pPr>
        <w:spacing w:after="0" w:line="240" w:lineRule="auto"/>
        <w:rPr>
          <w:rFonts w:ascii="Times New Roman" w:hAnsi="Times New Roman" w:cs="Times New Roman"/>
          <w:b/>
          <w:sz w:val="24"/>
          <w:lang w:val="en-US"/>
        </w:rPr>
      </w:pPr>
      <w:r w:rsidRPr="009D784B">
        <w:rPr>
          <w:rFonts w:ascii="Times New Roman" w:hAnsi="Times New Roman" w:cs="Times New Roman"/>
          <w:b/>
          <w:sz w:val="24"/>
          <w:lang w:val="en-US"/>
        </w:rPr>
        <w:br w:type="page"/>
      </w:r>
    </w:p>
    <w:p w14:paraId="0A36D7F3" w14:textId="57F08DC4" w:rsidR="0009043B" w:rsidRPr="009D784B" w:rsidRDefault="0009043B" w:rsidP="001E5B8A">
      <w:pPr>
        <w:rPr>
          <w:rFonts w:ascii="Times New Roman" w:hAnsi="Times New Roman" w:cs="Times New Roman"/>
          <w:sz w:val="24"/>
          <w:lang w:val="en-US"/>
        </w:rPr>
      </w:pPr>
      <w:r w:rsidRPr="009D784B">
        <w:rPr>
          <w:rFonts w:ascii="Times New Roman" w:hAnsi="Times New Roman" w:cs="Times New Roman"/>
          <w:b/>
          <w:sz w:val="24"/>
          <w:lang w:val="en-US"/>
        </w:rPr>
        <w:lastRenderedPageBreak/>
        <w:t>Table C.3</w:t>
      </w:r>
      <w:r w:rsidRPr="009D784B">
        <w:rPr>
          <w:rFonts w:ascii="Times New Roman" w:hAnsi="Times New Roman" w:cs="Times New Roman"/>
          <w:sz w:val="24"/>
          <w:lang w:val="en-US"/>
        </w:rPr>
        <w:t xml:space="preserve">: Results from 2010 Wave of </w:t>
      </w:r>
      <w:proofErr w:type="spellStart"/>
      <w:r w:rsidRPr="009D784B">
        <w:rPr>
          <w:rFonts w:ascii="Times New Roman" w:hAnsi="Times New Roman" w:cs="Times New Roman"/>
          <w:sz w:val="24"/>
          <w:lang w:val="en-US"/>
        </w:rPr>
        <w:t>LiK</w:t>
      </w:r>
      <w:proofErr w:type="spellEnd"/>
      <w:r w:rsidRPr="009D784B">
        <w:rPr>
          <w:rFonts w:ascii="Times New Roman" w:hAnsi="Times New Roman" w:cs="Times New Roman"/>
          <w:sz w:val="24"/>
          <w:lang w:val="en-US"/>
        </w:rPr>
        <w:t xml:space="preserve"> Survey</w:t>
      </w:r>
    </w:p>
    <w:tbl>
      <w:tblPr>
        <w:tblW w:w="5000" w:type="pct"/>
        <w:jc w:val="center"/>
        <w:tblCellMar>
          <w:left w:w="75" w:type="dxa"/>
          <w:right w:w="75" w:type="dxa"/>
        </w:tblCellMar>
        <w:tblLook w:val="0000" w:firstRow="0" w:lastRow="0" w:firstColumn="0" w:lastColumn="0" w:noHBand="0" w:noVBand="0"/>
      </w:tblPr>
      <w:tblGrid>
        <w:gridCol w:w="4182"/>
        <w:gridCol w:w="4988"/>
      </w:tblGrid>
      <w:tr w:rsidR="0009043B" w:rsidRPr="009D784B" w14:paraId="24B2EEB9" w14:textId="77777777" w:rsidTr="0009043B">
        <w:trPr>
          <w:trHeight w:val="149"/>
          <w:jc w:val="center"/>
        </w:trPr>
        <w:tc>
          <w:tcPr>
            <w:tcW w:w="2280" w:type="pct"/>
            <w:tcBorders>
              <w:top w:val="single" w:sz="6" w:space="0" w:color="auto"/>
              <w:left w:val="nil"/>
              <w:bottom w:val="nil"/>
              <w:right w:val="nil"/>
            </w:tcBorders>
          </w:tcPr>
          <w:p w14:paraId="4F76EE02" w14:textId="77777777" w:rsidR="0009043B" w:rsidRPr="009D784B" w:rsidRDefault="0009043B" w:rsidP="0009043B">
            <w:pPr>
              <w:spacing w:after="0" w:line="240" w:lineRule="auto"/>
              <w:jc w:val="both"/>
              <w:rPr>
                <w:rFonts w:ascii="Times New Roman" w:hAnsi="Times New Roman"/>
                <w:b/>
                <w:color w:val="000000" w:themeColor="text1"/>
                <w:sz w:val="24"/>
                <w:szCs w:val="24"/>
                <w:lang w:val="en-US"/>
              </w:rPr>
            </w:pPr>
          </w:p>
        </w:tc>
        <w:tc>
          <w:tcPr>
            <w:tcW w:w="2720" w:type="pct"/>
            <w:tcBorders>
              <w:top w:val="single" w:sz="6" w:space="0" w:color="auto"/>
              <w:left w:val="nil"/>
              <w:bottom w:val="nil"/>
              <w:right w:val="nil"/>
            </w:tcBorders>
          </w:tcPr>
          <w:p w14:paraId="20958F9B" w14:textId="77777777" w:rsidR="0009043B" w:rsidRPr="009D784B" w:rsidRDefault="0009043B" w:rsidP="0009043B">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Trust in President</w:t>
            </w:r>
          </w:p>
        </w:tc>
      </w:tr>
      <w:tr w:rsidR="0009043B" w:rsidRPr="009D784B" w14:paraId="6465ED50" w14:textId="77777777" w:rsidTr="0009043B">
        <w:trPr>
          <w:jc w:val="center"/>
        </w:trPr>
        <w:tc>
          <w:tcPr>
            <w:tcW w:w="2280" w:type="pct"/>
            <w:tcBorders>
              <w:top w:val="nil"/>
              <w:left w:val="nil"/>
              <w:bottom w:val="single" w:sz="6" w:space="0" w:color="auto"/>
              <w:right w:val="nil"/>
            </w:tcBorders>
          </w:tcPr>
          <w:p w14:paraId="7F7CF8A2" w14:textId="77777777" w:rsidR="0009043B" w:rsidRPr="009D784B" w:rsidRDefault="0009043B" w:rsidP="0009043B">
            <w:pPr>
              <w:spacing w:after="0" w:line="240" w:lineRule="auto"/>
              <w:jc w:val="both"/>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COVARIATES</w:t>
            </w:r>
          </w:p>
        </w:tc>
        <w:tc>
          <w:tcPr>
            <w:tcW w:w="2720" w:type="pct"/>
            <w:tcBorders>
              <w:top w:val="nil"/>
              <w:left w:val="nil"/>
              <w:bottom w:val="single" w:sz="6" w:space="0" w:color="auto"/>
              <w:right w:val="nil"/>
            </w:tcBorders>
          </w:tcPr>
          <w:p w14:paraId="785B5F5A" w14:textId="77777777" w:rsidR="0009043B" w:rsidRPr="009D784B" w:rsidRDefault="0009043B" w:rsidP="0009043B">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Model (1)</w:t>
            </w:r>
          </w:p>
        </w:tc>
      </w:tr>
      <w:tr w:rsidR="0009043B" w:rsidRPr="009D784B" w14:paraId="6B01A2B2" w14:textId="77777777" w:rsidTr="0009043B">
        <w:trPr>
          <w:jc w:val="center"/>
        </w:trPr>
        <w:tc>
          <w:tcPr>
            <w:tcW w:w="2280" w:type="pct"/>
            <w:tcBorders>
              <w:top w:val="single" w:sz="6" w:space="0" w:color="auto"/>
              <w:left w:val="nil"/>
              <w:bottom w:val="nil"/>
              <w:right w:val="nil"/>
            </w:tcBorders>
            <w:shd w:val="clear" w:color="auto" w:fill="E0E0E0"/>
          </w:tcPr>
          <w:p w14:paraId="354E0C60"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Receives Remittances</w:t>
            </w:r>
          </w:p>
        </w:tc>
        <w:tc>
          <w:tcPr>
            <w:tcW w:w="2720" w:type="pct"/>
            <w:tcBorders>
              <w:top w:val="single" w:sz="6" w:space="0" w:color="auto"/>
              <w:left w:val="nil"/>
              <w:bottom w:val="nil"/>
              <w:right w:val="nil"/>
            </w:tcBorders>
            <w:shd w:val="clear" w:color="auto" w:fill="E0E0E0"/>
          </w:tcPr>
          <w:p w14:paraId="0E3D9173" w14:textId="77777777" w:rsidR="0009043B" w:rsidRPr="009D784B" w:rsidRDefault="0009043B" w:rsidP="0009043B">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5.501*</w:t>
            </w:r>
          </w:p>
        </w:tc>
      </w:tr>
      <w:tr w:rsidR="0009043B" w:rsidRPr="009D784B" w14:paraId="207E024F" w14:textId="77777777" w:rsidTr="0009043B">
        <w:trPr>
          <w:jc w:val="center"/>
        </w:trPr>
        <w:tc>
          <w:tcPr>
            <w:tcW w:w="2280" w:type="pct"/>
            <w:tcBorders>
              <w:top w:val="nil"/>
              <w:left w:val="nil"/>
              <w:bottom w:val="nil"/>
              <w:right w:val="nil"/>
            </w:tcBorders>
            <w:shd w:val="clear" w:color="auto" w:fill="E0E0E0"/>
          </w:tcPr>
          <w:p w14:paraId="38CB702A"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6F9ACB81" w14:textId="77777777" w:rsidR="0009043B" w:rsidRPr="009D784B" w:rsidRDefault="0009043B" w:rsidP="0009043B">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(2.994)</w:t>
            </w:r>
          </w:p>
        </w:tc>
      </w:tr>
      <w:tr w:rsidR="0009043B" w:rsidRPr="009D784B" w14:paraId="1D3A7BA9" w14:textId="77777777" w:rsidTr="0009043B">
        <w:trPr>
          <w:jc w:val="center"/>
        </w:trPr>
        <w:tc>
          <w:tcPr>
            <w:tcW w:w="2280" w:type="pct"/>
            <w:tcBorders>
              <w:top w:val="nil"/>
              <w:left w:val="nil"/>
              <w:bottom w:val="nil"/>
              <w:right w:val="nil"/>
            </w:tcBorders>
          </w:tcPr>
          <w:p w14:paraId="1D2B60A6"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42792E1"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p>
        </w:tc>
      </w:tr>
      <w:tr w:rsidR="0009043B" w:rsidRPr="009D784B" w14:paraId="5FDC6F1C" w14:textId="77777777" w:rsidTr="0009043B">
        <w:trPr>
          <w:jc w:val="center"/>
        </w:trPr>
        <w:tc>
          <w:tcPr>
            <w:tcW w:w="2280" w:type="pct"/>
            <w:tcBorders>
              <w:top w:val="nil"/>
              <w:left w:val="nil"/>
              <w:bottom w:val="nil"/>
              <w:right w:val="nil"/>
            </w:tcBorders>
          </w:tcPr>
          <w:p w14:paraId="67A6C587"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Primary Education</w:t>
            </w:r>
          </w:p>
        </w:tc>
        <w:tc>
          <w:tcPr>
            <w:tcW w:w="2720" w:type="pct"/>
            <w:tcBorders>
              <w:top w:val="nil"/>
              <w:left w:val="nil"/>
              <w:bottom w:val="nil"/>
              <w:right w:val="nil"/>
            </w:tcBorders>
          </w:tcPr>
          <w:p w14:paraId="03F4C2A9"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-0.102</w:t>
            </w:r>
          </w:p>
        </w:tc>
      </w:tr>
      <w:tr w:rsidR="0009043B" w:rsidRPr="009D784B" w14:paraId="1850B7E7" w14:textId="77777777" w:rsidTr="0009043B">
        <w:trPr>
          <w:jc w:val="center"/>
        </w:trPr>
        <w:tc>
          <w:tcPr>
            <w:tcW w:w="2280" w:type="pct"/>
            <w:tcBorders>
              <w:top w:val="nil"/>
              <w:left w:val="nil"/>
              <w:bottom w:val="nil"/>
              <w:right w:val="nil"/>
            </w:tcBorders>
          </w:tcPr>
          <w:p w14:paraId="269F7B56"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F4B56E0"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(0.263)</w:t>
            </w:r>
          </w:p>
        </w:tc>
      </w:tr>
      <w:tr w:rsidR="0009043B" w:rsidRPr="009D784B" w14:paraId="66B5E97D" w14:textId="77777777" w:rsidTr="0009043B">
        <w:trPr>
          <w:jc w:val="center"/>
        </w:trPr>
        <w:tc>
          <w:tcPr>
            <w:tcW w:w="2280" w:type="pct"/>
            <w:tcBorders>
              <w:top w:val="nil"/>
              <w:left w:val="nil"/>
              <w:bottom w:val="nil"/>
              <w:right w:val="nil"/>
            </w:tcBorders>
          </w:tcPr>
          <w:p w14:paraId="6BABDB4D"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Secondary Education</w:t>
            </w:r>
          </w:p>
        </w:tc>
        <w:tc>
          <w:tcPr>
            <w:tcW w:w="2720" w:type="pct"/>
            <w:tcBorders>
              <w:top w:val="nil"/>
              <w:left w:val="nil"/>
              <w:bottom w:val="nil"/>
              <w:right w:val="nil"/>
            </w:tcBorders>
          </w:tcPr>
          <w:p w14:paraId="3B0916A1"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-0.179</w:t>
            </w:r>
          </w:p>
        </w:tc>
      </w:tr>
      <w:tr w:rsidR="0009043B" w:rsidRPr="009D784B" w14:paraId="11F2AD2C" w14:textId="77777777" w:rsidTr="0009043B">
        <w:trPr>
          <w:jc w:val="center"/>
        </w:trPr>
        <w:tc>
          <w:tcPr>
            <w:tcW w:w="2280" w:type="pct"/>
            <w:tcBorders>
              <w:top w:val="nil"/>
              <w:left w:val="nil"/>
              <w:bottom w:val="nil"/>
              <w:right w:val="nil"/>
            </w:tcBorders>
          </w:tcPr>
          <w:p w14:paraId="6BCB59CB"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340A479"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(0.258)</w:t>
            </w:r>
          </w:p>
        </w:tc>
      </w:tr>
      <w:tr w:rsidR="0009043B" w:rsidRPr="009D784B" w14:paraId="4086A3F6" w14:textId="77777777" w:rsidTr="0009043B">
        <w:trPr>
          <w:jc w:val="center"/>
        </w:trPr>
        <w:tc>
          <w:tcPr>
            <w:tcW w:w="2280" w:type="pct"/>
            <w:tcBorders>
              <w:top w:val="nil"/>
              <w:left w:val="nil"/>
              <w:bottom w:val="nil"/>
              <w:right w:val="nil"/>
            </w:tcBorders>
          </w:tcPr>
          <w:p w14:paraId="25EA242A"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University Education</w:t>
            </w:r>
          </w:p>
        </w:tc>
        <w:tc>
          <w:tcPr>
            <w:tcW w:w="2720" w:type="pct"/>
            <w:tcBorders>
              <w:top w:val="nil"/>
              <w:left w:val="nil"/>
              <w:bottom w:val="nil"/>
              <w:right w:val="nil"/>
            </w:tcBorders>
          </w:tcPr>
          <w:p w14:paraId="227A150F"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-0.272</w:t>
            </w:r>
          </w:p>
        </w:tc>
      </w:tr>
      <w:tr w:rsidR="0009043B" w:rsidRPr="009D784B" w14:paraId="068152A0" w14:textId="77777777" w:rsidTr="0009043B">
        <w:trPr>
          <w:jc w:val="center"/>
        </w:trPr>
        <w:tc>
          <w:tcPr>
            <w:tcW w:w="2280" w:type="pct"/>
            <w:tcBorders>
              <w:top w:val="nil"/>
              <w:left w:val="nil"/>
              <w:bottom w:val="nil"/>
              <w:right w:val="nil"/>
            </w:tcBorders>
          </w:tcPr>
          <w:p w14:paraId="084CE119"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8642F90"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(0.275)</w:t>
            </w:r>
          </w:p>
        </w:tc>
      </w:tr>
      <w:tr w:rsidR="0009043B" w:rsidRPr="009D784B" w14:paraId="6AA1AB71" w14:textId="77777777" w:rsidTr="0009043B">
        <w:trPr>
          <w:jc w:val="center"/>
        </w:trPr>
        <w:tc>
          <w:tcPr>
            <w:tcW w:w="2280" w:type="pct"/>
            <w:tcBorders>
              <w:top w:val="nil"/>
              <w:left w:val="nil"/>
              <w:bottom w:val="nil"/>
              <w:right w:val="nil"/>
            </w:tcBorders>
          </w:tcPr>
          <w:p w14:paraId="2A4B7727"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Married</w:t>
            </w:r>
          </w:p>
        </w:tc>
        <w:tc>
          <w:tcPr>
            <w:tcW w:w="2720" w:type="pct"/>
            <w:tcBorders>
              <w:top w:val="nil"/>
              <w:left w:val="nil"/>
              <w:bottom w:val="nil"/>
              <w:right w:val="nil"/>
            </w:tcBorders>
          </w:tcPr>
          <w:p w14:paraId="2C26E165"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-0.044</w:t>
            </w:r>
          </w:p>
        </w:tc>
      </w:tr>
      <w:tr w:rsidR="0009043B" w:rsidRPr="009D784B" w14:paraId="23553523" w14:textId="77777777" w:rsidTr="0009043B">
        <w:trPr>
          <w:jc w:val="center"/>
        </w:trPr>
        <w:tc>
          <w:tcPr>
            <w:tcW w:w="2280" w:type="pct"/>
            <w:tcBorders>
              <w:top w:val="nil"/>
              <w:left w:val="nil"/>
              <w:bottom w:val="nil"/>
              <w:right w:val="nil"/>
            </w:tcBorders>
          </w:tcPr>
          <w:p w14:paraId="573B0064"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D8ADD37"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(0.073)</w:t>
            </w:r>
          </w:p>
        </w:tc>
      </w:tr>
      <w:tr w:rsidR="0009043B" w:rsidRPr="009D784B" w14:paraId="5CC7897D" w14:textId="77777777" w:rsidTr="0009043B">
        <w:trPr>
          <w:jc w:val="center"/>
        </w:trPr>
        <w:tc>
          <w:tcPr>
            <w:tcW w:w="2280" w:type="pct"/>
            <w:tcBorders>
              <w:top w:val="nil"/>
              <w:left w:val="nil"/>
              <w:bottom w:val="nil"/>
              <w:right w:val="nil"/>
            </w:tcBorders>
          </w:tcPr>
          <w:p w14:paraId="16E4555C"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Gender</w:t>
            </w:r>
          </w:p>
        </w:tc>
        <w:tc>
          <w:tcPr>
            <w:tcW w:w="2720" w:type="pct"/>
            <w:tcBorders>
              <w:top w:val="nil"/>
              <w:left w:val="nil"/>
              <w:bottom w:val="nil"/>
              <w:right w:val="nil"/>
            </w:tcBorders>
          </w:tcPr>
          <w:p w14:paraId="50AB7580"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-0.078</w:t>
            </w:r>
          </w:p>
        </w:tc>
      </w:tr>
      <w:tr w:rsidR="0009043B" w:rsidRPr="009D784B" w14:paraId="56AC82C7" w14:textId="77777777" w:rsidTr="0009043B">
        <w:trPr>
          <w:jc w:val="center"/>
        </w:trPr>
        <w:tc>
          <w:tcPr>
            <w:tcW w:w="2280" w:type="pct"/>
            <w:tcBorders>
              <w:top w:val="nil"/>
              <w:left w:val="nil"/>
              <w:bottom w:val="nil"/>
              <w:right w:val="nil"/>
            </w:tcBorders>
          </w:tcPr>
          <w:p w14:paraId="6DF26004"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65A70F8"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(0.052)</w:t>
            </w:r>
          </w:p>
        </w:tc>
      </w:tr>
      <w:tr w:rsidR="0009043B" w:rsidRPr="009D784B" w14:paraId="028EF242" w14:textId="77777777" w:rsidTr="0009043B">
        <w:trPr>
          <w:jc w:val="center"/>
        </w:trPr>
        <w:tc>
          <w:tcPr>
            <w:tcW w:w="2280" w:type="pct"/>
            <w:tcBorders>
              <w:top w:val="nil"/>
              <w:left w:val="nil"/>
              <w:bottom w:val="nil"/>
              <w:right w:val="nil"/>
            </w:tcBorders>
          </w:tcPr>
          <w:p w14:paraId="3321FE56"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Age</w:t>
            </w:r>
          </w:p>
        </w:tc>
        <w:tc>
          <w:tcPr>
            <w:tcW w:w="2720" w:type="pct"/>
            <w:tcBorders>
              <w:top w:val="nil"/>
              <w:left w:val="nil"/>
              <w:bottom w:val="nil"/>
              <w:right w:val="nil"/>
            </w:tcBorders>
          </w:tcPr>
          <w:p w14:paraId="3A26EE40"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-0.002</w:t>
            </w:r>
          </w:p>
        </w:tc>
      </w:tr>
      <w:tr w:rsidR="0009043B" w:rsidRPr="009D784B" w14:paraId="7EE17C43" w14:textId="77777777" w:rsidTr="0009043B">
        <w:trPr>
          <w:jc w:val="center"/>
        </w:trPr>
        <w:tc>
          <w:tcPr>
            <w:tcW w:w="2280" w:type="pct"/>
            <w:tcBorders>
              <w:top w:val="nil"/>
              <w:left w:val="nil"/>
              <w:bottom w:val="nil"/>
              <w:right w:val="nil"/>
            </w:tcBorders>
          </w:tcPr>
          <w:p w14:paraId="40F07BC2" w14:textId="77777777" w:rsidR="0009043B" w:rsidRPr="009D784B" w:rsidRDefault="0009043B"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4C89AA4" w14:textId="77777777" w:rsidR="0009043B" w:rsidRPr="009D784B" w:rsidRDefault="0009043B"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(0.002)</w:t>
            </w:r>
          </w:p>
        </w:tc>
      </w:tr>
      <w:tr w:rsidR="00C41B77" w:rsidRPr="009D784B" w14:paraId="02182EA1" w14:textId="77777777" w:rsidTr="0009043B">
        <w:trPr>
          <w:jc w:val="center"/>
        </w:trPr>
        <w:tc>
          <w:tcPr>
            <w:tcW w:w="2280" w:type="pct"/>
            <w:tcBorders>
              <w:top w:val="nil"/>
              <w:left w:val="nil"/>
              <w:bottom w:val="nil"/>
              <w:right w:val="nil"/>
            </w:tcBorders>
          </w:tcPr>
          <w:p w14:paraId="2B690BC1"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Ethnicity</w:t>
            </w:r>
          </w:p>
        </w:tc>
        <w:tc>
          <w:tcPr>
            <w:tcW w:w="2720" w:type="pct"/>
            <w:tcBorders>
              <w:top w:val="nil"/>
              <w:left w:val="nil"/>
              <w:bottom w:val="nil"/>
              <w:right w:val="nil"/>
            </w:tcBorders>
          </w:tcPr>
          <w:p w14:paraId="77F4B6DD" w14:textId="66D09D70"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-0.204</w:t>
            </w:r>
          </w:p>
        </w:tc>
      </w:tr>
      <w:tr w:rsidR="00C41B77" w:rsidRPr="009D784B" w14:paraId="01560765" w14:textId="77777777" w:rsidTr="0009043B">
        <w:trPr>
          <w:jc w:val="center"/>
        </w:trPr>
        <w:tc>
          <w:tcPr>
            <w:tcW w:w="2280" w:type="pct"/>
            <w:tcBorders>
              <w:top w:val="nil"/>
              <w:left w:val="nil"/>
              <w:bottom w:val="nil"/>
              <w:right w:val="nil"/>
            </w:tcBorders>
          </w:tcPr>
          <w:p w14:paraId="74C19127"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0EA8DFD" w14:textId="6C34BB7C"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(0.378)</w:t>
            </w:r>
          </w:p>
        </w:tc>
      </w:tr>
      <w:tr w:rsidR="00C41B77" w:rsidRPr="009D784B" w14:paraId="30E5B39C" w14:textId="77777777" w:rsidTr="0009043B">
        <w:trPr>
          <w:jc w:val="center"/>
        </w:trPr>
        <w:tc>
          <w:tcPr>
            <w:tcW w:w="2280" w:type="pct"/>
            <w:tcBorders>
              <w:top w:val="nil"/>
              <w:left w:val="nil"/>
              <w:bottom w:val="nil"/>
              <w:right w:val="nil"/>
            </w:tcBorders>
          </w:tcPr>
          <w:p w14:paraId="5C66510E"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Employed</w:t>
            </w:r>
          </w:p>
        </w:tc>
        <w:tc>
          <w:tcPr>
            <w:tcW w:w="2720" w:type="pct"/>
            <w:tcBorders>
              <w:top w:val="nil"/>
              <w:left w:val="nil"/>
              <w:bottom w:val="nil"/>
              <w:right w:val="nil"/>
            </w:tcBorders>
          </w:tcPr>
          <w:p w14:paraId="5C407C19" w14:textId="0B20FFA9"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0.03</w:t>
            </w:r>
            <w:r>
              <w:rPr>
                <w:rFonts w:ascii="Times New Roman" w:hAnsi="Times New Roman"/>
                <w:color w:val="000000" w:themeColor="text1"/>
                <w:sz w:val="24"/>
                <w:szCs w:val="24"/>
                <w:lang w:val="en-US"/>
              </w:rPr>
              <w:t>1</w:t>
            </w:r>
          </w:p>
        </w:tc>
      </w:tr>
      <w:tr w:rsidR="00C41B77" w:rsidRPr="009D784B" w14:paraId="38733C07" w14:textId="77777777" w:rsidTr="0009043B">
        <w:trPr>
          <w:jc w:val="center"/>
        </w:trPr>
        <w:tc>
          <w:tcPr>
            <w:tcW w:w="2280" w:type="pct"/>
            <w:tcBorders>
              <w:top w:val="nil"/>
              <w:left w:val="nil"/>
              <w:bottom w:val="nil"/>
              <w:right w:val="nil"/>
            </w:tcBorders>
          </w:tcPr>
          <w:p w14:paraId="77282A0E"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5AE258BD" w14:textId="76D14465" w:rsidR="00C41B77" w:rsidRPr="009D784B" w:rsidRDefault="00C41B77" w:rsidP="00C41B77">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w:t>
            </w:r>
            <w:r>
              <w:rPr>
                <w:rFonts w:ascii="Times New Roman" w:hAnsi="Times New Roman"/>
                <w:color w:val="000000" w:themeColor="text1"/>
                <w:sz w:val="24"/>
                <w:szCs w:val="24"/>
                <w:lang w:val="en-US"/>
              </w:rPr>
              <w:t>079</w:t>
            </w:r>
            <w:r w:rsidRPr="009D784B">
              <w:rPr>
                <w:rFonts w:ascii="Times New Roman" w:hAnsi="Times New Roman"/>
                <w:color w:val="000000" w:themeColor="text1"/>
                <w:sz w:val="24"/>
                <w:szCs w:val="24"/>
                <w:lang w:val="en-US"/>
              </w:rPr>
              <w:t>)</w:t>
            </w:r>
          </w:p>
        </w:tc>
      </w:tr>
      <w:tr w:rsidR="00C41B77" w:rsidRPr="009D784B" w14:paraId="060B51C6" w14:textId="77777777" w:rsidTr="0009043B">
        <w:trPr>
          <w:jc w:val="center"/>
        </w:trPr>
        <w:tc>
          <w:tcPr>
            <w:tcW w:w="2280" w:type="pct"/>
            <w:tcBorders>
              <w:top w:val="nil"/>
              <w:left w:val="nil"/>
              <w:bottom w:val="nil"/>
              <w:right w:val="nil"/>
            </w:tcBorders>
          </w:tcPr>
          <w:p w14:paraId="37D2AB90"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Intent to Migrate</w:t>
            </w:r>
          </w:p>
        </w:tc>
        <w:tc>
          <w:tcPr>
            <w:tcW w:w="2720" w:type="pct"/>
            <w:tcBorders>
              <w:top w:val="nil"/>
              <w:left w:val="nil"/>
              <w:bottom w:val="nil"/>
              <w:right w:val="nil"/>
            </w:tcBorders>
          </w:tcPr>
          <w:p w14:paraId="280C970B"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0.247**</w:t>
            </w:r>
          </w:p>
        </w:tc>
      </w:tr>
      <w:tr w:rsidR="00C41B77" w:rsidRPr="009D784B" w14:paraId="2AAD493F" w14:textId="77777777" w:rsidTr="0009043B">
        <w:trPr>
          <w:jc w:val="center"/>
        </w:trPr>
        <w:tc>
          <w:tcPr>
            <w:tcW w:w="2280" w:type="pct"/>
            <w:tcBorders>
              <w:top w:val="nil"/>
              <w:left w:val="nil"/>
              <w:bottom w:val="nil"/>
              <w:right w:val="nil"/>
            </w:tcBorders>
          </w:tcPr>
          <w:p w14:paraId="7B4CC50F"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B30D020"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(0.113)</w:t>
            </w:r>
          </w:p>
        </w:tc>
      </w:tr>
      <w:tr w:rsidR="00C41B77" w:rsidRPr="009D784B" w14:paraId="091BF475" w14:textId="77777777" w:rsidTr="0009043B">
        <w:trPr>
          <w:jc w:val="center"/>
        </w:trPr>
        <w:tc>
          <w:tcPr>
            <w:tcW w:w="2280" w:type="pct"/>
            <w:tcBorders>
              <w:top w:val="nil"/>
              <w:left w:val="nil"/>
              <w:bottom w:val="nil"/>
              <w:right w:val="nil"/>
            </w:tcBorders>
          </w:tcPr>
          <w:p w14:paraId="54DFC5C2"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Wealth Index</w:t>
            </w:r>
          </w:p>
        </w:tc>
        <w:tc>
          <w:tcPr>
            <w:tcW w:w="2720" w:type="pct"/>
            <w:tcBorders>
              <w:top w:val="nil"/>
              <w:left w:val="nil"/>
              <w:bottom w:val="nil"/>
              <w:right w:val="nil"/>
            </w:tcBorders>
          </w:tcPr>
          <w:p w14:paraId="27B29572"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-0.508</w:t>
            </w:r>
          </w:p>
        </w:tc>
      </w:tr>
      <w:tr w:rsidR="00C41B77" w:rsidRPr="009D784B" w14:paraId="1A6719A5" w14:textId="77777777" w:rsidTr="0009043B">
        <w:trPr>
          <w:jc w:val="center"/>
        </w:trPr>
        <w:tc>
          <w:tcPr>
            <w:tcW w:w="2280" w:type="pct"/>
            <w:tcBorders>
              <w:top w:val="nil"/>
              <w:left w:val="nil"/>
              <w:bottom w:val="nil"/>
              <w:right w:val="nil"/>
            </w:tcBorders>
          </w:tcPr>
          <w:p w14:paraId="107DEF45"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A50D779"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(0.325)</w:t>
            </w:r>
          </w:p>
        </w:tc>
      </w:tr>
      <w:tr w:rsidR="00C41B77" w:rsidRPr="009D784B" w14:paraId="3B77F54B" w14:textId="77777777" w:rsidTr="0009043B">
        <w:trPr>
          <w:jc w:val="center"/>
        </w:trPr>
        <w:tc>
          <w:tcPr>
            <w:tcW w:w="2280" w:type="pct"/>
            <w:tcBorders>
              <w:top w:val="nil"/>
              <w:left w:val="nil"/>
              <w:bottom w:val="nil"/>
              <w:right w:val="nil"/>
            </w:tcBorders>
          </w:tcPr>
          <w:p w14:paraId="004F9CDF"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Household Index</w:t>
            </w:r>
          </w:p>
        </w:tc>
        <w:tc>
          <w:tcPr>
            <w:tcW w:w="2720" w:type="pct"/>
            <w:tcBorders>
              <w:top w:val="nil"/>
              <w:left w:val="nil"/>
              <w:bottom w:val="nil"/>
              <w:right w:val="nil"/>
            </w:tcBorders>
          </w:tcPr>
          <w:p w14:paraId="0941C6E5"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-0.010</w:t>
            </w:r>
          </w:p>
        </w:tc>
      </w:tr>
      <w:tr w:rsidR="00C41B77" w:rsidRPr="009D784B" w14:paraId="568011DB" w14:textId="77777777" w:rsidTr="0009043B">
        <w:trPr>
          <w:jc w:val="center"/>
        </w:trPr>
        <w:tc>
          <w:tcPr>
            <w:tcW w:w="2280" w:type="pct"/>
            <w:tcBorders>
              <w:top w:val="nil"/>
              <w:left w:val="nil"/>
              <w:bottom w:val="nil"/>
              <w:right w:val="nil"/>
            </w:tcBorders>
          </w:tcPr>
          <w:p w14:paraId="040A05A6"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F875978"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(0.009)</w:t>
            </w:r>
          </w:p>
        </w:tc>
      </w:tr>
      <w:tr w:rsidR="00C41B77" w:rsidRPr="009D784B" w14:paraId="1B8B0543" w14:textId="77777777" w:rsidTr="0009043B">
        <w:trPr>
          <w:jc w:val="center"/>
        </w:trPr>
        <w:tc>
          <w:tcPr>
            <w:tcW w:w="2280" w:type="pct"/>
            <w:tcBorders>
              <w:top w:val="nil"/>
              <w:left w:val="nil"/>
              <w:bottom w:val="nil"/>
              <w:right w:val="nil"/>
            </w:tcBorders>
          </w:tcPr>
          <w:p w14:paraId="0A39E06B"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Life Satisfaction</w:t>
            </w:r>
          </w:p>
        </w:tc>
        <w:tc>
          <w:tcPr>
            <w:tcW w:w="2720" w:type="pct"/>
            <w:tcBorders>
              <w:top w:val="nil"/>
              <w:left w:val="nil"/>
              <w:bottom w:val="nil"/>
              <w:right w:val="nil"/>
            </w:tcBorders>
          </w:tcPr>
          <w:p w14:paraId="696324E3"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-0.011</w:t>
            </w:r>
          </w:p>
        </w:tc>
      </w:tr>
      <w:tr w:rsidR="00C41B77" w:rsidRPr="009D784B" w14:paraId="0DE62A6D" w14:textId="77777777" w:rsidTr="0009043B">
        <w:trPr>
          <w:jc w:val="center"/>
        </w:trPr>
        <w:tc>
          <w:tcPr>
            <w:tcW w:w="2280" w:type="pct"/>
            <w:tcBorders>
              <w:top w:val="nil"/>
              <w:left w:val="nil"/>
              <w:bottom w:val="nil"/>
              <w:right w:val="nil"/>
            </w:tcBorders>
          </w:tcPr>
          <w:p w14:paraId="3F55AB4A"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54990874"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(0.018)</w:t>
            </w:r>
          </w:p>
        </w:tc>
      </w:tr>
      <w:tr w:rsidR="00C41B77" w:rsidRPr="009D784B" w14:paraId="6F4BF8F0" w14:textId="77777777" w:rsidTr="0009043B">
        <w:trPr>
          <w:jc w:val="center"/>
        </w:trPr>
        <w:tc>
          <w:tcPr>
            <w:tcW w:w="2280" w:type="pct"/>
            <w:tcBorders>
              <w:top w:val="nil"/>
              <w:left w:val="nil"/>
              <w:bottom w:val="nil"/>
              <w:right w:val="nil"/>
            </w:tcBorders>
          </w:tcPr>
          <w:p w14:paraId="51F65ABC"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Risk Attitude</w:t>
            </w:r>
          </w:p>
        </w:tc>
        <w:tc>
          <w:tcPr>
            <w:tcW w:w="2720" w:type="pct"/>
            <w:tcBorders>
              <w:top w:val="nil"/>
              <w:left w:val="nil"/>
              <w:bottom w:val="nil"/>
              <w:right w:val="nil"/>
            </w:tcBorders>
          </w:tcPr>
          <w:p w14:paraId="7303AE8B"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-0.006</w:t>
            </w:r>
          </w:p>
        </w:tc>
      </w:tr>
      <w:tr w:rsidR="00C41B77" w:rsidRPr="009D784B" w14:paraId="6F77BCB1" w14:textId="77777777" w:rsidTr="0009043B">
        <w:trPr>
          <w:jc w:val="center"/>
        </w:trPr>
        <w:tc>
          <w:tcPr>
            <w:tcW w:w="2280" w:type="pct"/>
            <w:tcBorders>
              <w:top w:val="nil"/>
              <w:left w:val="nil"/>
              <w:bottom w:val="nil"/>
              <w:right w:val="nil"/>
            </w:tcBorders>
          </w:tcPr>
          <w:p w14:paraId="509A0580"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3FD1D225"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(0.012)</w:t>
            </w:r>
          </w:p>
        </w:tc>
      </w:tr>
      <w:tr w:rsidR="00C41B77" w:rsidRPr="009D784B" w14:paraId="2B2ADC2D" w14:textId="77777777" w:rsidTr="0009043B">
        <w:trPr>
          <w:jc w:val="center"/>
        </w:trPr>
        <w:tc>
          <w:tcPr>
            <w:tcW w:w="2280" w:type="pct"/>
            <w:tcBorders>
              <w:top w:val="nil"/>
              <w:left w:val="nil"/>
              <w:bottom w:val="nil"/>
              <w:right w:val="nil"/>
            </w:tcBorders>
          </w:tcPr>
          <w:p w14:paraId="5F8EB7AD"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Constant</w:t>
            </w:r>
          </w:p>
        </w:tc>
        <w:tc>
          <w:tcPr>
            <w:tcW w:w="2720" w:type="pct"/>
            <w:tcBorders>
              <w:top w:val="nil"/>
              <w:left w:val="nil"/>
              <w:bottom w:val="nil"/>
              <w:right w:val="nil"/>
            </w:tcBorders>
          </w:tcPr>
          <w:p w14:paraId="01295EEA"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4.578**</w:t>
            </w:r>
          </w:p>
        </w:tc>
      </w:tr>
      <w:tr w:rsidR="00C41B77" w:rsidRPr="009D784B" w14:paraId="55321571" w14:textId="77777777" w:rsidTr="0009043B">
        <w:trPr>
          <w:jc w:val="center"/>
        </w:trPr>
        <w:tc>
          <w:tcPr>
            <w:tcW w:w="2280" w:type="pct"/>
            <w:tcBorders>
              <w:top w:val="nil"/>
              <w:left w:val="nil"/>
              <w:bottom w:val="nil"/>
              <w:right w:val="nil"/>
            </w:tcBorders>
          </w:tcPr>
          <w:p w14:paraId="264D616C"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19F3E9F"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(1.914)</w:t>
            </w:r>
          </w:p>
        </w:tc>
      </w:tr>
      <w:tr w:rsidR="00C41B77" w:rsidRPr="009D784B" w14:paraId="0AA3B026" w14:textId="77777777" w:rsidTr="0009043B">
        <w:trPr>
          <w:jc w:val="center"/>
        </w:trPr>
        <w:tc>
          <w:tcPr>
            <w:tcW w:w="2280" w:type="pct"/>
            <w:tcBorders>
              <w:top w:val="nil"/>
              <w:left w:val="nil"/>
              <w:bottom w:val="nil"/>
              <w:right w:val="nil"/>
            </w:tcBorders>
          </w:tcPr>
          <w:p w14:paraId="7D6D70AB"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A88514C"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p>
        </w:tc>
      </w:tr>
      <w:tr w:rsidR="00C41B77" w:rsidRPr="009D784B" w14:paraId="43FA3742" w14:textId="77777777" w:rsidTr="0009043B">
        <w:trPr>
          <w:jc w:val="center"/>
        </w:trPr>
        <w:tc>
          <w:tcPr>
            <w:tcW w:w="2280" w:type="pct"/>
            <w:tcBorders>
              <w:top w:val="nil"/>
              <w:left w:val="nil"/>
              <w:bottom w:val="nil"/>
              <w:right w:val="nil"/>
            </w:tcBorders>
          </w:tcPr>
          <w:p w14:paraId="44A9459F"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 xml:space="preserve">Observations </w:t>
            </w:r>
          </w:p>
        </w:tc>
        <w:tc>
          <w:tcPr>
            <w:tcW w:w="2720" w:type="pct"/>
            <w:tcBorders>
              <w:top w:val="nil"/>
              <w:left w:val="nil"/>
              <w:bottom w:val="nil"/>
              <w:right w:val="nil"/>
            </w:tcBorders>
          </w:tcPr>
          <w:p w14:paraId="2CE0B7DC"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829</w:t>
            </w:r>
          </w:p>
        </w:tc>
      </w:tr>
      <w:tr w:rsidR="00C41B77" w:rsidRPr="009D784B" w14:paraId="6C34295D" w14:textId="77777777" w:rsidTr="0009043B">
        <w:tblPrEx>
          <w:tblBorders>
            <w:bottom w:val="single" w:sz="6" w:space="0" w:color="auto"/>
          </w:tblBorders>
        </w:tblPrEx>
        <w:trPr>
          <w:jc w:val="center"/>
        </w:trPr>
        <w:tc>
          <w:tcPr>
            <w:tcW w:w="2280" w:type="pct"/>
            <w:tcBorders>
              <w:top w:val="nil"/>
              <w:left w:val="nil"/>
              <w:bottom w:val="nil"/>
              <w:right w:val="nil"/>
            </w:tcBorders>
          </w:tcPr>
          <w:p w14:paraId="7126ABA0" w14:textId="77777777" w:rsidR="00C41B77" w:rsidRPr="009D784B" w:rsidRDefault="00C41B77" w:rsidP="0009043B">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393125B"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p>
        </w:tc>
      </w:tr>
      <w:tr w:rsidR="00C41B77" w:rsidRPr="009D784B" w14:paraId="6B907520" w14:textId="77777777" w:rsidTr="0009043B">
        <w:tblPrEx>
          <w:tblBorders>
            <w:bottom w:val="single" w:sz="6" w:space="0" w:color="auto"/>
          </w:tblBorders>
        </w:tblPrEx>
        <w:trPr>
          <w:jc w:val="center"/>
        </w:trPr>
        <w:tc>
          <w:tcPr>
            <w:tcW w:w="2280" w:type="pct"/>
            <w:tcBorders>
              <w:top w:val="nil"/>
              <w:left w:val="nil"/>
              <w:bottom w:val="single" w:sz="6" w:space="0" w:color="auto"/>
              <w:right w:val="nil"/>
            </w:tcBorders>
          </w:tcPr>
          <w:p w14:paraId="2823BBD0" w14:textId="45CDA87C" w:rsidR="00C41B77" w:rsidRPr="009D784B" w:rsidRDefault="00C41B77" w:rsidP="007A5D47">
            <w:pPr>
              <w:spacing w:after="0" w:line="240" w:lineRule="auto"/>
              <w:jc w:val="both"/>
              <w:rPr>
                <w:rFonts w:ascii="Times New Roman" w:hAnsi="Times New Roman"/>
                <w:color w:val="000000" w:themeColor="text1"/>
                <w:sz w:val="24"/>
                <w:szCs w:val="24"/>
                <w:vertAlign w:val="superscript"/>
                <w:lang w:val="en-US"/>
              </w:rPr>
            </w:pPr>
            <w:r w:rsidRPr="009D784B">
              <w:rPr>
                <w:rFonts w:ascii="Times New Roman" w:hAnsi="Times New Roman"/>
                <w:color w:val="000000" w:themeColor="text1"/>
                <w:sz w:val="24"/>
                <w:szCs w:val="24"/>
                <w:lang w:val="en-US"/>
              </w:rPr>
              <w:t>R</w:t>
            </w:r>
            <w:r w:rsidRPr="009D784B">
              <w:rPr>
                <w:rFonts w:ascii="Times New Roman" w:hAnsi="Times New Roman"/>
                <w:color w:val="000000" w:themeColor="text1"/>
                <w:sz w:val="24"/>
                <w:szCs w:val="24"/>
                <w:vertAlign w:val="superscript"/>
                <w:lang w:val="en-US"/>
              </w:rPr>
              <w:t xml:space="preserve">2 </w:t>
            </w:r>
          </w:p>
        </w:tc>
        <w:tc>
          <w:tcPr>
            <w:tcW w:w="2720" w:type="pct"/>
            <w:tcBorders>
              <w:top w:val="nil"/>
              <w:left w:val="nil"/>
              <w:bottom w:val="single" w:sz="6" w:space="0" w:color="auto"/>
              <w:right w:val="nil"/>
            </w:tcBorders>
          </w:tcPr>
          <w:p w14:paraId="7DE8EB1B" w14:textId="77777777" w:rsidR="00C41B77" w:rsidRPr="009D784B" w:rsidRDefault="00C41B77" w:rsidP="0009043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0.74</w:t>
            </w:r>
          </w:p>
        </w:tc>
      </w:tr>
    </w:tbl>
    <w:p w14:paraId="1FEA3274" w14:textId="4727E3F6" w:rsidR="0009043B" w:rsidRPr="00263A22" w:rsidRDefault="0009043B" w:rsidP="0009043B">
      <w:pPr>
        <w:spacing w:after="0" w:line="240" w:lineRule="auto"/>
        <w:jc w:val="both"/>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xml:space="preserve">: Model 1 presents regression coefficients with standard errors in parentheses </w:t>
      </w:r>
      <w:r w:rsidRPr="00263A22">
        <w:rPr>
          <w:rFonts w:ascii="Times New Roman" w:hAnsi="Times New Roman" w:cs="Times New Roman"/>
          <w:color w:val="000000" w:themeColor="text1"/>
          <w:sz w:val="20"/>
          <w:szCs w:val="20"/>
          <w:lang w:val="en-US"/>
        </w:rPr>
        <w:t xml:space="preserve">based on an OLS regression that regresses trust in the President on receiving remittances with household fixed effects. </w:t>
      </w:r>
      <w:r w:rsidRPr="00263A22">
        <w:rPr>
          <w:rFonts w:ascii="Times New Roman" w:hAnsi="Times New Roman" w:cs="Times New Roman"/>
          <w:sz w:val="20"/>
          <w:szCs w:val="20"/>
          <w:lang w:val="en-US"/>
        </w:rPr>
        <w:t xml:space="preserve">Being illiterate is the reference category for education. </w:t>
      </w:r>
      <w:r w:rsidR="003759F5"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Kyrgyzstan Panel Survey, 2010.</w:t>
      </w:r>
    </w:p>
    <w:p w14:paraId="750749FC" w14:textId="77777777" w:rsidR="0009043B" w:rsidRPr="009D784B" w:rsidRDefault="0009043B" w:rsidP="001E5B8A">
      <w:pPr>
        <w:rPr>
          <w:rFonts w:ascii="Times New Roman" w:hAnsi="Times New Roman" w:cs="Times New Roman"/>
          <w:sz w:val="24"/>
          <w:lang w:val="en-US"/>
        </w:rPr>
      </w:pPr>
    </w:p>
    <w:p w14:paraId="2C400F93" w14:textId="77777777" w:rsidR="003764C4" w:rsidRPr="009D784B" w:rsidRDefault="003764C4">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30F2B243" w14:textId="3973D85C" w:rsidR="009F5585" w:rsidRPr="009D784B" w:rsidRDefault="009F5585" w:rsidP="009F5585">
      <w:pPr>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Robustness checks for Table 2 in the manuscript ‘Changes in remittances and changes in trust in President’, Life in Kyrgyzstan panel data </w:t>
      </w:r>
    </w:p>
    <w:p w14:paraId="0631D471" w14:textId="1E76D978" w:rsidR="00381A00" w:rsidRPr="009D784B" w:rsidRDefault="009F5585" w:rsidP="00381A00">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F459C6" w:rsidRPr="009D784B">
        <w:rPr>
          <w:rFonts w:ascii="Times New Roman" w:hAnsi="Times New Roman" w:cs="Times New Roman"/>
          <w:sz w:val="24"/>
          <w:szCs w:val="24"/>
          <w:lang w:val="en-US"/>
        </w:rPr>
        <w:t>.</w:t>
      </w:r>
      <w:r w:rsidR="0009043B" w:rsidRPr="009D784B">
        <w:rPr>
          <w:rFonts w:ascii="Times New Roman" w:hAnsi="Times New Roman" w:cs="Times New Roman"/>
          <w:sz w:val="24"/>
          <w:szCs w:val="24"/>
          <w:lang w:val="en-US"/>
        </w:rPr>
        <w:t>4</w:t>
      </w:r>
      <w:r w:rsidRPr="009D784B">
        <w:rPr>
          <w:rFonts w:ascii="Times New Roman" w:hAnsi="Times New Roman" w:cs="Times New Roman"/>
          <w:sz w:val="24"/>
          <w:szCs w:val="24"/>
          <w:lang w:val="en-US"/>
        </w:rPr>
        <w:t xml:space="preserve"> replicates the analysis in Table 2 using hierarchical linear models</w:t>
      </w:r>
      <w:r w:rsidR="00D657F6" w:rsidRPr="009D784B">
        <w:rPr>
          <w:rFonts w:ascii="Times New Roman" w:hAnsi="Times New Roman" w:cs="Times New Roman"/>
          <w:sz w:val="24"/>
          <w:szCs w:val="24"/>
          <w:lang w:val="en-US"/>
        </w:rPr>
        <w:t>, where individuals are nested by households</w:t>
      </w:r>
      <w:r w:rsidR="00381A00" w:rsidRPr="009D784B">
        <w:rPr>
          <w:rFonts w:ascii="Times New Roman" w:hAnsi="Times New Roman" w:cs="Times New Roman"/>
          <w:sz w:val="24"/>
          <w:szCs w:val="24"/>
          <w:lang w:val="en-US"/>
        </w:rPr>
        <w:t>*wave observations</w:t>
      </w:r>
      <w:r w:rsidR="008B6DA7">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w:t>
      </w:r>
    </w:p>
    <w:p w14:paraId="43CF990F" w14:textId="50819B85" w:rsidR="003764C4" w:rsidRPr="009D784B" w:rsidRDefault="003764C4" w:rsidP="00381A00">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F459C6" w:rsidRPr="009D784B">
        <w:rPr>
          <w:rFonts w:ascii="Times New Roman" w:hAnsi="Times New Roman" w:cs="Times New Roman"/>
          <w:sz w:val="24"/>
          <w:szCs w:val="24"/>
          <w:lang w:val="en-US"/>
        </w:rPr>
        <w:t>.</w:t>
      </w:r>
      <w:r w:rsidR="0009043B" w:rsidRPr="009D784B">
        <w:rPr>
          <w:rFonts w:ascii="Times New Roman" w:hAnsi="Times New Roman" w:cs="Times New Roman"/>
          <w:sz w:val="24"/>
          <w:szCs w:val="24"/>
          <w:lang w:val="en-US"/>
        </w:rPr>
        <w:t>5</w:t>
      </w:r>
      <w:r w:rsidRPr="009D784B">
        <w:rPr>
          <w:rFonts w:ascii="Times New Roman" w:hAnsi="Times New Roman" w:cs="Times New Roman"/>
          <w:sz w:val="24"/>
          <w:szCs w:val="24"/>
          <w:lang w:val="en-US"/>
        </w:rPr>
        <w:t xml:space="preserve"> replicates the analysis in Table 2 controlling for respondents’ employment sector</w:t>
      </w:r>
      <w:r w:rsidR="008B6DA7">
        <w:rPr>
          <w:rFonts w:ascii="Times New Roman" w:hAnsi="Times New Roman" w:cs="Times New Roman"/>
          <w:sz w:val="24"/>
          <w:szCs w:val="24"/>
          <w:lang w:val="en-US"/>
        </w:rPr>
        <w:t>;</w:t>
      </w:r>
      <w:r w:rsidRPr="009D784B">
        <w:rPr>
          <w:rFonts w:ascii="Times New Roman" w:hAnsi="Times New Roman" w:cs="Times New Roman"/>
          <w:sz w:val="24"/>
          <w:szCs w:val="24"/>
          <w:lang w:val="en-US"/>
        </w:rPr>
        <w:t xml:space="preserve"> </w:t>
      </w:r>
    </w:p>
    <w:p w14:paraId="47371A8D" w14:textId="618C00C8" w:rsidR="00BC3A5C" w:rsidRPr="009D784B" w:rsidRDefault="0009043B" w:rsidP="003764C4">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C.6</w:t>
      </w:r>
      <w:r w:rsidR="003764C4" w:rsidRPr="009D784B">
        <w:rPr>
          <w:rFonts w:ascii="Times New Roman" w:hAnsi="Times New Roman" w:cs="Times New Roman"/>
          <w:sz w:val="24"/>
          <w:szCs w:val="24"/>
          <w:lang w:val="en-US"/>
        </w:rPr>
        <w:t xml:space="preserve"> probes the robustness of the results </w:t>
      </w:r>
      <w:r w:rsidR="00BC3A5C" w:rsidRPr="009D784B">
        <w:rPr>
          <w:rFonts w:ascii="Times New Roman" w:hAnsi="Times New Roman" w:cs="Times New Roman"/>
          <w:sz w:val="24"/>
          <w:szCs w:val="24"/>
          <w:lang w:val="en-US"/>
        </w:rPr>
        <w:t xml:space="preserve">presented in Table 2 </w:t>
      </w:r>
      <w:r w:rsidR="003764C4" w:rsidRPr="009D784B">
        <w:rPr>
          <w:rFonts w:ascii="Times New Roman" w:hAnsi="Times New Roman" w:cs="Times New Roman"/>
          <w:sz w:val="24"/>
          <w:szCs w:val="24"/>
          <w:lang w:val="en-US"/>
        </w:rPr>
        <w:t xml:space="preserve">using Nearest </w:t>
      </w:r>
      <w:r w:rsidR="008B6DA7" w:rsidRPr="009D784B">
        <w:rPr>
          <w:rFonts w:ascii="Times New Roman" w:hAnsi="Times New Roman" w:cs="Times New Roman"/>
          <w:sz w:val="24"/>
          <w:szCs w:val="24"/>
          <w:lang w:val="en-US"/>
        </w:rPr>
        <w:t>Neighbor</w:t>
      </w:r>
      <w:r w:rsidR="003764C4" w:rsidRPr="009D784B">
        <w:rPr>
          <w:rFonts w:ascii="Times New Roman" w:hAnsi="Times New Roman" w:cs="Times New Roman"/>
          <w:sz w:val="24"/>
          <w:szCs w:val="24"/>
          <w:lang w:val="en-US"/>
        </w:rPr>
        <w:t xml:space="preserve"> Matching using our dichotomous measure of </w:t>
      </w:r>
      <w:r w:rsidR="003764C4" w:rsidRPr="009D784B">
        <w:rPr>
          <w:rFonts w:ascii="Times New Roman" w:hAnsi="Times New Roman" w:cs="Times New Roman"/>
          <w:i/>
          <w:sz w:val="24"/>
          <w:szCs w:val="24"/>
          <w:lang w:val="en-US"/>
        </w:rPr>
        <w:t>Reduction in Remittances</w:t>
      </w:r>
      <w:r w:rsidR="008B6DA7">
        <w:rPr>
          <w:rFonts w:ascii="Times New Roman" w:hAnsi="Times New Roman" w:cs="Times New Roman"/>
          <w:sz w:val="24"/>
          <w:szCs w:val="24"/>
          <w:lang w:val="en-US"/>
        </w:rPr>
        <w:t>;</w:t>
      </w:r>
      <w:r w:rsidR="00BC3A5C" w:rsidRPr="009D784B">
        <w:rPr>
          <w:rFonts w:ascii="Times New Roman" w:hAnsi="Times New Roman" w:cs="Times New Roman"/>
          <w:sz w:val="24"/>
          <w:szCs w:val="24"/>
          <w:lang w:val="en-US"/>
        </w:rPr>
        <w:t xml:space="preserve"> </w:t>
      </w:r>
    </w:p>
    <w:p w14:paraId="0955966C" w14:textId="5306EF6B" w:rsidR="00C13E62" w:rsidRPr="009D784B" w:rsidRDefault="00C13E62" w:rsidP="00C13E62">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09043B" w:rsidRPr="009D784B">
        <w:rPr>
          <w:rFonts w:ascii="Times New Roman" w:hAnsi="Times New Roman" w:cs="Times New Roman"/>
          <w:sz w:val="24"/>
          <w:szCs w:val="24"/>
          <w:lang w:val="en-US"/>
        </w:rPr>
        <w:t>7</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 xml:space="preserve">probes the robustness of the results presented in Table 2 using Nearest </w:t>
      </w:r>
      <w:r w:rsidR="008B6DA7" w:rsidRPr="009D784B">
        <w:rPr>
          <w:rFonts w:ascii="Times New Roman" w:hAnsi="Times New Roman" w:cs="Times New Roman"/>
          <w:sz w:val="24"/>
          <w:szCs w:val="24"/>
          <w:lang w:val="en-US"/>
        </w:rPr>
        <w:t>Neighbor</w:t>
      </w:r>
      <w:r w:rsidRPr="009D784B">
        <w:rPr>
          <w:rFonts w:ascii="Times New Roman" w:hAnsi="Times New Roman" w:cs="Times New Roman"/>
          <w:sz w:val="24"/>
          <w:szCs w:val="24"/>
          <w:lang w:val="en-US"/>
        </w:rPr>
        <w:t xml:space="preserve"> Matching using our dichotomous measure of </w:t>
      </w:r>
      <w:r w:rsidRPr="009D784B">
        <w:rPr>
          <w:rFonts w:ascii="Times New Roman" w:hAnsi="Times New Roman" w:cs="Times New Roman"/>
          <w:i/>
          <w:sz w:val="24"/>
          <w:szCs w:val="24"/>
          <w:lang w:val="en-US"/>
        </w:rPr>
        <w:t xml:space="preserve">Reduction in Remittances </w:t>
      </w:r>
      <w:r w:rsidRPr="009D784B">
        <w:rPr>
          <w:rFonts w:ascii="Times New Roman" w:hAnsi="Times New Roman" w:cs="Times New Roman"/>
          <w:sz w:val="24"/>
          <w:szCs w:val="24"/>
          <w:lang w:val="en-US"/>
        </w:rPr>
        <w:t>and while</w:t>
      </w:r>
      <w:r w:rsidRPr="009D784B">
        <w:rPr>
          <w:rFonts w:ascii="Times New Roman" w:hAnsi="Times New Roman" w:cs="Times New Roman"/>
          <w:i/>
          <w:sz w:val="24"/>
          <w:szCs w:val="24"/>
          <w:lang w:val="en-US"/>
        </w:rPr>
        <w:t xml:space="preserve"> </w:t>
      </w:r>
      <w:r w:rsidRPr="009D784B">
        <w:rPr>
          <w:rFonts w:ascii="Times New Roman" w:hAnsi="Times New Roman" w:cs="Times New Roman"/>
          <w:sz w:val="24"/>
          <w:szCs w:val="24"/>
          <w:lang w:val="en-US"/>
        </w:rPr>
        <w:t>matching on other household income shocks.</w:t>
      </w:r>
    </w:p>
    <w:p w14:paraId="54F66D4C" w14:textId="153D6649" w:rsidR="003764C4" w:rsidRPr="009D784B" w:rsidRDefault="003764C4" w:rsidP="00BC3A5C">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t>Table C.</w:t>
      </w:r>
      <w:r w:rsidR="0009043B" w:rsidRPr="009D784B">
        <w:rPr>
          <w:rFonts w:ascii="Times New Roman" w:hAnsi="Times New Roman" w:cs="Times New Roman"/>
          <w:b/>
          <w:sz w:val="24"/>
          <w:szCs w:val="24"/>
          <w:lang w:val="en-US"/>
        </w:rPr>
        <w:t>4</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Hierarchical Linear Model</w:t>
      </w:r>
      <w:r w:rsidR="00FB59E6" w:rsidRPr="009D784B">
        <w:rPr>
          <w:rFonts w:ascii="Times New Roman" w:hAnsi="Times New Roman" w:cs="Times New Roman"/>
          <w:sz w:val="24"/>
          <w:szCs w:val="24"/>
          <w:lang w:val="en-US"/>
        </w:rPr>
        <w:t xml:space="preserve"> Results</w:t>
      </w:r>
    </w:p>
    <w:tbl>
      <w:tblPr>
        <w:tblW w:w="9867" w:type="dxa"/>
        <w:jc w:val="center"/>
        <w:tblLayout w:type="fixed"/>
        <w:tblCellMar>
          <w:left w:w="75" w:type="dxa"/>
          <w:right w:w="75" w:type="dxa"/>
        </w:tblCellMar>
        <w:tblLook w:val="0000" w:firstRow="0" w:lastRow="0" w:firstColumn="0" w:lastColumn="0" w:noHBand="0" w:noVBand="0"/>
      </w:tblPr>
      <w:tblGrid>
        <w:gridCol w:w="2523"/>
        <w:gridCol w:w="2448"/>
        <w:gridCol w:w="2448"/>
        <w:gridCol w:w="2448"/>
      </w:tblGrid>
      <w:tr w:rsidR="00381A00" w:rsidRPr="009D784B" w14:paraId="51DD7594" w14:textId="77777777" w:rsidTr="00160315">
        <w:trPr>
          <w:jc w:val="center"/>
        </w:trPr>
        <w:tc>
          <w:tcPr>
            <w:tcW w:w="2523" w:type="dxa"/>
            <w:tcBorders>
              <w:top w:val="single" w:sz="6" w:space="0" w:color="auto"/>
              <w:left w:val="nil"/>
              <w:bottom w:val="nil"/>
              <w:right w:val="nil"/>
            </w:tcBorders>
          </w:tcPr>
          <w:p w14:paraId="2510FCAB"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7344" w:type="dxa"/>
            <w:gridSpan w:val="3"/>
            <w:tcBorders>
              <w:top w:val="single" w:sz="6" w:space="0" w:color="auto"/>
              <w:left w:val="nil"/>
              <w:bottom w:val="nil"/>
              <w:right w:val="nil"/>
            </w:tcBorders>
          </w:tcPr>
          <w:p w14:paraId="17B9E6F1"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b/>
                <w:sz w:val="24"/>
                <w:szCs w:val="24"/>
                <w:lang w:val="en-US"/>
              </w:rPr>
              <w:t xml:space="preserve">Change in Trust in President </w:t>
            </w:r>
            <w:r w:rsidRPr="009D784B">
              <w:rPr>
                <w:rFonts w:ascii="Times New Roman" w:hAnsi="Times New Roman" w:cs="Times New Roman"/>
                <w:b/>
                <w:sz w:val="24"/>
                <w:szCs w:val="24"/>
                <w:vertAlign w:val="subscript"/>
                <w:lang w:val="en-US"/>
              </w:rPr>
              <w:t>t-(t-1)</w:t>
            </w:r>
          </w:p>
        </w:tc>
      </w:tr>
      <w:tr w:rsidR="00381A00" w:rsidRPr="009D784B" w14:paraId="3714BD53" w14:textId="77777777" w:rsidTr="00590EA3">
        <w:trPr>
          <w:jc w:val="center"/>
        </w:trPr>
        <w:tc>
          <w:tcPr>
            <w:tcW w:w="2523" w:type="dxa"/>
            <w:tcBorders>
              <w:top w:val="nil"/>
              <w:left w:val="nil"/>
              <w:bottom w:val="single" w:sz="6" w:space="0" w:color="auto"/>
              <w:right w:val="nil"/>
            </w:tcBorders>
          </w:tcPr>
          <w:p w14:paraId="37F49A4A" w14:textId="59ABAE4E" w:rsidR="00381A00" w:rsidRPr="009D784B" w:rsidRDefault="00DC0F3C" w:rsidP="00160315">
            <w:pPr>
              <w:widowControl w:val="0"/>
              <w:autoSpaceDE w:val="0"/>
              <w:autoSpaceDN w:val="0"/>
              <w:adjustRightInd w:val="0"/>
              <w:spacing w:after="0" w:line="240" w:lineRule="auto"/>
              <w:rPr>
                <w:rFonts w:ascii="Times New Roman" w:hAnsi="Times New Roman" w:cs="Times New Roman"/>
                <w:b/>
                <w:sz w:val="24"/>
                <w:szCs w:val="24"/>
                <w:lang w:val="en-US"/>
              </w:rPr>
            </w:pPr>
            <w:r w:rsidRPr="009D784B">
              <w:rPr>
                <w:rFonts w:ascii="Times New Roman" w:hAnsi="Times New Roman"/>
                <w:b/>
                <w:color w:val="000000" w:themeColor="text1"/>
                <w:sz w:val="24"/>
                <w:szCs w:val="24"/>
                <w:lang w:val="en-US"/>
              </w:rPr>
              <w:t>COVARIATES</w:t>
            </w:r>
          </w:p>
        </w:tc>
        <w:tc>
          <w:tcPr>
            <w:tcW w:w="2448" w:type="dxa"/>
            <w:tcBorders>
              <w:top w:val="nil"/>
              <w:left w:val="nil"/>
              <w:bottom w:val="single" w:sz="6" w:space="0" w:color="auto"/>
              <w:right w:val="nil"/>
            </w:tcBorders>
          </w:tcPr>
          <w:p w14:paraId="3DCFD576"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448" w:type="dxa"/>
            <w:tcBorders>
              <w:top w:val="nil"/>
              <w:left w:val="nil"/>
              <w:bottom w:val="single" w:sz="6" w:space="0" w:color="auto"/>
              <w:right w:val="nil"/>
            </w:tcBorders>
          </w:tcPr>
          <w:p w14:paraId="693CDBC4"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2448" w:type="dxa"/>
            <w:tcBorders>
              <w:top w:val="nil"/>
              <w:left w:val="nil"/>
              <w:bottom w:val="single" w:sz="6" w:space="0" w:color="auto"/>
              <w:right w:val="nil"/>
            </w:tcBorders>
          </w:tcPr>
          <w:p w14:paraId="5EC7EE7B"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Model (3) </w:t>
            </w:r>
          </w:p>
        </w:tc>
      </w:tr>
      <w:tr w:rsidR="00381A00" w:rsidRPr="009D784B" w14:paraId="162A908F" w14:textId="77777777" w:rsidTr="00590EA3">
        <w:trPr>
          <w:jc w:val="center"/>
        </w:trPr>
        <w:tc>
          <w:tcPr>
            <w:tcW w:w="2523" w:type="dxa"/>
            <w:tcBorders>
              <w:top w:val="single" w:sz="6" w:space="0" w:color="auto"/>
              <w:left w:val="nil"/>
              <w:bottom w:val="nil"/>
              <w:right w:val="nil"/>
            </w:tcBorders>
            <w:shd w:val="clear" w:color="auto" w:fill="D9D9D9" w:themeFill="background1" w:themeFillShade="D9"/>
          </w:tcPr>
          <w:p w14:paraId="31AFEE6C"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Change in Amount of</w:t>
            </w:r>
          </w:p>
        </w:tc>
        <w:tc>
          <w:tcPr>
            <w:tcW w:w="2448" w:type="dxa"/>
            <w:tcBorders>
              <w:top w:val="single" w:sz="6" w:space="0" w:color="auto"/>
              <w:left w:val="nil"/>
              <w:bottom w:val="nil"/>
              <w:right w:val="nil"/>
            </w:tcBorders>
            <w:shd w:val="clear" w:color="auto" w:fill="D9D9D9" w:themeFill="background1" w:themeFillShade="D9"/>
          </w:tcPr>
          <w:p w14:paraId="455A73D6"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single" w:sz="6" w:space="0" w:color="auto"/>
              <w:left w:val="nil"/>
              <w:bottom w:val="nil"/>
              <w:right w:val="nil"/>
            </w:tcBorders>
            <w:shd w:val="clear" w:color="auto" w:fill="D9D9D9" w:themeFill="background1" w:themeFillShade="D9"/>
          </w:tcPr>
          <w:p w14:paraId="3A1AA0F9"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single" w:sz="6" w:space="0" w:color="auto"/>
              <w:left w:val="nil"/>
              <w:bottom w:val="nil"/>
              <w:right w:val="nil"/>
            </w:tcBorders>
            <w:shd w:val="clear" w:color="auto" w:fill="D9D9D9" w:themeFill="background1" w:themeFillShade="D9"/>
          </w:tcPr>
          <w:p w14:paraId="2A9E4E32"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1B5911B4" w14:textId="77777777" w:rsidTr="00590EA3">
        <w:trPr>
          <w:jc w:val="center"/>
        </w:trPr>
        <w:tc>
          <w:tcPr>
            <w:tcW w:w="2523" w:type="dxa"/>
            <w:tcBorders>
              <w:top w:val="nil"/>
              <w:left w:val="nil"/>
              <w:bottom w:val="nil"/>
              <w:right w:val="nil"/>
            </w:tcBorders>
            <w:shd w:val="clear" w:color="auto" w:fill="D9D9D9" w:themeFill="background1" w:themeFillShade="D9"/>
          </w:tcPr>
          <w:p w14:paraId="79F880DB"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Remittances</w:t>
            </w:r>
            <w:r w:rsidRPr="009D784B">
              <w:rPr>
                <w:rFonts w:ascii="Times New Roman" w:hAnsi="Times New Roman" w:cs="Times New Roman"/>
                <w:sz w:val="24"/>
                <w:szCs w:val="20"/>
                <w:vertAlign w:val="subscript"/>
                <w:lang w:val="en-US"/>
              </w:rPr>
              <w:t xml:space="preserve"> t-(t-1)</w:t>
            </w:r>
          </w:p>
        </w:tc>
        <w:tc>
          <w:tcPr>
            <w:tcW w:w="2448" w:type="dxa"/>
            <w:tcBorders>
              <w:top w:val="nil"/>
              <w:left w:val="nil"/>
              <w:bottom w:val="nil"/>
              <w:right w:val="nil"/>
            </w:tcBorders>
            <w:shd w:val="clear" w:color="auto" w:fill="D9D9D9" w:themeFill="background1" w:themeFillShade="D9"/>
          </w:tcPr>
          <w:p w14:paraId="4D7459A1" w14:textId="75BD14B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shd w:val="clear" w:color="auto" w:fill="D9D9D9" w:themeFill="background1" w:themeFillShade="D9"/>
          </w:tcPr>
          <w:p w14:paraId="039F49F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10E42481"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5113F8D5" w14:textId="77777777" w:rsidTr="00590EA3">
        <w:trPr>
          <w:jc w:val="center"/>
        </w:trPr>
        <w:tc>
          <w:tcPr>
            <w:tcW w:w="2523" w:type="dxa"/>
            <w:tcBorders>
              <w:top w:val="nil"/>
              <w:left w:val="nil"/>
              <w:bottom w:val="nil"/>
              <w:right w:val="nil"/>
            </w:tcBorders>
            <w:shd w:val="clear" w:color="auto" w:fill="D9D9D9" w:themeFill="background1" w:themeFillShade="D9"/>
          </w:tcPr>
          <w:p w14:paraId="4308D9A4"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45924BB5" w14:textId="1815899F"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0C0EB9">
              <w:rPr>
                <w:rFonts w:ascii="Times New Roman" w:hAnsi="Times New Roman" w:cs="Times New Roman"/>
                <w:sz w:val="24"/>
                <w:szCs w:val="24"/>
                <w:lang w:val="en-US"/>
              </w:rPr>
              <w:t>4</w:t>
            </w:r>
            <w:r w:rsidRPr="009D784B">
              <w:rPr>
                <w:rFonts w:ascii="Times New Roman" w:hAnsi="Times New Roman" w:cs="Times New Roman"/>
                <w:sz w:val="24"/>
                <w:szCs w:val="24"/>
                <w:lang w:val="en-US"/>
              </w:rPr>
              <w:t>)</w:t>
            </w:r>
          </w:p>
        </w:tc>
        <w:tc>
          <w:tcPr>
            <w:tcW w:w="2448" w:type="dxa"/>
            <w:tcBorders>
              <w:top w:val="nil"/>
              <w:left w:val="nil"/>
              <w:bottom w:val="nil"/>
              <w:right w:val="nil"/>
            </w:tcBorders>
            <w:shd w:val="clear" w:color="auto" w:fill="D9D9D9" w:themeFill="background1" w:themeFillShade="D9"/>
          </w:tcPr>
          <w:p w14:paraId="186F4482"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7FA3FC53"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704320A5" w14:textId="77777777" w:rsidTr="00590EA3">
        <w:trPr>
          <w:jc w:val="center"/>
        </w:trPr>
        <w:tc>
          <w:tcPr>
            <w:tcW w:w="2523" w:type="dxa"/>
            <w:tcBorders>
              <w:top w:val="nil"/>
              <w:left w:val="nil"/>
              <w:bottom w:val="nil"/>
              <w:right w:val="nil"/>
            </w:tcBorders>
            <w:shd w:val="clear" w:color="auto" w:fill="D9D9D9" w:themeFill="background1" w:themeFillShade="D9"/>
          </w:tcPr>
          <w:p w14:paraId="063DE6D0"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Change in Frequency of</w:t>
            </w:r>
          </w:p>
        </w:tc>
        <w:tc>
          <w:tcPr>
            <w:tcW w:w="2448" w:type="dxa"/>
            <w:tcBorders>
              <w:top w:val="nil"/>
              <w:left w:val="nil"/>
              <w:bottom w:val="nil"/>
              <w:right w:val="nil"/>
            </w:tcBorders>
            <w:shd w:val="clear" w:color="auto" w:fill="D9D9D9" w:themeFill="background1" w:themeFillShade="D9"/>
          </w:tcPr>
          <w:p w14:paraId="0FCC6E77"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30B687D9" w14:textId="2580B090" w:rsidR="00381A00"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0.067</w:t>
            </w:r>
            <w:r w:rsidR="00381A00" w:rsidRPr="009D784B">
              <w:rPr>
                <w:rFonts w:ascii="Times New Roman" w:hAnsi="Times New Roman" w:cs="Times New Roman"/>
                <w:sz w:val="24"/>
                <w:szCs w:val="24"/>
                <w:lang w:val="en-US"/>
              </w:rPr>
              <w:t>***</w:t>
            </w:r>
          </w:p>
        </w:tc>
        <w:tc>
          <w:tcPr>
            <w:tcW w:w="2448" w:type="dxa"/>
            <w:tcBorders>
              <w:top w:val="nil"/>
              <w:left w:val="nil"/>
              <w:bottom w:val="nil"/>
              <w:right w:val="nil"/>
            </w:tcBorders>
            <w:shd w:val="clear" w:color="auto" w:fill="D9D9D9" w:themeFill="background1" w:themeFillShade="D9"/>
          </w:tcPr>
          <w:p w14:paraId="658667A5"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4D937647" w14:textId="77777777" w:rsidTr="00590EA3">
        <w:trPr>
          <w:jc w:val="center"/>
        </w:trPr>
        <w:tc>
          <w:tcPr>
            <w:tcW w:w="2523" w:type="dxa"/>
            <w:tcBorders>
              <w:top w:val="nil"/>
              <w:left w:val="nil"/>
              <w:bottom w:val="nil"/>
              <w:right w:val="nil"/>
            </w:tcBorders>
            <w:shd w:val="clear" w:color="auto" w:fill="D9D9D9" w:themeFill="background1" w:themeFillShade="D9"/>
          </w:tcPr>
          <w:p w14:paraId="5A4855DF"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Remittances</w:t>
            </w:r>
            <w:r w:rsidRPr="009D784B">
              <w:rPr>
                <w:rFonts w:ascii="Times New Roman" w:hAnsi="Times New Roman" w:cs="Times New Roman"/>
                <w:sz w:val="24"/>
                <w:szCs w:val="20"/>
                <w:vertAlign w:val="subscript"/>
                <w:lang w:val="en-US"/>
              </w:rPr>
              <w:t xml:space="preserve"> t-(t-1)</w:t>
            </w:r>
          </w:p>
        </w:tc>
        <w:tc>
          <w:tcPr>
            <w:tcW w:w="2448" w:type="dxa"/>
            <w:tcBorders>
              <w:top w:val="nil"/>
              <w:left w:val="nil"/>
              <w:bottom w:val="nil"/>
              <w:right w:val="nil"/>
            </w:tcBorders>
            <w:shd w:val="clear" w:color="auto" w:fill="D9D9D9" w:themeFill="background1" w:themeFillShade="D9"/>
          </w:tcPr>
          <w:p w14:paraId="241336A3"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1023D0E7" w14:textId="52AA0077" w:rsidR="00381A00"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r w:rsidR="00381A00" w:rsidRPr="009D784B">
              <w:rPr>
                <w:rFonts w:ascii="Times New Roman" w:hAnsi="Times New Roman" w:cs="Times New Roman"/>
                <w:sz w:val="24"/>
                <w:szCs w:val="24"/>
                <w:lang w:val="en-US"/>
              </w:rPr>
              <w:t>)</w:t>
            </w:r>
          </w:p>
        </w:tc>
        <w:tc>
          <w:tcPr>
            <w:tcW w:w="2448" w:type="dxa"/>
            <w:tcBorders>
              <w:top w:val="nil"/>
              <w:left w:val="nil"/>
              <w:bottom w:val="nil"/>
              <w:right w:val="nil"/>
            </w:tcBorders>
            <w:shd w:val="clear" w:color="auto" w:fill="D9D9D9" w:themeFill="background1" w:themeFillShade="D9"/>
          </w:tcPr>
          <w:p w14:paraId="4911DE8C"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2618953E" w14:textId="77777777" w:rsidTr="00590EA3">
        <w:trPr>
          <w:jc w:val="center"/>
        </w:trPr>
        <w:tc>
          <w:tcPr>
            <w:tcW w:w="2523" w:type="dxa"/>
            <w:tcBorders>
              <w:top w:val="nil"/>
              <w:left w:val="nil"/>
              <w:bottom w:val="nil"/>
              <w:right w:val="nil"/>
            </w:tcBorders>
            <w:shd w:val="clear" w:color="auto" w:fill="D9D9D9" w:themeFill="background1" w:themeFillShade="D9"/>
          </w:tcPr>
          <w:p w14:paraId="2D2D5E55"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0"/>
                <w:lang w:val="en-US"/>
              </w:rPr>
            </w:pPr>
          </w:p>
        </w:tc>
        <w:tc>
          <w:tcPr>
            <w:tcW w:w="2448" w:type="dxa"/>
            <w:tcBorders>
              <w:top w:val="nil"/>
              <w:left w:val="nil"/>
              <w:bottom w:val="nil"/>
              <w:right w:val="nil"/>
            </w:tcBorders>
            <w:shd w:val="clear" w:color="auto" w:fill="D9D9D9" w:themeFill="background1" w:themeFillShade="D9"/>
          </w:tcPr>
          <w:p w14:paraId="4088A2DE"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54DCFD22"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3CE7DD1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720B03E4" w14:textId="77777777" w:rsidTr="00590EA3">
        <w:trPr>
          <w:trHeight w:val="94"/>
          <w:jc w:val="center"/>
        </w:trPr>
        <w:tc>
          <w:tcPr>
            <w:tcW w:w="2523" w:type="dxa"/>
            <w:tcBorders>
              <w:top w:val="nil"/>
              <w:left w:val="nil"/>
              <w:bottom w:val="nil"/>
              <w:right w:val="nil"/>
            </w:tcBorders>
            <w:shd w:val="clear" w:color="auto" w:fill="D9D9D9" w:themeFill="background1" w:themeFillShade="D9"/>
          </w:tcPr>
          <w:p w14:paraId="18222A9E"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Change in Remittances</w:t>
            </w:r>
          </w:p>
        </w:tc>
        <w:tc>
          <w:tcPr>
            <w:tcW w:w="2448" w:type="dxa"/>
            <w:tcBorders>
              <w:top w:val="nil"/>
              <w:left w:val="nil"/>
              <w:bottom w:val="nil"/>
              <w:right w:val="nil"/>
            </w:tcBorders>
            <w:shd w:val="clear" w:color="auto" w:fill="D9D9D9" w:themeFill="background1" w:themeFillShade="D9"/>
          </w:tcPr>
          <w:p w14:paraId="71C9A0A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5F2400ED"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03446608" w14:textId="4E76C522" w:rsidR="00381A00" w:rsidRPr="009D784B" w:rsidRDefault="00381A00" w:rsidP="004B7FB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w:t>
            </w:r>
            <w:r w:rsidR="004B7FB0"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r>
      <w:tr w:rsidR="00381A00" w:rsidRPr="009D784B" w14:paraId="78C8739C" w14:textId="77777777" w:rsidTr="00590EA3">
        <w:trPr>
          <w:jc w:val="center"/>
        </w:trPr>
        <w:tc>
          <w:tcPr>
            <w:tcW w:w="2523" w:type="dxa"/>
            <w:tcBorders>
              <w:top w:val="nil"/>
              <w:left w:val="nil"/>
              <w:bottom w:val="nil"/>
              <w:right w:val="nil"/>
            </w:tcBorders>
            <w:shd w:val="clear" w:color="auto" w:fill="D9D9D9" w:themeFill="background1" w:themeFillShade="D9"/>
          </w:tcPr>
          <w:p w14:paraId="2BA12A82"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Index</w:t>
            </w:r>
            <w:r w:rsidRPr="009D784B">
              <w:rPr>
                <w:rFonts w:ascii="Times New Roman" w:hAnsi="Times New Roman" w:cs="Times New Roman"/>
                <w:sz w:val="24"/>
                <w:szCs w:val="20"/>
                <w:vertAlign w:val="subscript"/>
                <w:lang w:val="en-US"/>
              </w:rPr>
              <w:t xml:space="preserve"> t-(t-1)</w:t>
            </w:r>
          </w:p>
        </w:tc>
        <w:tc>
          <w:tcPr>
            <w:tcW w:w="2448" w:type="dxa"/>
            <w:tcBorders>
              <w:top w:val="nil"/>
              <w:left w:val="nil"/>
              <w:bottom w:val="nil"/>
              <w:right w:val="nil"/>
            </w:tcBorders>
            <w:shd w:val="clear" w:color="auto" w:fill="D9D9D9" w:themeFill="background1" w:themeFillShade="D9"/>
          </w:tcPr>
          <w:p w14:paraId="60E87E3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523DE3C8"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shd w:val="clear" w:color="auto" w:fill="D9D9D9" w:themeFill="background1" w:themeFillShade="D9"/>
          </w:tcPr>
          <w:p w14:paraId="2B586286" w14:textId="608CFC97" w:rsidR="00381A00" w:rsidRPr="009D784B" w:rsidRDefault="004B7FB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r w:rsidR="00381A00" w:rsidRPr="009D784B">
              <w:rPr>
                <w:rFonts w:ascii="Times New Roman" w:hAnsi="Times New Roman" w:cs="Times New Roman"/>
                <w:sz w:val="24"/>
                <w:szCs w:val="24"/>
                <w:lang w:val="en-US"/>
              </w:rPr>
              <w:t>)</w:t>
            </w:r>
          </w:p>
        </w:tc>
      </w:tr>
      <w:tr w:rsidR="00381A00" w:rsidRPr="009D784B" w14:paraId="1E89292F" w14:textId="77777777" w:rsidTr="00160315">
        <w:trPr>
          <w:jc w:val="center"/>
        </w:trPr>
        <w:tc>
          <w:tcPr>
            <w:tcW w:w="2523" w:type="dxa"/>
            <w:tcBorders>
              <w:top w:val="nil"/>
              <w:left w:val="nil"/>
              <w:bottom w:val="nil"/>
              <w:right w:val="nil"/>
            </w:tcBorders>
          </w:tcPr>
          <w:p w14:paraId="3D082C12"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0"/>
                <w:lang w:val="en-US"/>
              </w:rPr>
            </w:pPr>
          </w:p>
        </w:tc>
        <w:tc>
          <w:tcPr>
            <w:tcW w:w="2448" w:type="dxa"/>
            <w:tcBorders>
              <w:top w:val="nil"/>
              <w:left w:val="nil"/>
              <w:bottom w:val="nil"/>
              <w:right w:val="nil"/>
            </w:tcBorders>
          </w:tcPr>
          <w:p w14:paraId="7D8F86E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tcPr>
          <w:p w14:paraId="0636458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tcPr>
          <w:p w14:paraId="6B14F85E"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381A00" w:rsidRPr="009D784B" w14:paraId="45439C85" w14:textId="77777777" w:rsidTr="00160315">
        <w:trPr>
          <w:jc w:val="center"/>
        </w:trPr>
        <w:tc>
          <w:tcPr>
            <w:tcW w:w="2523" w:type="dxa"/>
            <w:tcBorders>
              <w:top w:val="nil"/>
              <w:left w:val="nil"/>
              <w:bottom w:val="nil"/>
              <w:right w:val="nil"/>
            </w:tcBorders>
          </w:tcPr>
          <w:p w14:paraId="0EFDAD72" w14:textId="218F8C2E" w:rsidR="00381A00" w:rsidRPr="009D784B" w:rsidRDefault="004B7FB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Primary Education</w:t>
            </w:r>
          </w:p>
        </w:tc>
        <w:tc>
          <w:tcPr>
            <w:tcW w:w="2448" w:type="dxa"/>
            <w:tcBorders>
              <w:top w:val="nil"/>
              <w:left w:val="nil"/>
              <w:bottom w:val="nil"/>
              <w:right w:val="nil"/>
            </w:tcBorders>
          </w:tcPr>
          <w:p w14:paraId="34F398D3" w14:textId="6D3E261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12</w:t>
            </w:r>
            <w:r w:rsidR="000C0EB9">
              <w:rPr>
                <w:rFonts w:ascii="Times New Roman" w:hAnsi="Times New Roman" w:cs="Times New Roman"/>
                <w:sz w:val="24"/>
                <w:szCs w:val="24"/>
                <w:lang w:val="en-US"/>
              </w:rPr>
              <w:t>3</w:t>
            </w:r>
          </w:p>
        </w:tc>
        <w:tc>
          <w:tcPr>
            <w:tcW w:w="2448" w:type="dxa"/>
            <w:tcBorders>
              <w:top w:val="nil"/>
              <w:left w:val="nil"/>
              <w:bottom w:val="nil"/>
              <w:right w:val="nil"/>
            </w:tcBorders>
          </w:tcPr>
          <w:p w14:paraId="003AA927" w14:textId="3F488ACC"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w:t>
            </w:r>
            <w:r w:rsidR="00E45ADF" w:rsidRPr="009D784B">
              <w:rPr>
                <w:rFonts w:ascii="Times New Roman" w:hAnsi="Times New Roman" w:cs="Times New Roman"/>
                <w:sz w:val="24"/>
                <w:szCs w:val="24"/>
                <w:lang w:val="en-US"/>
              </w:rPr>
              <w:t>91</w:t>
            </w:r>
          </w:p>
        </w:tc>
        <w:tc>
          <w:tcPr>
            <w:tcW w:w="2448" w:type="dxa"/>
            <w:tcBorders>
              <w:top w:val="nil"/>
              <w:left w:val="nil"/>
              <w:bottom w:val="nil"/>
              <w:right w:val="nil"/>
            </w:tcBorders>
          </w:tcPr>
          <w:p w14:paraId="6577F01E" w14:textId="349C2473"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11</w:t>
            </w:r>
            <w:r w:rsidR="004D0BD1">
              <w:rPr>
                <w:rFonts w:ascii="Times New Roman" w:hAnsi="Times New Roman" w:cs="Times New Roman"/>
                <w:sz w:val="24"/>
                <w:szCs w:val="24"/>
                <w:lang w:val="en-US"/>
              </w:rPr>
              <w:t>1</w:t>
            </w:r>
          </w:p>
        </w:tc>
      </w:tr>
      <w:tr w:rsidR="00381A00" w:rsidRPr="009D784B" w14:paraId="24D8DE20" w14:textId="77777777" w:rsidTr="00160315">
        <w:trPr>
          <w:jc w:val="center"/>
        </w:trPr>
        <w:tc>
          <w:tcPr>
            <w:tcW w:w="2523" w:type="dxa"/>
            <w:tcBorders>
              <w:top w:val="nil"/>
              <w:left w:val="nil"/>
              <w:bottom w:val="nil"/>
              <w:right w:val="nil"/>
            </w:tcBorders>
          </w:tcPr>
          <w:p w14:paraId="4DD87893"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04968C94" w14:textId="0628775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1E9BAFD5" w14:textId="1D598FD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55B53C58" w14:textId="0F3B28B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r>
      <w:tr w:rsidR="00381A00" w:rsidRPr="009D784B" w14:paraId="7D26EC41" w14:textId="77777777" w:rsidTr="00160315">
        <w:trPr>
          <w:jc w:val="center"/>
        </w:trPr>
        <w:tc>
          <w:tcPr>
            <w:tcW w:w="2523" w:type="dxa"/>
            <w:tcBorders>
              <w:top w:val="nil"/>
              <w:left w:val="nil"/>
              <w:bottom w:val="nil"/>
              <w:right w:val="nil"/>
            </w:tcBorders>
          </w:tcPr>
          <w:p w14:paraId="2ECE4984" w14:textId="620963F3" w:rsidR="00381A00" w:rsidRPr="009D784B" w:rsidRDefault="004B7FB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Secondary</w:t>
            </w:r>
            <w:r w:rsidR="00381A00" w:rsidRPr="009D784B">
              <w:rPr>
                <w:rFonts w:ascii="Times New Roman" w:hAnsi="Times New Roman" w:cs="Times New Roman"/>
                <w:sz w:val="24"/>
                <w:szCs w:val="20"/>
                <w:lang w:val="en-US"/>
              </w:rPr>
              <w:t xml:space="preserve"> Education</w:t>
            </w:r>
          </w:p>
        </w:tc>
        <w:tc>
          <w:tcPr>
            <w:tcW w:w="2448" w:type="dxa"/>
            <w:tcBorders>
              <w:top w:val="nil"/>
              <w:left w:val="nil"/>
              <w:bottom w:val="nil"/>
              <w:right w:val="nil"/>
            </w:tcBorders>
          </w:tcPr>
          <w:p w14:paraId="3AE72944" w14:textId="7D844212"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19</w:t>
            </w:r>
          </w:p>
        </w:tc>
        <w:tc>
          <w:tcPr>
            <w:tcW w:w="2448" w:type="dxa"/>
            <w:tcBorders>
              <w:top w:val="nil"/>
              <w:left w:val="nil"/>
              <w:bottom w:val="nil"/>
              <w:right w:val="nil"/>
            </w:tcBorders>
          </w:tcPr>
          <w:p w14:paraId="5126E726" w14:textId="4BE6FA55"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62</w:t>
            </w:r>
          </w:p>
        </w:tc>
        <w:tc>
          <w:tcPr>
            <w:tcW w:w="2448" w:type="dxa"/>
            <w:tcBorders>
              <w:top w:val="nil"/>
              <w:left w:val="nil"/>
              <w:bottom w:val="nil"/>
              <w:right w:val="nil"/>
            </w:tcBorders>
          </w:tcPr>
          <w:p w14:paraId="5C7E87A7" w14:textId="1AD99C51"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017</w:t>
            </w:r>
          </w:p>
        </w:tc>
      </w:tr>
      <w:tr w:rsidR="00381A00" w:rsidRPr="009D784B" w14:paraId="37B2116C" w14:textId="77777777" w:rsidTr="00160315">
        <w:trPr>
          <w:jc w:val="center"/>
        </w:trPr>
        <w:tc>
          <w:tcPr>
            <w:tcW w:w="2523" w:type="dxa"/>
            <w:tcBorders>
              <w:top w:val="nil"/>
              <w:left w:val="nil"/>
              <w:bottom w:val="nil"/>
              <w:right w:val="nil"/>
            </w:tcBorders>
          </w:tcPr>
          <w:p w14:paraId="59426A9B"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640092D9" w14:textId="30EC93FD"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(0.30</w:t>
            </w:r>
            <w:r w:rsidR="00E45ADF" w:rsidRPr="009D784B">
              <w:rPr>
                <w:rFonts w:ascii="Times New Roman" w:hAnsi="Times New Roman" w:cs="Times New Roman"/>
                <w:sz w:val="24"/>
                <w:szCs w:val="24"/>
                <w:lang w:val="en-US"/>
              </w:rPr>
              <w:t>7</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50E872C" w14:textId="66B234D9"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(0.30</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19644B86" w14:textId="431AB3F0"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(0.30</w:t>
            </w:r>
            <w:r w:rsidR="00E45ADF" w:rsidRPr="009D784B">
              <w:rPr>
                <w:rFonts w:ascii="Times New Roman" w:hAnsi="Times New Roman" w:cs="Times New Roman"/>
                <w:sz w:val="24"/>
                <w:szCs w:val="24"/>
                <w:lang w:val="en-US"/>
              </w:rPr>
              <w:t>7</w:t>
            </w:r>
            <w:r w:rsidRPr="009D784B">
              <w:rPr>
                <w:rFonts w:ascii="Times New Roman" w:hAnsi="Times New Roman" w:cs="Times New Roman"/>
                <w:sz w:val="24"/>
                <w:szCs w:val="24"/>
                <w:lang w:val="en-US"/>
              </w:rPr>
              <w:t>)</w:t>
            </w:r>
          </w:p>
        </w:tc>
      </w:tr>
      <w:tr w:rsidR="00381A00" w:rsidRPr="009D784B" w14:paraId="6E57C337" w14:textId="77777777" w:rsidTr="00160315">
        <w:trPr>
          <w:jc w:val="center"/>
        </w:trPr>
        <w:tc>
          <w:tcPr>
            <w:tcW w:w="2523" w:type="dxa"/>
            <w:tcBorders>
              <w:top w:val="nil"/>
              <w:left w:val="nil"/>
              <w:bottom w:val="nil"/>
              <w:right w:val="nil"/>
            </w:tcBorders>
          </w:tcPr>
          <w:p w14:paraId="4553297C" w14:textId="5345AB57" w:rsidR="00381A00" w:rsidRPr="009D784B" w:rsidRDefault="004B7FB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University</w:t>
            </w:r>
            <w:r w:rsidR="00381A00" w:rsidRPr="009D784B">
              <w:rPr>
                <w:rFonts w:ascii="Times New Roman" w:hAnsi="Times New Roman" w:cs="Times New Roman"/>
                <w:sz w:val="24"/>
                <w:szCs w:val="20"/>
                <w:lang w:val="en-US"/>
              </w:rPr>
              <w:t xml:space="preserve"> Education</w:t>
            </w:r>
          </w:p>
        </w:tc>
        <w:tc>
          <w:tcPr>
            <w:tcW w:w="2448" w:type="dxa"/>
            <w:tcBorders>
              <w:top w:val="nil"/>
              <w:left w:val="nil"/>
              <w:bottom w:val="nil"/>
              <w:right w:val="nil"/>
            </w:tcBorders>
          </w:tcPr>
          <w:p w14:paraId="226B5E4E" w14:textId="79A573C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241</w:t>
            </w:r>
          </w:p>
        </w:tc>
        <w:tc>
          <w:tcPr>
            <w:tcW w:w="2448" w:type="dxa"/>
            <w:tcBorders>
              <w:top w:val="nil"/>
              <w:left w:val="nil"/>
              <w:bottom w:val="nil"/>
              <w:right w:val="nil"/>
            </w:tcBorders>
          </w:tcPr>
          <w:p w14:paraId="0C0D8B2A" w14:textId="203B2027" w:rsidR="00381A00" w:rsidRPr="009D784B" w:rsidRDefault="00381A00" w:rsidP="000C0E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0C0EB9">
              <w:rPr>
                <w:rFonts w:ascii="Times New Roman" w:hAnsi="Times New Roman" w:cs="Times New Roman"/>
                <w:sz w:val="24"/>
                <w:szCs w:val="24"/>
                <w:lang w:val="en-US"/>
              </w:rPr>
              <w:t>263</w:t>
            </w:r>
          </w:p>
        </w:tc>
        <w:tc>
          <w:tcPr>
            <w:tcW w:w="2448" w:type="dxa"/>
            <w:tcBorders>
              <w:top w:val="nil"/>
              <w:left w:val="nil"/>
              <w:bottom w:val="nil"/>
              <w:right w:val="nil"/>
            </w:tcBorders>
          </w:tcPr>
          <w:p w14:paraId="7EA07FE7" w14:textId="5634D0C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237</w:t>
            </w:r>
          </w:p>
        </w:tc>
      </w:tr>
      <w:tr w:rsidR="00381A00" w:rsidRPr="009D784B" w14:paraId="0D9B12AA" w14:textId="77777777" w:rsidTr="00160315">
        <w:trPr>
          <w:jc w:val="center"/>
        </w:trPr>
        <w:tc>
          <w:tcPr>
            <w:tcW w:w="2523" w:type="dxa"/>
            <w:tcBorders>
              <w:top w:val="nil"/>
              <w:left w:val="nil"/>
              <w:bottom w:val="nil"/>
              <w:right w:val="nil"/>
            </w:tcBorders>
          </w:tcPr>
          <w:p w14:paraId="37E91063"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0326861A" w14:textId="722607F7"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77F348A4" w14:textId="0CEEF5D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5</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4B36BA6F" w14:textId="1E607473"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(0.32</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r>
      <w:tr w:rsidR="00E45ADF" w:rsidRPr="009D784B" w14:paraId="169CB6D8" w14:textId="77777777" w:rsidTr="00160315">
        <w:trPr>
          <w:jc w:val="center"/>
        </w:trPr>
        <w:tc>
          <w:tcPr>
            <w:tcW w:w="2523" w:type="dxa"/>
            <w:tcBorders>
              <w:top w:val="nil"/>
              <w:left w:val="nil"/>
              <w:bottom w:val="nil"/>
              <w:right w:val="nil"/>
            </w:tcBorders>
          </w:tcPr>
          <w:p w14:paraId="084C75EF" w14:textId="151F47ED" w:rsidR="00E45ADF" w:rsidRPr="009D784B" w:rsidRDefault="00E45ADF" w:rsidP="00160315">
            <w:pPr>
              <w:widowControl w:val="0"/>
              <w:autoSpaceDE w:val="0"/>
              <w:autoSpaceDN w:val="0"/>
              <w:adjustRightInd w:val="0"/>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Married</w:t>
            </w:r>
          </w:p>
        </w:tc>
        <w:tc>
          <w:tcPr>
            <w:tcW w:w="2448" w:type="dxa"/>
            <w:tcBorders>
              <w:top w:val="nil"/>
              <w:left w:val="nil"/>
              <w:bottom w:val="nil"/>
              <w:right w:val="nil"/>
            </w:tcBorders>
          </w:tcPr>
          <w:p w14:paraId="7854F6C3" w14:textId="6C64D3B4" w:rsidR="00E45ADF" w:rsidRPr="009D784B" w:rsidRDefault="00E45ADF"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-0.080</w:t>
            </w:r>
          </w:p>
        </w:tc>
        <w:tc>
          <w:tcPr>
            <w:tcW w:w="2448" w:type="dxa"/>
            <w:tcBorders>
              <w:top w:val="nil"/>
              <w:left w:val="nil"/>
              <w:bottom w:val="nil"/>
              <w:right w:val="nil"/>
            </w:tcBorders>
          </w:tcPr>
          <w:p w14:paraId="6E8B85BB" w14:textId="465A6C55" w:rsidR="00E45ADF"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-0.091</w:t>
            </w:r>
          </w:p>
        </w:tc>
        <w:tc>
          <w:tcPr>
            <w:tcW w:w="2448" w:type="dxa"/>
            <w:tcBorders>
              <w:top w:val="nil"/>
              <w:left w:val="nil"/>
              <w:bottom w:val="nil"/>
              <w:right w:val="nil"/>
            </w:tcBorders>
          </w:tcPr>
          <w:p w14:paraId="7996508A" w14:textId="6C16FF33" w:rsidR="00E45ADF"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-0.090</w:t>
            </w:r>
          </w:p>
        </w:tc>
      </w:tr>
      <w:tr w:rsidR="00E45ADF" w:rsidRPr="009D784B" w14:paraId="2276629E" w14:textId="77777777" w:rsidTr="00160315">
        <w:trPr>
          <w:jc w:val="center"/>
        </w:trPr>
        <w:tc>
          <w:tcPr>
            <w:tcW w:w="2523" w:type="dxa"/>
            <w:tcBorders>
              <w:top w:val="nil"/>
              <w:left w:val="nil"/>
              <w:bottom w:val="nil"/>
              <w:right w:val="nil"/>
            </w:tcBorders>
          </w:tcPr>
          <w:p w14:paraId="5B03743F" w14:textId="55E54C36" w:rsidR="00E45ADF" w:rsidRPr="009D784B" w:rsidRDefault="00E45ADF" w:rsidP="00160315">
            <w:pPr>
              <w:widowControl w:val="0"/>
              <w:autoSpaceDE w:val="0"/>
              <w:autoSpaceDN w:val="0"/>
              <w:adjustRightInd w:val="0"/>
              <w:spacing w:after="0" w:line="240" w:lineRule="auto"/>
              <w:rPr>
                <w:rFonts w:ascii="Times New Roman" w:hAnsi="Times New Roman" w:cs="Times New Roman"/>
                <w:sz w:val="24"/>
                <w:szCs w:val="20"/>
                <w:lang w:val="en-US"/>
              </w:rPr>
            </w:pPr>
          </w:p>
        </w:tc>
        <w:tc>
          <w:tcPr>
            <w:tcW w:w="2448" w:type="dxa"/>
            <w:tcBorders>
              <w:top w:val="nil"/>
              <w:left w:val="nil"/>
              <w:bottom w:val="nil"/>
              <w:right w:val="nil"/>
            </w:tcBorders>
          </w:tcPr>
          <w:p w14:paraId="2E8F73AC" w14:textId="360D3F4A" w:rsidR="00E45ADF" w:rsidRPr="009D784B" w:rsidRDefault="00FF4608"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(0.084</w:t>
            </w:r>
            <w:r w:rsidR="00E45ADF"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50555EB5" w14:textId="15FAE54E" w:rsidR="00E45ADF"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(0.084)</w:t>
            </w:r>
          </w:p>
        </w:tc>
        <w:tc>
          <w:tcPr>
            <w:tcW w:w="2448" w:type="dxa"/>
            <w:tcBorders>
              <w:top w:val="nil"/>
              <w:left w:val="nil"/>
              <w:bottom w:val="nil"/>
              <w:right w:val="nil"/>
            </w:tcBorders>
          </w:tcPr>
          <w:p w14:paraId="761F1BB2" w14:textId="494938E5" w:rsidR="00E45ADF"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(0.084)</w:t>
            </w:r>
          </w:p>
        </w:tc>
      </w:tr>
      <w:tr w:rsidR="00381A00" w:rsidRPr="009D784B" w14:paraId="16D29847" w14:textId="77777777" w:rsidTr="00160315">
        <w:trPr>
          <w:jc w:val="center"/>
        </w:trPr>
        <w:tc>
          <w:tcPr>
            <w:tcW w:w="2523" w:type="dxa"/>
            <w:tcBorders>
              <w:top w:val="nil"/>
              <w:left w:val="nil"/>
              <w:bottom w:val="nil"/>
              <w:right w:val="nil"/>
            </w:tcBorders>
          </w:tcPr>
          <w:p w14:paraId="1127AB2C"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Gender</w:t>
            </w:r>
          </w:p>
        </w:tc>
        <w:tc>
          <w:tcPr>
            <w:tcW w:w="2448" w:type="dxa"/>
            <w:tcBorders>
              <w:top w:val="nil"/>
              <w:left w:val="nil"/>
              <w:bottom w:val="nil"/>
              <w:right w:val="nil"/>
            </w:tcBorders>
          </w:tcPr>
          <w:p w14:paraId="39DE7F4A" w14:textId="4ED04521"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w:t>
            </w:r>
            <w:r w:rsidR="001E5135" w:rsidRPr="009D784B">
              <w:rPr>
                <w:rFonts w:ascii="Times New Roman" w:hAnsi="Times New Roman" w:cs="Times New Roman"/>
                <w:sz w:val="24"/>
                <w:szCs w:val="24"/>
                <w:lang w:val="en-US"/>
              </w:rPr>
              <w:t>4</w:t>
            </w:r>
          </w:p>
        </w:tc>
        <w:tc>
          <w:tcPr>
            <w:tcW w:w="2448" w:type="dxa"/>
            <w:tcBorders>
              <w:top w:val="nil"/>
              <w:left w:val="nil"/>
              <w:bottom w:val="nil"/>
              <w:right w:val="nil"/>
            </w:tcBorders>
          </w:tcPr>
          <w:p w14:paraId="27C61E97" w14:textId="77AFB6AF"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w:t>
            </w:r>
            <w:r w:rsidR="00C41B77">
              <w:rPr>
                <w:rFonts w:ascii="Times New Roman" w:hAnsi="Times New Roman" w:cs="Times New Roman"/>
                <w:sz w:val="24"/>
                <w:szCs w:val="24"/>
                <w:lang w:val="en-US"/>
              </w:rPr>
              <w:t>7</w:t>
            </w:r>
          </w:p>
        </w:tc>
        <w:tc>
          <w:tcPr>
            <w:tcW w:w="2448" w:type="dxa"/>
            <w:tcBorders>
              <w:top w:val="nil"/>
              <w:left w:val="nil"/>
              <w:bottom w:val="nil"/>
              <w:right w:val="nil"/>
            </w:tcBorders>
          </w:tcPr>
          <w:p w14:paraId="76903F20" w14:textId="5B64E737"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w:t>
            </w:r>
            <w:r w:rsidR="00E45ADF" w:rsidRPr="009D784B">
              <w:rPr>
                <w:rFonts w:ascii="Times New Roman" w:hAnsi="Times New Roman" w:cs="Times New Roman"/>
                <w:sz w:val="24"/>
                <w:szCs w:val="24"/>
                <w:lang w:val="en-US"/>
              </w:rPr>
              <w:t>8</w:t>
            </w:r>
          </w:p>
        </w:tc>
      </w:tr>
      <w:tr w:rsidR="00381A00" w:rsidRPr="009D784B" w14:paraId="4BE8832B" w14:textId="77777777" w:rsidTr="00160315">
        <w:trPr>
          <w:jc w:val="center"/>
        </w:trPr>
        <w:tc>
          <w:tcPr>
            <w:tcW w:w="2523" w:type="dxa"/>
            <w:tcBorders>
              <w:top w:val="nil"/>
              <w:left w:val="nil"/>
              <w:bottom w:val="nil"/>
              <w:right w:val="nil"/>
            </w:tcBorders>
          </w:tcPr>
          <w:p w14:paraId="282893C4"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7B993FB" w14:textId="348A1F32"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r w:rsidR="001E5135" w:rsidRPr="009D784B">
              <w:rPr>
                <w:rFonts w:ascii="Times New Roman" w:hAnsi="Times New Roman" w:cs="Times New Roman"/>
                <w:sz w:val="24"/>
                <w:szCs w:val="24"/>
                <w:lang w:val="en-US"/>
              </w:rPr>
              <w:t>8</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656ECC7D" w14:textId="5BB3026D"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r w:rsidR="00E45ADF" w:rsidRPr="009D784B">
              <w:rPr>
                <w:rFonts w:ascii="Times New Roman" w:hAnsi="Times New Roman" w:cs="Times New Roman"/>
                <w:sz w:val="24"/>
                <w:szCs w:val="24"/>
                <w:lang w:val="en-US"/>
              </w:rPr>
              <w:t>8</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66A7BC1D" w14:textId="30C9D882"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r w:rsidR="00E45ADF" w:rsidRPr="009D784B">
              <w:rPr>
                <w:rFonts w:ascii="Times New Roman" w:hAnsi="Times New Roman" w:cs="Times New Roman"/>
                <w:sz w:val="24"/>
                <w:szCs w:val="24"/>
                <w:lang w:val="en-US"/>
              </w:rPr>
              <w:t>8</w:t>
            </w:r>
            <w:r w:rsidRPr="009D784B">
              <w:rPr>
                <w:rFonts w:ascii="Times New Roman" w:hAnsi="Times New Roman" w:cs="Times New Roman"/>
                <w:sz w:val="24"/>
                <w:szCs w:val="24"/>
                <w:lang w:val="en-US"/>
              </w:rPr>
              <w:t>)</w:t>
            </w:r>
          </w:p>
        </w:tc>
      </w:tr>
      <w:tr w:rsidR="00381A00" w:rsidRPr="009D784B" w14:paraId="3F382DF8" w14:textId="77777777" w:rsidTr="00160315">
        <w:trPr>
          <w:jc w:val="center"/>
        </w:trPr>
        <w:tc>
          <w:tcPr>
            <w:tcW w:w="2523" w:type="dxa"/>
            <w:tcBorders>
              <w:top w:val="nil"/>
              <w:left w:val="nil"/>
              <w:bottom w:val="nil"/>
              <w:right w:val="nil"/>
            </w:tcBorders>
          </w:tcPr>
          <w:p w14:paraId="31FCF245"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Age</w:t>
            </w:r>
          </w:p>
        </w:tc>
        <w:tc>
          <w:tcPr>
            <w:tcW w:w="2448" w:type="dxa"/>
            <w:tcBorders>
              <w:top w:val="nil"/>
              <w:left w:val="nil"/>
              <w:bottom w:val="nil"/>
              <w:right w:val="nil"/>
            </w:tcBorders>
          </w:tcPr>
          <w:p w14:paraId="4FE71F40" w14:textId="5157A137"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w:t>
            </w:r>
            <w:r w:rsidR="001E5135"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70A6C073" w14:textId="7239428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4831F2B0" w14:textId="3CC39DD5"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r>
      <w:tr w:rsidR="00381A00" w:rsidRPr="009D784B" w14:paraId="6D30C395" w14:textId="77777777" w:rsidTr="00160315">
        <w:trPr>
          <w:jc w:val="center"/>
        </w:trPr>
        <w:tc>
          <w:tcPr>
            <w:tcW w:w="2523" w:type="dxa"/>
            <w:tcBorders>
              <w:top w:val="nil"/>
              <w:left w:val="nil"/>
              <w:bottom w:val="nil"/>
              <w:right w:val="nil"/>
            </w:tcBorders>
          </w:tcPr>
          <w:p w14:paraId="69484960"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1533D041" w14:textId="3A7DE535"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FF4608">
              <w:rPr>
                <w:rFonts w:ascii="Times New Roman" w:hAnsi="Times New Roman" w:cs="Times New Roman"/>
                <w:sz w:val="24"/>
                <w:szCs w:val="24"/>
                <w:lang w:val="en-US"/>
              </w:rPr>
              <w:t>002</w:t>
            </w:r>
            <w:r w:rsidR="001E5135"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7FC9020F" w14:textId="071953ED" w:rsidR="00381A00"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r w:rsidR="00381A00"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5D60FF58" w14:textId="378AC620"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r>
      <w:tr w:rsidR="00381A00" w:rsidRPr="009D784B" w14:paraId="398360C6" w14:textId="77777777" w:rsidTr="00160315">
        <w:trPr>
          <w:jc w:val="center"/>
        </w:trPr>
        <w:tc>
          <w:tcPr>
            <w:tcW w:w="2523" w:type="dxa"/>
            <w:tcBorders>
              <w:top w:val="nil"/>
              <w:left w:val="nil"/>
              <w:bottom w:val="nil"/>
              <w:right w:val="nil"/>
            </w:tcBorders>
          </w:tcPr>
          <w:p w14:paraId="02CC2B8F"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Ethnicity</w:t>
            </w:r>
          </w:p>
        </w:tc>
        <w:tc>
          <w:tcPr>
            <w:tcW w:w="2448" w:type="dxa"/>
            <w:tcBorders>
              <w:top w:val="nil"/>
              <w:left w:val="nil"/>
              <w:bottom w:val="nil"/>
              <w:right w:val="nil"/>
            </w:tcBorders>
          </w:tcPr>
          <w:p w14:paraId="6DAFCD4F" w14:textId="3E909A16"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1E5135" w:rsidRPr="009D784B">
              <w:rPr>
                <w:rFonts w:ascii="Times New Roman" w:hAnsi="Times New Roman" w:cs="Times New Roman"/>
                <w:sz w:val="24"/>
                <w:szCs w:val="24"/>
                <w:lang w:val="en-US"/>
              </w:rPr>
              <w:t>7</w:t>
            </w:r>
            <w:r w:rsidR="00FF4608">
              <w:rPr>
                <w:rFonts w:ascii="Times New Roman" w:hAnsi="Times New Roman" w:cs="Times New Roman"/>
                <w:sz w:val="24"/>
                <w:szCs w:val="24"/>
                <w:lang w:val="en-US"/>
              </w:rPr>
              <w:t>5</w:t>
            </w:r>
          </w:p>
        </w:tc>
        <w:tc>
          <w:tcPr>
            <w:tcW w:w="2448" w:type="dxa"/>
            <w:tcBorders>
              <w:top w:val="nil"/>
              <w:left w:val="nil"/>
              <w:bottom w:val="nil"/>
              <w:right w:val="nil"/>
            </w:tcBorders>
          </w:tcPr>
          <w:p w14:paraId="0C645108" w14:textId="4B5B43E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82</w:t>
            </w:r>
          </w:p>
        </w:tc>
        <w:tc>
          <w:tcPr>
            <w:tcW w:w="2448" w:type="dxa"/>
            <w:tcBorders>
              <w:top w:val="nil"/>
              <w:left w:val="nil"/>
              <w:bottom w:val="nil"/>
              <w:right w:val="nil"/>
            </w:tcBorders>
          </w:tcPr>
          <w:p w14:paraId="7F8557B9" w14:textId="10F52CCC"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75</w:t>
            </w:r>
          </w:p>
        </w:tc>
      </w:tr>
      <w:tr w:rsidR="00381A00" w:rsidRPr="009D784B" w14:paraId="425C84FF" w14:textId="77777777" w:rsidTr="00160315">
        <w:trPr>
          <w:jc w:val="center"/>
        </w:trPr>
        <w:tc>
          <w:tcPr>
            <w:tcW w:w="2523" w:type="dxa"/>
            <w:tcBorders>
              <w:top w:val="nil"/>
              <w:left w:val="nil"/>
              <w:bottom w:val="nil"/>
              <w:right w:val="nil"/>
            </w:tcBorders>
          </w:tcPr>
          <w:p w14:paraId="00245C7B"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0DFC9847" w14:textId="5AD26D6D"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r w:rsidR="001E5135"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2E6A9B1C" w14:textId="1F75DEC2"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4ACD55AC" w14:textId="0F39C4F5"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r>
      <w:tr w:rsidR="00381A00" w:rsidRPr="009D784B" w14:paraId="6D8524E9" w14:textId="77777777" w:rsidTr="00160315">
        <w:trPr>
          <w:jc w:val="center"/>
        </w:trPr>
        <w:tc>
          <w:tcPr>
            <w:tcW w:w="2523" w:type="dxa"/>
            <w:tcBorders>
              <w:top w:val="nil"/>
              <w:left w:val="nil"/>
              <w:bottom w:val="nil"/>
              <w:right w:val="nil"/>
            </w:tcBorders>
          </w:tcPr>
          <w:p w14:paraId="7266F87C"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Employed</w:t>
            </w:r>
          </w:p>
        </w:tc>
        <w:tc>
          <w:tcPr>
            <w:tcW w:w="2448" w:type="dxa"/>
            <w:tcBorders>
              <w:top w:val="nil"/>
              <w:left w:val="nil"/>
              <w:bottom w:val="nil"/>
              <w:right w:val="nil"/>
            </w:tcBorders>
          </w:tcPr>
          <w:p w14:paraId="7357A2AE" w14:textId="49FA18FA"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w:t>
            </w:r>
            <w:r w:rsidR="001E5135" w:rsidRPr="009D784B">
              <w:rPr>
                <w:rFonts w:ascii="Times New Roman" w:hAnsi="Times New Roman" w:cs="Times New Roman"/>
                <w:sz w:val="24"/>
                <w:szCs w:val="24"/>
                <w:lang w:val="en-US"/>
              </w:rPr>
              <w:t>3</w:t>
            </w:r>
          </w:p>
        </w:tc>
        <w:tc>
          <w:tcPr>
            <w:tcW w:w="2448" w:type="dxa"/>
            <w:tcBorders>
              <w:top w:val="nil"/>
              <w:left w:val="nil"/>
              <w:bottom w:val="nil"/>
              <w:right w:val="nil"/>
            </w:tcBorders>
          </w:tcPr>
          <w:p w14:paraId="0408F450" w14:textId="08F8CB3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w:t>
            </w:r>
            <w:r w:rsidR="00E45ADF" w:rsidRPr="009D784B">
              <w:rPr>
                <w:rFonts w:ascii="Times New Roman" w:hAnsi="Times New Roman" w:cs="Times New Roman"/>
                <w:sz w:val="24"/>
                <w:szCs w:val="24"/>
                <w:lang w:val="en-US"/>
              </w:rPr>
              <w:t>1</w:t>
            </w:r>
          </w:p>
        </w:tc>
        <w:tc>
          <w:tcPr>
            <w:tcW w:w="2448" w:type="dxa"/>
            <w:tcBorders>
              <w:top w:val="nil"/>
              <w:left w:val="nil"/>
              <w:bottom w:val="nil"/>
              <w:right w:val="nil"/>
            </w:tcBorders>
          </w:tcPr>
          <w:p w14:paraId="6691415B" w14:textId="27596C4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w:t>
            </w:r>
            <w:r w:rsidR="00E45ADF" w:rsidRPr="009D784B">
              <w:rPr>
                <w:rFonts w:ascii="Times New Roman" w:hAnsi="Times New Roman" w:cs="Times New Roman"/>
                <w:sz w:val="24"/>
                <w:szCs w:val="24"/>
                <w:lang w:val="en-US"/>
              </w:rPr>
              <w:t>0</w:t>
            </w:r>
          </w:p>
        </w:tc>
      </w:tr>
      <w:tr w:rsidR="00381A00" w:rsidRPr="009D784B" w14:paraId="16F29276" w14:textId="77777777" w:rsidTr="00160315">
        <w:trPr>
          <w:jc w:val="center"/>
        </w:trPr>
        <w:tc>
          <w:tcPr>
            <w:tcW w:w="2523" w:type="dxa"/>
            <w:tcBorders>
              <w:top w:val="nil"/>
              <w:left w:val="nil"/>
              <w:bottom w:val="nil"/>
              <w:right w:val="nil"/>
            </w:tcBorders>
          </w:tcPr>
          <w:p w14:paraId="27E5EB38"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A7D7E76" w14:textId="23263837"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1E5135" w:rsidRPr="009D784B">
              <w:rPr>
                <w:rFonts w:ascii="Times New Roman" w:hAnsi="Times New Roman" w:cs="Times New Roman"/>
                <w:sz w:val="24"/>
                <w:szCs w:val="24"/>
                <w:lang w:val="en-US"/>
              </w:rPr>
              <w:t>90</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7B695AC4" w14:textId="352A7900"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90</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13CC129B" w14:textId="55E77B2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90</w:t>
            </w:r>
            <w:r w:rsidRPr="009D784B">
              <w:rPr>
                <w:rFonts w:ascii="Times New Roman" w:hAnsi="Times New Roman" w:cs="Times New Roman"/>
                <w:sz w:val="24"/>
                <w:szCs w:val="24"/>
                <w:lang w:val="en-US"/>
              </w:rPr>
              <w:t>)</w:t>
            </w:r>
          </w:p>
        </w:tc>
      </w:tr>
      <w:tr w:rsidR="00381A00" w:rsidRPr="009D784B" w14:paraId="3BE601C0" w14:textId="77777777" w:rsidTr="00160315">
        <w:trPr>
          <w:jc w:val="center"/>
        </w:trPr>
        <w:tc>
          <w:tcPr>
            <w:tcW w:w="2523" w:type="dxa"/>
            <w:tcBorders>
              <w:top w:val="nil"/>
              <w:left w:val="nil"/>
              <w:bottom w:val="nil"/>
              <w:right w:val="nil"/>
            </w:tcBorders>
          </w:tcPr>
          <w:p w14:paraId="72E97DA6"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Intention to Migrate</w:t>
            </w:r>
          </w:p>
        </w:tc>
        <w:tc>
          <w:tcPr>
            <w:tcW w:w="2448" w:type="dxa"/>
            <w:tcBorders>
              <w:top w:val="nil"/>
              <w:left w:val="nil"/>
              <w:bottom w:val="nil"/>
              <w:right w:val="nil"/>
            </w:tcBorders>
          </w:tcPr>
          <w:p w14:paraId="02863FC5" w14:textId="1FDF55FD"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1E5135" w:rsidRPr="009D784B">
              <w:rPr>
                <w:rFonts w:ascii="Times New Roman" w:hAnsi="Times New Roman" w:cs="Times New Roman"/>
                <w:sz w:val="24"/>
                <w:szCs w:val="24"/>
                <w:lang w:val="en-US"/>
              </w:rPr>
              <w:t>109</w:t>
            </w:r>
          </w:p>
        </w:tc>
        <w:tc>
          <w:tcPr>
            <w:tcW w:w="2448" w:type="dxa"/>
            <w:tcBorders>
              <w:top w:val="nil"/>
              <w:left w:val="nil"/>
              <w:bottom w:val="nil"/>
              <w:right w:val="nil"/>
            </w:tcBorders>
          </w:tcPr>
          <w:p w14:paraId="734922C8" w14:textId="51499CB7"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11</w:t>
            </w:r>
            <w:r w:rsidR="004D0BD1">
              <w:rPr>
                <w:rFonts w:ascii="Times New Roman" w:hAnsi="Times New Roman" w:cs="Times New Roman"/>
                <w:sz w:val="24"/>
                <w:szCs w:val="24"/>
                <w:lang w:val="en-US"/>
              </w:rPr>
              <w:t>5</w:t>
            </w:r>
          </w:p>
        </w:tc>
        <w:tc>
          <w:tcPr>
            <w:tcW w:w="2448" w:type="dxa"/>
            <w:tcBorders>
              <w:top w:val="nil"/>
              <w:left w:val="nil"/>
              <w:bottom w:val="nil"/>
              <w:right w:val="nil"/>
            </w:tcBorders>
          </w:tcPr>
          <w:p w14:paraId="57C85808" w14:textId="3D3D1009"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125</w:t>
            </w:r>
          </w:p>
        </w:tc>
      </w:tr>
      <w:tr w:rsidR="00381A00" w:rsidRPr="009D784B" w14:paraId="2914A1DF" w14:textId="77777777" w:rsidTr="00160315">
        <w:trPr>
          <w:jc w:val="center"/>
        </w:trPr>
        <w:tc>
          <w:tcPr>
            <w:tcW w:w="2523" w:type="dxa"/>
            <w:tcBorders>
              <w:top w:val="nil"/>
              <w:left w:val="nil"/>
              <w:bottom w:val="nil"/>
              <w:right w:val="nil"/>
            </w:tcBorders>
          </w:tcPr>
          <w:p w14:paraId="01DDEA3C"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96FBE36" w14:textId="4C0312BD"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1E5135" w:rsidRPr="009D784B">
              <w:rPr>
                <w:rFonts w:ascii="Times New Roman" w:hAnsi="Times New Roman" w:cs="Times New Roman"/>
                <w:sz w:val="24"/>
                <w:szCs w:val="24"/>
                <w:lang w:val="en-US"/>
              </w:rPr>
              <w:t>146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EE1033A" w14:textId="05F2D8F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4D0BD1">
              <w:rPr>
                <w:rFonts w:ascii="Times New Roman" w:hAnsi="Times New Roman" w:cs="Times New Roman"/>
                <w:sz w:val="24"/>
                <w:szCs w:val="24"/>
                <w:lang w:val="en-US"/>
              </w:rPr>
              <w:t>146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694577DF" w14:textId="2F6E0E01"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w:t>
            </w:r>
            <w:r w:rsidR="00E45ADF" w:rsidRPr="009D784B">
              <w:rPr>
                <w:rFonts w:ascii="Times New Roman" w:hAnsi="Times New Roman" w:cs="Times New Roman"/>
                <w:sz w:val="24"/>
                <w:szCs w:val="24"/>
                <w:lang w:val="en-US"/>
              </w:rPr>
              <w:t>146</w:t>
            </w:r>
            <w:r w:rsidRPr="009D784B">
              <w:rPr>
                <w:rFonts w:ascii="Times New Roman" w:hAnsi="Times New Roman" w:cs="Times New Roman"/>
                <w:sz w:val="24"/>
                <w:szCs w:val="24"/>
                <w:lang w:val="en-US"/>
              </w:rPr>
              <w:t>)</w:t>
            </w:r>
          </w:p>
        </w:tc>
      </w:tr>
      <w:tr w:rsidR="00381A00" w:rsidRPr="009D784B" w14:paraId="18C6D118" w14:textId="77777777" w:rsidTr="00160315">
        <w:trPr>
          <w:jc w:val="center"/>
        </w:trPr>
        <w:tc>
          <w:tcPr>
            <w:tcW w:w="2523" w:type="dxa"/>
            <w:tcBorders>
              <w:top w:val="nil"/>
              <w:left w:val="nil"/>
              <w:bottom w:val="nil"/>
              <w:right w:val="nil"/>
            </w:tcBorders>
          </w:tcPr>
          <w:p w14:paraId="1792A528"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Wealth Index</w:t>
            </w:r>
          </w:p>
        </w:tc>
        <w:tc>
          <w:tcPr>
            <w:tcW w:w="2448" w:type="dxa"/>
            <w:tcBorders>
              <w:top w:val="nil"/>
              <w:left w:val="nil"/>
              <w:bottom w:val="nil"/>
              <w:right w:val="nil"/>
            </w:tcBorders>
          </w:tcPr>
          <w:p w14:paraId="6FD6AB65" w14:textId="77E56BEF"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w:t>
            </w:r>
            <w:r w:rsidR="001E5135"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197A46EB" w14:textId="43015ADF"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-0.021**</w:t>
            </w:r>
          </w:p>
        </w:tc>
        <w:tc>
          <w:tcPr>
            <w:tcW w:w="2448" w:type="dxa"/>
            <w:tcBorders>
              <w:top w:val="nil"/>
              <w:left w:val="nil"/>
              <w:bottom w:val="nil"/>
              <w:right w:val="nil"/>
            </w:tcBorders>
          </w:tcPr>
          <w:p w14:paraId="02FF575A" w14:textId="72978F6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25</w:t>
            </w:r>
            <w:r w:rsidRPr="009D784B">
              <w:rPr>
                <w:rFonts w:ascii="Times New Roman" w:hAnsi="Times New Roman" w:cs="Times New Roman"/>
                <w:sz w:val="24"/>
                <w:szCs w:val="24"/>
                <w:lang w:val="en-US"/>
              </w:rPr>
              <w:t>***</w:t>
            </w:r>
          </w:p>
        </w:tc>
      </w:tr>
      <w:tr w:rsidR="00381A00" w:rsidRPr="009D784B" w14:paraId="5A953099" w14:textId="77777777" w:rsidTr="00160315">
        <w:trPr>
          <w:jc w:val="center"/>
        </w:trPr>
        <w:tc>
          <w:tcPr>
            <w:tcW w:w="2523" w:type="dxa"/>
            <w:tcBorders>
              <w:top w:val="nil"/>
              <w:left w:val="nil"/>
              <w:bottom w:val="nil"/>
              <w:right w:val="nil"/>
            </w:tcBorders>
          </w:tcPr>
          <w:p w14:paraId="1E503E72"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077852CA" w14:textId="376AA9F5"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(0.009)</w:t>
            </w:r>
          </w:p>
        </w:tc>
        <w:tc>
          <w:tcPr>
            <w:tcW w:w="2448" w:type="dxa"/>
            <w:tcBorders>
              <w:top w:val="nil"/>
              <w:left w:val="nil"/>
              <w:bottom w:val="nil"/>
              <w:right w:val="nil"/>
            </w:tcBorders>
          </w:tcPr>
          <w:p w14:paraId="2E0CCBC7" w14:textId="2607E432"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(0.009)</w:t>
            </w:r>
          </w:p>
        </w:tc>
        <w:tc>
          <w:tcPr>
            <w:tcW w:w="2448" w:type="dxa"/>
            <w:tcBorders>
              <w:top w:val="nil"/>
              <w:left w:val="nil"/>
              <w:bottom w:val="nil"/>
              <w:right w:val="nil"/>
            </w:tcBorders>
          </w:tcPr>
          <w:p w14:paraId="3BF25434" w14:textId="69AF0F77" w:rsidR="00381A00"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(0.009</w:t>
            </w:r>
            <w:r w:rsidR="00381A00" w:rsidRPr="009D784B">
              <w:rPr>
                <w:rFonts w:ascii="Times New Roman" w:hAnsi="Times New Roman" w:cs="Times New Roman"/>
                <w:sz w:val="24"/>
                <w:szCs w:val="24"/>
                <w:lang w:val="en-US"/>
              </w:rPr>
              <w:t>)</w:t>
            </w:r>
          </w:p>
        </w:tc>
      </w:tr>
      <w:tr w:rsidR="00381A00" w:rsidRPr="009D784B" w14:paraId="1F676F4E" w14:textId="77777777" w:rsidTr="00160315">
        <w:trPr>
          <w:jc w:val="center"/>
        </w:trPr>
        <w:tc>
          <w:tcPr>
            <w:tcW w:w="2523" w:type="dxa"/>
            <w:tcBorders>
              <w:top w:val="nil"/>
              <w:left w:val="nil"/>
              <w:bottom w:val="nil"/>
              <w:right w:val="nil"/>
            </w:tcBorders>
          </w:tcPr>
          <w:p w14:paraId="28763207"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Household Income</w:t>
            </w:r>
          </w:p>
        </w:tc>
        <w:tc>
          <w:tcPr>
            <w:tcW w:w="2448" w:type="dxa"/>
            <w:tcBorders>
              <w:top w:val="nil"/>
              <w:left w:val="nil"/>
              <w:bottom w:val="nil"/>
              <w:right w:val="nil"/>
            </w:tcBorders>
          </w:tcPr>
          <w:p w14:paraId="596A0537" w14:textId="1206F8B1"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-0.0004**</w:t>
            </w:r>
          </w:p>
        </w:tc>
        <w:tc>
          <w:tcPr>
            <w:tcW w:w="2448" w:type="dxa"/>
            <w:tcBorders>
              <w:top w:val="nil"/>
              <w:left w:val="nil"/>
              <w:bottom w:val="nil"/>
              <w:right w:val="nil"/>
            </w:tcBorders>
          </w:tcPr>
          <w:p w14:paraId="5357048B" w14:textId="328E8763" w:rsidR="00381A00" w:rsidRPr="009D784B" w:rsidRDefault="00381A00" w:rsidP="004D0BD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w:t>
            </w:r>
            <w:r w:rsidR="004D0BD1">
              <w:rPr>
                <w:rFonts w:ascii="Times New Roman" w:hAnsi="Times New Roman" w:cs="Times New Roman"/>
                <w:sz w:val="24"/>
                <w:szCs w:val="24"/>
                <w:lang w:val="en-US"/>
              </w:rPr>
              <w:t>0.0004</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4C56221C" w14:textId="70DC6E5C"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E45ADF" w:rsidRPr="009D784B">
              <w:rPr>
                <w:rFonts w:ascii="Times New Roman" w:hAnsi="Times New Roman" w:cs="Times New Roman"/>
                <w:sz w:val="24"/>
                <w:szCs w:val="24"/>
                <w:lang w:val="en-US"/>
              </w:rPr>
              <w:t>4</w:t>
            </w:r>
            <w:r w:rsidRPr="009D784B">
              <w:rPr>
                <w:rFonts w:ascii="Times New Roman" w:hAnsi="Times New Roman" w:cs="Times New Roman"/>
                <w:sz w:val="24"/>
                <w:szCs w:val="24"/>
                <w:lang w:val="en-US"/>
              </w:rPr>
              <w:t>*</w:t>
            </w:r>
          </w:p>
        </w:tc>
      </w:tr>
      <w:tr w:rsidR="00381A00" w:rsidRPr="009D784B" w14:paraId="0992022F" w14:textId="77777777" w:rsidTr="00160315">
        <w:trPr>
          <w:jc w:val="center"/>
        </w:trPr>
        <w:tc>
          <w:tcPr>
            <w:tcW w:w="2523" w:type="dxa"/>
            <w:tcBorders>
              <w:top w:val="nil"/>
              <w:left w:val="nil"/>
              <w:bottom w:val="nil"/>
              <w:right w:val="nil"/>
            </w:tcBorders>
          </w:tcPr>
          <w:p w14:paraId="5E25C2B9"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69AC26AB" w14:textId="2367C351"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1E5135" w:rsidRPr="009D784B">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C546ACE" w14:textId="3F7D5143"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(0.0002)</w:t>
            </w:r>
          </w:p>
        </w:tc>
        <w:tc>
          <w:tcPr>
            <w:tcW w:w="2448" w:type="dxa"/>
            <w:tcBorders>
              <w:top w:val="nil"/>
              <w:left w:val="nil"/>
              <w:bottom w:val="nil"/>
              <w:right w:val="nil"/>
            </w:tcBorders>
          </w:tcPr>
          <w:p w14:paraId="1D921DE8" w14:textId="5B0F1E95" w:rsidR="00381A00" w:rsidRPr="009D784B" w:rsidRDefault="004D0BD1"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(0.0002</w:t>
            </w:r>
            <w:r w:rsidR="00381A00" w:rsidRPr="009D784B">
              <w:rPr>
                <w:rFonts w:ascii="Times New Roman" w:hAnsi="Times New Roman" w:cs="Times New Roman"/>
                <w:sz w:val="24"/>
                <w:szCs w:val="24"/>
                <w:lang w:val="en-US"/>
              </w:rPr>
              <w:t>)</w:t>
            </w:r>
          </w:p>
        </w:tc>
      </w:tr>
      <w:tr w:rsidR="00381A00" w:rsidRPr="009D784B" w14:paraId="178817D5" w14:textId="77777777" w:rsidTr="00160315">
        <w:trPr>
          <w:jc w:val="center"/>
        </w:trPr>
        <w:tc>
          <w:tcPr>
            <w:tcW w:w="2523" w:type="dxa"/>
            <w:tcBorders>
              <w:top w:val="nil"/>
              <w:left w:val="nil"/>
              <w:bottom w:val="nil"/>
              <w:right w:val="nil"/>
            </w:tcBorders>
          </w:tcPr>
          <w:p w14:paraId="416A81B1"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Life Satisfaction</w:t>
            </w:r>
          </w:p>
        </w:tc>
        <w:tc>
          <w:tcPr>
            <w:tcW w:w="2448" w:type="dxa"/>
            <w:tcBorders>
              <w:top w:val="nil"/>
              <w:left w:val="nil"/>
              <w:bottom w:val="nil"/>
              <w:right w:val="nil"/>
            </w:tcBorders>
          </w:tcPr>
          <w:p w14:paraId="2DFE3B1E" w14:textId="5A561C6B"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1E5135" w:rsidRPr="009D784B">
              <w:rPr>
                <w:rFonts w:ascii="Times New Roman" w:hAnsi="Times New Roman" w:cs="Times New Roman"/>
                <w:sz w:val="24"/>
                <w:szCs w:val="24"/>
                <w:lang w:val="en-US"/>
              </w:rPr>
              <w:t>49</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D2EC33F" w14:textId="26F511CC"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w:t>
            </w:r>
            <w:r w:rsidR="00E45ADF" w:rsidRPr="009D784B">
              <w:rPr>
                <w:rFonts w:ascii="Times New Roman" w:hAnsi="Times New Roman" w:cs="Times New Roman"/>
                <w:sz w:val="24"/>
                <w:szCs w:val="24"/>
                <w:lang w:val="en-US"/>
              </w:rPr>
              <w:t>1</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5604F717" w14:textId="7CECD4F0"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w:t>
            </w:r>
            <w:r w:rsidR="00E45ADF" w:rsidRPr="009D784B">
              <w:rPr>
                <w:rFonts w:ascii="Times New Roman" w:hAnsi="Times New Roman" w:cs="Times New Roman"/>
                <w:sz w:val="24"/>
                <w:szCs w:val="24"/>
                <w:lang w:val="en-US"/>
              </w:rPr>
              <w:t>49</w:t>
            </w:r>
            <w:r w:rsidRPr="009D784B">
              <w:rPr>
                <w:rFonts w:ascii="Times New Roman" w:hAnsi="Times New Roman" w:cs="Times New Roman"/>
                <w:sz w:val="24"/>
                <w:szCs w:val="24"/>
                <w:lang w:val="en-US"/>
              </w:rPr>
              <w:t>***</w:t>
            </w:r>
          </w:p>
        </w:tc>
      </w:tr>
      <w:tr w:rsidR="00381A00" w:rsidRPr="009D784B" w14:paraId="6A3D5B85" w14:textId="77777777" w:rsidTr="00160315">
        <w:trPr>
          <w:jc w:val="center"/>
        </w:trPr>
        <w:tc>
          <w:tcPr>
            <w:tcW w:w="2523" w:type="dxa"/>
            <w:tcBorders>
              <w:top w:val="nil"/>
              <w:left w:val="nil"/>
              <w:bottom w:val="nil"/>
              <w:right w:val="nil"/>
            </w:tcBorders>
          </w:tcPr>
          <w:p w14:paraId="5B06FE20"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64FF0DC" w14:textId="7A64F935" w:rsidR="00381A00" w:rsidRPr="009D784B" w:rsidRDefault="001E5135"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r w:rsidR="00381A00"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33D7FC98" w14:textId="1B3E5D1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E45ADF" w:rsidRPr="009D784B">
              <w:rPr>
                <w:rFonts w:ascii="Times New Roman" w:hAnsi="Times New Roman" w:cs="Times New Roman"/>
                <w:sz w:val="24"/>
                <w:szCs w:val="24"/>
                <w:lang w:val="en-US"/>
              </w:rPr>
              <w:t>6</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0021070" w14:textId="341EEF86" w:rsidR="00381A00" w:rsidRPr="009D784B" w:rsidRDefault="00E45ADF"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r w:rsidR="00381A00" w:rsidRPr="009D784B">
              <w:rPr>
                <w:rFonts w:ascii="Times New Roman" w:hAnsi="Times New Roman" w:cs="Times New Roman"/>
                <w:sz w:val="24"/>
                <w:szCs w:val="24"/>
                <w:lang w:val="en-US"/>
              </w:rPr>
              <w:t>)</w:t>
            </w:r>
          </w:p>
        </w:tc>
      </w:tr>
      <w:tr w:rsidR="00381A00" w:rsidRPr="009D784B" w14:paraId="06A598F7" w14:textId="77777777" w:rsidTr="00160315">
        <w:trPr>
          <w:jc w:val="center"/>
        </w:trPr>
        <w:tc>
          <w:tcPr>
            <w:tcW w:w="2523" w:type="dxa"/>
            <w:tcBorders>
              <w:top w:val="nil"/>
              <w:left w:val="nil"/>
              <w:bottom w:val="nil"/>
              <w:right w:val="nil"/>
            </w:tcBorders>
          </w:tcPr>
          <w:p w14:paraId="4EECFE6B"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Risk Attitude</w:t>
            </w:r>
          </w:p>
        </w:tc>
        <w:tc>
          <w:tcPr>
            <w:tcW w:w="2448" w:type="dxa"/>
            <w:tcBorders>
              <w:top w:val="nil"/>
              <w:left w:val="nil"/>
              <w:bottom w:val="nil"/>
              <w:right w:val="nil"/>
            </w:tcBorders>
          </w:tcPr>
          <w:p w14:paraId="74E9354C" w14:textId="7D8C78AF"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1E5135" w:rsidRPr="009D784B">
              <w:rPr>
                <w:rFonts w:ascii="Times New Roman" w:hAnsi="Times New Roman" w:cs="Times New Roman"/>
                <w:sz w:val="24"/>
                <w:szCs w:val="24"/>
                <w:lang w:val="en-US"/>
              </w:rPr>
              <w:t>8</w:t>
            </w:r>
          </w:p>
        </w:tc>
        <w:tc>
          <w:tcPr>
            <w:tcW w:w="2448" w:type="dxa"/>
            <w:tcBorders>
              <w:top w:val="nil"/>
              <w:left w:val="nil"/>
              <w:bottom w:val="nil"/>
              <w:right w:val="nil"/>
            </w:tcBorders>
          </w:tcPr>
          <w:p w14:paraId="31AE8A10" w14:textId="16C36FDF"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E45ADF" w:rsidRPr="009D784B">
              <w:rPr>
                <w:rFonts w:ascii="Times New Roman" w:hAnsi="Times New Roman" w:cs="Times New Roman"/>
                <w:sz w:val="24"/>
                <w:szCs w:val="24"/>
                <w:lang w:val="en-US"/>
              </w:rPr>
              <w:t>6</w:t>
            </w:r>
          </w:p>
        </w:tc>
        <w:tc>
          <w:tcPr>
            <w:tcW w:w="2448" w:type="dxa"/>
            <w:tcBorders>
              <w:top w:val="nil"/>
              <w:left w:val="nil"/>
              <w:bottom w:val="nil"/>
              <w:right w:val="nil"/>
            </w:tcBorders>
          </w:tcPr>
          <w:p w14:paraId="0FF35F8F" w14:textId="03C6AFBD" w:rsidR="00381A00" w:rsidRPr="009D784B" w:rsidRDefault="00E45ADF"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r>
      <w:tr w:rsidR="00381A00" w:rsidRPr="009D784B" w14:paraId="536D3D3A" w14:textId="77777777" w:rsidTr="00160315">
        <w:trPr>
          <w:jc w:val="center"/>
        </w:trPr>
        <w:tc>
          <w:tcPr>
            <w:tcW w:w="2523" w:type="dxa"/>
            <w:tcBorders>
              <w:top w:val="nil"/>
              <w:left w:val="nil"/>
              <w:bottom w:val="nil"/>
              <w:right w:val="nil"/>
            </w:tcBorders>
          </w:tcPr>
          <w:p w14:paraId="19E9EF0F"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E84D62F" w14:textId="1BD9646C"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1E5135"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0919AAB6" w14:textId="4BB6E5B9"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r w:rsidR="00E45ADF" w:rsidRPr="009D784B">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448" w:type="dxa"/>
            <w:tcBorders>
              <w:top w:val="nil"/>
              <w:left w:val="nil"/>
              <w:bottom w:val="nil"/>
              <w:right w:val="nil"/>
            </w:tcBorders>
          </w:tcPr>
          <w:p w14:paraId="38B6AF3B" w14:textId="39BA421F" w:rsidR="00381A00" w:rsidRPr="009D784B" w:rsidRDefault="004D0BD1"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(0.013</w:t>
            </w:r>
            <w:r w:rsidR="00381A00" w:rsidRPr="009D784B">
              <w:rPr>
                <w:rFonts w:ascii="Times New Roman" w:hAnsi="Times New Roman" w:cs="Times New Roman"/>
                <w:sz w:val="24"/>
                <w:szCs w:val="24"/>
                <w:lang w:val="en-US"/>
              </w:rPr>
              <w:t>)</w:t>
            </w:r>
          </w:p>
        </w:tc>
      </w:tr>
      <w:tr w:rsidR="00381A00" w:rsidRPr="009D784B" w14:paraId="6FAF009A" w14:textId="77777777" w:rsidTr="00160315">
        <w:trPr>
          <w:jc w:val="center"/>
        </w:trPr>
        <w:tc>
          <w:tcPr>
            <w:tcW w:w="2523" w:type="dxa"/>
            <w:tcBorders>
              <w:top w:val="nil"/>
              <w:left w:val="nil"/>
              <w:bottom w:val="nil"/>
              <w:right w:val="nil"/>
            </w:tcBorders>
          </w:tcPr>
          <w:p w14:paraId="20D2CF43"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48" w:type="dxa"/>
            <w:tcBorders>
              <w:top w:val="nil"/>
              <w:left w:val="nil"/>
              <w:bottom w:val="nil"/>
              <w:right w:val="nil"/>
            </w:tcBorders>
          </w:tcPr>
          <w:p w14:paraId="5265F41D" w14:textId="4E163E08" w:rsidR="00381A00" w:rsidRPr="009D784B" w:rsidRDefault="00381A00" w:rsidP="001E513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w:t>
            </w:r>
            <w:r w:rsidR="001E5135" w:rsidRPr="009D784B">
              <w:rPr>
                <w:rFonts w:ascii="Times New Roman" w:hAnsi="Times New Roman" w:cs="Times New Roman"/>
                <w:sz w:val="24"/>
                <w:szCs w:val="24"/>
                <w:lang w:val="en-US"/>
              </w:rPr>
              <w:t>50</w:t>
            </w:r>
          </w:p>
        </w:tc>
        <w:tc>
          <w:tcPr>
            <w:tcW w:w="2448" w:type="dxa"/>
            <w:tcBorders>
              <w:top w:val="nil"/>
              <w:left w:val="nil"/>
              <w:bottom w:val="nil"/>
              <w:right w:val="nil"/>
            </w:tcBorders>
          </w:tcPr>
          <w:p w14:paraId="2C52CDE9" w14:textId="5B45898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w:t>
            </w:r>
            <w:r w:rsidR="00E45ADF" w:rsidRPr="009D784B">
              <w:rPr>
                <w:rFonts w:ascii="Times New Roman" w:hAnsi="Times New Roman" w:cs="Times New Roman"/>
                <w:sz w:val="24"/>
                <w:szCs w:val="24"/>
                <w:lang w:val="en-US"/>
              </w:rPr>
              <w:t>47</w:t>
            </w:r>
          </w:p>
        </w:tc>
        <w:tc>
          <w:tcPr>
            <w:tcW w:w="2448" w:type="dxa"/>
            <w:tcBorders>
              <w:top w:val="nil"/>
              <w:left w:val="nil"/>
              <w:bottom w:val="nil"/>
              <w:right w:val="nil"/>
            </w:tcBorders>
          </w:tcPr>
          <w:p w14:paraId="7FB22128" w14:textId="1133E2CA"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-0.16</w:t>
            </w:r>
            <w:r w:rsidR="00E45ADF" w:rsidRPr="009D784B">
              <w:rPr>
                <w:rFonts w:ascii="Times New Roman" w:hAnsi="Times New Roman" w:cs="Times New Roman"/>
                <w:sz w:val="24"/>
                <w:szCs w:val="24"/>
                <w:lang w:val="en-US"/>
              </w:rPr>
              <w:t>5</w:t>
            </w:r>
          </w:p>
        </w:tc>
      </w:tr>
      <w:tr w:rsidR="00381A00" w:rsidRPr="009D784B" w14:paraId="7E445F2B" w14:textId="77777777" w:rsidTr="00160315">
        <w:trPr>
          <w:jc w:val="center"/>
        </w:trPr>
        <w:tc>
          <w:tcPr>
            <w:tcW w:w="2523" w:type="dxa"/>
            <w:tcBorders>
              <w:top w:val="nil"/>
              <w:left w:val="nil"/>
              <w:bottom w:val="nil"/>
              <w:right w:val="nil"/>
            </w:tcBorders>
          </w:tcPr>
          <w:p w14:paraId="27B70490"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3336E274"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(0.357)</w:t>
            </w:r>
          </w:p>
        </w:tc>
        <w:tc>
          <w:tcPr>
            <w:tcW w:w="2448" w:type="dxa"/>
            <w:tcBorders>
              <w:top w:val="nil"/>
              <w:left w:val="nil"/>
              <w:bottom w:val="nil"/>
              <w:right w:val="nil"/>
            </w:tcBorders>
          </w:tcPr>
          <w:p w14:paraId="5B9A4352"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(0.356)</w:t>
            </w:r>
          </w:p>
        </w:tc>
        <w:tc>
          <w:tcPr>
            <w:tcW w:w="2448" w:type="dxa"/>
            <w:tcBorders>
              <w:top w:val="nil"/>
              <w:left w:val="nil"/>
              <w:bottom w:val="nil"/>
              <w:right w:val="nil"/>
            </w:tcBorders>
          </w:tcPr>
          <w:p w14:paraId="4815900F"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(0.357)</w:t>
            </w:r>
          </w:p>
        </w:tc>
      </w:tr>
      <w:tr w:rsidR="00381A00" w:rsidRPr="009D784B" w14:paraId="2FAECE59" w14:textId="77777777" w:rsidTr="00160315">
        <w:trPr>
          <w:jc w:val="center"/>
        </w:trPr>
        <w:tc>
          <w:tcPr>
            <w:tcW w:w="2523" w:type="dxa"/>
            <w:tcBorders>
              <w:top w:val="nil"/>
              <w:left w:val="nil"/>
              <w:bottom w:val="nil"/>
              <w:right w:val="nil"/>
            </w:tcBorders>
          </w:tcPr>
          <w:p w14:paraId="2003FF04"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48" w:type="dxa"/>
            <w:tcBorders>
              <w:top w:val="nil"/>
              <w:left w:val="nil"/>
              <w:bottom w:val="nil"/>
              <w:right w:val="nil"/>
            </w:tcBorders>
          </w:tcPr>
          <w:p w14:paraId="545B02CF"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tcPr>
          <w:p w14:paraId="4287AE8B"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448" w:type="dxa"/>
            <w:tcBorders>
              <w:top w:val="nil"/>
              <w:left w:val="nil"/>
              <w:bottom w:val="nil"/>
              <w:right w:val="nil"/>
            </w:tcBorders>
          </w:tcPr>
          <w:p w14:paraId="6A3FE130"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4B7FB0" w:rsidRPr="009D784B" w14:paraId="4166C2C6" w14:textId="77777777" w:rsidTr="00160315">
        <w:trPr>
          <w:jc w:val="center"/>
        </w:trPr>
        <w:tc>
          <w:tcPr>
            <w:tcW w:w="2523" w:type="dxa"/>
            <w:tcBorders>
              <w:top w:val="nil"/>
              <w:left w:val="nil"/>
              <w:bottom w:val="nil"/>
              <w:right w:val="nil"/>
            </w:tcBorders>
          </w:tcPr>
          <w:p w14:paraId="0161A97B" w14:textId="77777777" w:rsidR="003925C7" w:rsidRPr="009D784B" w:rsidRDefault="004B7FB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AIC/</w:t>
            </w:r>
          </w:p>
          <w:p w14:paraId="473C9098" w14:textId="1AAF7CAC" w:rsidR="004B7FB0" w:rsidRPr="009D784B" w:rsidRDefault="004B7FB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BIC</w:t>
            </w:r>
          </w:p>
        </w:tc>
        <w:tc>
          <w:tcPr>
            <w:tcW w:w="2448" w:type="dxa"/>
            <w:tcBorders>
              <w:top w:val="nil"/>
              <w:left w:val="nil"/>
              <w:bottom w:val="nil"/>
              <w:right w:val="nil"/>
            </w:tcBorders>
          </w:tcPr>
          <w:p w14:paraId="47E6D23C" w14:textId="45A915BF" w:rsidR="004B7FB0" w:rsidRPr="009D784B" w:rsidRDefault="000C0EB9"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4114</w:t>
            </w:r>
            <w:r w:rsidR="00E45ADF" w:rsidRPr="009D784B">
              <w:rPr>
                <w:rFonts w:ascii="Times New Roman" w:hAnsi="Times New Roman" w:cs="Times New Roman"/>
                <w:sz w:val="24"/>
                <w:szCs w:val="24"/>
                <w:lang w:val="en-US"/>
              </w:rPr>
              <w:t>.</w:t>
            </w:r>
            <w:r>
              <w:rPr>
                <w:rFonts w:ascii="Times New Roman" w:hAnsi="Times New Roman" w:cs="Times New Roman"/>
                <w:sz w:val="24"/>
                <w:szCs w:val="24"/>
                <w:lang w:val="en-US"/>
              </w:rPr>
              <w:t>911</w:t>
            </w:r>
            <w:r w:rsidR="00E45ADF" w:rsidRPr="009D784B">
              <w:rPr>
                <w:rFonts w:ascii="Times New Roman" w:hAnsi="Times New Roman" w:cs="Times New Roman"/>
                <w:sz w:val="24"/>
                <w:szCs w:val="24"/>
                <w:lang w:val="en-US"/>
              </w:rPr>
              <w:t>/</w:t>
            </w:r>
          </w:p>
          <w:p w14:paraId="7983E2F8" w14:textId="50A168C9" w:rsidR="00E45ADF" w:rsidRPr="009D784B" w:rsidRDefault="00E45ADF" w:rsidP="000C0EB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4202.</w:t>
            </w:r>
            <w:r w:rsidR="000C0EB9">
              <w:rPr>
                <w:rFonts w:ascii="Times New Roman" w:hAnsi="Times New Roman" w:cs="Times New Roman"/>
                <w:sz w:val="24"/>
                <w:szCs w:val="24"/>
                <w:lang w:val="en-US"/>
              </w:rPr>
              <w:t>632</w:t>
            </w:r>
          </w:p>
        </w:tc>
        <w:tc>
          <w:tcPr>
            <w:tcW w:w="2448" w:type="dxa"/>
            <w:tcBorders>
              <w:top w:val="nil"/>
              <w:left w:val="nil"/>
              <w:bottom w:val="nil"/>
              <w:right w:val="nil"/>
            </w:tcBorders>
          </w:tcPr>
          <w:p w14:paraId="0DC57295" w14:textId="6D487F76" w:rsidR="00E45ADF" w:rsidRPr="009D784B" w:rsidRDefault="00E45ADF"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4056.633/</w:t>
            </w:r>
          </w:p>
          <w:p w14:paraId="53A7366F" w14:textId="6DACBF18" w:rsidR="004B7FB0" w:rsidRPr="009D784B" w:rsidRDefault="00E45ADF"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4144.169</w:t>
            </w:r>
          </w:p>
        </w:tc>
        <w:tc>
          <w:tcPr>
            <w:tcW w:w="2448" w:type="dxa"/>
            <w:tcBorders>
              <w:top w:val="nil"/>
              <w:left w:val="nil"/>
              <w:bottom w:val="nil"/>
              <w:right w:val="nil"/>
            </w:tcBorders>
          </w:tcPr>
          <w:p w14:paraId="3DA2017B" w14:textId="77777777" w:rsidR="004B7FB0" w:rsidRPr="009D784B" w:rsidRDefault="004B7FB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4113.596/</w:t>
            </w:r>
          </w:p>
          <w:p w14:paraId="50E02135" w14:textId="58239717" w:rsidR="004B7FB0" w:rsidRPr="009D784B" w:rsidRDefault="004B7FB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4201.317</w:t>
            </w:r>
          </w:p>
        </w:tc>
      </w:tr>
      <w:tr w:rsidR="00381A00" w:rsidRPr="009D784B" w14:paraId="6CDCAE28" w14:textId="77777777" w:rsidTr="00160315">
        <w:trPr>
          <w:jc w:val="center"/>
        </w:trPr>
        <w:tc>
          <w:tcPr>
            <w:tcW w:w="2523" w:type="dxa"/>
            <w:tcBorders>
              <w:top w:val="nil"/>
              <w:left w:val="nil"/>
              <w:bottom w:val="nil"/>
              <w:right w:val="nil"/>
            </w:tcBorders>
          </w:tcPr>
          <w:p w14:paraId="602EF2FD" w14:textId="7D1C13FF"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w:t>
            </w:r>
          </w:p>
        </w:tc>
        <w:tc>
          <w:tcPr>
            <w:tcW w:w="2448" w:type="dxa"/>
            <w:tcBorders>
              <w:top w:val="nil"/>
              <w:left w:val="nil"/>
              <w:bottom w:val="nil"/>
              <w:right w:val="nil"/>
            </w:tcBorders>
          </w:tcPr>
          <w:p w14:paraId="042CB8C5" w14:textId="7DAF4494"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E45ADF" w:rsidRPr="009D784B">
              <w:rPr>
                <w:rFonts w:ascii="Times New Roman" w:hAnsi="Times New Roman" w:cs="Times New Roman"/>
                <w:sz w:val="24"/>
                <w:szCs w:val="24"/>
                <w:lang w:val="en-US"/>
              </w:rPr>
              <w:t>287</w:t>
            </w:r>
          </w:p>
        </w:tc>
        <w:tc>
          <w:tcPr>
            <w:tcW w:w="2448" w:type="dxa"/>
            <w:tcBorders>
              <w:top w:val="nil"/>
              <w:left w:val="nil"/>
              <w:bottom w:val="nil"/>
              <w:right w:val="nil"/>
            </w:tcBorders>
          </w:tcPr>
          <w:p w14:paraId="42B8FD69" w14:textId="3B31FF1E" w:rsidR="00381A00" w:rsidRPr="009D784B" w:rsidRDefault="00381A00" w:rsidP="00E45A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w:t>
            </w:r>
            <w:r w:rsidR="00E45ADF" w:rsidRPr="009D784B">
              <w:rPr>
                <w:rFonts w:ascii="Times New Roman" w:hAnsi="Times New Roman" w:cs="Times New Roman"/>
                <w:sz w:val="24"/>
                <w:szCs w:val="24"/>
                <w:lang w:val="en-US"/>
              </w:rPr>
              <w:t>73</w:t>
            </w:r>
          </w:p>
        </w:tc>
        <w:tc>
          <w:tcPr>
            <w:tcW w:w="2448" w:type="dxa"/>
            <w:tcBorders>
              <w:top w:val="nil"/>
              <w:left w:val="nil"/>
              <w:bottom w:val="nil"/>
              <w:right w:val="nil"/>
            </w:tcBorders>
          </w:tcPr>
          <w:p w14:paraId="4DDE868D" w14:textId="01C509D7" w:rsidR="00381A00" w:rsidRPr="009D784B" w:rsidRDefault="00381A00" w:rsidP="004B7FB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B7FB0" w:rsidRPr="009D784B">
              <w:rPr>
                <w:rFonts w:ascii="Times New Roman" w:hAnsi="Times New Roman" w:cs="Times New Roman"/>
                <w:sz w:val="24"/>
                <w:szCs w:val="24"/>
                <w:lang w:val="en-US"/>
              </w:rPr>
              <w:t>287</w:t>
            </w:r>
          </w:p>
        </w:tc>
      </w:tr>
      <w:tr w:rsidR="00381A00" w:rsidRPr="009D784B" w14:paraId="6C745E99" w14:textId="77777777" w:rsidTr="00160315">
        <w:tblPrEx>
          <w:tblBorders>
            <w:bottom w:val="single" w:sz="6" w:space="0" w:color="auto"/>
          </w:tblBorders>
        </w:tblPrEx>
        <w:trPr>
          <w:jc w:val="center"/>
        </w:trPr>
        <w:tc>
          <w:tcPr>
            <w:tcW w:w="2523" w:type="dxa"/>
            <w:tcBorders>
              <w:top w:val="nil"/>
              <w:left w:val="nil"/>
              <w:bottom w:val="single" w:sz="6" w:space="0" w:color="auto"/>
              <w:right w:val="nil"/>
            </w:tcBorders>
          </w:tcPr>
          <w:p w14:paraId="691213B0" w14:textId="77777777" w:rsidR="00381A00" w:rsidRPr="009D784B" w:rsidRDefault="00381A00"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Number of groups</w:t>
            </w:r>
          </w:p>
        </w:tc>
        <w:tc>
          <w:tcPr>
            <w:tcW w:w="2448" w:type="dxa"/>
            <w:tcBorders>
              <w:top w:val="nil"/>
              <w:left w:val="nil"/>
              <w:bottom w:val="single" w:sz="6" w:space="0" w:color="auto"/>
              <w:right w:val="nil"/>
            </w:tcBorders>
          </w:tcPr>
          <w:p w14:paraId="758A3B26"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346</w:t>
            </w:r>
          </w:p>
        </w:tc>
        <w:tc>
          <w:tcPr>
            <w:tcW w:w="2448" w:type="dxa"/>
            <w:tcBorders>
              <w:top w:val="nil"/>
              <w:left w:val="nil"/>
              <w:bottom w:val="single" w:sz="6" w:space="0" w:color="auto"/>
              <w:right w:val="nil"/>
            </w:tcBorders>
          </w:tcPr>
          <w:p w14:paraId="530C1671"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344</w:t>
            </w:r>
          </w:p>
        </w:tc>
        <w:tc>
          <w:tcPr>
            <w:tcW w:w="2448" w:type="dxa"/>
            <w:tcBorders>
              <w:top w:val="nil"/>
              <w:left w:val="nil"/>
              <w:bottom w:val="single" w:sz="6" w:space="0" w:color="auto"/>
              <w:right w:val="nil"/>
            </w:tcBorders>
          </w:tcPr>
          <w:p w14:paraId="11C5CDC9" w14:textId="77777777" w:rsidR="00381A00" w:rsidRPr="009D784B" w:rsidRDefault="00381A00"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346</w:t>
            </w:r>
          </w:p>
        </w:tc>
      </w:tr>
    </w:tbl>
    <w:p w14:paraId="78385B3C" w14:textId="5D843F62" w:rsidR="00381A00" w:rsidRPr="009D784B" w:rsidRDefault="00381A00" w:rsidP="003764C4">
      <w:pPr>
        <w:jc w:val="both"/>
        <w:rPr>
          <w:rFonts w:ascii="Times New Roman" w:hAnsi="Times New Roman" w:cs="Times New Roman"/>
          <w:sz w:val="20"/>
          <w:szCs w:val="20"/>
          <w:lang w:val="en-US"/>
        </w:rPr>
      </w:pPr>
      <w:r w:rsidRPr="009D784B">
        <w:rPr>
          <w:rFonts w:ascii="Times New Roman" w:hAnsi="Times New Roman"/>
          <w:i/>
          <w:color w:val="000000" w:themeColor="text1"/>
          <w:sz w:val="20"/>
          <w:szCs w:val="20"/>
          <w:lang w:val="en-US"/>
        </w:rPr>
        <w:t>Notes</w:t>
      </w:r>
      <w:r w:rsidRPr="009D784B">
        <w:rPr>
          <w:rFonts w:ascii="Times New Roman" w:hAnsi="Times New Roman"/>
          <w:color w:val="000000" w:themeColor="text1"/>
          <w:sz w:val="20"/>
          <w:szCs w:val="20"/>
          <w:lang w:val="en-US"/>
        </w:rPr>
        <w:t xml:space="preserve">: Models 1-3 present regression coefficients with standard errors in parentheses </w:t>
      </w:r>
      <w:r w:rsidRPr="009D784B">
        <w:rPr>
          <w:rFonts w:ascii="Times New Roman" w:hAnsi="Times New Roman" w:cs="Times New Roman"/>
          <w:color w:val="000000" w:themeColor="text1"/>
          <w:sz w:val="20"/>
          <w:szCs w:val="20"/>
          <w:lang w:val="en-US"/>
        </w:rPr>
        <w:t xml:space="preserve">based on a HLM where individuals are nested in household*wave observations. </w:t>
      </w:r>
      <w:r w:rsidRPr="009D784B">
        <w:rPr>
          <w:rFonts w:ascii="Times New Roman" w:hAnsi="Times New Roman" w:cs="Times New Roman"/>
          <w:sz w:val="20"/>
          <w:szCs w:val="20"/>
          <w:lang w:val="en-US"/>
        </w:rPr>
        <w:t xml:space="preserve">Being illiterate is the reference category for education. </w:t>
      </w:r>
      <w:r w:rsidR="003759F5">
        <w:rPr>
          <w:rFonts w:ascii="Times New Roman" w:hAnsi="Times New Roman" w:cs="Times New Roman"/>
          <w:sz w:val="20"/>
          <w:szCs w:val="20"/>
          <w:lang w:val="en-US"/>
        </w:rPr>
        <w:t>Significant at the *** p≤0.01, ** p≤.05, * p≤</w:t>
      </w:r>
      <w:r w:rsidR="003759F5" w:rsidRPr="009D784B">
        <w:rPr>
          <w:rFonts w:ascii="Times New Roman" w:hAnsi="Times New Roman" w:cs="Times New Roman"/>
          <w:sz w:val="20"/>
          <w:szCs w:val="20"/>
          <w:lang w:val="en-US"/>
        </w:rPr>
        <w:t>0.10 level</w:t>
      </w:r>
      <w:r w:rsidRPr="009D784B">
        <w:rPr>
          <w:rFonts w:ascii="Times New Roman" w:hAnsi="Times New Roman" w:cs="Times New Roman"/>
          <w:sz w:val="20"/>
          <w:szCs w:val="20"/>
          <w:lang w:val="en-US"/>
        </w:rPr>
        <w:t>. Source: Life in Kyrgyzstan Panel Survey, 2010-2013.</w:t>
      </w:r>
    </w:p>
    <w:p w14:paraId="1F784CD9" w14:textId="77777777" w:rsidR="00BC3A5C" w:rsidRPr="009D784B" w:rsidRDefault="00BC3A5C">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47CC1E69" w14:textId="106D1616" w:rsidR="00381A00" w:rsidRPr="009D784B" w:rsidRDefault="00BC3A5C" w:rsidP="003764C4">
      <w:pPr>
        <w:jc w:val="both"/>
        <w:rPr>
          <w:rFonts w:ascii="Times New Roman" w:hAnsi="Times New Roman" w:cs="Times New Roman"/>
          <w:sz w:val="24"/>
          <w:szCs w:val="24"/>
          <w:lang w:val="en-US"/>
        </w:rPr>
      </w:pPr>
      <w:r w:rsidRPr="006B3FF3">
        <w:rPr>
          <w:rFonts w:ascii="Times New Roman" w:hAnsi="Times New Roman" w:cs="Times New Roman"/>
          <w:b/>
          <w:sz w:val="24"/>
          <w:szCs w:val="24"/>
          <w:lang w:val="en-US"/>
        </w:rPr>
        <w:lastRenderedPageBreak/>
        <w:t>Table C.</w:t>
      </w:r>
      <w:r w:rsidR="0009043B" w:rsidRPr="006B3FF3">
        <w:rPr>
          <w:rFonts w:ascii="Times New Roman" w:hAnsi="Times New Roman" w:cs="Times New Roman"/>
          <w:b/>
          <w:sz w:val="24"/>
          <w:szCs w:val="24"/>
          <w:lang w:val="en-US"/>
        </w:rPr>
        <w:t>5</w:t>
      </w:r>
      <w:r w:rsidRPr="006B3FF3">
        <w:rPr>
          <w:rFonts w:ascii="Times New Roman" w:hAnsi="Times New Roman" w:cs="Times New Roman"/>
          <w:b/>
          <w:sz w:val="24"/>
          <w:szCs w:val="24"/>
          <w:lang w:val="en-US"/>
        </w:rPr>
        <w:t xml:space="preserve">: </w:t>
      </w:r>
      <w:r w:rsidRPr="006B3FF3">
        <w:rPr>
          <w:rFonts w:ascii="Times New Roman" w:hAnsi="Times New Roman" w:cs="Times New Roman"/>
          <w:sz w:val="24"/>
          <w:szCs w:val="24"/>
          <w:lang w:val="en-US"/>
        </w:rPr>
        <w:t>Controlling for Employment Sector</w:t>
      </w:r>
    </w:p>
    <w:tbl>
      <w:tblPr>
        <w:tblW w:w="9824" w:type="dxa"/>
        <w:jc w:val="center"/>
        <w:tblLayout w:type="fixed"/>
        <w:tblCellMar>
          <w:left w:w="75" w:type="dxa"/>
          <w:right w:w="75" w:type="dxa"/>
        </w:tblCellMar>
        <w:tblLook w:val="0000" w:firstRow="0" w:lastRow="0" w:firstColumn="0" w:lastColumn="0" w:noHBand="0" w:noVBand="0"/>
      </w:tblPr>
      <w:tblGrid>
        <w:gridCol w:w="2340"/>
        <w:gridCol w:w="13"/>
        <w:gridCol w:w="2453"/>
        <w:gridCol w:w="324"/>
        <w:gridCol w:w="2354"/>
        <w:gridCol w:w="2340"/>
      </w:tblGrid>
      <w:tr w:rsidR="00160315" w:rsidRPr="009D784B" w14:paraId="0A0DC4DA" w14:textId="77777777" w:rsidTr="00160315">
        <w:trPr>
          <w:jc w:val="center"/>
        </w:trPr>
        <w:tc>
          <w:tcPr>
            <w:tcW w:w="2353" w:type="dxa"/>
            <w:gridSpan w:val="2"/>
            <w:tcBorders>
              <w:top w:val="single" w:sz="6" w:space="0" w:color="auto"/>
              <w:left w:val="nil"/>
              <w:bottom w:val="nil"/>
              <w:right w:val="nil"/>
            </w:tcBorders>
          </w:tcPr>
          <w:p w14:paraId="5EE05682" w14:textId="77777777" w:rsidR="00160315" w:rsidRPr="009D784B" w:rsidRDefault="00160315" w:rsidP="003764C4">
            <w:pPr>
              <w:pStyle w:val="ListParagraph"/>
              <w:widowControl w:val="0"/>
              <w:autoSpaceDE w:val="0"/>
              <w:autoSpaceDN w:val="0"/>
              <w:adjustRightInd w:val="0"/>
              <w:spacing w:after="0" w:line="240" w:lineRule="auto"/>
              <w:ind w:left="840"/>
              <w:rPr>
                <w:lang w:val="en-US"/>
              </w:rPr>
            </w:pPr>
          </w:p>
        </w:tc>
        <w:tc>
          <w:tcPr>
            <w:tcW w:w="7471" w:type="dxa"/>
            <w:gridSpan w:val="4"/>
            <w:tcBorders>
              <w:top w:val="single" w:sz="6" w:space="0" w:color="auto"/>
              <w:left w:val="nil"/>
              <w:bottom w:val="nil"/>
              <w:right w:val="nil"/>
            </w:tcBorders>
          </w:tcPr>
          <w:p w14:paraId="5F63931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b/>
                <w:color w:val="000000" w:themeColor="text1"/>
                <w:sz w:val="24"/>
                <w:szCs w:val="24"/>
                <w:lang w:val="en-US"/>
              </w:rPr>
              <w:t>Change in Trust in President</w:t>
            </w:r>
            <w:r w:rsidRPr="009D784B">
              <w:rPr>
                <w:rFonts w:ascii="Times New Roman" w:hAnsi="Times New Roman"/>
                <w:b/>
                <w:color w:val="000000" w:themeColor="text1"/>
                <w:sz w:val="24"/>
                <w:szCs w:val="24"/>
                <w:vertAlign w:val="subscript"/>
                <w:lang w:val="en-US"/>
              </w:rPr>
              <w:t xml:space="preserve"> t-(t-1)</w:t>
            </w:r>
          </w:p>
        </w:tc>
      </w:tr>
      <w:tr w:rsidR="00160315" w:rsidRPr="009D784B" w14:paraId="57DF4068" w14:textId="77777777" w:rsidTr="00160315">
        <w:trPr>
          <w:jc w:val="center"/>
        </w:trPr>
        <w:tc>
          <w:tcPr>
            <w:tcW w:w="2353" w:type="dxa"/>
            <w:gridSpan w:val="2"/>
            <w:tcBorders>
              <w:top w:val="nil"/>
              <w:left w:val="nil"/>
              <w:bottom w:val="single" w:sz="6" w:space="0" w:color="auto"/>
              <w:right w:val="nil"/>
            </w:tcBorders>
          </w:tcPr>
          <w:p w14:paraId="4D459239" w14:textId="4229D3B5" w:rsidR="00160315" w:rsidRPr="009D784B" w:rsidRDefault="00DC0F3C" w:rsidP="00160315">
            <w:pPr>
              <w:widowControl w:val="0"/>
              <w:autoSpaceDE w:val="0"/>
              <w:autoSpaceDN w:val="0"/>
              <w:adjustRightInd w:val="0"/>
              <w:spacing w:after="0" w:line="240" w:lineRule="auto"/>
              <w:ind w:right="-386"/>
              <w:rPr>
                <w:rFonts w:ascii="Times New Roman" w:hAnsi="Times New Roman" w:cs="Times New Roman"/>
                <w:b/>
                <w:sz w:val="24"/>
                <w:szCs w:val="24"/>
                <w:lang w:val="en-US"/>
              </w:rPr>
            </w:pPr>
            <w:r w:rsidRPr="009D784B">
              <w:rPr>
                <w:rFonts w:ascii="Times New Roman" w:hAnsi="Times New Roman"/>
                <w:b/>
                <w:color w:val="000000" w:themeColor="text1"/>
                <w:sz w:val="24"/>
                <w:szCs w:val="24"/>
                <w:lang w:val="en-US"/>
              </w:rPr>
              <w:t>COVARIATES</w:t>
            </w:r>
          </w:p>
        </w:tc>
        <w:tc>
          <w:tcPr>
            <w:tcW w:w="2453" w:type="dxa"/>
            <w:tcBorders>
              <w:top w:val="nil"/>
              <w:left w:val="nil"/>
              <w:bottom w:val="single" w:sz="6" w:space="0" w:color="auto"/>
              <w:right w:val="nil"/>
            </w:tcBorders>
          </w:tcPr>
          <w:p w14:paraId="010762F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678" w:type="dxa"/>
            <w:gridSpan w:val="2"/>
            <w:tcBorders>
              <w:top w:val="nil"/>
              <w:left w:val="nil"/>
              <w:bottom w:val="single" w:sz="6" w:space="0" w:color="auto"/>
              <w:right w:val="nil"/>
            </w:tcBorders>
          </w:tcPr>
          <w:p w14:paraId="136B369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2340" w:type="dxa"/>
            <w:tcBorders>
              <w:top w:val="nil"/>
              <w:left w:val="nil"/>
              <w:bottom w:val="single" w:sz="6" w:space="0" w:color="auto"/>
              <w:right w:val="nil"/>
            </w:tcBorders>
          </w:tcPr>
          <w:p w14:paraId="131997B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r>
      <w:tr w:rsidR="00160315" w:rsidRPr="009D784B" w14:paraId="23153DD9" w14:textId="77777777" w:rsidTr="00160315">
        <w:trPr>
          <w:jc w:val="center"/>
        </w:trPr>
        <w:tc>
          <w:tcPr>
            <w:tcW w:w="2340" w:type="dxa"/>
            <w:tcBorders>
              <w:top w:val="nil"/>
              <w:left w:val="nil"/>
              <w:bottom w:val="nil"/>
              <w:right w:val="nil"/>
            </w:tcBorders>
            <w:shd w:val="clear" w:color="auto" w:fill="E0E0E0"/>
          </w:tcPr>
          <w:p w14:paraId="2AB6B8F3" w14:textId="77777777" w:rsidR="00160315" w:rsidRPr="009D784B" w:rsidRDefault="00160315" w:rsidP="00160315">
            <w:pPr>
              <w:widowControl w:val="0"/>
              <w:autoSpaceDE w:val="0"/>
              <w:autoSpaceDN w:val="0"/>
              <w:adjustRightInd w:val="0"/>
              <w:spacing w:after="0" w:line="240" w:lineRule="auto"/>
              <w:ind w:left="102" w:right="-527" w:hanging="102"/>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2790" w:type="dxa"/>
            <w:gridSpan w:val="3"/>
            <w:tcBorders>
              <w:top w:val="nil"/>
              <w:left w:val="nil"/>
              <w:bottom w:val="nil"/>
              <w:right w:val="nil"/>
            </w:tcBorders>
            <w:shd w:val="clear" w:color="auto" w:fill="E0E0E0"/>
          </w:tcPr>
          <w:p w14:paraId="3EE2184C" w14:textId="5688FC45" w:rsidR="00160315" w:rsidRPr="009D784B" w:rsidRDefault="00FC3964"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0.047</w:t>
            </w:r>
            <w:r w:rsidR="00160315" w:rsidRPr="009D784B">
              <w:rPr>
                <w:rFonts w:ascii="Times New Roman" w:hAnsi="Times New Roman" w:cs="Times New Roman"/>
                <w:sz w:val="24"/>
                <w:szCs w:val="24"/>
                <w:lang w:val="en-US"/>
              </w:rPr>
              <w:t>**</w:t>
            </w:r>
          </w:p>
        </w:tc>
        <w:tc>
          <w:tcPr>
            <w:tcW w:w="2354" w:type="dxa"/>
            <w:tcBorders>
              <w:top w:val="nil"/>
              <w:left w:val="nil"/>
              <w:bottom w:val="nil"/>
              <w:right w:val="nil"/>
            </w:tcBorders>
            <w:shd w:val="clear" w:color="auto" w:fill="E0E0E0"/>
          </w:tcPr>
          <w:p w14:paraId="02CAE32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3C79AE0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4483CDD7" w14:textId="77777777" w:rsidTr="00160315">
        <w:trPr>
          <w:jc w:val="center"/>
        </w:trPr>
        <w:tc>
          <w:tcPr>
            <w:tcW w:w="2340" w:type="dxa"/>
            <w:tcBorders>
              <w:top w:val="nil"/>
              <w:left w:val="nil"/>
              <w:bottom w:val="nil"/>
              <w:right w:val="nil"/>
            </w:tcBorders>
            <w:shd w:val="clear" w:color="auto" w:fill="E0E0E0"/>
          </w:tcPr>
          <w:p w14:paraId="00F28461"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72CD28D8" w14:textId="7E4CBFCF" w:rsidR="00160315" w:rsidRPr="009D784B" w:rsidRDefault="00FC3964"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r w:rsidR="00160315" w:rsidRPr="009D784B">
              <w:rPr>
                <w:rFonts w:ascii="Times New Roman" w:hAnsi="Times New Roman" w:cs="Times New Roman"/>
                <w:sz w:val="24"/>
                <w:szCs w:val="24"/>
                <w:lang w:val="en-US"/>
              </w:rPr>
              <w:t>)</w:t>
            </w:r>
          </w:p>
        </w:tc>
        <w:tc>
          <w:tcPr>
            <w:tcW w:w="2354" w:type="dxa"/>
            <w:tcBorders>
              <w:top w:val="nil"/>
              <w:left w:val="nil"/>
              <w:bottom w:val="nil"/>
              <w:right w:val="nil"/>
            </w:tcBorders>
            <w:shd w:val="clear" w:color="auto" w:fill="E0E0E0"/>
          </w:tcPr>
          <w:p w14:paraId="43A4DBB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68E84A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6245E6AE" w14:textId="77777777" w:rsidTr="00160315">
        <w:trPr>
          <w:jc w:val="center"/>
        </w:trPr>
        <w:tc>
          <w:tcPr>
            <w:tcW w:w="2340" w:type="dxa"/>
            <w:tcBorders>
              <w:top w:val="nil"/>
              <w:left w:val="nil"/>
              <w:bottom w:val="nil"/>
              <w:right w:val="nil"/>
            </w:tcBorders>
            <w:shd w:val="clear" w:color="auto" w:fill="E0E0E0"/>
          </w:tcPr>
          <w:p w14:paraId="0F7C7C69"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35BD90A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4464101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4DCA3AF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13C2E89D" w14:textId="77777777" w:rsidTr="00160315">
        <w:trPr>
          <w:jc w:val="center"/>
        </w:trPr>
        <w:tc>
          <w:tcPr>
            <w:tcW w:w="2340" w:type="dxa"/>
            <w:tcBorders>
              <w:top w:val="nil"/>
              <w:left w:val="nil"/>
              <w:bottom w:val="nil"/>
              <w:right w:val="nil"/>
            </w:tcBorders>
            <w:shd w:val="clear" w:color="auto" w:fill="E0E0E0"/>
          </w:tcPr>
          <w:p w14:paraId="2EAF9B32"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Frequency of</w:t>
            </w:r>
          </w:p>
        </w:tc>
        <w:tc>
          <w:tcPr>
            <w:tcW w:w="2790" w:type="dxa"/>
            <w:gridSpan w:val="3"/>
            <w:tcBorders>
              <w:top w:val="nil"/>
              <w:left w:val="nil"/>
              <w:bottom w:val="nil"/>
              <w:right w:val="nil"/>
            </w:tcBorders>
            <w:shd w:val="clear" w:color="auto" w:fill="E0E0E0"/>
          </w:tcPr>
          <w:p w14:paraId="21E19BE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6727362C" w14:textId="7F4E5000" w:rsidR="00160315" w:rsidRPr="009D784B" w:rsidRDefault="00534701"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0.072</w:t>
            </w:r>
            <w:r w:rsidR="00160315" w:rsidRPr="009D784B">
              <w:rPr>
                <w:rFonts w:ascii="Times New Roman" w:hAnsi="Times New Roman" w:cs="Times New Roman"/>
                <w:sz w:val="24"/>
                <w:szCs w:val="24"/>
                <w:lang w:val="en-US"/>
              </w:rPr>
              <w:t>**</w:t>
            </w:r>
          </w:p>
        </w:tc>
        <w:tc>
          <w:tcPr>
            <w:tcW w:w="2340" w:type="dxa"/>
            <w:tcBorders>
              <w:top w:val="nil"/>
              <w:left w:val="nil"/>
              <w:bottom w:val="nil"/>
              <w:right w:val="nil"/>
            </w:tcBorders>
            <w:shd w:val="clear" w:color="auto" w:fill="E0E0E0"/>
          </w:tcPr>
          <w:p w14:paraId="665631D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3A81C9FA" w14:textId="77777777" w:rsidTr="00160315">
        <w:trPr>
          <w:jc w:val="center"/>
        </w:trPr>
        <w:tc>
          <w:tcPr>
            <w:tcW w:w="2340" w:type="dxa"/>
            <w:tcBorders>
              <w:top w:val="nil"/>
              <w:left w:val="nil"/>
              <w:bottom w:val="nil"/>
              <w:right w:val="nil"/>
            </w:tcBorders>
            <w:shd w:val="clear" w:color="auto" w:fill="E0E0E0"/>
          </w:tcPr>
          <w:p w14:paraId="37628AE7"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5A779EC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3A13107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c>
          <w:tcPr>
            <w:tcW w:w="2340" w:type="dxa"/>
            <w:tcBorders>
              <w:top w:val="nil"/>
              <w:left w:val="nil"/>
              <w:bottom w:val="nil"/>
              <w:right w:val="nil"/>
            </w:tcBorders>
            <w:shd w:val="clear" w:color="auto" w:fill="E0E0E0"/>
          </w:tcPr>
          <w:p w14:paraId="086C36D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0FC04BE4" w14:textId="77777777" w:rsidTr="00160315">
        <w:trPr>
          <w:jc w:val="center"/>
        </w:trPr>
        <w:tc>
          <w:tcPr>
            <w:tcW w:w="2340" w:type="dxa"/>
            <w:tcBorders>
              <w:top w:val="nil"/>
              <w:left w:val="nil"/>
              <w:bottom w:val="nil"/>
              <w:right w:val="nil"/>
            </w:tcBorders>
            <w:shd w:val="clear" w:color="auto" w:fill="E0E0E0"/>
          </w:tcPr>
          <w:p w14:paraId="202E41CE"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299F485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EA6F68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464CEA2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5716D65C" w14:textId="77777777" w:rsidTr="00160315">
        <w:trPr>
          <w:jc w:val="center"/>
        </w:trPr>
        <w:tc>
          <w:tcPr>
            <w:tcW w:w="2340" w:type="dxa"/>
            <w:tcBorders>
              <w:top w:val="nil"/>
              <w:left w:val="nil"/>
              <w:bottom w:val="nil"/>
              <w:right w:val="nil"/>
            </w:tcBorders>
            <w:shd w:val="clear" w:color="auto" w:fill="E0E0E0"/>
          </w:tcPr>
          <w:p w14:paraId="5F2C1C41"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Remittances</w:t>
            </w:r>
          </w:p>
        </w:tc>
        <w:tc>
          <w:tcPr>
            <w:tcW w:w="2790" w:type="dxa"/>
            <w:gridSpan w:val="3"/>
            <w:tcBorders>
              <w:top w:val="nil"/>
              <w:left w:val="nil"/>
              <w:bottom w:val="nil"/>
              <w:right w:val="nil"/>
            </w:tcBorders>
            <w:shd w:val="clear" w:color="auto" w:fill="E0E0E0"/>
          </w:tcPr>
          <w:p w14:paraId="3A44CCD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7C725AA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4A0C5B4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0.065***</w:t>
            </w:r>
          </w:p>
        </w:tc>
      </w:tr>
      <w:tr w:rsidR="00160315" w:rsidRPr="009D784B" w14:paraId="0DB04AEC" w14:textId="77777777" w:rsidTr="00160315">
        <w:trPr>
          <w:jc w:val="center"/>
        </w:trPr>
        <w:tc>
          <w:tcPr>
            <w:tcW w:w="2340" w:type="dxa"/>
            <w:tcBorders>
              <w:top w:val="nil"/>
              <w:left w:val="nil"/>
              <w:bottom w:val="nil"/>
              <w:right w:val="nil"/>
            </w:tcBorders>
            <w:shd w:val="clear" w:color="auto" w:fill="E0E0E0"/>
          </w:tcPr>
          <w:p w14:paraId="222A7545" w14:textId="77777777" w:rsidR="00160315" w:rsidRPr="009D784B" w:rsidRDefault="00160315" w:rsidP="00160315">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Index</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51E1967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656D24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5BCE200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(0.023)</w:t>
            </w:r>
          </w:p>
        </w:tc>
      </w:tr>
      <w:tr w:rsidR="00160315" w:rsidRPr="009D784B" w14:paraId="77EEDD52" w14:textId="77777777" w:rsidTr="00160315">
        <w:trPr>
          <w:jc w:val="center"/>
        </w:trPr>
        <w:tc>
          <w:tcPr>
            <w:tcW w:w="2353" w:type="dxa"/>
            <w:gridSpan w:val="2"/>
            <w:tcBorders>
              <w:top w:val="nil"/>
              <w:left w:val="nil"/>
              <w:bottom w:val="nil"/>
              <w:right w:val="nil"/>
            </w:tcBorders>
          </w:tcPr>
          <w:p w14:paraId="3F36FC0D"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B70610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61472F5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02F1239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0D4DE499" w14:textId="77777777" w:rsidTr="00160315">
        <w:trPr>
          <w:jc w:val="center"/>
        </w:trPr>
        <w:tc>
          <w:tcPr>
            <w:tcW w:w="2353" w:type="dxa"/>
            <w:gridSpan w:val="2"/>
            <w:tcBorders>
              <w:top w:val="nil"/>
              <w:left w:val="nil"/>
              <w:bottom w:val="nil"/>
              <w:right w:val="nil"/>
            </w:tcBorders>
          </w:tcPr>
          <w:p w14:paraId="21AD9CF6"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Agricultural Sector</w:t>
            </w:r>
          </w:p>
        </w:tc>
        <w:tc>
          <w:tcPr>
            <w:tcW w:w="2453" w:type="dxa"/>
            <w:tcBorders>
              <w:top w:val="nil"/>
              <w:left w:val="nil"/>
              <w:bottom w:val="nil"/>
              <w:right w:val="nil"/>
            </w:tcBorders>
          </w:tcPr>
          <w:p w14:paraId="1C6B51D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-0.292</w:t>
            </w:r>
          </w:p>
        </w:tc>
        <w:tc>
          <w:tcPr>
            <w:tcW w:w="2678" w:type="dxa"/>
            <w:gridSpan w:val="2"/>
            <w:tcBorders>
              <w:top w:val="nil"/>
              <w:left w:val="nil"/>
              <w:bottom w:val="nil"/>
              <w:right w:val="nil"/>
            </w:tcBorders>
          </w:tcPr>
          <w:p w14:paraId="5C2ED7E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-0.337</w:t>
            </w:r>
          </w:p>
        </w:tc>
        <w:tc>
          <w:tcPr>
            <w:tcW w:w="2340" w:type="dxa"/>
            <w:tcBorders>
              <w:top w:val="nil"/>
              <w:left w:val="nil"/>
              <w:bottom w:val="nil"/>
              <w:right w:val="nil"/>
            </w:tcBorders>
          </w:tcPr>
          <w:p w14:paraId="0C1E9BD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-0.369</w:t>
            </w:r>
          </w:p>
        </w:tc>
      </w:tr>
      <w:tr w:rsidR="00160315" w:rsidRPr="009D784B" w14:paraId="3FAD86D4" w14:textId="77777777" w:rsidTr="00160315">
        <w:trPr>
          <w:jc w:val="center"/>
        </w:trPr>
        <w:tc>
          <w:tcPr>
            <w:tcW w:w="2353" w:type="dxa"/>
            <w:gridSpan w:val="2"/>
            <w:tcBorders>
              <w:top w:val="nil"/>
              <w:left w:val="nil"/>
              <w:bottom w:val="nil"/>
              <w:right w:val="nil"/>
            </w:tcBorders>
          </w:tcPr>
          <w:p w14:paraId="0047725D"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FFB16C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(0.316)</w:t>
            </w:r>
          </w:p>
        </w:tc>
        <w:tc>
          <w:tcPr>
            <w:tcW w:w="2678" w:type="dxa"/>
            <w:gridSpan w:val="2"/>
            <w:tcBorders>
              <w:top w:val="nil"/>
              <w:left w:val="nil"/>
              <w:bottom w:val="nil"/>
              <w:right w:val="nil"/>
            </w:tcBorders>
          </w:tcPr>
          <w:p w14:paraId="6EA5A49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(0.315)</w:t>
            </w:r>
          </w:p>
        </w:tc>
        <w:tc>
          <w:tcPr>
            <w:tcW w:w="2340" w:type="dxa"/>
            <w:tcBorders>
              <w:top w:val="nil"/>
              <w:left w:val="nil"/>
              <w:bottom w:val="nil"/>
              <w:right w:val="nil"/>
            </w:tcBorders>
          </w:tcPr>
          <w:p w14:paraId="63A803F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(0.316)</w:t>
            </w:r>
          </w:p>
        </w:tc>
      </w:tr>
      <w:tr w:rsidR="00160315" w:rsidRPr="009D784B" w14:paraId="1B562B6F" w14:textId="77777777" w:rsidTr="00160315">
        <w:trPr>
          <w:jc w:val="center"/>
        </w:trPr>
        <w:tc>
          <w:tcPr>
            <w:tcW w:w="2353" w:type="dxa"/>
            <w:gridSpan w:val="2"/>
            <w:tcBorders>
              <w:top w:val="nil"/>
              <w:left w:val="nil"/>
              <w:bottom w:val="nil"/>
              <w:right w:val="nil"/>
            </w:tcBorders>
          </w:tcPr>
          <w:p w14:paraId="7F1A5A43"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Manufacturing Sector</w:t>
            </w:r>
          </w:p>
        </w:tc>
        <w:tc>
          <w:tcPr>
            <w:tcW w:w="2453" w:type="dxa"/>
            <w:tcBorders>
              <w:top w:val="nil"/>
              <w:left w:val="nil"/>
              <w:bottom w:val="nil"/>
              <w:right w:val="nil"/>
            </w:tcBorders>
          </w:tcPr>
          <w:p w14:paraId="3105C815" w14:textId="634AA0FA" w:rsidR="00160315" w:rsidRPr="009D784B" w:rsidRDefault="006654FA"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0.052</w:t>
            </w:r>
          </w:p>
        </w:tc>
        <w:tc>
          <w:tcPr>
            <w:tcW w:w="2678" w:type="dxa"/>
            <w:gridSpan w:val="2"/>
            <w:tcBorders>
              <w:top w:val="nil"/>
              <w:left w:val="nil"/>
              <w:bottom w:val="nil"/>
              <w:right w:val="nil"/>
            </w:tcBorders>
          </w:tcPr>
          <w:p w14:paraId="45D99E5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-0.207</w:t>
            </w:r>
          </w:p>
        </w:tc>
        <w:tc>
          <w:tcPr>
            <w:tcW w:w="2340" w:type="dxa"/>
            <w:tcBorders>
              <w:top w:val="nil"/>
              <w:left w:val="nil"/>
              <w:bottom w:val="nil"/>
              <w:right w:val="nil"/>
            </w:tcBorders>
          </w:tcPr>
          <w:p w14:paraId="489BC80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0.061</w:t>
            </w:r>
          </w:p>
        </w:tc>
      </w:tr>
      <w:tr w:rsidR="00160315" w:rsidRPr="009D784B" w14:paraId="6E0089A1" w14:textId="77777777" w:rsidTr="00160315">
        <w:trPr>
          <w:jc w:val="center"/>
        </w:trPr>
        <w:tc>
          <w:tcPr>
            <w:tcW w:w="2353" w:type="dxa"/>
            <w:gridSpan w:val="2"/>
            <w:tcBorders>
              <w:top w:val="nil"/>
              <w:left w:val="nil"/>
              <w:bottom w:val="nil"/>
              <w:right w:val="nil"/>
            </w:tcBorders>
          </w:tcPr>
          <w:p w14:paraId="53CD0835"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BC0ACA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(0.331)</w:t>
            </w:r>
          </w:p>
        </w:tc>
        <w:tc>
          <w:tcPr>
            <w:tcW w:w="2678" w:type="dxa"/>
            <w:gridSpan w:val="2"/>
            <w:tcBorders>
              <w:top w:val="nil"/>
              <w:left w:val="nil"/>
              <w:bottom w:val="nil"/>
              <w:right w:val="nil"/>
            </w:tcBorders>
          </w:tcPr>
          <w:p w14:paraId="29AC3C8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(0.335)</w:t>
            </w:r>
          </w:p>
        </w:tc>
        <w:tc>
          <w:tcPr>
            <w:tcW w:w="2340" w:type="dxa"/>
            <w:tcBorders>
              <w:top w:val="nil"/>
              <w:left w:val="nil"/>
              <w:bottom w:val="nil"/>
              <w:right w:val="nil"/>
            </w:tcBorders>
          </w:tcPr>
          <w:p w14:paraId="4F9A501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(0.330)</w:t>
            </w:r>
          </w:p>
        </w:tc>
      </w:tr>
      <w:tr w:rsidR="00160315" w:rsidRPr="009D784B" w14:paraId="58C6C41B" w14:textId="77777777" w:rsidTr="00160315">
        <w:trPr>
          <w:jc w:val="center"/>
        </w:trPr>
        <w:tc>
          <w:tcPr>
            <w:tcW w:w="2353" w:type="dxa"/>
            <w:gridSpan w:val="2"/>
            <w:tcBorders>
              <w:top w:val="nil"/>
              <w:left w:val="nil"/>
              <w:bottom w:val="nil"/>
              <w:right w:val="nil"/>
            </w:tcBorders>
          </w:tcPr>
          <w:p w14:paraId="25ACD38F" w14:textId="77777777" w:rsidR="00160315" w:rsidRPr="009D784B" w:rsidRDefault="00160315" w:rsidP="00160315">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Construction Sector</w:t>
            </w:r>
          </w:p>
        </w:tc>
        <w:tc>
          <w:tcPr>
            <w:tcW w:w="2453" w:type="dxa"/>
            <w:tcBorders>
              <w:top w:val="nil"/>
              <w:left w:val="nil"/>
              <w:bottom w:val="nil"/>
              <w:right w:val="nil"/>
            </w:tcBorders>
          </w:tcPr>
          <w:p w14:paraId="723CE857" w14:textId="62806F81" w:rsidR="00160315" w:rsidRPr="009D784B" w:rsidRDefault="006654FA"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0.207</w:t>
            </w:r>
          </w:p>
        </w:tc>
        <w:tc>
          <w:tcPr>
            <w:tcW w:w="2678" w:type="dxa"/>
            <w:gridSpan w:val="2"/>
            <w:tcBorders>
              <w:top w:val="nil"/>
              <w:left w:val="nil"/>
              <w:bottom w:val="nil"/>
              <w:right w:val="nil"/>
            </w:tcBorders>
          </w:tcPr>
          <w:p w14:paraId="25AA582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0.209</w:t>
            </w:r>
          </w:p>
        </w:tc>
        <w:tc>
          <w:tcPr>
            <w:tcW w:w="2340" w:type="dxa"/>
            <w:tcBorders>
              <w:top w:val="nil"/>
              <w:left w:val="nil"/>
              <w:bottom w:val="nil"/>
              <w:right w:val="nil"/>
            </w:tcBorders>
          </w:tcPr>
          <w:p w14:paraId="130598E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0.178</w:t>
            </w:r>
          </w:p>
        </w:tc>
      </w:tr>
      <w:tr w:rsidR="00160315" w:rsidRPr="009D784B" w14:paraId="7ADC2ED9" w14:textId="77777777" w:rsidTr="00160315">
        <w:trPr>
          <w:jc w:val="center"/>
        </w:trPr>
        <w:tc>
          <w:tcPr>
            <w:tcW w:w="2353" w:type="dxa"/>
            <w:gridSpan w:val="2"/>
            <w:tcBorders>
              <w:top w:val="nil"/>
              <w:left w:val="nil"/>
              <w:bottom w:val="nil"/>
              <w:right w:val="nil"/>
            </w:tcBorders>
          </w:tcPr>
          <w:p w14:paraId="5C5E2DE0"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2412E41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(0.351)</w:t>
            </w:r>
          </w:p>
        </w:tc>
        <w:tc>
          <w:tcPr>
            <w:tcW w:w="2678" w:type="dxa"/>
            <w:gridSpan w:val="2"/>
            <w:tcBorders>
              <w:top w:val="nil"/>
              <w:left w:val="nil"/>
              <w:bottom w:val="nil"/>
              <w:right w:val="nil"/>
            </w:tcBorders>
          </w:tcPr>
          <w:p w14:paraId="03C3ECB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(0.363)</w:t>
            </w:r>
          </w:p>
        </w:tc>
        <w:tc>
          <w:tcPr>
            <w:tcW w:w="2340" w:type="dxa"/>
            <w:tcBorders>
              <w:top w:val="nil"/>
              <w:left w:val="nil"/>
              <w:bottom w:val="nil"/>
              <w:right w:val="nil"/>
            </w:tcBorders>
          </w:tcPr>
          <w:p w14:paraId="0E5C029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(0.351)</w:t>
            </w:r>
          </w:p>
        </w:tc>
      </w:tr>
      <w:tr w:rsidR="00160315" w:rsidRPr="009D784B" w14:paraId="34057CFC" w14:textId="77777777" w:rsidTr="00160315">
        <w:trPr>
          <w:jc w:val="center"/>
        </w:trPr>
        <w:tc>
          <w:tcPr>
            <w:tcW w:w="2353" w:type="dxa"/>
            <w:gridSpan w:val="2"/>
            <w:tcBorders>
              <w:top w:val="nil"/>
              <w:left w:val="nil"/>
              <w:bottom w:val="nil"/>
              <w:right w:val="nil"/>
            </w:tcBorders>
          </w:tcPr>
          <w:p w14:paraId="6BFE2C6C"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Trade Sector</w:t>
            </w:r>
          </w:p>
        </w:tc>
        <w:tc>
          <w:tcPr>
            <w:tcW w:w="2453" w:type="dxa"/>
            <w:tcBorders>
              <w:top w:val="nil"/>
              <w:left w:val="nil"/>
              <w:bottom w:val="nil"/>
              <w:right w:val="nil"/>
            </w:tcBorders>
          </w:tcPr>
          <w:p w14:paraId="10FB132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-0.119</w:t>
            </w:r>
          </w:p>
        </w:tc>
        <w:tc>
          <w:tcPr>
            <w:tcW w:w="2678" w:type="dxa"/>
            <w:gridSpan w:val="2"/>
            <w:tcBorders>
              <w:top w:val="nil"/>
              <w:left w:val="nil"/>
              <w:bottom w:val="nil"/>
              <w:right w:val="nil"/>
            </w:tcBorders>
          </w:tcPr>
          <w:p w14:paraId="0B1AE35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-0.149</w:t>
            </w:r>
          </w:p>
        </w:tc>
        <w:tc>
          <w:tcPr>
            <w:tcW w:w="2340" w:type="dxa"/>
            <w:tcBorders>
              <w:top w:val="nil"/>
              <w:left w:val="nil"/>
              <w:bottom w:val="nil"/>
              <w:right w:val="nil"/>
            </w:tcBorders>
          </w:tcPr>
          <w:p w14:paraId="2190331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-0.156</w:t>
            </w:r>
          </w:p>
        </w:tc>
      </w:tr>
      <w:tr w:rsidR="00160315" w:rsidRPr="009D784B" w14:paraId="28146C4A" w14:textId="77777777" w:rsidTr="00160315">
        <w:trPr>
          <w:jc w:val="center"/>
        </w:trPr>
        <w:tc>
          <w:tcPr>
            <w:tcW w:w="2353" w:type="dxa"/>
            <w:gridSpan w:val="2"/>
            <w:tcBorders>
              <w:top w:val="nil"/>
              <w:left w:val="nil"/>
              <w:bottom w:val="nil"/>
              <w:right w:val="nil"/>
            </w:tcBorders>
          </w:tcPr>
          <w:p w14:paraId="519891C8"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51D955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(0.385)</w:t>
            </w:r>
          </w:p>
        </w:tc>
        <w:tc>
          <w:tcPr>
            <w:tcW w:w="2678" w:type="dxa"/>
            <w:gridSpan w:val="2"/>
            <w:tcBorders>
              <w:top w:val="nil"/>
              <w:left w:val="nil"/>
              <w:bottom w:val="nil"/>
              <w:right w:val="nil"/>
            </w:tcBorders>
          </w:tcPr>
          <w:p w14:paraId="3AF8570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(0.383)</w:t>
            </w:r>
          </w:p>
        </w:tc>
        <w:tc>
          <w:tcPr>
            <w:tcW w:w="2340" w:type="dxa"/>
            <w:tcBorders>
              <w:top w:val="nil"/>
              <w:left w:val="nil"/>
              <w:bottom w:val="nil"/>
              <w:right w:val="nil"/>
            </w:tcBorders>
          </w:tcPr>
          <w:p w14:paraId="643032A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(0.384)</w:t>
            </w:r>
          </w:p>
        </w:tc>
      </w:tr>
      <w:tr w:rsidR="00160315" w:rsidRPr="009D784B" w14:paraId="67483842" w14:textId="77777777" w:rsidTr="00160315">
        <w:trPr>
          <w:jc w:val="center"/>
        </w:trPr>
        <w:tc>
          <w:tcPr>
            <w:tcW w:w="2353" w:type="dxa"/>
            <w:gridSpan w:val="2"/>
            <w:tcBorders>
              <w:top w:val="nil"/>
              <w:left w:val="nil"/>
              <w:bottom w:val="nil"/>
              <w:right w:val="nil"/>
            </w:tcBorders>
          </w:tcPr>
          <w:p w14:paraId="328B2621"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Transport Sector</w:t>
            </w:r>
          </w:p>
        </w:tc>
        <w:tc>
          <w:tcPr>
            <w:tcW w:w="2453" w:type="dxa"/>
            <w:tcBorders>
              <w:top w:val="nil"/>
              <w:left w:val="nil"/>
              <w:bottom w:val="nil"/>
              <w:right w:val="nil"/>
            </w:tcBorders>
          </w:tcPr>
          <w:p w14:paraId="1F42924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0.527</w:t>
            </w:r>
          </w:p>
        </w:tc>
        <w:tc>
          <w:tcPr>
            <w:tcW w:w="2678" w:type="dxa"/>
            <w:gridSpan w:val="2"/>
            <w:tcBorders>
              <w:top w:val="nil"/>
              <w:left w:val="nil"/>
              <w:bottom w:val="nil"/>
              <w:right w:val="nil"/>
            </w:tcBorders>
          </w:tcPr>
          <w:p w14:paraId="57F1D8C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0.488</w:t>
            </w:r>
          </w:p>
        </w:tc>
        <w:tc>
          <w:tcPr>
            <w:tcW w:w="2340" w:type="dxa"/>
            <w:tcBorders>
              <w:top w:val="nil"/>
              <w:left w:val="nil"/>
              <w:bottom w:val="nil"/>
              <w:right w:val="nil"/>
            </w:tcBorders>
          </w:tcPr>
          <w:p w14:paraId="7415115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0.476</w:t>
            </w:r>
          </w:p>
        </w:tc>
      </w:tr>
      <w:tr w:rsidR="00160315" w:rsidRPr="009D784B" w14:paraId="5966908A" w14:textId="77777777" w:rsidTr="00160315">
        <w:trPr>
          <w:jc w:val="center"/>
        </w:trPr>
        <w:tc>
          <w:tcPr>
            <w:tcW w:w="2353" w:type="dxa"/>
            <w:gridSpan w:val="2"/>
            <w:tcBorders>
              <w:top w:val="nil"/>
              <w:left w:val="nil"/>
              <w:bottom w:val="nil"/>
              <w:right w:val="nil"/>
            </w:tcBorders>
          </w:tcPr>
          <w:p w14:paraId="58A33895"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8BE889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(0.418)</w:t>
            </w:r>
          </w:p>
        </w:tc>
        <w:tc>
          <w:tcPr>
            <w:tcW w:w="2678" w:type="dxa"/>
            <w:gridSpan w:val="2"/>
            <w:tcBorders>
              <w:top w:val="nil"/>
              <w:left w:val="nil"/>
              <w:bottom w:val="nil"/>
              <w:right w:val="nil"/>
            </w:tcBorders>
          </w:tcPr>
          <w:p w14:paraId="108AE83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(0.416)</w:t>
            </w:r>
          </w:p>
        </w:tc>
        <w:tc>
          <w:tcPr>
            <w:tcW w:w="2340" w:type="dxa"/>
            <w:tcBorders>
              <w:top w:val="nil"/>
              <w:left w:val="nil"/>
              <w:bottom w:val="nil"/>
              <w:right w:val="nil"/>
            </w:tcBorders>
          </w:tcPr>
          <w:p w14:paraId="3BFC4EC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(0.418)</w:t>
            </w:r>
          </w:p>
        </w:tc>
      </w:tr>
      <w:tr w:rsidR="00160315" w:rsidRPr="009D784B" w14:paraId="1ED1B052" w14:textId="77777777" w:rsidTr="00160315">
        <w:trPr>
          <w:jc w:val="center"/>
        </w:trPr>
        <w:tc>
          <w:tcPr>
            <w:tcW w:w="2353" w:type="dxa"/>
            <w:gridSpan w:val="2"/>
            <w:tcBorders>
              <w:top w:val="nil"/>
              <w:left w:val="nil"/>
              <w:bottom w:val="nil"/>
              <w:right w:val="nil"/>
            </w:tcBorders>
          </w:tcPr>
          <w:p w14:paraId="4EC3E815" w14:textId="77777777" w:rsidR="00160315" w:rsidRPr="009D784B" w:rsidRDefault="00160315" w:rsidP="00160315">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Education Sector</w:t>
            </w:r>
          </w:p>
        </w:tc>
        <w:tc>
          <w:tcPr>
            <w:tcW w:w="2453" w:type="dxa"/>
            <w:tcBorders>
              <w:top w:val="nil"/>
              <w:left w:val="nil"/>
              <w:bottom w:val="nil"/>
              <w:right w:val="nil"/>
            </w:tcBorders>
          </w:tcPr>
          <w:p w14:paraId="4CAB415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-0.038</w:t>
            </w:r>
          </w:p>
        </w:tc>
        <w:tc>
          <w:tcPr>
            <w:tcW w:w="2678" w:type="dxa"/>
            <w:gridSpan w:val="2"/>
            <w:tcBorders>
              <w:top w:val="nil"/>
              <w:left w:val="nil"/>
              <w:bottom w:val="nil"/>
              <w:right w:val="nil"/>
            </w:tcBorders>
          </w:tcPr>
          <w:p w14:paraId="60F5E2D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-0.042</w:t>
            </w:r>
          </w:p>
        </w:tc>
        <w:tc>
          <w:tcPr>
            <w:tcW w:w="2340" w:type="dxa"/>
            <w:tcBorders>
              <w:top w:val="nil"/>
              <w:left w:val="nil"/>
              <w:bottom w:val="nil"/>
              <w:right w:val="nil"/>
            </w:tcBorders>
          </w:tcPr>
          <w:p w14:paraId="540D570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-0.047</w:t>
            </w:r>
          </w:p>
        </w:tc>
      </w:tr>
      <w:tr w:rsidR="00160315" w:rsidRPr="009D784B" w14:paraId="3D093B58" w14:textId="77777777" w:rsidTr="00160315">
        <w:trPr>
          <w:jc w:val="center"/>
        </w:trPr>
        <w:tc>
          <w:tcPr>
            <w:tcW w:w="2353" w:type="dxa"/>
            <w:gridSpan w:val="2"/>
            <w:tcBorders>
              <w:top w:val="nil"/>
              <w:left w:val="nil"/>
              <w:bottom w:val="nil"/>
              <w:right w:val="nil"/>
            </w:tcBorders>
          </w:tcPr>
          <w:p w14:paraId="6D65F368"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B37D0C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(0.201)</w:t>
            </w:r>
          </w:p>
        </w:tc>
        <w:tc>
          <w:tcPr>
            <w:tcW w:w="2678" w:type="dxa"/>
            <w:gridSpan w:val="2"/>
            <w:tcBorders>
              <w:top w:val="nil"/>
              <w:left w:val="nil"/>
              <w:bottom w:val="nil"/>
              <w:right w:val="nil"/>
            </w:tcBorders>
          </w:tcPr>
          <w:p w14:paraId="2750F64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(0.202)</w:t>
            </w:r>
          </w:p>
        </w:tc>
        <w:tc>
          <w:tcPr>
            <w:tcW w:w="2340" w:type="dxa"/>
            <w:tcBorders>
              <w:top w:val="nil"/>
              <w:left w:val="nil"/>
              <w:bottom w:val="nil"/>
              <w:right w:val="nil"/>
            </w:tcBorders>
          </w:tcPr>
          <w:p w14:paraId="6805AEA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(0.201)</w:t>
            </w:r>
          </w:p>
        </w:tc>
      </w:tr>
      <w:tr w:rsidR="00160315" w:rsidRPr="009D784B" w14:paraId="5E2BCE04" w14:textId="77777777" w:rsidTr="00160315">
        <w:trPr>
          <w:jc w:val="center"/>
        </w:trPr>
        <w:tc>
          <w:tcPr>
            <w:tcW w:w="2353" w:type="dxa"/>
            <w:gridSpan w:val="2"/>
            <w:tcBorders>
              <w:top w:val="nil"/>
              <w:left w:val="nil"/>
              <w:bottom w:val="nil"/>
              <w:right w:val="nil"/>
            </w:tcBorders>
          </w:tcPr>
          <w:p w14:paraId="2636652E"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Social Work Sector</w:t>
            </w:r>
          </w:p>
        </w:tc>
        <w:tc>
          <w:tcPr>
            <w:tcW w:w="2453" w:type="dxa"/>
            <w:tcBorders>
              <w:top w:val="nil"/>
              <w:left w:val="nil"/>
              <w:bottom w:val="nil"/>
              <w:right w:val="nil"/>
            </w:tcBorders>
          </w:tcPr>
          <w:p w14:paraId="0FD450C2" w14:textId="3895EF9F" w:rsidR="00160315" w:rsidRPr="009D784B" w:rsidRDefault="006654FA"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0.057</w:t>
            </w:r>
          </w:p>
        </w:tc>
        <w:tc>
          <w:tcPr>
            <w:tcW w:w="2678" w:type="dxa"/>
            <w:gridSpan w:val="2"/>
            <w:tcBorders>
              <w:top w:val="nil"/>
              <w:left w:val="nil"/>
              <w:bottom w:val="nil"/>
              <w:right w:val="nil"/>
            </w:tcBorders>
          </w:tcPr>
          <w:p w14:paraId="5F2ADB0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0.061</w:t>
            </w:r>
          </w:p>
        </w:tc>
        <w:tc>
          <w:tcPr>
            <w:tcW w:w="2340" w:type="dxa"/>
            <w:tcBorders>
              <w:top w:val="nil"/>
              <w:left w:val="nil"/>
              <w:bottom w:val="nil"/>
              <w:right w:val="nil"/>
            </w:tcBorders>
          </w:tcPr>
          <w:p w14:paraId="0A223A8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0.051</w:t>
            </w:r>
          </w:p>
        </w:tc>
      </w:tr>
      <w:tr w:rsidR="00160315" w:rsidRPr="009D784B" w14:paraId="5EA3F531" w14:textId="77777777" w:rsidTr="00160315">
        <w:trPr>
          <w:jc w:val="center"/>
        </w:trPr>
        <w:tc>
          <w:tcPr>
            <w:tcW w:w="2353" w:type="dxa"/>
            <w:gridSpan w:val="2"/>
            <w:tcBorders>
              <w:top w:val="nil"/>
              <w:left w:val="nil"/>
              <w:bottom w:val="nil"/>
              <w:right w:val="nil"/>
            </w:tcBorders>
          </w:tcPr>
          <w:p w14:paraId="518B5727"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99B5BF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(0.277)</w:t>
            </w:r>
          </w:p>
        </w:tc>
        <w:tc>
          <w:tcPr>
            <w:tcW w:w="2678" w:type="dxa"/>
            <w:gridSpan w:val="2"/>
            <w:tcBorders>
              <w:top w:val="nil"/>
              <w:left w:val="nil"/>
              <w:bottom w:val="nil"/>
              <w:right w:val="nil"/>
            </w:tcBorders>
          </w:tcPr>
          <w:p w14:paraId="0824FD8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(0.276)</w:t>
            </w:r>
          </w:p>
        </w:tc>
        <w:tc>
          <w:tcPr>
            <w:tcW w:w="2340" w:type="dxa"/>
            <w:tcBorders>
              <w:top w:val="nil"/>
              <w:left w:val="nil"/>
              <w:bottom w:val="nil"/>
              <w:right w:val="nil"/>
            </w:tcBorders>
          </w:tcPr>
          <w:p w14:paraId="0E1F379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(0.277)</w:t>
            </w:r>
          </w:p>
        </w:tc>
      </w:tr>
      <w:tr w:rsidR="00160315" w:rsidRPr="009D784B" w14:paraId="6DF56A3F" w14:textId="77777777" w:rsidTr="00160315">
        <w:trPr>
          <w:jc w:val="center"/>
        </w:trPr>
        <w:tc>
          <w:tcPr>
            <w:tcW w:w="2353" w:type="dxa"/>
            <w:gridSpan w:val="2"/>
            <w:tcBorders>
              <w:top w:val="nil"/>
              <w:left w:val="nil"/>
              <w:bottom w:val="nil"/>
              <w:right w:val="nil"/>
            </w:tcBorders>
          </w:tcPr>
          <w:p w14:paraId="53023D21"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Other Sector</w:t>
            </w:r>
          </w:p>
        </w:tc>
        <w:tc>
          <w:tcPr>
            <w:tcW w:w="2453" w:type="dxa"/>
            <w:tcBorders>
              <w:top w:val="nil"/>
              <w:left w:val="nil"/>
              <w:bottom w:val="nil"/>
              <w:right w:val="nil"/>
            </w:tcBorders>
          </w:tcPr>
          <w:p w14:paraId="17EFFD2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-0.061</w:t>
            </w:r>
          </w:p>
        </w:tc>
        <w:tc>
          <w:tcPr>
            <w:tcW w:w="2678" w:type="dxa"/>
            <w:gridSpan w:val="2"/>
            <w:tcBorders>
              <w:top w:val="nil"/>
              <w:left w:val="nil"/>
              <w:bottom w:val="nil"/>
              <w:right w:val="nil"/>
            </w:tcBorders>
          </w:tcPr>
          <w:p w14:paraId="6CCF4C5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-0.117</w:t>
            </w:r>
          </w:p>
        </w:tc>
        <w:tc>
          <w:tcPr>
            <w:tcW w:w="2340" w:type="dxa"/>
            <w:tcBorders>
              <w:top w:val="nil"/>
              <w:left w:val="nil"/>
              <w:bottom w:val="nil"/>
              <w:right w:val="nil"/>
            </w:tcBorders>
          </w:tcPr>
          <w:p w14:paraId="67B0353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-0.063</w:t>
            </w:r>
          </w:p>
        </w:tc>
      </w:tr>
      <w:tr w:rsidR="00160315" w:rsidRPr="009D784B" w14:paraId="41614BC2" w14:textId="77777777" w:rsidTr="00160315">
        <w:trPr>
          <w:jc w:val="center"/>
        </w:trPr>
        <w:tc>
          <w:tcPr>
            <w:tcW w:w="2353" w:type="dxa"/>
            <w:gridSpan w:val="2"/>
            <w:tcBorders>
              <w:top w:val="nil"/>
              <w:left w:val="nil"/>
              <w:bottom w:val="nil"/>
              <w:right w:val="nil"/>
            </w:tcBorders>
          </w:tcPr>
          <w:p w14:paraId="7AF9DDBB"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EBC500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(0.198)</w:t>
            </w:r>
          </w:p>
        </w:tc>
        <w:tc>
          <w:tcPr>
            <w:tcW w:w="2678" w:type="dxa"/>
            <w:gridSpan w:val="2"/>
            <w:tcBorders>
              <w:top w:val="nil"/>
              <w:left w:val="nil"/>
              <w:bottom w:val="nil"/>
              <w:right w:val="nil"/>
            </w:tcBorders>
          </w:tcPr>
          <w:p w14:paraId="795741E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(0.197)</w:t>
            </w:r>
          </w:p>
        </w:tc>
        <w:tc>
          <w:tcPr>
            <w:tcW w:w="2340" w:type="dxa"/>
            <w:tcBorders>
              <w:top w:val="nil"/>
              <w:left w:val="nil"/>
              <w:bottom w:val="nil"/>
              <w:right w:val="nil"/>
            </w:tcBorders>
          </w:tcPr>
          <w:p w14:paraId="23885CE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(0.197)</w:t>
            </w:r>
          </w:p>
        </w:tc>
      </w:tr>
      <w:tr w:rsidR="00160315" w:rsidRPr="009D784B" w14:paraId="25A009C0" w14:textId="77777777" w:rsidTr="00160315">
        <w:trPr>
          <w:jc w:val="center"/>
        </w:trPr>
        <w:tc>
          <w:tcPr>
            <w:tcW w:w="2353" w:type="dxa"/>
            <w:gridSpan w:val="2"/>
            <w:tcBorders>
              <w:top w:val="nil"/>
              <w:left w:val="nil"/>
              <w:bottom w:val="nil"/>
              <w:right w:val="nil"/>
            </w:tcBorders>
          </w:tcPr>
          <w:p w14:paraId="4CA427A5"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Primary Education</w:t>
            </w:r>
          </w:p>
        </w:tc>
        <w:tc>
          <w:tcPr>
            <w:tcW w:w="2453" w:type="dxa"/>
            <w:tcBorders>
              <w:top w:val="nil"/>
              <w:left w:val="nil"/>
              <w:bottom w:val="nil"/>
              <w:right w:val="nil"/>
            </w:tcBorders>
          </w:tcPr>
          <w:p w14:paraId="5091BA6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0.260</w:t>
            </w:r>
          </w:p>
        </w:tc>
        <w:tc>
          <w:tcPr>
            <w:tcW w:w="2678" w:type="dxa"/>
            <w:gridSpan w:val="2"/>
            <w:tcBorders>
              <w:top w:val="nil"/>
              <w:left w:val="nil"/>
              <w:bottom w:val="nil"/>
              <w:right w:val="nil"/>
            </w:tcBorders>
          </w:tcPr>
          <w:p w14:paraId="01AA17D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0.297</w:t>
            </w:r>
          </w:p>
        </w:tc>
        <w:tc>
          <w:tcPr>
            <w:tcW w:w="2340" w:type="dxa"/>
            <w:tcBorders>
              <w:top w:val="nil"/>
              <w:left w:val="nil"/>
              <w:bottom w:val="nil"/>
              <w:right w:val="nil"/>
            </w:tcBorders>
          </w:tcPr>
          <w:p w14:paraId="7561023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0.249</w:t>
            </w:r>
          </w:p>
        </w:tc>
      </w:tr>
      <w:tr w:rsidR="00160315" w:rsidRPr="009D784B" w14:paraId="15E9FEC2" w14:textId="77777777" w:rsidTr="00160315">
        <w:trPr>
          <w:jc w:val="center"/>
        </w:trPr>
        <w:tc>
          <w:tcPr>
            <w:tcW w:w="2353" w:type="dxa"/>
            <w:gridSpan w:val="2"/>
            <w:tcBorders>
              <w:top w:val="nil"/>
              <w:left w:val="nil"/>
              <w:bottom w:val="nil"/>
              <w:right w:val="nil"/>
            </w:tcBorders>
          </w:tcPr>
          <w:p w14:paraId="07A2C81F"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AE3F7A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(0.413)</w:t>
            </w:r>
          </w:p>
        </w:tc>
        <w:tc>
          <w:tcPr>
            <w:tcW w:w="2678" w:type="dxa"/>
            <w:gridSpan w:val="2"/>
            <w:tcBorders>
              <w:top w:val="nil"/>
              <w:left w:val="nil"/>
              <w:bottom w:val="nil"/>
              <w:right w:val="nil"/>
            </w:tcBorders>
          </w:tcPr>
          <w:p w14:paraId="66A153F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(0.412)</w:t>
            </w:r>
          </w:p>
        </w:tc>
        <w:tc>
          <w:tcPr>
            <w:tcW w:w="2340" w:type="dxa"/>
            <w:tcBorders>
              <w:top w:val="nil"/>
              <w:left w:val="nil"/>
              <w:bottom w:val="nil"/>
              <w:right w:val="nil"/>
            </w:tcBorders>
          </w:tcPr>
          <w:p w14:paraId="561F9D7F"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(0.413)</w:t>
            </w:r>
          </w:p>
        </w:tc>
      </w:tr>
      <w:tr w:rsidR="00160315" w:rsidRPr="009D784B" w14:paraId="48DB15C0" w14:textId="77777777" w:rsidTr="00160315">
        <w:trPr>
          <w:jc w:val="center"/>
        </w:trPr>
        <w:tc>
          <w:tcPr>
            <w:tcW w:w="2353" w:type="dxa"/>
            <w:gridSpan w:val="2"/>
            <w:tcBorders>
              <w:top w:val="nil"/>
              <w:left w:val="nil"/>
              <w:bottom w:val="nil"/>
              <w:right w:val="nil"/>
            </w:tcBorders>
          </w:tcPr>
          <w:p w14:paraId="4CDF285A"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Secondary Education</w:t>
            </w:r>
          </w:p>
        </w:tc>
        <w:tc>
          <w:tcPr>
            <w:tcW w:w="2453" w:type="dxa"/>
            <w:tcBorders>
              <w:top w:val="nil"/>
              <w:left w:val="nil"/>
              <w:bottom w:val="nil"/>
              <w:right w:val="nil"/>
            </w:tcBorders>
          </w:tcPr>
          <w:p w14:paraId="281BD04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0.418</w:t>
            </w:r>
          </w:p>
        </w:tc>
        <w:tc>
          <w:tcPr>
            <w:tcW w:w="2678" w:type="dxa"/>
            <w:gridSpan w:val="2"/>
            <w:tcBorders>
              <w:top w:val="nil"/>
              <w:left w:val="nil"/>
              <w:bottom w:val="nil"/>
              <w:right w:val="nil"/>
            </w:tcBorders>
          </w:tcPr>
          <w:p w14:paraId="4E12D80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0.422</w:t>
            </w:r>
          </w:p>
        </w:tc>
        <w:tc>
          <w:tcPr>
            <w:tcW w:w="2340" w:type="dxa"/>
            <w:tcBorders>
              <w:top w:val="nil"/>
              <w:left w:val="nil"/>
              <w:bottom w:val="nil"/>
              <w:right w:val="nil"/>
            </w:tcBorders>
          </w:tcPr>
          <w:p w14:paraId="43F5D43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0.419</w:t>
            </w:r>
          </w:p>
        </w:tc>
      </w:tr>
      <w:tr w:rsidR="00160315" w:rsidRPr="009D784B" w14:paraId="0B03C300" w14:textId="77777777" w:rsidTr="00160315">
        <w:trPr>
          <w:jc w:val="center"/>
        </w:trPr>
        <w:tc>
          <w:tcPr>
            <w:tcW w:w="2353" w:type="dxa"/>
            <w:gridSpan w:val="2"/>
            <w:tcBorders>
              <w:top w:val="nil"/>
              <w:left w:val="nil"/>
              <w:bottom w:val="nil"/>
              <w:right w:val="nil"/>
            </w:tcBorders>
          </w:tcPr>
          <w:p w14:paraId="17DE4370"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4CDED9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(0.399)</w:t>
            </w:r>
          </w:p>
        </w:tc>
        <w:tc>
          <w:tcPr>
            <w:tcW w:w="2678" w:type="dxa"/>
            <w:gridSpan w:val="2"/>
            <w:tcBorders>
              <w:top w:val="nil"/>
              <w:left w:val="nil"/>
              <w:bottom w:val="nil"/>
              <w:right w:val="nil"/>
            </w:tcBorders>
          </w:tcPr>
          <w:p w14:paraId="2B21764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(0.397)</w:t>
            </w:r>
          </w:p>
        </w:tc>
        <w:tc>
          <w:tcPr>
            <w:tcW w:w="2340" w:type="dxa"/>
            <w:tcBorders>
              <w:top w:val="nil"/>
              <w:left w:val="nil"/>
              <w:bottom w:val="nil"/>
              <w:right w:val="nil"/>
            </w:tcBorders>
          </w:tcPr>
          <w:p w14:paraId="3DC35E4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(0.398)</w:t>
            </w:r>
          </w:p>
        </w:tc>
      </w:tr>
      <w:tr w:rsidR="00160315" w:rsidRPr="009D784B" w14:paraId="755AE078" w14:textId="77777777" w:rsidTr="00160315">
        <w:trPr>
          <w:jc w:val="center"/>
        </w:trPr>
        <w:tc>
          <w:tcPr>
            <w:tcW w:w="2353" w:type="dxa"/>
            <w:gridSpan w:val="2"/>
            <w:tcBorders>
              <w:top w:val="nil"/>
              <w:left w:val="nil"/>
              <w:bottom w:val="nil"/>
              <w:right w:val="nil"/>
            </w:tcBorders>
          </w:tcPr>
          <w:p w14:paraId="2A5C933E" w14:textId="77777777" w:rsidR="00160315" w:rsidRPr="009D784B" w:rsidRDefault="00160315" w:rsidP="00160315">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University Education</w:t>
            </w:r>
          </w:p>
        </w:tc>
        <w:tc>
          <w:tcPr>
            <w:tcW w:w="2453" w:type="dxa"/>
            <w:tcBorders>
              <w:top w:val="nil"/>
              <w:left w:val="nil"/>
              <w:bottom w:val="nil"/>
              <w:right w:val="nil"/>
            </w:tcBorders>
          </w:tcPr>
          <w:p w14:paraId="3C898CD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0.523</w:t>
            </w:r>
          </w:p>
        </w:tc>
        <w:tc>
          <w:tcPr>
            <w:tcW w:w="2678" w:type="dxa"/>
            <w:gridSpan w:val="2"/>
            <w:tcBorders>
              <w:top w:val="nil"/>
              <w:left w:val="nil"/>
              <w:bottom w:val="nil"/>
              <w:right w:val="nil"/>
            </w:tcBorders>
          </w:tcPr>
          <w:p w14:paraId="03EDBDE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0.522</w:t>
            </w:r>
          </w:p>
        </w:tc>
        <w:tc>
          <w:tcPr>
            <w:tcW w:w="2340" w:type="dxa"/>
            <w:tcBorders>
              <w:top w:val="nil"/>
              <w:left w:val="nil"/>
              <w:bottom w:val="nil"/>
              <w:right w:val="nil"/>
            </w:tcBorders>
          </w:tcPr>
          <w:p w14:paraId="5299E7B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0.530</w:t>
            </w:r>
          </w:p>
        </w:tc>
      </w:tr>
      <w:tr w:rsidR="00160315" w:rsidRPr="009D784B" w14:paraId="2F052626" w14:textId="77777777" w:rsidTr="00160315">
        <w:trPr>
          <w:jc w:val="center"/>
        </w:trPr>
        <w:tc>
          <w:tcPr>
            <w:tcW w:w="2353" w:type="dxa"/>
            <w:gridSpan w:val="2"/>
            <w:tcBorders>
              <w:top w:val="nil"/>
              <w:left w:val="nil"/>
              <w:bottom w:val="nil"/>
              <w:right w:val="nil"/>
            </w:tcBorders>
          </w:tcPr>
          <w:p w14:paraId="3A625401"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93D804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(0.435)</w:t>
            </w:r>
          </w:p>
        </w:tc>
        <w:tc>
          <w:tcPr>
            <w:tcW w:w="2678" w:type="dxa"/>
            <w:gridSpan w:val="2"/>
            <w:tcBorders>
              <w:top w:val="nil"/>
              <w:left w:val="nil"/>
              <w:bottom w:val="nil"/>
              <w:right w:val="nil"/>
            </w:tcBorders>
          </w:tcPr>
          <w:p w14:paraId="7770174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(0.434)</w:t>
            </w:r>
          </w:p>
        </w:tc>
        <w:tc>
          <w:tcPr>
            <w:tcW w:w="2340" w:type="dxa"/>
            <w:tcBorders>
              <w:top w:val="nil"/>
              <w:left w:val="nil"/>
              <w:bottom w:val="nil"/>
              <w:right w:val="nil"/>
            </w:tcBorders>
          </w:tcPr>
          <w:p w14:paraId="223A3B6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(0.435)</w:t>
            </w:r>
          </w:p>
        </w:tc>
      </w:tr>
      <w:tr w:rsidR="00160315" w:rsidRPr="009D784B" w14:paraId="0B28C871" w14:textId="77777777" w:rsidTr="00160315">
        <w:trPr>
          <w:jc w:val="center"/>
        </w:trPr>
        <w:tc>
          <w:tcPr>
            <w:tcW w:w="2353" w:type="dxa"/>
            <w:gridSpan w:val="2"/>
            <w:tcBorders>
              <w:top w:val="nil"/>
              <w:left w:val="nil"/>
              <w:bottom w:val="nil"/>
              <w:right w:val="nil"/>
            </w:tcBorders>
          </w:tcPr>
          <w:p w14:paraId="739549D5"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2453" w:type="dxa"/>
            <w:tcBorders>
              <w:top w:val="nil"/>
              <w:left w:val="nil"/>
              <w:bottom w:val="nil"/>
              <w:right w:val="nil"/>
            </w:tcBorders>
          </w:tcPr>
          <w:p w14:paraId="413E5BE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-0.046</w:t>
            </w:r>
          </w:p>
        </w:tc>
        <w:tc>
          <w:tcPr>
            <w:tcW w:w="2678" w:type="dxa"/>
            <w:gridSpan w:val="2"/>
            <w:tcBorders>
              <w:top w:val="nil"/>
              <w:left w:val="nil"/>
              <w:bottom w:val="nil"/>
              <w:right w:val="nil"/>
            </w:tcBorders>
          </w:tcPr>
          <w:p w14:paraId="1058799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-0.071</w:t>
            </w:r>
          </w:p>
        </w:tc>
        <w:tc>
          <w:tcPr>
            <w:tcW w:w="2340" w:type="dxa"/>
            <w:tcBorders>
              <w:top w:val="nil"/>
              <w:left w:val="nil"/>
              <w:bottom w:val="nil"/>
              <w:right w:val="nil"/>
            </w:tcBorders>
          </w:tcPr>
          <w:p w14:paraId="2D3CA8E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160315" w:rsidRPr="009D784B" w14:paraId="5B07F698" w14:textId="77777777" w:rsidTr="00160315">
        <w:trPr>
          <w:jc w:val="center"/>
        </w:trPr>
        <w:tc>
          <w:tcPr>
            <w:tcW w:w="2353" w:type="dxa"/>
            <w:gridSpan w:val="2"/>
            <w:tcBorders>
              <w:top w:val="nil"/>
              <w:left w:val="nil"/>
              <w:bottom w:val="nil"/>
              <w:right w:val="nil"/>
            </w:tcBorders>
          </w:tcPr>
          <w:p w14:paraId="369E49B4"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17E502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(0.111)</w:t>
            </w:r>
          </w:p>
        </w:tc>
        <w:tc>
          <w:tcPr>
            <w:tcW w:w="2678" w:type="dxa"/>
            <w:gridSpan w:val="2"/>
            <w:tcBorders>
              <w:top w:val="nil"/>
              <w:left w:val="nil"/>
              <w:bottom w:val="nil"/>
              <w:right w:val="nil"/>
            </w:tcBorders>
          </w:tcPr>
          <w:p w14:paraId="15D52F1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(0.111)</w:t>
            </w:r>
          </w:p>
        </w:tc>
        <w:tc>
          <w:tcPr>
            <w:tcW w:w="2340" w:type="dxa"/>
            <w:tcBorders>
              <w:top w:val="nil"/>
              <w:left w:val="nil"/>
              <w:bottom w:val="nil"/>
              <w:right w:val="nil"/>
            </w:tcBorders>
          </w:tcPr>
          <w:p w14:paraId="2E7BB62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(0.111)</w:t>
            </w:r>
          </w:p>
        </w:tc>
      </w:tr>
      <w:tr w:rsidR="00160315" w:rsidRPr="009D784B" w14:paraId="696D97AC" w14:textId="77777777" w:rsidTr="00160315">
        <w:trPr>
          <w:jc w:val="center"/>
        </w:trPr>
        <w:tc>
          <w:tcPr>
            <w:tcW w:w="2353" w:type="dxa"/>
            <w:gridSpan w:val="2"/>
            <w:tcBorders>
              <w:top w:val="nil"/>
              <w:left w:val="nil"/>
              <w:bottom w:val="nil"/>
              <w:right w:val="nil"/>
            </w:tcBorders>
          </w:tcPr>
          <w:p w14:paraId="5B8C0BCB"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453" w:type="dxa"/>
            <w:tcBorders>
              <w:top w:val="nil"/>
              <w:left w:val="nil"/>
              <w:bottom w:val="nil"/>
              <w:right w:val="nil"/>
            </w:tcBorders>
          </w:tcPr>
          <w:p w14:paraId="26AD5E2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-0.034</w:t>
            </w:r>
          </w:p>
        </w:tc>
        <w:tc>
          <w:tcPr>
            <w:tcW w:w="2678" w:type="dxa"/>
            <w:gridSpan w:val="2"/>
            <w:tcBorders>
              <w:top w:val="nil"/>
              <w:left w:val="nil"/>
              <w:bottom w:val="nil"/>
              <w:right w:val="nil"/>
            </w:tcBorders>
          </w:tcPr>
          <w:p w14:paraId="6401341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2340" w:type="dxa"/>
            <w:tcBorders>
              <w:top w:val="nil"/>
              <w:left w:val="nil"/>
              <w:bottom w:val="nil"/>
              <w:right w:val="nil"/>
            </w:tcBorders>
          </w:tcPr>
          <w:p w14:paraId="1D37315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r>
      <w:tr w:rsidR="00160315" w:rsidRPr="009D784B" w14:paraId="68C58FD1" w14:textId="77777777" w:rsidTr="00160315">
        <w:trPr>
          <w:jc w:val="center"/>
        </w:trPr>
        <w:tc>
          <w:tcPr>
            <w:tcW w:w="2353" w:type="dxa"/>
            <w:gridSpan w:val="2"/>
            <w:tcBorders>
              <w:top w:val="nil"/>
              <w:left w:val="nil"/>
              <w:bottom w:val="nil"/>
              <w:right w:val="nil"/>
            </w:tcBorders>
          </w:tcPr>
          <w:p w14:paraId="2C6087FD"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E4DBAF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c>
          <w:tcPr>
            <w:tcW w:w="2678" w:type="dxa"/>
            <w:gridSpan w:val="2"/>
            <w:tcBorders>
              <w:top w:val="nil"/>
              <w:left w:val="nil"/>
              <w:bottom w:val="nil"/>
              <w:right w:val="nil"/>
            </w:tcBorders>
          </w:tcPr>
          <w:p w14:paraId="570A8F9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c>
          <w:tcPr>
            <w:tcW w:w="2340" w:type="dxa"/>
            <w:tcBorders>
              <w:top w:val="nil"/>
              <w:left w:val="nil"/>
              <w:bottom w:val="nil"/>
              <w:right w:val="nil"/>
            </w:tcBorders>
          </w:tcPr>
          <w:p w14:paraId="4B326E7D"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r>
      <w:tr w:rsidR="00160315" w:rsidRPr="009D784B" w14:paraId="70EBA454" w14:textId="77777777" w:rsidTr="00160315">
        <w:trPr>
          <w:jc w:val="center"/>
        </w:trPr>
        <w:tc>
          <w:tcPr>
            <w:tcW w:w="2353" w:type="dxa"/>
            <w:gridSpan w:val="2"/>
            <w:tcBorders>
              <w:top w:val="nil"/>
              <w:left w:val="nil"/>
              <w:bottom w:val="nil"/>
              <w:right w:val="nil"/>
            </w:tcBorders>
          </w:tcPr>
          <w:p w14:paraId="7E2B4008"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453" w:type="dxa"/>
            <w:tcBorders>
              <w:top w:val="nil"/>
              <w:left w:val="nil"/>
              <w:bottom w:val="nil"/>
              <w:right w:val="nil"/>
            </w:tcBorders>
          </w:tcPr>
          <w:p w14:paraId="5C445D7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c>
          <w:tcPr>
            <w:tcW w:w="2678" w:type="dxa"/>
            <w:gridSpan w:val="2"/>
            <w:tcBorders>
              <w:top w:val="nil"/>
              <w:left w:val="nil"/>
              <w:bottom w:val="nil"/>
              <w:right w:val="nil"/>
            </w:tcBorders>
          </w:tcPr>
          <w:p w14:paraId="45C2105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c>
          <w:tcPr>
            <w:tcW w:w="2340" w:type="dxa"/>
            <w:tcBorders>
              <w:top w:val="nil"/>
              <w:left w:val="nil"/>
              <w:bottom w:val="nil"/>
              <w:right w:val="nil"/>
            </w:tcBorders>
          </w:tcPr>
          <w:p w14:paraId="40FACF3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r>
      <w:tr w:rsidR="00160315" w:rsidRPr="009D784B" w14:paraId="3432B74F" w14:textId="77777777" w:rsidTr="00160315">
        <w:trPr>
          <w:jc w:val="center"/>
        </w:trPr>
        <w:tc>
          <w:tcPr>
            <w:tcW w:w="2353" w:type="dxa"/>
            <w:gridSpan w:val="2"/>
            <w:tcBorders>
              <w:top w:val="nil"/>
              <w:left w:val="nil"/>
              <w:bottom w:val="nil"/>
              <w:right w:val="nil"/>
            </w:tcBorders>
          </w:tcPr>
          <w:p w14:paraId="1B0C0B53"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81B3CB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2678" w:type="dxa"/>
            <w:gridSpan w:val="2"/>
            <w:tcBorders>
              <w:top w:val="nil"/>
              <w:left w:val="nil"/>
              <w:bottom w:val="nil"/>
              <w:right w:val="nil"/>
            </w:tcBorders>
          </w:tcPr>
          <w:p w14:paraId="07F49F2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2340" w:type="dxa"/>
            <w:tcBorders>
              <w:top w:val="nil"/>
              <w:left w:val="nil"/>
              <w:bottom w:val="nil"/>
              <w:right w:val="nil"/>
            </w:tcBorders>
          </w:tcPr>
          <w:p w14:paraId="4E8A8C3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r>
      <w:tr w:rsidR="00160315" w:rsidRPr="009D784B" w14:paraId="4394C553" w14:textId="77777777" w:rsidTr="00160315">
        <w:trPr>
          <w:jc w:val="center"/>
        </w:trPr>
        <w:tc>
          <w:tcPr>
            <w:tcW w:w="2353" w:type="dxa"/>
            <w:gridSpan w:val="2"/>
            <w:tcBorders>
              <w:top w:val="nil"/>
              <w:left w:val="nil"/>
              <w:bottom w:val="nil"/>
              <w:right w:val="nil"/>
            </w:tcBorders>
          </w:tcPr>
          <w:p w14:paraId="18AF1F8D"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2453" w:type="dxa"/>
            <w:tcBorders>
              <w:top w:val="nil"/>
              <w:left w:val="nil"/>
              <w:bottom w:val="nil"/>
              <w:right w:val="nil"/>
            </w:tcBorders>
          </w:tcPr>
          <w:p w14:paraId="115A338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0.131</w:t>
            </w:r>
          </w:p>
        </w:tc>
        <w:tc>
          <w:tcPr>
            <w:tcW w:w="2678" w:type="dxa"/>
            <w:gridSpan w:val="2"/>
            <w:tcBorders>
              <w:top w:val="nil"/>
              <w:left w:val="nil"/>
              <w:bottom w:val="nil"/>
              <w:right w:val="nil"/>
            </w:tcBorders>
          </w:tcPr>
          <w:p w14:paraId="4C766FB8"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0.150</w:t>
            </w:r>
          </w:p>
        </w:tc>
        <w:tc>
          <w:tcPr>
            <w:tcW w:w="2340" w:type="dxa"/>
            <w:tcBorders>
              <w:top w:val="nil"/>
              <w:left w:val="nil"/>
              <w:bottom w:val="nil"/>
              <w:right w:val="nil"/>
            </w:tcBorders>
          </w:tcPr>
          <w:p w14:paraId="76A8C4D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0.160</w:t>
            </w:r>
          </w:p>
        </w:tc>
      </w:tr>
      <w:tr w:rsidR="00160315" w:rsidRPr="009D784B" w14:paraId="1B2F925D" w14:textId="77777777" w:rsidTr="00160315">
        <w:trPr>
          <w:jc w:val="center"/>
        </w:trPr>
        <w:tc>
          <w:tcPr>
            <w:tcW w:w="2353" w:type="dxa"/>
            <w:gridSpan w:val="2"/>
            <w:tcBorders>
              <w:top w:val="nil"/>
              <w:left w:val="nil"/>
              <w:bottom w:val="nil"/>
              <w:right w:val="nil"/>
            </w:tcBorders>
          </w:tcPr>
          <w:p w14:paraId="3D62CACF"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20B2FE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(0.503)</w:t>
            </w:r>
          </w:p>
        </w:tc>
        <w:tc>
          <w:tcPr>
            <w:tcW w:w="2678" w:type="dxa"/>
            <w:gridSpan w:val="2"/>
            <w:tcBorders>
              <w:top w:val="nil"/>
              <w:left w:val="nil"/>
              <w:bottom w:val="nil"/>
              <w:right w:val="nil"/>
            </w:tcBorders>
          </w:tcPr>
          <w:p w14:paraId="5238ABE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(0.501)</w:t>
            </w:r>
          </w:p>
        </w:tc>
        <w:tc>
          <w:tcPr>
            <w:tcW w:w="2340" w:type="dxa"/>
            <w:tcBorders>
              <w:top w:val="nil"/>
              <w:left w:val="nil"/>
              <w:bottom w:val="nil"/>
              <w:right w:val="nil"/>
            </w:tcBorders>
          </w:tcPr>
          <w:p w14:paraId="632846C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(0.503)</w:t>
            </w:r>
          </w:p>
        </w:tc>
      </w:tr>
      <w:tr w:rsidR="00160315" w:rsidRPr="009D784B" w14:paraId="4D5F8C03" w14:textId="77777777" w:rsidTr="00160315">
        <w:trPr>
          <w:jc w:val="center"/>
        </w:trPr>
        <w:tc>
          <w:tcPr>
            <w:tcW w:w="2353" w:type="dxa"/>
            <w:gridSpan w:val="2"/>
            <w:tcBorders>
              <w:top w:val="nil"/>
              <w:left w:val="nil"/>
              <w:bottom w:val="nil"/>
              <w:right w:val="nil"/>
            </w:tcBorders>
          </w:tcPr>
          <w:p w14:paraId="0B0EC65E"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2453" w:type="dxa"/>
            <w:tcBorders>
              <w:top w:val="nil"/>
              <w:left w:val="nil"/>
              <w:bottom w:val="nil"/>
              <w:right w:val="nil"/>
            </w:tcBorders>
          </w:tcPr>
          <w:p w14:paraId="50DCA9B0" w14:textId="57847A4F" w:rsidR="00160315" w:rsidRPr="009D784B" w:rsidRDefault="006654FA"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-0.050</w:t>
            </w:r>
          </w:p>
        </w:tc>
        <w:tc>
          <w:tcPr>
            <w:tcW w:w="2678" w:type="dxa"/>
            <w:gridSpan w:val="2"/>
            <w:tcBorders>
              <w:top w:val="nil"/>
              <w:left w:val="nil"/>
              <w:bottom w:val="nil"/>
              <w:right w:val="nil"/>
            </w:tcBorders>
          </w:tcPr>
          <w:p w14:paraId="3C669ED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-0.079</w:t>
            </w:r>
          </w:p>
        </w:tc>
        <w:tc>
          <w:tcPr>
            <w:tcW w:w="2340" w:type="dxa"/>
            <w:tcBorders>
              <w:top w:val="nil"/>
              <w:left w:val="nil"/>
              <w:bottom w:val="nil"/>
              <w:right w:val="nil"/>
            </w:tcBorders>
          </w:tcPr>
          <w:p w14:paraId="47E8E9D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-0.089</w:t>
            </w:r>
          </w:p>
        </w:tc>
      </w:tr>
      <w:tr w:rsidR="00160315" w:rsidRPr="009D784B" w14:paraId="06EA49A8" w14:textId="77777777" w:rsidTr="00160315">
        <w:trPr>
          <w:jc w:val="center"/>
        </w:trPr>
        <w:tc>
          <w:tcPr>
            <w:tcW w:w="2353" w:type="dxa"/>
            <w:gridSpan w:val="2"/>
            <w:tcBorders>
              <w:top w:val="nil"/>
              <w:left w:val="nil"/>
              <w:bottom w:val="nil"/>
              <w:right w:val="nil"/>
            </w:tcBorders>
          </w:tcPr>
          <w:p w14:paraId="658B1DB0"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24FED78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(0.175)</w:t>
            </w:r>
          </w:p>
        </w:tc>
        <w:tc>
          <w:tcPr>
            <w:tcW w:w="2678" w:type="dxa"/>
            <w:gridSpan w:val="2"/>
            <w:tcBorders>
              <w:top w:val="nil"/>
              <w:left w:val="nil"/>
              <w:bottom w:val="nil"/>
              <w:right w:val="nil"/>
            </w:tcBorders>
          </w:tcPr>
          <w:p w14:paraId="5F9F5A2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(0.174)</w:t>
            </w:r>
          </w:p>
        </w:tc>
        <w:tc>
          <w:tcPr>
            <w:tcW w:w="2340" w:type="dxa"/>
            <w:tcBorders>
              <w:top w:val="nil"/>
              <w:left w:val="nil"/>
              <w:bottom w:val="nil"/>
              <w:right w:val="nil"/>
            </w:tcBorders>
          </w:tcPr>
          <w:p w14:paraId="7F51F9D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(0.175)</w:t>
            </w:r>
          </w:p>
        </w:tc>
      </w:tr>
      <w:tr w:rsidR="00160315" w:rsidRPr="009D784B" w14:paraId="59F288D0" w14:textId="77777777" w:rsidTr="00160315">
        <w:trPr>
          <w:jc w:val="center"/>
        </w:trPr>
        <w:tc>
          <w:tcPr>
            <w:tcW w:w="2353" w:type="dxa"/>
            <w:gridSpan w:val="2"/>
            <w:tcBorders>
              <w:top w:val="nil"/>
              <w:left w:val="nil"/>
              <w:bottom w:val="nil"/>
              <w:right w:val="nil"/>
            </w:tcBorders>
          </w:tcPr>
          <w:p w14:paraId="65186D73"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2453" w:type="dxa"/>
            <w:tcBorders>
              <w:top w:val="nil"/>
              <w:left w:val="nil"/>
              <w:bottom w:val="nil"/>
              <w:right w:val="nil"/>
            </w:tcBorders>
          </w:tcPr>
          <w:p w14:paraId="752BB03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-0.012</w:t>
            </w:r>
          </w:p>
        </w:tc>
        <w:tc>
          <w:tcPr>
            <w:tcW w:w="2678" w:type="dxa"/>
            <w:gridSpan w:val="2"/>
            <w:tcBorders>
              <w:top w:val="nil"/>
              <w:left w:val="nil"/>
              <w:bottom w:val="nil"/>
              <w:right w:val="nil"/>
            </w:tcBorders>
          </w:tcPr>
          <w:p w14:paraId="2813125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c>
          <w:tcPr>
            <w:tcW w:w="2340" w:type="dxa"/>
            <w:tcBorders>
              <w:top w:val="nil"/>
              <w:left w:val="nil"/>
              <w:bottom w:val="nil"/>
              <w:right w:val="nil"/>
            </w:tcBorders>
          </w:tcPr>
          <w:p w14:paraId="7EB3FCB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-0.011</w:t>
            </w:r>
          </w:p>
        </w:tc>
      </w:tr>
      <w:tr w:rsidR="00160315" w:rsidRPr="009D784B" w14:paraId="58BC2E70" w14:textId="77777777" w:rsidTr="00160315">
        <w:trPr>
          <w:jc w:val="center"/>
        </w:trPr>
        <w:tc>
          <w:tcPr>
            <w:tcW w:w="2353" w:type="dxa"/>
            <w:gridSpan w:val="2"/>
            <w:tcBorders>
              <w:top w:val="nil"/>
              <w:left w:val="nil"/>
              <w:bottom w:val="nil"/>
              <w:right w:val="nil"/>
            </w:tcBorders>
          </w:tcPr>
          <w:p w14:paraId="4877847B"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2C22324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2678" w:type="dxa"/>
            <w:gridSpan w:val="2"/>
            <w:tcBorders>
              <w:top w:val="nil"/>
              <w:left w:val="nil"/>
              <w:bottom w:val="nil"/>
              <w:right w:val="nil"/>
            </w:tcBorders>
          </w:tcPr>
          <w:p w14:paraId="36EEE41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2340" w:type="dxa"/>
            <w:tcBorders>
              <w:top w:val="nil"/>
              <w:left w:val="nil"/>
              <w:bottom w:val="nil"/>
              <w:right w:val="nil"/>
            </w:tcBorders>
          </w:tcPr>
          <w:p w14:paraId="05B0551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160315" w:rsidRPr="009D784B" w14:paraId="4D82EA65" w14:textId="77777777" w:rsidTr="00160315">
        <w:trPr>
          <w:jc w:val="center"/>
        </w:trPr>
        <w:tc>
          <w:tcPr>
            <w:tcW w:w="2353" w:type="dxa"/>
            <w:gridSpan w:val="2"/>
            <w:tcBorders>
              <w:top w:val="nil"/>
              <w:left w:val="nil"/>
              <w:bottom w:val="nil"/>
              <w:right w:val="nil"/>
            </w:tcBorders>
          </w:tcPr>
          <w:p w14:paraId="464E608B"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2453" w:type="dxa"/>
            <w:tcBorders>
              <w:top w:val="nil"/>
              <w:left w:val="nil"/>
              <w:bottom w:val="nil"/>
              <w:right w:val="nil"/>
            </w:tcBorders>
          </w:tcPr>
          <w:p w14:paraId="47DA96E0" w14:textId="50FCEAF3" w:rsidR="00160315" w:rsidRPr="009D784B" w:rsidRDefault="006654FA"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-0.0006</w:t>
            </w:r>
            <w:r w:rsidR="00160315"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27DAFC2C"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-0.0004</w:t>
            </w:r>
          </w:p>
        </w:tc>
        <w:tc>
          <w:tcPr>
            <w:tcW w:w="2340" w:type="dxa"/>
            <w:tcBorders>
              <w:top w:val="nil"/>
              <w:left w:val="nil"/>
              <w:bottom w:val="nil"/>
              <w:right w:val="nil"/>
            </w:tcBorders>
          </w:tcPr>
          <w:p w14:paraId="1708F3F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-0.0005</w:t>
            </w:r>
          </w:p>
        </w:tc>
      </w:tr>
      <w:tr w:rsidR="00160315" w:rsidRPr="009D784B" w14:paraId="45DB2D76" w14:textId="77777777" w:rsidTr="00160315">
        <w:trPr>
          <w:jc w:val="center"/>
        </w:trPr>
        <w:tc>
          <w:tcPr>
            <w:tcW w:w="2353" w:type="dxa"/>
            <w:gridSpan w:val="2"/>
            <w:tcBorders>
              <w:top w:val="nil"/>
              <w:left w:val="nil"/>
              <w:bottom w:val="nil"/>
              <w:right w:val="nil"/>
            </w:tcBorders>
          </w:tcPr>
          <w:p w14:paraId="326704FA"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536ADF5" w14:textId="11CE4D50"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6654FA">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0DBC604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p>
        </w:tc>
        <w:tc>
          <w:tcPr>
            <w:tcW w:w="2340" w:type="dxa"/>
            <w:tcBorders>
              <w:top w:val="nil"/>
              <w:left w:val="nil"/>
              <w:bottom w:val="nil"/>
              <w:right w:val="nil"/>
            </w:tcBorders>
          </w:tcPr>
          <w:p w14:paraId="0EC565B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p>
        </w:tc>
      </w:tr>
      <w:tr w:rsidR="00160315" w:rsidRPr="009D784B" w14:paraId="1B380DF8" w14:textId="77777777" w:rsidTr="00160315">
        <w:trPr>
          <w:jc w:val="center"/>
        </w:trPr>
        <w:tc>
          <w:tcPr>
            <w:tcW w:w="2353" w:type="dxa"/>
            <w:gridSpan w:val="2"/>
            <w:tcBorders>
              <w:top w:val="nil"/>
              <w:left w:val="nil"/>
              <w:bottom w:val="nil"/>
              <w:right w:val="nil"/>
            </w:tcBorders>
          </w:tcPr>
          <w:p w14:paraId="046BF2DE"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2453" w:type="dxa"/>
            <w:tcBorders>
              <w:top w:val="nil"/>
              <w:left w:val="nil"/>
              <w:bottom w:val="nil"/>
              <w:right w:val="nil"/>
            </w:tcBorders>
          </w:tcPr>
          <w:p w14:paraId="3C50F0D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0.067***</w:t>
            </w:r>
          </w:p>
        </w:tc>
        <w:tc>
          <w:tcPr>
            <w:tcW w:w="2678" w:type="dxa"/>
            <w:gridSpan w:val="2"/>
            <w:tcBorders>
              <w:top w:val="nil"/>
              <w:left w:val="nil"/>
              <w:bottom w:val="nil"/>
              <w:right w:val="nil"/>
            </w:tcBorders>
          </w:tcPr>
          <w:p w14:paraId="08331DF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0.0631**</w:t>
            </w:r>
          </w:p>
        </w:tc>
        <w:tc>
          <w:tcPr>
            <w:tcW w:w="2340" w:type="dxa"/>
            <w:tcBorders>
              <w:top w:val="nil"/>
              <w:left w:val="nil"/>
              <w:bottom w:val="nil"/>
              <w:right w:val="nil"/>
            </w:tcBorders>
          </w:tcPr>
          <w:p w14:paraId="2C10CA9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0.065***</w:t>
            </w:r>
          </w:p>
        </w:tc>
      </w:tr>
      <w:tr w:rsidR="00160315" w:rsidRPr="009D784B" w14:paraId="3FF3EAED" w14:textId="77777777" w:rsidTr="00160315">
        <w:trPr>
          <w:jc w:val="center"/>
        </w:trPr>
        <w:tc>
          <w:tcPr>
            <w:tcW w:w="2353" w:type="dxa"/>
            <w:gridSpan w:val="2"/>
            <w:tcBorders>
              <w:top w:val="nil"/>
              <w:left w:val="nil"/>
              <w:bottom w:val="nil"/>
              <w:right w:val="nil"/>
            </w:tcBorders>
          </w:tcPr>
          <w:p w14:paraId="507CAF25"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A58064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c>
          <w:tcPr>
            <w:tcW w:w="2678" w:type="dxa"/>
            <w:gridSpan w:val="2"/>
            <w:tcBorders>
              <w:top w:val="nil"/>
              <w:left w:val="nil"/>
              <w:bottom w:val="nil"/>
              <w:right w:val="nil"/>
            </w:tcBorders>
          </w:tcPr>
          <w:p w14:paraId="7DF63BA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c>
          <w:tcPr>
            <w:tcW w:w="2340" w:type="dxa"/>
            <w:tcBorders>
              <w:top w:val="nil"/>
              <w:left w:val="nil"/>
              <w:bottom w:val="nil"/>
              <w:right w:val="nil"/>
            </w:tcBorders>
          </w:tcPr>
          <w:p w14:paraId="6A5AFEF5"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r>
      <w:tr w:rsidR="00160315" w:rsidRPr="009D784B" w14:paraId="4DBE85E6" w14:textId="77777777" w:rsidTr="00160315">
        <w:trPr>
          <w:jc w:val="center"/>
        </w:trPr>
        <w:tc>
          <w:tcPr>
            <w:tcW w:w="2353" w:type="dxa"/>
            <w:gridSpan w:val="2"/>
            <w:tcBorders>
              <w:top w:val="nil"/>
              <w:left w:val="nil"/>
              <w:bottom w:val="nil"/>
              <w:right w:val="nil"/>
            </w:tcBorders>
          </w:tcPr>
          <w:p w14:paraId="0B884B7C"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w:t>
            </w:r>
          </w:p>
        </w:tc>
        <w:tc>
          <w:tcPr>
            <w:tcW w:w="2453" w:type="dxa"/>
            <w:tcBorders>
              <w:top w:val="nil"/>
              <w:left w:val="nil"/>
              <w:bottom w:val="nil"/>
              <w:right w:val="nil"/>
            </w:tcBorders>
          </w:tcPr>
          <w:p w14:paraId="06C48F2B"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0.023</w:t>
            </w:r>
          </w:p>
        </w:tc>
        <w:tc>
          <w:tcPr>
            <w:tcW w:w="2678" w:type="dxa"/>
            <w:gridSpan w:val="2"/>
            <w:tcBorders>
              <w:top w:val="nil"/>
              <w:left w:val="nil"/>
              <w:bottom w:val="nil"/>
              <w:right w:val="nil"/>
            </w:tcBorders>
          </w:tcPr>
          <w:p w14:paraId="3DB5242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0.019</w:t>
            </w:r>
          </w:p>
        </w:tc>
        <w:tc>
          <w:tcPr>
            <w:tcW w:w="2340" w:type="dxa"/>
            <w:tcBorders>
              <w:top w:val="nil"/>
              <w:left w:val="nil"/>
              <w:bottom w:val="nil"/>
              <w:right w:val="nil"/>
            </w:tcBorders>
          </w:tcPr>
          <w:p w14:paraId="693913E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r>
      <w:tr w:rsidR="00160315" w:rsidRPr="009D784B" w14:paraId="0E997EF3" w14:textId="77777777" w:rsidTr="00160315">
        <w:trPr>
          <w:jc w:val="center"/>
        </w:trPr>
        <w:tc>
          <w:tcPr>
            <w:tcW w:w="2353" w:type="dxa"/>
            <w:gridSpan w:val="2"/>
            <w:tcBorders>
              <w:top w:val="nil"/>
              <w:left w:val="nil"/>
              <w:bottom w:val="nil"/>
              <w:right w:val="nil"/>
            </w:tcBorders>
          </w:tcPr>
          <w:p w14:paraId="2123ACBC"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0A67C8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2678" w:type="dxa"/>
            <w:gridSpan w:val="2"/>
            <w:tcBorders>
              <w:top w:val="nil"/>
              <w:left w:val="nil"/>
              <w:bottom w:val="nil"/>
              <w:right w:val="nil"/>
            </w:tcBorders>
          </w:tcPr>
          <w:p w14:paraId="3E03B41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2340" w:type="dxa"/>
            <w:tcBorders>
              <w:top w:val="nil"/>
              <w:left w:val="nil"/>
              <w:bottom w:val="nil"/>
              <w:right w:val="nil"/>
            </w:tcBorders>
          </w:tcPr>
          <w:p w14:paraId="2F208BA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160315" w:rsidRPr="009D784B" w14:paraId="179891E8" w14:textId="77777777" w:rsidTr="00160315">
        <w:trPr>
          <w:jc w:val="center"/>
        </w:trPr>
        <w:tc>
          <w:tcPr>
            <w:tcW w:w="2353" w:type="dxa"/>
            <w:gridSpan w:val="2"/>
            <w:tcBorders>
              <w:top w:val="nil"/>
              <w:left w:val="nil"/>
              <w:bottom w:val="nil"/>
              <w:right w:val="nil"/>
            </w:tcBorders>
          </w:tcPr>
          <w:p w14:paraId="31A7F37D"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53" w:type="dxa"/>
            <w:tcBorders>
              <w:top w:val="nil"/>
              <w:left w:val="nil"/>
              <w:bottom w:val="nil"/>
              <w:right w:val="nil"/>
            </w:tcBorders>
          </w:tcPr>
          <w:p w14:paraId="1334D9A1"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0.299</w:t>
            </w:r>
          </w:p>
        </w:tc>
        <w:tc>
          <w:tcPr>
            <w:tcW w:w="2678" w:type="dxa"/>
            <w:gridSpan w:val="2"/>
            <w:tcBorders>
              <w:top w:val="nil"/>
              <w:left w:val="nil"/>
              <w:bottom w:val="nil"/>
              <w:right w:val="nil"/>
            </w:tcBorders>
          </w:tcPr>
          <w:p w14:paraId="6D8DB97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0.242</w:t>
            </w:r>
          </w:p>
        </w:tc>
        <w:tc>
          <w:tcPr>
            <w:tcW w:w="2340" w:type="dxa"/>
            <w:tcBorders>
              <w:top w:val="nil"/>
              <w:left w:val="nil"/>
              <w:bottom w:val="nil"/>
              <w:right w:val="nil"/>
            </w:tcBorders>
          </w:tcPr>
          <w:p w14:paraId="711040F3"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0.263</w:t>
            </w:r>
          </w:p>
        </w:tc>
      </w:tr>
      <w:tr w:rsidR="00160315" w:rsidRPr="009D784B" w14:paraId="31193AEF" w14:textId="77777777" w:rsidTr="00160315">
        <w:trPr>
          <w:jc w:val="center"/>
        </w:trPr>
        <w:tc>
          <w:tcPr>
            <w:tcW w:w="2353" w:type="dxa"/>
            <w:gridSpan w:val="2"/>
            <w:tcBorders>
              <w:top w:val="nil"/>
              <w:left w:val="nil"/>
              <w:bottom w:val="nil"/>
              <w:right w:val="nil"/>
            </w:tcBorders>
          </w:tcPr>
          <w:p w14:paraId="53222CD9"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11F6A2E"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(1.072)</w:t>
            </w:r>
          </w:p>
        </w:tc>
        <w:tc>
          <w:tcPr>
            <w:tcW w:w="2678" w:type="dxa"/>
            <w:gridSpan w:val="2"/>
            <w:tcBorders>
              <w:top w:val="nil"/>
              <w:left w:val="nil"/>
              <w:bottom w:val="nil"/>
              <w:right w:val="nil"/>
            </w:tcBorders>
          </w:tcPr>
          <w:p w14:paraId="0D394F6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(1.067)</w:t>
            </w:r>
          </w:p>
        </w:tc>
        <w:tc>
          <w:tcPr>
            <w:tcW w:w="2340" w:type="dxa"/>
            <w:tcBorders>
              <w:top w:val="nil"/>
              <w:left w:val="nil"/>
              <w:bottom w:val="nil"/>
              <w:right w:val="nil"/>
            </w:tcBorders>
          </w:tcPr>
          <w:p w14:paraId="6AA75949"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(1.071)</w:t>
            </w:r>
          </w:p>
        </w:tc>
      </w:tr>
      <w:tr w:rsidR="00160315" w:rsidRPr="009D784B" w14:paraId="042DBAC0" w14:textId="77777777" w:rsidTr="00160315">
        <w:trPr>
          <w:jc w:val="center"/>
        </w:trPr>
        <w:tc>
          <w:tcPr>
            <w:tcW w:w="2353" w:type="dxa"/>
            <w:gridSpan w:val="2"/>
            <w:tcBorders>
              <w:top w:val="nil"/>
              <w:left w:val="nil"/>
              <w:bottom w:val="nil"/>
              <w:right w:val="nil"/>
            </w:tcBorders>
          </w:tcPr>
          <w:p w14:paraId="2FF6AE81"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25914FE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52B20304"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122A849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60315" w:rsidRPr="009D784B" w14:paraId="15284DB4" w14:textId="77777777" w:rsidTr="00160315">
        <w:trPr>
          <w:jc w:val="center"/>
        </w:trPr>
        <w:tc>
          <w:tcPr>
            <w:tcW w:w="2353" w:type="dxa"/>
            <w:gridSpan w:val="2"/>
            <w:tcBorders>
              <w:top w:val="nil"/>
              <w:left w:val="nil"/>
              <w:bottom w:val="nil"/>
              <w:right w:val="nil"/>
            </w:tcBorders>
          </w:tcPr>
          <w:p w14:paraId="69621111" w14:textId="77777777" w:rsidR="00160315" w:rsidRPr="009D784B" w:rsidRDefault="00160315" w:rsidP="00160315">
            <w:pPr>
              <w:widowControl w:val="0"/>
              <w:autoSpaceDE w:val="0"/>
              <w:autoSpaceDN w:val="0"/>
              <w:adjustRightInd w:val="0"/>
              <w:spacing w:after="0" w:line="240" w:lineRule="auto"/>
              <w:ind w:right="-1081"/>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 (Indi-</w:t>
            </w:r>
          </w:p>
        </w:tc>
        <w:tc>
          <w:tcPr>
            <w:tcW w:w="2453" w:type="dxa"/>
            <w:tcBorders>
              <w:top w:val="nil"/>
              <w:left w:val="nil"/>
              <w:bottom w:val="nil"/>
              <w:right w:val="nil"/>
            </w:tcBorders>
          </w:tcPr>
          <w:p w14:paraId="7235B7A7" w14:textId="5AB6A19A"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287</w:t>
            </w:r>
          </w:p>
        </w:tc>
        <w:tc>
          <w:tcPr>
            <w:tcW w:w="2678" w:type="dxa"/>
            <w:gridSpan w:val="2"/>
            <w:tcBorders>
              <w:top w:val="nil"/>
              <w:left w:val="nil"/>
              <w:bottom w:val="nil"/>
              <w:right w:val="nil"/>
            </w:tcBorders>
          </w:tcPr>
          <w:p w14:paraId="11D372E3" w14:textId="2B62737A"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273</w:t>
            </w:r>
          </w:p>
        </w:tc>
        <w:tc>
          <w:tcPr>
            <w:tcW w:w="2340" w:type="dxa"/>
            <w:tcBorders>
              <w:top w:val="nil"/>
              <w:left w:val="nil"/>
              <w:bottom w:val="nil"/>
              <w:right w:val="nil"/>
            </w:tcBorders>
          </w:tcPr>
          <w:p w14:paraId="77EB339F" w14:textId="7AF4E3B0"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287</w:t>
            </w:r>
          </w:p>
        </w:tc>
      </w:tr>
      <w:tr w:rsidR="00160315" w:rsidRPr="009D784B" w14:paraId="1FF4FBF9" w14:textId="77777777" w:rsidTr="00160315">
        <w:tblPrEx>
          <w:tblBorders>
            <w:bottom w:val="single" w:sz="6" w:space="0" w:color="auto"/>
          </w:tblBorders>
        </w:tblPrEx>
        <w:trPr>
          <w:jc w:val="center"/>
        </w:trPr>
        <w:tc>
          <w:tcPr>
            <w:tcW w:w="2353" w:type="dxa"/>
            <w:gridSpan w:val="2"/>
            <w:tcBorders>
              <w:top w:val="nil"/>
              <w:left w:val="nil"/>
              <w:bottom w:val="nil"/>
              <w:right w:val="nil"/>
            </w:tcBorders>
          </w:tcPr>
          <w:p w14:paraId="4639BE71"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9D784B">
              <w:rPr>
                <w:rFonts w:ascii="Times New Roman" w:hAnsi="Times New Roman" w:cs="Times New Roman"/>
                <w:sz w:val="24"/>
                <w:szCs w:val="24"/>
                <w:lang w:val="en-US"/>
              </w:rPr>
              <w:t>viduals</w:t>
            </w:r>
            <w:proofErr w:type="spellEnd"/>
            <w:r w:rsidRPr="009D784B">
              <w:rPr>
                <w:rFonts w:ascii="Times New Roman" w:hAnsi="Times New Roman" w:cs="Times New Roman"/>
                <w:sz w:val="24"/>
                <w:szCs w:val="24"/>
                <w:lang w:val="en-US"/>
              </w:rPr>
              <w:t>, Groups)</w:t>
            </w:r>
          </w:p>
        </w:tc>
        <w:tc>
          <w:tcPr>
            <w:tcW w:w="2453" w:type="dxa"/>
            <w:tcBorders>
              <w:top w:val="nil"/>
              <w:left w:val="nil"/>
              <w:bottom w:val="nil"/>
              <w:right w:val="nil"/>
            </w:tcBorders>
          </w:tcPr>
          <w:p w14:paraId="304BDCE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866</w:t>
            </w:r>
          </w:p>
        </w:tc>
        <w:tc>
          <w:tcPr>
            <w:tcW w:w="2678" w:type="dxa"/>
            <w:gridSpan w:val="2"/>
            <w:tcBorders>
              <w:top w:val="nil"/>
              <w:left w:val="nil"/>
              <w:bottom w:val="nil"/>
              <w:right w:val="nil"/>
            </w:tcBorders>
          </w:tcPr>
          <w:p w14:paraId="69665A50"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864</w:t>
            </w:r>
          </w:p>
        </w:tc>
        <w:tc>
          <w:tcPr>
            <w:tcW w:w="2340" w:type="dxa"/>
            <w:tcBorders>
              <w:top w:val="nil"/>
              <w:left w:val="nil"/>
              <w:bottom w:val="nil"/>
              <w:right w:val="nil"/>
            </w:tcBorders>
          </w:tcPr>
          <w:p w14:paraId="16A3AB72"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866</w:t>
            </w:r>
          </w:p>
        </w:tc>
      </w:tr>
      <w:tr w:rsidR="00160315" w:rsidRPr="009D784B" w14:paraId="19681E03" w14:textId="77777777" w:rsidTr="00160315">
        <w:tblPrEx>
          <w:tblBorders>
            <w:bottom w:val="single" w:sz="6" w:space="0" w:color="auto"/>
          </w:tblBorders>
        </w:tblPrEx>
        <w:trPr>
          <w:jc w:val="center"/>
        </w:trPr>
        <w:tc>
          <w:tcPr>
            <w:tcW w:w="2353" w:type="dxa"/>
            <w:gridSpan w:val="2"/>
            <w:tcBorders>
              <w:top w:val="nil"/>
              <w:left w:val="nil"/>
              <w:bottom w:val="single" w:sz="6" w:space="0" w:color="auto"/>
              <w:right w:val="nil"/>
            </w:tcBorders>
          </w:tcPr>
          <w:p w14:paraId="147344D8" w14:textId="77777777" w:rsidR="00160315" w:rsidRPr="009D784B" w:rsidRDefault="00160315" w:rsidP="00160315">
            <w:pPr>
              <w:widowControl w:val="0"/>
              <w:autoSpaceDE w:val="0"/>
              <w:autoSpaceDN w:val="0"/>
              <w:adjustRightInd w:val="0"/>
              <w:spacing w:after="0" w:line="240" w:lineRule="auto"/>
              <w:rPr>
                <w:rFonts w:ascii="Times New Roman" w:hAnsi="Times New Roman" w:cs="Times New Roman"/>
                <w:sz w:val="24"/>
                <w:szCs w:val="24"/>
                <w:vertAlign w:val="superscript"/>
                <w:lang w:val="en-US"/>
              </w:rPr>
            </w:pPr>
            <w:r w:rsidRPr="009D784B">
              <w:rPr>
                <w:rFonts w:ascii="Times New Roman" w:hAnsi="Times New Roman" w:cs="Times New Roman"/>
                <w:color w:val="000000" w:themeColor="text1"/>
                <w:sz w:val="24"/>
                <w:szCs w:val="24"/>
                <w:lang w:val="en-US"/>
              </w:rPr>
              <w:t>R</w:t>
            </w:r>
            <w:r w:rsidRPr="009D784B">
              <w:rPr>
                <w:rFonts w:ascii="Times New Roman" w:hAnsi="Times New Roman" w:cs="Times New Roman"/>
                <w:color w:val="000000" w:themeColor="text1"/>
                <w:sz w:val="24"/>
                <w:szCs w:val="24"/>
                <w:vertAlign w:val="superscript"/>
                <w:lang w:val="en-US"/>
              </w:rPr>
              <w:t xml:space="preserve">2 </w:t>
            </w:r>
            <w:r w:rsidRPr="009D784B">
              <w:rPr>
                <w:rFonts w:ascii="Times New Roman" w:hAnsi="Times New Roman" w:cs="Times New Roman"/>
                <w:color w:val="000000" w:themeColor="text1"/>
                <w:sz w:val="24"/>
                <w:szCs w:val="24"/>
                <w:lang w:val="en-US"/>
              </w:rPr>
              <w:t>Between</w:t>
            </w:r>
          </w:p>
        </w:tc>
        <w:tc>
          <w:tcPr>
            <w:tcW w:w="2453" w:type="dxa"/>
            <w:tcBorders>
              <w:top w:val="nil"/>
              <w:left w:val="nil"/>
              <w:bottom w:val="single" w:sz="6" w:space="0" w:color="auto"/>
              <w:right w:val="nil"/>
            </w:tcBorders>
          </w:tcPr>
          <w:p w14:paraId="2524CD97"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0.59</w:t>
            </w:r>
          </w:p>
        </w:tc>
        <w:tc>
          <w:tcPr>
            <w:tcW w:w="2678" w:type="dxa"/>
            <w:gridSpan w:val="2"/>
            <w:tcBorders>
              <w:top w:val="nil"/>
              <w:left w:val="nil"/>
              <w:bottom w:val="single" w:sz="6" w:space="0" w:color="auto"/>
              <w:right w:val="nil"/>
            </w:tcBorders>
          </w:tcPr>
          <w:p w14:paraId="0FEFD966"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0.58</w:t>
            </w:r>
          </w:p>
        </w:tc>
        <w:tc>
          <w:tcPr>
            <w:tcW w:w="2340" w:type="dxa"/>
            <w:tcBorders>
              <w:top w:val="nil"/>
              <w:left w:val="nil"/>
              <w:bottom w:val="single" w:sz="6" w:space="0" w:color="auto"/>
              <w:right w:val="nil"/>
            </w:tcBorders>
          </w:tcPr>
          <w:p w14:paraId="7F73D2BA" w14:textId="77777777" w:rsidR="00160315" w:rsidRPr="009D784B" w:rsidRDefault="00160315" w:rsidP="0016031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0.59</w:t>
            </w:r>
          </w:p>
        </w:tc>
      </w:tr>
    </w:tbl>
    <w:p w14:paraId="255BACE3" w14:textId="5EFC5BAA" w:rsidR="00381A00" w:rsidRPr="009D784B" w:rsidRDefault="00160315" w:rsidP="00BC3A5C">
      <w:pPr>
        <w:rPr>
          <w:sz w:val="20"/>
          <w:szCs w:val="20"/>
          <w:lang w:val="en-US"/>
        </w:rPr>
      </w:pPr>
      <w:r w:rsidRPr="009D784B">
        <w:rPr>
          <w:rFonts w:ascii="Times New Roman" w:hAnsi="Times New Roman" w:cs="Times New Roman"/>
          <w:sz w:val="20"/>
          <w:szCs w:val="20"/>
          <w:lang w:val="en-US"/>
        </w:rPr>
        <w:t xml:space="preserve">Notes: </w:t>
      </w:r>
      <w:r w:rsidRPr="009D784B">
        <w:rPr>
          <w:rFonts w:ascii="Times New Roman" w:hAnsi="Times New Roman"/>
          <w:color w:val="000000" w:themeColor="text1"/>
          <w:sz w:val="20"/>
          <w:szCs w:val="20"/>
          <w:lang w:val="en-US"/>
        </w:rPr>
        <w:t xml:space="preserve">Models 1 to 3 present regression coefficients with standard errors in parentheses </w:t>
      </w:r>
      <w:r w:rsidRPr="009D784B">
        <w:rPr>
          <w:rFonts w:ascii="Times New Roman" w:hAnsi="Times New Roman" w:cs="Times New Roman"/>
          <w:color w:val="000000" w:themeColor="text1"/>
          <w:sz w:val="20"/>
          <w:szCs w:val="20"/>
          <w:lang w:val="en-US"/>
        </w:rPr>
        <w:t>based on a panel data GLS model that regresses changes in trust in the President on changes in the remittances received, includes household and survey wave fixed effects</w:t>
      </w:r>
      <w:r w:rsidRPr="009D784B">
        <w:rPr>
          <w:rFonts w:ascii="Times New Roman" w:hAnsi="Times New Roman" w:cs="Times New Roman"/>
          <w:sz w:val="20"/>
          <w:szCs w:val="20"/>
          <w:lang w:val="en-US"/>
        </w:rPr>
        <w:t xml:space="preserve"> and accounts for random effects varying at the individual level with standard errors in parentheses</w:t>
      </w:r>
      <w:r w:rsidRPr="009D784B">
        <w:rPr>
          <w:rFonts w:ascii="Times New Roman" w:hAnsi="Times New Roman" w:cs="Times New Roman"/>
          <w:color w:val="000000" w:themeColor="text1"/>
          <w:sz w:val="20"/>
          <w:szCs w:val="20"/>
          <w:lang w:val="en-US"/>
        </w:rPr>
        <w:t>.</w:t>
      </w:r>
      <w:r w:rsidRPr="009D784B">
        <w:rPr>
          <w:rFonts w:ascii="Times New Roman" w:hAnsi="Times New Roman" w:cs="Times New Roman"/>
          <w:sz w:val="20"/>
          <w:szCs w:val="20"/>
          <w:lang w:val="en-US"/>
        </w:rPr>
        <w:t xml:space="preserve"> Being illiterate is the reference category for education, and </w:t>
      </w:r>
      <w:r w:rsidR="00B01F32" w:rsidRPr="009D784B">
        <w:rPr>
          <w:rFonts w:ascii="Times New Roman" w:hAnsi="Times New Roman" w:cs="Times New Roman"/>
          <w:sz w:val="20"/>
          <w:szCs w:val="20"/>
          <w:lang w:val="en-US"/>
        </w:rPr>
        <w:t xml:space="preserve">either </w:t>
      </w:r>
      <w:r w:rsidR="00B01F32">
        <w:rPr>
          <w:rFonts w:ascii="Times New Roman" w:hAnsi="Times New Roman" w:cs="Times New Roman"/>
          <w:sz w:val="20"/>
          <w:szCs w:val="20"/>
          <w:lang w:val="en-US"/>
        </w:rPr>
        <w:t xml:space="preserve">being </w:t>
      </w:r>
      <w:r w:rsidR="00B01F32" w:rsidRPr="009D784B">
        <w:rPr>
          <w:rFonts w:ascii="Times New Roman" w:hAnsi="Times New Roman" w:cs="Times New Roman"/>
          <w:sz w:val="20"/>
          <w:szCs w:val="20"/>
          <w:lang w:val="en-US"/>
        </w:rPr>
        <w:t>une</w:t>
      </w:r>
      <w:r w:rsidR="00B01F32">
        <w:rPr>
          <w:rFonts w:ascii="Times New Roman" w:hAnsi="Times New Roman" w:cs="Times New Roman"/>
          <w:sz w:val="20"/>
          <w:szCs w:val="20"/>
          <w:lang w:val="en-US"/>
        </w:rPr>
        <w:t>mployed or not part of the labo</w:t>
      </w:r>
      <w:r w:rsidR="00B01F32" w:rsidRPr="009D784B">
        <w:rPr>
          <w:rFonts w:ascii="Times New Roman" w:hAnsi="Times New Roman" w:cs="Times New Roman"/>
          <w:sz w:val="20"/>
          <w:szCs w:val="20"/>
          <w:lang w:val="en-US"/>
        </w:rPr>
        <w:t xml:space="preserve">r force </w:t>
      </w:r>
      <w:r w:rsidR="00B01F32">
        <w:rPr>
          <w:rFonts w:ascii="Times New Roman" w:hAnsi="Times New Roman" w:cs="Times New Roman"/>
          <w:sz w:val="20"/>
          <w:szCs w:val="20"/>
          <w:lang w:val="en-US"/>
        </w:rPr>
        <w:t xml:space="preserve">is the </w:t>
      </w:r>
      <w:r w:rsidR="006D213F" w:rsidRPr="009D784B">
        <w:rPr>
          <w:rFonts w:ascii="Times New Roman" w:hAnsi="Times New Roman" w:cs="Times New Roman"/>
          <w:sz w:val="20"/>
          <w:szCs w:val="20"/>
          <w:lang w:val="en-US"/>
        </w:rPr>
        <w:t xml:space="preserve">reference category for </w:t>
      </w:r>
      <w:r w:rsidRPr="009D784B">
        <w:rPr>
          <w:rFonts w:ascii="Times New Roman" w:hAnsi="Times New Roman" w:cs="Times New Roman"/>
          <w:sz w:val="20"/>
          <w:szCs w:val="20"/>
          <w:lang w:val="en-US"/>
        </w:rPr>
        <w:t>employment</w:t>
      </w:r>
      <w:r w:rsidR="006D213F" w:rsidRPr="009D784B">
        <w:rPr>
          <w:rFonts w:ascii="Times New Roman" w:hAnsi="Times New Roman" w:cs="Times New Roman"/>
          <w:sz w:val="20"/>
          <w:szCs w:val="20"/>
          <w:lang w:val="en-US"/>
        </w:rPr>
        <w:t xml:space="preserve"> sector</w:t>
      </w:r>
      <w:r w:rsidRPr="009D784B">
        <w:rPr>
          <w:rFonts w:ascii="Times New Roman" w:hAnsi="Times New Roman" w:cs="Times New Roman"/>
          <w:sz w:val="20"/>
          <w:szCs w:val="20"/>
          <w:lang w:val="en-US"/>
        </w:rPr>
        <w:t xml:space="preserve">. </w:t>
      </w:r>
      <w:r w:rsidR="00801D7B">
        <w:rPr>
          <w:rFonts w:ascii="Times New Roman" w:hAnsi="Times New Roman" w:cs="Times New Roman"/>
          <w:sz w:val="20"/>
          <w:szCs w:val="20"/>
          <w:lang w:val="en-US"/>
        </w:rPr>
        <w:t>Significant at the *** p≤0.01, ** p≤.05, * p≤</w:t>
      </w:r>
      <w:r w:rsidR="00801D7B" w:rsidRPr="009D784B">
        <w:rPr>
          <w:rFonts w:ascii="Times New Roman" w:hAnsi="Times New Roman" w:cs="Times New Roman"/>
          <w:sz w:val="20"/>
          <w:szCs w:val="20"/>
          <w:lang w:val="en-US"/>
        </w:rPr>
        <w:t>0.10 level</w:t>
      </w:r>
      <w:r w:rsidRPr="009D784B">
        <w:rPr>
          <w:rFonts w:ascii="Times New Roman" w:hAnsi="Times New Roman" w:cs="Times New Roman"/>
          <w:sz w:val="20"/>
          <w:szCs w:val="20"/>
          <w:lang w:val="en-US"/>
        </w:rPr>
        <w:t>. Source: Life in Kyrg</w:t>
      </w:r>
      <w:r w:rsidR="00BC3A5C" w:rsidRPr="009D784B">
        <w:rPr>
          <w:rFonts w:ascii="Times New Roman" w:hAnsi="Times New Roman" w:cs="Times New Roman"/>
          <w:sz w:val="20"/>
          <w:szCs w:val="20"/>
          <w:lang w:val="en-US"/>
        </w:rPr>
        <w:t>yzstan Panel Survey, 2010-2013.</w:t>
      </w:r>
    </w:p>
    <w:p w14:paraId="42230D29" w14:textId="3EC4972D" w:rsidR="009F5585" w:rsidRPr="009D784B" w:rsidRDefault="009F5585" w:rsidP="00BC3A5C">
      <w:pPr>
        <w:jc w:val="both"/>
        <w:rPr>
          <w:lang w:val="en-US"/>
        </w:rPr>
      </w:pPr>
    </w:p>
    <w:p w14:paraId="1D1B8D1E" w14:textId="77777777" w:rsidR="00160315" w:rsidRPr="009D784B" w:rsidRDefault="00160315" w:rsidP="00701929">
      <w:pPr>
        <w:jc w:val="both"/>
        <w:rPr>
          <w:rFonts w:ascii="Times New Roman" w:hAnsi="Times New Roman" w:cs="Times New Roman"/>
          <w:sz w:val="24"/>
          <w:szCs w:val="24"/>
          <w:lang w:val="en-US"/>
        </w:rPr>
      </w:pPr>
    </w:p>
    <w:p w14:paraId="450180E1" w14:textId="77777777" w:rsidR="00160315" w:rsidRPr="009D784B" w:rsidRDefault="00160315" w:rsidP="00701929">
      <w:pPr>
        <w:jc w:val="both"/>
        <w:rPr>
          <w:rFonts w:ascii="Times New Roman" w:hAnsi="Times New Roman" w:cs="Times New Roman"/>
          <w:sz w:val="24"/>
          <w:szCs w:val="24"/>
          <w:lang w:val="en-US"/>
        </w:rPr>
      </w:pPr>
    </w:p>
    <w:p w14:paraId="65BA0E6E" w14:textId="77777777" w:rsidR="00160315" w:rsidRPr="009D784B" w:rsidRDefault="00160315" w:rsidP="00701929">
      <w:pPr>
        <w:jc w:val="both"/>
        <w:rPr>
          <w:rFonts w:ascii="Times New Roman" w:hAnsi="Times New Roman" w:cs="Times New Roman"/>
          <w:sz w:val="24"/>
          <w:szCs w:val="24"/>
          <w:lang w:val="en-US"/>
        </w:rPr>
      </w:pPr>
    </w:p>
    <w:p w14:paraId="2DC871DF" w14:textId="77777777" w:rsidR="00160315" w:rsidRPr="009D784B" w:rsidRDefault="00160315" w:rsidP="00701929">
      <w:pPr>
        <w:jc w:val="both"/>
        <w:rPr>
          <w:rFonts w:ascii="Times New Roman" w:hAnsi="Times New Roman" w:cs="Times New Roman"/>
          <w:sz w:val="24"/>
          <w:szCs w:val="24"/>
          <w:lang w:val="en-US"/>
        </w:rPr>
      </w:pPr>
    </w:p>
    <w:p w14:paraId="7DC53EAA" w14:textId="77777777" w:rsidR="00160315" w:rsidRPr="009D784B" w:rsidRDefault="00160315" w:rsidP="00701929">
      <w:pPr>
        <w:jc w:val="both"/>
        <w:rPr>
          <w:rFonts w:ascii="Times New Roman" w:hAnsi="Times New Roman" w:cs="Times New Roman"/>
          <w:sz w:val="24"/>
          <w:szCs w:val="24"/>
          <w:lang w:val="en-US"/>
        </w:rPr>
      </w:pPr>
    </w:p>
    <w:p w14:paraId="13020AFA" w14:textId="77777777" w:rsidR="00160315" w:rsidRPr="009D784B" w:rsidRDefault="00160315" w:rsidP="00701929">
      <w:pPr>
        <w:jc w:val="both"/>
        <w:rPr>
          <w:rFonts w:ascii="Times New Roman" w:hAnsi="Times New Roman" w:cs="Times New Roman"/>
          <w:sz w:val="24"/>
          <w:szCs w:val="24"/>
          <w:lang w:val="en-US"/>
        </w:rPr>
      </w:pPr>
    </w:p>
    <w:p w14:paraId="506BDF2D" w14:textId="77777777" w:rsidR="00160315" w:rsidRPr="009D784B" w:rsidRDefault="00160315" w:rsidP="00701929">
      <w:pPr>
        <w:jc w:val="both"/>
        <w:rPr>
          <w:rFonts w:ascii="Times New Roman" w:hAnsi="Times New Roman" w:cs="Times New Roman"/>
          <w:sz w:val="24"/>
          <w:szCs w:val="24"/>
          <w:lang w:val="en-US"/>
        </w:rPr>
      </w:pPr>
    </w:p>
    <w:p w14:paraId="555DB0B1" w14:textId="574D99E0" w:rsidR="00BC3A5C" w:rsidRPr="009D784B" w:rsidRDefault="00BC3A5C">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br w:type="page"/>
      </w:r>
    </w:p>
    <w:p w14:paraId="740FDE9C" w14:textId="1E8D3615" w:rsidR="00BC3A5C" w:rsidRPr="009D784B" w:rsidRDefault="00BC3A5C" w:rsidP="00BC3A5C">
      <w:pPr>
        <w:jc w:val="both"/>
        <w:rPr>
          <w:rFonts w:ascii="Times New Roman" w:hAnsi="Times New Roman" w:cs="Times New Roman"/>
          <w:sz w:val="24"/>
          <w:szCs w:val="24"/>
          <w:lang w:val="en-US"/>
        </w:rPr>
      </w:pPr>
      <w:r w:rsidRPr="001345AB">
        <w:rPr>
          <w:rFonts w:ascii="Times New Roman" w:hAnsi="Times New Roman" w:cs="Times New Roman"/>
          <w:b/>
          <w:sz w:val="24"/>
          <w:szCs w:val="24"/>
          <w:lang w:val="en-US"/>
        </w:rPr>
        <w:lastRenderedPageBreak/>
        <w:t>Table C.</w:t>
      </w:r>
      <w:r w:rsidR="0009043B" w:rsidRPr="001345AB">
        <w:rPr>
          <w:rFonts w:ascii="Times New Roman" w:hAnsi="Times New Roman" w:cs="Times New Roman"/>
          <w:b/>
          <w:sz w:val="24"/>
          <w:szCs w:val="24"/>
          <w:lang w:val="en-US"/>
        </w:rPr>
        <w:t>6</w:t>
      </w:r>
      <w:r w:rsidRPr="001345AB">
        <w:rPr>
          <w:rFonts w:ascii="Times New Roman" w:hAnsi="Times New Roman" w:cs="Times New Roman"/>
          <w:b/>
          <w:sz w:val="24"/>
          <w:szCs w:val="24"/>
          <w:lang w:val="en-US"/>
        </w:rPr>
        <w:t xml:space="preserve">: </w:t>
      </w:r>
      <w:r w:rsidRPr="001345AB">
        <w:rPr>
          <w:rFonts w:ascii="Times New Roman" w:hAnsi="Times New Roman" w:cs="Times New Roman"/>
          <w:sz w:val="24"/>
          <w:szCs w:val="24"/>
          <w:lang w:val="en-US"/>
        </w:rPr>
        <w:t>N</w:t>
      </w:r>
      <w:r w:rsidR="00DE34FD" w:rsidRPr="001345AB">
        <w:rPr>
          <w:rFonts w:ascii="Times New Roman" w:hAnsi="Times New Roman" w:cs="Times New Roman"/>
          <w:sz w:val="24"/>
          <w:szCs w:val="24"/>
          <w:lang w:val="en-US"/>
        </w:rPr>
        <w:t>earest</w:t>
      </w:r>
      <w:r w:rsidR="00FB59E6" w:rsidRPr="001345AB">
        <w:rPr>
          <w:rFonts w:ascii="Times New Roman" w:hAnsi="Times New Roman" w:cs="Times New Roman"/>
          <w:sz w:val="24"/>
          <w:szCs w:val="24"/>
          <w:lang w:val="en-US"/>
        </w:rPr>
        <w:t xml:space="preserve"> </w:t>
      </w:r>
      <w:r w:rsidR="00347EAD" w:rsidRPr="001345AB">
        <w:rPr>
          <w:rFonts w:ascii="Times New Roman" w:hAnsi="Times New Roman" w:cs="Times New Roman"/>
          <w:sz w:val="24"/>
          <w:szCs w:val="24"/>
          <w:lang w:val="en-US"/>
        </w:rPr>
        <w:t>Neighbor</w:t>
      </w:r>
      <w:r w:rsidRPr="001345AB">
        <w:rPr>
          <w:rFonts w:ascii="Times New Roman" w:hAnsi="Times New Roman" w:cs="Times New Roman"/>
          <w:sz w:val="24"/>
          <w:szCs w:val="24"/>
          <w:lang w:val="en-US"/>
        </w:rPr>
        <w:t xml:space="preserve"> Matching Results</w:t>
      </w:r>
    </w:p>
    <w:tbl>
      <w:tblPr>
        <w:tblStyle w:val="TableGrid"/>
        <w:tblW w:w="4329" w:type="pct"/>
        <w:tblBorders>
          <w:left w:val="none" w:sz="0" w:space="0" w:color="auto"/>
          <w:right w:val="none" w:sz="0" w:space="0" w:color="auto"/>
        </w:tblBorders>
        <w:tblLook w:val="04A0" w:firstRow="1" w:lastRow="0" w:firstColumn="1" w:lastColumn="0" w:noHBand="0" w:noVBand="1"/>
      </w:tblPr>
      <w:tblGrid>
        <w:gridCol w:w="3722"/>
        <w:gridCol w:w="2482"/>
        <w:gridCol w:w="1700"/>
        <w:gridCol w:w="93"/>
      </w:tblGrid>
      <w:tr w:rsidR="00BC3A5C" w:rsidRPr="009D784B" w14:paraId="28D60CF9" w14:textId="77777777" w:rsidTr="00BC3A5C">
        <w:trPr>
          <w:gridAfter w:val="1"/>
          <w:wAfter w:w="58" w:type="pct"/>
        </w:trPr>
        <w:tc>
          <w:tcPr>
            <w:tcW w:w="2327" w:type="pct"/>
          </w:tcPr>
          <w:p w14:paraId="06A5B655" w14:textId="77777777"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2615" w:type="pct"/>
            <w:gridSpan w:val="2"/>
          </w:tcPr>
          <w:p w14:paraId="1566343B" w14:textId="273348B8" w:rsidR="00BC3A5C" w:rsidRPr="009D784B" w:rsidRDefault="00BC3A5C"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b/>
                <w:color w:val="000000" w:themeColor="text1"/>
                <w:sz w:val="24"/>
                <w:szCs w:val="24"/>
              </w:rPr>
              <w:t>Change in Trust in President</w:t>
            </w:r>
            <w:r w:rsidRPr="009D784B">
              <w:rPr>
                <w:rFonts w:ascii="Times New Roman" w:hAnsi="Times New Roman"/>
                <w:b/>
                <w:color w:val="000000" w:themeColor="text1"/>
                <w:sz w:val="24"/>
                <w:szCs w:val="24"/>
                <w:vertAlign w:val="subscript"/>
              </w:rPr>
              <w:t xml:space="preserve"> t-(t-1)</w:t>
            </w:r>
          </w:p>
        </w:tc>
      </w:tr>
      <w:tr w:rsidR="00BC3A5C" w:rsidRPr="009D784B" w14:paraId="4771957E" w14:textId="77777777" w:rsidTr="00BC3A5C">
        <w:tc>
          <w:tcPr>
            <w:tcW w:w="2327" w:type="pct"/>
          </w:tcPr>
          <w:p w14:paraId="36BC7A02" w14:textId="77777777"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1552" w:type="pct"/>
          </w:tcPr>
          <w:p w14:paraId="77A1787D" w14:textId="20A00BA8" w:rsidR="00BC3A5C" w:rsidRPr="009D784B" w:rsidRDefault="00BC3A5C"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Coefficient</w:t>
            </w:r>
          </w:p>
        </w:tc>
        <w:tc>
          <w:tcPr>
            <w:tcW w:w="1121" w:type="pct"/>
            <w:gridSpan w:val="2"/>
          </w:tcPr>
          <w:p w14:paraId="0898447B" w14:textId="4CA0D8CA" w:rsidR="00BC3A5C" w:rsidRPr="009D784B" w:rsidRDefault="00BC3A5C"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Standard error</w:t>
            </w:r>
          </w:p>
        </w:tc>
      </w:tr>
      <w:tr w:rsidR="00BC3A5C" w:rsidRPr="009D784B" w14:paraId="36EC980D" w14:textId="77777777" w:rsidTr="00BC3A5C">
        <w:tc>
          <w:tcPr>
            <w:tcW w:w="2327" w:type="pct"/>
          </w:tcPr>
          <w:p w14:paraId="6B80D02C" w14:textId="07F780AE"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Reduction in Remittances</w:t>
            </w:r>
          </w:p>
        </w:tc>
        <w:tc>
          <w:tcPr>
            <w:tcW w:w="1552" w:type="pct"/>
          </w:tcPr>
          <w:p w14:paraId="47BF1A2D" w14:textId="1731AA24" w:rsidR="00BC3A5C" w:rsidRPr="009D784B" w:rsidRDefault="00BC3A5C"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-0.150</w:t>
            </w:r>
          </w:p>
        </w:tc>
        <w:tc>
          <w:tcPr>
            <w:tcW w:w="1121" w:type="pct"/>
            <w:gridSpan w:val="2"/>
          </w:tcPr>
          <w:p w14:paraId="095C034C" w14:textId="160B9F24" w:rsidR="00BC3A5C" w:rsidRPr="009D784B" w:rsidRDefault="00DC0F3C"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BC3A5C" w:rsidRPr="009D784B">
              <w:rPr>
                <w:rFonts w:ascii="Times New Roman" w:hAnsi="Times New Roman" w:cs="Times New Roman"/>
                <w:sz w:val="24"/>
                <w:szCs w:val="24"/>
              </w:rPr>
              <w:t>.085</w:t>
            </w:r>
          </w:p>
        </w:tc>
      </w:tr>
      <w:tr w:rsidR="002E54A8" w:rsidRPr="009D784B" w14:paraId="08158E91" w14:textId="77777777" w:rsidTr="002E54A8">
        <w:tc>
          <w:tcPr>
            <w:tcW w:w="2327" w:type="pct"/>
          </w:tcPr>
          <w:p w14:paraId="16450220" w14:textId="77777777" w:rsidR="002E54A8" w:rsidRPr="009D784B" w:rsidRDefault="002E54A8"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2673" w:type="pct"/>
            <w:gridSpan w:val="3"/>
          </w:tcPr>
          <w:p w14:paraId="7516D5D0" w14:textId="10338F6A" w:rsidR="002E54A8" w:rsidRPr="009D784B" w:rsidRDefault="00972A4C"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6D213F" w:rsidRPr="009D784B" w14:paraId="614AAD02" w14:textId="77777777" w:rsidTr="00BC3A5C">
        <w:tc>
          <w:tcPr>
            <w:tcW w:w="2327" w:type="pct"/>
          </w:tcPr>
          <w:p w14:paraId="47734EEE" w14:textId="74B22BF1" w:rsidR="006D213F" w:rsidRPr="009D784B" w:rsidRDefault="006D213F"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1552" w:type="pct"/>
          </w:tcPr>
          <w:p w14:paraId="2DA7DBE0" w14:textId="2D3D9F6D" w:rsidR="006D213F" w:rsidRPr="009D784B" w:rsidRDefault="006D213F"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Raw</w:t>
            </w:r>
          </w:p>
        </w:tc>
        <w:tc>
          <w:tcPr>
            <w:tcW w:w="1121" w:type="pct"/>
            <w:gridSpan w:val="2"/>
          </w:tcPr>
          <w:p w14:paraId="1BAAEAEE" w14:textId="6CB61888" w:rsidR="006D213F" w:rsidRPr="009D784B" w:rsidRDefault="006D213F"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Matched</w:t>
            </w:r>
          </w:p>
        </w:tc>
      </w:tr>
      <w:tr w:rsidR="00BC3A5C" w:rsidRPr="009D784B" w14:paraId="6CF5BBE7" w14:textId="77777777" w:rsidTr="00BC3A5C">
        <w:tc>
          <w:tcPr>
            <w:tcW w:w="2327" w:type="pct"/>
          </w:tcPr>
          <w:p w14:paraId="08DC081C" w14:textId="33FA2BED"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Agricultural Sector </w:t>
            </w:r>
          </w:p>
        </w:tc>
        <w:tc>
          <w:tcPr>
            <w:tcW w:w="1552" w:type="pct"/>
          </w:tcPr>
          <w:p w14:paraId="7C2FE09A" w14:textId="5F8FD159"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Pr>
          <w:p w14:paraId="53C86A42" w14:textId="7FD43A44"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BC3A5C" w:rsidRPr="009D784B" w14:paraId="068F797B" w14:textId="77777777" w:rsidTr="00BC3A5C">
        <w:tc>
          <w:tcPr>
            <w:tcW w:w="2327" w:type="pct"/>
          </w:tcPr>
          <w:p w14:paraId="2A366E8D" w14:textId="55D1E6CA"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Manufacturing Sector</w:t>
            </w:r>
          </w:p>
        </w:tc>
        <w:tc>
          <w:tcPr>
            <w:tcW w:w="1552" w:type="pct"/>
          </w:tcPr>
          <w:p w14:paraId="053BE4C7" w14:textId="370FC5F1"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w:t>
            </w:r>
          </w:p>
        </w:tc>
        <w:tc>
          <w:tcPr>
            <w:tcW w:w="1121" w:type="pct"/>
            <w:gridSpan w:val="2"/>
          </w:tcPr>
          <w:p w14:paraId="65C459B1" w14:textId="1A2EA3D7"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BC3A5C" w:rsidRPr="009D784B" w14:paraId="4F183655" w14:textId="77777777" w:rsidTr="00BC3A5C">
        <w:trPr>
          <w:trHeight w:val="449"/>
        </w:trPr>
        <w:tc>
          <w:tcPr>
            <w:tcW w:w="2327" w:type="pct"/>
          </w:tcPr>
          <w:p w14:paraId="49341C54" w14:textId="52ABEE04"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Construction Sector</w:t>
            </w:r>
          </w:p>
        </w:tc>
        <w:tc>
          <w:tcPr>
            <w:tcW w:w="1552" w:type="pct"/>
          </w:tcPr>
          <w:p w14:paraId="6F2FA8A4" w14:textId="42145FBA"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Pr>
          <w:p w14:paraId="12658B86" w14:textId="537F02CC"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BC3A5C" w:rsidRPr="009D784B" w14:paraId="4DACDD79" w14:textId="77777777" w:rsidTr="00BC3A5C">
        <w:tc>
          <w:tcPr>
            <w:tcW w:w="2327" w:type="pct"/>
          </w:tcPr>
          <w:p w14:paraId="6EE94726" w14:textId="14BD1698"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Trade Sector</w:t>
            </w:r>
          </w:p>
        </w:tc>
        <w:tc>
          <w:tcPr>
            <w:tcW w:w="1552" w:type="pct"/>
          </w:tcPr>
          <w:p w14:paraId="065B68B5" w14:textId="3C4835BE"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Pr>
          <w:p w14:paraId="7BCC8A71" w14:textId="4BDE838F"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BC3A5C" w:rsidRPr="009D784B" w14:paraId="36528717" w14:textId="77777777" w:rsidTr="00BC3A5C">
        <w:tc>
          <w:tcPr>
            <w:tcW w:w="2327" w:type="pct"/>
          </w:tcPr>
          <w:p w14:paraId="7BB94E9C" w14:textId="4F3497B9"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Transport Sector </w:t>
            </w:r>
          </w:p>
        </w:tc>
        <w:tc>
          <w:tcPr>
            <w:tcW w:w="1552" w:type="pct"/>
          </w:tcPr>
          <w:p w14:paraId="0F09A6D8" w14:textId="21DCC555"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Pr>
          <w:p w14:paraId="00525CCD" w14:textId="4DB65891"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BC3A5C" w:rsidRPr="009D784B" w14:paraId="24891596" w14:textId="77777777" w:rsidTr="00BC3A5C">
        <w:tc>
          <w:tcPr>
            <w:tcW w:w="2327" w:type="pct"/>
          </w:tcPr>
          <w:p w14:paraId="1715571F" w14:textId="64A3CCBA"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Education Sector</w:t>
            </w:r>
          </w:p>
        </w:tc>
        <w:tc>
          <w:tcPr>
            <w:tcW w:w="1552" w:type="pct"/>
          </w:tcPr>
          <w:p w14:paraId="28BC0AF8" w14:textId="66B6D400"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Pr>
          <w:p w14:paraId="50FD833E" w14:textId="23748EE6"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r>
      <w:tr w:rsidR="00BC3A5C" w:rsidRPr="009D784B" w14:paraId="5E10A0FD" w14:textId="77777777" w:rsidTr="00BC3A5C">
        <w:tc>
          <w:tcPr>
            <w:tcW w:w="2327" w:type="pct"/>
            <w:tcBorders>
              <w:bottom w:val="single" w:sz="4" w:space="0" w:color="auto"/>
            </w:tcBorders>
          </w:tcPr>
          <w:p w14:paraId="3A0DE526" w14:textId="181E8830" w:rsidR="00BC3A5C" w:rsidRPr="009D784B" w:rsidRDefault="00BC3A5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Social Work Sector</w:t>
            </w:r>
          </w:p>
        </w:tc>
        <w:tc>
          <w:tcPr>
            <w:tcW w:w="1552" w:type="pct"/>
            <w:tcBorders>
              <w:bottom w:val="single" w:sz="4" w:space="0" w:color="auto"/>
            </w:tcBorders>
          </w:tcPr>
          <w:p w14:paraId="421CAB7C" w14:textId="5552EEE2"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c>
          <w:tcPr>
            <w:tcW w:w="1121" w:type="pct"/>
            <w:gridSpan w:val="2"/>
            <w:tcBorders>
              <w:bottom w:val="single" w:sz="4" w:space="0" w:color="auto"/>
            </w:tcBorders>
          </w:tcPr>
          <w:p w14:paraId="60EB953A" w14:textId="3374103E"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C13E62" w:rsidRPr="009D784B" w14:paraId="2577A37E" w14:textId="77777777" w:rsidTr="00BC3A5C">
        <w:tblPrEx>
          <w:tblBorders>
            <w:left w:val="single" w:sz="4" w:space="0" w:color="auto"/>
            <w:right w:val="single" w:sz="4" w:space="0" w:color="auto"/>
          </w:tblBorders>
        </w:tblPrEx>
        <w:tc>
          <w:tcPr>
            <w:tcW w:w="2327" w:type="pct"/>
            <w:tcBorders>
              <w:left w:val="nil"/>
            </w:tcBorders>
          </w:tcPr>
          <w:p w14:paraId="3B409939" w14:textId="45B97815" w:rsidR="00C13E62" w:rsidRPr="009D784B" w:rsidRDefault="00C13E62"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Other Sector </w:t>
            </w:r>
          </w:p>
        </w:tc>
        <w:tc>
          <w:tcPr>
            <w:tcW w:w="1552" w:type="pct"/>
          </w:tcPr>
          <w:p w14:paraId="3842E7F0" w14:textId="3F68FCBC" w:rsidR="00C13E62"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79C8BFEB" w14:textId="613444EB" w:rsidR="00C13E62"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r>
      <w:tr w:rsidR="00BC3A5C" w:rsidRPr="009D784B" w14:paraId="4ECEC29F" w14:textId="77777777" w:rsidTr="00BC3A5C">
        <w:tblPrEx>
          <w:tblBorders>
            <w:left w:val="single" w:sz="4" w:space="0" w:color="auto"/>
            <w:right w:val="single" w:sz="4" w:space="0" w:color="auto"/>
          </w:tblBorders>
        </w:tblPrEx>
        <w:tc>
          <w:tcPr>
            <w:tcW w:w="2327" w:type="pct"/>
            <w:tcBorders>
              <w:left w:val="nil"/>
            </w:tcBorders>
          </w:tcPr>
          <w:p w14:paraId="79C7DBAE" w14:textId="4E87BF09"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1552" w:type="pct"/>
          </w:tcPr>
          <w:p w14:paraId="0343AA49" w14:textId="27831884" w:rsidR="00BC3A5C" w:rsidRPr="009D784B" w:rsidRDefault="00C13E62" w:rsidP="009525FA">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w:t>
            </w:r>
            <w:r w:rsidR="009525FA" w:rsidRPr="009D784B">
              <w:rPr>
                <w:rFonts w:ascii="Times New Roman" w:hAnsi="Times New Roman" w:cs="Times New Roman"/>
                <w:sz w:val="24"/>
                <w:szCs w:val="24"/>
              </w:rPr>
              <w:t>8</w:t>
            </w:r>
          </w:p>
        </w:tc>
        <w:tc>
          <w:tcPr>
            <w:tcW w:w="1121" w:type="pct"/>
            <w:gridSpan w:val="2"/>
            <w:tcBorders>
              <w:right w:val="nil"/>
            </w:tcBorders>
          </w:tcPr>
          <w:p w14:paraId="55E86099" w14:textId="7F560EAE"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r>
      <w:tr w:rsidR="00BC3A5C" w:rsidRPr="009D784B" w14:paraId="3A7FE2F0" w14:textId="77777777" w:rsidTr="00BC3A5C">
        <w:tblPrEx>
          <w:tblBorders>
            <w:left w:val="single" w:sz="4" w:space="0" w:color="auto"/>
            <w:right w:val="single" w:sz="4" w:space="0" w:color="auto"/>
          </w:tblBorders>
        </w:tblPrEx>
        <w:trPr>
          <w:trHeight w:val="449"/>
        </w:trPr>
        <w:tc>
          <w:tcPr>
            <w:tcW w:w="2327" w:type="pct"/>
            <w:tcBorders>
              <w:left w:val="nil"/>
            </w:tcBorders>
          </w:tcPr>
          <w:p w14:paraId="6D0D33F6" w14:textId="1713023D"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1552" w:type="pct"/>
          </w:tcPr>
          <w:p w14:paraId="2E8F5B48" w14:textId="3A4C9627"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c>
          <w:tcPr>
            <w:tcW w:w="1121" w:type="pct"/>
            <w:gridSpan w:val="2"/>
            <w:tcBorders>
              <w:right w:val="nil"/>
            </w:tcBorders>
          </w:tcPr>
          <w:p w14:paraId="4CAD96D2" w14:textId="6FCAC96D"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r>
      <w:tr w:rsidR="00BC3A5C" w:rsidRPr="009D784B" w14:paraId="7BBDAA41" w14:textId="77777777" w:rsidTr="00BC3A5C">
        <w:tblPrEx>
          <w:tblBorders>
            <w:left w:val="single" w:sz="4" w:space="0" w:color="auto"/>
            <w:right w:val="single" w:sz="4" w:space="0" w:color="auto"/>
          </w:tblBorders>
        </w:tblPrEx>
        <w:tc>
          <w:tcPr>
            <w:tcW w:w="2327" w:type="pct"/>
            <w:tcBorders>
              <w:left w:val="nil"/>
            </w:tcBorders>
          </w:tcPr>
          <w:p w14:paraId="5731D333" w14:textId="19602C93"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1552" w:type="pct"/>
          </w:tcPr>
          <w:p w14:paraId="2D802658" w14:textId="3FD54143"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0.10</w:t>
            </w:r>
          </w:p>
        </w:tc>
        <w:tc>
          <w:tcPr>
            <w:tcW w:w="1121" w:type="pct"/>
            <w:gridSpan w:val="2"/>
            <w:tcBorders>
              <w:right w:val="nil"/>
            </w:tcBorders>
          </w:tcPr>
          <w:p w14:paraId="284BB724" w14:textId="659E3F68"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BC3A5C" w:rsidRPr="009D784B" w14:paraId="3BDD3A53" w14:textId="77777777" w:rsidTr="00BC3A5C">
        <w:tblPrEx>
          <w:tblBorders>
            <w:left w:val="single" w:sz="4" w:space="0" w:color="auto"/>
            <w:right w:val="single" w:sz="4" w:space="0" w:color="auto"/>
          </w:tblBorders>
        </w:tblPrEx>
        <w:tc>
          <w:tcPr>
            <w:tcW w:w="2327" w:type="pct"/>
            <w:tcBorders>
              <w:left w:val="nil"/>
            </w:tcBorders>
          </w:tcPr>
          <w:p w14:paraId="36397913" w14:textId="0DA09A17"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Married</w:t>
            </w:r>
            <w:r w:rsidR="00BC3A5C" w:rsidRPr="009D784B">
              <w:rPr>
                <w:rFonts w:ascii="Times New Roman" w:hAnsi="Times New Roman" w:cs="Times New Roman"/>
                <w:sz w:val="24"/>
                <w:szCs w:val="24"/>
              </w:rPr>
              <w:t xml:space="preserve"> </w:t>
            </w:r>
          </w:p>
        </w:tc>
        <w:tc>
          <w:tcPr>
            <w:tcW w:w="1552" w:type="pct"/>
          </w:tcPr>
          <w:p w14:paraId="55E69250" w14:textId="43346FF1"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0987DAB0" w14:textId="0DF255E1"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r>
      <w:tr w:rsidR="00BC3A5C" w:rsidRPr="009D784B" w14:paraId="042B1DA1" w14:textId="77777777" w:rsidTr="00BC3A5C">
        <w:tblPrEx>
          <w:tblBorders>
            <w:left w:val="single" w:sz="4" w:space="0" w:color="auto"/>
            <w:right w:val="single" w:sz="4" w:space="0" w:color="auto"/>
          </w:tblBorders>
        </w:tblPrEx>
        <w:tc>
          <w:tcPr>
            <w:tcW w:w="2327" w:type="pct"/>
            <w:tcBorders>
              <w:left w:val="nil"/>
            </w:tcBorders>
          </w:tcPr>
          <w:p w14:paraId="31135852" w14:textId="00855ED0"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Gender</w:t>
            </w:r>
          </w:p>
        </w:tc>
        <w:tc>
          <w:tcPr>
            <w:tcW w:w="1552" w:type="pct"/>
          </w:tcPr>
          <w:p w14:paraId="4E301748" w14:textId="51586E83"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0.43</w:t>
            </w:r>
          </w:p>
        </w:tc>
        <w:tc>
          <w:tcPr>
            <w:tcW w:w="1121" w:type="pct"/>
            <w:gridSpan w:val="2"/>
            <w:tcBorders>
              <w:right w:val="nil"/>
            </w:tcBorders>
          </w:tcPr>
          <w:p w14:paraId="25FA08AA" w14:textId="022C6D80"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r>
      <w:tr w:rsidR="00BC3A5C" w:rsidRPr="009D784B" w14:paraId="28EA0203" w14:textId="77777777" w:rsidTr="006D213F">
        <w:tblPrEx>
          <w:tblBorders>
            <w:left w:val="single" w:sz="4" w:space="0" w:color="auto"/>
            <w:right w:val="single" w:sz="4" w:space="0" w:color="auto"/>
          </w:tblBorders>
        </w:tblPrEx>
        <w:tc>
          <w:tcPr>
            <w:tcW w:w="2327" w:type="pct"/>
            <w:tcBorders>
              <w:left w:val="nil"/>
              <w:bottom w:val="single" w:sz="4" w:space="0" w:color="auto"/>
            </w:tcBorders>
          </w:tcPr>
          <w:p w14:paraId="051C61FD" w14:textId="31BA87A0" w:rsidR="00BC3A5C"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Age</w:t>
            </w:r>
          </w:p>
        </w:tc>
        <w:tc>
          <w:tcPr>
            <w:tcW w:w="1552" w:type="pct"/>
            <w:tcBorders>
              <w:bottom w:val="single" w:sz="4" w:space="0" w:color="auto"/>
            </w:tcBorders>
          </w:tcPr>
          <w:p w14:paraId="2CE7D8BD" w14:textId="075665AD"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44.61</w:t>
            </w:r>
          </w:p>
        </w:tc>
        <w:tc>
          <w:tcPr>
            <w:tcW w:w="1121" w:type="pct"/>
            <w:gridSpan w:val="2"/>
            <w:tcBorders>
              <w:bottom w:val="single" w:sz="4" w:space="0" w:color="auto"/>
              <w:right w:val="nil"/>
            </w:tcBorders>
          </w:tcPr>
          <w:p w14:paraId="55729C7B" w14:textId="1BF6DB6E" w:rsidR="00BC3A5C"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44.16</w:t>
            </w:r>
          </w:p>
        </w:tc>
      </w:tr>
      <w:tr w:rsidR="006D213F" w:rsidRPr="009D784B" w14:paraId="59BE2220" w14:textId="77777777" w:rsidTr="006D213F">
        <w:tblPrEx>
          <w:tblBorders>
            <w:left w:val="single" w:sz="4" w:space="0" w:color="auto"/>
            <w:right w:val="single" w:sz="4" w:space="0" w:color="auto"/>
          </w:tblBorders>
        </w:tblPrEx>
        <w:tc>
          <w:tcPr>
            <w:tcW w:w="2327" w:type="pct"/>
            <w:tcBorders>
              <w:left w:val="nil"/>
            </w:tcBorders>
          </w:tcPr>
          <w:p w14:paraId="2026CF0D" w14:textId="25BA7776"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Ethnicity</w:t>
            </w:r>
          </w:p>
        </w:tc>
        <w:tc>
          <w:tcPr>
            <w:tcW w:w="1552" w:type="pct"/>
          </w:tcPr>
          <w:p w14:paraId="0BE1E1F8" w14:textId="627AA8A2"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73A69C11" w14:textId="37B066D0"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0.67</w:t>
            </w:r>
          </w:p>
        </w:tc>
      </w:tr>
      <w:tr w:rsidR="006D213F" w:rsidRPr="009D784B" w14:paraId="1155804D" w14:textId="77777777" w:rsidTr="006D213F">
        <w:tblPrEx>
          <w:tblBorders>
            <w:left w:val="single" w:sz="4" w:space="0" w:color="auto"/>
            <w:right w:val="single" w:sz="4" w:space="0" w:color="auto"/>
          </w:tblBorders>
        </w:tblPrEx>
        <w:tc>
          <w:tcPr>
            <w:tcW w:w="2327" w:type="pct"/>
            <w:tcBorders>
              <w:left w:val="nil"/>
            </w:tcBorders>
          </w:tcPr>
          <w:p w14:paraId="6E2FF951" w14:textId="0BC69590"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Intent to Migrate</w:t>
            </w:r>
          </w:p>
        </w:tc>
        <w:tc>
          <w:tcPr>
            <w:tcW w:w="1552" w:type="pct"/>
          </w:tcPr>
          <w:p w14:paraId="417C9482" w14:textId="0ED1C8AF"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c>
          <w:tcPr>
            <w:tcW w:w="1121" w:type="pct"/>
            <w:gridSpan w:val="2"/>
            <w:tcBorders>
              <w:right w:val="nil"/>
            </w:tcBorders>
          </w:tcPr>
          <w:p w14:paraId="635A1145" w14:textId="7B152183"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r>
      <w:tr w:rsidR="006D213F" w:rsidRPr="009D784B" w14:paraId="73307778" w14:textId="77777777" w:rsidTr="006D213F">
        <w:tblPrEx>
          <w:tblBorders>
            <w:left w:val="single" w:sz="4" w:space="0" w:color="auto"/>
            <w:right w:val="single" w:sz="4" w:space="0" w:color="auto"/>
          </w:tblBorders>
        </w:tblPrEx>
        <w:trPr>
          <w:trHeight w:val="449"/>
        </w:trPr>
        <w:tc>
          <w:tcPr>
            <w:tcW w:w="2327" w:type="pct"/>
            <w:tcBorders>
              <w:left w:val="nil"/>
            </w:tcBorders>
          </w:tcPr>
          <w:p w14:paraId="1827C398" w14:textId="1A67B695"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1552" w:type="pct"/>
          </w:tcPr>
          <w:p w14:paraId="48876BD8" w14:textId="2886B304"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10.00</w:t>
            </w:r>
          </w:p>
        </w:tc>
        <w:tc>
          <w:tcPr>
            <w:tcW w:w="1121" w:type="pct"/>
            <w:gridSpan w:val="2"/>
            <w:tcBorders>
              <w:right w:val="nil"/>
            </w:tcBorders>
          </w:tcPr>
          <w:p w14:paraId="0E411E34" w14:textId="1F89B00B" w:rsidR="006D213F"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9.43</w:t>
            </w:r>
          </w:p>
        </w:tc>
      </w:tr>
      <w:tr w:rsidR="006D213F" w:rsidRPr="009D784B" w14:paraId="3675026D" w14:textId="77777777" w:rsidTr="006D213F">
        <w:tblPrEx>
          <w:tblBorders>
            <w:left w:val="single" w:sz="4" w:space="0" w:color="auto"/>
            <w:right w:val="single" w:sz="4" w:space="0" w:color="auto"/>
          </w:tblBorders>
        </w:tblPrEx>
        <w:tc>
          <w:tcPr>
            <w:tcW w:w="2327" w:type="pct"/>
            <w:tcBorders>
              <w:left w:val="nil"/>
            </w:tcBorders>
          </w:tcPr>
          <w:p w14:paraId="25643AD8" w14:textId="38D59AFF"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1552" w:type="pct"/>
          </w:tcPr>
          <w:p w14:paraId="11323AE0" w14:textId="633AD5BC"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232.89</w:t>
            </w:r>
          </w:p>
        </w:tc>
        <w:tc>
          <w:tcPr>
            <w:tcW w:w="1121" w:type="pct"/>
            <w:gridSpan w:val="2"/>
            <w:tcBorders>
              <w:right w:val="nil"/>
            </w:tcBorders>
          </w:tcPr>
          <w:p w14:paraId="4F096503" w14:textId="574ECD58"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189.62</w:t>
            </w:r>
          </w:p>
        </w:tc>
      </w:tr>
      <w:tr w:rsidR="006D213F" w:rsidRPr="009D784B" w14:paraId="3A74DA25" w14:textId="77777777" w:rsidTr="006D213F">
        <w:tblPrEx>
          <w:tblBorders>
            <w:left w:val="single" w:sz="4" w:space="0" w:color="auto"/>
            <w:right w:val="single" w:sz="4" w:space="0" w:color="auto"/>
          </w:tblBorders>
        </w:tblPrEx>
        <w:tc>
          <w:tcPr>
            <w:tcW w:w="2327" w:type="pct"/>
            <w:tcBorders>
              <w:left w:val="nil"/>
            </w:tcBorders>
          </w:tcPr>
          <w:p w14:paraId="41EADD60" w14:textId="0F19EDBC"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1552" w:type="pct"/>
          </w:tcPr>
          <w:p w14:paraId="6A3B742E" w14:textId="02791F79"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6.54</w:t>
            </w:r>
          </w:p>
        </w:tc>
        <w:tc>
          <w:tcPr>
            <w:tcW w:w="1121" w:type="pct"/>
            <w:gridSpan w:val="2"/>
            <w:tcBorders>
              <w:right w:val="nil"/>
            </w:tcBorders>
          </w:tcPr>
          <w:p w14:paraId="05E4ED6B" w14:textId="06A62F1B"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6.35</w:t>
            </w:r>
          </w:p>
        </w:tc>
      </w:tr>
      <w:tr w:rsidR="006D213F" w:rsidRPr="009D784B" w14:paraId="336322FA" w14:textId="77777777" w:rsidTr="00DC0F3C">
        <w:tblPrEx>
          <w:tblBorders>
            <w:left w:val="single" w:sz="4" w:space="0" w:color="auto"/>
            <w:right w:val="single" w:sz="4" w:space="0" w:color="auto"/>
          </w:tblBorders>
        </w:tblPrEx>
        <w:tc>
          <w:tcPr>
            <w:tcW w:w="2327" w:type="pct"/>
            <w:tcBorders>
              <w:left w:val="nil"/>
              <w:bottom w:val="single" w:sz="4" w:space="0" w:color="auto"/>
            </w:tcBorders>
          </w:tcPr>
          <w:p w14:paraId="2FE180BA" w14:textId="1C95FAAC" w:rsidR="006D213F" w:rsidRPr="009D784B" w:rsidRDefault="006D213F"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Risk Attitude</w:t>
            </w:r>
          </w:p>
        </w:tc>
        <w:tc>
          <w:tcPr>
            <w:tcW w:w="1552" w:type="pct"/>
            <w:tcBorders>
              <w:bottom w:val="single" w:sz="4" w:space="0" w:color="auto"/>
            </w:tcBorders>
          </w:tcPr>
          <w:p w14:paraId="79143DC1" w14:textId="67AC4111"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4.85</w:t>
            </w:r>
          </w:p>
        </w:tc>
        <w:tc>
          <w:tcPr>
            <w:tcW w:w="1121" w:type="pct"/>
            <w:gridSpan w:val="2"/>
            <w:tcBorders>
              <w:bottom w:val="single" w:sz="4" w:space="0" w:color="auto"/>
              <w:right w:val="nil"/>
            </w:tcBorders>
          </w:tcPr>
          <w:p w14:paraId="1891FB51" w14:textId="4E555077" w:rsidR="006D213F" w:rsidRPr="009D784B" w:rsidRDefault="009525FA"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4.20</w:t>
            </w:r>
          </w:p>
        </w:tc>
      </w:tr>
    </w:tbl>
    <w:p w14:paraId="1B3C5183" w14:textId="14AF3D29" w:rsidR="00BC3A5C" w:rsidRPr="009D784B" w:rsidRDefault="006D213F" w:rsidP="00701929">
      <w:pPr>
        <w:jc w:val="both"/>
        <w:rPr>
          <w:rFonts w:ascii="Times New Roman" w:hAnsi="Times New Roman" w:cs="Times New Roman"/>
          <w:sz w:val="20"/>
          <w:szCs w:val="20"/>
          <w:lang w:val="en-US"/>
        </w:rPr>
      </w:pPr>
      <w:r w:rsidRPr="009D784B">
        <w:rPr>
          <w:rFonts w:ascii="Times New Roman" w:hAnsi="Times New Roman" w:cs="Times New Roman"/>
          <w:sz w:val="20"/>
          <w:szCs w:val="20"/>
          <w:lang w:val="en-US"/>
        </w:rPr>
        <w:t xml:space="preserve">Notes: Being illiterate is the reference category for education, </w:t>
      </w:r>
      <w:r w:rsidR="00E51C48" w:rsidRPr="00263A22">
        <w:rPr>
          <w:rFonts w:ascii="Times New Roman" w:hAnsi="Times New Roman" w:cs="Times New Roman"/>
          <w:sz w:val="20"/>
          <w:szCs w:val="20"/>
          <w:lang w:val="en-US"/>
        </w:rPr>
        <w:t xml:space="preserve">and </w:t>
      </w:r>
      <w:r w:rsidR="00E51C48" w:rsidRPr="009D784B">
        <w:rPr>
          <w:rFonts w:ascii="Times New Roman" w:hAnsi="Times New Roman" w:cs="Times New Roman"/>
          <w:sz w:val="20"/>
          <w:szCs w:val="20"/>
          <w:lang w:val="en-US"/>
        </w:rPr>
        <w:t xml:space="preserve">either </w:t>
      </w:r>
      <w:r w:rsidR="00E51C48">
        <w:rPr>
          <w:rFonts w:ascii="Times New Roman" w:hAnsi="Times New Roman" w:cs="Times New Roman"/>
          <w:sz w:val="20"/>
          <w:szCs w:val="20"/>
          <w:lang w:val="en-US"/>
        </w:rPr>
        <w:t xml:space="preserve">being </w:t>
      </w:r>
      <w:r w:rsidR="00E51C48" w:rsidRPr="009D784B">
        <w:rPr>
          <w:rFonts w:ascii="Times New Roman" w:hAnsi="Times New Roman" w:cs="Times New Roman"/>
          <w:sz w:val="20"/>
          <w:szCs w:val="20"/>
          <w:lang w:val="en-US"/>
        </w:rPr>
        <w:t>une</w:t>
      </w:r>
      <w:r w:rsidR="00E51C48">
        <w:rPr>
          <w:rFonts w:ascii="Times New Roman" w:hAnsi="Times New Roman" w:cs="Times New Roman"/>
          <w:sz w:val="20"/>
          <w:szCs w:val="20"/>
          <w:lang w:val="en-US"/>
        </w:rPr>
        <w:t>mployed or not part of the labo</w:t>
      </w:r>
      <w:r w:rsidR="00E51C48" w:rsidRPr="009D784B">
        <w:rPr>
          <w:rFonts w:ascii="Times New Roman" w:hAnsi="Times New Roman" w:cs="Times New Roman"/>
          <w:sz w:val="20"/>
          <w:szCs w:val="20"/>
          <w:lang w:val="en-US"/>
        </w:rPr>
        <w:t xml:space="preserve">r force </w:t>
      </w:r>
      <w:r w:rsidRPr="009D784B">
        <w:rPr>
          <w:rFonts w:ascii="Times New Roman" w:hAnsi="Times New Roman" w:cs="Times New Roman"/>
          <w:sz w:val="20"/>
          <w:szCs w:val="20"/>
          <w:lang w:val="en-US"/>
        </w:rPr>
        <w:t xml:space="preserve">is the reference category for employment sector. </w:t>
      </w:r>
      <w:r w:rsidR="00BC3A5C" w:rsidRPr="009D784B">
        <w:rPr>
          <w:rFonts w:ascii="Times New Roman" w:hAnsi="Times New Roman" w:cs="Times New Roman"/>
          <w:sz w:val="20"/>
          <w:szCs w:val="20"/>
          <w:lang w:val="en-US"/>
        </w:rPr>
        <w:t xml:space="preserve">Source: Life in Kyrgyzstan Panel Survey, 2010-2013. </w:t>
      </w:r>
    </w:p>
    <w:p w14:paraId="6781BF04" w14:textId="7789F4EF" w:rsidR="00C13E62" w:rsidRPr="009D784B" w:rsidRDefault="00C13E62">
      <w:pPr>
        <w:spacing w:after="0" w:line="240" w:lineRule="auto"/>
        <w:rPr>
          <w:rFonts w:ascii="Times New Roman" w:hAnsi="Times New Roman" w:cs="Times New Roman"/>
          <w:sz w:val="20"/>
          <w:szCs w:val="20"/>
          <w:lang w:val="en-US"/>
        </w:rPr>
      </w:pPr>
      <w:r w:rsidRPr="009D784B">
        <w:rPr>
          <w:rFonts w:ascii="Times New Roman" w:hAnsi="Times New Roman" w:cs="Times New Roman"/>
          <w:sz w:val="20"/>
          <w:szCs w:val="20"/>
          <w:lang w:val="en-US"/>
        </w:rPr>
        <w:br w:type="page"/>
      </w:r>
    </w:p>
    <w:p w14:paraId="7BB75A1D" w14:textId="2A607502" w:rsidR="00C13E62" w:rsidRPr="009D784B" w:rsidRDefault="00C13E62" w:rsidP="00C13E62">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C.</w:t>
      </w:r>
      <w:r w:rsidR="0009043B" w:rsidRPr="009D784B">
        <w:rPr>
          <w:rFonts w:ascii="Times New Roman" w:hAnsi="Times New Roman" w:cs="Times New Roman"/>
          <w:b/>
          <w:sz w:val="24"/>
          <w:szCs w:val="24"/>
          <w:lang w:val="en-US"/>
        </w:rPr>
        <w:t>7</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N</w:t>
      </w:r>
      <w:r w:rsidR="00DE34FD" w:rsidRPr="009D784B">
        <w:rPr>
          <w:rFonts w:ascii="Times New Roman" w:hAnsi="Times New Roman" w:cs="Times New Roman"/>
          <w:sz w:val="24"/>
          <w:szCs w:val="24"/>
          <w:lang w:val="en-US"/>
        </w:rPr>
        <w:t>earest</w:t>
      </w:r>
      <w:r w:rsidR="00FB59E6" w:rsidRPr="009D784B">
        <w:rPr>
          <w:rFonts w:ascii="Times New Roman" w:hAnsi="Times New Roman" w:cs="Times New Roman"/>
          <w:sz w:val="24"/>
          <w:szCs w:val="24"/>
          <w:lang w:val="en-US"/>
        </w:rPr>
        <w:t xml:space="preserve"> </w:t>
      </w:r>
      <w:r w:rsidR="00347EAD" w:rsidRPr="009D784B">
        <w:rPr>
          <w:rFonts w:ascii="Times New Roman" w:hAnsi="Times New Roman" w:cs="Times New Roman"/>
          <w:sz w:val="24"/>
          <w:szCs w:val="24"/>
          <w:lang w:val="en-US"/>
        </w:rPr>
        <w:t>Neighbor</w:t>
      </w:r>
      <w:r w:rsidRPr="009D784B">
        <w:rPr>
          <w:rFonts w:ascii="Times New Roman" w:hAnsi="Times New Roman" w:cs="Times New Roman"/>
          <w:sz w:val="24"/>
          <w:szCs w:val="24"/>
          <w:lang w:val="en-US"/>
        </w:rPr>
        <w:t xml:space="preserve"> Matching Results</w:t>
      </w:r>
      <w:r w:rsidR="00DC0F3C" w:rsidRPr="009D784B">
        <w:rPr>
          <w:rFonts w:ascii="Times New Roman" w:hAnsi="Times New Roman" w:cs="Times New Roman"/>
          <w:sz w:val="24"/>
          <w:szCs w:val="24"/>
          <w:lang w:val="en-US"/>
        </w:rPr>
        <w:t xml:space="preserve"> Including Matching on Other Household Income Shocks</w:t>
      </w:r>
    </w:p>
    <w:tbl>
      <w:tblPr>
        <w:tblStyle w:val="TableGrid"/>
        <w:tblW w:w="4329" w:type="pct"/>
        <w:tblBorders>
          <w:left w:val="none" w:sz="0" w:space="0" w:color="auto"/>
          <w:right w:val="none" w:sz="0" w:space="0" w:color="auto"/>
        </w:tblBorders>
        <w:tblLook w:val="04A0" w:firstRow="1" w:lastRow="0" w:firstColumn="1" w:lastColumn="0" w:noHBand="0" w:noVBand="1"/>
      </w:tblPr>
      <w:tblGrid>
        <w:gridCol w:w="3722"/>
        <w:gridCol w:w="2482"/>
        <w:gridCol w:w="1700"/>
        <w:gridCol w:w="93"/>
      </w:tblGrid>
      <w:tr w:rsidR="00C13E62" w:rsidRPr="009D784B" w14:paraId="256D39CE" w14:textId="77777777" w:rsidTr="00590EA3">
        <w:trPr>
          <w:gridAfter w:val="1"/>
          <w:wAfter w:w="58" w:type="pct"/>
        </w:trPr>
        <w:tc>
          <w:tcPr>
            <w:tcW w:w="2327" w:type="pct"/>
          </w:tcPr>
          <w:p w14:paraId="440905DF" w14:textId="77777777" w:rsidR="00C13E62" w:rsidRPr="009D784B" w:rsidRDefault="00C13E62"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2615" w:type="pct"/>
            <w:gridSpan w:val="2"/>
          </w:tcPr>
          <w:p w14:paraId="293305AB" w14:textId="77777777" w:rsidR="00C13E62" w:rsidRPr="009D784B" w:rsidRDefault="00C13E62"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b/>
                <w:color w:val="000000" w:themeColor="text1"/>
                <w:sz w:val="24"/>
                <w:szCs w:val="24"/>
              </w:rPr>
              <w:t>Change in Trust in President</w:t>
            </w:r>
            <w:r w:rsidRPr="009D784B">
              <w:rPr>
                <w:rFonts w:ascii="Times New Roman" w:hAnsi="Times New Roman"/>
                <w:b/>
                <w:color w:val="000000" w:themeColor="text1"/>
                <w:sz w:val="24"/>
                <w:szCs w:val="24"/>
                <w:vertAlign w:val="subscript"/>
              </w:rPr>
              <w:t xml:space="preserve"> t-(t-1)</w:t>
            </w:r>
          </w:p>
        </w:tc>
      </w:tr>
      <w:tr w:rsidR="00C13E62" w:rsidRPr="009D784B" w14:paraId="2396D41C" w14:textId="77777777" w:rsidTr="00590EA3">
        <w:tc>
          <w:tcPr>
            <w:tcW w:w="2327" w:type="pct"/>
          </w:tcPr>
          <w:p w14:paraId="6A4F4EA7" w14:textId="77777777" w:rsidR="00C13E62" w:rsidRPr="009D784B" w:rsidRDefault="00C13E62"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1552" w:type="pct"/>
          </w:tcPr>
          <w:p w14:paraId="7F894D0F" w14:textId="77777777" w:rsidR="00C13E62" w:rsidRPr="009D784B" w:rsidRDefault="00C13E62"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Coefficient</w:t>
            </w:r>
          </w:p>
        </w:tc>
        <w:tc>
          <w:tcPr>
            <w:tcW w:w="1121" w:type="pct"/>
            <w:gridSpan w:val="2"/>
          </w:tcPr>
          <w:p w14:paraId="515E23F8" w14:textId="77777777" w:rsidR="00C13E62" w:rsidRPr="009D784B" w:rsidRDefault="00C13E62"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Standard error</w:t>
            </w:r>
          </w:p>
        </w:tc>
      </w:tr>
      <w:tr w:rsidR="00C13E62" w:rsidRPr="009D784B" w14:paraId="4416A0BF" w14:textId="77777777" w:rsidTr="00590EA3">
        <w:tc>
          <w:tcPr>
            <w:tcW w:w="2327" w:type="pct"/>
          </w:tcPr>
          <w:p w14:paraId="6C54090A" w14:textId="77777777" w:rsidR="00C13E62" w:rsidRPr="009D784B" w:rsidRDefault="00C13E62"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Reduction in Remittances</w:t>
            </w:r>
          </w:p>
        </w:tc>
        <w:tc>
          <w:tcPr>
            <w:tcW w:w="1552" w:type="pct"/>
          </w:tcPr>
          <w:p w14:paraId="6EEBC0C9" w14:textId="581D6014" w:rsidR="00C13E62" w:rsidRPr="009D784B" w:rsidRDefault="00C13E62" w:rsidP="0015789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w:t>
            </w:r>
            <w:r w:rsidR="005F11E9">
              <w:rPr>
                <w:rFonts w:ascii="Times New Roman" w:hAnsi="Times New Roman" w:cs="Times New Roman"/>
                <w:sz w:val="24"/>
                <w:szCs w:val="24"/>
              </w:rPr>
              <w:t>55</w:t>
            </w:r>
          </w:p>
        </w:tc>
        <w:tc>
          <w:tcPr>
            <w:tcW w:w="1121" w:type="pct"/>
            <w:gridSpan w:val="2"/>
          </w:tcPr>
          <w:p w14:paraId="654FDE78" w14:textId="49356FC4" w:rsidR="00C13E62" w:rsidRPr="009D784B" w:rsidRDefault="00DC0F3C"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C13E62" w:rsidRPr="009D784B">
              <w:rPr>
                <w:rFonts w:ascii="Times New Roman" w:hAnsi="Times New Roman" w:cs="Times New Roman"/>
                <w:sz w:val="24"/>
                <w:szCs w:val="24"/>
              </w:rPr>
              <w:t>.08</w:t>
            </w:r>
            <w:r w:rsidR="005F11E9">
              <w:rPr>
                <w:rFonts w:ascii="Times New Roman" w:hAnsi="Times New Roman" w:cs="Times New Roman"/>
                <w:sz w:val="24"/>
                <w:szCs w:val="24"/>
              </w:rPr>
              <w:t>6</w:t>
            </w:r>
          </w:p>
        </w:tc>
      </w:tr>
      <w:tr w:rsidR="002E54A8" w:rsidRPr="009D784B" w14:paraId="452E2B30" w14:textId="77777777" w:rsidTr="002E54A8">
        <w:tc>
          <w:tcPr>
            <w:tcW w:w="2327" w:type="pct"/>
          </w:tcPr>
          <w:p w14:paraId="7A2A3F70" w14:textId="77777777" w:rsidR="002E54A8" w:rsidRPr="009D784B" w:rsidRDefault="002E54A8"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2673" w:type="pct"/>
            <w:gridSpan w:val="3"/>
          </w:tcPr>
          <w:p w14:paraId="7A73BD32" w14:textId="72966811" w:rsidR="002E54A8" w:rsidRPr="009D784B" w:rsidRDefault="00145AD9"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C13E62" w:rsidRPr="009D784B" w14:paraId="349BB314" w14:textId="77777777" w:rsidTr="00590EA3">
        <w:tc>
          <w:tcPr>
            <w:tcW w:w="2327" w:type="pct"/>
          </w:tcPr>
          <w:p w14:paraId="3321A298" w14:textId="1E103E90" w:rsidR="00C13E62" w:rsidRPr="009D784B" w:rsidRDefault="00C13E62"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1552" w:type="pct"/>
          </w:tcPr>
          <w:p w14:paraId="2C676794" w14:textId="77777777" w:rsidR="00C13E62" w:rsidRPr="009D784B" w:rsidRDefault="00C13E62"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Raw</w:t>
            </w:r>
          </w:p>
        </w:tc>
        <w:tc>
          <w:tcPr>
            <w:tcW w:w="1121" w:type="pct"/>
            <w:gridSpan w:val="2"/>
          </w:tcPr>
          <w:p w14:paraId="15FD61C0" w14:textId="77777777" w:rsidR="00C13E62" w:rsidRPr="009D784B" w:rsidRDefault="00C13E62"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Matched</w:t>
            </w:r>
          </w:p>
        </w:tc>
      </w:tr>
      <w:tr w:rsidR="00C13E62" w:rsidRPr="009D784B" w14:paraId="41B4DA22" w14:textId="77777777" w:rsidTr="00590EA3">
        <w:tc>
          <w:tcPr>
            <w:tcW w:w="2327" w:type="pct"/>
          </w:tcPr>
          <w:p w14:paraId="728FA846" w14:textId="6ED5AFCE" w:rsidR="00C13E62" w:rsidRPr="009D784B" w:rsidRDefault="00DC0F3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Agricultural Loss</w:t>
            </w:r>
            <w:r w:rsidR="00C13E62" w:rsidRPr="009D784B">
              <w:rPr>
                <w:rFonts w:ascii="Times New Roman" w:hAnsi="Times New Roman" w:cs="Times New Roman"/>
                <w:sz w:val="24"/>
                <w:szCs w:val="24"/>
              </w:rPr>
              <w:t xml:space="preserve"> </w:t>
            </w:r>
          </w:p>
        </w:tc>
        <w:tc>
          <w:tcPr>
            <w:tcW w:w="1552" w:type="pct"/>
          </w:tcPr>
          <w:p w14:paraId="0C376C3C" w14:textId="07470BC9" w:rsidR="00C13E62"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0.16</w:t>
            </w:r>
          </w:p>
        </w:tc>
        <w:tc>
          <w:tcPr>
            <w:tcW w:w="1121" w:type="pct"/>
            <w:gridSpan w:val="2"/>
          </w:tcPr>
          <w:p w14:paraId="453FF55D" w14:textId="335F0B35" w:rsidR="00C13E62"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C13E62" w:rsidRPr="009D784B" w14:paraId="028240B6" w14:textId="77777777" w:rsidTr="00590EA3">
        <w:tc>
          <w:tcPr>
            <w:tcW w:w="2327" w:type="pct"/>
          </w:tcPr>
          <w:p w14:paraId="52213307" w14:textId="7D5E937D" w:rsidR="00C13E62" w:rsidRPr="009D784B" w:rsidRDefault="00DC0F3C"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Affected by Landslides</w:t>
            </w:r>
          </w:p>
        </w:tc>
        <w:tc>
          <w:tcPr>
            <w:tcW w:w="1552" w:type="pct"/>
          </w:tcPr>
          <w:p w14:paraId="5EAF63DD" w14:textId="3B6DE430" w:rsidR="00C13E62"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0.13</w:t>
            </w:r>
          </w:p>
        </w:tc>
        <w:tc>
          <w:tcPr>
            <w:tcW w:w="1121" w:type="pct"/>
            <w:gridSpan w:val="2"/>
          </w:tcPr>
          <w:p w14:paraId="09970AB4" w14:textId="503348C2" w:rsidR="00C13E62"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5F11E9" w:rsidRPr="009D784B" w14:paraId="5D654271" w14:textId="77777777" w:rsidTr="00590EA3">
        <w:tblPrEx>
          <w:tblBorders>
            <w:left w:val="single" w:sz="4" w:space="0" w:color="auto"/>
            <w:right w:val="single" w:sz="4" w:space="0" w:color="auto"/>
          </w:tblBorders>
        </w:tblPrEx>
        <w:tc>
          <w:tcPr>
            <w:tcW w:w="2327" w:type="pct"/>
            <w:tcBorders>
              <w:left w:val="nil"/>
            </w:tcBorders>
          </w:tcPr>
          <w:p w14:paraId="26D3667C" w14:textId="44C58661"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Agricultural Sector </w:t>
            </w:r>
          </w:p>
        </w:tc>
        <w:tc>
          <w:tcPr>
            <w:tcW w:w="1552" w:type="pct"/>
          </w:tcPr>
          <w:p w14:paraId="170F6EF4" w14:textId="68C107B6"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46203A31" w14:textId="5051AE1A"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5F11E9" w:rsidRPr="009D784B" w14:paraId="29DB534E" w14:textId="77777777" w:rsidTr="00590EA3">
        <w:tblPrEx>
          <w:tblBorders>
            <w:left w:val="single" w:sz="4" w:space="0" w:color="auto"/>
            <w:right w:val="single" w:sz="4" w:space="0" w:color="auto"/>
          </w:tblBorders>
        </w:tblPrEx>
        <w:tc>
          <w:tcPr>
            <w:tcW w:w="2327" w:type="pct"/>
            <w:tcBorders>
              <w:left w:val="nil"/>
            </w:tcBorders>
          </w:tcPr>
          <w:p w14:paraId="5AAA0DAF" w14:textId="6891053E"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Manufacturing Sector</w:t>
            </w:r>
          </w:p>
        </w:tc>
        <w:tc>
          <w:tcPr>
            <w:tcW w:w="1552" w:type="pct"/>
          </w:tcPr>
          <w:p w14:paraId="48DBD555" w14:textId="1E8307A6"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w:t>
            </w:r>
          </w:p>
        </w:tc>
        <w:tc>
          <w:tcPr>
            <w:tcW w:w="1121" w:type="pct"/>
            <w:gridSpan w:val="2"/>
            <w:tcBorders>
              <w:right w:val="nil"/>
            </w:tcBorders>
          </w:tcPr>
          <w:p w14:paraId="3493EC41" w14:textId="23C922E7"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5F11E9" w:rsidRPr="009D784B" w14:paraId="2F8F7814" w14:textId="77777777" w:rsidTr="00590EA3">
        <w:tblPrEx>
          <w:tblBorders>
            <w:left w:val="single" w:sz="4" w:space="0" w:color="auto"/>
            <w:right w:val="single" w:sz="4" w:space="0" w:color="auto"/>
          </w:tblBorders>
        </w:tblPrEx>
        <w:tc>
          <w:tcPr>
            <w:tcW w:w="2327" w:type="pct"/>
            <w:tcBorders>
              <w:left w:val="nil"/>
            </w:tcBorders>
          </w:tcPr>
          <w:p w14:paraId="06356DAB" w14:textId="764CC936"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Construction Sector</w:t>
            </w:r>
          </w:p>
        </w:tc>
        <w:tc>
          <w:tcPr>
            <w:tcW w:w="1552" w:type="pct"/>
          </w:tcPr>
          <w:p w14:paraId="4ABCE195" w14:textId="7AD01FE3"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4B26EE44" w14:textId="1D6450A9"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5F11E9" w:rsidRPr="009D784B" w14:paraId="6FF5497F" w14:textId="77777777" w:rsidTr="00590EA3">
        <w:tblPrEx>
          <w:tblBorders>
            <w:left w:val="single" w:sz="4" w:space="0" w:color="auto"/>
            <w:right w:val="single" w:sz="4" w:space="0" w:color="auto"/>
          </w:tblBorders>
        </w:tblPrEx>
        <w:tc>
          <w:tcPr>
            <w:tcW w:w="2327" w:type="pct"/>
            <w:tcBorders>
              <w:left w:val="nil"/>
            </w:tcBorders>
          </w:tcPr>
          <w:p w14:paraId="23151C7C" w14:textId="2C772D5A"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Trade Sector</w:t>
            </w:r>
          </w:p>
        </w:tc>
        <w:tc>
          <w:tcPr>
            <w:tcW w:w="1552" w:type="pct"/>
          </w:tcPr>
          <w:p w14:paraId="7BF28142" w14:textId="731393E2"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2155B45E" w14:textId="511D3C29"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5F11E9" w:rsidRPr="009D784B" w14:paraId="33FB82A1" w14:textId="77777777" w:rsidTr="00590EA3">
        <w:tblPrEx>
          <w:tblBorders>
            <w:left w:val="single" w:sz="4" w:space="0" w:color="auto"/>
            <w:right w:val="single" w:sz="4" w:space="0" w:color="auto"/>
          </w:tblBorders>
        </w:tblPrEx>
        <w:tc>
          <w:tcPr>
            <w:tcW w:w="2327" w:type="pct"/>
            <w:tcBorders>
              <w:left w:val="nil"/>
            </w:tcBorders>
          </w:tcPr>
          <w:p w14:paraId="2F1FB75F" w14:textId="6999E2DC"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Transport Sector </w:t>
            </w:r>
          </w:p>
        </w:tc>
        <w:tc>
          <w:tcPr>
            <w:tcW w:w="1552" w:type="pct"/>
          </w:tcPr>
          <w:p w14:paraId="6ECA8BCE" w14:textId="4FA0F653"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6B6244EF" w14:textId="6D16B746"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5F11E9" w:rsidRPr="009D784B" w14:paraId="7A8AB2CB" w14:textId="77777777" w:rsidTr="00590EA3">
        <w:tblPrEx>
          <w:tblBorders>
            <w:left w:val="single" w:sz="4" w:space="0" w:color="auto"/>
            <w:right w:val="single" w:sz="4" w:space="0" w:color="auto"/>
          </w:tblBorders>
        </w:tblPrEx>
        <w:tc>
          <w:tcPr>
            <w:tcW w:w="2327" w:type="pct"/>
            <w:tcBorders>
              <w:left w:val="nil"/>
            </w:tcBorders>
          </w:tcPr>
          <w:p w14:paraId="3EC31EE2" w14:textId="1B81F291"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Education Sector</w:t>
            </w:r>
          </w:p>
        </w:tc>
        <w:tc>
          <w:tcPr>
            <w:tcW w:w="1552" w:type="pct"/>
          </w:tcPr>
          <w:p w14:paraId="5E849AB8" w14:textId="63435B26"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20305DC9" w14:textId="2A0C9CAB"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r>
      <w:tr w:rsidR="005F11E9" w:rsidRPr="009D784B" w14:paraId="3C3C8CD0" w14:textId="77777777" w:rsidTr="00590EA3">
        <w:tblPrEx>
          <w:tblBorders>
            <w:left w:val="single" w:sz="4" w:space="0" w:color="auto"/>
            <w:right w:val="single" w:sz="4" w:space="0" w:color="auto"/>
          </w:tblBorders>
        </w:tblPrEx>
        <w:tc>
          <w:tcPr>
            <w:tcW w:w="2327" w:type="pct"/>
            <w:tcBorders>
              <w:left w:val="nil"/>
            </w:tcBorders>
          </w:tcPr>
          <w:p w14:paraId="03196809" w14:textId="40E31A1F"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Social Work Sector</w:t>
            </w:r>
          </w:p>
        </w:tc>
        <w:tc>
          <w:tcPr>
            <w:tcW w:w="1552" w:type="pct"/>
          </w:tcPr>
          <w:p w14:paraId="00B8C5B0" w14:textId="636DF478"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c>
          <w:tcPr>
            <w:tcW w:w="1121" w:type="pct"/>
            <w:gridSpan w:val="2"/>
            <w:tcBorders>
              <w:right w:val="nil"/>
            </w:tcBorders>
          </w:tcPr>
          <w:p w14:paraId="4B84AF0E" w14:textId="0C489E4D"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5F11E9" w:rsidRPr="009D784B" w14:paraId="2ABFBA3F" w14:textId="77777777" w:rsidTr="00590EA3">
        <w:tblPrEx>
          <w:tblBorders>
            <w:left w:val="single" w:sz="4" w:space="0" w:color="auto"/>
            <w:right w:val="single" w:sz="4" w:space="0" w:color="auto"/>
          </w:tblBorders>
        </w:tblPrEx>
        <w:tc>
          <w:tcPr>
            <w:tcW w:w="2327" w:type="pct"/>
            <w:tcBorders>
              <w:left w:val="nil"/>
            </w:tcBorders>
          </w:tcPr>
          <w:p w14:paraId="13EEDA6E" w14:textId="58EDA95E" w:rsidR="005F11E9" w:rsidRPr="009D784B" w:rsidRDefault="005F11E9"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Other Sector </w:t>
            </w:r>
          </w:p>
        </w:tc>
        <w:tc>
          <w:tcPr>
            <w:tcW w:w="1552" w:type="pct"/>
          </w:tcPr>
          <w:p w14:paraId="4D3E7870" w14:textId="30875A3C"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709F4FA7" w14:textId="539D7687" w:rsidR="005F11E9" w:rsidRPr="009D784B" w:rsidRDefault="005F11E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r>
      <w:tr w:rsidR="002271B8" w:rsidRPr="009D784B" w14:paraId="40A080E9" w14:textId="77777777" w:rsidTr="00590EA3">
        <w:tblPrEx>
          <w:tblBorders>
            <w:left w:val="single" w:sz="4" w:space="0" w:color="auto"/>
            <w:right w:val="single" w:sz="4" w:space="0" w:color="auto"/>
          </w:tblBorders>
        </w:tblPrEx>
        <w:tc>
          <w:tcPr>
            <w:tcW w:w="2327" w:type="pct"/>
            <w:tcBorders>
              <w:left w:val="nil"/>
            </w:tcBorders>
          </w:tcPr>
          <w:p w14:paraId="7C8D8465" w14:textId="6A00B8D6"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1552" w:type="pct"/>
          </w:tcPr>
          <w:p w14:paraId="5C1D0582" w14:textId="38BFE1C7"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c>
          <w:tcPr>
            <w:tcW w:w="1121" w:type="pct"/>
            <w:gridSpan w:val="2"/>
            <w:tcBorders>
              <w:right w:val="nil"/>
            </w:tcBorders>
          </w:tcPr>
          <w:p w14:paraId="60693EF1" w14:textId="344568AF"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r>
      <w:tr w:rsidR="002271B8" w:rsidRPr="009D784B" w14:paraId="65BC1AAA" w14:textId="77777777" w:rsidTr="00590EA3">
        <w:tblPrEx>
          <w:tblBorders>
            <w:left w:val="single" w:sz="4" w:space="0" w:color="auto"/>
            <w:right w:val="single" w:sz="4" w:space="0" w:color="auto"/>
          </w:tblBorders>
        </w:tblPrEx>
        <w:trPr>
          <w:trHeight w:val="449"/>
        </w:trPr>
        <w:tc>
          <w:tcPr>
            <w:tcW w:w="2327" w:type="pct"/>
            <w:tcBorders>
              <w:left w:val="nil"/>
            </w:tcBorders>
          </w:tcPr>
          <w:p w14:paraId="730DC5A8"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1552" w:type="pct"/>
          </w:tcPr>
          <w:p w14:paraId="7264A50E" w14:textId="223A7126"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c>
          <w:tcPr>
            <w:tcW w:w="1121" w:type="pct"/>
            <w:gridSpan w:val="2"/>
            <w:tcBorders>
              <w:right w:val="nil"/>
            </w:tcBorders>
          </w:tcPr>
          <w:p w14:paraId="1A1D0100" w14:textId="02AC07F5"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r>
      <w:tr w:rsidR="002271B8" w:rsidRPr="009D784B" w14:paraId="1B34225B" w14:textId="77777777" w:rsidTr="00590EA3">
        <w:tblPrEx>
          <w:tblBorders>
            <w:left w:val="single" w:sz="4" w:space="0" w:color="auto"/>
            <w:right w:val="single" w:sz="4" w:space="0" w:color="auto"/>
          </w:tblBorders>
        </w:tblPrEx>
        <w:tc>
          <w:tcPr>
            <w:tcW w:w="2327" w:type="pct"/>
            <w:tcBorders>
              <w:left w:val="nil"/>
            </w:tcBorders>
          </w:tcPr>
          <w:p w14:paraId="7C57D867"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1552" w:type="pct"/>
          </w:tcPr>
          <w:p w14:paraId="5115CFCB" w14:textId="260B15DA"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0.10</w:t>
            </w:r>
          </w:p>
        </w:tc>
        <w:tc>
          <w:tcPr>
            <w:tcW w:w="1121" w:type="pct"/>
            <w:gridSpan w:val="2"/>
            <w:tcBorders>
              <w:right w:val="nil"/>
            </w:tcBorders>
          </w:tcPr>
          <w:p w14:paraId="4CD179A2" w14:textId="6EF27958"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2271B8" w:rsidRPr="009D784B" w14:paraId="51626890" w14:textId="77777777" w:rsidTr="00590EA3">
        <w:tblPrEx>
          <w:tblBorders>
            <w:left w:val="single" w:sz="4" w:space="0" w:color="auto"/>
            <w:right w:val="single" w:sz="4" w:space="0" w:color="auto"/>
          </w:tblBorders>
        </w:tblPrEx>
        <w:tc>
          <w:tcPr>
            <w:tcW w:w="2327" w:type="pct"/>
            <w:tcBorders>
              <w:left w:val="nil"/>
            </w:tcBorders>
          </w:tcPr>
          <w:p w14:paraId="3A16C31E"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Married </w:t>
            </w:r>
          </w:p>
        </w:tc>
        <w:tc>
          <w:tcPr>
            <w:tcW w:w="1552" w:type="pct"/>
          </w:tcPr>
          <w:p w14:paraId="1648295F" w14:textId="3A75FCE0"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6967E253" w14:textId="61CE09D1"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r>
      <w:tr w:rsidR="002271B8" w:rsidRPr="009D784B" w14:paraId="0AF67494" w14:textId="77777777" w:rsidTr="00590EA3">
        <w:tblPrEx>
          <w:tblBorders>
            <w:left w:val="single" w:sz="4" w:space="0" w:color="auto"/>
            <w:right w:val="single" w:sz="4" w:space="0" w:color="auto"/>
          </w:tblBorders>
        </w:tblPrEx>
        <w:tc>
          <w:tcPr>
            <w:tcW w:w="2327" w:type="pct"/>
            <w:tcBorders>
              <w:left w:val="nil"/>
            </w:tcBorders>
          </w:tcPr>
          <w:p w14:paraId="4752310E"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Gender</w:t>
            </w:r>
          </w:p>
        </w:tc>
        <w:tc>
          <w:tcPr>
            <w:tcW w:w="1552" w:type="pct"/>
          </w:tcPr>
          <w:p w14:paraId="3730D0A3" w14:textId="2C0C86CF"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0.43</w:t>
            </w:r>
          </w:p>
        </w:tc>
        <w:tc>
          <w:tcPr>
            <w:tcW w:w="1121" w:type="pct"/>
            <w:gridSpan w:val="2"/>
            <w:tcBorders>
              <w:right w:val="nil"/>
            </w:tcBorders>
          </w:tcPr>
          <w:p w14:paraId="66C0BBEE" w14:textId="4A743A78"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r>
      <w:tr w:rsidR="002271B8" w:rsidRPr="009D784B" w14:paraId="74BAB8D5" w14:textId="77777777" w:rsidTr="00590EA3">
        <w:tblPrEx>
          <w:tblBorders>
            <w:left w:val="single" w:sz="4" w:space="0" w:color="auto"/>
            <w:right w:val="single" w:sz="4" w:space="0" w:color="auto"/>
          </w:tblBorders>
        </w:tblPrEx>
        <w:tc>
          <w:tcPr>
            <w:tcW w:w="2327" w:type="pct"/>
            <w:tcBorders>
              <w:left w:val="nil"/>
              <w:bottom w:val="single" w:sz="4" w:space="0" w:color="auto"/>
            </w:tcBorders>
          </w:tcPr>
          <w:p w14:paraId="2BE30073"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Age</w:t>
            </w:r>
          </w:p>
        </w:tc>
        <w:tc>
          <w:tcPr>
            <w:tcW w:w="1552" w:type="pct"/>
            <w:tcBorders>
              <w:bottom w:val="single" w:sz="4" w:space="0" w:color="auto"/>
            </w:tcBorders>
          </w:tcPr>
          <w:p w14:paraId="3E94F579" w14:textId="15698353"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44.61</w:t>
            </w:r>
          </w:p>
        </w:tc>
        <w:tc>
          <w:tcPr>
            <w:tcW w:w="1121" w:type="pct"/>
            <w:gridSpan w:val="2"/>
            <w:tcBorders>
              <w:bottom w:val="single" w:sz="4" w:space="0" w:color="auto"/>
              <w:right w:val="nil"/>
            </w:tcBorders>
          </w:tcPr>
          <w:p w14:paraId="7399F78C" w14:textId="2107842A"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44.16</w:t>
            </w:r>
          </w:p>
        </w:tc>
      </w:tr>
      <w:tr w:rsidR="002271B8" w:rsidRPr="009D784B" w14:paraId="3988EC4E" w14:textId="77777777" w:rsidTr="00590EA3">
        <w:tblPrEx>
          <w:tblBorders>
            <w:left w:val="single" w:sz="4" w:space="0" w:color="auto"/>
            <w:right w:val="single" w:sz="4" w:space="0" w:color="auto"/>
          </w:tblBorders>
        </w:tblPrEx>
        <w:tc>
          <w:tcPr>
            <w:tcW w:w="2327" w:type="pct"/>
            <w:tcBorders>
              <w:left w:val="nil"/>
            </w:tcBorders>
          </w:tcPr>
          <w:p w14:paraId="3A51B0B3"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Ethnicity</w:t>
            </w:r>
          </w:p>
        </w:tc>
        <w:tc>
          <w:tcPr>
            <w:tcW w:w="1552" w:type="pct"/>
          </w:tcPr>
          <w:p w14:paraId="6AF49D77" w14:textId="3A0CA8BF"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4549C149" w14:textId="62F7F80E"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0.67</w:t>
            </w:r>
          </w:p>
        </w:tc>
      </w:tr>
      <w:tr w:rsidR="002271B8" w:rsidRPr="009D784B" w14:paraId="1D26BB2A" w14:textId="77777777" w:rsidTr="00590EA3">
        <w:tblPrEx>
          <w:tblBorders>
            <w:left w:val="single" w:sz="4" w:space="0" w:color="auto"/>
            <w:right w:val="single" w:sz="4" w:space="0" w:color="auto"/>
          </w:tblBorders>
        </w:tblPrEx>
        <w:tc>
          <w:tcPr>
            <w:tcW w:w="2327" w:type="pct"/>
            <w:tcBorders>
              <w:left w:val="nil"/>
            </w:tcBorders>
          </w:tcPr>
          <w:p w14:paraId="54DE3D8F"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Intent to Migrate</w:t>
            </w:r>
          </w:p>
        </w:tc>
        <w:tc>
          <w:tcPr>
            <w:tcW w:w="1552" w:type="pct"/>
          </w:tcPr>
          <w:p w14:paraId="6CEC6CE4" w14:textId="77622B9C"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c>
          <w:tcPr>
            <w:tcW w:w="1121" w:type="pct"/>
            <w:gridSpan w:val="2"/>
            <w:tcBorders>
              <w:right w:val="nil"/>
            </w:tcBorders>
          </w:tcPr>
          <w:p w14:paraId="451A4DC8" w14:textId="27D70D5E"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r>
      <w:tr w:rsidR="002271B8" w:rsidRPr="009D784B" w14:paraId="7B4C03CF" w14:textId="77777777" w:rsidTr="00590EA3">
        <w:tblPrEx>
          <w:tblBorders>
            <w:left w:val="single" w:sz="4" w:space="0" w:color="auto"/>
            <w:right w:val="single" w:sz="4" w:space="0" w:color="auto"/>
          </w:tblBorders>
        </w:tblPrEx>
        <w:trPr>
          <w:trHeight w:val="449"/>
        </w:trPr>
        <w:tc>
          <w:tcPr>
            <w:tcW w:w="2327" w:type="pct"/>
            <w:tcBorders>
              <w:left w:val="nil"/>
            </w:tcBorders>
          </w:tcPr>
          <w:p w14:paraId="71E6F500"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1552" w:type="pct"/>
          </w:tcPr>
          <w:p w14:paraId="4451EA6D" w14:textId="2E391983"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10.00</w:t>
            </w:r>
          </w:p>
        </w:tc>
        <w:tc>
          <w:tcPr>
            <w:tcW w:w="1121" w:type="pct"/>
            <w:gridSpan w:val="2"/>
            <w:tcBorders>
              <w:right w:val="nil"/>
            </w:tcBorders>
          </w:tcPr>
          <w:p w14:paraId="159B20F5" w14:textId="23A9B73A"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9.43</w:t>
            </w:r>
          </w:p>
        </w:tc>
      </w:tr>
      <w:tr w:rsidR="002271B8" w:rsidRPr="009D784B" w14:paraId="16DBE42B" w14:textId="77777777" w:rsidTr="00590EA3">
        <w:tblPrEx>
          <w:tblBorders>
            <w:left w:val="single" w:sz="4" w:space="0" w:color="auto"/>
            <w:right w:val="single" w:sz="4" w:space="0" w:color="auto"/>
          </w:tblBorders>
        </w:tblPrEx>
        <w:tc>
          <w:tcPr>
            <w:tcW w:w="2327" w:type="pct"/>
            <w:tcBorders>
              <w:left w:val="nil"/>
            </w:tcBorders>
          </w:tcPr>
          <w:p w14:paraId="2E3B0DDE"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1552" w:type="pct"/>
          </w:tcPr>
          <w:p w14:paraId="2A8FC641" w14:textId="3E4CA240"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232.89</w:t>
            </w:r>
          </w:p>
        </w:tc>
        <w:tc>
          <w:tcPr>
            <w:tcW w:w="1121" w:type="pct"/>
            <w:gridSpan w:val="2"/>
            <w:tcBorders>
              <w:right w:val="nil"/>
            </w:tcBorders>
          </w:tcPr>
          <w:p w14:paraId="68B585D3" w14:textId="2104F713"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189.62</w:t>
            </w:r>
          </w:p>
        </w:tc>
      </w:tr>
      <w:tr w:rsidR="002271B8" w:rsidRPr="009D784B" w14:paraId="2E40FFEE" w14:textId="77777777" w:rsidTr="00590EA3">
        <w:tblPrEx>
          <w:tblBorders>
            <w:left w:val="single" w:sz="4" w:space="0" w:color="auto"/>
            <w:right w:val="single" w:sz="4" w:space="0" w:color="auto"/>
          </w:tblBorders>
        </w:tblPrEx>
        <w:tc>
          <w:tcPr>
            <w:tcW w:w="2327" w:type="pct"/>
            <w:tcBorders>
              <w:left w:val="nil"/>
            </w:tcBorders>
          </w:tcPr>
          <w:p w14:paraId="0CCD0A69"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1552" w:type="pct"/>
          </w:tcPr>
          <w:p w14:paraId="311507E1" w14:textId="22761B9F"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6.54</w:t>
            </w:r>
          </w:p>
        </w:tc>
        <w:tc>
          <w:tcPr>
            <w:tcW w:w="1121" w:type="pct"/>
            <w:gridSpan w:val="2"/>
            <w:tcBorders>
              <w:right w:val="nil"/>
            </w:tcBorders>
          </w:tcPr>
          <w:p w14:paraId="0EDC2340" w14:textId="4E02DACC"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6.35</w:t>
            </w:r>
          </w:p>
        </w:tc>
      </w:tr>
      <w:tr w:rsidR="002271B8" w:rsidRPr="009D784B" w14:paraId="70445CB1" w14:textId="77777777" w:rsidTr="00590EA3">
        <w:tblPrEx>
          <w:tblBorders>
            <w:left w:val="single" w:sz="4" w:space="0" w:color="auto"/>
            <w:right w:val="single" w:sz="4" w:space="0" w:color="auto"/>
          </w:tblBorders>
        </w:tblPrEx>
        <w:tc>
          <w:tcPr>
            <w:tcW w:w="2327" w:type="pct"/>
            <w:tcBorders>
              <w:left w:val="nil"/>
            </w:tcBorders>
          </w:tcPr>
          <w:p w14:paraId="0EA71159" w14:textId="77777777"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lastRenderedPageBreak/>
              <w:t>Risk Attitude</w:t>
            </w:r>
          </w:p>
        </w:tc>
        <w:tc>
          <w:tcPr>
            <w:tcW w:w="1552" w:type="pct"/>
          </w:tcPr>
          <w:p w14:paraId="3A514C8A" w14:textId="7091BC35"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4.85</w:t>
            </w:r>
          </w:p>
        </w:tc>
        <w:tc>
          <w:tcPr>
            <w:tcW w:w="1121" w:type="pct"/>
            <w:gridSpan w:val="2"/>
            <w:tcBorders>
              <w:right w:val="nil"/>
            </w:tcBorders>
          </w:tcPr>
          <w:p w14:paraId="5BF20F5D" w14:textId="4C95D938"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4.20</w:t>
            </w:r>
          </w:p>
        </w:tc>
      </w:tr>
      <w:tr w:rsidR="002271B8" w:rsidRPr="009D784B" w14:paraId="2BDFEE5C" w14:textId="77777777" w:rsidTr="00590EA3">
        <w:tblPrEx>
          <w:tblBorders>
            <w:left w:val="single" w:sz="4" w:space="0" w:color="auto"/>
            <w:right w:val="single" w:sz="4" w:space="0" w:color="auto"/>
          </w:tblBorders>
        </w:tblPrEx>
        <w:tc>
          <w:tcPr>
            <w:tcW w:w="2327" w:type="pct"/>
            <w:tcBorders>
              <w:left w:val="nil"/>
            </w:tcBorders>
          </w:tcPr>
          <w:p w14:paraId="3C99AA1B" w14:textId="3C9D7B9D"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12</w:t>
            </w:r>
          </w:p>
        </w:tc>
        <w:tc>
          <w:tcPr>
            <w:tcW w:w="1552" w:type="pct"/>
          </w:tcPr>
          <w:p w14:paraId="6E1F9CA1" w14:textId="009C0B02"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0.40</w:t>
            </w:r>
          </w:p>
        </w:tc>
        <w:tc>
          <w:tcPr>
            <w:tcW w:w="1121" w:type="pct"/>
            <w:gridSpan w:val="2"/>
            <w:tcBorders>
              <w:right w:val="nil"/>
            </w:tcBorders>
          </w:tcPr>
          <w:p w14:paraId="4DC8CFFD" w14:textId="7D5EFE73"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0.37</w:t>
            </w:r>
          </w:p>
        </w:tc>
      </w:tr>
      <w:tr w:rsidR="002271B8" w:rsidRPr="009D784B" w14:paraId="599903C4" w14:textId="77777777" w:rsidTr="00590EA3">
        <w:tblPrEx>
          <w:tblBorders>
            <w:left w:val="single" w:sz="4" w:space="0" w:color="auto"/>
            <w:right w:val="single" w:sz="4" w:space="0" w:color="auto"/>
          </w:tblBorders>
        </w:tblPrEx>
        <w:tc>
          <w:tcPr>
            <w:tcW w:w="2327" w:type="pct"/>
            <w:tcBorders>
              <w:left w:val="nil"/>
            </w:tcBorders>
          </w:tcPr>
          <w:p w14:paraId="6015C81E" w14:textId="405480DB" w:rsidR="002271B8" w:rsidRPr="009D784B" w:rsidRDefault="002271B8"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13</w:t>
            </w:r>
          </w:p>
        </w:tc>
        <w:tc>
          <w:tcPr>
            <w:tcW w:w="1552" w:type="pct"/>
          </w:tcPr>
          <w:p w14:paraId="3EAB1F3C" w14:textId="04E03957"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0.27</w:t>
            </w:r>
          </w:p>
        </w:tc>
        <w:tc>
          <w:tcPr>
            <w:tcW w:w="1121" w:type="pct"/>
            <w:gridSpan w:val="2"/>
            <w:tcBorders>
              <w:right w:val="nil"/>
            </w:tcBorders>
          </w:tcPr>
          <w:p w14:paraId="45DA0FB2" w14:textId="290461AC" w:rsidR="002271B8" w:rsidRPr="009D784B" w:rsidRDefault="002271B8"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0.29</w:t>
            </w:r>
          </w:p>
        </w:tc>
      </w:tr>
    </w:tbl>
    <w:p w14:paraId="6ADD16E7" w14:textId="6220A80A" w:rsidR="00BC3A5C" w:rsidRPr="009D784B" w:rsidRDefault="00C13E62" w:rsidP="00DC0F3C">
      <w:pPr>
        <w:jc w:val="both"/>
        <w:rPr>
          <w:rFonts w:ascii="Times New Roman" w:hAnsi="Times New Roman" w:cs="Times New Roman"/>
          <w:sz w:val="20"/>
          <w:szCs w:val="20"/>
          <w:lang w:val="en-US"/>
        </w:rPr>
      </w:pPr>
      <w:r w:rsidRPr="009D784B">
        <w:rPr>
          <w:rFonts w:ascii="Times New Roman" w:hAnsi="Times New Roman" w:cs="Times New Roman"/>
          <w:sz w:val="20"/>
          <w:szCs w:val="20"/>
          <w:lang w:val="en-US"/>
        </w:rPr>
        <w:t xml:space="preserve">Notes: Being illiterate is the reference category for education, </w:t>
      </w:r>
      <w:r w:rsidR="00E51C48" w:rsidRPr="00263A22">
        <w:rPr>
          <w:rFonts w:ascii="Times New Roman" w:hAnsi="Times New Roman" w:cs="Times New Roman"/>
          <w:sz w:val="20"/>
          <w:szCs w:val="20"/>
          <w:lang w:val="en-US"/>
        </w:rPr>
        <w:t xml:space="preserve">and </w:t>
      </w:r>
      <w:r w:rsidR="00E51C48" w:rsidRPr="009D784B">
        <w:rPr>
          <w:rFonts w:ascii="Times New Roman" w:hAnsi="Times New Roman" w:cs="Times New Roman"/>
          <w:sz w:val="20"/>
          <w:szCs w:val="20"/>
          <w:lang w:val="en-US"/>
        </w:rPr>
        <w:t xml:space="preserve">either </w:t>
      </w:r>
      <w:r w:rsidR="00E51C48">
        <w:rPr>
          <w:rFonts w:ascii="Times New Roman" w:hAnsi="Times New Roman" w:cs="Times New Roman"/>
          <w:sz w:val="20"/>
          <w:szCs w:val="20"/>
          <w:lang w:val="en-US"/>
        </w:rPr>
        <w:t xml:space="preserve">being </w:t>
      </w:r>
      <w:r w:rsidR="00E51C48" w:rsidRPr="009D784B">
        <w:rPr>
          <w:rFonts w:ascii="Times New Roman" w:hAnsi="Times New Roman" w:cs="Times New Roman"/>
          <w:sz w:val="20"/>
          <w:szCs w:val="20"/>
          <w:lang w:val="en-US"/>
        </w:rPr>
        <w:t>une</w:t>
      </w:r>
      <w:r w:rsidR="00E51C48">
        <w:rPr>
          <w:rFonts w:ascii="Times New Roman" w:hAnsi="Times New Roman" w:cs="Times New Roman"/>
          <w:sz w:val="20"/>
          <w:szCs w:val="20"/>
          <w:lang w:val="en-US"/>
        </w:rPr>
        <w:t>mployed or not part of the labo</w:t>
      </w:r>
      <w:r w:rsidR="00E51C48" w:rsidRPr="009D784B">
        <w:rPr>
          <w:rFonts w:ascii="Times New Roman" w:hAnsi="Times New Roman" w:cs="Times New Roman"/>
          <w:sz w:val="20"/>
          <w:szCs w:val="20"/>
          <w:lang w:val="en-US"/>
        </w:rPr>
        <w:t xml:space="preserve">r force </w:t>
      </w:r>
      <w:r w:rsidRPr="009D784B">
        <w:rPr>
          <w:rFonts w:ascii="Times New Roman" w:hAnsi="Times New Roman" w:cs="Times New Roman"/>
          <w:sz w:val="20"/>
          <w:szCs w:val="20"/>
          <w:lang w:val="en-US"/>
        </w:rPr>
        <w:t xml:space="preserve">is the reference category for employment sector. Source: Life in Kyrgyzstan Panel Survey, 2010-2013. </w:t>
      </w:r>
      <w:r w:rsidR="00BC3A5C" w:rsidRPr="009D784B">
        <w:rPr>
          <w:rFonts w:ascii="Times New Roman" w:hAnsi="Times New Roman" w:cs="Times New Roman"/>
          <w:b/>
          <w:sz w:val="24"/>
          <w:szCs w:val="24"/>
          <w:lang w:val="en-US"/>
        </w:rPr>
        <w:br w:type="page"/>
      </w:r>
    </w:p>
    <w:p w14:paraId="4650CC27" w14:textId="13AF0F0B" w:rsidR="00180503" w:rsidRPr="009D784B" w:rsidRDefault="00180503" w:rsidP="00180503">
      <w:pPr>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Robustness checks for Table B2 </w:t>
      </w:r>
      <w:r w:rsidR="00347EAD">
        <w:rPr>
          <w:rFonts w:ascii="Times New Roman" w:hAnsi="Times New Roman" w:cs="Times New Roman"/>
          <w:b/>
          <w:sz w:val="24"/>
          <w:szCs w:val="24"/>
          <w:lang w:val="en-US"/>
        </w:rPr>
        <w:t xml:space="preserve">in the SI </w:t>
      </w:r>
      <w:r w:rsidRPr="009D784B">
        <w:rPr>
          <w:rFonts w:ascii="Times New Roman" w:hAnsi="Times New Roman" w:cs="Times New Roman"/>
          <w:b/>
          <w:sz w:val="24"/>
          <w:szCs w:val="24"/>
          <w:lang w:val="en-US"/>
        </w:rPr>
        <w:t>(Figure 3 in the manuscript</w:t>
      </w:r>
      <w:r w:rsidR="00347EAD">
        <w:rPr>
          <w:rFonts w:ascii="Times New Roman" w:hAnsi="Times New Roman" w:cs="Times New Roman"/>
          <w:b/>
          <w:sz w:val="24"/>
          <w:szCs w:val="24"/>
          <w:lang w:val="en-US"/>
        </w:rPr>
        <w:t xml:space="preserve"> -</w:t>
      </w:r>
      <w:r w:rsidRPr="009D784B">
        <w:rPr>
          <w:rFonts w:ascii="Times New Roman" w:hAnsi="Times New Roman" w:cs="Times New Roman"/>
          <w:b/>
          <w:sz w:val="24"/>
          <w:szCs w:val="24"/>
          <w:lang w:val="en-US"/>
        </w:rPr>
        <w:t xml:space="preserve"> ‘The effect of household shocks on trust in the president’</w:t>
      </w:r>
      <w:r w:rsidR="00347EAD">
        <w:rPr>
          <w:rFonts w:ascii="Times New Roman" w:hAnsi="Times New Roman" w:cs="Times New Roman"/>
          <w:b/>
          <w:sz w:val="24"/>
          <w:szCs w:val="24"/>
          <w:lang w:val="en-US"/>
        </w:rPr>
        <w:t>)</w:t>
      </w:r>
      <w:r w:rsidRPr="009D784B">
        <w:rPr>
          <w:rFonts w:ascii="Times New Roman" w:hAnsi="Times New Roman" w:cs="Times New Roman"/>
          <w:b/>
          <w:sz w:val="24"/>
          <w:szCs w:val="24"/>
          <w:lang w:val="en-US"/>
        </w:rPr>
        <w:t xml:space="preserve">, Life in Kyrgyzstan panel data </w:t>
      </w:r>
    </w:p>
    <w:p w14:paraId="478D6C3C" w14:textId="73563808" w:rsidR="00463CC1" w:rsidRPr="009D784B" w:rsidRDefault="006B0F3A" w:rsidP="00463CC1">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E5357A" w:rsidRPr="009D784B">
        <w:rPr>
          <w:rFonts w:ascii="Times New Roman" w:hAnsi="Times New Roman" w:cs="Times New Roman"/>
          <w:sz w:val="24"/>
          <w:szCs w:val="24"/>
          <w:lang w:val="en-US"/>
        </w:rPr>
        <w:t>.</w:t>
      </w:r>
      <w:r w:rsidR="0009043B" w:rsidRPr="009D784B">
        <w:rPr>
          <w:rFonts w:ascii="Times New Roman" w:hAnsi="Times New Roman" w:cs="Times New Roman"/>
          <w:sz w:val="24"/>
          <w:szCs w:val="24"/>
          <w:lang w:val="en-US"/>
        </w:rPr>
        <w:t>8</w:t>
      </w:r>
      <w:r w:rsidR="00180503" w:rsidRPr="009D784B">
        <w:rPr>
          <w:rFonts w:ascii="Times New Roman" w:hAnsi="Times New Roman" w:cs="Times New Roman"/>
          <w:sz w:val="24"/>
          <w:szCs w:val="24"/>
          <w:lang w:val="en-US"/>
        </w:rPr>
        <w:t xml:space="preserve"> replicates the analysis presented in Table B</w:t>
      </w:r>
      <w:r w:rsidR="00E5357A" w:rsidRPr="009D784B">
        <w:rPr>
          <w:rFonts w:ascii="Times New Roman" w:hAnsi="Times New Roman" w:cs="Times New Roman"/>
          <w:sz w:val="24"/>
          <w:szCs w:val="24"/>
          <w:lang w:val="en-US"/>
        </w:rPr>
        <w:t>.</w:t>
      </w:r>
      <w:r w:rsidR="00180503" w:rsidRPr="009D784B">
        <w:rPr>
          <w:rFonts w:ascii="Times New Roman" w:hAnsi="Times New Roman" w:cs="Times New Roman"/>
          <w:sz w:val="24"/>
          <w:szCs w:val="24"/>
          <w:lang w:val="en-US"/>
        </w:rPr>
        <w:t xml:space="preserve">2 of the </w:t>
      </w:r>
      <w:r w:rsidR="00347EAD">
        <w:rPr>
          <w:rFonts w:ascii="Times New Roman" w:hAnsi="Times New Roman" w:cs="Times New Roman"/>
          <w:sz w:val="24"/>
          <w:szCs w:val="24"/>
          <w:lang w:val="en-US"/>
        </w:rPr>
        <w:t>SI</w:t>
      </w:r>
      <w:r w:rsidR="00347EAD" w:rsidRPr="009D784B">
        <w:rPr>
          <w:rFonts w:ascii="Times New Roman" w:hAnsi="Times New Roman" w:cs="Times New Roman"/>
          <w:sz w:val="24"/>
          <w:szCs w:val="24"/>
          <w:lang w:val="en-US"/>
        </w:rPr>
        <w:t xml:space="preserve"> </w:t>
      </w:r>
      <w:r w:rsidR="00463CC1" w:rsidRPr="009D784B">
        <w:rPr>
          <w:rFonts w:ascii="Times New Roman" w:hAnsi="Times New Roman" w:cs="Times New Roman"/>
          <w:sz w:val="24"/>
          <w:szCs w:val="24"/>
          <w:lang w:val="en-US"/>
        </w:rPr>
        <w:t>using hierarchical linear models, where individuals are nested by households*wave observations</w:t>
      </w:r>
      <w:r w:rsidR="00347EAD">
        <w:rPr>
          <w:rFonts w:ascii="Times New Roman" w:hAnsi="Times New Roman" w:cs="Times New Roman"/>
          <w:sz w:val="24"/>
          <w:szCs w:val="24"/>
          <w:lang w:val="en-US"/>
        </w:rPr>
        <w:t>;</w:t>
      </w:r>
      <w:r w:rsidR="00463CC1" w:rsidRPr="009D784B">
        <w:rPr>
          <w:rFonts w:ascii="Times New Roman" w:hAnsi="Times New Roman" w:cs="Times New Roman"/>
          <w:sz w:val="24"/>
          <w:szCs w:val="24"/>
          <w:lang w:val="en-US"/>
        </w:rPr>
        <w:t xml:space="preserve">  </w:t>
      </w:r>
    </w:p>
    <w:p w14:paraId="16704FDE" w14:textId="4DB089FC" w:rsidR="00C13E62" w:rsidRPr="009D784B" w:rsidRDefault="00C13E62" w:rsidP="00180503">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E5357A" w:rsidRPr="009D784B">
        <w:rPr>
          <w:rFonts w:ascii="Times New Roman" w:hAnsi="Times New Roman" w:cs="Times New Roman"/>
          <w:sz w:val="24"/>
          <w:szCs w:val="24"/>
          <w:lang w:val="en-US"/>
        </w:rPr>
        <w:t>.</w:t>
      </w:r>
      <w:r w:rsidR="0009043B" w:rsidRPr="009D784B">
        <w:rPr>
          <w:rFonts w:ascii="Times New Roman" w:hAnsi="Times New Roman" w:cs="Times New Roman"/>
          <w:sz w:val="24"/>
          <w:szCs w:val="24"/>
          <w:lang w:val="en-US"/>
        </w:rPr>
        <w:t>9</w:t>
      </w:r>
      <w:r w:rsidRPr="009D784B">
        <w:rPr>
          <w:rFonts w:ascii="Times New Roman" w:hAnsi="Times New Roman" w:cs="Times New Roman"/>
          <w:sz w:val="24"/>
          <w:szCs w:val="24"/>
          <w:lang w:val="en-US"/>
        </w:rPr>
        <w:t xml:space="preserve"> replicates the analysis presented in Table </w:t>
      </w:r>
      <w:r w:rsidR="00E5357A" w:rsidRPr="009D784B">
        <w:rPr>
          <w:rFonts w:ascii="Times New Roman" w:hAnsi="Times New Roman" w:cs="Times New Roman"/>
          <w:sz w:val="24"/>
          <w:szCs w:val="24"/>
          <w:lang w:val="en-US"/>
        </w:rPr>
        <w:t>B.</w:t>
      </w:r>
      <w:r w:rsidRPr="009D784B">
        <w:rPr>
          <w:rFonts w:ascii="Times New Roman" w:hAnsi="Times New Roman" w:cs="Times New Roman"/>
          <w:sz w:val="24"/>
          <w:szCs w:val="24"/>
          <w:lang w:val="en-US"/>
        </w:rPr>
        <w:t xml:space="preserve">2 of the </w:t>
      </w:r>
      <w:r w:rsidR="00347EAD">
        <w:rPr>
          <w:rFonts w:ascii="Times New Roman" w:hAnsi="Times New Roman" w:cs="Times New Roman"/>
          <w:sz w:val="24"/>
          <w:szCs w:val="24"/>
          <w:lang w:val="en-US"/>
        </w:rPr>
        <w:t>SI</w:t>
      </w:r>
      <w:r w:rsidR="00347EAD" w:rsidRPr="009D784B">
        <w:rPr>
          <w:rFonts w:ascii="Times New Roman" w:hAnsi="Times New Roman" w:cs="Times New Roman"/>
          <w:sz w:val="24"/>
          <w:szCs w:val="24"/>
          <w:lang w:val="en-US"/>
        </w:rPr>
        <w:t xml:space="preserve"> </w:t>
      </w:r>
      <w:r w:rsidRPr="009D784B">
        <w:rPr>
          <w:rFonts w:ascii="Times New Roman" w:hAnsi="Times New Roman" w:cs="Times New Roman"/>
          <w:sz w:val="24"/>
          <w:szCs w:val="24"/>
          <w:lang w:val="en-US"/>
        </w:rPr>
        <w:t>controlling for employment sector</w:t>
      </w:r>
      <w:r w:rsidR="00347EAD">
        <w:rPr>
          <w:rFonts w:ascii="Times New Roman" w:hAnsi="Times New Roman" w:cs="Times New Roman"/>
          <w:sz w:val="24"/>
          <w:szCs w:val="24"/>
          <w:lang w:val="en-US"/>
        </w:rPr>
        <w:t>;</w:t>
      </w:r>
    </w:p>
    <w:p w14:paraId="4836D51B" w14:textId="08AA64CA" w:rsidR="00C13E62" w:rsidRPr="009D784B" w:rsidRDefault="00C13E62" w:rsidP="00C13E62">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w:t>
      </w:r>
      <w:r w:rsidR="00E5357A" w:rsidRPr="009D784B">
        <w:rPr>
          <w:rFonts w:ascii="Times New Roman" w:hAnsi="Times New Roman" w:cs="Times New Roman"/>
          <w:sz w:val="24"/>
          <w:szCs w:val="24"/>
          <w:lang w:val="en-US"/>
        </w:rPr>
        <w:t>.</w:t>
      </w:r>
      <w:r w:rsidR="0009043B" w:rsidRPr="009D784B">
        <w:rPr>
          <w:rFonts w:ascii="Times New Roman" w:hAnsi="Times New Roman" w:cs="Times New Roman"/>
          <w:sz w:val="24"/>
          <w:szCs w:val="24"/>
          <w:lang w:val="en-US"/>
        </w:rPr>
        <w:t>10</w:t>
      </w:r>
      <w:r w:rsidRPr="009D784B">
        <w:rPr>
          <w:rFonts w:ascii="Times New Roman" w:hAnsi="Times New Roman" w:cs="Times New Roman"/>
          <w:sz w:val="24"/>
          <w:szCs w:val="24"/>
          <w:lang w:val="en-US"/>
        </w:rPr>
        <w:t xml:space="preserve"> probes the robustness of the results using Nearest </w:t>
      </w:r>
      <w:r w:rsidR="00347EAD" w:rsidRPr="009D784B">
        <w:rPr>
          <w:rFonts w:ascii="Times New Roman" w:hAnsi="Times New Roman" w:cs="Times New Roman"/>
          <w:sz w:val="24"/>
          <w:szCs w:val="24"/>
          <w:lang w:val="en-US"/>
        </w:rPr>
        <w:t>Neighbor</w:t>
      </w:r>
      <w:r w:rsidRPr="009D784B">
        <w:rPr>
          <w:rFonts w:ascii="Times New Roman" w:hAnsi="Times New Roman" w:cs="Times New Roman"/>
          <w:sz w:val="24"/>
          <w:szCs w:val="24"/>
          <w:lang w:val="en-US"/>
        </w:rPr>
        <w:t xml:space="preserve"> Matching</w:t>
      </w:r>
      <w:r w:rsidR="00347EAD">
        <w:rPr>
          <w:rFonts w:ascii="Times New Roman" w:hAnsi="Times New Roman" w:cs="Times New Roman"/>
          <w:sz w:val="24"/>
          <w:szCs w:val="24"/>
          <w:lang w:val="en-US"/>
        </w:rPr>
        <w:t>.</w:t>
      </w:r>
    </w:p>
    <w:p w14:paraId="5B09BBAA" w14:textId="34FE3288" w:rsidR="00C13E62" w:rsidRPr="009D784B" w:rsidRDefault="00C13E62" w:rsidP="00C13E62">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t>Table C.</w:t>
      </w:r>
      <w:r w:rsidR="0009043B" w:rsidRPr="009D784B">
        <w:rPr>
          <w:rFonts w:ascii="Times New Roman" w:hAnsi="Times New Roman" w:cs="Times New Roman"/>
          <w:b/>
          <w:sz w:val="24"/>
          <w:szCs w:val="24"/>
          <w:lang w:val="en-US"/>
        </w:rPr>
        <w:t>8</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Hierarchical Linear Model</w:t>
      </w:r>
      <w:r w:rsidR="00FB59E6" w:rsidRPr="009D784B">
        <w:rPr>
          <w:rFonts w:ascii="Times New Roman" w:hAnsi="Times New Roman" w:cs="Times New Roman"/>
          <w:sz w:val="24"/>
          <w:szCs w:val="24"/>
          <w:lang w:val="en-US"/>
        </w:rPr>
        <w:t xml:space="preserve"> Results</w:t>
      </w:r>
    </w:p>
    <w:tbl>
      <w:tblPr>
        <w:tblW w:w="5000" w:type="pct"/>
        <w:jc w:val="center"/>
        <w:tblCellMar>
          <w:left w:w="75" w:type="dxa"/>
          <w:right w:w="75" w:type="dxa"/>
        </w:tblCellMar>
        <w:tblLook w:val="0000" w:firstRow="0" w:lastRow="0" w:firstColumn="0" w:lastColumn="0" w:noHBand="0" w:noVBand="0"/>
      </w:tblPr>
      <w:tblGrid>
        <w:gridCol w:w="4182"/>
        <w:gridCol w:w="4988"/>
      </w:tblGrid>
      <w:tr w:rsidR="00160315" w:rsidRPr="009D784B" w14:paraId="7D6693D7" w14:textId="77777777" w:rsidTr="00160315">
        <w:trPr>
          <w:trHeight w:val="149"/>
          <w:jc w:val="center"/>
        </w:trPr>
        <w:tc>
          <w:tcPr>
            <w:tcW w:w="2280" w:type="pct"/>
            <w:tcBorders>
              <w:top w:val="single" w:sz="6" w:space="0" w:color="auto"/>
              <w:left w:val="nil"/>
              <w:bottom w:val="nil"/>
              <w:right w:val="nil"/>
            </w:tcBorders>
          </w:tcPr>
          <w:p w14:paraId="1E859AE6" w14:textId="77777777" w:rsidR="00160315" w:rsidRPr="009D784B" w:rsidRDefault="00160315" w:rsidP="00C13E62">
            <w:pPr>
              <w:spacing w:after="0" w:line="240" w:lineRule="auto"/>
              <w:jc w:val="both"/>
              <w:rPr>
                <w:rFonts w:ascii="Times New Roman" w:hAnsi="Times New Roman"/>
                <w:b/>
                <w:color w:val="000000" w:themeColor="text1"/>
                <w:sz w:val="24"/>
                <w:szCs w:val="24"/>
                <w:lang w:val="en-US"/>
              </w:rPr>
            </w:pPr>
          </w:p>
        </w:tc>
        <w:tc>
          <w:tcPr>
            <w:tcW w:w="2720" w:type="pct"/>
            <w:tcBorders>
              <w:top w:val="single" w:sz="6" w:space="0" w:color="auto"/>
              <w:left w:val="nil"/>
              <w:bottom w:val="nil"/>
              <w:right w:val="nil"/>
            </w:tcBorders>
          </w:tcPr>
          <w:p w14:paraId="06942BF2" w14:textId="77777777" w:rsidR="00160315" w:rsidRPr="009D784B" w:rsidRDefault="00160315" w:rsidP="00160315">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Change in Trust in President</w:t>
            </w:r>
            <w:r w:rsidRPr="009D784B">
              <w:rPr>
                <w:rFonts w:ascii="Times New Roman" w:hAnsi="Times New Roman"/>
                <w:b/>
                <w:color w:val="000000" w:themeColor="text1"/>
                <w:sz w:val="24"/>
                <w:szCs w:val="24"/>
                <w:vertAlign w:val="subscript"/>
                <w:lang w:val="en-US"/>
              </w:rPr>
              <w:t xml:space="preserve"> t-(t-1)</w:t>
            </w:r>
          </w:p>
        </w:tc>
      </w:tr>
      <w:tr w:rsidR="00160315" w:rsidRPr="009D784B" w14:paraId="22F5A4A9" w14:textId="77777777" w:rsidTr="00160315">
        <w:trPr>
          <w:jc w:val="center"/>
        </w:trPr>
        <w:tc>
          <w:tcPr>
            <w:tcW w:w="2280" w:type="pct"/>
            <w:tcBorders>
              <w:top w:val="nil"/>
              <w:left w:val="nil"/>
              <w:bottom w:val="single" w:sz="6" w:space="0" w:color="auto"/>
              <w:right w:val="nil"/>
            </w:tcBorders>
          </w:tcPr>
          <w:p w14:paraId="63429065" w14:textId="2464980C" w:rsidR="00160315" w:rsidRPr="009D784B" w:rsidRDefault="00DC0F3C" w:rsidP="00160315">
            <w:pPr>
              <w:spacing w:after="0" w:line="240" w:lineRule="auto"/>
              <w:jc w:val="both"/>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COVARIATES</w:t>
            </w:r>
          </w:p>
        </w:tc>
        <w:tc>
          <w:tcPr>
            <w:tcW w:w="2720" w:type="pct"/>
            <w:tcBorders>
              <w:top w:val="nil"/>
              <w:left w:val="nil"/>
              <w:bottom w:val="single" w:sz="6" w:space="0" w:color="auto"/>
              <w:right w:val="nil"/>
            </w:tcBorders>
          </w:tcPr>
          <w:p w14:paraId="0BAA651C" w14:textId="77777777" w:rsidR="00160315" w:rsidRPr="009D784B" w:rsidRDefault="00160315" w:rsidP="00160315">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Model (1)</w:t>
            </w:r>
          </w:p>
        </w:tc>
      </w:tr>
      <w:tr w:rsidR="00160315" w:rsidRPr="009D784B" w14:paraId="3E3B72C3" w14:textId="77777777" w:rsidTr="00160315">
        <w:trPr>
          <w:jc w:val="center"/>
        </w:trPr>
        <w:tc>
          <w:tcPr>
            <w:tcW w:w="2280" w:type="pct"/>
            <w:tcBorders>
              <w:top w:val="single" w:sz="6" w:space="0" w:color="auto"/>
              <w:left w:val="nil"/>
              <w:bottom w:val="nil"/>
              <w:right w:val="nil"/>
            </w:tcBorders>
            <w:shd w:val="clear" w:color="auto" w:fill="E0E0E0"/>
          </w:tcPr>
          <w:p w14:paraId="44BAB7CB"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Reduction in Remittances</w:t>
            </w:r>
          </w:p>
        </w:tc>
        <w:tc>
          <w:tcPr>
            <w:tcW w:w="2720" w:type="pct"/>
            <w:tcBorders>
              <w:top w:val="single" w:sz="6" w:space="0" w:color="auto"/>
              <w:left w:val="nil"/>
              <w:bottom w:val="nil"/>
              <w:right w:val="nil"/>
            </w:tcBorders>
            <w:shd w:val="clear" w:color="auto" w:fill="E0E0E0"/>
          </w:tcPr>
          <w:p w14:paraId="4A29BCC3"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-0.141*</w:t>
            </w:r>
          </w:p>
        </w:tc>
      </w:tr>
      <w:tr w:rsidR="00160315" w:rsidRPr="009D784B" w14:paraId="149BFB58" w14:textId="77777777" w:rsidTr="00160315">
        <w:trPr>
          <w:jc w:val="center"/>
        </w:trPr>
        <w:tc>
          <w:tcPr>
            <w:tcW w:w="2280" w:type="pct"/>
            <w:tcBorders>
              <w:top w:val="nil"/>
              <w:left w:val="nil"/>
              <w:bottom w:val="nil"/>
              <w:right w:val="nil"/>
            </w:tcBorders>
            <w:shd w:val="clear" w:color="auto" w:fill="E0E0E0"/>
          </w:tcPr>
          <w:p w14:paraId="09AE683A"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02E13431"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(0.075)</w:t>
            </w:r>
          </w:p>
        </w:tc>
      </w:tr>
      <w:tr w:rsidR="00160315" w:rsidRPr="009D784B" w14:paraId="321E48EE" w14:textId="77777777" w:rsidTr="00160315">
        <w:trPr>
          <w:jc w:val="center"/>
        </w:trPr>
        <w:tc>
          <w:tcPr>
            <w:tcW w:w="2280" w:type="pct"/>
            <w:tcBorders>
              <w:top w:val="nil"/>
              <w:left w:val="nil"/>
              <w:bottom w:val="nil"/>
              <w:right w:val="nil"/>
            </w:tcBorders>
            <w:shd w:val="clear" w:color="auto" w:fill="E0E0E0"/>
          </w:tcPr>
          <w:p w14:paraId="3F0613A5"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Agricultural Loss</w:t>
            </w:r>
          </w:p>
        </w:tc>
        <w:tc>
          <w:tcPr>
            <w:tcW w:w="2720" w:type="pct"/>
            <w:tcBorders>
              <w:top w:val="nil"/>
              <w:left w:val="nil"/>
              <w:bottom w:val="nil"/>
              <w:right w:val="nil"/>
            </w:tcBorders>
            <w:shd w:val="clear" w:color="auto" w:fill="E0E0E0"/>
          </w:tcPr>
          <w:p w14:paraId="672C8605"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-0.349***</w:t>
            </w:r>
          </w:p>
        </w:tc>
      </w:tr>
      <w:tr w:rsidR="00160315" w:rsidRPr="009D784B" w14:paraId="20493555" w14:textId="77777777" w:rsidTr="00160315">
        <w:trPr>
          <w:jc w:val="center"/>
        </w:trPr>
        <w:tc>
          <w:tcPr>
            <w:tcW w:w="2280" w:type="pct"/>
            <w:tcBorders>
              <w:top w:val="nil"/>
              <w:left w:val="nil"/>
              <w:bottom w:val="nil"/>
              <w:right w:val="nil"/>
            </w:tcBorders>
            <w:shd w:val="clear" w:color="auto" w:fill="E0E0E0"/>
          </w:tcPr>
          <w:p w14:paraId="4EE0A78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1B86DFED"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(0.102)</w:t>
            </w:r>
          </w:p>
        </w:tc>
      </w:tr>
      <w:tr w:rsidR="00160315" w:rsidRPr="009D784B" w14:paraId="71A94A46" w14:textId="77777777" w:rsidTr="00160315">
        <w:trPr>
          <w:jc w:val="center"/>
        </w:trPr>
        <w:tc>
          <w:tcPr>
            <w:tcW w:w="2280" w:type="pct"/>
            <w:tcBorders>
              <w:top w:val="nil"/>
              <w:left w:val="nil"/>
              <w:bottom w:val="nil"/>
              <w:right w:val="nil"/>
            </w:tcBorders>
            <w:shd w:val="clear" w:color="auto" w:fill="E0E0E0"/>
          </w:tcPr>
          <w:p w14:paraId="338FB42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Affected by Landslides</w:t>
            </w:r>
          </w:p>
        </w:tc>
        <w:tc>
          <w:tcPr>
            <w:tcW w:w="2720" w:type="pct"/>
            <w:tcBorders>
              <w:top w:val="nil"/>
              <w:left w:val="nil"/>
              <w:bottom w:val="nil"/>
              <w:right w:val="nil"/>
            </w:tcBorders>
            <w:shd w:val="clear" w:color="auto" w:fill="E0E0E0"/>
          </w:tcPr>
          <w:p w14:paraId="2AFE1CF2"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-0.223**</w:t>
            </w:r>
          </w:p>
        </w:tc>
      </w:tr>
      <w:tr w:rsidR="00160315" w:rsidRPr="009D784B" w14:paraId="3D4685A9" w14:textId="77777777" w:rsidTr="00160315">
        <w:trPr>
          <w:jc w:val="center"/>
        </w:trPr>
        <w:tc>
          <w:tcPr>
            <w:tcW w:w="2280" w:type="pct"/>
            <w:tcBorders>
              <w:top w:val="nil"/>
              <w:left w:val="nil"/>
              <w:bottom w:val="nil"/>
              <w:right w:val="nil"/>
            </w:tcBorders>
            <w:shd w:val="clear" w:color="auto" w:fill="E0E0E0"/>
          </w:tcPr>
          <w:p w14:paraId="069361E2"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shd w:val="clear" w:color="auto" w:fill="E0E0E0"/>
          </w:tcPr>
          <w:p w14:paraId="5F1ED7B8"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(0.105)</w:t>
            </w:r>
          </w:p>
        </w:tc>
      </w:tr>
      <w:tr w:rsidR="00160315" w:rsidRPr="009D784B" w14:paraId="52BF248B" w14:textId="77777777" w:rsidTr="00160315">
        <w:trPr>
          <w:jc w:val="center"/>
        </w:trPr>
        <w:tc>
          <w:tcPr>
            <w:tcW w:w="2280" w:type="pct"/>
            <w:tcBorders>
              <w:top w:val="nil"/>
              <w:left w:val="nil"/>
              <w:bottom w:val="nil"/>
              <w:right w:val="nil"/>
            </w:tcBorders>
          </w:tcPr>
          <w:p w14:paraId="558279BD"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09851D3B"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p>
        </w:tc>
      </w:tr>
      <w:tr w:rsidR="00160315" w:rsidRPr="009D784B" w14:paraId="6CAF342A" w14:textId="77777777" w:rsidTr="00160315">
        <w:trPr>
          <w:jc w:val="center"/>
        </w:trPr>
        <w:tc>
          <w:tcPr>
            <w:tcW w:w="2280" w:type="pct"/>
            <w:tcBorders>
              <w:top w:val="nil"/>
              <w:left w:val="nil"/>
              <w:bottom w:val="nil"/>
              <w:right w:val="nil"/>
            </w:tcBorders>
          </w:tcPr>
          <w:p w14:paraId="09E9C69C"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Primary Education</w:t>
            </w:r>
          </w:p>
        </w:tc>
        <w:tc>
          <w:tcPr>
            <w:tcW w:w="2720" w:type="pct"/>
            <w:tcBorders>
              <w:top w:val="nil"/>
              <w:left w:val="nil"/>
              <w:bottom w:val="nil"/>
              <w:right w:val="nil"/>
            </w:tcBorders>
          </w:tcPr>
          <w:p w14:paraId="6875078A" w14:textId="3E75098F" w:rsidR="00160315" w:rsidRPr="009D784B" w:rsidRDefault="00160315" w:rsidP="003925C7">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0.07</w:t>
            </w:r>
            <w:r w:rsidR="003925C7" w:rsidRPr="009D784B">
              <w:rPr>
                <w:rFonts w:ascii="Times New Roman" w:hAnsi="Times New Roman" w:cs="Times New Roman"/>
                <w:sz w:val="24"/>
                <w:szCs w:val="24"/>
                <w:lang w:val="en-US"/>
              </w:rPr>
              <w:t>8</w:t>
            </w:r>
          </w:p>
        </w:tc>
      </w:tr>
      <w:tr w:rsidR="00160315" w:rsidRPr="009D784B" w14:paraId="40B7CC29" w14:textId="77777777" w:rsidTr="00160315">
        <w:trPr>
          <w:jc w:val="center"/>
        </w:trPr>
        <w:tc>
          <w:tcPr>
            <w:tcW w:w="2280" w:type="pct"/>
            <w:tcBorders>
              <w:top w:val="nil"/>
              <w:left w:val="nil"/>
              <w:bottom w:val="nil"/>
              <w:right w:val="nil"/>
            </w:tcBorders>
          </w:tcPr>
          <w:p w14:paraId="187112D7"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4EC8504"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(0.322)</w:t>
            </w:r>
          </w:p>
        </w:tc>
      </w:tr>
      <w:tr w:rsidR="00160315" w:rsidRPr="009D784B" w14:paraId="533C8E5B" w14:textId="77777777" w:rsidTr="00160315">
        <w:trPr>
          <w:jc w:val="center"/>
        </w:trPr>
        <w:tc>
          <w:tcPr>
            <w:tcW w:w="2280" w:type="pct"/>
            <w:tcBorders>
              <w:top w:val="nil"/>
              <w:left w:val="nil"/>
              <w:bottom w:val="nil"/>
              <w:right w:val="nil"/>
            </w:tcBorders>
          </w:tcPr>
          <w:p w14:paraId="66201556"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Secondary Education</w:t>
            </w:r>
          </w:p>
        </w:tc>
        <w:tc>
          <w:tcPr>
            <w:tcW w:w="2720" w:type="pct"/>
            <w:tcBorders>
              <w:top w:val="nil"/>
              <w:left w:val="nil"/>
              <w:bottom w:val="nil"/>
              <w:right w:val="nil"/>
            </w:tcBorders>
          </w:tcPr>
          <w:p w14:paraId="77DF7947"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0.007</w:t>
            </w:r>
          </w:p>
        </w:tc>
      </w:tr>
      <w:tr w:rsidR="00160315" w:rsidRPr="009D784B" w14:paraId="76025DAD" w14:textId="77777777" w:rsidTr="00160315">
        <w:trPr>
          <w:jc w:val="center"/>
        </w:trPr>
        <w:tc>
          <w:tcPr>
            <w:tcW w:w="2280" w:type="pct"/>
            <w:tcBorders>
              <w:top w:val="nil"/>
              <w:left w:val="nil"/>
              <w:bottom w:val="nil"/>
              <w:right w:val="nil"/>
            </w:tcBorders>
          </w:tcPr>
          <w:p w14:paraId="552E12BF"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392137C"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(0.306)</w:t>
            </w:r>
          </w:p>
        </w:tc>
      </w:tr>
      <w:tr w:rsidR="00160315" w:rsidRPr="009D784B" w14:paraId="3C7195DD" w14:textId="77777777" w:rsidTr="00160315">
        <w:trPr>
          <w:jc w:val="center"/>
        </w:trPr>
        <w:tc>
          <w:tcPr>
            <w:tcW w:w="2280" w:type="pct"/>
            <w:tcBorders>
              <w:top w:val="nil"/>
              <w:left w:val="nil"/>
              <w:bottom w:val="nil"/>
              <w:right w:val="nil"/>
            </w:tcBorders>
          </w:tcPr>
          <w:p w14:paraId="53D0A9B0"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University Education</w:t>
            </w:r>
          </w:p>
        </w:tc>
        <w:tc>
          <w:tcPr>
            <w:tcW w:w="2720" w:type="pct"/>
            <w:tcBorders>
              <w:top w:val="nil"/>
              <w:left w:val="nil"/>
              <w:bottom w:val="nil"/>
              <w:right w:val="nil"/>
            </w:tcBorders>
          </w:tcPr>
          <w:p w14:paraId="070A97E3"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0.213</w:t>
            </w:r>
          </w:p>
        </w:tc>
      </w:tr>
      <w:tr w:rsidR="00160315" w:rsidRPr="009D784B" w14:paraId="28749A38" w14:textId="77777777" w:rsidTr="00160315">
        <w:trPr>
          <w:jc w:val="center"/>
        </w:trPr>
        <w:tc>
          <w:tcPr>
            <w:tcW w:w="2280" w:type="pct"/>
            <w:tcBorders>
              <w:top w:val="nil"/>
              <w:left w:val="nil"/>
              <w:bottom w:val="nil"/>
              <w:right w:val="nil"/>
            </w:tcBorders>
          </w:tcPr>
          <w:p w14:paraId="6C8F142D"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805FAD5"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(0.325)</w:t>
            </w:r>
          </w:p>
        </w:tc>
      </w:tr>
      <w:tr w:rsidR="00160315" w:rsidRPr="009D784B" w14:paraId="7DAC77CD" w14:textId="77777777" w:rsidTr="00160315">
        <w:trPr>
          <w:jc w:val="center"/>
        </w:trPr>
        <w:tc>
          <w:tcPr>
            <w:tcW w:w="2280" w:type="pct"/>
            <w:tcBorders>
              <w:top w:val="nil"/>
              <w:left w:val="nil"/>
              <w:bottom w:val="nil"/>
              <w:right w:val="nil"/>
            </w:tcBorders>
          </w:tcPr>
          <w:p w14:paraId="1C4D0BD8"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Married</w:t>
            </w:r>
          </w:p>
        </w:tc>
        <w:tc>
          <w:tcPr>
            <w:tcW w:w="2720" w:type="pct"/>
            <w:tcBorders>
              <w:top w:val="nil"/>
              <w:left w:val="nil"/>
              <w:bottom w:val="nil"/>
              <w:right w:val="nil"/>
            </w:tcBorders>
          </w:tcPr>
          <w:p w14:paraId="52CC2B78"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-0.093</w:t>
            </w:r>
          </w:p>
        </w:tc>
      </w:tr>
      <w:tr w:rsidR="00160315" w:rsidRPr="009D784B" w14:paraId="456C32C3" w14:textId="77777777" w:rsidTr="00160315">
        <w:trPr>
          <w:jc w:val="center"/>
        </w:trPr>
        <w:tc>
          <w:tcPr>
            <w:tcW w:w="2280" w:type="pct"/>
            <w:tcBorders>
              <w:top w:val="nil"/>
              <w:left w:val="nil"/>
              <w:bottom w:val="nil"/>
              <w:right w:val="nil"/>
            </w:tcBorders>
          </w:tcPr>
          <w:p w14:paraId="5C7CF22D"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063882E"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(0.083)</w:t>
            </w:r>
          </w:p>
        </w:tc>
      </w:tr>
      <w:tr w:rsidR="00160315" w:rsidRPr="009D784B" w14:paraId="2B363568" w14:textId="77777777" w:rsidTr="00160315">
        <w:trPr>
          <w:jc w:val="center"/>
        </w:trPr>
        <w:tc>
          <w:tcPr>
            <w:tcW w:w="2280" w:type="pct"/>
            <w:tcBorders>
              <w:top w:val="nil"/>
              <w:left w:val="nil"/>
              <w:bottom w:val="nil"/>
              <w:right w:val="nil"/>
            </w:tcBorders>
          </w:tcPr>
          <w:p w14:paraId="62E44BD0"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Gender</w:t>
            </w:r>
          </w:p>
        </w:tc>
        <w:tc>
          <w:tcPr>
            <w:tcW w:w="2720" w:type="pct"/>
            <w:tcBorders>
              <w:top w:val="nil"/>
              <w:left w:val="nil"/>
              <w:bottom w:val="nil"/>
              <w:right w:val="nil"/>
            </w:tcBorders>
          </w:tcPr>
          <w:p w14:paraId="6B3D56C2"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0.024</w:t>
            </w:r>
          </w:p>
        </w:tc>
      </w:tr>
      <w:tr w:rsidR="00160315" w:rsidRPr="009D784B" w14:paraId="02731F16" w14:textId="77777777" w:rsidTr="00160315">
        <w:trPr>
          <w:jc w:val="center"/>
        </w:trPr>
        <w:tc>
          <w:tcPr>
            <w:tcW w:w="2280" w:type="pct"/>
            <w:tcBorders>
              <w:top w:val="nil"/>
              <w:left w:val="nil"/>
              <w:bottom w:val="nil"/>
              <w:right w:val="nil"/>
            </w:tcBorders>
          </w:tcPr>
          <w:p w14:paraId="59ABA408"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8C0AB29"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(0.068)</w:t>
            </w:r>
          </w:p>
        </w:tc>
      </w:tr>
      <w:tr w:rsidR="00160315" w:rsidRPr="009D784B" w14:paraId="5EF96AEC" w14:textId="77777777" w:rsidTr="00160315">
        <w:trPr>
          <w:jc w:val="center"/>
        </w:trPr>
        <w:tc>
          <w:tcPr>
            <w:tcW w:w="2280" w:type="pct"/>
            <w:tcBorders>
              <w:top w:val="nil"/>
              <w:left w:val="nil"/>
              <w:bottom w:val="nil"/>
              <w:right w:val="nil"/>
            </w:tcBorders>
          </w:tcPr>
          <w:p w14:paraId="157C44A5"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Age</w:t>
            </w:r>
          </w:p>
        </w:tc>
        <w:tc>
          <w:tcPr>
            <w:tcW w:w="2720" w:type="pct"/>
            <w:tcBorders>
              <w:top w:val="nil"/>
              <w:left w:val="nil"/>
              <w:bottom w:val="nil"/>
              <w:right w:val="nil"/>
            </w:tcBorders>
          </w:tcPr>
          <w:p w14:paraId="5B622384"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0.006***</w:t>
            </w:r>
          </w:p>
        </w:tc>
      </w:tr>
      <w:tr w:rsidR="00160315" w:rsidRPr="009D784B" w14:paraId="4FDF60A2" w14:textId="77777777" w:rsidTr="00160315">
        <w:trPr>
          <w:jc w:val="center"/>
        </w:trPr>
        <w:tc>
          <w:tcPr>
            <w:tcW w:w="2280" w:type="pct"/>
            <w:tcBorders>
              <w:top w:val="nil"/>
              <w:left w:val="nil"/>
              <w:bottom w:val="nil"/>
              <w:right w:val="nil"/>
            </w:tcBorders>
          </w:tcPr>
          <w:p w14:paraId="2187D620"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32E3CCC"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(0.002)</w:t>
            </w:r>
          </w:p>
        </w:tc>
      </w:tr>
      <w:tr w:rsidR="00160315" w:rsidRPr="009D784B" w14:paraId="25F31D3B" w14:textId="77777777" w:rsidTr="00160315">
        <w:trPr>
          <w:jc w:val="center"/>
        </w:trPr>
        <w:tc>
          <w:tcPr>
            <w:tcW w:w="2280" w:type="pct"/>
            <w:tcBorders>
              <w:top w:val="nil"/>
              <w:left w:val="nil"/>
              <w:bottom w:val="nil"/>
              <w:right w:val="nil"/>
            </w:tcBorders>
          </w:tcPr>
          <w:p w14:paraId="478B10E0"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Ethnicity</w:t>
            </w:r>
          </w:p>
        </w:tc>
        <w:tc>
          <w:tcPr>
            <w:tcW w:w="2720" w:type="pct"/>
            <w:tcBorders>
              <w:top w:val="nil"/>
              <w:left w:val="nil"/>
              <w:bottom w:val="nil"/>
              <w:right w:val="nil"/>
            </w:tcBorders>
          </w:tcPr>
          <w:p w14:paraId="3D133C0A"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-0.054</w:t>
            </w:r>
          </w:p>
        </w:tc>
      </w:tr>
      <w:tr w:rsidR="00160315" w:rsidRPr="009D784B" w14:paraId="2D2408BC" w14:textId="77777777" w:rsidTr="00160315">
        <w:trPr>
          <w:jc w:val="center"/>
        </w:trPr>
        <w:tc>
          <w:tcPr>
            <w:tcW w:w="2280" w:type="pct"/>
            <w:tcBorders>
              <w:top w:val="nil"/>
              <w:left w:val="nil"/>
              <w:bottom w:val="nil"/>
              <w:right w:val="nil"/>
            </w:tcBorders>
          </w:tcPr>
          <w:p w14:paraId="7AB532DA"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46CCDE8"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(0.083)</w:t>
            </w:r>
          </w:p>
        </w:tc>
      </w:tr>
      <w:tr w:rsidR="00160315" w:rsidRPr="009D784B" w14:paraId="7342C046" w14:textId="77777777" w:rsidTr="00160315">
        <w:trPr>
          <w:jc w:val="center"/>
        </w:trPr>
        <w:tc>
          <w:tcPr>
            <w:tcW w:w="2280" w:type="pct"/>
            <w:tcBorders>
              <w:top w:val="nil"/>
              <w:left w:val="nil"/>
              <w:bottom w:val="nil"/>
              <w:right w:val="nil"/>
            </w:tcBorders>
          </w:tcPr>
          <w:p w14:paraId="5A6FEAC3"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Employed</w:t>
            </w:r>
          </w:p>
        </w:tc>
        <w:tc>
          <w:tcPr>
            <w:tcW w:w="2720" w:type="pct"/>
            <w:tcBorders>
              <w:top w:val="nil"/>
              <w:left w:val="nil"/>
              <w:bottom w:val="nil"/>
              <w:right w:val="nil"/>
            </w:tcBorders>
          </w:tcPr>
          <w:p w14:paraId="128E2C36"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0.044</w:t>
            </w:r>
          </w:p>
        </w:tc>
      </w:tr>
      <w:tr w:rsidR="00160315" w:rsidRPr="009D784B" w14:paraId="4EB03C7D" w14:textId="77777777" w:rsidTr="00160315">
        <w:trPr>
          <w:jc w:val="center"/>
        </w:trPr>
        <w:tc>
          <w:tcPr>
            <w:tcW w:w="2280" w:type="pct"/>
            <w:tcBorders>
              <w:top w:val="nil"/>
              <w:left w:val="nil"/>
              <w:bottom w:val="nil"/>
              <w:right w:val="nil"/>
            </w:tcBorders>
          </w:tcPr>
          <w:p w14:paraId="62D72128"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721FF2BD"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(0.090)</w:t>
            </w:r>
          </w:p>
        </w:tc>
      </w:tr>
      <w:tr w:rsidR="00160315" w:rsidRPr="009D784B" w14:paraId="616156AF" w14:textId="77777777" w:rsidTr="00160315">
        <w:trPr>
          <w:jc w:val="center"/>
        </w:trPr>
        <w:tc>
          <w:tcPr>
            <w:tcW w:w="2280" w:type="pct"/>
            <w:tcBorders>
              <w:top w:val="nil"/>
              <w:left w:val="nil"/>
              <w:bottom w:val="nil"/>
              <w:right w:val="nil"/>
            </w:tcBorders>
          </w:tcPr>
          <w:p w14:paraId="5A0D5CC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Intent to Migrate</w:t>
            </w:r>
          </w:p>
        </w:tc>
        <w:tc>
          <w:tcPr>
            <w:tcW w:w="2720" w:type="pct"/>
            <w:tcBorders>
              <w:top w:val="nil"/>
              <w:left w:val="nil"/>
              <w:bottom w:val="nil"/>
              <w:right w:val="nil"/>
            </w:tcBorders>
          </w:tcPr>
          <w:p w14:paraId="4DAC2DAE"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-0.135</w:t>
            </w:r>
          </w:p>
        </w:tc>
      </w:tr>
      <w:tr w:rsidR="00160315" w:rsidRPr="009D784B" w14:paraId="70B24EF1" w14:textId="77777777" w:rsidTr="00160315">
        <w:trPr>
          <w:jc w:val="center"/>
        </w:trPr>
        <w:tc>
          <w:tcPr>
            <w:tcW w:w="2280" w:type="pct"/>
            <w:tcBorders>
              <w:top w:val="nil"/>
              <w:left w:val="nil"/>
              <w:bottom w:val="nil"/>
              <w:right w:val="nil"/>
            </w:tcBorders>
          </w:tcPr>
          <w:p w14:paraId="6E4755AF"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41AEF9CF"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(0.146)</w:t>
            </w:r>
          </w:p>
        </w:tc>
      </w:tr>
      <w:tr w:rsidR="00160315" w:rsidRPr="009D784B" w14:paraId="374F21C0" w14:textId="77777777" w:rsidTr="00160315">
        <w:trPr>
          <w:jc w:val="center"/>
        </w:trPr>
        <w:tc>
          <w:tcPr>
            <w:tcW w:w="2280" w:type="pct"/>
            <w:tcBorders>
              <w:top w:val="nil"/>
              <w:left w:val="nil"/>
              <w:bottom w:val="nil"/>
              <w:right w:val="nil"/>
            </w:tcBorders>
          </w:tcPr>
          <w:p w14:paraId="038B5E1A"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Wealth Index</w:t>
            </w:r>
          </w:p>
        </w:tc>
        <w:tc>
          <w:tcPr>
            <w:tcW w:w="2720" w:type="pct"/>
            <w:tcBorders>
              <w:top w:val="nil"/>
              <w:left w:val="nil"/>
              <w:bottom w:val="nil"/>
              <w:right w:val="nil"/>
            </w:tcBorders>
          </w:tcPr>
          <w:p w14:paraId="14A5CA50"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-0.017*</w:t>
            </w:r>
          </w:p>
        </w:tc>
      </w:tr>
      <w:tr w:rsidR="00160315" w:rsidRPr="009D784B" w14:paraId="0E760176" w14:textId="77777777" w:rsidTr="00160315">
        <w:trPr>
          <w:jc w:val="center"/>
        </w:trPr>
        <w:tc>
          <w:tcPr>
            <w:tcW w:w="2280" w:type="pct"/>
            <w:tcBorders>
              <w:top w:val="nil"/>
              <w:left w:val="nil"/>
              <w:bottom w:val="nil"/>
              <w:right w:val="nil"/>
            </w:tcBorders>
          </w:tcPr>
          <w:p w14:paraId="71CE8F8C"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C65F508"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(0.009)</w:t>
            </w:r>
          </w:p>
        </w:tc>
      </w:tr>
      <w:tr w:rsidR="00160315" w:rsidRPr="009D784B" w14:paraId="04C25715" w14:textId="77777777" w:rsidTr="00160315">
        <w:trPr>
          <w:jc w:val="center"/>
        </w:trPr>
        <w:tc>
          <w:tcPr>
            <w:tcW w:w="2280" w:type="pct"/>
            <w:tcBorders>
              <w:top w:val="nil"/>
              <w:left w:val="nil"/>
              <w:bottom w:val="nil"/>
              <w:right w:val="nil"/>
            </w:tcBorders>
          </w:tcPr>
          <w:p w14:paraId="6022BF44"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Total Income</w:t>
            </w:r>
          </w:p>
        </w:tc>
        <w:tc>
          <w:tcPr>
            <w:tcW w:w="2720" w:type="pct"/>
            <w:tcBorders>
              <w:top w:val="nil"/>
              <w:left w:val="nil"/>
              <w:bottom w:val="nil"/>
              <w:right w:val="nil"/>
            </w:tcBorders>
          </w:tcPr>
          <w:p w14:paraId="301084C5"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-0.0004**</w:t>
            </w:r>
          </w:p>
        </w:tc>
      </w:tr>
      <w:tr w:rsidR="00160315" w:rsidRPr="009D784B" w14:paraId="7F757690" w14:textId="77777777" w:rsidTr="00160315">
        <w:trPr>
          <w:jc w:val="center"/>
        </w:trPr>
        <w:tc>
          <w:tcPr>
            <w:tcW w:w="2280" w:type="pct"/>
            <w:tcBorders>
              <w:top w:val="nil"/>
              <w:left w:val="nil"/>
              <w:bottom w:val="nil"/>
              <w:right w:val="nil"/>
            </w:tcBorders>
          </w:tcPr>
          <w:p w14:paraId="2E93681E"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80E162C" w14:textId="2AFC96D5"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(0.000</w:t>
            </w:r>
            <w:r w:rsidR="003925C7" w:rsidRPr="009D784B">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r>
      <w:tr w:rsidR="00160315" w:rsidRPr="009D784B" w14:paraId="4A9274F8" w14:textId="77777777" w:rsidTr="00160315">
        <w:trPr>
          <w:jc w:val="center"/>
        </w:trPr>
        <w:tc>
          <w:tcPr>
            <w:tcW w:w="2280" w:type="pct"/>
            <w:tcBorders>
              <w:top w:val="nil"/>
              <w:left w:val="nil"/>
              <w:bottom w:val="nil"/>
              <w:right w:val="nil"/>
            </w:tcBorders>
          </w:tcPr>
          <w:p w14:paraId="585277AF"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Life Satisfaction</w:t>
            </w:r>
          </w:p>
        </w:tc>
        <w:tc>
          <w:tcPr>
            <w:tcW w:w="2720" w:type="pct"/>
            <w:tcBorders>
              <w:top w:val="nil"/>
              <w:left w:val="nil"/>
              <w:bottom w:val="nil"/>
              <w:right w:val="nil"/>
            </w:tcBorders>
          </w:tcPr>
          <w:p w14:paraId="6EC65AB3"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0.049***</w:t>
            </w:r>
          </w:p>
        </w:tc>
      </w:tr>
      <w:tr w:rsidR="00160315" w:rsidRPr="009D784B" w14:paraId="679DC5AE" w14:textId="77777777" w:rsidTr="00160315">
        <w:trPr>
          <w:jc w:val="center"/>
        </w:trPr>
        <w:tc>
          <w:tcPr>
            <w:tcW w:w="2280" w:type="pct"/>
            <w:tcBorders>
              <w:top w:val="nil"/>
              <w:left w:val="nil"/>
              <w:bottom w:val="nil"/>
              <w:right w:val="nil"/>
            </w:tcBorders>
          </w:tcPr>
          <w:p w14:paraId="6F9E365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396B4AB"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(0.016)</w:t>
            </w:r>
          </w:p>
        </w:tc>
      </w:tr>
      <w:tr w:rsidR="00160315" w:rsidRPr="009D784B" w14:paraId="7ED73FB4" w14:textId="77777777" w:rsidTr="00160315">
        <w:trPr>
          <w:jc w:val="center"/>
        </w:trPr>
        <w:tc>
          <w:tcPr>
            <w:tcW w:w="2280" w:type="pct"/>
            <w:tcBorders>
              <w:top w:val="nil"/>
              <w:left w:val="nil"/>
              <w:bottom w:val="nil"/>
              <w:right w:val="nil"/>
            </w:tcBorders>
          </w:tcPr>
          <w:p w14:paraId="2AB5A1F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Risk Attitude</w:t>
            </w:r>
          </w:p>
        </w:tc>
        <w:tc>
          <w:tcPr>
            <w:tcW w:w="2720" w:type="pct"/>
            <w:tcBorders>
              <w:top w:val="nil"/>
              <w:left w:val="nil"/>
              <w:bottom w:val="nil"/>
              <w:right w:val="nil"/>
            </w:tcBorders>
          </w:tcPr>
          <w:p w14:paraId="15126C73"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0.020</w:t>
            </w:r>
          </w:p>
        </w:tc>
      </w:tr>
      <w:tr w:rsidR="00160315" w:rsidRPr="009D784B" w14:paraId="21234319" w14:textId="77777777" w:rsidTr="00160315">
        <w:trPr>
          <w:jc w:val="center"/>
        </w:trPr>
        <w:tc>
          <w:tcPr>
            <w:tcW w:w="2280" w:type="pct"/>
            <w:tcBorders>
              <w:top w:val="nil"/>
              <w:left w:val="nil"/>
              <w:bottom w:val="nil"/>
              <w:right w:val="nil"/>
            </w:tcBorders>
          </w:tcPr>
          <w:p w14:paraId="22B3EAFB"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6B4A6C22"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(0.013)</w:t>
            </w:r>
          </w:p>
        </w:tc>
      </w:tr>
      <w:tr w:rsidR="00160315" w:rsidRPr="009D784B" w14:paraId="4B0EA6E9" w14:textId="77777777" w:rsidTr="00160315">
        <w:trPr>
          <w:jc w:val="center"/>
        </w:trPr>
        <w:tc>
          <w:tcPr>
            <w:tcW w:w="2280" w:type="pct"/>
            <w:tcBorders>
              <w:top w:val="nil"/>
              <w:left w:val="nil"/>
              <w:bottom w:val="nil"/>
              <w:right w:val="nil"/>
            </w:tcBorders>
          </w:tcPr>
          <w:p w14:paraId="60D1DB8A"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Constant</w:t>
            </w:r>
          </w:p>
        </w:tc>
        <w:tc>
          <w:tcPr>
            <w:tcW w:w="2720" w:type="pct"/>
            <w:tcBorders>
              <w:top w:val="nil"/>
              <w:left w:val="nil"/>
              <w:bottom w:val="nil"/>
              <w:right w:val="nil"/>
            </w:tcBorders>
          </w:tcPr>
          <w:p w14:paraId="6DE02595"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-0.113</w:t>
            </w:r>
          </w:p>
        </w:tc>
      </w:tr>
      <w:tr w:rsidR="00160315" w:rsidRPr="009D784B" w14:paraId="2BEFB5D4" w14:textId="77777777" w:rsidTr="00160315">
        <w:trPr>
          <w:jc w:val="center"/>
        </w:trPr>
        <w:tc>
          <w:tcPr>
            <w:tcW w:w="2280" w:type="pct"/>
            <w:tcBorders>
              <w:top w:val="nil"/>
              <w:left w:val="nil"/>
              <w:bottom w:val="nil"/>
              <w:right w:val="nil"/>
            </w:tcBorders>
          </w:tcPr>
          <w:p w14:paraId="0C261423"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2BDF2DE0"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sz w:val="24"/>
                <w:szCs w:val="24"/>
                <w:lang w:val="en-US"/>
              </w:rPr>
              <w:t>(0.357)</w:t>
            </w:r>
          </w:p>
        </w:tc>
      </w:tr>
      <w:tr w:rsidR="00160315" w:rsidRPr="009D784B" w14:paraId="573FE1BE" w14:textId="77777777" w:rsidTr="00160315">
        <w:trPr>
          <w:jc w:val="center"/>
        </w:trPr>
        <w:tc>
          <w:tcPr>
            <w:tcW w:w="2280" w:type="pct"/>
            <w:tcBorders>
              <w:top w:val="nil"/>
              <w:left w:val="nil"/>
              <w:bottom w:val="nil"/>
              <w:right w:val="nil"/>
            </w:tcBorders>
          </w:tcPr>
          <w:p w14:paraId="261F5C7C"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p>
        </w:tc>
        <w:tc>
          <w:tcPr>
            <w:tcW w:w="2720" w:type="pct"/>
            <w:tcBorders>
              <w:top w:val="nil"/>
              <w:left w:val="nil"/>
              <w:bottom w:val="nil"/>
              <w:right w:val="nil"/>
            </w:tcBorders>
          </w:tcPr>
          <w:p w14:paraId="1C2BCC0D"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p>
        </w:tc>
      </w:tr>
      <w:tr w:rsidR="003925C7" w:rsidRPr="009D784B" w14:paraId="212ED66E" w14:textId="77777777" w:rsidTr="00160315">
        <w:trPr>
          <w:jc w:val="center"/>
        </w:trPr>
        <w:tc>
          <w:tcPr>
            <w:tcW w:w="2280" w:type="pct"/>
            <w:tcBorders>
              <w:top w:val="nil"/>
              <w:left w:val="nil"/>
              <w:bottom w:val="nil"/>
              <w:right w:val="nil"/>
            </w:tcBorders>
          </w:tcPr>
          <w:p w14:paraId="3789C6B8" w14:textId="77777777" w:rsidR="003925C7" w:rsidRPr="009D784B" w:rsidRDefault="003925C7" w:rsidP="00160315">
            <w:pPr>
              <w:spacing w:after="0" w:line="24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lastRenderedPageBreak/>
              <w:t>AIC/</w:t>
            </w:r>
          </w:p>
          <w:p w14:paraId="52D9465E" w14:textId="3B99410F" w:rsidR="003925C7" w:rsidRPr="009D784B" w:rsidRDefault="003925C7"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sz w:val="24"/>
                <w:szCs w:val="24"/>
                <w:lang w:val="en-US"/>
              </w:rPr>
              <w:t>BIC</w:t>
            </w:r>
          </w:p>
        </w:tc>
        <w:tc>
          <w:tcPr>
            <w:tcW w:w="2720" w:type="pct"/>
            <w:tcBorders>
              <w:top w:val="nil"/>
              <w:left w:val="nil"/>
              <w:bottom w:val="nil"/>
              <w:right w:val="nil"/>
            </w:tcBorders>
          </w:tcPr>
          <w:p w14:paraId="373321BA" w14:textId="77777777" w:rsidR="003925C7" w:rsidRPr="009D784B" w:rsidRDefault="003925C7" w:rsidP="003925C7">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color w:val="000000" w:themeColor="text1"/>
                <w:sz w:val="24"/>
                <w:szCs w:val="24"/>
                <w:lang w:val="en-US"/>
              </w:rPr>
              <w:t>4106.398/</w:t>
            </w:r>
          </w:p>
          <w:p w14:paraId="746D53A5" w14:textId="3FA1A6D3" w:rsidR="003925C7" w:rsidRPr="009D784B" w:rsidRDefault="003925C7" w:rsidP="003925C7">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color w:val="000000" w:themeColor="text1"/>
                <w:sz w:val="24"/>
                <w:szCs w:val="24"/>
                <w:lang w:val="en-US"/>
              </w:rPr>
              <w:t>4204.439</w:t>
            </w:r>
          </w:p>
        </w:tc>
      </w:tr>
      <w:tr w:rsidR="00160315" w:rsidRPr="009D784B" w14:paraId="3AACC3F6" w14:textId="77777777" w:rsidTr="00160315">
        <w:trPr>
          <w:jc w:val="center"/>
        </w:trPr>
        <w:tc>
          <w:tcPr>
            <w:tcW w:w="2280" w:type="pct"/>
            <w:tcBorders>
              <w:top w:val="nil"/>
              <w:left w:val="nil"/>
              <w:bottom w:val="nil"/>
              <w:right w:val="nil"/>
            </w:tcBorders>
          </w:tcPr>
          <w:p w14:paraId="48C419C1" w14:textId="77777777" w:rsidR="00160315" w:rsidRPr="009D784B" w:rsidRDefault="00160315" w:rsidP="00160315">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Observations (Indi-</w:t>
            </w:r>
          </w:p>
        </w:tc>
        <w:tc>
          <w:tcPr>
            <w:tcW w:w="2720" w:type="pct"/>
            <w:tcBorders>
              <w:top w:val="nil"/>
              <w:left w:val="nil"/>
              <w:bottom w:val="nil"/>
              <w:right w:val="nil"/>
            </w:tcBorders>
          </w:tcPr>
          <w:p w14:paraId="261CD1E3" w14:textId="77777777" w:rsidR="00160315" w:rsidRPr="009D784B" w:rsidRDefault="00160315"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color w:val="000000" w:themeColor="text1"/>
                <w:sz w:val="24"/>
                <w:szCs w:val="24"/>
                <w:lang w:val="en-US"/>
              </w:rPr>
              <w:t>1,287</w:t>
            </w:r>
          </w:p>
        </w:tc>
      </w:tr>
      <w:tr w:rsidR="003925C7" w:rsidRPr="009D784B" w14:paraId="52066761" w14:textId="77777777" w:rsidTr="00160315">
        <w:tblPrEx>
          <w:tblBorders>
            <w:bottom w:val="single" w:sz="6" w:space="0" w:color="auto"/>
          </w:tblBorders>
        </w:tblPrEx>
        <w:trPr>
          <w:jc w:val="center"/>
        </w:trPr>
        <w:tc>
          <w:tcPr>
            <w:tcW w:w="2280" w:type="pct"/>
            <w:tcBorders>
              <w:top w:val="nil"/>
              <w:left w:val="nil"/>
              <w:bottom w:val="single" w:sz="6" w:space="0" w:color="auto"/>
              <w:right w:val="nil"/>
            </w:tcBorders>
          </w:tcPr>
          <w:p w14:paraId="6460395D" w14:textId="65513700" w:rsidR="003925C7" w:rsidRPr="009D784B" w:rsidRDefault="003925C7" w:rsidP="00160315">
            <w:pPr>
              <w:spacing w:after="0" w:line="240" w:lineRule="auto"/>
              <w:jc w:val="both"/>
              <w:rPr>
                <w:rFonts w:ascii="Times New Roman" w:hAnsi="Times New Roman"/>
                <w:color w:val="000000" w:themeColor="text1"/>
                <w:sz w:val="24"/>
                <w:szCs w:val="24"/>
                <w:vertAlign w:val="superscript"/>
                <w:lang w:val="en-US"/>
              </w:rPr>
            </w:pPr>
            <w:proofErr w:type="spellStart"/>
            <w:r w:rsidRPr="009D784B">
              <w:rPr>
                <w:rFonts w:ascii="Times New Roman" w:hAnsi="Times New Roman"/>
                <w:color w:val="000000" w:themeColor="text1"/>
                <w:sz w:val="24"/>
                <w:szCs w:val="24"/>
                <w:lang w:val="en-US"/>
              </w:rPr>
              <w:t>viduals</w:t>
            </w:r>
            <w:proofErr w:type="spellEnd"/>
            <w:r w:rsidRPr="009D784B">
              <w:rPr>
                <w:rFonts w:ascii="Times New Roman" w:hAnsi="Times New Roman"/>
                <w:color w:val="000000" w:themeColor="text1"/>
                <w:sz w:val="24"/>
                <w:szCs w:val="24"/>
                <w:lang w:val="en-US"/>
              </w:rPr>
              <w:t>, Groups)</w:t>
            </w:r>
          </w:p>
        </w:tc>
        <w:tc>
          <w:tcPr>
            <w:tcW w:w="2720" w:type="pct"/>
            <w:tcBorders>
              <w:top w:val="nil"/>
              <w:left w:val="nil"/>
              <w:bottom w:val="single" w:sz="6" w:space="0" w:color="auto"/>
              <w:right w:val="nil"/>
            </w:tcBorders>
          </w:tcPr>
          <w:p w14:paraId="5A859733" w14:textId="77B7DE94" w:rsidR="003925C7" w:rsidRPr="009D784B" w:rsidRDefault="003925C7" w:rsidP="00160315">
            <w:pPr>
              <w:spacing w:after="0" w:line="240" w:lineRule="auto"/>
              <w:jc w:val="center"/>
              <w:rPr>
                <w:rFonts w:ascii="Times New Roman" w:hAnsi="Times New Roman" w:cs="Times New Roman"/>
                <w:color w:val="000000" w:themeColor="text1"/>
                <w:sz w:val="24"/>
                <w:szCs w:val="24"/>
                <w:lang w:val="en-US"/>
              </w:rPr>
            </w:pPr>
            <w:r w:rsidRPr="009D784B">
              <w:rPr>
                <w:rFonts w:ascii="Times New Roman" w:hAnsi="Times New Roman" w:cs="Times New Roman"/>
                <w:color w:val="000000" w:themeColor="text1"/>
                <w:sz w:val="24"/>
                <w:szCs w:val="24"/>
                <w:lang w:val="en-US"/>
              </w:rPr>
              <w:t>346</w:t>
            </w:r>
          </w:p>
        </w:tc>
      </w:tr>
    </w:tbl>
    <w:p w14:paraId="5AB8C4A3" w14:textId="089393F1" w:rsidR="00160315" w:rsidRPr="00263A22" w:rsidRDefault="00160315" w:rsidP="00160315">
      <w:pPr>
        <w:spacing w:after="0" w:line="240" w:lineRule="auto"/>
        <w:jc w:val="both"/>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xml:space="preserve">: Model 1 presents regression coefficients with standard errors in parentheses </w:t>
      </w:r>
      <w:r w:rsidRPr="00263A22">
        <w:rPr>
          <w:rFonts w:ascii="Times New Roman" w:hAnsi="Times New Roman" w:cs="Times New Roman"/>
          <w:color w:val="000000" w:themeColor="text1"/>
          <w:sz w:val="20"/>
          <w:szCs w:val="20"/>
          <w:lang w:val="en-US"/>
        </w:rPr>
        <w:t xml:space="preserve">based on a HLM that regresses changes in trust in the President on various household shocks (reduction in remittances, agricultural profit loss and being affected by landslides), while nesting individuals in household*wave observations. </w:t>
      </w:r>
      <w:r w:rsidRPr="00263A22">
        <w:rPr>
          <w:rFonts w:ascii="Times New Roman" w:hAnsi="Times New Roman" w:cs="Times New Roman"/>
          <w:sz w:val="20"/>
          <w:szCs w:val="20"/>
          <w:lang w:val="en-US"/>
        </w:rPr>
        <w:t>Being Illiterate is the reference category for education.</w:t>
      </w:r>
      <w:r w:rsidR="00801D7B" w:rsidRPr="00263A22">
        <w:rPr>
          <w:rFonts w:ascii="Times New Roman" w:hAnsi="Times New Roman" w:cs="Times New Roman"/>
          <w:sz w:val="20"/>
          <w:szCs w:val="20"/>
          <w:lang w:val="en-US"/>
        </w:rPr>
        <w:t xml:space="preserve"> Significant at the *** p≤0.01, ** p≤.05, * p≤0.10 level</w:t>
      </w:r>
      <w:r w:rsidRPr="00263A22">
        <w:rPr>
          <w:rFonts w:ascii="Times New Roman" w:hAnsi="Times New Roman" w:cs="Times New Roman"/>
          <w:sz w:val="20"/>
          <w:szCs w:val="20"/>
          <w:lang w:val="en-US"/>
        </w:rPr>
        <w:t>. Source: Life in Kyrgyzstan Panel Survey, 2010-2013.</w:t>
      </w:r>
    </w:p>
    <w:p w14:paraId="75F9389B" w14:textId="77777777" w:rsidR="00160315" w:rsidRPr="009D784B" w:rsidRDefault="00160315" w:rsidP="00DC0F3C">
      <w:pPr>
        <w:jc w:val="both"/>
        <w:rPr>
          <w:rFonts w:ascii="Times New Roman" w:hAnsi="Times New Roman" w:cs="Times New Roman"/>
          <w:sz w:val="24"/>
          <w:szCs w:val="24"/>
          <w:lang w:val="en-US"/>
        </w:rPr>
      </w:pPr>
    </w:p>
    <w:p w14:paraId="455DE1D5" w14:textId="77777777" w:rsidR="00590EA3" w:rsidRPr="009D784B" w:rsidRDefault="00590EA3">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46AEFBA4" w14:textId="776D2A72" w:rsidR="00180503" w:rsidRPr="009D784B" w:rsidRDefault="00C13E62" w:rsidP="00C13E62">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C.</w:t>
      </w:r>
      <w:r w:rsidR="0009043B" w:rsidRPr="009D784B">
        <w:rPr>
          <w:rFonts w:ascii="Times New Roman" w:hAnsi="Times New Roman" w:cs="Times New Roman"/>
          <w:b/>
          <w:sz w:val="24"/>
          <w:szCs w:val="24"/>
          <w:lang w:val="en-US"/>
        </w:rPr>
        <w:t>9</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Controlling for Employment Sector</w:t>
      </w:r>
    </w:p>
    <w:tbl>
      <w:tblPr>
        <w:tblW w:w="3886" w:type="pct"/>
        <w:tblCellMar>
          <w:left w:w="75" w:type="dxa"/>
          <w:right w:w="75" w:type="dxa"/>
        </w:tblCellMar>
        <w:tblLook w:val="0000" w:firstRow="0" w:lastRow="0" w:firstColumn="0" w:lastColumn="0" w:noHBand="0" w:noVBand="0"/>
      </w:tblPr>
      <w:tblGrid>
        <w:gridCol w:w="3057"/>
        <w:gridCol w:w="4070"/>
      </w:tblGrid>
      <w:tr w:rsidR="00020EB0" w:rsidRPr="009D784B" w14:paraId="0DDABDB5" w14:textId="77777777" w:rsidTr="00590EA3">
        <w:tc>
          <w:tcPr>
            <w:tcW w:w="2145" w:type="pct"/>
            <w:tcBorders>
              <w:top w:val="single" w:sz="4" w:space="0" w:color="auto"/>
              <w:left w:val="nil"/>
              <w:right w:val="nil"/>
            </w:tcBorders>
          </w:tcPr>
          <w:p w14:paraId="4869B0F6" w14:textId="77777777" w:rsidR="00020EB0" w:rsidRPr="009D784B" w:rsidRDefault="00020EB0" w:rsidP="00DC0F3C">
            <w:pPr>
              <w:spacing w:after="0" w:line="240" w:lineRule="auto"/>
              <w:ind w:left="480"/>
              <w:jc w:val="both"/>
              <w:rPr>
                <w:rFonts w:ascii="Times New Roman" w:hAnsi="Times New Roman"/>
                <w:b/>
                <w:color w:val="000000" w:themeColor="text1"/>
                <w:sz w:val="24"/>
                <w:szCs w:val="24"/>
                <w:lang w:val="en-US"/>
              </w:rPr>
            </w:pPr>
          </w:p>
        </w:tc>
        <w:tc>
          <w:tcPr>
            <w:tcW w:w="2855" w:type="pct"/>
            <w:tcBorders>
              <w:top w:val="single" w:sz="4" w:space="0" w:color="auto"/>
              <w:left w:val="nil"/>
              <w:right w:val="nil"/>
            </w:tcBorders>
          </w:tcPr>
          <w:p w14:paraId="19B69E11" w14:textId="77777777" w:rsidR="00020EB0" w:rsidRPr="009D784B" w:rsidRDefault="00020EB0" w:rsidP="003A447B">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Change in Trust in President</w:t>
            </w:r>
            <w:r w:rsidRPr="009D784B">
              <w:rPr>
                <w:rFonts w:ascii="Times New Roman" w:hAnsi="Times New Roman"/>
                <w:b/>
                <w:color w:val="000000" w:themeColor="text1"/>
                <w:sz w:val="24"/>
                <w:szCs w:val="24"/>
                <w:vertAlign w:val="subscript"/>
                <w:lang w:val="en-US"/>
              </w:rPr>
              <w:t xml:space="preserve"> t-(t-1)</w:t>
            </w:r>
          </w:p>
        </w:tc>
      </w:tr>
      <w:tr w:rsidR="00020EB0" w:rsidRPr="009D784B" w14:paraId="6C3280F3" w14:textId="77777777" w:rsidTr="00590EA3">
        <w:tc>
          <w:tcPr>
            <w:tcW w:w="2145" w:type="pct"/>
            <w:tcBorders>
              <w:left w:val="nil"/>
              <w:bottom w:val="single" w:sz="6" w:space="0" w:color="auto"/>
              <w:right w:val="nil"/>
            </w:tcBorders>
          </w:tcPr>
          <w:p w14:paraId="1BAC7FD4" w14:textId="77777777" w:rsidR="00020EB0" w:rsidRPr="009D784B" w:rsidRDefault="00020EB0" w:rsidP="003A447B">
            <w:pPr>
              <w:spacing w:after="0" w:line="240" w:lineRule="auto"/>
              <w:jc w:val="both"/>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COVARIATES</w:t>
            </w:r>
          </w:p>
        </w:tc>
        <w:tc>
          <w:tcPr>
            <w:tcW w:w="2855" w:type="pct"/>
            <w:tcBorders>
              <w:left w:val="nil"/>
              <w:bottom w:val="single" w:sz="6" w:space="0" w:color="auto"/>
              <w:right w:val="nil"/>
            </w:tcBorders>
          </w:tcPr>
          <w:p w14:paraId="43B0AEE6" w14:textId="77777777" w:rsidR="00020EB0" w:rsidRPr="009D784B" w:rsidRDefault="00020EB0" w:rsidP="003A447B">
            <w:pPr>
              <w:spacing w:after="0" w:line="240" w:lineRule="auto"/>
              <w:jc w:val="center"/>
              <w:rPr>
                <w:rFonts w:ascii="Times New Roman" w:hAnsi="Times New Roman"/>
                <w:b/>
                <w:color w:val="000000" w:themeColor="text1"/>
                <w:sz w:val="24"/>
                <w:szCs w:val="24"/>
                <w:lang w:val="en-US"/>
              </w:rPr>
            </w:pPr>
            <w:r w:rsidRPr="009D784B">
              <w:rPr>
                <w:rFonts w:ascii="Times New Roman" w:hAnsi="Times New Roman"/>
                <w:b/>
                <w:color w:val="000000" w:themeColor="text1"/>
                <w:sz w:val="24"/>
                <w:szCs w:val="24"/>
                <w:lang w:val="en-US"/>
              </w:rPr>
              <w:t>Model (1)</w:t>
            </w:r>
          </w:p>
        </w:tc>
      </w:tr>
      <w:tr w:rsidR="00020EB0" w:rsidRPr="009D784B" w14:paraId="258CD723" w14:textId="77777777" w:rsidTr="00590EA3">
        <w:tc>
          <w:tcPr>
            <w:tcW w:w="2145" w:type="pct"/>
            <w:tcBorders>
              <w:top w:val="single" w:sz="6" w:space="0" w:color="auto"/>
              <w:left w:val="nil"/>
              <w:bottom w:val="nil"/>
              <w:right w:val="nil"/>
            </w:tcBorders>
            <w:shd w:val="clear" w:color="auto" w:fill="E0E0E0"/>
          </w:tcPr>
          <w:p w14:paraId="6889CA7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Reduction in Remittances</w:t>
            </w:r>
          </w:p>
        </w:tc>
        <w:tc>
          <w:tcPr>
            <w:tcW w:w="2855" w:type="pct"/>
            <w:tcBorders>
              <w:top w:val="single" w:sz="6" w:space="0" w:color="auto"/>
              <w:left w:val="nil"/>
              <w:bottom w:val="nil"/>
              <w:right w:val="nil"/>
            </w:tcBorders>
            <w:shd w:val="clear" w:color="auto" w:fill="E0E0E0"/>
          </w:tcPr>
          <w:p w14:paraId="0929D995"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-0.250**</w:t>
            </w:r>
          </w:p>
        </w:tc>
      </w:tr>
      <w:tr w:rsidR="00020EB0" w:rsidRPr="009D784B" w14:paraId="4544C3D3" w14:textId="77777777" w:rsidTr="00590EA3">
        <w:tc>
          <w:tcPr>
            <w:tcW w:w="2145" w:type="pct"/>
            <w:tcBorders>
              <w:top w:val="nil"/>
              <w:left w:val="nil"/>
              <w:bottom w:val="nil"/>
              <w:right w:val="nil"/>
            </w:tcBorders>
            <w:shd w:val="clear" w:color="auto" w:fill="E0E0E0"/>
          </w:tcPr>
          <w:p w14:paraId="2726216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shd w:val="clear" w:color="auto" w:fill="E0E0E0"/>
          </w:tcPr>
          <w:p w14:paraId="7CDCFF8D"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(0.107)</w:t>
            </w:r>
          </w:p>
        </w:tc>
      </w:tr>
      <w:tr w:rsidR="00020EB0" w:rsidRPr="009D784B" w14:paraId="3FB52226" w14:textId="77777777" w:rsidTr="00590EA3">
        <w:tc>
          <w:tcPr>
            <w:tcW w:w="2145" w:type="pct"/>
            <w:tcBorders>
              <w:top w:val="nil"/>
              <w:left w:val="nil"/>
              <w:bottom w:val="nil"/>
              <w:right w:val="nil"/>
            </w:tcBorders>
            <w:shd w:val="clear" w:color="auto" w:fill="E0E0E0"/>
          </w:tcPr>
          <w:p w14:paraId="7A195C60"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Agricultural Loss</w:t>
            </w:r>
          </w:p>
        </w:tc>
        <w:tc>
          <w:tcPr>
            <w:tcW w:w="2855" w:type="pct"/>
            <w:tcBorders>
              <w:top w:val="nil"/>
              <w:left w:val="nil"/>
              <w:bottom w:val="nil"/>
              <w:right w:val="nil"/>
            </w:tcBorders>
            <w:shd w:val="clear" w:color="auto" w:fill="E0E0E0"/>
          </w:tcPr>
          <w:p w14:paraId="39F9D034"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-0.625***</w:t>
            </w:r>
          </w:p>
        </w:tc>
      </w:tr>
      <w:tr w:rsidR="00020EB0" w:rsidRPr="009D784B" w14:paraId="2E1CA8F8" w14:textId="77777777" w:rsidTr="00590EA3">
        <w:tc>
          <w:tcPr>
            <w:tcW w:w="2145" w:type="pct"/>
            <w:tcBorders>
              <w:top w:val="nil"/>
              <w:left w:val="nil"/>
              <w:bottom w:val="nil"/>
              <w:right w:val="nil"/>
            </w:tcBorders>
            <w:shd w:val="clear" w:color="auto" w:fill="E0E0E0"/>
          </w:tcPr>
          <w:p w14:paraId="22EBDBAE"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shd w:val="clear" w:color="auto" w:fill="E0E0E0"/>
          </w:tcPr>
          <w:p w14:paraId="4D576DD0"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(0.195)</w:t>
            </w:r>
          </w:p>
        </w:tc>
      </w:tr>
      <w:tr w:rsidR="00020EB0" w:rsidRPr="009D784B" w14:paraId="4C69F834" w14:textId="77777777" w:rsidTr="00590EA3">
        <w:tc>
          <w:tcPr>
            <w:tcW w:w="2145" w:type="pct"/>
            <w:tcBorders>
              <w:top w:val="nil"/>
              <w:left w:val="nil"/>
              <w:bottom w:val="nil"/>
              <w:right w:val="nil"/>
            </w:tcBorders>
            <w:shd w:val="clear" w:color="auto" w:fill="E0E0E0"/>
          </w:tcPr>
          <w:p w14:paraId="1C8AF4DB"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Affected by Landslides</w:t>
            </w:r>
          </w:p>
        </w:tc>
        <w:tc>
          <w:tcPr>
            <w:tcW w:w="2855" w:type="pct"/>
            <w:tcBorders>
              <w:top w:val="nil"/>
              <w:left w:val="nil"/>
              <w:bottom w:val="nil"/>
              <w:right w:val="nil"/>
            </w:tcBorders>
            <w:shd w:val="clear" w:color="auto" w:fill="E0E0E0"/>
          </w:tcPr>
          <w:p w14:paraId="19E04955"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-0.306*</w:t>
            </w:r>
          </w:p>
        </w:tc>
      </w:tr>
      <w:tr w:rsidR="00020EB0" w:rsidRPr="009D784B" w14:paraId="17430616" w14:textId="77777777" w:rsidTr="00590EA3">
        <w:tc>
          <w:tcPr>
            <w:tcW w:w="2145" w:type="pct"/>
            <w:tcBorders>
              <w:top w:val="nil"/>
              <w:left w:val="nil"/>
              <w:bottom w:val="nil"/>
              <w:right w:val="nil"/>
            </w:tcBorders>
            <w:shd w:val="clear" w:color="auto" w:fill="E0E0E0"/>
          </w:tcPr>
          <w:p w14:paraId="1863B0D2"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shd w:val="clear" w:color="auto" w:fill="E0E0E0"/>
          </w:tcPr>
          <w:p w14:paraId="4383182B"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(0.177)</w:t>
            </w:r>
          </w:p>
        </w:tc>
      </w:tr>
      <w:tr w:rsidR="00020EB0" w:rsidRPr="009D784B" w14:paraId="7AE17400" w14:textId="77777777" w:rsidTr="00590EA3">
        <w:tc>
          <w:tcPr>
            <w:tcW w:w="2145" w:type="pct"/>
            <w:tcBorders>
              <w:top w:val="nil"/>
              <w:left w:val="nil"/>
              <w:bottom w:val="nil"/>
              <w:right w:val="nil"/>
            </w:tcBorders>
          </w:tcPr>
          <w:p w14:paraId="014D330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09AADCB3"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p>
        </w:tc>
      </w:tr>
      <w:tr w:rsidR="00020EB0" w:rsidRPr="009D784B" w14:paraId="2B8C7254" w14:textId="77777777" w:rsidTr="00590EA3">
        <w:tc>
          <w:tcPr>
            <w:tcW w:w="2145" w:type="pct"/>
            <w:tcBorders>
              <w:top w:val="nil"/>
              <w:left w:val="nil"/>
              <w:bottom w:val="nil"/>
              <w:right w:val="nil"/>
            </w:tcBorders>
          </w:tcPr>
          <w:p w14:paraId="362C1973"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Agricultural Sector</w:t>
            </w:r>
          </w:p>
        </w:tc>
        <w:tc>
          <w:tcPr>
            <w:tcW w:w="2855" w:type="pct"/>
            <w:tcBorders>
              <w:top w:val="nil"/>
              <w:left w:val="nil"/>
              <w:bottom w:val="nil"/>
              <w:right w:val="nil"/>
            </w:tcBorders>
          </w:tcPr>
          <w:p w14:paraId="54D93328"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-0.348</w:t>
            </w:r>
          </w:p>
        </w:tc>
      </w:tr>
      <w:tr w:rsidR="00020EB0" w:rsidRPr="009D784B" w14:paraId="2C2593C2" w14:textId="77777777" w:rsidTr="00590EA3">
        <w:tc>
          <w:tcPr>
            <w:tcW w:w="2145" w:type="pct"/>
            <w:tcBorders>
              <w:top w:val="nil"/>
              <w:left w:val="nil"/>
              <w:bottom w:val="nil"/>
              <w:right w:val="nil"/>
            </w:tcBorders>
          </w:tcPr>
          <w:p w14:paraId="460AD077"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27EC37CE"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(0.315)</w:t>
            </w:r>
          </w:p>
        </w:tc>
      </w:tr>
      <w:tr w:rsidR="00020EB0" w:rsidRPr="009D784B" w14:paraId="5DE26F99" w14:textId="77777777" w:rsidTr="00590EA3">
        <w:tc>
          <w:tcPr>
            <w:tcW w:w="2145" w:type="pct"/>
            <w:tcBorders>
              <w:top w:val="nil"/>
              <w:left w:val="nil"/>
              <w:bottom w:val="nil"/>
              <w:right w:val="nil"/>
            </w:tcBorders>
          </w:tcPr>
          <w:p w14:paraId="38A23C9D"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Manufacturing Sector</w:t>
            </w:r>
          </w:p>
        </w:tc>
        <w:tc>
          <w:tcPr>
            <w:tcW w:w="2855" w:type="pct"/>
            <w:tcBorders>
              <w:top w:val="nil"/>
              <w:left w:val="nil"/>
              <w:bottom w:val="nil"/>
              <w:right w:val="nil"/>
            </w:tcBorders>
          </w:tcPr>
          <w:p w14:paraId="42FC2349"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-0.083</w:t>
            </w:r>
          </w:p>
        </w:tc>
      </w:tr>
      <w:tr w:rsidR="00020EB0" w:rsidRPr="009D784B" w14:paraId="01D76258" w14:textId="77777777" w:rsidTr="00590EA3">
        <w:tc>
          <w:tcPr>
            <w:tcW w:w="2145" w:type="pct"/>
            <w:tcBorders>
              <w:top w:val="nil"/>
              <w:left w:val="nil"/>
              <w:bottom w:val="nil"/>
              <w:right w:val="nil"/>
            </w:tcBorders>
          </w:tcPr>
          <w:p w14:paraId="52E036BE"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7EA10204"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(0.329)</w:t>
            </w:r>
          </w:p>
        </w:tc>
      </w:tr>
      <w:tr w:rsidR="00020EB0" w:rsidRPr="009D784B" w14:paraId="60E90684" w14:textId="77777777" w:rsidTr="00590EA3">
        <w:tc>
          <w:tcPr>
            <w:tcW w:w="2145" w:type="pct"/>
            <w:tcBorders>
              <w:top w:val="nil"/>
              <w:left w:val="nil"/>
              <w:bottom w:val="nil"/>
              <w:right w:val="nil"/>
            </w:tcBorders>
          </w:tcPr>
          <w:p w14:paraId="3EE48C6E"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Construction Sector</w:t>
            </w:r>
          </w:p>
        </w:tc>
        <w:tc>
          <w:tcPr>
            <w:tcW w:w="2855" w:type="pct"/>
            <w:tcBorders>
              <w:top w:val="nil"/>
              <w:left w:val="nil"/>
              <w:bottom w:val="nil"/>
              <w:right w:val="nil"/>
            </w:tcBorders>
          </w:tcPr>
          <w:p w14:paraId="60EC3639"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0.214</w:t>
            </w:r>
          </w:p>
        </w:tc>
      </w:tr>
      <w:tr w:rsidR="00020EB0" w:rsidRPr="009D784B" w14:paraId="1CE84315" w14:textId="77777777" w:rsidTr="00590EA3">
        <w:tc>
          <w:tcPr>
            <w:tcW w:w="2145" w:type="pct"/>
            <w:tcBorders>
              <w:top w:val="nil"/>
              <w:left w:val="nil"/>
              <w:bottom w:val="nil"/>
              <w:right w:val="nil"/>
            </w:tcBorders>
          </w:tcPr>
          <w:p w14:paraId="66ABDFAD"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AB0D500"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(0.350)</w:t>
            </w:r>
          </w:p>
        </w:tc>
      </w:tr>
      <w:tr w:rsidR="00020EB0" w:rsidRPr="009D784B" w14:paraId="52ADD01A" w14:textId="77777777" w:rsidTr="00590EA3">
        <w:tc>
          <w:tcPr>
            <w:tcW w:w="2145" w:type="pct"/>
            <w:tcBorders>
              <w:top w:val="nil"/>
              <w:left w:val="nil"/>
              <w:bottom w:val="nil"/>
              <w:right w:val="nil"/>
            </w:tcBorders>
          </w:tcPr>
          <w:p w14:paraId="15624D8E"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Trade Sector</w:t>
            </w:r>
          </w:p>
        </w:tc>
        <w:tc>
          <w:tcPr>
            <w:tcW w:w="2855" w:type="pct"/>
            <w:tcBorders>
              <w:top w:val="nil"/>
              <w:left w:val="nil"/>
              <w:bottom w:val="nil"/>
              <w:right w:val="nil"/>
            </w:tcBorders>
          </w:tcPr>
          <w:p w14:paraId="7745FAA7"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-0.120</w:t>
            </w:r>
          </w:p>
        </w:tc>
      </w:tr>
      <w:tr w:rsidR="00020EB0" w:rsidRPr="009D784B" w14:paraId="5379DC2A" w14:textId="77777777" w:rsidTr="00590EA3">
        <w:tc>
          <w:tcPr>
            <w:tcW w:w="2145" w:type="pct"/>
            <w:tcBorders>
              <w:top w:val="nil"/>
              <w:left w:val="nil"/>
              <w:bottom w:val="nil"/>
              <w:right w:val="nil"/>
            </w:tcBorders>
          </w:tcPr>
          <w:p w14:paraId="711563F6"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5CA8D17F"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(0.383)</w:t>
            </w:r>
          </w:p>
        </w:tc>
      </w:tr>
      <w:tr w:rsidR="00020EB0" w:rsidRPr="009D784B" w14:paraId="35C6BA2C" w14:textId="77777777" w:rsidTr="00590EA3">
        <w:tc>
          <w:tcPr>
            <w:tcW w:w="2145" w:type="pct"/>
            <w:tcBorders>
              <w:top w:val="nil"/>
              <w:left w:val="nil"/>
              <w:bottom w:val="nil"/>
              <w:right w:val="nil"/>
            </w:tcBorders>
          </w:tcPr>
          <w:p w14:paraId="050007B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Transport Sector</w:t>
            </w:r>
          </w:p>
        </w:tc>
        <w:tc>
          <w:tcPr>
            <w:tcW w:w="2855" w:type="pct"/>
            <w:tcBorders>
              <w:top w:val="nil"/>
              <w:left w:val="nil"/>
              <w:bottom w:val="nil"/>
              <w:right w:val="nil"/>
            </w:tcBorders>
          </w:tcPr>
          <w:p w14:paraId="6D356DEB"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0.508</w:t>
            </w:r>
          </w:p>
        </w:tc>
      </w:tr>
      <w:tr w:rsidR="00020EB0" w:rsidRPr="009D784B" w14:paraId="290979D9" w14:textId="77777777" w:rsidTr="00590EA3">
        <w:tc>
          <w:tcPr>
            <w:tcW w:w="2145" w:type="pct"/>
            <w:tcBorders>
              <w:top w:val="nil"/>
              <w:left w:val="nil"/>
              <w:bottom w:val="nil"/>
              <w:right w:val="nil"/>
            </w:tcBorders>
          </w:tcPr>
          <w:p w14:paraId="23E0EFBF"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075A29FD"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(0.416)</w:t>
            </w:r>
          </w:p>
        </w:tc>
      </w:tr>
      <w:tr w:rsidR="00020EB0" w:rsidRPr="009D784B" w14:paraId="34D7687F" w14:textId="77777777" w:rsidTr="00590EA3">
        <w:tc>
          <w:tcPr>
            <w:tcW w:w="2145" w:type="pct"/>
            <w:tcBorders>
              <w:top w:val="nil"/>
              <w:left w:val="nil"/>
              <w:bottom w:val="nil"/>
              <w:right w:val="nil"/>
            </w:tcBorders>
          </w:tcPr>
          <w:p w14:paraId="6B943061"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Education Sector</w:t>
            </w:r>
          </w:p>
        </w:tc>
        <w:tc>
          <w:tcPr>
            <w:tcW w:w="2855" w:type="pct"/>
            <w:tcBorders>
              <w:top w:val="nil"/>
              <w:left w:val="nil"/>
              <w:bottom w:val="nil"/>
              <w:right w:val="nil"/>
            </w:tcBorders>
          </w:tcPr>
          <w:p w14:paraId="2F10DC12"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-0.015</w:t>
            </w:r>
          </w:p>
        </w:tc>
      </w:tr>
      <w:tr w:rsidR="00020EB0" w:rsidRPr="009D784B" w14:paraId="3D2EF282" w14:textId="77777777" w:rsidTr="00590EA3">
        <w:tc>
          <w:tcPr>
            <w:tcW w:w="2145" w:type="pct"/>
            <w:tcBorders>
              <w:top w:val="nil"/>
              <w:left w:val="nil"/>
              <w:bottom w:val="nil"/>
              <w:right w:val="nil"/>
            </w:tcBorders>
          </w:tcPr>
          <w:p w14:paraId="46D08E5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49F0FD37"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(0.201)</w:t>
            </w:r>
          </w:p>
        </w:tc>
      </w:tr>
      <w:tr w:rsidR="00020EB0" w:rsidRPr="009D784B" w14:paraId="4FE278F9" w14:textId="77777777" w:rsidTr="00590EA3">
        <w:tc>
          <w:tcPr>
            <w:tcW w:w="2145" w:type="pct"/>
            <w:tcBorders>
              <w:top w:val="nil"/>
              <w:left w:val="nil"/>
              <w:bottom w:val="nil"/>
              <w:right w:val="nil"/>
            </w:tcBorders>
          </w:tcPr>
          <w:p w14:paraId="4D1A42A9"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Social Work Sector</w:t>
            </w:r>
          </w:p>
        </w:tc>
        <w:tc>
          <w:tcPr>
            <w:tcW w:w="2855" w:type="pct"/>
            <w:tcBorders>
              <w:top w:val="nil"/>
              <w:left w:val="nil"/>
              <w:bottom w:val="nil"/>
              <w:right w:val="nil"/>
            </w:tcBorders>
          </w:tcPr>
          <w:p w14:paraId="037C3AA5" w14:textId="126C1BAB"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0.069</w:t>
            </w:r>
          </w:p>
        </w:tc>
      </w:tr>
      <w:tr w:rsidR="00020EB0" w:rsidRPr="009D784B" w14:paraId="46B35F41" w14:textId="77777777" w:rsidTr="00590EA3">
        <w:tc>
          <w:tcPr>
            <w:tcW w:w="2145" w:type="pct"/>
            <w:tcBorders>
              <w:top w:val="nil"/>
              <w:left w:val="nil"/>
              <w:bottom w:val="nil"/>
              <w:right w:val="nil"/>
            </w:tcBorders>
          </w:tcPr>
          <w:p w14:paraId="3E47C8AA"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2EA0449"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(0.276)</w:t>
            </w:r>
          </w:p>
        </w:tc>
      </w:tr>
      <w:tr w:rsidR="00020EB0" w:rsidRPr="009D784B" w14:paraId="1E16DC6A" w14:textId="77777777" w:rsidTr="00590EA3">
        <w:tc>
          <w:tcPr>
            <w:tcW w:w="2145" w:type="pct"/>
            <w:tcBorders>
              <w:top w:val="nil"/>
              <w:left w:val="nil"/>
              <w:bottom w:val="nil"/>
              <w:right w:val="nil"/>
            </w:tcBorders>
          </w:tcPr>
          <w:p w14:paraId="6A5A0851"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s="Times New Roman"/>
                <w:color w:val="000000" w:themeColor="text1"/>
                <w:sz w:val="24"/>
                <w:szCs w:val="24"/>
                <w:lang w:val="en-US"/>
              </w:rPr>
              <w:t>Other Sector</w:t>
            </w:r>
          </w:p>
        </w:tc>
        <w:tc>
          <w:tcPr>
            <w:tcW w:w="2855" w:type="pct"/>
            <w:tcBorders>
              <w:top w:val="nil"/>
              <w:left w:val="nil"/>
              <w:bottom w:val="nil"/>
              <w:right w:val="nil"/>
            </w:tcBorders>
          </w:tcPr>
          <w:p w14:paraId="1AFE051D"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-0.077</w:t>
            </w:r>
          </w:p>
        </w:tc>
      </w:tr>
      <w:tr w:rsidR="00020EB0" w:rsidRPr="009D784B" w14:paraId="7C60631C" w14:textId="77777777" w:rsidTr="00590EA3">
        <w:tc>
          <w:tcPr>
            <w:tcW w:w="2145" w:type="pct"/>
            <w:tcBorders>
              <w:top w:val="nil"/>
              <w:left w:val="nil"/>
              <w:bottom w:val="nil"/>
              <w:right w:val="nil"/>
            </w:tcBorders>
          </w:tcPr>
          <w:p w14:paraId="6E128ECB"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58FCFC1A" w14:textId="77777777" w:rsidR="00020EB0" w:rsidRPr="009D784B" w:rsidRDefault="00020EB0" w:rsidP="003A447B">
            <w:pPr>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(0.197)</w:t>
            </w:r>
          </w:p>
        </w:tc>
      </w:tr>
      <w:tr w:rsidR="00020EB0" w:rsidRPr="009D784B" w14:paraId="10D65C82" w14:textId="77777777" w:rsidTr="00590EA3">
        <w:tc>
          <w:tcPr>
            <w:tcW w:w="2145" w:type="pct"/>
            <w:tcBorders>
              <w:top w:val="nil"/>
              <w:left w:val="nil"/>
              <w:bottom w:val="nil"/>
              <w:right w:val="nil"/>
            </w:tcBorders>
          </w:tcPr>
          <w:p w14:paraId="18C71812"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Primary Education</w:t>
            </w:r>
          </w:p>
        </w:tc>
        <w:tc>
          <w:tcPr>
            <w:tcW w:w="2855" w:type="pct"/>
            <w:tcBorders>
              <w:top w:val="nil"/>
              <w:left w:val="nil"/>
              <w:bottom w:val="nil"/>
              <w:right w:val="nil"/>
            </w:tcBorders>
          </w:tcPr>
          <w:p w14:paraId="28F3176C"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0.293</w:t>
            </w:r>
          </w:p>
        </w:tc>
      </w:tr>
      <w:tr w:rsidR="00020EB0" w:rsidRPr="009D784B" w14:paraId="3B19637E" w14:textId="77777777" w:rsidTr="00590EA3">
        <w:tc>
          <w:tcPr>
            <w:tcW w:w="2145" w:type="pct"/>
            <w:tcBorders>
              <w:top w:val="nil"/>
              <w:left w:val="nil"/>
              <w:bottom w:val="nil"/>
              <w:right w:val="nil"/>
            </w:tcBorders>
          </w:tcPr>
          <w:p w14:paraId="0AA7ABA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5D705FD5"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(0.411)</w:t>
            </w:r>
          </w:p>
        </w:tc>
      </w:tr>
      <w:tr w:rsidR="00020EB0" w:rsidRPr="009D784B" w14:paraId="14C16E81" w14:textId="77777777" w:rsidTr="00590EA3">
        <w:tc>
          <w:tcPr>
            <w:tcW w:w="2145" w:type="pct"/>
            <w:tcBorders>
              <w:top w:val="nil"/>
              <w:left w:val="nil"/>
              <w:bottom w:val="nil"/>
              <w:right w:val="nil"/>
            </w:tcBorders>
          </w:tcPr>
          <w:p w14:paraId="580AAEF1"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Secondary Education</w:t>
            </w:r>
          </w:p>
        </w:tc>
        <w:tc>
          <w:tcPr>
            <w:tcW w:w="2855" w:type="pct"/>
            <w:tcBorders>
              <w:top w:val="nil"/>
              <w:left w:val="nil"/>
              <w:bottom w:val="nil"/>
              <w:right w:val="nil"/>
            </w:tcBorders>
          </w:tcPr>
          <w:p w14:paraId="2CE6290C"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0.454</w:t>
            </w:r>
          </w:p>
        </w:tc>
      </w:tr>
      <w:tr w:rsidR="00020EB0" w:rsidRPr="009D784B" w14:paraId="2291CDF0" w14:textId="77777777" w:rsidTr="00590EA3">
        <w:tc>
          <w:tcPr>
            <w:tcW w:w="2145" w:type="pct"/>
            <w:tcBorders>
              <w:top w:val="nil"/>
              <w:left w:val="nil"/>
              <w:bottom w:val="nil"/>
              <w:right w:val="nil"/>
            </w:tcBorders>
          </w:tcPr>
          <w:p w14:paraId="5BB906BB"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44412CA"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(0.397)</w:t>
            </w:r>
          </w:p>
        </w:tc>
      </w:tr>
      <w:tr w:rsidR="00020EB0" w:rsidRPr="009D784B" w14:paraId="45469512" w14:textId="77777777" w:rsidTr="00590EA3">
        <w:tc>
          <w:tcPr>
            <w:tcW w:w="2145" w:type="pct"/>
            <w:tcBorders>
              <w:top w:val="nil"/>
              <w:left w:val="nil"/>
              <w:bottom w:val="nil"/>
              <w:right w:val="nil"/>
            </w:tcBorders>
          </w:tcPr>
          <w:p w14:paraId="4E964202"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University Education</w:t>
            </w:r>
          </w:p>
        </w:tc>
        <w:tc>
          <w:tcPr>
            <w:tcW w:w="2855" w:type="pct"/>
            <w:tcBorders>
              <w:top w:val="nil"/>
              <w:left w:val="nil"/>
              <w:bottom w:val="nil"/>
              <w:right w:val="nil"/>
            </w:tcBorders>
          </w:tcPr>
          <w:p w14:paraId="756F2E0D"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0.569</w:t>
            </w:r>
          </w:p>
        </w:tc>
      </w:tr>
      <w:tr w:rsidR="00020EB0" w:rsidRPr="009D784B" w14:paraId="2E6C7E47" w14:textId="77777777" w:rsidTr="00590EA3">
        <w:tc>
          <w:tcPr>
            <w:tcW w:w="2145" w:type="pct"/>
            <w:tcBorders>
              <w:top w:val="nil"/>
              <w:left w:val="nil"/>
              <w:bottom w:val="nil"/>
              <w:right w:val="nil"/>
            </w:tcBorders>
          </w:tcPr>
          <w:p w14:paraId="3FD1A031"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7FB4AAB"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(0.433)</w:t>
            </w:r>
          </w:p>
        </w:tc>
      </w:tr>
      <w:tr w:rsidR="00020EB0" w:rsidRPr="009D784B" w14:paraId="206CB446" w14:textId="77777777" w:rsidTr="00590EA3">
        <w:tc>
          <w:tcPr>
            <w:tcW w:w="2145" w:type="pct"/>
            <w:tcBorders>
              <w:top w:val="nil"/>
              <w:left w:val="nil"/>
              <w:bottom w:val="nil"/>
              <w:right w:val="nil"/>
            </w:tcBorders>
          </w:tcPr>
          <w:p w14:paraId="133542D0"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Married</w:t>
            </w:r>
          </w:p>
        </w:tc>
        <w:tc>
          <w:tcPr>
            <w:tcW w:w="2855" w:type="pct"/>
            <w:tcBorders>
              <w:top w:val="nil"/>
              <w:left w:val="nil"/>
              <w:bottom w:val="nil"/>
              <w:right w:val="nil"/>
            </w:tcBorders>
          </w:tcPr>
          <w:p w14:paraId="7D50D0F1"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-0.070</w:t>
            </w:r>
          </w:p>
        </w:tc>
      </w:tr>
      <w:tr w:rsidR="00020EB0" w:rsidRPr="009D784B" w14:paraId="1D9A7DCB" w14:textId="77777777" w:rsidTr="00590EA3">
        <w:tc>
          <w:tcPr>
            <w:tcW w:w="2145" w:type="pct"/>
            <w:tcBorders>
              <w:top w:val="nil"/>
              <w:left w:val="nil"/>
              <w:bottom w:val="nil"/>
              <w:right w:val="nil"/>
            </w:tcBorders>
          </w:tcPr>
          <w:p w14:paraId="054CABB0"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96332A3"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(0.111)</w:t>
            </w:r>
          </w:p>
        </w:tc>
      </w:tr>
      <w:tr w:rsidR="00020EB0" w:rsidRPr="009D784B" w14:paraId="19BBA359" w14:textId="77777777" w:rsidTr="00590EA3">
        <w:tc>
          <w:tcPr>
            <w:tcW w:w="2145" w:type="pct"/>
            <w:tcBorders>
              <w:top w:val="nil"/>
              <w:left w:val="nil"/>
              <w:bottom w:val="nil"/>
              <w:right w:val="nil"/>
            </w:tcBorders>
          </w:tcPr>
          <w:p w14:paraId="4AD8A1C6"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Gender</w:t>
            </w:r>
          </w:p>
        </w:tc>
        <w:tc>
          <w:tcPr>
            <w:tcW w:w="2855" w:type="pct"/>
            <w:tcBorders>
              <w:top w:val="nil"/>
              <w:left w:val="nil"/>
              <w:bottom w:val="nil"/>
              <w:right w:val="nil"/>
            </w:tcBorders>
          </w:tcPr>
          <w:p w14:paraId="73C2F847"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-0.033</w:t>
            </w:r>
          </w:p>
        </w:tc>
      </w:tr>
      <w:tr w:rsidR="00020EB0" w:rsidRPr="009D784B" w14:paraId="085DE0A8" w14:textId="77777777" w:rsidTr="00590EA3">
        <w:tc>
          <w:tcPr>
            <w:tcW w:w="2145" w:type="pct"/>
            <w:tcBorders>
              <w:top w:val="nil"/>
              <w:left w:val="nil"/>
              <w:bottom w:val="nil"/>
              <w:right w:val="nil"/>
            </w:tcBorders>
          </w:tcPr>
          <w:p w14:paraId="4E764202"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29CF14CE"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(0.076)</w:t>
            </w:r>
          </w:p>
        </w:tc>
      </w:tr>
      <w:tr w:rsidR="00020EB0" w:rsidRPr="009D784B" w14:paraId="7A842724" w14:textId="77777777" w:rsidTr="00590EA3">
        <w:tc>
          <w:tcPr>
            <w:tcW w:w="2145" w:type="pct"/>
            <w:tcBorders>
              <w:top w:val="nil"/>
              <w:left w:val="nil"/>
              <w:bottom w:val="nil"/>
              <w:right w:val="nil"/>
            </w:tcBorders>
          </w:tcPr>
          <w:p w14:paraId="14803AE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Age</w:t>
            </w:r>
          </w:p>
        </w:tc>
        <w:tc>
          <w:tcPr>
            <w:tcW w:w="2855" w:type="pct"/>
            <w:tcBorders>
              <w:top w:val="nil"/>
              <w:left w:val="nil"/>
              <w:bottom w:val="nil"/>
              <w:right w:val="nil"/>
            </w:tcBorders>
          </w:tcPr>
          <w:p w14:paraId="165FF69A"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0.008***</w:t>
            </w:r>
          </w:p>
        </w:tc>
      </w:tr>
      <w:tr w:rsidR="00020EB0" w:rsidRPr="009D784B" w14:paraId="2BE06B3F" w14:textId="77777777" w:rsidTr="00590EA3">
        <w:tc>
          <w:tcPr>
            <w:tcW w:w="2145" w:type="pct"/>
            <w:tcBorders>
              <w:top w:val="nil"/>
              <w:left w:val="nil"/>
              <w:bottom w:val="nil"/>
              <w:right w:val="nil"/>
            </w:tcBorders>
          </w:tcPr>
          <w:p w14:paraId="3ADE8EEF"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071E2E3C"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(0.003)</w:t>
            </w:r>
          </w:p>
        </w:tc>
      </w:tr>
      <w:tr w:rsidR="00020EB0" w:rsidRPr="009D784B" w14:paraId="17BC8AB7" w14:textId="77777777" w:rsidTr="00590EA3">
        <w:tc>
          <w:tcPr>
            <w:tcW w:w="2145" w:type="pct"/>
            <w:tcBorders>
              <w:top w:val="nil"/>
              <w:left w:val="nil"/>
              <w:bottom w:val="nil"/>
              <w:right w:val="nil"/>
            </w:tcBorders>
          </w:tcPr>
          <w:p w14:paraId="5B7F133F"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Ethnicity</w:t>
            </w:r>
          </w:p>
        </w:tc>
        <w:tc>
          <w:tcPr>
            <w:tcW w:w="2855" w:type="pct"/>
            <w:tcBorders>
              <w:top w:val="nil"/>
              <w:left w:val="nil"/>
              <w:bottom w:val="nil"/>
              <w:right w:val="nil"/>
            </w:tcBorders>
          </w:tcPr>
          <w:p w14:paraId="35123D0A"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0.163</w:t>
            </w:r>
          </w:p>
        </w:tc>
      </w:tr>
      <w:tr w:rsidR="00020EB0" w:rsidRPr="009D784B" w14:paraId="334FC645" w14:textId="77777777" w:rsidTr="00590EA3">
        <w:tc>
          <w:tcPr>
            <w:tcW w:w="2145" w:type="pct"/>
            <w:tcBorders>
              <w:top w:val="nil"/>
              <w:left w:val="nil"/>
              <w:bottom w:val="nil"/>
              <w:right w:val="nil"/>
            </w:tcBorders>
          </w:tcPr>
          <w:p w14:paraId="37225F67"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3CB2D2DA"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(0.501)</w:t>
            </w:r>
          </w:p>
        </w:tc>
      </w:tr>
      <w:tr w:rsidR="00020EB0" w:rsidRPr="009D784B" w14:paraId="3F05A70D" w14:textId="77777777" w:rsidTr="00590EA3">
        <w:tc>
          <w:tcPr>
            <w:tcW w:w="2145" w:type="pct"/>
            <w:tcBorders>
              <w:top w:val="nil"/>
              <w:left w:val="nil"/>
              <w:bottom w:val="nil"/>
              <w:right w:val="nil"/>
            </w:tcBorders>
          </w:tcPr>
          <w:p w14:paraId="16760D13"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Intent to Migrate</w:t>
            </w:r>
          </w:p>
        </w:tc>
        <w:tc>
          <w:tcPr>
            <w:tcW w:w="2855" w:type="pct"/>
            <w:tcBorders>
              <w:top w:val="nil"/>
              <w:left w:val="nil"/>
              <w:bottom w:val="nil"/>
              <w:right w:val="nil"/>
            </w:tcBorders>
          </w:tcPr>
          <w:p w14:paraId="49E05ABB"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-0.119</w:t>
            </w:r>
          </w:p>
        </w:tc>
      </w:tr>
      <w:tr w:rsidR="00020EB0" w:rsidRPr="009D784B" w14:paraId="0206BE0F" w14:textId="77777777" w:rsidTr="00590EA3">
        <w:tc>
          <w:tcPr>
            <w:tcW w:w="2145" w:type="pct"/>
            <w:tcBorders>
              <w:top w:val="nil"/>
              <w:left w:val="nil"/>
              <w:bottom w:val="nil"/>
              <w:right w:val="nil"/>
            </w:tcBorders>
          </w:tcPr>
          <w:p w14:paraId="56E685DF"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64AAA848"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(0.175)</w:t>
            </w:r>
          </w:p>
        </w:tc>
      </w:tr>
      <w:tr w:rsidR="00020EB0" w:rsidRPr="009D784B" w14:paraId="68B26773" w14:textId="77777777" w:rsidTr="00590EA3">
        <w:tc>
          <w:tcPr>
            <w:tcW w:w="2145" w:type="pct"/>
            <w:tcBorders>
              <w:top w:val="nil"/>
              <w:left w:val="nil"/>
              <w:bottom w:val="nil"/>
              <w:right w:val="nil"/>
            </w:tcBorders>
          </w:tcPr>
          <w:p w14:paraId="57B5E82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Wealth Index</w:t>
            </w:r>
          </w:p>
        </w:tc>
        <w:tc>
          <w:tcPr>
            <w:tcW w:w="2855" w:type="pct"/>
            <w:tcBorders>
              <w:top w:val="nil"/>
              <w:left w:val="nil"/>
              <w:bottom w:val="nil"/>
              <w:right w:val="nil"/>
            </w:tcBorders>
          </w:tcPr>
          <w:p w14:paraId="78978ABD"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0.009</w:t>
            </w:r>
          </w:p>
        </w:tc>
      </w:tr>
      <w:tr w:rsidR="00020EB0" w:rsidRPr="009D784B" w14:paraId="2CC1179F" w14:textId="77777777" w:rsidTr="00590EA3">
        <w:tc>
          <w:tcPr>
            <w:tcW w:w="2145" w:type="pct"/>
            <w:tcBorders>
              <w:top w:val="nil"/>
              <w:left w:val="nil"/>
              <w:bottom w:val="nil"/>
              <w:right w:val="nil"/>
            </w:tcBorders>
          </w:tcPr>
          <w:p w14:paraId="1F378B1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30E06CF7"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(0.018)</w:t>
            </w:r>
          </w:p>
        </w:tc>
      </w:tr>
      <w:tr w:rsidR="00020EB0" w:rsidRPr="009D784B" w14:paraId="2782A62E" w14:textId="77777777" w:rsidTr="00590EA3">
        <w:tc>
          <w:tcPr>
            <w:tcW w:w="2145" w:type="pct"/>
            <w:tcBorders>
              <w:top w:val="nil"/>
              <w:left w:val="nil"/>
              <w:bottom w:val="nil"/>
              <w:right w:val="nil"/>
            </w:tcBorders>
          </w:tcPr>
          <w:p w14:paraId="06B40B14"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Total Income</w:t>
            </w:r>
          </w:p>
        </w:tc>
        <w:tc>
          <w:tcPr>
            <w:tcW w:w="2855" w:type="pct"/>
            <w:tcBorders>
              <w:top w:val="nil"/>
              <w:left w:val="nil"/>
              <w:bottom w:val="nil"/>
              <w:right w:val="nil"/>
            </w:tcBorders>
          </w:tcPr>
          <w:p w14:paraId="4419A959" w14:textId="12BC6A12" w:rsidR="00020EB0" w:rsidRPr="009D784B" w:rsidRDefault="00805AFE" w:rsidP="003A447B">
            <w:pPr>
              <w:spacing w:after="0" w:line="240" w:lineRule="auto"/>
              <w:jc w:val="center"/>
              <w:rPr>
                <w:rFonts w:ascii="Times New Roman" w:hAnsi="Times New Roman"/>
                <w:color w:val="000000" w:themeColor="text1"/>
                <w:sz w:val="24"/>
                <w:szCs w:val="24"/>
                <w:lang w:val="en-US"/>
              </w:rPr>
            </w:pPr>
            <w:r>
              <w:rPr>
                <w:rFonts w:ascii="Times New Roman" w:hAnsi="Times New Roman"/>
                <w:sz w:val="24"/>
                <w:szCs w:val="24"/>
                <w:lang w:val="en-US"/>
              </w:rPr>
              <w:t>-0.001</w:t>
            </w:r>
            <w:r w:rsidR="00020EB0" w:rsidRPr="009D784B">
              <w:rPr>
                <w:rFonts w:ascii="Times New Roman" w:hAnsi="Times New Roman"/>
                <w:sz w:val="24"/>
                <w:szCs w:val="24"/>
                <w:lang w:val="en-US"/>
              </w:rPr>
              <w:t>*</w:t>
            </w:r>
          </w:p>
        </w:tc>
      </w:tr>
      <w:tr w:rsidR="00020EB0" w:rsidRPr="009D784B" w14:paraId="1033A37E" w14:textId="77777777" w:rsidTr="00590EA3">
        <w:tc>
          <w:tcPr>
            <w:tcW w:w="2145" w:type="pct"/>
            <w:tcBorders>
              <w:top w:val="nil"/>
              <w:left w:val="nil"/>
              <w:bottom w:val="nil"/>
              <w:right w:val="nil"/>
            </w:tcBorders>
          </w:tcPr>
          <w:p w14:paraId="5A2E0D4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33C10D9A" w14:textId="613DE63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(0.000</w:t>
            </w:r>
            <w:r w:rsidR="00805AFE">
              <w:rPr>
                <w:rFonts w:ascii="Times New Roman" w:hAnsi="Times New Roman"/>
                <w:sz w:val="24"/>
                <w:szCs w:val="24"/>
                <w:lang w:val="en-US"/>
              </w:rPr>
              <w:t>2</w:t>
            </w:r>
            <w:r w:rsidRPr="009D784B">
              <w:rPr>
                <w:rFonts w:ascii="Times New Roman" w:hAnsi="Times New Roman"/>
                <w:sz w:val="24"/>
                <w:szCs w:val="24"/>
                <w:lang w:val="en-US"/>
              </w:rPr>
              <w:t>)</w:t>
            </w:r>
          </w:p>
        </w:tc>
      </w:tr>
      <w:tr w:rsidR="00020EB0" w:rsidRPr="009D784B" w14:paraId="5409BC9A" w14:textId="77777777" w:rsidTr="00590EA3">
        <w:tc>
          <w:tcPr>
            <w:tcW w:w="2145" w:type="pct"/>
            <w:tcBorders>
              <w:top w:val="nil"/>
              <w:left w:val="nil"/>
              <w:bottom w:val="nil"/>
              <w:right w:val="nil"/>
            </w:tcBorders>
          </w:tcPr>
          <w:p w14:paraId="2813C462"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Life Satisfaction</w:t>
            </w:r>
          </w:p>
        </w:tc>
        <w:tc>
          <w:tcPr>
            <w:tcW w:w="2855" w:type="pct"/>
            <w:tcBorders>
              <w:top w:val="nil"/>
              <w:left w:val="nil"/>
              <w:bottom w:val="nil"/>
              <w:right w:val="nil"/>
            </w:tcBorders>
          </w:tcPr>
          <w:p w14:paraId="1961B281" w14:textId="3C1CBEA4" w:rsidR="00020EB0" w:rsidRPr="009D784B" w:rsidRDefault="00805AFE" w:rsidP="003A447B">
            <w:pPr>
              <w:spacing w:after="0" w:line="240" w:lineRule="auto"/>
              <w:jc w:val="center"/>
              <w:rPr>
                <w:rFonts w:ascii="Times New Roman" w:hAnsi="Times New Roman"/>
                <w:color w:val="000000" w:themeColor="text1"/>
                <w:sz w:val="24"/>
                <w:szCs w:val="24"/>
                <w:lang w:val="en-US"/>
              </w:rPr>
            </w:pPr>
            <w:r>
              <w:rPr>
                <w:rFonts w:ascii="Times New Roman" w:hAnsi="Times New Roman"/>
                <w:sz w:val="24"/>
                <w:szCs w:val="24"/>
                <w:lang w:val="en-US"/>
              </w:rPr>
              <w:t>0.058</w:t>
            </w:r>
            <w:r w:rsidR="00020EB0" w:rsidRPr="009D784B">
              <w:rPr>
                <w:rFonts w:ascii="Times New Roman" w:hAnsi="Times New Roman"/>
                <w:sz w:val="24"/>
                <w:szCs w:val="24"/>
                <w:lang w:val="en-US"/>
              </w:rPr>
              <w:t>**</w:t>
            </w:r>
          </w:p>
        </w:tc>
      </w:tr>
      <w:tr w:rsidR="00020EB0" w:rsidRPr="009D784B" w14:paraId="633D9B14" w14:textId="77777777" w:rsidTr="00590EA3">
        <w:tc>
          <w:tcPr>
            <w:tcW w:w="2145" w:type="pct"/>
            <w:tcBorders>
              <w:top w:val="nil"/>
              <w:left w:val="nil"/>
              <w:bottom w:val="nil"/>
              <w:right w:val="nil"/>
            </w:tcBorders>
          </w:tcPr>
          <w:p w14:paraId="14955390"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3FB37934" w14:textId="2FA4251C" w:rsidR="00020EB0" w:rsidRPr="009D784B" w:rsidRDefault="00805AFE" w:rsidP="003A447B">
            <w:pPr>
              <w:spacing w:after="0" w:line="240" w:lineRule="auto"/>
              <w:jc w:val="center"/>
              <w:rPr>
                <w:rFonts w:ascii="Times New Roman" w:hAnsi="Times New Roman"/>
                <w:color w:val="000000" w:themeColor="text1"/>
                <w:sz w:val="24"/>
                <w:szCs w:val="24"/>
                <w:lang w:val="en-US"/>
              </w:rPr>
            </w:pPr>
            <w:r>
              <w:rPr>
                <w:rFonts w:ascii="Times New Roman" w:hAnsi="Times New Roman"/>
                <w:sz w:val="24"/>
                <w:szCs w:val="24"/>
                <w:lang w:val="en-US"/>
              </w:rPr>
              <w:t>(0.025</w:t>
            </w:r>
            <w:r w:rsidR="00020EB0" w:rsidRPr="009D784B">
              <w:rPr>
                <w:rFonts w:ascii="Times New Roman" w:hAnsi="Times New Roman"/>
                <w:sz w:val="24"/>
                <w:szCs w:val="24"/>
                <w:lang w:val="en-US"/>
              </w:rPr>
              <w:t>)</w:t>
            </w:r>
          </w:p>
        </w:tc>
      </w:tr>
      <w:tr w:rsidR="00020EB0" w:rsidRPr="009D784B" w14:paraId="1AF9F7E8" w14:textId="77777777" w:rsidTr="00590EA3">
        <w:tc>
          <w:tcPr>
            <w:tcW w:w="2145" w:type="pct"/>
            <w:tcBorders>
              <w:top w:val="nil"/>
              <w:left w:val="nil"/>
              <w:bottom w:val="nil"/>
              <w:right w:val="nil"/>
            </w:tcBorders>
          </w:tcPr>
          <w:p w14:paraId="4D732A47"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Risk Attitude</w:t>
            </w:r>
          </w:p>
        </w:tc>
        <w:tc>
          <w:tcPr>
            <w:tcW w:w="2855" w:type="pct"/>
            <w:tcBorders>
              <w:top w:val="nil"/>
              <w:left w:val="nil"/>
              <w:bottom w:val="nil"/>
              <w:right w:val="nil"/>
            </w:tcBorders>
          </w:tcPr>
          <w:p w14:paraId="5629C1BB"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0.026</w:t>
            </w:r>
          </w:p>
        </w:tc>
      </w:tr>
      <w:tr w:rsidR="00020EB0" w:rsidRPr="009D784B" w14:paraId="735B7E49" w14:textId="77777777" w:rsidTr="00590EA3">
        <w:tc>
          <w:tcPr>
            <w:tcW w:w="2145" w:type="pct"/>
            <w:tcBorders>
              <w:top w:val="nil"/>
              <w:left w:val="nil"/>
              <w:bottom w:val="nil"/>
              <w:right w:val="nil"/>
            </w:tcBorders>
          </w:tcPr>
          <w:p w14:paraId="02A83203"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09934F72"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(0.018)</w:t>
            </w:r>
          </w:p>
        </w:tc>
      </w:tr>
      <w:tr w:rsidR="00020EB0" w:rsidRPr="009D784B" w14:paraId="76E0C8A8" w14:textId="77777777" w:rsidTr="00590EA3">
        <w:tc>
          <w:tcPr>
            <w:tcW w:w="2145" w:type="pct"/>
            <w:tcBorders>
              <w:top w:val="nil"/>
              <w:left w:val="nil"/>
              <w:bottom w:val="nil"/>
              <w:right w:val="nil"/>
            </w:tcBorders>
          </w:tcPr>
          <w:p w14:paraId="1808BE5C"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Constant</w:t>
            </w:r>
          </w:p>
        </w:tc>
        <w:tc>
          <w:tcPr>
            <w:tcW w:w="2855" w:type="pct"/>
            <w:tcBorders>
              <w:top w:val="nil"/>
              <w:left w:val="nil"/>
              <w:bottom w:val="nil"/>
              <w:right w:val="nil"/>
            </w:tcBorders>
          </w:tcPr>
          <w:p w14:paraId="227B7FC1"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0.088</w:t>
            </w:r>
          </w:p>
        </w:tc>
      </w:tr>
      <w:tr w:rsidR="00020EB0" w:rsidRPr="009D784B" w14:paraId="423440D8" w14:textId="77777777" w:rsidTr="00590EA3">
        <w:tc>
          <w:tcPr>
            <w:tcW w:w="2145" w:type="pct"/>
            <w:tcBorders>
              <w:top w:val="nil"/>
              <w:left w:val="nil"/>
              <w:bottom w:val="nil"/>
              <w:right w:val="nil"/>
            </w:tcBorders>
          </w:tcPr>
          <w:p w14:paraId="287EC20E"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21E751A7"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sz w:val="24"/>
                <w:szCs w:val="24"/>
                <w:lang w:val="en-US"/>
              </w:rPr>
              <w:t>(1.068)</w:t>
            </w:r>
          </w:p>
        </w:tc>
      </w:tr>
      <w:tr w:rsidR="00020EB0" w:rsidRPr="009D784B" w14:paraId="4A855CDF" w14:textId="77777777" w:rsidTr="00590EA3">
        <w:tc>
          <w:tcPr>
            <w:tcW w:w="2145" w:type="pct"/>
            <w:tcBorders>
              <w:top w:val="nil"/>
              <w:left w:val="nil"/>
              <w:bottom w:val="nil"/>
              <w:right w:val="nil"/>
            </w:tcBorders>
          </w:tcPr>
          <w:p w14:paraId="69A87BC1"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
        </w:tc>
        <w:tc>
          <w:tcPr>
            <w:tcW w:w="2855" w:type="pct"/>
            <w:tcBorders>
              <w:top w:val="nil"/>
              <w:left w:val="nil"/>
              <w:bottom w:val="nil"/>
              <w:right w:val="nil"/>
            </w:tcBorders>
          </w:tcPr>
          <w:p w14:paraId="7FA07A6B"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p>
        </w:tc>
      </w:tr>
      <w:tr w:rsidR="00020EB0" w:rsidRPr="009D784B" w14:paraId="2C05C9E1" w14:textId="77777777" w:rsidTr="00590EA3">
        <w:tc>
          <w:tcPr>
            <w:tcW w:w="2145" w:type="pct"/>
            <w:tcBorders>
              <w:top w:val="nil"/>
              <w:left w:val="nil"/>
              <w:bottom w:val="nil"/>
              <w:right w:val="nil"/>
            </w:tcBorders>
          </w:tcPr>
          <w:p w14:paraId="7948B68B"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Observations (Indi-</w:t>
            </w:r>
          </w:p>
        </w:tc>
        <w:tc>
          <w:tcPr>
            <w:tcW w:w="2855" w:type="pct"/>
            <w:tcBorders>
              <w:top w:val="nil"/>
              <w:left w:val="nil"/>
              <w:bottom w:val="nil"/>
              <w:right w:val="nil"/>
            </w:tcBorders>
          </w:tcPr>
          <w:p w14:paraId="758FE309"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1,287</w:t>
            </w:r>
          </w:p>
        </w:tc>
      </w:tr>
      <w:tr w:rsidR="00020EB0" w:rsidRPr="009D784B" w14:paraId="08EEAE2A" w14:textId="77777777" w:rsidTr="00590EA3">
        <w:tblPrEx>
          <w:tblBorders>
            <w:bottom w:val="single" w:sz="6" w:space="0" w:color="auto"/>
          </w:tblBorders>
        </w:tblPrEx>
        <w:tc>
          <w:tcPr>
            <w:tcW w:w="2145" w:type="pct"/>
            <w:tcBorders>
              <w:top w:val="nil"/>
              <w:left w:val="nil"/>
              <w:bottom w:val="nil"/>
              <w:right w:val="nil"/>
            </w:tcBorders>
          </w:tcPr>
          <w:p w14:paraId="751E8F15" w14:textId="77777777" w:rsidR="00020EB0" w:rsidRPr="009D784B" w:rsidRDefault="00020EB0" w:rsidP="003A447B">
            <w:pPr>
              <w:spacing w:after="0" w:line="240" w:lineRule="auto"/>
              <w:jc w:val="both"/>
              <w:rPr>
                <w:rFonts w:ascii="Times New Roman" w:hAnsi="Times New Roman"/>
                <w:color w:val="000000" w:themeColor="text1"/>
                <w:sz w:val="24"/>
                <w:szCs w:val="24"/>
                <w:lang w:val="en-US"/>
              </w:rPr>
            </w:pPr>
            <w:proofErr w:type="spellStart"/>
            <w:r w:rsidRPr="009D784B">
              <w:rPr>
                <w:rFonts w:ascii="Times New Roman" w:hAnsi="Times New Roman"/>
                <w:color w:val="000000" w:themeColor="text1"/>
                <w:sz w:val="24"/>
                <w:szCs w:val="24"/>
                <w:lang w:val="en-US"/>
              </w:rPr>
              <w:t>viduals</w:t>
            </w:r>
            <w:proofErr w:type="spellEnd"/>
            <w:r w:rsidRPr="009D784B">
              <w:rPr>
                <w:rFonts w:ascii="Times New Roman" w:hAnsi="Times New Roman"/>
                <w:color w:val="000000" w:themeColor="text1"/>
                <w:sz w:val="24"/>
                <w:szCs w:val="24"/>
                <w:lang w:val="en-US"/>
              </w:rPr>
              <w:t>, Groups)</w:t>
            </w:r>
          </w:p>
        </w:tc>
        <w:tc>
          <w:tcPr>
            <w:tcW w:w="2855" w:type="pct"/>
            <w:tcBorders>
              <w:top w:val="nil"/>
              <w:left w:val="nil"/>
              <w:bottom w:val="nil"/>
              <w:right w:val="nil"/>
            </w:tcBorders>
          </w:tcPr>
          <w:p w14:paraId="30640A5F"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866</w:t>
            </w:r>
          </w:p>
        </w:tc>
      </w:tr>
      <w:tr w:rsidR="00020EB0" w:rsidRPr="009D784B" w14:paraId="6C8089C8" w14:textId="77777777" w:rsidTr="00590EA3">
        <w:tblPrEx>
          <w:tblBorders>
            <w:bottom w:val="single" w:sz="6" w:space="0" w:color="auto"/>
          </w:tblBorders>
        </w:tblPrEx>
        <w:tc>
          <w:tcPr>
            <w:tcW w:w="2145" w:type="pct"/>
            <w:tcBorders>
              <w:top w:val="nil"/>
              <w:left w:val="nil"/>
              <w:bottom w:val="single" w:sz="6" w:space="0" w:color="auto"/>
              <w:right w:val="nil"/>
            </w:tcBorders>
          </w:tcPr>
          <w:p w14:paraId="479C37F5" w14:textId="77777777" w:rsidR="00020EB0" w:rsidRPr="009D784B" w:rsidRDefault="00020EB0" w:rsidP="003A447B">
            <w:pPr>
              <w:spacing w:after="0" w:line="240" w:lineRule="auto"/>
              <w:jc w:val="both"/>
              <w:rPr>
                <w:rFonts w:ascii="Times New Roman" w:hAnsi="Times New Roman"/>
                <w:color w:val="000000" w:themeColor="text1"/>
                <w:sz w:val="24"/>
                <w:szCs w:val="24"/>
                <w:vertAlign w:val="superscript"/>
                <w:lang w:val="en-US"/>
              </w:rPr>
            </w:pPr>
            <w:r w:rsidRPr="009D784B">
              <w:rPr>
                <w:rFonts w:ascii="Times New Roman" w:hAnsi="Times New Roman"/>
                <w:color w:val="000000" w:themeColor="text1"/>
                <w:sz w:val="24"/>
                <w:szCs w:val="24"/>
                <w:lang w:val="en-US"/>
              </w:rPr>
              <w:t>R</w:t>
            </w:r>
            <w:r w:rsidRPr="009D784B">
              <w:rPr>
                <w:rFonts w:ascii="Times New Roman" w:hAnsi="Times New Roman"/>
                <w:color w:val="000000" w:themeColor="text1"/>
                <w:sz w:val="24"/>
                <w:szCs w:val="24"/>
                <w:vertAlign w:val="superscript"/>
                <w:lang w:val="en-US"/>
              </w:rPr>
              <w:t xml:space="preserve">2 </w:t>
            </w:r>
            <w:r w:rsidRPr="009D784B">
              <w:rPr>
                <w:rFonts w:ascii="Times New Roman" w:hAnsi="Times New Roman"/>
                <w:color w:val="000000" w:themeColor="text1"/>
                <w:sz w:val="24"/>
                <w:szCs w:val="24"/>
                <w:lang w:val="en-US"/>
              </w:rPr>
              <w:t>Between</w:t>
            </w:r>
          </w:p>
        </w:tc>
        <w:tc>
          <w:tcPr>
            <w:tcW w:w="2855" w:type="pct"/>
            <w:tcBorders>
              <w:top w:val="nil"/>
              <w:left w:val="nil"/>
              <w:bottom w:val="single" w:sz="6" w:space="0" w:color="auto"/>
              <w:right w:val="nil"/>
            </w:tcBorders>
          </w:tcPr>
          <w:p w14:paraId="4F1B7C68" w14:textId="77777777" w:rsidR="00020EB0" w:rsidRPr="009D784B" w:rsidRDefault="00020EB0" w:rsidP="003A447B">
            <w:pPr>
              <w:spacing w:after="0" w:line="240" w:lineRule="auto"/>
              <w:jc w:val="center"/>
              <w:rPr>
                <w:rFonts w:ascii="Times New Roman" w:hAnsi="Times New Roman"/>
                <w:color w:val="000000" w:themeColor="text1"/>
                <w:sz w:val="24"/>
                <w:szCs w:val="24"/>
                <w:lang w:val="en-US"/>
              </w:rPr>
            </w:pPr>
            <w:r w:rsidRPr="009D784B">
              <w:rPr>
                <w:rFonts w:ascii="Times New Roman" w:hAnsi="Times New Roman"/>
                <w:color w:val="000000" w:themeColor="text1"/>
                <w:sz w:val="24"/>
                <w:szCs w:val="24"/>
                <w:lang w:val="en-US"/>
              </w:rPr>
              <w:t>0.58</w:t>
            </w:r>
          </w:p>
        </w:tc>
      </w:tr>
    </w:tbl>
    <w:p w14:paraId="6E711117" w14:textId="77A45B40" w:rsidR="00020EB0" w:rsidRPr="00263A22" w:rsidRDefault="00020EB0" w:rsidP="00020EB0">
      <w:pPr>
        <w:spacing w:after="0" w:line="240" w:lineRule="auto"/>
        <w:jc w:val="both"/>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xml:space="preserve">: Model 1 presents regression coefficients with standard errors in parentheses </w:t>
      </w:r>
      <w:r w:rsidRPr="00263A22">
        <w:rPr>
          <w:rFonts w:ascii="Times New Roman" w:hAnsi="Times New Roman" w:cs="Times New Roman"/>
          <w:color w:val="000000" w:themeColor="text1"/>
          <w:sz w:val="20"/>
          <w:szCs w:val="20"/>
          <w:lang w:val="en-US"/>
        </w:rPr>
        <w:t>based on a panel data GLS model that regresses changes in trust in the President on various household shocks (reduction in remittances, agricultural profit loss and being affected by landslides), includes household and survey wave fixed effects</w:t>
      </w:r>
      <w:r w:rsidRPr="00263A22">
        <w:rPr>
          <w:rFonts w:ascii="Times New Roman" w:hAnsi="Times New Roman" w:cs="Times New Roman"/>
          <w:sz w:val="20"/>
          <w:szCs w:val="20"/>
          <w:lang w:val="en-US"/>
        </w:rPr>
        <w:t xml:space="preserve"> and random effects varying at the individual level with standard errors in parentheses</w:t>
      </w:r>
      <w:r w:rsidRPr="00263A22">
        <w:rPr>
          <w:rFonts w:ascii="Times New Roman" w:hAnsi="Times New Roman" w:cs="Times New Roman"/>
          <w:color w:val="000000" w:themeColor="text1"/>
          <w:sz w:val="20"/>
          <w:szCs w:val="20"/>
          <w:lang w:val="en-US"/>
        </w:rPr>
        <w:t xml:space="preserve">. </w:t>
      </w:r>
      <w:r w:rsidRPr="00263A22">
        <w:rPr>
          <w:rFonts w:ascii="Times New Roman" w:hAnsi="Times New Roman" w:cs="Times New Roman"/>
          <w:sz w:val="20"/>
          <w:szCs w:val="20"/>
          <w:lang w:val="en-US"/>
        </w:rPr>
        <w:t xml:space="preserve">Being illiterate is the reference category for education, and </w:t>
      </w:r>
      <w:r w:rsidR="00B01F32" w:rsidRPr="009D784B">
        <w:rPr>
          <w:rFonts w:ascii="Times New Roman" w:hAnsi="Times New Roman" w:cs="Times New Roman"/>
          <w:sz w:val="20"/>
          <w:szCs w:val="20"/>
          <w:lang w:val="en-US"/>
        </w:rPr>
        <w:t xml:space="preserve">either </w:t>
      </w:r>
      <w:r w:rsidR="00B01F32">
        <w:rPr>
          <w:rFonts w:ascii="Times New Roman" w:hAnsi="Times New Roman" w:cs="Times New Roman"/>
          <w:sz w:val="20"/>
          <w:szCs w:val="20"/>
          <w:lang w:val="en-US"/>
        </w:rPr>
        <w:t xml:space="preserve">being </w:t>
      </w:r>
      <w:r w:rsidR="00B01F32" w:rsidRPr="009D784B">
        <w:rPr>
          <w:rFonts w:ascii="Times New Roman" w:hAnsi="Times New Roman" w:cs="Times New Roman"/>
          <w:sz w:val="20"/>
          <w:szCs w:val="20"/>
          <w:lang w:val="en-US"/>
        </w:rPr>
        <w:t>une</w:t>
      </w:r>
      <w:r w:rsidR="00B01F32">
        <w:rPr>
          <w:rFonts w:ascii="Times New Roman" w:hAnsi="Times New Roman" w:cs="Times New Roman"/>
          <w:sz w:val="20"/>
          <w:szCs w:val="20"/>
          <w:lang w:val="en-US"/>
        </w:rPr>
        <w:t>mployed or not part of the labo</w:t>
      </w:r>
      <w:r w:rsidR="00B01F32" w:rsidRPr="009D784B">
        <w:rPr>
          <w:rFonts w:ascii="Times New Roman" w:hAnsi="Times New Roman" w:cs="Times New Roman"/>
          <w:sz w:val="20"/>
          <w:szCs w:val="20"/>
          <w:lang w:val="en-US"/>
        </w:rPr>
        <w:t xml:space="preserve">r force </w:t>
      </w:r>
      <w:r w:rsidRPr="00263A22">
        <w:rPr>
          <w:rFonts w:ascii="Times New Roman" w:hAnsi="Times New Roman" w:cs="Times New Roman"/>
          <w:sz w:val="20"/>
          <w:szCs w:val="20"/>
          <w:lang w:val="en-US"/>
        </w:rPr>
        <w:t xml:space="preserve">for sector employment.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Kyrgyzstan Panel Survey, 2010-2013.</w:t>
      </w:r>
    </w:p>
    <w:p w14:paraId="143BEA4B" w14:textId="3DAD7FD2" w:rsidR="00020EB0" w:rsidRPr="009D784B" w:rsidRDefault="00020EB0" w:rsidP="00590EA3">
      <w:pPr>
        <w:spacing w:after="0" w:line="240" w:lineRule="auto"/>
        <w:jc w:val="both"/>
        <w:rPr>
          <w:rFonts w:ascii="Times New Roman" w:hAnsi="Times New Roman" w:cs="Times New Roman"/>
          <w:lang w:val="en-US"/>
        </w:rPr>
      </w:pPr>
      <w:r w:rsidRPr="009D784B">
        <w:rPr>
          <w:rFonts w:ascii="Times New Roman" w:hAnsi="Times New Roman" w:cs="Times New Roman"/>
          <w:lang w:val="en-US"/>
        </w:rPr>
        <w:br w:type="page"/>
      </w:r>
    </w:p>
    <w:p w14:paraId="68D7187E" w14:textId="51759C1A" w:rsidR="00590EA3" w:rsidRPr="009D784B" w:rsidRDefault="00590EA3" w:rsidP="00590EA3">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C.</w:t>
      </w:r>
      <w:r w:rsidR="0009043B" w:rsidRPr="009D784B">
        <w:rPr>
          <w:rFonts w:ascii="Times New Roman" w:hAnsi="Times New Roman" w:cs="Times New Roman"/>
          <w:b/>
          <w:sz w:val="24"/>
          <w:szCs w:val="24"/>
          <w:lang w:val="en-US"/>
        </w:rPr>
        <w:t>10</w:t>
      </w:r>
      <w:r w:rsidRPr="009D784B">
        <w:rPr>
          <w:rFonts w:ascii="Times New Roman" w:hAnsi="Times New Roman" w:cs="Times New Roman"/>
          <w:b/>
          <w:sz w:val="24"/>
          <w:szCs w:val="24"/>
          <w:lang w:val="en-US"/>
        </w:rPr>
        <w:t xml:space="preserve">: </w:t>
      </w:r>
      <w:r w:rsidR="00DE34FD" w:rsidRPr="009D784B">
        <w:rPr>
          <w:rFonts w:ascii="Times New Roman" w:hAnsi="Times New Roman" w:cs="Times New Roman"/>
          <w:sz w:val="24"/>
          <w:szCs w:val="24"/>
          <w:lang w:val="en-US"/>
        </w:rPr>
        <w:t>Nearest</w:t>
      </w:r>
      <w:r w:rsidR="00FB59E6" w:rsidRPr="009D784B">
        <w:rPr>
          <w:rFonts w:ascii="Times New Roman" w:hAnsi="Times New Roman" w:cs="Times New Roman"/>
          <w:sz w:val="24"/>
          <w:szCs w:val="24"/>
          <w:lang w:val="en-US"/>
        </w:rPr>
        <w:t xml:space="preserve"> </w:t>
      </w:r>
      <w:r w:rsidR="00347EAD" w:rsidRPr="009D784B">
        <w:rPr>
          <w:rFonts w:ascii="Times New Roman" w:hAnsi="Times New Roman" w:cs="Times New Roman"/>
          <w:sz w:val="24"/>
          <w:szCs w:val="24"/>
          <w:lang w:val="en-US"/>
        </w:rPr>
        <w:t>Neighbor</w:t>
      </w:r>
      <w:r w:rsidR="00FB59E6" w:rsidRPr="009D784B">
        <w:rPr>
          <w:rFonts w:ascii="Times New Roman" w:hAnsi="Times New Roman" w:cs="Times New Roman"/>
          <w:sz w:val="24"/>
          <w:szCs w:val="24"/>
          <w:lang w:val="en-US"/>
        </w:rPr>
        <w:t xml:space="preserve"> Matching Results</w:t>
      </w:r>
    </w:p>
    <w:tbl>
      <w:tblPr>
        <w:tblStyle w:val="TableGrid"/>
        <w:tblW w:w="4329" w:type="pct"/>
        <w:tblBorders>
          <w:left w:val="none" w:sz="0" w:space="0" w:color="auto"/>
          <w:right w:val="none" w:sz="0" w:space="0" w:color="auto"/>
        </w:tblBorders>
        <w:tblLook w:val="04A0" w:firstRow="1" w:lastRow="0" w:firstColumn="1" w:lastColumn="0" w:noHBand="0" w:noVBand="1"/>
      </w:tblPr>
      <w:tblGrid>
        <w:gridCol w:w="3722"/>
        <w:gridCol w:w="2482"/>
        <w:gridCol w:w="1700"/>
        <w:gridCol w:w="93"/>
      </w:tblGrid>
      <w:tr w:rsidR="00590EA3" w:rsidRPr="009D784B" w14:paraId="3F45ABBA" w14:textId="77777777" w:rsidTr="00590EA3">
        <w:trPr>
          <w:gridAfter w:val="1"/>
          <w:wAfter w:w="58" w:type="pct"/>
        </w:trPr>
        <w:tc>
          <w:tcPr>
            <w:tcW w:w="2327" w:type="pct"/>
          </w:tcPr>
          <w:p w14:paraId="1ED39A47" w14:textId="77777777" w:rsidR="00590EA3" w:rsidRPr="009D784B" w:rsidRDefault="00590EA3"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2615" w:type="pct"/>
            <w:gridSpan w:val="2"/>
          </w:tcPr>
          <w:p w14:paraId="36D25CFA" w14:textId="77777777" w:rsidR="00590EA3" w:rsidRPr="009D784B" w:rsidRDefault="00590EA3"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b/>
                <w:color w:val="000000" w:themeColor="text1"/>
                <w:sz w:val="24"/>
                <w:szCs w:val="24"/>
              </w:rPr>
              <w:t>Change in Trust in President</w:t>
            </w:r>
            <w:r w:rsidRPr="009D784B">
              <w:rPr>
                <w:rFonts w:ascii="Times New Roman" w:hAnsi="Times New Roman"/>
                <w:b/>
                <w:color w:val="000000" w:themeColor="text1"/>
                <w:sz w:val="24"/>
                <w:szCs w:val="24"/>
                <w:vertAlign w:val="subscript"/>
              </w:rPr>
              <w:t xml:space="preserve"> t-(t-1)</w:t>
            </w:r>
          </w:p>
        </w:tc>
      </w:tr>
      <w:tr w:rsidR="00590EA3" w:rsidRPr="009D784B" w14:paraId="3ED01226" w14:textId="77777777" w:rsidTr="00590EA3">
        <w:tc>
          <w:tcPr>
            <w:tcW w:w="2327" w:type="pct"/>
          </w:tcPr>
          <w:p w14:paraId="6ED9CE4B" w14:textId="77777777" w:rsidR="00590EA3" w:rsidRPr="009D784B" w:rsidRDefault="00590EA3"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1552" w:type="pct"/>
          </w:tcPr>
          <w:p w14:paraId="34CBF747" w14:textId="77777777" w:rsidR="00590EA3" w:rsidRPr="009D784B" w:rsidRDefault="00590EA3"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Coefficient</w:t>
            </w:r>
          </w:p>
        </w:tc>
        <w:tc>
          <w:tcPr>
            <w:tcW w:w="1121" w:type="pct"/>
            <w:gridSpan w:val="2"/>
          </w:tcPr>
          <w:p w14:paraId="0FDA2527" w14:textId="77777777" w:rsidR="00590EA3" w:rsidRPr="009D784B" w:rsidRDefault="00590EA3"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Standard error</w:t>
            </w:r>
          </w:p>
        </w:tc>
      </w:tr>
      <w:tr w:rsidR="00590EA3" w:rsidRPr="009D784B" w14:paraId="6439674E" w14:textId="77777777" w:rsidTr="00590EA3">
        <w:tc>
          <w:tcPr>
            <w:tcW w:w="2327" w:type="pct"/>
          </w:tcPr>
          <w:p w14:paraId="4F55127F" w14:textId="77777777" w:rsidR="00590EA3" w:rsidRPr="009D784B" w:rsidRDefault="00590EA3"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Reduction in Remittances</w:t>
            </w:r>
          </w:p>
        </w:tc>
        <w:tc>
          <w:tcPr>
            <w:tcW w:w="1552" w:type="pct"/>
          </w:tcPr>
          <w:p w14:paraId="0DB3720C" w14:textId="1B097640" w:rsidR="00590EA3" w:rsidRPr="009D784B" w:rsidRDefault="00590EA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-0.155</w:t>
            </w:r>
          </w:p>
        </w:tc>
        <w:tc>
          <w:tcPr>
            <w:tcW w:w="1121" w:type="pct"/>
            <w:gridSpan w:val="2"/>
          </w:tcPr>
          <w:p w14:paraId="382AFD04" w14:textId="01677DA5" w:rsidR="00590EA3" w:rsidRPr="009D784B" w:rsidRDefault="00590EA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0.086</w:t>
            </w:r>
          </w:p>
        </w:tc>
      </w:tr>
      <w:tr w:rsidR="002E54A8" w:rsidRPr="009D784B" w14:paraId="2F16F86B" w14:textId="77777777" w:rsidTr="002E54A8">
        <w:tc>
          <w:tcPr>
            <w:tcW w:w="2327" w:type="pct"/>
          </w:tcPr>
          <w:p w14:paraId="641439DA" w14:textId="77777777" w:rsidR="002E54A8" w:rsidRPr="009D784B" w:rsidRDefault="002E54A8"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2673" w:type="pct"/>
            <w:gridSpan w:val="3"/>
          </w:tcPr>
          <w:p w14:paraId="479B624D" w14:textId="5129EDF9" w:rsidR="002E54A8" w:rsidRPr="009D784B" w:rsidRDefault="00145AD9"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590EA3" w:rsidRPr="009D784B" w14:paraId="0C86802D" w14:textId="77777777" w:rsidTr="00590EA3">
        <w:tc>
          <w:tcPr>
            <w:tcW w:w="2327" w:type="pct"/>
          </w:tcPr>
          <w:p w14:paraId="093D07E9" w14:textId="3CE42210" w:rsidR="00590EA3" w:rsidRPr="009D784B" w:rsidRDefault="00590EA3"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1552" w:type="pct"/>
          </w:tcPr>
          <w:p w14:paraId="056530B1" w14:textId="77777777" w:rsidR="00590EA3" w:rsidRPr="009D784B" w:rsidRDefault="00590EA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Raw</w:t>
            </w:r>
          </w:p>
        </w:tc>
        <w:tc>
          <w:tcPr>
            <w:tcW w:w="1121" w:type="pct"/>
            <w:gridSpan w:val="2"/>
          </w:tcPr>
          <w:p w14:paraId="1609AEE0" w14:textId="77777777" w:rsidR="00590EA3" w:rsidRPr="009D784B" w:rsidRDefault="00590EA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Matched</w:t>
            </w:r>
          </w:p>
        </w:tc>
      </w:tr>
      <w:tr w:rsidR="00590EA3" w:rsidRPr="009D784B" w14:paraId="04680BF4" w14:textId="77777777" w:rsidTr="00590EA3">
        <w:tc>
          <w:tcPr>
            <w:tcW w:w="2327" w:type="pct"/>
          </w:tcPr>
          <w:p w14:paraId="1EEFE5B0" w14:textId="77777777" w:rsidR="00590EA3" w:rsidRPr="009D784B" w:rsidRDefault="00590EA3"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Agricultural Loss </w:t>
            </w:r>
          </w:p>
        </w:tc>
        <w:tc>
          <w:tcPr>
            <w:tcW w:w="1552" w:type="pct"/>
          </w:tcPr>
          <w:p w14:paraId="744B5246" w14:textId="06E2786F"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0.16</w:t>
            </w:r>
          </w:p>
        </w:tc>
        <w:tc>
          <w:tcPr>
            <w:tcW w:w="1121" w:type="pct"/>
            <w:gridSpan w:val="2"/>
          </w:tcPr>
          <w:p w14:paraId="08A03042" w14:textId="70165772"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590EA3" w:rsidRPr="009D784B" w14:paraId="2A748A8B" w14:textId="77777777" w:rsidTr="00590EA3">
        <w:tc>
          <w:tcPr>
            <w:tcW w:w="2327" w:type="pct"/>
          </w:tcPr>
          <w:p w14:paraId="269F370E" w14:textId="77777777" w:rsidR="00590EA3" w:rsidRPr="009D784B" w:rsidRDefault="00590EA3"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Affected by Landslides</w:t>
            </w:r>
          </w:p>
        </w:tc>
        <w:tc>
          <w:tcPr>
            <w:tcW w:w="1552" w:type="pct"/>
          </w:tcPr>
          <w:p w14:paraId="450FDC64" w14:textId="541DD8C5"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0.13</w:t>
            </w:r>
          </w:p>
        </w:tc>
        <w:tc>
          <w:tcPr>
            <w:tcW w:w="1121" w:type="pct"/>
            <w:gridSpan w:val="2"/>
          </w:tcPr>
          <w:p w14:paraId="0C86CD09" w14:textId="7FC39F7A"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590EA3" w:rsidRPr="009D784B" w14:paraId="4BE9F6C4" w14:textId="77777777" w:rsidTr="00590EA3">
        <w:tblPrEx>
          <w:tblBorders>
            <w:left w:val="single" w:sz="4" w:space="0" w:color="auto"/>
            <w:right w:val="single" w:sz="4" w:space="0" w:color="auto"/>
          </w:tblBorders>
        </w:tblPrEx>
        <w:tc>
          <w:tcPr>
            <w:tcW w:w="2327" w:type="pct"/>
            <w:tcBorders>
              <w:left w:val="nil"/>
            </w:tcBorders>
          </w:tcPr>
          <w:p w14:paraId="27C19D9B" w14:textId="399BF644" w:rsidR="00590EA3"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Agriculture Sector</w:t>
            </w:r>
          </w:p>
        </w:tc>
        <w:tc>
          <w:tcPr>
            <w:tcW w:w="1552" w:type="pct"/>
          </w:tcPr>
          <w:p w14:paraId="49C81175" w14:textId="7562E54B"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1B52A0A7" w14:textId="11F0C349"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590EA3" w:rsidRPr="009D784B" w14:paraId="2D9AEFF5" w14:textId="77777777" w:rsidTr="00590EA3">
        <w:tblPrEx>
          <w:tblBorders>
            <w:left w:val="single" w:sz="4" w:space="0" w:color="auto"/>
            <w:right w:val="single" w:sz="4" w:space="0" w:color="auto"/>
          </w:tblBorders>
        </w:tblPrEx>
        <w:tc>
          <w:tcPr>
            <w:tcW w:w="2327" w:type="pct"/>
            <w:tcBorders>
              <w:left w:val="nil"/>
            </w:tcBorders>
          </w:tcPr>
          <w:p w14:paraId="6425A8DC" w14:textId="2F43610D" w:rsidR="00590EA3"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Manufacturing Sector</w:t>
            </w:r>
          </w:p>
        </w:tc>
        <w:tc>
          <w:tcPr>
            <w:tcW w:w="1552" w:type="pct"/>
          </w:tcPr>
          <w:p w14:paraId="13CBEB99" w14:textId="4BD82DD2"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111A00BC" w14:textId="477FA055" w:rsidR="00590EA3"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F459C6" w:rsidRPr="009D784B" w14:paraId="3E1B1980" w14:textId="77777777" w:rsidTr="00590EA3">
        <w:tblPrEx>
          <w:tblBorders>
            <w:left w:val="single" w:sz="4" w:space="0" w:color="auto"/>
            <w:right w:val="single" w:sz="4" w:space="0" w:color="auto"/>
          </w:tblBorders>
        </w:tblPrEx>
        <w:tc>
          <w:tcPr>
            <w:tcW w:w="2327" w:type="pct"/>
            <w:tcBorders>
              <w:left w:val="nil"/>
            </w:tcBorders>
          </w:tcPr>
          <w:p w14:paraId="1D787448" w14:textId="68629862"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Construction Sector</w:t>
            </w:r>
          </w:p>
        </w:tc>
        <w:tc>
          <w:tcPr>
            <w:tcW w:w="1552" w:type="pct"/>
          </w:tcPr>
          <w:p w14:paraId="3111AF0C" w14:textId="7C5CFEE4"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0E751E61" w14:textId="49FF52F2"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F459C6" w:rsidRPr="009D784B" w14:paraId="6BD869E0" w14:textId="77777777" w:rsidTr="00590EA3">
        <w:tblPrEx>
          <w:tblBorders>
            <w:left w:val="single" w:sz="4" w:space="0" w:color="auto"/>
            <w:right w:val="single" w:sz="4" w:space="0" w:color="auto"/>
          </w:tblBorders>
        </w:tblPrEx>
        <w:tc>
          <w:tcPr>
            <w:tcW w:w="2327" w:type="pct"/>
            <w:tcBorders>
              <w:left w:val="nil"/>
            </w:tcBorders>
          </w:tcPr>
          <w:p w14:paraId="6A8BCCB6" w14:textId="297CC87C"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Trade Sector</w:t>
            </w:r>
          </w:p>
        </w:tc>
        <w:tc>
          <w:tcPr>
            <w:tcW w:w="1552" w:type="pct"/>
          </w:tcPr>
          <w:p w14:paraId="103956EF" w14:textId="0EB7F89F"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02C8C91F" w14:textId="4F27B3B7"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F459C6" w:rsidRPr="009D784B" w14:paraId="221F6973" w14:textId="77777777" w:rsidTr="00590EA3">
        <w:tblPrEx>
          <w:tblBorders>
            <w:left w:val="single" w:sz="4" w:space="0" w:color="auto"/>
            <w:right w:val="single" w:sz="4" w:space="0" w:color="auto"/>
          </w:tblBorders>
        </w:tblPrEx>
        <w:tc>
          <w:tcPr>
            <w:tcW w:w="2327" w:type="pct"/>
            <w:tcBorders>
              <w:left w:val="nil"/>
            </w:tcBorders>
          </w:tcPr>
          <w:p w14:paraId="1EB1C7A4" w14:textId="4128420D"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Transport Sector</w:t>
            </w:r>
          </w:p>
        </w:tc>
        <w:tc>
          <w:tcPr>
            <w:tcW w:w="1552" w:type="pct"/>
          </w:tcPr>
          <w:p w14:paraId="254497D3" w14:textId="7659E9FC"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53814ACC" w14:textId="26102EC7"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F459C6" w:rsidRPr="009D784B" w14:paraId="4F88761E" w14:textId="77777777" w:rsidTr="00590EA3">
        <w:tblPrEx>
          <w:tblBorders>
            <w:left w:val="single" w:sz="4" w:space="0" w:color="auto"/>
            <w:right w:val="single" w:sz="4" w:space="0" w:color="auto"/>
          </w:tblBorders>
        </w:tblPrEx>
        <w:tc>
          <w:tcPr>
            <w:tcW w:w="2327" w:type="pct"/>
            <w:tcBorders>
              <w:left w:val="nil"/>
            </w:tcBorders>
          </w:tcPr>
          <w:p w14:paraId="14B47782" w14:textId="407ACECE"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Education Sector</w:t>
            </w:r>
          </w:p>
        </w:tc>
        <w:tc>
          <w:tcPr>
            <w:tcW w:w="1552" w:type="pct"/>
          </w:tcPr>
          <w:p w14:paraId="6A597DA2" w14:textId="7340A0FD"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06358DAA" w14:textId="1F7488EC"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r>
      <w:tr w:rsidR="00F459C6" w:rsidRPr="009D784B" w14:paraId="200534C3" w14:textId="77777777" w:rsidTr="00590EA3">
        <w:tblPrEx>
          <w:tblBorders>
            <w:left w:val="single" w:sz="4" w:space="0" w:color="auto"/>
            <w:right w:val="single" w:sz="4" w:space="0" w:color="auto"/>
          </w:tblBorders>
        </w:tblPrEx>
        <w:tc>
          <w:tcPr>
            <w:tcW w:w="2327" w:type="pct"/>
            <w:tcBorders>
              <w:left w:val="nil"/>
            </w:tcBorders>
          </w:tcPr>
          <w:p w14:paraId="1D90E4DA" w14:textId="54E5B46A"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Social Work Sector </w:t>
            </w:r>
          </w:p>
        </w:tc>
        <w:tc>
          <w:tcPr>
            <w:tcW w:w="1552" w:type="pct"/>
          </w:tcPr>
          <w:p w14:paraId="5AA84806" w14:textId="5322A554"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c>
          <w:tcPr>
            <w:tcW w:w="1121" w:type="pct"/>
            <w:gridSpan w:val="2"/>
            <w:tcBorders>
              <w:right w:val="nil"/>
            </w:tcBorders>
          </w:tcPr>
          <w:p w14:paraId="04DFFD4D" w14:textId="307540CA"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F459C6" w:rsidRPr="009D784B" w14:paraId="2AF00467" w14:textId="77777777" w:rsidTr="00590EA3">
        <w:tblPrEx>
          <w:tblBorders>
            <w:left w:val="single" w:sz="4" w:space="0" w:color="auto"/>
            <w:right w:val="single" w:sz="4" w:space="0" w:color="auto"/>
          </w:tblBorders>
        </w:tblPrEx>
        <w:tc>
          <w:tcPr>
            <w:tcW w:w="2327" w:type="pct"/>
            <w:tcBorders>
              <w:left w:val="nil"/>
            </w:tcBorders>
          </w:tcPr>
          <w:p w14:paraId="18E1BE12" w14:textId="0B472DEA"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Other Sector</w:t>
            </w:r>
          </w:p>
        </w:tc>
        <w:tc>
          <w:tcPr>
            <w:tcW w:w="1552" w:type="pct"/>
          </w:tcPr>
          <w:p w14:paraId="274564E6" w14:textId="3C3024D0"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2C3C936A" w14:textId="28587733"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r>
      <w:tr w:rsidR="00F459C6" w:rsidRPr="009D784B" w14:paraId="39568ECA" w14:textId="77777777" w:rsidTr="00590EA3">
        <w:tblPrEx>
          <w:tblBorders>
            <w:left w:val="single" w:sz="4" w:space="0" w:color="auto"/>
            <w:right w:val="single" w:sz="4" w:space="0" w:color="auto"/>
          </w:tblBorders>
        </w:tblPrEx>
        <w:trPr>
          <w:trHeight w:val="449"/>
        </w:trPr>
        <w:tc>
          <w:tcPr>
            <w:tcW w:w="2327" w:type="pct"/>
            <w:tcBorders>
              <w:left w:val="nil"/>
            </w:tcBorders>
          </w:tcPr>
          <w:p w14:paraId="32C1CC26" w14:textId="34CC02F0"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1552" w:type="pct"/>
          </w:tcPr>
          <w:p w14:paraId="4FC19177" w14:textId="3F9FFEB4"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c>
          <w:tcPr>
            <w:tcW w:w="1121" w:type="pct"/>
            <w:gridSpan w:val="2"/>
            <w:tcBorders>
              <w:right w:val="nil"/>
            </w:tcBorders>
          </w:tcPr>
          <w:p w14:paraId="4FF65CE5" w14:textId="77C7354F"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r>
      <w:tr w:rsidR="00F459C6" w:rsidRPr="009D784B" w14:paraId="29CC7C9C" w14:textId="77777777" w:rsidTr="00590EA3">
        <w:tblPrEx>
          <w:tblBorders>
            <w:left w:val="single" w:sz="4" w:space="0" w:color="auto"/>
            <w:right w:val="single" w:sz="4" w:space="0" w:color="auto"/>
          </w:tblBorders>
        </w:tblPrEx>
        <w:trPr>
          <w:trHeight w:val="449"/>
        </w:trPr>
        <w:tc>
          <w:tcPr>
            <w:tcW w:w="2327" w:type="pct"/>
            <w:tcBorders>
              <w:left w:val="nil"/>
            </w:tcBorders>
          </w:tcPr>
          <w:p w14:paraId="3DD6C4D7"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1552" w:type="pct"/>
          </w:tcPr>
          <w:p w14:paraId="734A51C8" w14:textId="49B6DF5B"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c>
          <w:tcPr>
            <w:tcW w:w="1121" w:type="pct"/>
            <w:gridSpan w:val="2"/>
            <w:tcBorders>
              <w:right w:val="nil"/>
            </w:tcBorders>
          </w:tcPr>
          <w:p w14:paraId="05305228" w14:textId="287C7490"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r>
      <w:tr w:rsidR="00F459C6" w:rsidRPr="009D784B" w14:paraId="6C711548" w14:textId="77777777" w:rsidTr="00590EA3">
        <w:tblPrEx>
          <w:tblBorders>
            <w:left w:val="single" w:sz="4" w:space="0" w:color="auto"/>
            <w:right w:val="single" w:sz="4" w:space="0" w:color="auto"/>
          </w:tblBorders>
        </w:tblPrEx>
        <w:tc>
          <w:tcPr>
            <w:tcW w:w="2327" w:type="pct"/>
            <w:tcBorders>
              <w:left w:val="nil"/>
            </w:tcBorders>
          </w:tcPr>
          <w:p w14:paraId="24D5295E"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1552" w:type="pct"/>
          </w:tcPr>
          <w:p w14:paraId="20A0B392" w14:textId="4669C033"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0.10</w:t>
            </w:r>
          </w:p>
        </w:tc>
        <w:tc>
          <w:tcPr>
            <w:tcW w:w="1121" w:type="pct"/>
            <w:gridSpan w:val="2"/>
            <w:tcBorders>
              <w:right w:val="nil"/>
            </w:tcBorders>
          </w:tcPr>
          <w:p w14:paraId="5015B943" w14:textId="171418D1"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F459C6" w:rsidRPr="009D784B" w14:paraId="5DDFA010" w14:textId="77777777" w:rsidTr="00590EA3">
        <w:tblPrEx>
          <w:tblBorders>
            <w:left w:val="single" w:sz="4" w:space="0" w:color="auto"/>
            <w:right w:val="single" w:sz="4" w:space="0" w:color="auto"/>
          </w:tblBorders>
        </w:tblPrEx>
        <w:tc>
          <w:tcPr>
            <w:tcW w:w="2327" w:type="pct"/>
            <w:tcBorders>
              <w:left w:val="nil"/>
            </w:tcBorders>
          </w:tcPr>
          <w:p w14:paraId="494A521C"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Married </w:t>
            </w:r>
          </w:p>
        </w:tc>
        <w:tc>
          <w:tcPr>
            <w:tcW w:w="1552" w:type="pct"/>
          </w:tcPr>
          <w:p w14:paraId="433CC5AD" w14:textId="60064233"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0D785EF5" w14:textId="406862DA"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r>
      <w:tr w:rsidR="00F459C6" w:rsidRPr="009D784B" w14:paraId="6E89BCDD" w14:textId="77777777" w:rsidTr="00590EA3">
        <w:tblPrEx>
          <w:tblBorders>
            <w:left w:val="single" w:sz="4" w:space="0" w:color="auto"/>
            <w:right w:val="single" w:sz="4" w:space="0" w:color="auto"/>
          </w:tblBorders>
        </w:tblPrEx>
        <w:tc>
          <w:tcPr>
            <w:tcW w:w="2327" w:type="pct"/>
            <w:tcBorders>
              <w:left w:val="nil"/>
            </w:tcBorders>
          </w:tcPr>
          <w:p w14:paraId="670C7574"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Gender</w:t>
            </w:r>
          </w:p>
        </w:tc>
        <w:tc>
          <w:tcPr>
            <w:tcW w:w="1552" w:type="pct"/>
          </w:tcPr>
          <w:p w14:paraId="6402D5B4" w14:textId="7C3CF298"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0.43</w:t>
            </w:r>
          </w:p>
        </w:tc>
        <w:tc>
          <w:tcPr>
            <w:tcW w:w="1121" w:type="pct"/>
            <w:gridSpan w:val="2"/>
            <w:tcBorders>
              <w:right w:val="nil"/>
            </w:tcBorders>
          </w:tcPr>
          <w:p w14:paraId="5BCD502D" w14:textId="5E5B574B"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r>
      <w:tr w:rsidR="00F459C6" w:rsidRPr="009D784B" w14:paraId="04CA1FBB" w14:textId="77777777" w:rsidTr="00590EA3">
        <w:tblPrEx>
          <w:tblBorders>
            <w:left w:val="single" w:sz="4" w:space="0" w:color="auto"/>
            <w:right w:val="single" w:sz="4" w:space="0" w:color="auto"/>
          </w:tblBorders>
        </w:tblPrEx>
        <w:tc>
          <w:tcPr>
            <w:tcW w:w="2327" w:type="pct"/>
            <w:tcBorders>
              <w:left w:val="nil"/>
              <w:bottom w:val="single" w:sz="4" w:space="0" w:color="auto"/>
            </w:tcBorders>
          </w:tcPr>
          <w:p w14:paraId="351F676B"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Age</w:t>
            </w:r>
          </w:p>
        </w:tc>
        <w:tc>
          <w:tcPr>
            <w:tcW w:w="1552" w:type="pct"/>
            <w:tcBorders>
              <w:bottom w:val="single" w:sz="4" w:space="0" w:color="auto"/>
            </w:tcBorders>
          </w:tcPr>
          <w:p w14:paraId="10CF3463" w14:textId="739FEE00"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44.61</w:t>
            </w:r>
          </w:p>
        </w:tc>
        <w:tc>
          <w:tcPr>
            <w:tcW w:w="1121" w:type="pct"/>
            <w:gridSpan w:val="2"/>
            <w:tcBorders>
              <w:bottom w:val="single" w:sz="4" w:space="0" w:color="auto"/>
              <w:right w:val="nil"/>
            </w:tcBorders>
          </w:tcPr>
          <w:p w14:paraId="78197C80" w14:textId="45CB6C0A"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44.16</w:t>
            </w:r>
          </w:p>
        </w:tc>
      </w:tr>
      <w:tr w:rsidR="00F459C6" w:rsidRPr="009D784B" w14:paraId="28AA1B04" w14:textId="77777777" w:rsidTr="00590EA3">
        <w:tblPrEx>
          <w:tblBorders>
            <w:left w:val="single" w:sz="4" w:space="0" w:color="auto"/>
            <w:right w:val="single" w:sz="4" w:space="0" w:color="auto"/>
          </w:tblBorders>
        </w:tblPrEx>
        <w:tc>
          <w:tcPr>
            <w:tcW w:w="2327" w:type="pct"/>
            <w:tcBorders>
              <w:left w:val="nil"/>
            </w:tcBorders>
          </w:tcPr>
          <w:p w14:paraId="59300BB2"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Ethnicity</w:t>
            </w:r>
          </w:p>
        </w:tc>
        <w:tc>
          <w:tcPr>
            <w:tcW w:w="1552" w:type="pct"/>
          </w:tcPr>
          <w:p w14:paraId="233D7F70" w14:textId="212CE70D"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094EA204" w14:textId="2BEA9441"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0.67</w:t>
            </w:r>
          </w:p>
        </w:tc>
      </w:tr>
      <w:tr w:rsidR="00F459C6" w:rsidRPr="009D784B" w14:paraId="4FC21555" w14:textId="77777777" w:rsidTr="00590EA3">
        <w:tblPrEx>
          <w:tblBorders>
            <w:left w:val="single" w:sz="4" w:space="0" w:color="auto"/>
            <w:right w:val="single" w:sz="4" w:space="0" w:color="auto"/>
          </w:tblBorders>
        </w:tblPrEx>
        <w:tc>
          <w:tcPr>
            <w:tcW w:w="2327" w:type="pct"/>
            <w:tcBorders>
              <w:left w:val="nil"/>
            </w:tcBorders>
          </w:tcPr>
          <w:p w14:paraId="20DB3EB3"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Intent to Migrate</w:t>
            </w:r>
          </w:p>
        </w:tc>
        <w:tc>
          <w:tcPr>
            <w:tcW w:w="1552" w:type="pct"/>
          </w:tcPr>
          <w:p w14:paraId="16010F21" w14:textId="7AB6B441"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c>
          <w:tcPr>
            <w:tcW w:w="1121" w:type="pct"/>
            <w:gridSpan w:val="2"/>
            <w:tcBorders>
              <w:right w:val="nil"/>
            </w:tcBorders>
          </w:tcPr>
          <w:p w14:paraId="41AE1E02" w14:textId="5A4D06AD"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r>
      <w:tr w:rsidR="00F459C6" w:rsidRPr="009D784B" w14:paraId="4AF15640" w14:textId="77777777" w:rsidTr="00590EA3">
        <w:tblPrEx>
          <w:tblBorders>
            <w:left w:val="single" w:sz="4" w:space="0" w:color="auto"/>
            <w:right w:val="single" w:sz="4" w:space="0" w:color="auto"/>
          </w:tblBorders>
        </w:tblPrEx>
        <w:trPr>
          <w:trHeight w:val="449"/>
        </w:trPr>
        <w:tc>
          <w:tcPr>
            <w:tcW w:w="2327" w:type="pct"/>
            <w:tcBorders>
              <w:left w:val="nil"/>
            </w:tcBorders>
          </w:tcPr>
          <w:p w14:paraId="63B93937"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1552" w:type="pct"/>
          </w:tcPr>
          <w:p w14:paraId="53D4DCEE" w14:textId="77BF7326"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10.00</w:t>
            </w:r>
          </w:p>
        </w:tc>
        <w:tc>
          <w:tcPr>
            <w:tcW w:w="1121" w:type="pct"/>
            <w:gridSpan w:val="2"/>
            <w:tcBorders>
              <w:right w:val="nil"/>
            </w:tcBorders>
          </w:tcPr>
          <w:p w14:paraId="282C6A28" w14:textId="19C7B32B"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9.43</w:t>
            </w:r>
          </w:p>
        </w:tc>
      </w:tr>
      <w:tr w:rsidR="00F459C6" w:rsidRPr="009D784B" w14:paraId="618D0A09" w14:textId="77777777" w:rsidTr="00590EA3">
        <w:tblPrEx>
          <w:tblBorders>
            <w:left w:val="single" w:sz="4" w:space="0" w:color="auto"/>
            <w:right w:val="single" w:sz="4" w:space="0" w:color="auto"/>
          </w:tblBorders>
        </w:tblPrEx>
        <w:tc>
          <w:tcPr>
            <w:tcW w:w="2327" w:type="pct"/>
            <w:tcBorders>
              <w:left w:val="nil"/>
            </w:tcBorders>
          </w:tcPr>
          <w:p w14:paraId="2786A74C"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1552" w:type="pct"/>
          </w:tcPr>
          <w:p w14:paraId="73CCE479" w14:textId="03196563"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232.89</w:t>
            </w:r>
          </w:p>
        </w:tc>
        <w:tc>
          <w:tcPr>
            <w:tcW w:w="1121" w:type="pct"/>
            <w:gridSpan w:val="2"/>
            <w:tcBorders>
              <w:right w:val="nil"/>
            </w:tcBorders>
          </w:tcPr>
          <w:p w14:paraId="1665FC4E" w14:textId="132F7BA7"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189.62</w:t>
            </w:r>
          </w:p>
        </w:tc>
      </w:tr>
      <w:tr w:rsidR="00F459C6" w:rsidRPr="009D784B" w14:paraId="6ACA1A87" w14:textId="77777777" w:rsidTr="00590EA3">
        <w:tblPrEx>
          <w:tblBorders>
            <w:left w:val="single" w:sz="4" w:space="0" w:color="auto"/>
            <w:right w:val="single" w:sz="4" w:space="0" w:color="auto"/>
          </w:tblBorders>
        </w:tblPrEx>
        <w:tc>
          <w:tcPr>
            <w:tcW w:w="2327" w:type="pct"/>
            <w:tcBorders>
              <w:left w:val="nil"/>
            </w:tcBorders>
          </w:tcPr>
          <w:p w14:paraId="7AC6E2F8"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1552" w:type="pct"/>
          </w:tcPr>
          <w:p w14:paraId="3AFE2CEB" w14:textId="74794B7D"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6.54</w:t>
            </w:r>
          </w:p>
        </w:tc>
        <w:tc>
          <w:tcPr>
            <w:tcW w:w="1121" w:type="pct"/>
            <w:gridSpan w:val="2"/>
            <w:tcBorders>
              <w:right w:val="nil"/>
            </w:tcBorders>
          </w:tcPr>
          <w:p w14:paraId="440E11B5" w14:textId="1D92A708"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6.34</w:t>
            </w:r>
          </w:p>
        </w:tc>
      </w:tr>
      <w:tr w:rsidR="00F459C6" w:rsidRPr="009D784B" w14:paraId="4703F046" w14:textId="77777777" w:rsidTr="00590EA3">
        <w:tblPrEx>
          <w:tblBorders>
            <w:left w:val="single" w:sz="4" w:space="0" w:color="auto"/>
            <w:right w:val="single" w:sz="4" w:space="0" w:color="auto"/>
          </w:tblBorders>
        </w:tblPrEx>
        <w:tc>
          <w:tcPr>
            <w:tcW w:w="2327" w:type="pct"/>
            <w:tcBorders>
              <w:left w:val="nil"/>
            </w:tcBorders>
          </w:tcPr>
          <w:p w14:paraId="66689BB6"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Risk Attitude</w:t>
            </w:r>
          </w:p>
        </w:tc>
        <w:tc>
          <w:tcPr>
            <w:tcW w:w="1552" w:type="pct"/>
          </w:tcPr>
          <w:p w14:paraId="562A79E5" w14:textId="18B30C22"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4.85</w:t>
            </w:r>
          </w:p>
        </w:tc>
        <w:tc>
          <w:tcPr>
            <w:tcW w:w="1121" w:type="pct"/>
            <w:gridSpan w:val="2"/>
            <w:tcBorders>
              <w:right w:val="nil"/>
            </w:tcBorders>
          </w:tcPr>
          <w:p w14:paraId="36932BCC" w14:textId="20D3580C"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4.20</w:t>
            </w:r>
          </w:p>
        </w:tc>
      </w:tr>
      <w:tr w:rsidR="00F459C6" w:rsidRPr="009D784B" w14:paraId="23406498" w14:textId="77777777" w:rsidTr="00590EA3">
        <w:tblPrEx>
          <w:tblBorders>
            <w:left w:val="single" w:sz="4" w:space="0" w:color="auto"/>
            <w:right w:val="single" w:sz="4" w:space="0" w:color="auto"/>
          </w:tblBorders>
        </w:tblPrEx>
        <w:tc>
          <w:tcPr>
            <w:tcW w:w="2327" w:type="pct"/>
            <w:tcBorders>
              <w:left w:val="nil"/>
            </w:tcBorders>
          </w:tcPr>
          <w:p w14:paraId="7D258BFC"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lastRenderedPageBreak/>
              <w:t>Wave 12</w:t>
            </w:r>
          </w:p>
        </w:tc>
        <w:tc>
          <w:tcPr>
            <w:tcW w:w="1552" w:type="pct"/>
          </w:tcPr>
          <w:p w14:paraId="24784B98" w14:textId="0E7D8409"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0.40</w:t>
            </w:r>
          </w:p>
        </w:tc>
        <w:tc>
          <w:tcPr>
            <w:tcW w:w="1121" w:type="pct"/>
            <w:gridSpan w:val="2"/>
            <w:tcBorders>
              <w:right w:val="nil"/>
            </w:tcBorders>
          </w:tcPr>
          <w:p w14:paraId="35F8C23D" w14:textId="0C79AC26"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0.37</w:t>
            </w:r>
          </w:p>
        </w:tc>
      </w:tr>
      <w:tr w:rsidR="00F459C6" w:rsidRPr="009D784B" w14:paraId="23846221" w14:textId="77777777" w:rsidTr="00590EA3">
        <w:tblPrEx>
          <w:tblBorders>
            <w:left w:val="single" w:sz="4" w:space="0" w:color="auto"/>
            <w:right w:val="single" w:sz="4" w:space="0" w:color="auto"/>
          </w:tblBorders>
        </w:tblPrEx>
        <w:tc>
          <w:tcPr>
            <w:tcW w:w="2327" w:type="pct"/>
            <w:tcBorders>
              <w:left w:val="nil"/>
            </w:tcBorders>
          </w:tcPr>
          <w:p w14:paraId="785FEB2A" w14:textId="77777777" w:rsidR="00F459C6" w:rsidRPr="009D784B" w:rsidRDefault="00F459C6"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13</w:t>
            </w:r>
          </w:p>
        </w:tc>
        <w:tc>
          <w:tcPr>
            <w:tcW w:w="1552" w:type="pct"/>
          </w:tcPr>
          <w:p w14:paraId="12CDA332" w14:textId="1EBE6D6A"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0.27</w:t>
            </w:r>
          </w:p>
        </w:tc>
        <w:tc>
          <w:tcPr>
            <w:tcW w:w="1121" w:type="pct"/>
            <w:gridSpan w:val="2"/>
            <w:tcBorders>
              <w:right w:val="nil"/>
            </w:tcBorders>
          </w:tcPr>
          <w:p w14:paraId="75FA6F15" w14:textId="4342D207" w:rsidR="00F459C6" w:rsidRPr="009D784B" w:rsidRDefault="00FC2EB9"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0.29</w:t>
            </w:r>
          </w:p>
        </w:tc>
      </w:tr>
    </w:tbl>
    <w:p w14:paraId="440D7427" w14:textId="10542343" w:rsidR="00590EA3" w:rsidRPr="009D784B" w:rsidRDefault="00590EA3" w:rsidP="00590EA3">
      <w:pPr>
        <w:spacing w:after="0" w:line="240" w:lineRule="auto"/>
        <w:jc w:val="both"/>
        <w:rPr>
          <w:rFonts w:ascii="Times New Roman" w:hAnsi="Times New Roman" w:cs="Times New Roman"/>
          <w:lang w:val="en-US"/>
        </w:rPr>
      </w:pPr>
      <w:r w:rsidRPr="009D784B">
        <w:rPr>
          <w:rFonts w:ascii="Times New Roman" w:hAnsi="Times New Roman" w:cs="Times New Roman"/>
          <w:sz w:val="20"/>
          <w:szCs w:val="20"/>
          <w:lang w:val="en-US"/>
        </w:rPr>
        <w:t xml:space="preserve">Notes: Being illiterate is the reference category for education, </w:t>
      </w:r>
      <w:r w:rsidR="00E51C48" w:rsidRPr="00263A22">
        <w:rPr>
          <w:rFonts w:ascii="Times New Roman" w:hAnsi="Times New Roman" w:cs="Times New Roman"/>
          <w:sz w:val="20"/>
          <w:szCs w:val="20"/>
          <w:lang w:val="en-US"/>
        </w:rPr>
        <w:t xml:space="preserve">and </w:t>
      </w:r>
      <w:r w:rsidR="00E51C48" w:rsidRPr="009D784B">
        <w:rPr>
          <w:rFonts w:ascii="Times New Roman" w:hAnsi="Times New Roman" w:cs="Times New Roman"/>
          <w:sz w:val="20"/>
          <w:szCs w:val="20"/>
          <w:lang w:val="en-US"/>
        </w:rPr>
        <w:t xml:space="preserve">either </w:t>
      </w:r>
      <w:r w:rsidR="00E51C48">
        <w:rPr>
          <w:rFonts w:ascii="Times New Roman" w:hAnsi="Times New Roman" w:cs="Times New Roman"/>
          <w:sz w:val="20"/>
          <w:szCs w:val="20"/>
          <w:lang w:val="en-US"/>
        </w:rPr>
        <w:t xml:space="preserve">being </w:t>
      </w:r>
      <w:r w:rsidR="00E51C48" w:rsidRPr="009D784B">
        <w:rPr>
          <w:rFonts w:ascii="Times New Roman" w:hAnsi="Times New Roman" w:cs="Times New Roman"/>
          <w:sz w:val="20"/>
          <w:szCs w:val="20"/>
          <w:lang w:val="en-US"/>
        </w:rPr>
        <w:t>une</w:t>
      </w:r>
      <w:r w:rsidR="00E51C48">
        <w:rPr>
          <w:rFonts w:ascii="Times New Roman" w:hAnsi="Times New Roman" w:cs="Times New Roman"/>
          <w:sz w:val="20"/>
          <w:szCs w:val="20"/>
          <w:lang w:val="en-US"/>
        </w:rPr>
        <w:t>mployed or not part of the labo</w:t>
      </w:r>
      <w:r w:rsidR="00E51C48" w:rsidRPr="009D784B">
        <w:rPr>
          <w:rFonts w:ascii="Times New Roman" w:hAnsi="Times New Roman" w:cs="Times New Roman"/>
          <w:sz w:val="20"/>
          <w:szCs w:val="20"/>
          <w:lang w:val="en-US"/>
        </w:rPr>
        <w:t xml:space="preserve">r force </w:t>
      </w:r>
      <w:r w:rsidRPr="009D784B">
        <w:rPr>
          <w:rFonts w:ascii="Times New Roman" w:hAnsi="Times New Roman" w:cs="Times New Roman"/>
          <w:sz w:val="20"/>
          <w:szCs w:val="20"/>
          <w:lang w:val="en-US"/>
        </w:rPr>
        <w:t>is the reference category for employment sector. Source: Life in Kyrgyzstan Panel Survey, 2010-2013.</w:t>
      </w:r>
    </w:p>
    <w:p w14:paraId="54E42FAA" w14:textId="77777777" w:rsidR="00AD5AD1" w:rsidRPr="009D784B" w:rsidRDefault="00AD5AD1" w:rsidP="00AD5AD1">
      <w:pPr>
        <w:jc w:val="both"/>
        <w:rPr>
          <w:rFonts w:ascii="Times New Roman" w:hAnsi="Times New Roman" w:cs="Times New Roman"/>
          <w:sz w:val="24"/>
          <w:szCs w:val="24"/>
          <w:lang w:val="en-US"/>
        </w:rPr>
      </w:pPr>
    </w:p>
    <w:p w14:paraId="5105822B" w14:textId="77777777" w:rsidR="006B0F3A" w:rsidRPr="009D784B" w:rsidRDefault="006B0F3A" w:rsidP="00AD5AD1">
      <w:pPr>
        <w:jc w:val="both"/>
        <w:rPr>
          <w:rFonts w:ascii="Times New Roman" w:hAnsi="Times New Roman" w:cs="Times New Roman"/>
          <w:sz w:val="24"/>
          <w:szCs w:val="24"/>
          <w:lang w:val="en-US"/>
        </w:rPr>
      </w:pPr>
    </w:p>
    <w:p w14:paraId="5B5F9DA9" w14:textId="77777777" w:rsidR="006B0F3A" w:rsidRPr="009D784B" w:rsidRDefault="006B0F3A" w:rsidP="00AD5AD1">
      <w:pPr>
        <w:jc w:val="both"/>
        <w:rPr>
          <w:rFonts w:ascii="Times New Roman" w:hAnsi="Times New Roman" w:cs="Times New Roman"/>
          <w:sz w:val="24"/>
          <w:szCs w:val="24"/>
          <w:lang w:val="en-US"/>
        </w:rPr>
      </w:pPr>
    </w:p>
    <w:p w14:paraId="7E3047C3" w14:textId="77777777" w:rsidR="006B0F3A" w:rsidRPr="009D784B" w:rsidRDefault="006B0F3A" w:rsidP="00AD5AD1">
      <w:pPr>
        <w:jc w:val="both"/>
        <w:rPr>
          <w:rFonts w:ascii="Times New Roman" w:hAnsi="Times New Roman" w:cs="Times New Roman"/>
          <w:sz w:val="24"/>
          <w:szCs w:val="24"/>
          <w:lang w:val="en-US"/>
        </w:rPr>
      </w:pPr>
    </w:p>
    <w:p w14:paraId="1D3E0F35" w14:textId="77777777" w:rsidR="006B0F3A" w:rsidRPr="009D784B" w:rsidRDefault="006B0F3A" w:rsidP="00AD5AD1">
      <w:pPr>
        <w:jc w:val="both"/>
        <w:rPr>
          <w:rFonts w:ascii="Times New Roman" w:hAnsi="Times New Roman" w:cs="Times New Roman"/>
          <w:sz w:val="24"/>
          <w:szCs w:val="24"/>
          <w:lang w:val="en-US"/>
        </w:rPr>
      </w:pPr>
    </w:p>
    <w:p w14:paraId="70DA3865" w14:textId="77777777" w:rsidR="006B0F3A" w:rsidRPr="009D784B" w:rsidRDefault="006B0F3A" w:rsidP="00AD5AD1">
      <w:pPr>
        <w:jc w:val="both"/>
        <w:rPr>
          <w:rFonts w:ascii="Times New Roman" w:hAnsi="Times New Roman" w:cs="Times New Roman"/>
          <w:sz w:val="24"/>
          <w:szCs w:val="24"/>
          <w:lang w:val="en-US"/>
        </w:rPr>
      </w:pPr>
    </w:p>
    <w:p w14:paraId="7EB27A37" w14:textId="77777777" w:rsidR="006B0F3A" w:rsidRPr="009D784B" w:rsidRDefault="006B0F3A" w:rsidP="00AD5AD1">
      <w:pPr>
        <w:jc w:val="both"/>
        <w:rPr>
          <w:rFonts w:ascii="Times New Roman" w:hAnsi="Times New Roman" w:cs="Times New Roman"/>
          <w:sz w:val="24"/>
          <w:szCs w:val="24"/>
          <w:lang w:val="en-US"/>
        </w:rPr>
      </w:pPr>
    </w:p>
    <w:p w14:paraId="2007962E" w14:textId="77777777" w:rsidR="006B0F3A" w:rsidRPr="009D784B" w:rsidRDefault="006B0F3A" w:rsidP="00AD5AD1">
      <w:pPr>
        <w:jc w:val="both"/>
        <w:rPr>
          <w:rFonts w:ascii="Times New Roman" w:hAnsi="Times New Roman" w:cs="Times New Roman"/>
          <w:sz w:val="24"/>
          <w:szCs w:val="24"/>
          <w:lang w:val="en-US"/>
        </w:rPr>
      </w:pPr>
    </w:p>
    <w:p w14:paraId="5E192279" w14:textId="77777777" w:rsidR="006B0F3A" w:rsidRPr="009D784B" w:rsidRDefault="006B0F3A" w:rsidP="00AD5AD1">
      <w:pPr>
        <w:jc w:val="both"/>
        <w:rPr>
          <w:rFonts w:ascii="Times New Roman" w:hAnsi="Times New Roman" w:cs="Times New Roman"/>
          <w:sz w:val="24"/>
          <w:szCs w:val="24"/>
          <w:lang w:val="en-US"/>
        </w:rPr>
      </w:pPr>
    </w:p>
    <w:p w14:paraId="054C6BE7" w14:textId="77777777" w:rsidR="006B0F3A" w:rsidRPr="009D784B" w:rsidRDefault="006B0F3A" w:rsidP="00AD5AD1">
      <w:pPr>
        <w:jc w:val="both"/>
        <w:rPr>
          <w:rFonts w:ascii="Times New Roman" w:hAnsi="Times New Roman" w:cs="Times New Roman"/>
          <w:sz w:val="24"/>
          <w:szCs w:val="24"/>
          <w:lang w:val="en-US"/>
        </w:rPr>
      </w:pPr>
    </w:p>
    <w:p w14:paraId="5FD43EA1" w14:textId="77777777" w:rsidR="006B0F3A" w:rsidRPr="009D784B" w:rsidRDefault="006B0F3A" w:rsidP="00AD5AD1">
      <w:pPr>
        <w:jc w:val="both"/>
        <w:rPr>
          <w:rFonts w:ascii="Times New Roman" w:hAnsi="Times New Roman" w:cs="Times New Roman"/>
          <w:sz w:val="24"/>
          <w:szCs w:val="24"/>
          <w:lang w:val="en-US"/>
        </w:rPr>
      </w:pPr>
    </w:p>
    <w:p w14:paraId="6C738BCA" w14:textId="77777777" w:rsidR="006B0F3A" w:rsidRPr="009D784B" w:rsidRDefault="006B0F3A" w:rsidP="00AD5AD1">
      <w:pPr>
        <w:jc w:val="both"/>
        <w:rPr>
          <w:rFonts w:ascii="Times New Roman" w:hAnsi="Times New Roman" w:cs="Times New Roman"/>
          <w:sz w:val="24"/>
          <w:szCs w:val="24"/>
          <w:lang w:val="en-US"/>
        </w:rPr>
      </w:pPr>
    </w:p>
    <w:p w14:paraId="1B3E3F75" w14:textId="77777777" w:rsidR="00020EB0" w:rsidRPr="009D784B" w:rsidRDefault="00020EB0" w:rsidP="00AD5AD1">
      <w:pPr>
        <w:jc w:val="both"/>
        <w:rPr>
          <w:rFonts w:ascii="Times New Roman" w:hAnsi="Times New Roman" w:cs="Times New Roman"/>
          <w:sz w:val="24"/>
          <w:szCs w:val="24"/>
          <w:lang w:val="en-US"/>
        </w:rPr>
      </w:pPr>
    </w:p>
    <w:p w14:paraId="3E1523ED" w14:textId="77777777" w:rsidR="00020EB0" w:rsidRPr="009D784B" w:rsidRDefault="00020EB0" w:rsidP="00AD5AD1">
      <w:pPr>
        <w:jc w:val="both"/>
        <w:rPr>
          <w:rFonts w:ascii="Times New Roman" w:hAnsi="Times New Roman" w:cs="Times New Roman"/>
          <w:sz w:val="24"/>
          <w:szCs w:val="24"/>
          <w:lang w:val="en-US"/>
        </w:rPr>
      </w:pPr>
    </w:p>
    <w:p w14:paraId="4C100C52" w14:textId="77777777" w:rsidR="00020EB0" w:rsidRPr="009D784B" w:rsidRDefault="00020EB0" w:rsidP="00AD5AD1">
      <w:pPr>
        <w:jc w:val="both"/>
        <w:rPr>
          <w:rFonts w:ascii="Times New Roman" w:hAnsi="Times New Roman" w:cs="Times New Roman"/>
          <w:sz w:val="24"/>
          <w:szCs w:val="24"/>
          <w:lang w:val="en-US"/>
        </w:rPr>
      </w:pPr>
    </w:p>
    <w:p w14:paraId="1EB57BBC" w14:textId="77777777" w:rsidR="00020EB0" w:rsidRPr="009D784B" w:rsidRDefault="00020EB0" w:rsidP="00AD5AD1">
      <w:pPr>
        <w:jc w:val="both"/>
        <w:rPr>
          <w:rFonts w:ascii="Times New Roman" w:hAnsi="Times New Roman" w:cs="Times New Roman"/>
          <w:sz w:val="24"/>
          <w:szCs w:val="24"/>
          <w:lang w:val="en-US"/>
        </w:rPr>
      </w:pPr>
    </w:p>
    <w:p w14:paraId="33589BE3" w14:textId="77777777" w:rsidR="00020EB0" w:rsidRPr="009D784B" w:rsidRDefault="00020EB0" w:rsidP="00AD5AD1">
      <w:pPr>
        <w:jc w:val="both"/>
        <w:rPr>
          <w:rFonts w:ascii="Times New Roman" w:hAnsi="Times New Roman" w:cs="Times New Roman"/>
          <w:sz w:val="24"/>
          <w:szCs w:val="24"/>
          <w:lang w:val="en-US"/>
        </w:rPr>
      </w:pPr>
    </w:p>
    <w:p w14:paraId="27134262" w14:textId="77777777" w:rsidR="002E54A8" w:rsidRPr="009D784B" w:rsidRDefault="002E54A8" w:rsidP="00E5357A">
      <w:pPr>
        <w:jc w:val="both"/>
        <w:rPr>
          <w:rFonts w:ascii="Times New Roman" w:hAnsi="Times New Roman" w:cs="Times New Roman"/>
          <w:b/>
          <w:sz w:val="24"/>
          <w:szCs w:val="24"/>
          <w:lang w:val="en-US"/>
        </w:rPr>
        <w:sectPr w:rsidR="002E54A8" w:rsidRPr="009D784B" w:rsidSect="00C71106">
          <w:footerReference w:type="even" r:id="rId13"/>
          <w:footerReference w:type="default" r:id="rId14"/>
          <w:pgSz w:w="11900" w:h="16840"/>
          <w:pgMar w:top="1440" w:right="1440" w:bottom="1440" w:left="1440" w:header="720" w:footer="1124" w:gutter="0"/>
          <w:cols w:space="720"/>
          <w:docGrid w:linePitch="360"/>
        </w:sectPr>
      </w:pPr>
    </w:p>
    <w:p w14:paraId="2411CA76" w14:textId="3721CF1C" w:rsidR="00E5357A" w:rsidRPr="009D784B" w:rsidRDefault="00E5357A" w:rsidP="00E5357A">
      <w:pPr>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Robustness checks for Table 3 in the manuscript ‘Changes in remittances and concern about personal economic situation, Life in Kyrgyzstan panel data </w:t>
      </w:r>
    </w:p>
    <w:p w14:paraId="5990D3A1" w14:textId="1A04E174" w:rsidR="00E5357A" w:rsidRPr="009D784B" w:rsidRDefault="0009043B" w:rsidP="00463CC1">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C.11</w:t>
      </w:r>
      <w:r w:rsidR="00E5357A" w:rsidRPr="009D784B">
        <w:rPr>
          <w:rFonts w:ascii="Times New Roman" w:hAnsi="Times New Roman" w:cs="Times New Roman"/>
          <w:sz w:val="24"/>
          <w:szCs w:val="24"/>
          <w:lang w:val="en-US"/>
        </w:rPr>
        <w:t xml:space="preserve"> replicates the analysis presented in Table 3 of the manuscript using a hierarchical linear model</w:t>
      </w:r>
      <w:r w:rsidR="00463CC1" w:rsidRPr="009D784B">
        <w:rPr>
          <w:rFonts w:ascii="Times New Roman" w:hAnsi="Times New Roman" w:cs="Times New Roman"/>
          <w:sz w:val="24"/>
          <w:szCs w:val="24"/>
          <w:lang w:val="en-US"/>
        </w:rPr>
        <w:t>, where individuals are nested by households*wave observations</w:t>
      </w:r>
      <w:r w:rsidR="00347EAD">
        <w:rPr>
          <w:rFonts w:ascii="Times New Roman" w:hAnsi="Times New Roman" w:cs="Times New Roman"/>
          <w:sz w:val="24"/>
          <w:szCs w:val="24"/>
          <w:lang w:val="en-US"/>
        </w:rPr>
        <w:t>;</w:t>
      </w:r>
      <w:r w:rsidR="00463CC1" w:rsidRPr="009D784B">
        <w:rPr>
          <w:rFonts w:ascii="Times New Roman" w:hAnsi="Times New Roman" w:cs="Times New Roman"/>
          <w:sz w:val="24"/>
          <w:szCs w:val="24"/>
          <w:lang w:val="en-US"/>
        </w:rPr>
        <w:t xml:space="preserve"> </w:t>
      </w:r>
    </w:p>
    <w:p w14:paraId="24139B43" w14:textId="3C46F437" w:rsidR="00E5357A" w:rsidRPr="009D784B" w:rsidRDefault="0009043B" w:rsidP="00E5357A">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C.12</w:t>
      </w:r>
      <w:r w:rsidR="00E5357A" w:rsidRPr="009D784B">
        <w:rPr>
          <w:rFonts w:ascii="Times New Roman" w:hAnsi="Times New Roman" w:cs="Times New Roman"/>
          <w:sz w:val="24"/>
          <w:szCs w:val="24"/>
          <w:lang w:val="en-US"/>
        </w:rPr>
        <w:t xml:space="preserve"> replicates the analysis presented in Table 3 of the manuscript controlling for employment sector</w:t>
      </w:r>
      <w:r w:rsidR="00347EAD">
        <w:rPr>
          <w:rFonts w:ascii="Times New Roman" w:hAnsi="Times New Roman" w:cs="Times New Roman"/>
          <w:sz w:val="24"/>
          <w:szCs w:val="24"/>
          <w:lang w:val="en-US"/>
        </w:rPr>
        <w:t>;</w:t>
      </w:r>
    </w:p>
    <w:p w14:paraId="1F380FAA" w14:textId="4849DA69" w:rsidR="00E5357A" w:rsidRPr="009D784B" w:rsidRDefault="0009043B" w:rsidP="00E5357A">
      <w:pPr>
        <w:pStyle w:val="ListParagraph"/>
        <w:numPr>
          <w:ilvl w:val="0"/>
          <w:numId w:val="7"/>
        </w:numPr>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Table C.13</w:t>
      </w:r>
      <w:r w:rsidR="00E5357A" w:rsidRPr="009D784B">
        <w:rPr>
          <w:rFonts w:ascii="Times New Roman" w:hAnsi="Times New Roman" w:cs="Times New Roman"/>
          <w:sz w:val="24"/>
          <w:szCs w:val="24"/>
          <w:lang w:val="en-US"/>
        </w:rPr>
        <w:t xml:space="preserve"> probes the robustness of the results using Nearest </w:t>
      </w:r>
      <w:r w:rsidR="00347EAD" w:rsidRPr="009D784B">
        <w:rPr>
          <w:rFonts w:ascii="Times New Roman" w:hAnsi="Times New Roman" w:cs="Times New Roman"/>
          <w:sz w:val="24"/>
          <w:szCs w:val="24"/>
          <w:lang w:val="en-US"/>
        </w:rPr>
        <w:t>Neighbor</w:t>
      </w:r>
      <w:r w:rsidR="00E5357A" w:rsidRPr="009D784B">
        <w:rPr>
          <w:rFonts w:ascii="Times New Roman" w:hAnsi="Times New Roman" w:cs="Times New Roman"/>
          <w:sz w:val="24"/>
          <w:szCs w:val="24"/>
          <w:lang w:val="en-US"/>
        </w:rPr>
        <w:t xml:space="preserve"> Matching</w:t>
      </w:r>
      <w:r w:rsidR="00347EAD">
        <w:rPr>
          <w:rFonts w:ascii="Times New Roman" w:hAnsi="Times New Roman" w:cs="Times New Roman"/>
          <w:sz w:val="24"/>
          <w:szCs w:val="24"/>
          <w:lang w:val="en-US"/>
        </w:rPr>
        <w:t>.</w:t>
      </w:r>
    </w:p>
    <w:p w14:paraId="1551BDB4" w14:textId="77777777" w:rsidR="00E5357A" w:rsidRPr="009D784B" w:rsidRDefault="00E5357A" w:rsidP="006B0F3A">
      <w:pPr>
        <w:jc w:val="both"/>
        <w:rPr>
          <w:rFonts w:ascii="Times New Roman" w:hAnsi="Times New Roman" w:cs="Times New Roman"/>
          <w:b/>
          <w:sz w:val="24"/>
          <w:szCs w:val="24"/>
          <w:lang w:val="en-US"/>
        </w:rPr>
      </w:pPr>
    </w:p>
    <w:p w14:paraId="1FD368EA" w14:textId="5D947449" w:rsidR="00FB59E6" w:rsidRPr="009D784B" w:rsidRDefault="00306333" w:rsidP="006B0F3A">
      <w:pPr>
        <w:jc w:val="both"/>
        <w:rPr>
          <w:rFonts w:ascii="Times New Roman" w:hAnsi="Times New Roman" w:cs="Times New Roman"/>
          <w:sz w:val="24"/>
          <w:szCs w:val="24"/>
          <w:lang w:val="en-US"/>
        </w:rPr>
      </w:pPr>
      <w:r>
        <w:rPr>
          <w:rFonts w:ascii="Times New Roman" w:hAnsi="Times New Roman" w:cs="Times New Roman"/>
          <w:b/>
          <w:sz w:val="24"/>
          <w:szCs w:val="24"/>
          <w:lang w:val="en-US"/>
        </w:rPr>
        <w:t>Table</w:t>
      </w:r>
      <w:r w:rsidRPr="009D784B">
        <w:rPr>
          <w:rFonts w:ascii="Times New Roman" w:hAnsi="Times New Roman" w:cs="Times New Roman"/>
          <w:b/>
          <w:sz w:val="24"/>
          <w:szCs w:val="24"/>
          <w:lang w:val="en-US"/>
        </w:rPr>
        <w:t xml:space="preserve"> </w:t>
      </w:r>
      <w:r w:rsidR="0009043B" w:rsidRPr="009D784B">
        <w:rPr>
          <w:rFonts w:ascii="Times New Roman" w:hAnsi="Times New Roman" w:cs="Times New Roman"/>
          <w:b/>
          <w:sz w:val="24"/>
          <w:szCs w:val="24"/>
          <w:lang w:val="en-US"/>
        </w:rPr>
        <w:t>C.11</w:t>
      </w:r>
      <w:r w:rsidR="00FB59E6" w:rsidRPr="009D784B">
        <w:rPr>
          <w:rFonts w:ascii="Times New Roman" w:hAnsi="Times New Roman" w:cs="Times New Roman"/>
          <w:b/>
          <w:sz w:val="24"/>
          <w:szCs w:val="24"/>
          <w:lang w:val="en-US"/>
        </w:rPr>
        <w:t xml:space="preserve">: </w:t>
      </w:r>
      <w:r w:rsidR="00FB59E6" w:rsidRPr="009D784B">
        <w:rPr>
          <w:rFonts w:ascii="Times New Roman" w:hAnsi="Times New Roman" w:cs="Times New Roman"/>
          <w:sz w:val="24"/>
          <w:szCs w:val="24"/>
          <w:lang w:val="en-US"/>
        </w:rPr>
        <w:t>Hierarchical Linear Model Results</w:t>
      </w:r>
    </w:p>
    <w:tbl>
      <w:tblPr>
        <w:tblW w:w="9824" w:type="dxa"/>
        <w:jc w:val="center"/>
        <w:tblLayout w:type="fixed"/>
        <w:tblCellMar>
          <w:left w:w="75" w:type="dxa"/>
          <w:right w:w="75" w:type="dxa"/>
        </w:tblCellMar>
        <w:tblLook w:val="0000" w:firstRow="0" w:lastRow="0" w:firstColumn="0" w:lastColumn="0" w:noHBand="0" w:noVBand="0"/>
      </w:tblPr>
      <w:tblGrid>
        <w:gridCol w:w="2340"/>
        <w:gridCol w:w="13"/>
        <w:gridCol w:w="2453"/>
        <w:gridCol w:w="324"/>
        <w:gridCol w:w="2354"/>
        <w:gridCol w:w="2340"/>
      </w:tblGrid>
      <w:tr w:rsidR="00E83F8C" w:rsidRPr="009D784B" w14:paraId="7FCB4904" w14:textId="77777777" w:rsidTr="00E83F8C">
        <w:trPr>
          <w:jc w:val="center"/>
        </w:trPr>
        <w:tc>
          <w:tcPr>
            <w:tcW w:w="2353" w:type="dxa"/>
            <w:gridSpan w:val="2"/>
            <w:tcBorders>
              <w:top w:val="single" w:sz="6" w:space="0" w:color="auto"/>
              <w:left w:val="nil"/>
              <w:bottom w:val="nil"/>
              <w:right w:val="nil"/>
            </w:tcBorders>
          </w:tcPr>
          <w:p w14:paraId="6EC55B30" w14:textId="77777777" w:rsidR="00E83F8C" w:rsidRPr="009D784B" w:rsidRDefault="00E83F8C" w:rsidP="00E83F8C">
            <w:pPr>
              <w:widowControl w:val="0"/>
              <w:autoSpaceDE w:val="0"/>
              <w:autoSpaceDN w:val="0"/>
              <w:adjustRightInd w:val="0"/>
              <w:spacing w:after="0" w:line="240" w:lineRule="auto"/>
              <w:ind w:left="1281"/>
              <w:rPr>
                <w:rFonts w:ascii="Times New Roman" w:hAnsi="Times New Roman" w:cs="Times New Roman"/>
                <w:b/>
                <w:sz w:val="24"/>
                <w:szCs w:val="24"/>
                <w:lang w:val="en-US"/>
              </w:rPr>
            </w:pPr>
          </w:p>
        </w:tc>
        <w:tc>
          <w:tcPr>
            <w:tcW w:w="7471" w:type="dxa"/>
            <w:gridSpan w:val="4"/>
            <w:tcBorders>
              <w:top w:val="single" w:sz="6" w:space="0" w:color="auto"/>
              <w:left w:val="nil"/>
              <w:bottom w:val="nil"/>
              <w:right w:val="nil"/>
            </w:tcBorders>
          </w:tcPr>
          <w:p w14:paraId="24482BF6"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Change in Economic Concern </w:t>
            </w:r>
            <w:r w:rsidRPr="009D784B">
              <w:rPr>
                <w:rFonts w:ascii="Times New Roman" w:hAnsi="Times New Roman" w:cs="Times New Roman"/>
                <w:b/>
                <w:sz w:val="24"/>
                <w:szCs w:val="24"/>
                <w:vertAlign w:val="subscript"/>
                <w:lang w:val="en-US"/>
              </w:rPr>
              <w:t>t-(t-1)</w:t>
            </w:r>
          </w:p>
        </w:tc>
      </w:tr>
      <w:tr w:rsidR="00E83F8C" w:rsidRPr="009D784B" w14:paraId="4D3A5104" w14:textId="77777777" w:rsidTr="00E83F8C">
        <w:trPr>
          <w:jc w:val="center"/>
        </w:trPr>
        <w:tc>
          <w:tcPr>
            <w:tcW w:w="2353" w:type="dxa"/>
            <w:gridSpan w:val="2"/>
            <w:tcBorders>
              <w:top w:val="nil"/>
              <w:left w:val="nil"/>
              <w:bottom w:val="single" w:sz="6" w:space="0" w:color="auto"/>
              <w:right w:val="nil"/>
            </w:tcBorders>
          </w:tcPr>
          <w:p w14:paraId="34BD17B0" w14:textId="77777777" w:rsidR="00E83F8C" w:rsidRPr="009D784B" w:rsidRDefault="00E83F8C" w:rsidP="00E83F8C">
            <w:pPr>
              <w:widowControl w:val="0"/>
              <w:autoSpaceDE w:val="0"/>
              <w:autoSpaceDN w:val="0"/>
              <w:adjustRightInd w:val="0"/>
              <w:spacing w:after="0" w:line="240" w:lineRule="auto"/>
              <w:ind w:right="-386"/>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2453" w:type="dxa"/>
            <w:tcBorders>
              <w:top w:val="nil"/>
              <w:left w:val="nil"/>
              <w:bottom w:val="single" w:sz="6" w:space="0" w:color="auto"/>
              <w:right w:val="nil"/>
            </w:tcBorders>
          </w:tcPr>
          <w:p w14:paraId="554290E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678" w:type="dxa"/>
            <w:gridSpan w:val="2"/>
            <w:tcBorders>
              <w:top w:val="nil"/>
              <w:left w:val="nil"/>
              <w:bottom w:val="single" w:sz="6" w:space="0" w:color="auto"/>
              <w:right w:val="nil"/>
            </w:tcBorders>
          </w:tcPr>
          <w:p w14:paraId="75BCEEB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2340" w:type="dxa"/>
            <w:tcBorders>
              <w:top w:val="nil"/>
              <w:left w:val="nil"/>
              <w:bottom w:val="single" w:sz="6" w:space="0" w:color="auto"/>
              <w:right w:val="nil"/>
            </w:tcBorders>
          </w:tcPr>
          <w:p w14:paraId="6C1DC5CE"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r>
      <w:tr w:rsidR="00E83F8C" w:rsidRPr="009D784B" w14:paraId="68C9AA5D" w14:textId="77777777" w:rsidTr="00E83F8C">
        <w:trPr>
          <w:jc w:val="center"/>
        </w:trPr>
        <w:tc>
          <w:tcPr>
            <w:tcW w:w="2340" w:type="dxa"/>
            <w:tcBorders>
              <w:top w:val="nil"/>
              <w:left w:val="nil"/>
              <w:bottom w:val="nil"/>
              <w:right w:val="nil"/>
            </w:tcBorders>
            <w:shd w:val="clear" w:color="auto" w:fill="E0E0E0"/>
          </w:tcPr>
          <w:p w14:paraId="5142F6EB" w14:textId="77777777" w:rsidR="00E83F8C" w:rsidRPr="009D784B" w:rsidRDefault="00E83F8C" w:rsidP="00E83F8C">
            <w:pPr>
              <w:widowControl w:val="0"/>
              <w:autoSpaceDE w:val="0"/>
              <w:autoSpaceDN w:val="0"/>
              <w:adjustRightInd w:val="0"/>
              <w:spacing w:after="0" w:line="240" w:lineRule="auto"/>
              <w:ind w:left="102" w:right="-527" w:hanging="102"/>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2790" w:type="dxa"/>
            <w:gridSpan w:val="3"/>
            <w:tcBorders>
              <w:top w:val="nil"/>
              <w:left w:val="nil"/>
              <w:bottom w:val="nil"/>
              <w:right w:val="nil"/>
            </w:tcBorders>
            <w:shd w:val="clear" w:color="auto" w:fill="E0E0E0"/>
          </w:tcPr>
          <w:p w14:paraId="110787DD" w14:textId="2783ECEE" w:rsidR="00E83F8C" w:rsidRPr="009D784B" w:rsidRDefault="00805AFE"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-0.063</w:t>
            </w:r>
            <w:r w:rsidR="00E83F8C" w:rsidRPr="009D784B">
              <w:rPr>
                <w:rFonts w:ascii="Times New Roman" w:hAnsi="Times New Roman" w:cs="Times New Roman"/>
                <w:sz w:val="24"/>
                <w:szCs w:val="24"/>
                <w:lang w:val="en-US"/>
              </w:rPr>
              <w:t>*</w:t>
            </w:r>
          </w:p>
        </w:tc>
        <w:tc>
          <w:tcPr>
            <w:tcW w:w="2354" w:type="dxa"/>
            <w:tcBorders>
              <w:top w:val="nil"/>
              <w:left w:val="nil"/>
              <w:bottom w:val="nil"/>
              <w:right w:val="nil"/>
            </w:tcBorders>
            <w:shd w:val="clear" w:color="auto" w:fill="E0E0E0"/>
          </w:tcPr>
          <w:p w14:paraId="68F3F1B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718DD24C"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735A501C" w14:textId="77777777" w:rsidTr="00E83F8C">
        <w:trPr>
          <w:jc w:val="center"/>
        </w:trPr>
        <w:tc>
          <w:tcPr>
            <w:tcW w:w="2340" w:type="dxa"/>
            <w:tcBorders>
              <w:top w:val="nil"/>
              <w:left w:val="nil"/>
              <w:bottom w:val="nil"/>
              <w:right w:val="nil"/>
            </w:tcBorders>
            <w:shd w:val="clear" w:color="auto" w:fill="E0E0E0"/>
          </w:tcPr>
          <w:p w14:paraId="1B999C43"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6F0C6E15" w14:textId="2E6B83CB" w:rsidR="00E83F8C" w:rsidRPr="009D784B" w:rsidRDefault="00805AFE"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(0.034</w:t>
            </w:r>
            <w:r w:rsidR="00E83F8C" w:rsidRPr="009D784B">
              <w:rPr>
                <w:rFonts w:ascii="Times New Roman" w:hAnsi="Times New Roman" w:cs="Times New Roman"/>
                <w:sz w:val="24"/>
                <w:szCs w:val="24"/>
                <w:lang w:val="en-US"/>
              </w:rPr>
              <w:t>)</w:t>
            </w:r>
          </w:p>
        </w:tc>
        <w:tc>
          <w:tcPr>
            <w:tcW w:w="2354" w:type="dxa"/>
            <w:tcBorders>
              <w:top w:val="nil"/>
              <w:left w:val="nil"/>
              <w:bottom w:val="nil"/>
              <w:right w:val="nil"/>
            </w:tcBorders>
            <w:shd w:val="clear" w:color="auto" w:fill="E0E0E0"/>
          </w:tcPr>
          <w:p w14:paraId="4AE8213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464F82D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41DAE3B3" w14:textId="77777777" w:rsidTr="00E83F8C">
        <w:trPr>
          <w:jc w:val="center"/>
        </w:trPr>
        <w:tc>
          <w:tcPr>
            <w:tcW w:w="2340" w:type="dxa"/>
            <w:tcBorders>
              <w:top w:val="nil"/>
              <w:left w:val="nil"/>
              <w:bottom w:val="nil"/>
              <w:right w:val="nil"/>
            </w:tcBorders>
            <w:shd w:val="clear" w:color="auto" w:fill="E0E0E0"/>
          </w:tcPr>
          <w:p w14:paraId="6AC0273F"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68AE9D7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0DDAADB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194687F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5B157F40" w14:textId="77777777" w:rsidTr="00E83F8C">
        <w:trPr>
          <w:jc w:val="center"/>
        </w:trPr>
        <w:tc>
          <w:tcPr>
            <w:tcW w:w="2340" w:type="dxa"/>
            <w:tcBorders>
              <w:top w:val="nil"/>
              <w:left w:val="nil"/>
              <w:bottom w:val="nil"/>
              <w:right w:val="nil"/>
            </w:tcBorders>
            <w:shd w:val="clear" w:color="auto" w:fill="E0E0E0"/>
          </w:tcPr>
          <w:p w14:paraId="055E231F"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Frequency of</w:t>
            </w:r>
          </w:p>
        </w:tc>
        <w:tc>
          <w:tcPr>
            <w:tcW w:w="2790" w:type="dxa"/>
            <w:gridSpan w:val="3"/>
            <w:tcBorders>
              <w:top w:val="nil"/>
              <w:left w:val="nil"/>
              <w:bottom w:val="nil"/>
              <w:right w:val="nil"/>
            </w:tcBorders>
            <w:shd w:val="clear" w:color="auto" w:fill="E0E0E0"/>
          </w:tcPr>
          <w:p w14:paraId="07760E9E"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71B794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-0.209***</w:t>
            </w:r>
          </w:p>
        </w:tc>
        <w:tc>
          <w:tcPr>
            <w:tcW w:w="2340" w:type="dxa"/>
            <w:tcBorders>
              <w:top w:val="nil"/>
              <w:left w:val="nil"/>
              <w:bottom w:val="nil"/>
              <w:right w:val="nil"/>
            </w:tcBorders>
            <w:shd w:val="clear" w:color="auto" w:fill="E0E0E0"/>
          </w:tcPr>
          <w:p w14:paraId="54083CE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2AD5AB52" w14:textId="77777777" w:rsidTr="00E83F8C">
        <w:trPr>
          <w:jc w:val="center"/>
        </w:trPr>
        <w:tc>
          <w:tcPr>
            <w:tcW w:w="2340" w:type="dxa"/>
            <w:tcBorders>
              <w:top w:val="nil"/>
              <w:left w:val="nil"/>
              <w:bottom w:val="nil"/>
              <w:right w:val="nil"/>
            </w:tcBorders>
            <w:shd w:val="clear" w:color="auto" w:fill="E0E0E0"/>
          </w:tcPr>
          <w:p w14:paraId="62BF9476"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6AAF676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661DDF6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(0.056)</w:t>
            </w:r>
          </w:p>
        </w:tc>
        <w:tc>
          <w:tcPr>
            <w:tcW w:w="2340" w:type="dxa"/>
            <w:tcBorders>
              <w:top w:val="nil"/>
              <w:left w:val="nil"/>
              <w:bottom w:val="nil"/>
              <w:right w:val="nil"/>
            </w:tcBorders>
            <w:shd w:val="clear" w:color="auto" w:fill="E0E0E0"/>
          </w:tcPr>
          <w:p w14:paraId="230FA91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661F4A48" w14:textId="77777777" w:rsidTr="00E83F8C">
        <w:trPr>
          <w:jc w:val="center"/>
        </w:trPr>
        <w:tc>
          <w:tcPr>
            <w:tcW w:w="2340" w:type="dxa"/>
            <w:tcBorders>
              <w:top w:val="nil"/>
              <w:left w:val="nil"/>
              <w:bottom w:val="nil"/>
              <w:right w:val="nil"/>
            </w:tcBorders>
            <w:shd w:val="clear" w:color="auto" w:fill="E0E0E0"/>
          </w:tcPr>
          <w:p w14:paraId="621A40D4"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2435EF4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4428CCE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6C49CBE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05340133" w14:textId="77777777" w:rsidTr="00E83F8C">
        <w:trPr>
          <w:jc w:val="center"/>
        </w:trPr>
        <w:tc>
          <w:tcPr>
            <w:tcW w:w="2340" w:type="dxa"/>
            <w:tcBorders>
              <w:top w:val="nil"/>
              <w:left w:val="nil"/>
              <w:bottom w:val="nil"/>
              <w:right w:val="nil"/>
            </w:tcBorders>
            <w:shd w:val="clear" w:color="auto" w:fill="E0E0E0"/>
          </w:tcPr>
          <w:p w14:paraId="59719A60"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Remittances</w:t>
            </w:r>
          </w:p>
        </w:tc>
        <w:tc>
          <w:tcPr>
            <w:tcW w:w="2790" w:type="dxa"/>
            <w:gridSpan w:val="3"/>
            <w:tcBorders>
              <w:top w:val="nil"/>
              <w:left w:val="nil"/>
              <w:bottom w:val="nil"/>
              <w:right w:val="nil"/>
            </w:tcBorders>
            <w:shd w:val="clear" w:color="auto" w:fill="E0E0E0"/>
          </w:tcPr>
          <w:p w14:paraId="763C362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7EF5875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C5648C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-0.035</w:t>
            </w:r>
          </w:p>
        </w:tc>
      </w:tr>
      <w:tr w:rsidR="00E83F8C" w:rsidRPr="009D784B" w14:paraId="27556E90" w14:textId="77777777" w:rsidTr="00E83F8C">
        <w:trPr>
          <w:jc w:val="center"/>
        </w:trPr>
        <w:tc>
          <w:tcPr>
            <w:tcW w:w="2340" w:type="dxa"/>
            <w:tcBorders>
              <w:top w:val="nil"/>
              <w:left w:val="nil"/>
              <w:bottom w:val="nil"/>
              <w:right w:val="nil"/>
            </w:tcBorders>
            <w:shd w:val="clear" w:color="auto" w:fill="E0E0E0"/>
          </w:tcPr>
          <w:p w14:paraId="371EA665" w14:textId="77777777" w:rsidR="00E83F8C" w:rsidRPr="009D784B" w:rsidRDefault="00E83F8C" w:rsidP="00E83F8C">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Index</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2DE2324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9AEBEF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1FE1751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(0.043)</w:t>
            </w:r>
          </w:p>
        </w:tc>
      </w:tr>
      <w:tr w:rsidR="00E83F8C" w:rsidRPr="009D784B" w14:paraId="43F38D76" w14:textId="77777777" w:rsidTr="00E83F8C">
        <w:trPr>
          <w:jc w:val="center"/>
        </w:trPr>
        <w:tc>
          <w:tcPr>
            <w:tcW w:w="2353" w:type="dxa"/>
            <w:gridSpan w:val="2"/>
            <w:tcBorders>
              <w:top w:val="nil"/>
              <w:left w:val="nil"/>
              <w:bottom w:val="nil"/>
              <w:right w:val="nil"/>
            </w:tcBorders>
          </w:tcPr>
          <w:p w14:paraId="137F4C2D"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59A273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55DF9D7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7EA9677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012476BE" w14:textId="77777777" w:rsidTr="00E83F8C">
        <w:trPr>
          <w:jc w:val="center"/>
        </w:trPr>
        <w:tc>
          <w:tcPr>
            <w:tcW w:w="2353" w:type="dxa"/>
            <w:gridSpan w:val="2"/>
            <w:tcBorders>
              <w:top w:val="nil"/>
              <w:left w:val="nil"/>
              <w:bottom w:val="nil"/>
              <w:right w:val="nil"/>
            </w:tcBorders>
          </w:tcPr>
          <w:p w14:paraId="7186AF1F"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Primary Education</w:t>
            </w:r>
          </w:p>
        </w:tc>
        <w:tc>
          <w:tcPr>
            <w:tcW w:w="2453" w:type="dxa"/>
            <w:tcBorders>
              <w:top w:val="nil"/>
              <w:left w:val="nil"/>
              <w:bottom w:val="nil"/>
              <w:right w:val="nil"/>
            </w:tcBorders>
          </w:tcPr>
          <w:p w14:paraId="56F92E7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0.114</w:t>
            </w:r>
          </w:p>
        </w:tc>
        <w:tc>
          <w:tcPr>
            <w:tcW w:w="2678" w:type="dxa"/>
            <w:gridSpan w:val="2"/>
            <w:tcBorders>
              <w:top w:val="nil"/>
              <w:left w:val="nil"/>
              <w:bottom w:val="nil"/>
              <w:right w:val="nil"/>
            </w:tcBorders>
          </w:tcPr>
          <w:p w14:paraId="3079B041" w14:textId="1ED6198E"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-0.060</w:t>
            </w:r>
          </w:p>
        </w:tc>
        <w:tc>
          <w:tcPr>
            <w:tcW w:w="2340" w:type="dxa"/>
            <w:tcBorders>
              <w:top w:val="nil"/>
              <w:left w:val="nil"/>
              <w:bottom w:val="nil"/>
              <w:right w:val="nil"/>
            </w:tcBorders>
          </w:tcPr>
          <w:p w14:paraId="476B7997"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0.109</w:t>
            </w:r>
          </w:p>
        </w:tc>
      </w:tr>
      <w:tr w:rsidR="00E83F8C" w:rsidRPr="009D784B" w14:paraId="254BA300" w14:textId="77777777" w:rsidTr="00E83F8C">
        <w:trPr>
          <w:jc w:val="center"/>
        </w:trPr>
        <w:tc>
          <w:tcPr>
            <w:tcW w:w="2353" w:type="dxa"/>
            <w:gridSpan w:val="2"/>
            <w:tcBorders>
              <w:top w:val="nil"/>
              <w:left w:val="nil"/>
              <w:bottom w:val="nil"/>
              <w:right w:val="nil"/>
            </w:tcBorders>
          </w:tcPr>
          <w:p w14:paraId="6EEC052D"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F8F8B5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(0.788)</w:t>
            </w:r>
          </w:p>
        </w:tc>
        <w:tc>
          <w:tcPr>
            <w:tcW w:w="2678" w:type="dxa"/>
            <w:gridSpan w:val="2"/>
            <w:tcBorders>
              <w:top w:val="nil"/>
              <w:left w:val="nil"/>
              <w:bottom w:val="nil"/>
              <w:right w:val="nil"/>
            </w:tcBorders>
          </w:tcPr>
          <w:p w14:paraId="70E1F8B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(0.788)</w:t>
            </w:r>
          </w:p>
        </w:tc>
        <w:tc>
          <w:tcPr>
            <w:tcW w:w="2340" w:type="dxa"/>
            <w:tcBorders>
              <w:top w:val="nil"/>
              <w:left w:val="nil"/>
              <w:bottom w:val="nil"/>
              <w:right w:val="nil"/>
            </w:tcBorders>
          </w:tcPr>
          <w:p w14:paraId="2810BDBC"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(0.789)</w:t>
            </w:r>
          </w:p>
        </w:tc>
      </w:tr>
      <w:tr w:rsidR="00E83F8C" w:rsidRPr="009D784B" w14:paraId="151E7591" w14:textId="77777777" w:rsidTr="00E83F8C">
        <w:trPr>
          <w:jc w:val="center"/>
        </w:trPr>
        <w:tc>
          <w:tcPr>
            <w:tcW w:w="2353" w:type="dxa"/>
            <w:gridSpan w:val="2"/>
            <w:tcBorders>
              <w:top w:val="nil"/>
              <w:left w:val="nil"/>
              <w:bottom w:val="nil"/>
              <w:right w:val="nil"/>
            </w:tcBorders>
          </w:tcPr>
          <w:p w14:paraId="61B8F856"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Secondary Education</w:t>
            </w:r>
          </w:p>
        </w:tc>
        <w:tc>
          <w:tcPr>
            <w:tcW w:w="2453" w:type="dxa"/>
            <w:tcBorders>
              <w:top w:val="nil"/>
              <w:left w:val="nil"/>
              <w:bottom w:val="nil"/>
              <w:right w:val="nil"/>
            </w:tcBorders>
          </w:tcPr>
          <w:p w14:paraId="101BE41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0.223</w:t>
            </w:r>
          </w:p>
        </w:tc>
        <w:tc>
          <w:tcPr>
            <w:tcW w:w="2678" w:type="dxa"/>
            <w:gridSpan w:val="2"/>
            <w:tcBorders>
              <w:top w:val="nil"/>
              <w:left w:val="nil"/>
              <w:bottom w:val="nil"/>
              <w:right w:val="nil"/>
            </w:tcBorders>
          </w:tcPr>
          <w:p w14:paraId="19093E7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0.133</w:t>
            </w:r>
          </w:p>
        </w:tc>
        <w:tc>
          <w:tcPr>
            <w:tcW w:w="2340" w:type="dxa"/>
            <w:tcBorders>
              <w:top w:val="nil"/>
              <w:left w:val="nil"/>
              <w:bottom w:val="nil"/>
              <w:right w:val="nil"/>
            </w:tcBorders>
          </w:tcPr>
          <w:p w14:paraId="12AD157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0.210</w:t>
            </w:r>
          </w:p>
        </w:tc>
      </w:tr>
      <w:tr w:rsidR="00E83F8C" w:rsidRPr="009D784B" w14:paraId="3338E625" w14:textId="77777777" w:rsidTr="00E83F8C">
        <w:trPr>
          <w:jc w:val="center"/>
        </w:trPr>
        <w:tc>
          <w:tcPr>
            <w:tcW w:w="2353" w:type="dxa"/>
            <w:gridSpan w:val="2"/>
            <w:tcBorders>
              <w:top w:val="nil"/>
              <w:left w:val="nil"/>
              <w:bottom w:val="nil"/>
              <w:right w:val="nil"/>
            </w:tcBorders>
          </w:tcPr>
          <w:p w14:paraId="4C90F9A4"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0C5EAB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(0.752)</w:t>
            </w:r>
          </w:p>
        </w:tc>
        <w:tc>
          <w:tcPr>
            <w:tcW w:w="2678" w:type="dxa"/>
            <w:gridSpan w:val="2"/>
            <w:tcBorders>
              <w:top w:val="nil"/>
              <w:left w:val="nil"/>
              <w:bottom w:val="nil"/>
              <w:right w:val="nil"/>
            </w:tcBorders>
          </w:tcPr>
          <w:p w14:paraId="73CB062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(0.752)</w:t>
            </w:r>
          </w:p>
        </w:tc>
        <w:tc>
          <w:tcPr>
            <w:tcW w:w="2340" w:type="dxa"/>
            <w:tcBorders>
              <w:top w:val="nil"/>
              <w:left w:val="nil"/>
              <w:bottom w:val="nil"/>
              <w:right w:val="nil"/>
            </w:tcBorders>
          </w:tcPr>
          <w:p w14:paraId="4EB93BD3"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(0.752)</w:t>
            </w:r>
          </w:p>
        </w:tc>
      </w:tr>
      <w:tr w:rsidR="00E83F8C" w:rsidRPr="009D784B" w14:paraId="5183D814" w14:textId="77777777" w:rsidTr="00E83F8C">
        <w:trPr>
          <w:jc w:val="center"/>
        </w:trPr>
        <w:tc>
          <w:tcPr>
            <w:tcW w:w="2353" w:type="dxa"/>
            <w:gridSpan w:val="2"/>
            <w:tcBorders>
              <w:top w:val="nil"/>
              <w:left w:val="nil"/>
              <w:bottom w:val="nil"/>
              <w:right w:val="nil"/>
            </w:tcBorders>
          </w:tcPr>
          <w:p w14:paraId="28E1E0C6" w14:textId="77777777" w:rsidR="00E83F8C" w:rsidRPr="009D784B" w:rsidRDefault="00E83F8C" w:rsidP="00E83F8C">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University Education</w:t>
            </w:r>
          </w:p>
        </w:tc>
        <w:tc>
          <w:tcPr>
            <w:tcW w:w="2453" w:type="dxa"/>
            <w:tcBorders>
              <w:top w:val="nil"/>
              <w:left w:val="nil"/>
              <w:bottom w:val="nil"/>
              <w:right w:val="nil"/>
            </w:tcBorders>
          </w:tcPr>
          <w:p w14:paraId="7C78E2C5" w14:textId="7D27C863" w:rsidR="00E83F8C" w:rsidRPr="009D784B" w:rsidRDefault="00805AFE"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-0.380</w:t>
            </w:r>
          </w:p>
        </w:tc>
        <w:tc>
          <w:tcPr>
            <w:tcW w:w="2678" w:type="dxa"/>
            <w:gridSpan w:val="2"/>
            <w:tcBorders>
              <w:top w:val="nil"/>
              <w:left w:val="nil"/>
              <w:bottom w:val="nil"/>
              <w:right w:val="nil"/>
            </w:tcBorders>
          </w:tcPr>
          <w:p w14:paraId="44A08D6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-0.425</w:t>
            </w:r>
          </w:p>
        </w:tc>
        <w:tc>
          <w:tcPr>
            <w:tcW w:w="2340" w:type="dxa"/>
            <w:tcBorders>
              <w:top w:val="nil"/>
              <w:left w:val="nil"/>
              <w:bottom w:val="nil"/>
              <w:right w:val="nil"/>
            </w:tcBorders>
          </w:tcPr>
          <w:p w14:paraId="5E5DDA1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-0.409</w:t>
            </w:r>
          </w:p>
        </w:tc>
      </w:tr>
      <w:tr w:rsidR="00E83F8C" w:rsidRPr="009D784B" w14:paraId="1C1415B8" w14:textId="77777777" w:rsidTr="00E83F8C">
        <w:trPr>
          <w:jc w:val="center"/>
        </w:trPr>
        <w:tc>
          <w:tcPr>
            <w:tcW w:w="2353" w:type="dxa"/>
            <w:gridSpan w:val="2"/>
            <w:tcBorders>
              <w:top w:val="nil"/>
              <w:left w:val="nil"/>
              <w:bottom w:val="nil"/>
              <w:right w:val="nil"/>
            </w:tcBorders>
          </w:tcPr>
          <w:p w14:paraId="4A05548D"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989848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(0.802)</w:t>
            </w:r>
          </w:p>
        </w:tc>
        <w:tc>
          <w:tcPr>
            <w:tcW w:w="2678" w:type="dxa"/>
            <w:gridSpan w:val="2"/>
            <w:tcBorders>
              <w:top w:val="nil"/>
              <w:left w:val="nil"/>
              <w:bottom w:val="nil"/>
              <w:right w:val="nil"/>
            </w:tcBorders>
          </w:tcPr>
          <w:p w14:paraId="3BAE310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(0.802)</w:t>
            </w:r>
          </w:p>
        </w:tc>
        <w:tc>
          <w:tcPr>
            <w:tcW w:w="2340" w:type="dxa"/>
            <w:tcBorders>
              <w:top w:val="nil"/>
              <w:left w:val="nil"/>
              <w:bottom w:val="nil"/>
              <w:right w:val="nil"/>
            </w:tcBorders>
          </w:tcPr>
          <w:p w14:paraId="249C527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(0.802)</w:t>
            </w:r>
          </w:p>
        </w:tc>
      </w:tr>
      <w:tr w:rsidR="00E83F8C" w:rsidRPr="009D784B" w14:paraId="3FCC748B" w14:textId="77777777" w:rsidTr="00E83F8C">
        <w:trPr>
          <w:jc w:val="center"/>
        </w:trPr>
        <w:tc>
          <w:tcPr>
            <w:tcW w:w="2353" w:type="dxa"/>
            <w:gridSpan w:val="2"/>
            <w:tcBorders>
              <w:top w:val="nil"/>
              <w:left w:val="nil"/>
              <w:bottom w:val="nil"/>
              <w:right w:val="nil"/>
            </w:tcBorders>
          </w:tcPr>
          <w:p w14:paraId="4991E4B2"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2453" w:type="dxa"/>
            <w:tcBorders>
              <w:top w:val="nil"/>
              <w:left w:val="nil"/>
              <w:bottom w:val="nil"/>
              <w:right w:val="nil"/>
            </w:tcBorders>
          </w:tcPr>
          <w:p w14:paraId="7CFF6AFC"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-0.131</w:t>
            </w:r>
          </w:p>
        </w:tc>
        <w:tc>
          <w:tcPr>
            <w:tcW w:w="2678" w:type="dxa"/>
            <w:gridSpan w:val="2"/>
            <w:tcBorders>
              <w:top w:val="nil"/>
              <w:left w:val="nil"/>
              <w:bottom w:val="nil"/>
              <w:right w:val="nil"/>
            </w:tcBorders>
          </w:tcPr>
          <w:p w14:paraId="6DB83C1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-0.119</w:t>
            </w:r>
          </w:p>
        </w:tc>
        <w:tc>
          <w:tcPr>
            <w:tcW w:w="2340" w:type="dxa"/>
            <w:tcBorders>
              <w:top w:val="nil"/>
              <w:left w:val="nil"/>
              <w:bottom w:val="nil"/>
              <w:right w:val="nil"/>
            </w:tcBorders>
          </w:tcPr>
          <w:p w14:paraId="4FE5D94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-0.117</w:t>
            </w:r>
          </w:p>
        </w:tc>
      </w:tr>
      <w:tr w:rsidR="00E83F8C" w:rsidRPr="009D784B" w14:paraId="433DC64B" w14:textId="77777777" w:rsidTr="00E83F8C">
        <w:trPr>
          <w:jc w:val="center"/>
        </w:trPr>
        <w:tc>
          <w:tcPr>
            <w:tcW w:w="2353" w:type="dxa"/>
            <w:gridSpan w:val="2"/>
            <w:tcBorders>
              <w:top w:val="nil"/>
              <w:left w:val="nil"/>
              <w:bottom w:val="nil"/>
              <w:right w:val="nil"/>
            </w:tcBorders>
          </w:tcPr>
          <w:p w14:paraId="219FE1D9"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DA80426"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(0.206)</w:t>
            </w:r>
          </w:p>
        </w:tc>
        <w:tc>
          <w:tcPr>
            <w:tcW w:w="2678" w:type="dxa"/>
            <w:gridSpan w:val="2"/>
            <w:tcBorders>
              <w:top w:val="nil"/>
              <w:left w:val="nil"/>
              <w:bottom w:val="nil"/>
              <w:right w:val="nil"/>
            </w:tcBorders>
          </w:tcPr>
          <w:p w14:paraId="01B3CFC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(0.206)</w:t>
            </w:r>
          </w:p>
        </w:tc>
        <w:tc>
          <w:tcPr>
            <w:tcW w:w="2340" w:type="dxa"/>
            <w:tcBorders>
              <w:top w:val="nil"/>
              <w:left w:val="nil"/>
              <w:bottom w:val="nil"/>
              <w:right w:val="nil"/>
            </w:tcBorders>
          </w:tcPr>
          <w:p w14:paraId="6A36614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(0.206)</w:t>
            </w:r>
          </w:p>
        </w:tc>
      </w:tr>
      <w:tr w:rsidR="00E83F8C" w:rsidRPr="009D784B" w14:paraId="5FD9B55C" w14:textId="77777777" w:rsidTr="00E83F8C">
        <w:trPr>
          <w:jc w:val="center"/>
        </w:trPr>
        <w:tc>
          <w:tcPr>
            <w:tcW w:w="2353" w:type="dxa"/>
            <w:gridSpan w:val="2"/>
            <w:tcBorders>
              <w:top w:val="nil"/>
              <w:left w:val="nil"/>
              <w:bottom w:val="nil"/>
              <w:right w:val="nil"/>
            </w:tcBorders>
          </w:tcPr>
          <w:p w14:paraId="33ED0742"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453" w:type="dxa"/>
            <w:tcBorders>
              <w:top w:val="nil"/>
              <w:left w:val="nil"/>
              <w:bottom w:val="nil"/>
              <w:right w:val="nil"/>
            </w:tcBorders>
          </w:tcPr>
          <w:p w14:paraId="273C4AE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-0.109</w:t>
            </w:r>
          </w:p>
        </w:tc>
        <w:tc>
          <w:tcPr>
            <w:tcW w:w="2678" w:type="dxa"/>
            <w:gridSpan w:val="2"/>
            <w:tcBorders>
              <w:top w:val="nil"/>
              <w:left w:val="nil"/>
              <w:bottom w:val="nil"/>
              <w:right w:val="nil"/>
            </w:tcBorders>
          </w:tcPr>
          <w:p w14:paraId="4F12C7F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-0.100</w:t>
            </w:r>
          </w:p>
        </w:tc>
        <w:tc>
          <w:tcPr>
            <w:tcW w:w="2340" w:type="dxa"/>
            <w:tcBorders>
              <w:top w:val="nil"/>
              <w:left w:val="nil"/>
              <w:bottom w:val="nil"/>
              <w:right w:val="nil"/>
            </w:tcBorders>
          </w:tcPr>
          <w:p w14:paraId="1E8E9AE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-0.100</w:t>
            </w:r>
          </w:p>
        </w:tc>
      </w:tr>
      <w:tr w:rsidR="00E83F8C" w:rsidRPr="009D784B" w14:paraId="4239EA13" w14:textId="77777777" w:rsidTr="00E83F8C">
        <w:trPr>
          <w:jc w:val="center"/>
        </w:trPr>
        <w:tc>
          <w:tcPr>
            <w:tcW w:w="2353" w:type="dxa"/>
            <w:gridSpan w:val="2"/>
            <w:tcBorders>
              <w:top w:val="nil"/>
              <w:left w:val="nil"/>
              <w:bottom w:val="nil"/>
              <w:right w:val="nil"/>
            </w:tcBorders>
          </w:tcPr>
          <w:p w14:paraId="3E0F66A9"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FE22BD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(0.166)</w:t>
            </w:r>
          </w:p>
        </w:tc>
        <w:tc>
          <w:tcPr>
            <w:tcW w:w="2678" w:type="dxa"/>
            <w:gridSpan w:val="2"/>
            <w:tcBorders>
              <w:top w:val="nil"/>
              <w:left w:val="nil"/>
              <w:bottom w:val="nil"/>
              <w:right w:val="nil"/>
            </w:tcBorders>
          </w:tcPr>
          <w:p w14:paraId="52B9F8F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(0.166)</w:t>
            </w:r>
          </w:p>
        </w:tc>
        <w:tc>
          <w:tcPr>
            <w:tcW w:w="2340" w:type="dxa"/>
            <w:tcBorders>
              <w:top w:val="nil"/>
              <w:left w:val="nil"/>
              <w:bottom w:val="nil"/>
              <w:right w:val="nil"/>
            </w:tcBorders>
          </w:tcPr>
          <w:p w14:paraId="43918F7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(0.166)</w:t>
            </w:r>
          </w:p>
        </w:tc>
      </w:tr>
      <w:tr w:rsidR="00E83F8C" w:rsidRPr="009D784B" w14:paraId="01D960C3" w14:textId="77777777" w:rsidTr="00E83F8C">
        <w:trPr>
          <w:jc w:val="center"/>
        </w:trPr>
        <w:tc>
          <w:tcPr>
            <w:tcW w:w="2353" w:type="dxa"/>
            <w:gridSpan w:val="2"/>
            <w:tcBorders>
              <w:top w:val="nil"/>
              <w:left w:val="nil"/>
              <w:bottom w:val="nil"/>
              <w:right w:val="nil"/>
            </w:tcBorders>
          </w:tcPr>
          <w:p w14:paraId="42D5C1EE"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453" w:type="dxa"/>
            <w:tcBorders>
              <w:top w:val="nil"/>
              <w:left w:val="nil"/>
              <w:bottom w:val="nil"/>
              <w:right w:val="nil"/>
            </w:tcBorders>
          </w:tcPr>
          <w:p w14:paraId="1D7D97F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c>
          <w:tcPr>
            <w:tcW w:w="2678" w:type="dxa"/>
            <w:gridSpan w:val="2"/>
            <w:tcBorders>
              <w:top w:val="nil"/>
              <w:left w:val="nil"/>
              <w:bottom w:val="nil"/>
              <w:right w:val="nil"/>
            </w:tcBorders>
          </w:tcPr>
          <w:p w14:paraId="763A88C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c>
          <w:tcPr>
            <w:tcW w:w="2340" w:type="dxa"/>
            <w:tcBorders>
              <w:top w:val="nil"/>
              <w:left w:val="nil"/>
              <w:bottom w:val="nil"/>
              <w:right w:val="nil"/>
            </w:tcBorders>
          </w:tcPr>
          <w:p w14:paraId="3E9F5700" w14:textId="13C61086" w:rsidR="00E83F8C" w:rsidRPr="009D784B" w:rsidRDefault="00F43C51"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r>
      <w:tr w:rsidR="00E83F8C" w:rsidRPr="009D784B" w14:paraId="2C36145E" w14:textId="77777777" w:rsidTr="00E83F8C">
        <w:trPr>
          <w:jc w:val="center"/>
        </w:trPr>
        <w:tc>
          <w:tcPr>
            <w:tcW w:w="2353" w:type="dxa"/>
            <w:gridSpan w:val="2"/>
            <w:tcBorders>
              <w:top w:val="nil"/>
              <w:left w:val="nil"/>
              <w:bottom w:val="nil"/>
              <w:right w:val="nil"/>
            </w:tcBorders>
          </w:tcPr>
          <w:p w14:paraId="0B61D071"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28629F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(0.006)</w:t>
            </w:r>
          </w:p>
        </w:tc>
        <w:tc>
          <w:tcPr>
            <w:tcW w:w="2678" w:type="dxa"/>
            <w:gridSpan w:val="2"/>
            <w:tcBorders>
              <w:top w:val="nil"/>
              <w:left w:val="nil"/>
              <w:bottom w:val="nil"/>
              <w:right w:val="nil"/>
            </w:tcBorders>
          </w:tcPr>
          <w:p w14:paraId="30059C7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(0.006)</w:t>
            </w:r>
          </w:p>
        </w:tc>
        <w:tc>
          <w:tcPr>
            <w:tcW w:w="2340" w:type="dxa"/>
            <w:tcBorders>
              <w:top w:val="nil"/>
              <w:left w:val="nil"/>
              <w:bottom w:val="nil"/>
              <w:right w:val="nil"/>
            </w:tcBorders>
          </w:tcPr>
          <w:p w14:paraId="624FD89E"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(0.006)</w:t>
            </w:r>
          </w:p>
        </w:tc>
      </w:tr>
      <w:tr w:rsidR="00E83F8C" w:rsidRPr="009D784B" w14:paraId="2BE5D719" w14:textId="77777777" w:rsidTr="00E83F8C">
        <w:trPr>
          <w:jc w:val="center"/>
        </w:trPr>
        <w:tc>
          <w:tcPr>
            <w:tcW w:w="2353" w:type="dxa"/>
            <w:gridSpan w:val="2"/>
            <w:tcBorders>
              <w:top w:val="nil"/>
              <w:left w:val="nil"/>
              <w:bottom w:val="nil"/>
              <w:right w:val="nil"/>
            </w:tcBorders>
          </w:tcPr>
          <w:p w14:paraId="31B8345D"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2453" w:type="dxa"/>
            <w:tcBorders>
              <w:top w:val="nil"/>
              <w:left w:val="nil"/>
              <w:bottom w:val="nil"/>
              <w:right w:val="nil"/>
            </w:tcBorders>
          </w:tcPr>
          <w:p w14:paraId="02BDA1F0" w14:textId="05D81100"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0.083</w:t>
            </w:r>
          </w:p>
        </w:tc>
        <w:tc>
          <w:tcPr>
            <w:tcW w:w="2678" w:type="dxa"/>
            <w:gridSpan w:val="2"/>
            <w:tcBorders>
              <w:top w:val="nil"/>
              <w:left w:val="nil"/>
              <w:bottom w:val="nil"/>
              <w:right w:val="nil"/>
            </w:tcBorders>
          </w:tcPr>
          <w:p w14:paraId="3FFA38F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0.142</w:t>
            </w:r>
          </w:p>
        </w:tc>
        <w:tc>
          <w:tcPr>
            <w:tcW w:w="2340" w:type="dxa"/>
            <w:tcBorders>
              <w:top w:val="nil"/>
              <w:left w:val="nil"/>
              <w:bottom w:val="nil"/>
              <w:right w:val="nil"/>
            </w:tcBorders>
          </w:tcPr>
          <w:p w14:paraId="7D68788E" w14:textId="2960AB89" w:rsidR="00E83F8C" w:rsidRPr="009D784B" w:rsidRDefault="00F43C51"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0.081</w:t>
            </w:r>
          </w:p>
        </w:tc>
      </w:tr>
      <w:tr w:rsidR="00E83F8C" w:rsidRPr="009D784B" w14:paraId="6F1DE11A" w14:textId="77777777" w:rsidTr="00E83F8C">
        <w:trPr>
          <w:jc w:val="center"/>
        </w:trPr>
        <w:tc>
          <w:tcPr>
            <w:tcW w:w="2353" w:type="dxa"/>
            <w:gridSpan w:val="2"/>
            <w:tcBorders>
              <w:top w:val="nil"/>
              <w:left w:val="nil"/>
              <w:bottom w:val="nil"/>
              <w:right w:val="nil"/>
            </w:tcBorders>
          </w:tcPr>
          <w:p w14:paraId="2B79A922"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55A4907"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(0.222)</w:t>
            </w:r>
          </w:p>
        </w:tc>
        <w:tc>
          <w:tcPr>
            <w:tcW w:w="2678" w:type="dxa"/>
            <w:gridSpan w:val="2"/>
            <w:tcBorders>
              <w:top w:val="nil"/>
              <w:left w:val="nil"/>
              <w:bottom w:val="nil"/>
              <w:right w:val="nil"/>
            </w:tcBorders>
          </w:tcPr>
          <w:p w14:paraId="23B07CE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(0.225)</w:t>
            </w:r>
          </w:p>
        </w:tc>
        <w:tc>
          <w:tcPr>
            <w:tcW w:w="2340" w:type="dxa"/>
            <w:tcBorders>
              <w:top w:val="nil"/>
              <w:left w:val="nil"/>
              <w:bottom w:val="nil"/>
              <w:right w:val="nil"/>
            </w:tcBorders>
          </w:tcPr>
          <w:p w14:paraId="44B50216"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(0.221)</w:t>
            </w:r>
          </w:p>
        </w:tc>
      </w:tr>
      <w:tr w:rsidR="00E83F8C" w:rsidRPr="009D784B" w14:paraId="36415ACF" w14:textId="77777777" w:rsidTr="00E83F8C">
        <w:trPr>
          <w:jc w:val="center"/>
        </w:trPr>
        <w:tc>
          <w:tcPr>
            <w:tcW w:w="2353" w:type="dxa"/>
            <w:gridSpan w:val="2"/>
            <w:tcBorders>
              <w:top w:val="nil"/>
              <w:left w:val="nil"/>
              <w:bottom w:val="nil"/>
              <w:right w:val="nil"/>
            </w:tcBorders>
          </w:tcPr>
          <w:p w14:paraId="68519DDA"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Employed</w:t>
            </w:r>
          </w:p>
        </w:tc>
        <w:tc>
          <w:tcPr>
            <w:tcW w:w="2453" w:type="dxa"/>
            <w:tcBorders>
              <w:top w:val="nil"/>
              <w:left w:val="nil"/>
              <w:bottom w:val="nil"/>
              <w:right w:val="nil"/>
            </w:tcBorders>
          </w:tcPr>
          <w:p w14:paraId="1E21945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0.170</w:t>
            </w:r>
          </w:p>
        </w:tc>
        <w:tc>
          <w:tcPr>
            <w:tcW w:w="2678" w:type="dxa"/>
            <w:gridSpan w:val="2"/>
            <w:tcBorders>
              <w:top w:val="nil"/>
              <w:left w:val="nil"/>
              <w:bottom w:val="nil"/>
              <w:right w:val="nil"/>
            </w:tcBorders>
          </w:tcPr>
          <w:p w14:paraId="0944361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0.232</w:t>
            </w:r>
          </w:p>
        </w:tc>
        <w:tc>
          <w:tcPr>
            <w:tcW w:w="2340" w:type="dxa"/>
            <w:tcBorders>
              <w:top w:val="nil"/>
              <w:left w:val="nil"/>
              <w:bottom w:val="nil"/>
              <w:right w:val="nil"/>
            </w:tcBorders>
          </w:tcPr>
          <w:p w14:paraId="18DB75C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0.194</w:t>
            </w:r>
          </w:p>
        </w:tc>
      </w:tr>
      <w:tr w:rsidR="00E83F8C" w:rsidRPr="009D784B" w14:paraId="279BF6F9" w14:textId="77777777" w:rsidTr="00E83F8C">
        <w:trPr>
          <w:jc w:val="center"/>
        </w:trPr>
        <w:tc>
          <w:tcPr>
            <w:tcW w:w="2353" w:type="dxa"/>
            <w:gridSpan w:val="2"/>
            <w:tcBorders>
              <w:top w:val="nil"/>
              <w:left w:val="nil"/>
              <w:bottom w:val="nil"/>
              <w:right w:val="nil"/>
            </w:tcBorders>
          </w:tcPr>
          <w:p w14:paraId="04458E0C"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B67037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(0.224)</w:t>
            </w:r>
          </w:p>
        </w:tc>
        <w:tc>
          <w:tcPr>
            <w:tcW w:w="2678" w:type="dxa"/>
            <w:gridSpan w:val="2"/>
            <w:tcBorders>
              <w:top w:val="nil"/>
              <w:left w:val="nil"/>
              <w:bottom w:val="nil"/>
              <w:right w:val="nil"/>
            </w:tcBorders>
          </w:tcPr>
          <w:p w14:paraId="39FD441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(0.225)</w:t>
            </w:r>
          </w:p>
        </w:tc>
        <w:tc>
          <w:tcPr>
            <w:tcW w:w="2340" w:type="dxa"/>
            <w:tcBorders>
              <w:top w:val="nil"/>
              <w:left w:val="nil"/>
              <w:bottom w:val="nil"/>
              <w:right w:val="nil"/>
            </w:tcBorders>
          </w:tcPr>
          <w:p w14:paraId="442A58C3"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(0.224)</w:t>
            </w:r>
          </w:p>
        </w:tc>
      </w:tr>
      <w:tr w:rsidR="00E83F8C" w:rsidRPr="009D784B" w14:paraId="2FDEE3B3" w14:textId="77777777" w:rsidTr="00E83F8C">
        <w:trPr>
          <w:jc w:val="center"/>
        </w:trPr>
        <w:tc>
          <w:tcPr>
            <w:tcW w:w="2353" w:type="dxa"/>
            <w:gridSpan w:val="2"/>
            <w:tcBorders>
              <w:top w:val="nil"/>
              <w:left w:val="nil"/>
              <w:bottom w:val="nil"/>
              <w:right w:val="nil"/>
            </w:tcBorders>
          </w:tcPr>
          <w:p w14:paraId="255E88E6"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2453" w:type="dxa"/>
            <w:tcBorders>
              <w:top w:val="nil"/>
              <w:left w:val="nil"/>
              <w:bottom w:val="nil"/>
              <w:right w:val="nil"/>
            </w:tcBorders>
          </w:tcPr>
          <w:p w14:paraId="36B69C3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-0.836**</w:t>
            </w:r>
          </w:p>
        </w:tc>
        <w:tc>
          <w:tcPr>
            <w:tcW w:w="2678" w:type="dxa"/>
            <w:gridSpan w:val="2"/>
            <w:tcBorders>
              <w:top w:val="nil"/>
              <w:left w:val="nil"/>
              <w:bottom w:val="nil"/>
              <w:right w:val="nil"/>
            </w:tcBorders>
          </w:tcPr>
          <w:p w14:paraId="1694FBA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-0.817**</w:t>
            </w:r>
          </w:p>
        </w:tc>
        <w:tc>
          <w:tcPr>
            <w:tcW w:w="2340" w:type="dxa"/>
            <w:tcBorders>
              <w:top w:val="nil"/>
              <w:left w:val="nil"/>
              <w:bottom w:val="nil"/>
              <w:right w:val="nil"/>
            </w:tcBorders>
          </w:tcPr>
          <w:p w14:paraId="6C87C6B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-0.820**</w:t>
            </w:r>
          </w:p>
        </w:tc>
      </w:tr>
      <w:tr w:rsidR="00E83F8C" w:rsidRPr="009D784B" w14:paraId="33F73CF5" w14:textId="77777777" w:rsidTr="00E83F8C">
        <w:trPr>
          <w:jc w:val="center"/>
        </w:trPr>
        <w:tc>
          <w:tcPr>
            <w:tcW w:w="2353" w:type="dxa"/>
            <w:gridSpan w:val="2"/>
            <w:tcBorders>
              <w:top w:val="nil"/>
              <w:left w:val="nil"/>
              <w:bottom w:val="nil"/>
              <w:right w:val="nil"/>
            </w:tcBorders>
          </w:tcPr>
          <w:p w14:paraId="14D20AB2"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8F0F8C6"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(0.362)</w:t>
            </w:r>
          </w:p>
        </w:tc>
        <w:tc>
          <w:tcPr>
            <w:tcW w:w="2678" w:type="dxa"/>
            <w:gridSpan w:val="2"/>
            <w:tcBorders>
              <w:top w:val="nil"/>
              <w:left w:val="nil"/>
              <w:bottom w:val="nil"/>
              <w:right w:val="nil"/>
            </w:tcBorders>
          </w:tcPr>
          <w:p w14:paraId="2F84A0EB"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(0.361)</w:t>
            </w:r>
          </w:p>
        </w:tc>
        <w:tc>
          <w:tcPr>
            <w:tcW w:w="2340" w:type="dxa"/>
            <w:tcBorders>
              <w:top w:val="nil"/>
              <w:left w:val="nil"/>
              <w:bottom w:val="nil"/>
              <w:right w:val="nil"/>
            </w:tcBorders>
          </w:tcPr>
          <w:p w14:paraId="0E1E1AC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(0.362)</w:t>
            </w:r>
          </w:p>
        </w:tc>
      </w:tr>
      <w:tr w:rsidR="00E83F8C" w:rsidRPr="009D784B" w14:paraId="6C934855" w14:textId="77777777" w:rsidTr="00E83F8C">
        <w:trPr>
          <w:jc w:val="center"/>
        </w:trPr>
        <w:tc>
          <w:tcPr>
            <w:tcW w:w="2353" w:type="dxa"/>
            <w:gridSpan w:val="2"/>
            <w:tcBorders>
              <w:top w:val="nil"/>
              <w:left w:val="nil"/>
              <w:bottom w:val="nil"/>
              <w:right w:val="nil"/>
            </w:tcBorders>
          </w:tcPr>
          <w:p w14:paraId="2EEA60F7"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2453" w:type="dxa"/>
            <w:tcBorders>
              <w:top w:val="nil"/>
              <w:left w:val="nil"/>
              <w:bottom w:val="nil"/>
              <w:right w:val="nil"/>
            </w:tcBorders>
          </w:tcPr>
          <w:p w14:paraId="7096B506"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-0.039*</w:t>
            </w:r>
          </w:p>
        </w:tc>
        <w:tc>
          <w:tcPr>
            <w:tcW w:w="2678" w:type="dxa"/>
            <w:gridSpan w:val="2"/>
            <w:tcBorders>
              <w:top w:val="nil"/>
              <w:left w:val="nil"/>
              <w:bottom w:val="nil"/>
              <w:right w:val="nil"/>
            </w:tcBorders>
          </w:tcPr>
          <w:p w14:paraId="60ABAA7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-0.055**</w:t>
            </w:r>
          </w:p>
        </w:tc>
        <w:tc>
          <w:tcPr>
            <w:tcW w:w="2340" w:type="dxa"/>
            <w:tcBorders>
              <w:top w:val="nil"/>
              <w:left w:val="nil"/>
              <w:bottom w:val="nil"/>
              <w:right w:val="nil"/>
            </w:tcBorders>
          </w:tcPr>
          <w:p w14:paraId="34B706F9"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r>
      <w:tr w:rsidR="00E83F8C" w:rsidRPr="009D784B" w14:paraId="2C7B287F" w14:textId="77777777" w:rsidTr="00E83F8C">
        <w:trPr>
          <w:jc w:val="center"/>
        </w:trPr>
        <w:tc>
          <w:tcPr>
            <w:tcW w:w="2353" w:type="dxa"/>
            <w:gridSpan w:val="2"/>
            <w:tcBorders>
              <w:top w:val="nil"/>
              <w:left w:val="nil"/>
              <w:bottom w:val="nil"/>
              <w:right w:val="nil"/>
            </w:tcBorders>
          </w:tcPr>
          <w:p w14:paraId="694AE8D3"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9D2E1E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2678" w:type="dxa"/>
            <w:gridSpan w:val="2"/>
            <w:tcBorders>
              <w:top w:val="nil"/>
              <w:left w:val="nil"/>
              <w:bottom w:val="nil"/>
              <w:right w:val="nil"/>
            </w:tcBorders>
          </w:tcPr>
          <w:p w14:paraId="2A3179C5"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2340" w:type="dxa"/>
            <w:tcBorders>
              <w:top w:val="nil"/>
              <w:left w:val="nil"/>
              <w:bottom w:val="nil"/>
              <w:right w:val="nil"/>
            </w:tcBorders>
          </w:tcPr>
          <w:p w14:paraId="4719310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r>
      <w:tr w:rsidR="00E83F8C" w:rsidRPr="009D784B" w14:paraId="7DA67D7F" w14:textId="77777777" w:rsidTr="00E83F8C">
        <w:trPr>
          <w:jc w:val="center"/>
        </w:trPr>
        <w:tc>
          <w:tcPr>
            <w:tcW w:w="2353" w:type="dxa"/>
            <w:gridSpan w:val="2"/>
            <w:tcBorders>
              <w:top w:val="nil"/>
              <w:left w:val="nil"/>
              <w:bottom w:val="nil"/>
              <w:right w:val="nil"/>
            </w:tcBorders>
          </w:tcPr>
          <w:p w14:paraId="0BCD5E24"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2453" w:type="dxa"/>
            <w:tcBorders>
              <w:top w:val="nil"/>
              <w:left w:val="nil"/>
              <w:bottom w:val="nil"/>
              <w:right w:val="nil"/>
            </w:tcBorders>
          </w:tcPr>
          <w:p w14:paraId="60A141ED" w14:textId="4D10D490"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3E6EE3">
              <w:rPr>
                <w:rFonts w:ascii="Times New Roman" w:hAnsi="Times New Roman" w:cs="Times New Roman"/>
                <w:sz w:val="24"/>
                <w:szCs w:val="24"/>
                <w:lang w:val="en-US"/>
              </w:rPr>
              <w:t>2</w:t>
            </w:r>
          </w:p>
        </w:tc>
        <w:tc>
          <w:tcPr>
            <w:tcW w:w="2678" w:type="dxa"/>
            <w:gridSpan w:val="2"/>
            <w:tcBorders>
              <w:top w:val="nil"/>
              <w:left w:val="nil"/>
              <w:bottom w:val="nil"/>
              <w:right w:val="nil"/>
            </w:tcBorders>
          </w:tcPr>
          <w:p w14:paraId="256AF971" w14:textId="6FB961A9"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0.0001</w:t>
            </w:r>
          </w:p>
        </w:tc>
        <w:tc>
          <w:tcPr>
            <w:tcW w:w="2340" w:type="dxa"/>
            <w:tcBorders>
              <w:top w:val="nil"/>
              <w:left w:val="nil"/>
              <w:bottom w:val="nil"/>
              <w:right w:val="nil"/>
            </w:tcBorders>
          </w:tcPr>
          <w:p w14:paraId="13F01D73" w14:textId="55AA8E50" w:rsidR="00E83F8C" w:rsidRPr="009D784B" w:rsidRDefault="00F43C51"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0.0001</w:t>
            </w:r>
          </w:p>
        </w:tc>
      </w:tr>
      <w:tr w:rsidR="00E83F8C" w:rsidRPr="009D784B" w14:paraId="6833BA85" w14:textId="77777777" w:rsidTr="00E83F8C">
        <w:trPr>
          <w:jc w:val="center"/>
        </w:trPr>
        <w:tc>
          <w:tcPr>
            <w:tcW w:w="2353" w:type="dxa"/>
            <w:gridSpan w:val="2"/>
            <w:tcBorders>
              <w:top w:val="nil"/>
              <w:left w:val="nil"/>
              <w:bottom w:val="nil"/>
              <w:right w:val="nil"/>
            </w:tcBorders>
          </w:tcPr>
          <w:p w14:paraId="77295E3B"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910E942" w14:textId="19B76E8F"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3E6EE3">
              <w:rPr>
                <w:rFonts w:ascii="Times New Roman" w:hAnsi="Times New Roman" w:cs="Times New Roman"/>
                <w:sz w:val="24"/>
                <w:szCs w:val="24"/>
                <w:lang w:val="en-US"/>
              </w:rPr>
              <w:t>5</w:t>
            </w:r>
            <w:r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68D14B23" w14:textId="1D6F2530"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w:t>
            </w:r>
            <w:r w:rsidR="00E83F8C" w:rsidRPr="009D784B">
              <w:rPr>
                <w:rFonts w:ascii="Times New Roman" w:hAnsi="Times New Roman" w:cs="Times New Roman"/>
                <w:sz w:val="24"/>
                <w:szCs w:val="24"/>
                <w:lang w:val="en-US"/>
              </w:rPr>
              <w:t>)</w:t>
            </w:r>
          </w:p>
        </w:tc>
        <w:tc>
          <w:tcPr>
            <w:tcW w:w="2340" w:type="dxa"/>
            <w:tcBorders>
              <w:top w:val="nil"/>
              <w:left w:val="nil"/>
              <w:bottom w:val="nil"/>
              <w:right w:val="nil"/>
            </w:tcBorders>
          </w:tcPr>
          <w:p w14:paraId="403C6677" w14:textId="0B227B84"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F43C51">
              <w:rPr>
                <w:rFonts w:ascii="Times New Roman" w:hAnsi="Times New Roman" w:cs="Times New Roman"/>
                <w:sz w:val="24"/>
                <w:szCs w:val="24"/>
                <w:lang w:val="en-US"/>
              </w:rPr>
              <w:t>5</w:t>
            </w:r>
            <w:r w:rsidRPr="009D784B">
              <w:rPr>
                <w:rFonts w:ascii="Times New Roman" w:hAnsi="Times New Roman" w:cs="Times New Roman"/>
                <w:sz w:val="24"/>
                <w:szCs w:val="24"/>
                <w:lang w:val="en-US"/>
              </w:rPr>
              <w:t>)</w:t>
            </w:r>
          </w:p>
        </w:tc>
      </w:tr>
      <w:tr w:rsidR="00E83F8C" w:rsidRPr="009D784B" w14:paraId="4AC253D9" w14:textId="77777777" w:rsidTr="00E83F8C">
        <w:trPr>
          <w:jc w:val="center"/>
        </w:trPr>
        <w:tc>
          <w:tcPr>
            <w:tcW w:w="2353" w:type="dxa"/>
            <w:gridSpan w:val="2"/>
            <w:tcBorders>
              <w:top w:val="nil"/>
              <w:left w:val="nil"/>
              <w:bottom w:val="nil"/>
              <w:right w:val="nil"/>
            </w:tcBorders>
          </w:tcPr>
          <w:p w14:paraId="2387719C"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2453" w:type="dxa"/>
            <w:tcBorders>
              <w:top w:val="nil"/>
              <w:left w:val="nil"/>
              <w:bottom w:val="nil"/>
              <w:right w:val="nil"/>
            </w:tcBorders>
          </w:tcPr>
          <w:p w14:paraId="1E1E39BA"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0.073*</w:t>
            </w:r>
          </w:p>
        </w:tc>
        <w:tc>
          <w:tcPr>
            <w:tcW w:w="2678" w:type="dxa"/>
            <w:gridSpan w:val="2"/>
            <w:tcBorders>
              <w:top w:val="nil"/>
              <w:left w:val="nil"/>
              <w:bottom w:val="nil"/>
              <w:right w:val="nil"/>
            </w:tcBorders>
          </w:tcPr>
          <w:p w14:paraId="0899561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0.068*</w:t>
            </w:r>
          </w:p>
        </w:tc>
        <w:tc>
          <w:tcPr>
            <w:tcW w:w="2340" w:type="dxa"/>
            <w:tcBorders>
              <w:top w:val="nil"/>
              <w:left w:val="nil"/>
              <w:bottom w:val="nil"/>
              <w:right w:val="nil"/>
            </w:tcBorders>
          </w:tcPr>
          <w:p w14:paraId="7D874DD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r>
      <w:tr w:rsidR="00E83F8C" w:rsidRPr="009D784B" w14:paraId="22321B03" w14:textId="77777777" w:rsidTr="00E83F8C">
        <w:trPr>
          <w:jc w:val="center"/>
        </w:trPr>
        <w:tc>
          <w:tcPr>
            <w:tcW w:w="2353" w:type="dxa"/>
            <w:gridSpan w:val="2"/>
            <w:tcBorders>
              <w:top w:val="nil"/>
              <w:left w:val="nil"/>
              <w:bottom w:val="nil"/>
              <w:right w:val="nil"/>
            </w:tcBorders>
          </w:tcPr>
          <w:p w14:paraId="1C1799C1"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072467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c>
          <w:tcPr>
            <w:tcW w:w="2678" w:type="dxa"/>
            <w:gridSpan w:val="2"/>
            <w:tcBorders>
              <w:top w:val="nil"/>
              <w:left w:val="nil"/>
              <w:bottom w:val="nil"/>
              <w:right w:val="nil"/>
            </w:tcBorders>
          </w:tcPr>
          <w:p w14:paraId="4B07579E"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c>
          <w:tcPr>
            <w:tcW w:w="2340" w:type="dxa"/>
            <w:tcBorders>
              <w:top w:val="nil"/>
              <w:left w:val="nil"/>
              <w:bottom w:val="nil"/>
              <w:right w:val="nil"/>
            </w:tcBorders>
          </w:tcPr>
          <w:p w14:paraId="73B92E4C"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r>
      <w:tr w:rsidR="00E83F8C" w:rsidRPr="009D784B" w14:paraId="15A47439" w14:textId="77777777" w:rsidTr="00E83F8C">
        <w:trPr>
          <w:jc w:val="center"/>
        </w:trPr>
        <w:tc>
          <w:tcPr>
            <w:tcW w:w="2353" w:type="dxa"/>
            <w:gridSpan w:val="2"/>
            <w:tcBorders>
              <w:top w:val="nil"/>
              <w:left w:val="nil"/>
              <w:bottom w:val="nil"/>
              <w:right w:val="nil"/>
            </w:tcBorders>
          </w:tcPr>
          <w:p w14:paraId="7743103D"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lastRenderedPageBreak/>
              <w:t>Risk Attitude</w:t>
            </w:r>
          </w:p>
        </w:tc>
        <w:tc>
          <w:tcPr>
            <w:tcW w:w="2453" w:type="dxa"/>
            <w:tcBorders>
              <w:top w:val="nil"/>
              <w:left w:val="nil"/>
              <w:bottom w:val="nil"/>
              <w:right w:val="nil"/>
            </w:tcBorders>
          </w:tcPr>
          <w:p w14:paraId="62D2DF4E" w14:textId="37091DBE"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0.008</w:t>
            </w:r>
          </w:p>
        </w:tc>
        <w:tc>
          <w:tcPr>
            <w:tcW w:w="2678" w:type="dxa"/>
            <w:gridSpan w:val="2"/>
            <w:tcBorders>
              <w:top w:val="nil"/>
              <w:left w:val="nil"/>
              <w:bottom w:val="nil"/>
              <w:right w:val="nil"/>
            </w:tcBorders>
          </w:tcPr>
          <w:p w14:paraId="4ECDA9F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c>
          <w:tcPr>
            <w:tcW w:w="2340" w:type="dxa"/>
            <w:tcBorders>
              <w:top w:val="nil"/>
              <w:left w:val="nil"/>
              <w:bottom w:val="nil"/>
              <w:right w:val="nil"/>
            </w:tcBorders>
          </w:tcPr>
          <w:p w14:paraId="42FD975C"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r>
      <w:tr w:rsidR="00E83F8C" w:rsidRPr="009D784B" w14:paraId="22610792" w14:textId="77777777" w:rsidTr="00E83F8C">
        <w:trPr>
          <w:jc w:val="center"/>
        </w:trPr>
        <w:tc>
          <w:tcPr>
            <w:tcW w:w="2353" w:type="dxa"/>
            <w:gridSpan w:val="2"/>
            <w:tcBorders>
              <w:top w:val="nil"/>
              <w:left w:val="nil"/>
              <w:bottom w:val="nil"/>
              <w:right w:val="nil"/>
            </w:tcBorders>
          </w:tcPr>
          <w:p w14:paraId="610B7357"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F54B922"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c>
          <w:tcPr>
            <w:tcW w:w="2678" w:type="dxa"/>
            <w:gridSpan w:val="2"/>
            <w:tcBorders>
              <w:top w:val="nil"/>
              <w:left w:val="nil"/>
              <w:bottom w:val="nil"/>
              <w:right w:val="nil"/>
            </w:tcBorders>
          </w:tcPr>
          <w:p w14:paraId="404F0FB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c>
          <w:tcPr>
            <w:tcW w:w="2340" w:type="dxa"/>
            <w:tcBorders>
              <w:top w:val="nil"/>
              <w:left w:val="nil"/>
              <w:bottom w:val="nil"/>
              <w:right w:val="nil"/>
            </w:tcBorders>
          </w:tcPr>
          <w:p w14:paraId="341B9CF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(0.032)</w:t>
            </w:r>
          </w:p>
        </w:tc>
      </w:tr>
      <w:tr w:rsidR="00E83F8C" w:rsidRPr="009D784B" w14:paraId="156BCA26" w14:textId="77777777" w:rsidTr="00E83F8C">
        <w:trPr>
          <w:jc w:val="center"/>
        </w:trPr>
        <w:tc>
          <w:tcPr>
            <w:tcW w:w="2353" w:type="dxa"/>
            <w:gridSpan w:val="2"/>
            <w:tcBorders>
              <w:top w:val="nil"/>
              <w:left w:val="nil"/>
              <w:bottom w:val="nil"/>
              <w:right w:val="nil"/>
            </w:tcBorders>
          </w:tcPr>
          <w:p w14:paraId="7F6C3816"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53" w:type="dxa"/>
            <w:tcBorders>
              <w:top w:val="nil"/>
              <w:left w:val="nil"/>
              <w:bottom w:val="nil"/>
              <w:right w:val="nil"/>
            </w:tcBorders>
          </w:tcPr>
          <w:p w14:paraId="75B0B234" w14:textId="303DCFD4"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-0.108</w:t>
            </w:r>
          </w:p>
        </w:tc>
        <w:tc>
          <w:tcPr>
            <w:tcW w:w="2678" w:type="dxa"/>
            <w:gridSpan w:val="2"/>
            <w:tcBorders>
              <w:top w:val="nil"/>
              <w:left w:val="nil"/>
              <w:bottom w:val="nil"/>
              <w:right w:val="nil"/>
            </w:tcBorders>
          </w:tcPr>
          <w:p w14:paraId="16B16BCE"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0.128</w:t>
            </w:r>
          </w:p>
        </w:tc>
        <w:tc>
          <w:tcPr>
            <w:tcW w:w="2340" w:type="dxa"/>
            <w:tcBorders>
              <w:top w:val="nil"/>
              <w:left w:val="nil"/>
              <w:bottom w:val="nil"/>
              <w:right w:val="nil"/>
            </w:tcBorders>
          </w:tcPr>
          <w:p w14:paraId="2F817B8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-0.067</w:t>
            </w:r>
          </w:p>
        </w:tc>
      </w:tr>
      <w:tr w:rsidR="00E83F8C" w:rsidRPr="009D784B" w14:paraId="7D1E2E10" w14:textId="77777777" w:rsidTr="00E83F8C">
        <w:trPr>
          <w:jc w:val="center"/>
        </w:trPr>
        <w:tc>
          <w:tcPr>
            <w:tcW w:w="2353" w:type="dxa"/>
            <w:gridSpan w:val="2"/>
            <w:tcBorders>
              <w:top w:val="nil"/>
              <w:left w:val="nil"/>
              <w:bottom w:val="nil"/>
              <w:right w:val="nil"/>
            </w:tcBorders>
          </w:tcPr>
          <w:p w14:paraId="6336D5D1"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9B58DB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(0.886)</w:t>
            </w:r>
          </w:p>
        </w:tc>
        <w:tc>
          <w:tcPr>
            <w:tcW w:w="2678" w:type="dxa"/>
            <w:gridSpan w:val="2"/>
            <w:tcBorders>
              <w:top w:val="nil"/>
              <w:left w:val="nil"/>
              <w:bottom w:val="nil"/>
              <w:right w:val="nil"/>
            </w:tcBorders>
          </w:tcPr>
          <w:p w14:paraId="550B6B31"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(0.888)</w:t>
            </w:r>
          </w:p>
        </w:tc>
        <w:tc>
          <w:tcPr>
            <w:tcW w:w="2340" w:type="dxa"/>
            <w:tcBorders>
              <w:top w:val="nil"/>
              <w:left w:val="nil"/>
              <w:bottom w:val="nil"/>
              <w:right w:val="nil"/>
            </w:tcBorders>
          </w:tcPr>
          <w:p w14:paraId="321C2758"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(0.886)</w:t>
            </w:r>
          </w:p>
        </w:tc>
      </w:tr>
      <w:tr w:rsidR="00E83F8C" w:rsidRPr="009D784B" w14:paraId="60D95723" w14:textId="77777777" w:rsidTr="00E83F8C">
        <w:trPr>
          <w:jc w:val="center"/>
        </w:trPr>
        <w:tc>
          <w:tcPr>
            <w:tcW w:w="2353" w:type="dxa"/>
            <w:gridSpan w:val="2"/>
            <w:tcBorders>
              <w:top w:val="nil"/>
              <w:left w:val="nil"/>
              <w:bottom w:val="nil"/>
              <w:right w:val="nil"/>
            </w:tcBorders>
          </w:tcPr>
          <w:p w14:paraId="09DA0684"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C389C3F"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72CEC96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0210FD7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83F8C" w:rsidRPr="009D784B" w14:paraId="22EC9758" w14:textId="77777777" w:rsidTr="00E83F8C">
        <w:trPr>
          <w:jc w:val="center"/>
        </w:trPr>
        <w:tc>
          <w:tcPr>
            <w:tcW w:w="2353" w:type="dxa"/>
            <w:gridSpan w:val="2"/>
            <w:tcBorders>
              <w:top w:val="nil"/>
              <w:left w:val="nil"/>
              <w:bottom w:val="nil"/>
              <w:right w:val="nil"/>
            </w:tcBorders>
          </w:tcPr>
          <w:p w14:paraId="0CF0B270" w14:textId="77777777" w:rsidR="00E83F8C" w:rsidRPr="009D784B" w:rsidRDefault="00E83F8C" w:rsidP="00E83F8C">
            <w:pPr>
              <w:widowControl w:val="0"/>
              <w:autoSpaceDE w:val="0"/>
              <w:autoSpaceDN w:val="0"/>
              <w:adjustRightInd w:val="0"/>
              <w:spacing w:after="0" w:line="240" w:lineRule="auto"/>
              <w:ind w:right="-1081"/>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 (Indi-</w:t>
            </w:r>
          </w:p>
        </w:tc>
        <w:tc>
          <w:tcPr>
            <w:tcW w:w="2453" w:type="dxa"/>
            <w:tcBorders>
              <w:top w:val="nil"/>
              <w:left w:val="nil"/>
              <w:bottom w:val="nil"/>
              <w:right w:val="nil"/>
            </w:tcBorders>
          </w:tcPr>
          <w:p w14:paraId="08FA193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1297</w:t>
            </w:r>
          </w:p>
        </w:tc>
        <w:tc>
          <w:tcPr>
            <w:tcW w:w="2678" w:type="dxa"/>
            <w:gridSpan w:val="2"/>
            <w:tcBorders>
              <w:top w:val="nil"/>
              <w:left w:val="nil"/>
              <w:bottom w:val="nil"/>
              <w:right w:val="nil"/>
            </w:tcBorders>
          </w:tcPr>
          <w:p w14:paraId="7DA5A14D"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1283</w:t>
            </w:r>
          </w:p>
        </w:tc>
        <w:tc>
          <w:tcPr>
            <w:tcW w:w="2340" w:type="dxa"/>
            <w:tcBorders>
              <w:top w:val="nil"/>
              <w:left w:val="nil"/>
              <w:bottom w:val="nil"/>
              <w:right w:val="nil"/>
            </w:tcBorders>
          </w:tcPr>
          <w:p w14:paraId="5629F6C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1297</w:t>
            </w:r>
          </w:p>
        </w:tc>
      </w:tr>
      <w:tr w:rsidR="00E83F8C" w:rsidRPr="009D784B" w14:paraId="0762E9D1" w14:textId="77777777" w:rsidTr="00E83F8C">
        <w:tblPrEx>
          <w:tblBorders>
            <w:bottom w:val="single" w:sz="6" w:space="0" w:color="auto"/>
          </w:tblBorders>
        </w:tblPrEx>
        <w:trPr>
          <w:jc w:val="center"/>
        </w:trPr>
        <w:tc>
          <w:tcPr>
            <w:tcW w:w="2353" w:type="dxa"/>
            <w:gridSpan w:val="2"/>
            <w:tcBorders>
              <w:top w:val="nil"/>
              <w:left w:val="nil"/>
              <w:bottom w:val="nil"/>
              <w:right w:val="nil"/>
            </w:tcBorders>
          </w:tcPr>
          <w:p w14:paraId="6976D226" w14:textId="77777777"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9D784B">
              <w:rPr>
                <w:rFonts w:ascii="Times New Roman" w:hAnsi="Times New Roman" w:cs="Times New Roman"/>
                <w:sz w:val="24"/>
                <w:szCs w:val="24"/>
                <w:lang w:val="en-US"/>
              </w:rPr>
              <w:t>viduals</w:t>
            </w:r>
            <w:proofErr w:type="spellEnd"/>
            <w:r w:rsidRPr="009D784B">
              <w:rPr>
                <w:rFonts w:ascii="Times New Roman" w:hAnsi="Times New Roman" w:cs="Times New Roman"/>
                <w:sz w:val="24"/>
                <w:szCs w:val="24"/>
                <w:lang w:val="en-US"/>
              </w:rPr>
              <w:t>, Groups)</w:t>
            </w:r>
          </w:p>
        </w:tc>
        <w:tc>
          <w:tcPr>
            <w:tcW w:w="2453" w:type="dxa"/>
            <w:tcBorders>
              <w:top w:val="nil"/>
              <w:left w:val="nil"/>
              <w:bottom w:val="nil"/>
              <w:right w:val="nil"/>
            </w:tcBorders>
          </w:tcPr>
          <w:p w14:paraId="0E68EB14"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352</w:t>
            </w:r>
          </w:p>
        </w:tc>
        <w:tc>
          <w:tcPr>
            <w:tcW w:w="2678" w:type="dxa"/>
            <w:gridSpan w:val="2"/>
            <w:tcBorders>
              <w:top w:val="nil"/>
              <w:left w:val="nil"/>
              <w:bottom w:val="nil"/>
              <w:right w:val="nil"/>
            </w:tcBorders>
          </w:tcPr>
          <w:p w14:paraId="6A0F07A0"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350</w:t>
            </w:r>
          </w:p>
        </w:tc>
        <w:tc>
          <w:tcPr>
            <w:tcW w:w="2340" w:type="dxa"/>
            <w:tcBorders>
              <w:top w:val="nil"/>
              <w:left w:val="nil"/>
              <w:bottom w:val="nil"/>
              <w:right w:val="nil"/>
            </w:tcBorders>
          </w:tcPr>
          <w:p w14:paraId="5DA46927" w14:textId="77777777"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352</w:t>
            </w:r>
          </w:p>
        </w:tc>
      </w:tr>
      <w:tr w:rsidR="00E83F8C" w:rsidRPr="009D784B" w14:paraId="6B62135F" w14:textId="77777777" w:rsidTr="00E83F8C">
        <w:tblPrEx>
          <w:tblBorders>
            <w:bottom w:val="single" w:sz="6" w:space="0" w:color="auto"/>
          </w:tblBorders>
        </w:tblPrEx>
        <w:trPr>
          <w:jc w:val="center"/>
        </w:trPr>
        <w:tc>
          <w:tcPr>
            <w:tcW w:w="2353" w:type="dxa"/>
            <w:gridSpan w:val="2"/>
            <w:tcBorders>
              <w:top w:val="nil"/>
              <w:left w:val="nil"/>
              <w:bottom w:val="single" w:sz="6" w:space="0" w:color="auto"/>
              <w:right w:val="nil"/>
            </w:tcBorders>
          </w:tcPr>
          <w:p w14:paraId="57FC48E9" w14:textId="77777777" w:rsidR="003E6EE3" w:rsidRDefault="00E83F8C" w:rsidP="00E83F8C">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AIC/</w:t>
            </w:r>
          </w:p>
          <w:p w14:paraId="78B0B8EF" w14:textId="04860823" w:rsidR="00E83F8C" w:rsidRPr="009D784B" w:rsidRDefault="00E83F8C" w:rsidP="00E83F8C">
            <w:pPr>
              <w:widowControl w:val="0"/>
              <w:autoSpaceDE w:val="0"/>
              <w:autoSpaceDN w:val="0"/>
              <w:adjustRightInd w:val="0"/>
              <w:spacing w:after="0" w:line="240" w:lineRule="auto"/>
              <w:rPr>
                <w:rFonts w:ascii="Times New Roman" w:hAnsi="Times New Roman" w:cs="Times New Roman"/>
                <w:sz w:val="24"/>
                <w:szCs w:val="24"/>
                <w:vertAlign w:val="superscript"/>
                <w:lang w:val="en-US"/>
              </w:rPr>
            </w:pPr>
            <w:r w:rsidRPr="009D784B">
              <w:rPr>
                <w:rFonts w:ascii="Times New Roman" w:hAnsi="Times New Roman" w:cs="Times New Roman"/>
                <w:sz w:val="24"/>
                <w:szCs w:val="24"/>
                <w:lang w:val="en-US"/>
              </w:rPr>
              <w:t>BIC</w:t>
            </w:r>
          </w:p>
        </w:tc>
        <w:tc>
          <w:tcPr>
            <w:tcW w:w="2453" w:type="dxa"/>
            <w:tcBorders>
              <w:top w:val="nil"/>
              <w:left w:val="nil"/>
              <w:bottom w:val="single" w:sz="6" w:space="0" w:color="auto"/>
              <w:right w:val="nil"/>
            </w:tcBorders>
          </w:tcPr>
          <w:p w14:paraId="24F2D300" w14:textId="77777777" w:rsidR="003E6EE3"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6492.524/</w:t>
            </w:r>
          </w:p>
          <w:p w14:paraId="2EB3AA01" w14:textId="129567E4" w:rsidR="00E83F8C" w:rsidRPr="009D784B"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6580.377</w:t>
            </w:r>
          </w:p>
        </w:tc>
        <w:tc>
          <w:tcPr>
            <w:tcW w:w="2678" w:type="dxa"/>
            <w:gridSpan w:val="2"/>
            <w:tcBorders>
              <w:top w:val="nil"/>
              <w:left w:val="nil"/>
              <w:bottom w:val="single" w:sz="6" w:space="0" w:color="auto"/>
              <w:right w:val="nil"/>
            </w:tcBorders>
          </w:tcPr>
          <w:p w14:paraId="08BF54D9" w14:textId="2FD02A64" w:rsidR="003E6EE3" w:rsidRDefault="003E6EE3"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6413.626</w:t>
            </w:r>
            <w:r w:rsidR="00E83F8C" w:rsidRPr="009D784B">
              <w:rPr>
                <w:rFonts w:ascii="Times New Roman" w:hAnsi="Times New Roman" w:cs="Times New Roman"/>
                <w:sz w:val="24"/>
                <w:szCs w:val="24"/>
                <w:lang w:val="en-US"/>
              </w:rPr>
              <w:t>/</w:t>
            </w:r>
          </w:p>
          <w:p w14:paraId="3D8DA189" w14:textId="5FF7012A" w:rsidR="00E83F8C" w:rsidRPr="009D784B"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6501.29</w:t>
            </w:r>
            <w:r w:rsidR="003E6EE3">
              <w:rPr>
                <w:rFonts w:ascii="Times New Roman" w:hAnsi="Times New Roman" w:cs="Times New Roman"/>
                <w:sz w:val="24"/>
                <w:szCs w:val="24"/>
                <w:lang w:val="en-US"/>
              </w:rPr>
              <w:t>5</w:t>
            </w:r>
          </w:p>
        </w:tc>
        <w:tc>
          <w:tcPr>
            <w:tcW w:w="2340" w:type="dxa"/>
            <w:tcBorders>
              <w:top w:val="nil"/>
              <w:left w:val="nil"/>
              <w:bottom w:val="single" w:sz="6" w:space="0" w:color="auto"/>
              <w:right w:val="nil"/>
            </w:tcBorders>
          </w:tcPr>
          <w:p w14:paraId="7AB16446" w14:textId="44E9325F" w:rsidR="003E6EE3" w:rsidRDefault="00E83F8C" w:rsidP="00E83F8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6495.24</w:t>
            </w:r>
            <w:r w:rsidR="00F43C51">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p w14:paraId="7D7ACEF2" w14:textId="0C73EBA8" w:rsidR="00E83F8C" w:rsidRPr="009D784B" w:rsidRDefault="00E83F8C" w:rsidP="00F43C5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6583.</w:t>
            </w:r>
            <w:r w:rsidR="00F43C51">
              <w:rPr>
                <w:rFonts w:ascii="Times New Roman" w:hAnsi="Times New Roman" w:cs="Times New Roman"/>
                <w:sz w:val="24"/>
                <w:szCs w:val="24"/>
                <w:lang w:val="en-US"/>
              </w:rPr>
              <w:t>096</w:t>
            </w:r>
          </w:p>
        </w:tc>
      </w:tr>
    </w:tbl>
    <w:p w14:paraId="45C7E8A9" w14:textId="686CACE9" w:rsidR="00FB59E6" w:rsidRPr="00263A22" w:rsidRDefault="00E83F8C" w:rsidP="006B0F3A">
      <w:pPr>
        <w:jc w:val="both"/>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Model 1 through 3 present regression coefficients with standard errors in parentheses based on a HLM that regresses changes in economic concerns on changes in remittances, while nesting individuals in household observations</w:t>
      </w:r>
      <w:r w:rsidRPr="00263A22">
        <w:rPr>
          <w:rFonts w:ascii="Times New Roman" w:hAnsi="Times New Roman" w:cs="Times New Roman"/>
          <w:color w:val="000000" w:themeColor="text1"/>
          <w:sz w:val="20"/>
          <w:szCs w:val="20"/>
          <w:lang w:val="en-US"/>
        </w:rPr>
        <w:t>.</w:t>
      </w:r>
      <w:r w:rsidRPr="00263A22">
        <w:rPr>
          <w:rFonts w:ascii="Times New Roman" w:hAnsi="Times New Roman" w:cs="Times New Roman"/>
          <w:sz w:val="20"/>
          <w:szCs w:val="20"/>
          <w:lang w:val="en-US"/>
        </w:rPr>
        <w:t xml:space="preserve"> Being illiterate is the reference category for education.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Kyrgyzstan Panel Survey, 2010-2013 waves.</w:t>
      </w:r>
    </w:p>
    <w:p w14:paraId="213581E6" w14:textId="77777777" w:rsidR="00FB59E6" w:rsidRPr="009D784B" w:rsidRDefault="00FB59E6" w:rsidP="006B0F3A">
      <w:pPr>
        <w:jc w:val="both"/>
        <w:rPr>
          <w:rFonts w:ascii="Times New Roman" w:hAnsi="Times New Roman" w:cs="Times New Roman"/>
          <w:sz w:val="24"/>
          <w:szCs w:val="24"/>
          <w:lang w:val="en-US"/>
        </w:rPr>
      </w:pPr>
    </w:p>
    <w:p w14:paraId="1CC51A9D" w14:textId="509ACC81" w:rsidR="00FB59E6" w:rsidRPr="009D784B" w:rsidRDefault="00FB59E6">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br w:type="page"/>
      </w:r>
    </w:p>
    <w:p w14:paraId="04D2560C" w14:textId="233DF3AE" w:rsidR="00FB59E6" w:rsidRPr="009D784B" w:rsidRDefault="00306333" w:rsidP="00FB59E6">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w:t>
      </w:r>
      <w:r w:rsidRPr="009D784B">
        <w:rPr>
          <w:rFonts w:ascii="Times New Roman" w:hAnsi="Times New Roman" w:cs="Times New Roman"/>
          <w:b/>
          <w:sz w:val="24"/>
          <w:szCs w:val="24"/>
          <w:lang w:val="en-US"/>
        </w:rPr>
        <w:t xml:space="preserve"> </w:t>
      </w:r>
      <w:r w:rsidR="0009043B" w:rsidRPr="009D784B">
        <w:rPr>
          <w:rFonts w:ascii="Times New Roman" w:hAnsi="Times New Roman" w:cs="Times New Roman"/>
          <w:b/>
          <w:sz w:val="24"/>
          <w:szCs w:val="24"/>
          <w:lang w:val="en-US"/>
        </w:rPr>
        <w:t>C.12</w:t>
      </w:r>
      <w:r w:rsidR="00FB59E6" w:rsidRPr="009D784B">
        <w:rPr>
          <w:rFonts w:ascii="Times New Roman" w:hAnsi="Times New Roman" w:cs="Times New Roman"/>
          <w:b/>
          <w:sz w:val="24"/>
          <w:szCs w:val="24"/>
          <w:lang w:val="en-US"/>
        </w:rPr>
        <w:t xml:space="preserve">: </w:t>
      </w:r>
      <w:r w:rsidR="00FB59E6" w:rsidRPr="009D784B">
        <w:rPr>
          <w:rFonts w:ascii="Times New Roman" w:hAnsi="Times New Roman" w:cs="Times New Roman"/>
          <w:sz w:val="24"/>
          <w:szCs w:val="24"/>
          <w:lang w:val="en-US"/>
        </w:rPr>
        <w:t>Controlling for Employment Sector</w:t>
      </w:r>
    </w:p>
    <w:tbl>
      <w:tblPr>
        <w:tblW w:w="9824" w:type="dxa"/>
        <w:jc w:val="center"/>
        <w:tblLayout w:type="fixed"/>
        <w:tblCellMar>
          <w:left w:w="75" w:type="dxa"/>
          <w:right w:w="75" w:type="dxa"/>
        </w:tblCellMar>
        <w:tblLook w:val="0000" w:firstRow="0" w:lastRow="0" w:firstColumn="0" w:lastColumn="0" w:noHBand="0" w:noVBand="0"/>
      </w:tblPr>
      <w:tblGrid>
        <w:gridCol w:w="2340"/>
        <w:gridCol w:w="13"/>
        <w:gridCol w:w="2453"/>
        <w:gridCol w:w="324"/>
        <w:gridCol w:w="2354"/>
        <w:gridCol w:w="2340"/>
      </w:tblGrid>
      <w:tr w:rsidR="00C647AD" w:rsidRPr="009D784B" w14:paraId="7A4D0F79" w14:textId="77777777" w:rsidTr="00C647AD">
        <w:trPr>
          <w:jc w:val="center"/>
        </w:trPr>
        <w:tc>
          <w:tcPr>
            <w:tcW w:w="2353" w:type="dxa"/>
            <w:gridSpan w:val="2"/>
            <w:tcBorders>
              <w:top w:val="single" w:sz="6" w:space="0" w:color="auto"/>
              <w:left w:val="nil"/>
              <w:bottom w:val="nil"/>
              <w:right w:val="nil"/>
            </w:tcBorders>
          </w:tcPr>
          <w:p w14:paraId="7BE4ECBD" w14:textId="77777777" w:rsidR="00C647AD" w:rsidRPr="009D784B" w:rsidRDefault="00C647AD" w:rsidP="00C647AD">
            <w:pPr>
              <w:widowControl w:val="0"/>
              <w:autoSpaceDE w:val="0"/>
              <w:autoSpaceDN w:val="0"/>
              <w:adjustRightInd w:val="0"/>
              <w:spacing w:after="0" w:line="240" w:lineRule="auto"/>
              <w:ind w:left="1281"/>
              <w:rPr>
                <w:rFonts w:ascii="Times New Roman" w:hAnsi="Times New Roman" w:cs="Times New Roman"/>
                <w:b/>
                <w:sz w:val="24"/>
                <w:szCs w:val="24"/>
                <w:lang w:val="en-US"/>
              </w:rPr>
            </w:pPr>
          </w:p>
        </w:tc>
        <w:tc>
          <w:tcPr>
            <w:tcW w:w="7471" w:type="dxa"/>
            <w:gridSpan w:val="4"/>
            <w:tcBorders>
              <w:top w:val="single" w:sz="6" w:space="0" w:color="auto"/>
              <w:left w:val="nil"/>
              <w:bottom w:val="nil"/>
              <w:right w:val="nil"/>
            </w:tcBorders>
          </w:tcPr>
          <w:p w14:paraId="185B1BF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 xml:space="preserve">Change in Economic Concern </w:t>
            </w:r>
            <w:r w:rsidRPr="009D784B">
              <w:rPr>
                <w:rFonts w:ascii="Times New Roman" w:hAnsi="Times New Roman" w:cs="Times New Roman"/>
                <w:b/>
                <w:sz w:val="24"/>
                <w:szCs w:val="24"/>
                <w:vertAlign w:val="subscript"/>
                <w:lang w:val="en-US"/>
              </w:rPr>
              <w:t>t-(t-1)</w:t>
            </w:r>
          </w:p>
        </w:tc>
      </w:tr>
      <w:tr w:rsidR="00C647AD" w:rsidRPr="009D784B" w14:paraId="0676F6F8" w14:textId="77777777" w:rsidTr="00C647AD">
        <w:trPr>
          <w:jc w:val="center"/>
        </w:trPr>
        <w:tc>
          <w:tcPr>
            <w:tcW w:w="2353" w:type="dxa"/>
            <w:gridSpan w:val="2"/>
            <w:tcBorders>
              <w:top w:val="nil"/>
              <w:left w:val="nil"/>
              <w:bottom w:val="single" w:sz="6" w:space="0" w:color="auto"/>
              <w:right w:val="nil"/>
            </w:tcBorders>
          </w:tcPr>
          <w:p w14:paraId="795783FF" w14:textId="77777777" w:rsidR="00C647AD" w:rsidRPr="009D784B" w:rsidRDefault="00C647AD" w:rsidP="00C647AD">
            <w:pPr>
              <w:widowControl w:val="0"/>
              <w:autoSpaceDE w:val="0"/>
              <w:autoSpaceDN w:val="0"/>
              <w:adjustRightInd w:val="0"/>
              <w:spacing w:after="0" w:line="240" w:lineRule="auto"/>
              <w:ind w:right="-386"/>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2453" w:type="dxa"/>
            <w:tcBorders>
              <w:top w:val="nil"/>
              <w:left w:val="nil"/>
              <w:bottom w:val="single" w:sz="6" w:space="0" w:color="auto"/>
              <w:right w:val="nil"/>
            </w:tcBorders>
          </w:tcPr>
          <w:p w14:paraId="2D6FD55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678" w:type="dxa"/>
            <w:gridSpan w:val="2"/>
            <w:tcBorders>
              <w:top w:val="nil"/>
              <w:left w:val="nil"/>
              <w:bottom w:val="single" w:sz="6" w:space="0" w:color="auto"/>
              <w:right w:val="nil"/>
            </w:tcBorders>
          </w:tcPr>
          <w:p w14:paraId="3657F5E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2340" w:type="dxa"/>
            <w:tcBorders>
              <w:top w:val="nil"/>
              <w:left w:val="nil"/>
              <w:bottom w:val="single" w:sz="6" w:space="0" w:color="auto"/>
              <w:right w:val="nil"/>
            </w:tcBorders>
          </w:tcPr>
          <w:p w14:paraId="6782229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r>
      <w:tr w:rsidR="00C647AD" w:rsidRPr="009D784B" w14:paraId="3F211158" w14:textId="77777777" w:rsidTr="00C647AD">
        <w:trPr>
          <w:jc w:val="center"/>
        </w:trPr>
        <w:tc>
          <w:tcPr>
            <w:tcW w:w="2340" w:type="dxa"/>
            <w:tcBorders>
              <w:top w:val="nil"/>
              <w:left w:val="nil"/>
              <w:bottom w:val="nil"/>
              <w:right w:val="nil"/>
            </w:tcBorders>
            <w:shd w:val="clear" w:color="auto" w:fill="E0E0E0"/>
          </w:tcPr>
          <w:p w14:paraId="1CED4D54" w14:textId="77777777" w:rsidR="00C647AD" w:rsidRPr="009D784B" w:rsidRDefault="00C647AD" w:rsidP="00C647AD">
            <w:pPr>
              <w:widowControl w:val="0"/>
              <w:autoSpaceDE w:val="0"/>
              <w:autoSpaceDN w:val="0"/>
              <w:adjustRightInd w:val="0"/>
              <w:spacing w:after="0" w:line="240" w:lineRule="auto"/>
              <w:ind w:left="102" w:right="-527" w:hanging="102"/>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2790" w:type="dxa"/>
            <w:gridSpan w:val="3"/>
            <w:tcBorders>
              <w:top w:val="nil"/>
              <w:left w:val="nil"/>
              <w:bottom w:val="nil"/>
              <w:right w:val="nil"/>
            </w:tcBorders>
            <w:shd w:val="clear" w:color="auto" w:fill="E0E0E0"/>
          </w:tcPr>
          <w:p w14:paraId="56BC630F" w14:textId="29306A2E" w:rsidR="00C647AD" w:rsidRPr="009D784B" w:rsidRDefault="007C02CF"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-0.164</w:t>
            </w:r>
            <w:r w:rsidR="00C647AD" w:rsidRPr="009D784B">
              <w:rPr>
                <w:rFonts w:ascii="Times New Roman" w:hAnsi="Times New Roman"/>
                <w:sz w:val="24"/>
                <w:szCs w:val="24"/>
                <w:lang w:val="en-US"/>
              </w:rPr>
              <w:t>***</w:t>
            </w:r>
          </w:p>
        </w:tc>
        <w:tc>
          <w:tcPr>
            <w:tcW w:w="2354" w:type="dxa"/>
            <w:tcBorders>
              <w:top w:val="nil"/>
              <w:left w:val="nil"/>
              <w:bottom w:val="nil"/>
              <w:right w:val="nil"/>
            </w:tcBorders>
            <w:shd w:val="clear" w:color="auto" w:fill="E0E0E0"/>
          </w:tcPr>
          <w:p w14:paraId="1431249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3C55B58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77251B49" w14:textId="77777777" w:rsidTr="00C647AD">
        <w:trPr>
          <w:jc w:val="center"/>
        </w:trPr>
        <w:tc>
          <w:tcPr>
            <w:tcW w:w="2340" w:type="dxa"/>
            <w:tcBorders>
              <w:top w:val="nil"/>
              <w:left w:val="nil"/>
              <w:bottom w:val="nil"/>
              <w:right w:val="nil"/>
            </w:tcBorders>
            <w:shd w:val="clear" w:color="auto" w:fill="E0E0E0"/>
          </w:tcPr>
          <w:p w14:paraId="72A343FE"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7C745E1B" w14:textId="05916EE8" w:rsidR="00C647AD" w:rsidRPr="009D784B" w:rsidRDefault="007C02CF"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(0.045</w:t>
            </w:r>
            <w:r w:rsidR="00C647AD" w:rsidRPr="009D784B">
              <w:rPr>
                <w:rFonts w:ascii="Times New Roman" w:hAnsi="Times New Roman"/>
                <w:sz w:val="24"/>
                <w:szCs w:val="24"/>
                <w:lang w:val="en-US"/>
              </w:rPr>
              <w:t>)</w:t>
            </w:r>
          </w:p>
        </w:tc>
        <w:tc>
          <w:tcPr>
            <w:tcW w:w="2354" w:type="dxa"/>
            <w:tcBorders>
              <w:top w:val="nil"/>
              <w:left w:val="nil"/>
              <w:bottom w:val="nil"/>
              <w:right w:val="nil"/>
            </w:tcBorders>
            <w:shd w:val="clear" w:color="auto" w:fill="E0E0E0"/>
          </w:tcPr>
          <w:p w14:paraId="174B355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3B48E92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591CFDA0" w14:textId="77777777" w:rsidTr="00C647AD">
        <w:trPr>
          <w:jc w:val="center"/>
        </w:trPr>
        <w:tc>
          <w:tcPr>
            <w:tcW w:w="2340" w:type="dxa"/>
            <w:tcBorders>
              <w:top w:val="nil"/>
              <w:left w:val="nil"/>
              <w:bottom w:val="nil"/>
              <w:right w:val="nil"/>
            </w:tcBorders>
            <w:shd w:val="clear" w:color="auto" w:fill="E0E0E0"/>
          </w:tcPr>
          <w:p w14:paraId="6594C078"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16A8ACA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FF4ACE7"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489A0E2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513BACB5" w14:textId="77777777" w:rsidTr="00C647AD">
        <w:trPr>
          <w:jc w:val="center"/>
        </w:trPr>
        <w:tc>
          <w:tcPr>
            <w:tcW w:w="2340" w:type="dxa"/>
            <w:tcBorders>
              <w:top w:val="nil"/>
              <w:left w:val="nil"/>
              <w:bottom w:val="nil"/>
              <w:right w:val="nil"/>
            </w:tcBorders>
            <w:shd w:val="clear" w:color="auto" w:fill="E0E0E0"/>
          </w:tcPr>
          <w:p w14:paraId="483AC3B5"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Frequency of</w:t>
            </w:r>
          </w:p>
        </w:tc>
        <w:tc>
          <w:tcPr>
            <w:tcW w:w="2790" w:type="dxa"/>
            <w:gridSpan w:val="3"/>
            <w:tcBorders>
              <w:top w:val="nil"/>
              <w:left w:val="nil"/>
              <w:bottom w:val="nil"/>
              <w:right w:val="nil"/>
            </w:tcBorders>
            <w:shd w:val="clear" w:color="auto" w:fill="E0E0E0"/>
          </w:tcPr>
          <w:p w14:paraId="1172D5C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7D7F7FF7"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-0.242***</w:t>
            </w:r>
          </w:p>
        </w:tc>
        <w:tc>
          <w:tcPr>
            <w:tcW w:w="2340" w:type="dxa"/>
            <w:tcBorders>
              <w:top w:val="nil"/>
              <w:left w:val="nil"/>
              <w:bottom w:val="nil"/>
              <w:right w:val="nil"/>
            </w:tcBorders>
            <w:shd w:val="clear" w:color="auto" w:fill="E0E0E0"/>
          </w:tcPr>
          <w:p w14:paraId="1F5D16A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443513C6" w14:textId="77777777" w:rsidTr="00C647AD">
        <w:trPr>
          <w:jc w:val="center"/>
        </w:trPr>
        <w:tc>
          <w:tcPr>
            <w:tcW w:w="2340" w:type="dxa"/>
            <w:tcBorders>
              <w:top w:val="nil"/>
              <w:left w:val="nil"/>
              <w:bottom w:val="nil"/>
              <w:right w:val="nil"/>
            </w:tcBorders>
            <w:shd w:val="clear" w:color="auto" w:fill="E0E0E0"/>
          </w:tcPr>
          <w:p w14:paraId="795D8EFE"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15438E0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BAD523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(0.078)</w:t>
            </w:r>
          </w:p>
        </w:tc>
        <w:tc>
          <w:tcPr>
            <w:tcW w:w="2340" w:type="dxa"/>
            <w:tcBorders>
              <w:top w:val="nil"/>
              <w:left w:val="nil"/>
              <w:bottom w:val="nil"/>
              <w:right w:val="nil"/>
            </w:tcBorders>
            <w:shd w:val="clear" w:color="auto" w:fill="E0E0E0"/>
          </w:tcPr>
          <w:p w14:paraId="23385C2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4D3A720E" w14:textId="77777777" w:rsidTr="00C647AD">
        <w:trPr>
          <w:jc w:val="center"/>
        </w:trPr>
        <w:tc>
          <w:tcPr>
            <w:tcW w:w="2340" w:type="dxa"/>
            <w:tcBorders>
              <w:top w:val="nil"/>
              <w:left w:val="nil"/>
              <w:bottom w:val="nil"/>
              <w:right w:val="nil"/>
            </w:tcBorders>
            <w:shd w:val="clear" w:color="auto" w:fill="E0E0E0"/>
          </w:tcPr>
          <w:p w14:paraId="43445C36"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30924FD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780CFAB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4FB06A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17FA3236" w14:textId="77777777" w:rsidTr="00C647AD">
        <w:trPr>
          <w:jc w:val="center"/>
        </w:trPr>
        <w:tc>
          <w:tcPr>
            <w:tcW w:w="2340" w:type="dxa"/>
            <w:tcBorders>
              <w:top w:val="nil"/>
              <w:left w:val="nil"/>
              <w:bottom w:val="nil"/>
              <w:right w:val="nil"/>
            </w:tcBorders>
            <w:shd w:val="clear" w:color="auto" w:fill="E0E0E0"/>
          </w:tcPr>
          <w:p w14:paraId="563670EE"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Remittances</w:t>
            </w:r>
          </w:p>
        </w:tc>
        <w:tc>
          <w:tcPr>
            <w:tcW w:w="2790" w:type="dxa"/>
            <w:gridSpan w:val="3"/>
            <w:tcBorders>
              <w:top w:val="nil"/>
              <w:left w:val="nil"/>
              <w:bottom w:val="nil"/>
              <w:right w:val="nil"/>
            </w:tcBorders>
            <w:shd w:val="clear" w:color="auto" w:fill="E0E0E0"/>
          </w:tcPr>
          <w:p w14:paraId="01973F3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2261ECC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1C4DA5F"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-0.144***</w:t>
            </w:r>
          </w:p>
        </w:tc>
      </w:tr>
      <w:tr w:rsidR="00C647AD" w:rsidRPr="009D784B" w14:paraId="0978026C" w14:textId="77777777" w:rsidTr="00C647AD">
        <w:trPr>
          <w:jc w:val="center"/>
        </w:trPr>
        <w:tc>
          <w:tcPr>
            <w:tcW w:w="2340" w:type="dxa"/>
            <w:tcBorders>
              <w:top w:val="nil"/>
              <w:left w:val="nil"/>
              <w:bottom w:val="nil"/>
              <w:right w:val="nil"/>
            </w:tcBorders>
            <w:shd w:val="clear" w:color="auto" w:fill="E0E0E0"/>
          </w:tcPr>
          <w:p w14:paraId="74650C94" w14:textId="77777777" w:rsidR="00C647AD" w:rsidRPr="009D784B" w:rsidRDefault="00C647AD" w:rsidP="00C647AD">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Index</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63A092D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222E617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685E6C9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(0.056)</w:t>
            </w:r>
          </w:p>
        </w:tc>
      </w:tr>
      <w:tr w:rsidR="00C647AD" w:rsidRPr="009D784B" w14:paraId="362AFEE6" w14:textId="77777777" w:rsidTr="00C647AD">
        <w:trPr>
          <w:jc w:val="center"/>
        </w:trPr>
        <w:tc>
          <w:tcPr>
            <w:tcW w:w="2353" w:type="dxa"/>
            <w:gridSpan w:val="2"/>
            <w:tcBorders>
              <w:top w:val="nil"/>
              <w:left w:val="nil"/>
              <w:bottom w:val="nil"/>
              <w:right w:val="nil"/>
            </w:tcBorders>
          </w:tcPr>
          <w:p w14:paraId="5C01937E"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38433B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41C0153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00FAF23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18469A18" w14:textId="77777777" w:rsidTr="00C647AD">
        <w:trPr>
          <w:jc w:val="center"/>
        </w:trPr>
        <w:tc>
          <w:tcPr>
            <w:tcW w:w="2353" w:type="dxa"/>
            <w:gridSpan w:val="2"/>
            <w:tcBorders>
              <w:top w:val="nil"/>
              <w:left w:val="nil"/>
              <w:bottom w:val="nil"/>
              <w:right w:val="nil"/>
            </w:tcBorders>
          </w:tcPr>
          <w:p w14:paraId="2A818C02"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Agricultural Sector</w:t>
            </w:r>
          </w:p>
        </w:tc>
        <w:tc>
          <w:tcPr>
            <w:tcW w:w="2453" w:type="dxa"/>
            <w:tcBorders>
              <w:top w:val="nil"/>
              <w:left w:val="nil"/>
              <w:bottom w:val="nil"/>
              <w:right w:val="nil"/>
            </w:tcBorders>
          </w:tcPr>
          <w:p w14:paraId="46E4EE7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0.097</w:t>
            </w:r>
          </w:p>
        </w:tc>
        <w:tc>
          <w:tcPr>
            <w:tcW w:w="2678" w:type="dxa"/>
            <w:gridSpan w:val="2"/>
            <w:tcBorders>
              <w:top w:val="nil"/>
              <w:left w:val="nil"/>
              <w:bottom w:val="nil"/>
              <w:right w:val="nil"/>
            </w:tcBorders>
          </w:tcPr>
          <w:p w14:paraId="579DE90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0.238</w:t>
            </w:r>
          </w:p>
        </w:tc>
        <w:tc>
          <w:tcPr>
            <w:tcW w:w="2340" w:type="dxa"/>
            <w:tcBorders>
              <w:top w:val="nil"/>
              <w:left w:val="nil"/>
              <w:bottom w:val="nil"/>
              <w:right w:val="nil"/>
            </w:tcBorders>
          </w:tcPr>
          <w:p w14:paraId="6000C30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0.279</w:t>
            </w:r>
          </w:p>
        </w:tc>
      </w:tr>
      <w:tr w:rsidR="00C647AD" w:rsidRPr="009D784B" w14:paraId="306707AB" w14:textId="77777777" w:rsidTr="00C647AD">
        <w:trPr>
          <w:jc w:val="center"/>
        </w:trPr>
        <w:tc>
          <w:tcPr>
            <w:tcW w:w="2353" w:type="dxa"/>
            <w:gridSpan w:val="2"/>
            <w:tcBorders>
              <w:top w:val="nil"/>
              <w:left w:val="nil"/>
              <w:bottom w:val="nil"/>
              <w:right w:val="nil"/>
            </w:tcBorders>
          </w:tcPr>
          <w:p w14:paraId="6792472F"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1C1C65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(0.758)</w:t>
            </w:r>
          </w:p>
        </w:tc>
        <w:tc>
          <w:tcPr>
            <w:tcW w:w="2678" w:type="dxa"/>
            <w:gridSpan w:val="2"/>
            <w:tcBorders>
              <w:top w:val="nil"/>
              <w:left w:val="nil"/>
              <w:bottom w:val="nil"/>
              <w:right w:val="nil"/>
            </w:tcBorders>
          </w:tcPr>
          <w:p w14:paraId="31E1EF0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(0.756)</w:t>
            </w:r>
          </w:p>
        </w:tc>
        <w:tc>
          <w:tcPr>
            <w:tcW w:w="2340" w:type="dxa"/>
            <w:tcBorders>
              <w:top w:val="nil"/>
              <w:left w:val="nil"/>
              <w:bottom w:val="nil"/>
              <w:right w:val="nil"/>
            </w:tcBorders>
          </w:tcPr>
          <w:p w14:paraId="439B1AF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(0.762)</w:t>
            </w:r>
          </w:p>
        </w:tc>
      </w:tr>
      <w:tr w:rsidR="00C647AD" w:rsidRPr="009D784B" w14:paraId="2FC6AFF2" w14:textId="77777777" w:rsidTr="00C647AD">
        <w:trPr>
          <w:jc w:val="center"/>
        </w:trPr>
        <w:tc>
          <w:tcPr>
            <w:tcW w:w="2353" w:type="dxa"/>
            <w:gridSpan w:val="2"/>
            <w:tcBorders>
              <w:top w:val="nil"/>
              <w:left w:val="nil"/>
              <w:bottom w:val="nil"/>
              <w:right w:val="nil"/>
            </w:tcBorders>
          </w:tcPr>
          <w:p w14:paraId="7B9E07F4"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Manufacturing Sector</w:t>
            </w:r>
          </w:p>
        </w:tc>
        <w:tc>
          <w:tcPr>
            <w:tcW w:w="2453" w:type="dxa"/>
            <w:tcBorders>
              <w:top w:val="nil"/>
              <w:left w:val="nil"/>
              <w:bottom w:val="nil"/>
              <w:right w:val="nil"/>
            </w:tcBorders>
          </w:tcPr>
          <w:p w14:paraId="78A41DDD" w14:textId="55804845" w:rsidR="00C647AD" w:rsidRPr="009D784B" w:rsidRDefault="007C02CF"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-0.18</w:t>
            </w:r>
            <w:r w:rsidR="00C647AD" w:rsidRPr="009D784B">
              <w:rPr>
                <w:rFonts w:ascii="Times New Roman" w:hAnsi="Times New Roman"/>
                <w:sz w:val="24"/>
                <w:szCs w:val="24"/>
                <w:lang w:val="en-US"/>
              </w:rPr>
              <w:t>7</w:t>
            </w:r>
          </w:p>
        </w:tc>
        <w:tc>
          <w:tcPr>
            <w:tcW w:w="2678" w:type="dxa"/>
            <w:gridSpan w:val="2"/>
            <w:tcBorders>
              <w:top w:val="nil"/>
              <w:left w:val="nil"/>
              <w:bottom w:val="nil"/>
              <w:right w:val="nil"/>
            </w:tcBorders>
          </w:tcPr>
          <w:p w14:paraId="4B1A9BC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0.316</w:t>
            </w:r>
          </w:p>
        </w:tc>
        <w:tc>
          <w:tcPr>
            <w:tcW w:w="2340" w:type="dxa"/>
            <w:tcBorders>
              <w:top w:val="nil"/>
              <w:left w:val="nil"/>
              <w:bottom w:val="nil"/>
              <w:right w:val="nil"/>
            </w:tcBorders>
          </w:tcPr>
          <w:p w14:paraId="56D7CC5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-0.123</w:t>
            </w:r>
          </w:p>
        </w:tc>
      </w:tr>
      <w:tr w:rsidR="00C647AD" w:rsidRPr="009D784B" w14:paraId="3DD6DDF6" w14:textId="77777777" w:rsidTr="00C647AD">
        <w:trPr>
          <w:jc w:val="center"/>
        </w:trPr>
        <w:tc>
          <w:tcPr>
            <w:tcW w:w="2353" w:type="dxa"/>
            <w:gridSpan w:val="2"/>
            <w:tcBorders>
              <w:top w:val="nil"/>
              <w:left w:val="nil"/>
              <w:bottom w:val="nil"/>
              <w:right w:val="nil"/>
            </w:tcBorders>
          </w:tcPr>
          <w:p w14:paraId="7458B34C"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9E3696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(0.793)</w:t>
            </w:r>
          </w:p>
        </w:tc>
        <w:tc>
          <w:tcPr>
            <w:tcW w:w="2678" w:type="dxa"/>
            <w:gridSpan w:val="2"/>
            <w:tcBorders>
              <w:top w:val="nil"/>
              <w:left w:val="nil"/>
              <w:bottom w:val="nil"/>
              <w:right w:val="nil"/>
            </w:tcBorders>
          </w:tcPr>
          <w:p w14:paraId="744EE1B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(0.803)</w:t>
            </w:r>
          </w:p>
        </w:tc>
        <w:tc>
          <w:tcPr>
            <w:tcW w:w="2340" w:type="dxa"/>
            <w:tcBorders>
              <w:top w:val="nil"/>
              <w:left w:val="nil"/>
              <w:bottom w:val="nil"/>
              <w:right w:val="nil"/>
            </w:tcBorders>
          </w:tcPr>
          <w:p w14:paraId="11351E4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(0.796)</w:t>
            </w:r>
          </w:p>
        </w:tc>
      </w:tr>
      <w:tr w:rsidR="00C647AD" w:rsidRPr="009D784B" w14:paraId="0AB132A8" w14:textId="77777777" w:rsidTr="00C647AD">
        <w:trPr>
          <w:jc w:val="center"/>
        </w:trPr>
        <w:tc>
          <w:tcPr>
            <w:tcW w:w="2353" w:type="dxa"/>
            <w:gridSpan w:val="2"/>
            <w:tcBorders>
              <w:top w:val="nil"/>
              <w:left w:val="nil"/>
              <w:bottom w:val="nil"/>
              <w:right w:val="nil"/>
            </w:tcBorders>
          </w:tcPr>
          <w:p w14:paraId="770DF63D" w14:textId="77777777" w:rsidR="00C647AD" w:rsidRPr="009D784B" w:rsidRDefault="00C647AD" w:rsidP="00C647AD">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Construction Sector</w:t>
            </w:r>
          </w:p>
        </w:tc>
        <w:tc>
          <w:tcPr>
            <w:tcW w:w="2453" w:type="dxa"/>
            <w:tcBorders>
              <w:top w:val="nil"/>
              <w:left w:val="nil"/>
              <w:bottom w:val="nil"/>
              <w:right w:val="nil"/>
            </w:tcBorders>
          </w:tcPr>
          <w:p w14:paraId="6DAC7420" w14:textId="73E9FEF3"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0.37</w:t>
            </w:r>
            <w:r w:rsidR="007C02CF">
              <w:rPr>
                <w:rFonts w:ascii="Times New Roman" w:hAnsi="Times New Roman"/>
                <w:sz w:val="24"/>
                <w:szCs w:val="24"/>
                <w:lang w:val="en-US"/>
              </w:rPr>
              <w:t>4</w:t>
            </w:r>
          </w:p>
        </w:tc>
        <w:tc>
          <w:tcPr>
            <w:tcW w:w="2678" w:type="dxa"/>
            <w:gridSpan w:val="2"/>
            <w:tcBorders>
              <w:top w:val="nil"/>
              <w:left w:val="nil"/>
              <w:bottom w:val="nil"/>
              <w:right w:val="nil"/>
            </w:tcBorders>
          </w:tcPr>
          <w:p w14:paraId="0BEFD41B" w14:textId="07DA9B53"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0.039</w:t>
            </w:r>
          </w:p>
        </w:tc>
        <w:tc>
          <w:tcPr>
            <w:tcW w:w="2340" w:type="dxa"/>
            <w:tcBorders>
              <w:top w:val="nil"/>
              <w:left w:val="nil"/>
              <w:bottom w:val="nil"/>
              <w:right w:val="nil"/>
            </w:tcBorders>
          </w:tcPr>
          <w:p w14:paraId="0AA8D99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0.433</w:t>
            </w:r>
          </w:p>
        </w:tc>
      </w:tr>
      <w:tr w:rsidR="00C647AD" w:rsidRPr="009D784B" w14:paraId="3C0E1867" w14:textId="77777777" w:rsidTr="00C647AD">
        <w:trPr>
          <w:jc w:val="center"/>
        </w:trPr>
        <w:tc>
          <w:tcPr>
            <w:tcW w:w="2353" w:type="dxa"/>
            <w:gridSpan w:val="2"/>
            <w:tcBorders>
              <w:top w:val="nil"/>
              <w:left w:val="nil"/>
              <w:bottom w:val="nil"/>
              <w:right w:val="nil"/>
            </w:tcBorders>
          </w:tcPr>
          <w:p w14:paraId="4AF1099C"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C0A707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(0.807)</w:t>
            </w:r>
          </w:p>
        </w:tc>
        <w:tc>
          <w:tcPr>
            <w:tcW w:w="2678" w:type="dxa"/>
            <w:gridSpan w:val="2"/>
            <w:tcBorders>
              <w:top w:val="nil"/>
              <w:left w:val="nil"/>
              <w:bottom w:val="nil"/>
              <w:right w:val="nil"/>
            </w:tcBorders>
          </w:tcPr>
          <w:p w14:paraId="5788D04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(0.831)</w:t>
            </w:r>
          </w:p>
        </w:tc>
        <w:tc>
          <w:tcPr>
            <w:tcW w:w="2340" w:type="dxa"/>
            <w:tcBorders>
              <w:top w:val="nil"/>
              <w:left w:val="nil"/>
              <w:bottom w:val="nil"/>
              <w:right w:val="nil"/>
            </w:tcBorders>
          </w:tcPr>
          <w:p w14:paraId="36AA3DB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(0.810)</w:t>
            </w:r>
          </w:p>
        </w:tc>
      </w:tr>
      <w:tr w:rsidR="00C647AD" w:rsidRPr="009D784B" w14:paraId="7CD61085" w14:textId="77777777" w:rsidTr="00C647AD">
        <w:trPr>
          <w:jc w:val="center"/>
        </w:trPr>
        <w:tc>
          <w:tcPr>
            <w:tcW w:w="2353" w:type="dxa"/>
            <w:gridSpan w:val="2"/>
            <w:tcBorders>
              <w:top w:val="nil"/>
              <w:left w:val="nil"/>
              <w:bottom w:val="nil"/>
              <w:right w:val="nil"/>
            </w:tcBorders>
          </w:tcPr>
          <w:p w14:paraId="03CB047C"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Trade Sector</w:t>
            </w:r>
          </w:p>
        </w:tc>
        <w:tc>
          <w:tcPr>
            <w:tcW w:w="2453" w:type="dxa"/>
            <w:tcBorders>
              <w:top w:val="nil"/>
              <w:left w:val="nil"/>
              <w:bottom w:val="nil"/>
              <w:right w:val="nil"/>
            </w:tcBorders>
          </w:tcPr>
          <w:p w14:paraId="1E77AD17" w14:textId="14558FBB"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-0.37</w:t>
            </w:r>
            <w:r w:rsidR="007C02CF">
              <w:rPr>
                <w:rFonts w:ascii="Times New Roman" w:hAnsi="Times New Roman"/>
                <w:sz w:val="24"/>
                <w:szCs w:val="24"/>
                <w:lang w:val="en-US"/>
              </w:rPr>
              <w:t>0</w:t>
            </w:r>
          </w:p>
        </w:tc>
        <w:tc>
          <w:tcPr>
            <w:tcW w:w="2678" w:type="dxa"/>
            <w:gridSpan w:val="2"/>
            <w:tcBorders>
              <w:top w:val="nil"/>
              <w:left w:val="nil"/>
              <w:bottom w:val="nil"/>
              <w:right w:val="nil"/>
            </w:tcBorders>
          </w:tcPr>
          <w:p w14:paraId="70380CF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-0.329</w:t>
            </w:r>
          </w:p>
        </w:tc>
        <w:tc>
          <w:tcPr>
            <w:tcW w:w="2340" w:type="dxa"/>
            <w:tcBorders>
              <w:top w:val="nil"/>
              <w:left w:val="nil"/>
              <w:bottom w:val="nil"/>
              <w:right w:val="nil"/>
            </w:tcBorders>
          </w:tcPr>
          <w:p w14:paraId="31574A9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-0.297</w:t>
            </w:r>
          </w:p>
        </w:tc>
      </w:tr>
      <w:tr w:rsidR="00C647AD" w:rsidRPr="009D784B" w14:paraId="173D5DA9" w14:textId="77777777" w:rsidTr="00C647AD">
        <w:trPr>
          <w:jc w:val="center"/>
        </w:trPr>
        <w:tc>
          <w:tcPr>
            <w:tcW w:w="2353" w:type="dxa"/>
            <w:gridSpan w:val="2"/>
            <w:tcBorders>
              <w:top w:val="nil"/>
              <w:left w:val="nil"/>
              <w:bottom w:val="nil"/>
              <w:right w:val="nil"/>
            </w:tcBorders>
          </w:tcPr>
          <w:p w14:paraId="3B44B3F4"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5B8785F" w14:textId="58153EB1" w:rsidR="00C647AD" w:rsidRPr="009D784B" w:rsidRDefault="007C02CF"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(0.867</w:t>
            </w:r>
            <w:r w:rsidR="00C647AD" w:rsidRPr="009D784B">
              <w:rPr>
                <w:rFonts w:ascii="Times New Roman" w:hAnsi="Times New Roman"/>
                <w:sz w:val="24"/>
                <w:szCs w:val="24"/>
                <w:lang w:val="en-US"/>
              </w:rPr>
              <w:t>)</w:t>
            </w:r>
          </w:p>
        </w:tc>
        <w:tc>
          <w:tcPr>
            <w:tcW w:w="2678" w:type="dxa"/>
            <w:gridSpan w:val="2"/>
            <w:tcBorders>
              <w:top w:val="nil"/>
              <w:left w:val="nil"/>
              <w:bottom w:val="nil"/>
              <w:right w:val="nil"/>
            </w:tcBorders>
          </w:tcPr>
          <w:p w14:paraId="20EEC17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(0.864)</w:t>
            </w:r>
          </w:p>
        </w:tc>
        <w:tc>
          <w:tcPr>
            <w:tcW w:w="2340" w:type="dxa"/>
            <w:tcBorders>
              <w:top w:val="nil"/>
              <w:left w:val="nil"/>
              <w:bottom w:val="nil"/>
              <w:right w:val="nil"/>
            </w:tcBorders>
          </w:tcPr>
          <w:p w14:paraId="0280836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(0.871)</w:t>
            </w:r>
          </w:p>
        </w:tc>
      </w:tr>
      <w:tr w:rsidR="00C647AD" w:rsidRPr="009D784B" w14:paraId="0573AE6F" w14:textId="77777777" w:rsidTr="00C647AD">
        <w:trPr>
          <w:jc w:val="center"/>
        </w:trPr>
        <w:tc>
          <w:tcPr>
            <w:tcW w:w="2353" w:type="dxa"/>
            <w:gridSpan w:val="2"/>
            <w:tcBorders>
              <w:top w:val="nil"/>
              <w:left w:val="nil"/>
              <w:bottom w:val="nil"/>
              <w:right w:val="nil"/>
            </w:tcBorders>
          </w:tcPr>
          <w:p w14:paraId="283ED711"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Transport Sector</w:t>
            </w:r>
          </w:p>
        </w:tc>
        <w:tc>
          <w:tcPr>
            <w:tcW w:w="2453" w:type="dxa"/>
            <w:tcBorders>
              <w:top w:val="nil"/>
              <w:left w:val="nil"/>
              <w:bottom w:val="nil"/>
              <w:right w:val="nil"/>
            </w:tcBorders>
          </w:tcPr>
          <w:p w14:paraId="0DCD7A46" w14:textId="6E639316"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0.75</w:t>
            </w:r>
            <w:r w:rsidR="007C02CF">
              <w:rPr>
                <w:rFonts w:ascii="Times New Roman" w:hAnsi="Times New Roman"/>
                <w:sz w:val="24"/>
                <w:szCs w:val="24"/>
                <w:lang w:val="en-US"/>
              </w:rPr>
              <w:t>6</w:t>
            </w:r>
          </w:p>
        </w:tc>
        <w:tc>
          <w:tcPr>
            <w:tcW w:w="2678" w:type="dxa"/>
            <w:gridSpan w:val="2"/>
            <w:tcBorders>
              <w:top w:val="nil"/>
              <w:left w:val="nil"/>
              <w:bottom w:val="nil"/>
              <w:right w:val="nil"/>
            </w:tcBorders>
          </w:tcPr>
          <w:p w14:paraId="1ED893C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0.828</w:t>
            </w:r>
          </w:p>
        </w:tc>
        <w:tc>
          <w:tcPr>
            <w:tcW w:w="2340" w:type="dxa"/>
            <w:tcBorders>
              <w:top w:val="nil"/>
              <w:left w:val="nil"/>
              <w:bottom w:val="nil"/>
              <w:right w:val="nil"/>
            </w:tcBorders>
          </w:tcPr>
          <w:p w14:paraId="75A992D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0.852</w:t>
            </w:r>
          </w:p>
        </w:tc>
      </w:tr>
      <w:tr w:rsidR="00C647AD" w:rsidRPr="009D784B" w14:paraId="54212CDF" w14:textId="77777777" w:rsidTr="00C647AD">
        <w:trPr>
          <w:jc w:val="center"/>
        </w:trPr>
        <w:tc>
          <w:tcPr>
            <w:tcW w:w="2353" w:type="dxa"/>
            <w:gridSpan w:val="2"/>
            <w:tcBorders>
              <w:top w:val="nil"/>
              <w:left w:val="nil"/>
              <w:bottom w:val="nil"/>
              <w:right w:val="nil"/>
            </w:tcBorders>
          </w:tcPr>
          <w:p w14:paraId="41F787E7"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0258FD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(0.975)</w:t>
            </w:r>
          </w:p>
        </w:tc>
        <w:tc>
          <w:tcPr>
            <w:tcW w:w="2678" w:type="dxa"/>
            <w:gridSpan w:val="2"/>
            <w:tcBorders>
              <w:top w:val="nil"/>
              <w:left w:val="nil"/>
              <w:bottom w:val="nil"/>
              <w:right w:val="nil"/>
            </w:tcBorders>
          </w:tcPr>
          <w:p w14:paraId="4C0D278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(0.971)</w:t>
            </w:r>
          </w:p>
        </w:tc>
        <w:tc>
          <w:tcPr>
            <w:tcW w:w="2340" w:type="dxa"/>
            <w:tcBorders>
              <w:top w:val="nil"/>
              <w:left w:val="nil"/>
              <w:bottom w:val="nil"/>
              <w:right w:val="nil"/>
            </w:tcBorders>
          </w:tcPr>
          <w:p w14:paraId="2FB1D41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(0.978)</w:t>
            </w:r>
          </w:p>
        </w:tc>
      </w:tr>
      <w:tr w:rsidR="00C647AD" w:rsidRPr="009D784B" w14:paraId="16E8C70E" w14:textId="77777777" w:rsidTr="00C647AD">
        <w:trPr>
          <w:jc w:val="center"/>
        </w:trPr>
        <w:tc>
          <w:tcPr>
            <w:tcW w:w="2353" w:type="dxa"/>
            <w:gridSpan w:val="2"/>
            <w:tcBorders>
              <w:top w:val="nil"/>
              <w:left w:val="nil"/>
              <w:bottom w:val="nil"/>
              <w:right w:val="nil"/>
            </w:tcBorders>
          </w:tcPr>
          <w:p w14:paraId="17C356A8" w14:textId="77777777" w:rsidR="00C647AD" w:rsidRPr="009D784B" w:rsidRDefault="00C647AD" w:rsidP="00C647AD">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Education Sector</w:t>
            </w:r>
          </w:p>
        </w:tc>
        <w:tc>
          <w:tcPr>
            <w:tcW w:w="2453" w:type="dxa"/>
            <w:tcBorders>
              <w:top w:val="nil"/>
              <w:left w:val="nil"/>
              <w:bottom w:val="nil"/>
              <w:right w:val="nil"/>
            </w:tcBorders>
          </w:tcPr>
          <w:p w14:paraId="3BE0373C" w14:textId="02031A2C"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0.46</w:t>
            </w:r>
            <w:r w:rsidR="000D367B">
              <w:rPr>
                <w:rFonts w:ascii="Times New Roman" w:hAnsi="Times New Roman"/>
                <w:sz w:val="24"/>
                <w:szCs w:val="24"/>
                <w:lang w:val="en-US"/>
              </w:rPr>
              <w:t>4</w:t>
            </w:r>
          </w:p>
        </w:tc>
        <w:tc>
          <w:tcPr>
            <w:tcW w:w="2678" w:type="dxa"/>
            <w:gridSpan w:val="2"/>
            <w:tcBorders>
              <w:top w:val="nil"/>
              <w:left w:val="nil"/>
              <w:bottom w:val="nil"/>
              <w:right w:val="nil"/>
            </w:tcBorders>
          </w:tcPr>
          <w:p w14:paraId="23B3C83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0.474</w:t>
            </w:r>
          </w:p>
        </w:tc>
        <w:tc>
          <w:tcPr>
            <w:tcW w:w="2340" w:type="dxa"/>
            <w:tcBorders>
              <w:top w:val="nil"/>
              <w:left w:val="nil"/>
              <w:bottom w:val="nil"/>
              <w:right w:val="nil"/>
            </w:tcBorders>
          </w:tcPr>
          <w:p w14:paraId="4314FAD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0.501</w:t>
            </w:r>
          </w:p>
        </w:tc>
      </w:tr>
      <w:tr w:rsidR="00C647AD" w:rsidRPr="009D784B" w14:paraId="70B0BD55" w14:textId="77777777" w:rsidTr="00C647AD">
        <w:trPr>
          <w:jc w:val="center"/>
        </w:trPr>
        <w:tc>
          <w:tcPr>
            <w:tcW w:w="2353" w:type="dxa"/>
            <w:gridSpan w:val="2"/>
            <w:tcBorders>
              <w:top w:val="nil"/>
              <w:left w:val="nil"/>
              <w:bottom w:val="nil"/>
              <w:right w:val="nil"/>
            </w:tcBorders>
          </w:tcPr>
          <w:p w14:paraId="7B292499"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46DEA7B" w14:textId="11F2B468" w:rsidR="00C647AD" w:rsidRPr="009D784B" w:rsidRDefault="000D367B"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(0.485</w:t>
            </w:r>
            <w:r w:rsidR="00C647AD" w:rsidRPr="009D784B">
              <w:rPr>
                <w:rFonts w:ascii="Times New Roman" w:hAnsi="Times New Roman"/>
                <w:sz w:val="24"/>
                <w:szCs w:val="24"/>
                <w:lang w:val="en-US"/>
              </w:rPr>
              <w:t>)</w:t>
            </w:r>
          </w:p>
        </w:tc>
        <w:tc>
          <w:tcPr>
            <w:tcW w:w="2678" w:type="dxa"/>
            <w:gridSpan w:val="2"/>
            <w:tcBorders>
              <w:top w:val="nil"/>
              <w:left w:val="nil"/>
              <w:bottom w:val="nil"/>
              <w:right w:val="nil"/>
            </w:tcBorders>
          </w:tcPr>
          <w:p w14:paraId="37C955E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(0.488)</w:t>
            </w:r>
          </w:p>
        </w:tc>
        <w:tc>
          <w:tcPr>
            <w:tcW w:w="2340" w:type="dxa"/>
            <w:tcBorders>
              <w:top w:val="nil"/>
              <w:left w:val="nil"/>
              <w:bottom w:val="nil"/>
              <w:right w:val="nil"/>
            </w:tcBorders>
          </w:tcPr>
          <w:p w14:paraId="41F1B4C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(0.487)</w:t>
            </w:r>
          </w:p>
        </w:tc>
      </w:tr>
      <w:tr w:rsidR="00C647AD" w:rsidRPr="009D784B" w14:paraId="54226111" w14:textId="77777777" w:rsidTr="00C647AD">
        <w:trPr>
          <w:jc w:val="center"/>
        </w:trPr>
        <w:tc>
          <w:tcPr>
            <w:tcW w:w="2353" w:type="dxa"/>
            <w:gridSpan w:val="2"/>
            <w:tcBorders>
              <w:top w:val="nil"/>
              <w:left w:val="nil"/>
              <w:bottom w:val="nil"/>
              <w:right w:val="nil"/>
            </w:tcBorders>
          </w:tcPr>
          <w:p w14:paraId="475C68EE"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Social Work Sector</w:t>
            </w:r>
          </w:p>
        </w:tc>
        <w:tc>
          <w:tcPr>
            <w:tcW w:w="2453" w:type="dxa"/>
            <w:tcBorders>
              <w:top w:val="nil"/>
              <w:left w:val="nil"/>
              <w:bottom w:val="nil"/>
              <w:right w:val="nil"/>
            </w:tcBorders>
          </w:tcPr>
          <w:p w14:paraId="3F324076" w14:textId="3D2A462B"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0.71</w:t>
            </w:r>
            <w:r w:rsidR="000D367B">
              <w:rPr>
                <w:rFonts w:ascii="Times New Roman" w:hAnsi="Times New Roman"/>
                <w:sz w:val="24"/>
                <w:szCs w:val="24"/>
                <w:lang w:val="en-US"/>
              </w:rPr>
              <w:t>1</w:t>
            </w:r>
          </w:p>
        </w:tc>
        <w:tc>
          <w:tcPr>
            <w:tcW w:w="2678" w:type="dxa"/>
            <w:gridSpan w:val="2"/>
            <w:tcBorders>
              <w:top w:val="nil"/>
              <w:left w:val="nil"/>
              <w:bottom w:val="nil"/>
              <w:right w:val="nil"/>
            </w:tcBorders>
          </w:tcPr>
          <w:p w14:paraId="05DFCC15" w14:textId="217D721D"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0.69</w:t>
            </w:r>
            <w:r w:rsidR="00996004">
              <w:rPr>
                <w:rFonts w:ascii="Times New Roman" w:hAnsi="Times New Roman"/>
                <w:sz w:val="24"/>
                <w:szCs w:val="24"/>
                <w:lang w:val="en-US"/>
              </w:rPr>
              <w:t>7</w:t>
            </w:r>
          </w:p>
        </w:tc>
        <w:tc>
          <w:tcPr>
            <w:tcW w:w="2340" w:type="dxa"/>
            <w:tcBorders>
              <w:top w:val="nil"/>
              <w:left w:val="nil"/>
              <w:bottom w:val="nil"/>
              <w:right w:val="nil"/>
            </w:tcBorders>
          </w:tcPr>
          <w:p w14:paraId="75A4F39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0.712</w:t>
            </w:r>
          </w:p>
        </w:tc>
      </w:tr>
      <w:tr w:rsidR="00C647AD" w:rsidRPr="009D784B" w14:paraId="7ABE9387" w14:textId="77777777" w:rsidTr="00C647AD">
        <w:trPr>
          <w:jc w:val="center"/>
        </w:trPr>
        <w:tc>
          <w:tcPr>
            <w:tcW w:w="2353" w:type="dxa"/>
            <w:gridSpan w:val="2"/>
            <w:tcBorders>
              <w:top w:val="nil"/>
              <w:left w:val="nil"/>
              <w:bottom w:val="nil"/>
              <w:right w:val="nil"/>
            </w:tcBorders>
          </w:tcPr>
          <w:p w14:paraId="45F2A869"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93398D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(0.667)</w:t>
            </w:r>
          </w:p>
        </w:tc>
        <w:tc>
          <w:tcPr>
            <w:tcW w:w="2678" w:type="dxa"/>
            <w:gridSpan w:val="2"/>
            <w:tcBorders>
              <w:top w:val="nil"/>
              <w:left w:val="nil"/>
              <w:bottom w:val="nil"/>
              <w:right w:val="nil"/>
            </w:tcBorders>
          </w:tcPr>
          <w:p w14:paraId="1B7A472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(0.664)</w:t>
            </w:r>
          </w:p>
        </w:tc>
        <w:tc>
          <w:tcPr>
            <w:tcW w:w="2340" w:type="dxa"/>
            <w:tcBorders>
              <w:top w:val="nil"/>
              <w:left w:val="nil"/>
              <w:bottom w:val="nil"/>
              <w:right w:val="nil"/>
            </w:tcBorders>
          </w:tcPr>
          <w:p w14:paraId="3D081947"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(0.669)</w:t>
            </w:r>
          </w:p>
        </w:tc>
      </w:tr>
      <w:tr w:rsidR="00C647AD" w:rsidRPr="009D784B" w14:paraId="193EDA28" w14:textId="77777777" w:rsidTr="00C647AD">
        <w:trPr>
          <w:jc w:val="center"/>
        </w:trPr>
        <w:tc>
          <w:tcPr>
            <w:tcW w:w="2353" w:type="dxa"/>
            <w:gridSpan w:val="2"/>
            <w:tcBorders>
              <w:top w:val="nil"/>
              <w:left w:val="nil"/>
              <w:bottom w:val="nil"/>
              <w:right w:val="nil"/>
            </w:tcBorders>
          </w:tcPr>
          <w:p w14:paraId="7C2EA0F8"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Other Sector</w:t>
            </w:r>
          </w:p>
        </w:tc>
        <w:tc>
          <w:tcPr>
            <w:tcW w:w="2453" w:type="dxa"/>
            <w:tcBorders>
              <w:top w:val="nil"/>
              <w:left w:val="nil"/>
              <w:bottom w:val="nil"/>
              <w:right w:val="nil"/>
            </w:tcBorders>
          </w:tcPr>
          <w:p w14:paraId="23E23EE9" w14:textId="463B3D5B"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0.19</w:t>
            </w:r>
            <w:r w:rsidR="000D367B">
              <w:rPr>
                <w:rFonts w:ascii="Times New Roman" w:hAnsi="Times New Roman"/>
                <w:sz w:val="24"/>
                <w:szCs w:val="24"/>
                <w:lang w:val="en-US"/>
              </w:rPr>
              <w:t>6</w:t>
            </w:r>
          </w:p>
        </w:tc>
        <w:tc>
          <w:tcPr>
            <w:tcW w:w="2678" w:type="dxa"/>
            <w:gridSpan w:val="2"/>
            <w:tcBorders>
              <w:top w:val="nil"/>
              <w:left w:val="nil"/>
              <w:bottom w:val="nil"/>
              <w:right w:val="nil"/>
            </w:tcBorders>
          </w:tcPr>
          <w:p w14:paraId="39942B0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0.312</w:t>
            </w:r>
          </w:p>
        </w:tc>
        <w:tc>
          <w:tcPr>
            <w:tcW w:w="2340" w:type="dxa"/>
            <w:tcBorders>
              <w:top w:val="nil"/>
              <w:left w:val="nil"/>
              <w:bottom w:val="nil"/>
              <w:right w:val="nil"/>
            </w:tcBorders>
          </w:tcPr>
          <w:p w14:paraId="0442FF0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0.209</w:t>
            </w:r>
          </w:p>
        </w:tc>
      </w:tr>
      <w:tr w:rsidR="00C647AD" w:rsidRPr="009D784B" w14:paraId="4A5ED9E0" w14:textId="77777777" w:rsidTr="00C647AD">
        <w:trPr>
          <w:jc w:val="center"/>
        </w:trPr>
        <w:tc>
          <w:tcPr>
            <w:tcW w:w="2353" w:type="dxa"/>
            <w:gridSpan w:val="2"/>
            <w:tcBorders>
              <w:top w:val="nil"/>
              <w:left w:val="nil"/>
              <w:bottom w:val="nil"/>
              <w:right w:val="nil"/>
            </w:tcBorders>
          </w:tcPr>
          <w:p w14:paraId="1B43FADD"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9FBAAF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(0.474)</w:t>
            </w:r>
          </w:p>
        </w:tc>
        <w:tc>
          <w:tcPr>
            <w:tcW w:w="2678" w:type="dxa"/>
            <w:gridSpan w:val="2"/>
            <w:tcBorders>
              <w:top w:val="nil"/>
              <w:left w:val="nil"/>
              <w:bottom w:val="nil"/>
              <w:right w:val="nil"/>
            </w:tcBorders>
          </w:tcPr>
          <w:p w14:paraId="66DA351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(0.474)</w:t>
            </w:r>
          </w:p>
        </w:tc>
        <w:tc>
          <w:tcPr>
            <w:tcW w:w="2340" w:type="dxa"/>
            <w:tcBorders>
              <w:top w:val="nil"/>
              <w:left w:val="nil"/>
              <w:bottom w:val="nil"/>
              <w:right w:val="nil"/>
            </w:tcBorders>
          </w:tcPr>
          <w:p w14:paraId="5C33CD7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(0.476)</w:t>
            </w:r>
          </w:p>
        </w:tc>
      </w:tr>
      <w:tr w:rsidR="00C647AD" w:rsidRPr="009D784B" w14:paraId="461A76A7" w14:textId="77777777" w:rsidTr="00C647AD">
        <w:trPr>
          <w:jc w:val="center"/>
        </w:trPr>
        <w:tc>
          <w:tcPr>
            <w:tcW w:w="2353" w:type="dxa"/>
            <w:gridSpan w:val="2"/>
            <w:tcBorders>
              <w:top w:val="nil"/>
              <w:left w:val="nil"/>
              <w:bottom w:val="nil"/>
              <w:right w:val="nil"/>
            </w:tcBorders>
          </w:tcPr>
          <w:p w14:paraId="33D93952"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Primary Education</w:t>
            </w:r>
          </w:p>
        </w:tc>
        <w:tc>
          <w:tcPr>
            <w:tcW w:w="2453" w:type="dxa"/>
            <w:tcBorders>
              <w:top w:val="nil"/>
              <w:left w:val="nil"/>
              <w:bottom w:val="nil"/>
              <w:right w:val="nil"/>
            </w:tcBorders>
          </w:tcPr>
          <w:p w14:paraId="2F78DB8D" w14:textId="452FA0D2"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0.70</w:t>
            </w:r>
            <w:r w:rsidR="000D367B">
              <w:rPr>
                <w:rFonts w:ascii="Times New Roman" w:hAnsi="Times New Roman"/>
                <w:sz w:val="24"/>
                <w:szCs w:val="24"/>
                <w:lang w:val="en-US"/>
              </w:rPr>
              <w:t>0</w:t>
            </w:r>
          </w:p>
        </w:tc>
        <w:tc>
          <w:tcPr>
            <w:tcW w:w="2678" w:type="dxa"/>
            <w:gridSpan w:val="2"/>
            <w:tcBorders>
              <w:top w:val="nil"/>
              <w:left w:val="nil"/>
              <w:bottom w:val="nil"/>
              <w:right w:val="nil"/>
            </w:tcBorders>
          </w:tcPr>
          <w:p w14:paraId="4A8B851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0.706</w:t>
            </w:r>
          </w:p>
        </w:tc>
        <w:tc>
          <w:tcPr>
            <w:tcW w:w="2340" w:type="dxa"/>
            <w:tcBorders>
              <w:top w:val="nil"/>
              <w:left w:val="nil"/>
              <w:bottom w:val="nil"/>
              <w:right w:val="nil"/>
            </w:tcBorders>
          </w:tcPr>
          <w:p w14:paraId="657EA20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0.705</w:t>
            </w:r>
          </w:p>
        </w:tc>
      </w:tr>
      <w:tr w:rsidR="00C647AD" w:rsidRPr="009D784B" w14:paraId="471AC2F6" w14:textId="77777777" w:rsidTr="00C647AD">
        <w:trPr>
          <w:jc w:val="center"/>
        </w:trPr>
        <w:tc>
          <w:tcPr>
            <w:tcW w:w="2353" w:type="dxa"/>
            <w:gridSpan w:val="2"/>
            <w:tcBorders>
              <w:top w:val="nil"/>
              <w:left w:val="nil"/>
              <w:bottom w:val="nil"/>
              <w:right w:val="nil"/>
            </w:tcBorders>
          </w:tcPr>
          <w:p w14:paraId="0046C089"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554EF6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(0.989)</w:t>
            </w:r>
          </w:p>
        </w:tc>
        <w:tc>
          <w:tcPr>
            <w:tcW w:w="2678" w:type="dxa"/>
            <w:gridSpan w:val="2"/>
            <w:tcBorders>
              <w:top w:val="nil"/>
              <w:left w:val="nil"/>
              <w:bottom w:val="nil"/>
              <w:right w:val="nil"/>
            </w:tcBorders>
          </w:tcPr>
          <w:p w14:paraId="167145FF"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(0.986)</w:t>
            </w:r>
          </w:p>
        </w:tc>
        <w:tc>
          <w:tcPr>
            <w:tcW w:w="2340" w:type="dxa"/>
            <w:tcBorders>
              <w:top w:val="nil"/>
              <w:left w:val="nil"/>
              <w:bottom w:val="nil"/>
              <w:right w:val="nil"/>
            </w:tcBorders>
          </w:tcPr>
          <w:p w14:paraId="1297080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(0.992)</w:t>
            </w:r>
          </w:p>
        </w:tc>
      </w:tr>
      <w:tr w:rsidR="00C647AD" w:rsidRPr="009D784B" w14:paraId="6C9B38A4" w14:textId="77777777" w:rsidTr="00C647AD">
        <w:trPr>
          <w:jc w:val="center"/>
        </w:trPr>
        <w:tc>
          <w:tcPr>
            <w:tcW w:w="2353" w:type="dxa"/>
            <w:gridSpan w:val="2"/>
            <w:tcBorders>
              <w:top w:val="nil"/>
              <w:left w:val="nil"/>
              <w:bottom w:val="nil"/>
              <w:right w:val="nil"/>
            </w:tcBorders>
          </w:tcPr>
          <w:p w14:paraId="68B644D6"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Secondary Education</w:t>
            </w:r>
          </w:p>
        </w:tc>
        <w:tc>
          <w:tcPr>
            <w:tcW w:w="2453" w:type="dxa"/>
            <w:tcBorders>
              <w:top w:val="nil"/>
              <w:left w:val="nil"/>
              <w:bottom w:val="nil"/>
              <w:right w:val="nil"/>
            </w:tcBorders>
          </w:tcPr>
          <w:p w14:paraId="337BAE0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0.395</w:t>
            </w:r>
          </w:p>
        </w:tc>
        <w:tc>
          <w:tcPr>
            <w:tcW w:w="2678" w:type="dxa"/>
            <w:gridSpan w:val="2"/>
            <w:tcBorders>
              <w:top w:val="nil"/>
              <w:left w:val="nil"/>
              <w:bottom w:val="nil"/>
              <w:right w:val="nil"/>
            </w:tcBorders>
          </w:tcPr>
          <w:p w14:paraId="2AD0AFD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0.407</w:t>
            </w:r>
          </w:p>
        </w:tc>
        <w:tc>
          <w:tcPr>
            <w:tcW w:w="2340" w:type="dxa"/>
            <w:tcBorders>
              <w:top w:val="nil"/>
              <w:left w:val="nil"/>
              <w:bottom w:val="nil"/>
              <w:right w:val="nil"/>
            </w:tcBorders>
          </w:tcPr>
          <w:p w14:paraId="22F6AEC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0.377</w:t>
            </w:r>
          </w:p>
        </w:tc>
      </w:tr>
      <w:tr w:rsidR="00C647AD" w:rsidRPr="009D784B" w14:paraId="0146181E" w14:textId="77777777" w:rsidTr="00C647AD">
        <w:trPr>
          <w:jc w:val="center"/>
        </w:trPr>
        <w:tc>
          <w:tcPr>
            <w:tcW w:w="2353" w:type="dxa"/>
            <w:gridSpan w:val="2"/>
            <w:tcBorders>
              <w:top w:val="nil"/>
              <w:left w:val="nil"/>
              <w:bottom w:val="nil"/>
              <w:right w:val="nil"/>
            </w:tcBorders>
          </w:tcPr>
          <w:p w14:paraId="19D8E890"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15E8EE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(0.957)</w:t>
            </w:r>
          </w:p>
        </w:tc>
        <w:tc>
          <w:tcPr>
            <w:tcW w:w="2678" w:type="dxa"/>
            <w:gridSpan w:val="2"/>
            <w:tcBorders>
              <w:top w:val="nil"/>
              <w:left w:val="nil"/>
              <w:bottom w:val="nil"/>
              <w:right w:val="nil"/>
            </w:tcBorders>
          </w:tcPr>
          <w:p w14:paraId="139C8B9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(0.954)</w:t>
            </w:r>
          </w:p>
        </w:tc>
        <w:tc>
          <w:tcPr>
            <w:tcW w:w="2340" w:type="dxa"/>
            <w:tcBorders>
              <w:top w:val="nil"/>
              <w:left w:val="nil"/>
              <w:bottom w:val="nil"/>
              <w:right w:val="nil"/>
            </w:tcBorders>
          </w:tcPr>
          <w:p w14:paraId="77A49DC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(0.960)</w:t>
            </w:r>
          </w:p>
        </w:tc>
      </w:tr>
      <w:tr w:rsidR="00C647AD" w:rsidRPr="009D784B" w14:paraId="6910900D" w14:textId="77777777" w:rsidTr="00C647AD">
        <w:trPr>
          <w:jc w:val="center"/>
        </w:trPr>
        <w:tc>
          <w:tcPr>
            <w:tcW w:w="2353" w:type="dxa"/>
            <w:gridSpan w:val="2"/>
            <w:tcBorders>
              <w:top w:val="nil"/>
              <w:left w:val="nil"/>
              <w:bottom w:val="nil"/>
              <w:right w:val="nil"/>
            </w:tcBorders>
          </w:tcPr>
          <w:p w14:paraId="7917E02E" w14:textId="77777777" w:rsidR="00C647AD" w:rsidRPr="009D784B" w:rsidRDefault="00C647AD" w:rsidP="00C647AD">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University Education</w:t>
            </w:r>
          </w:p>
        </w:tc>
        <w:tc>
          <w:tcPr>
            <w:tcW w:w="2453" w:type="dxa"/>
            <w:tcBorders>
              <w:top w:val="nil"/>
              <w:left w:val="nil"/>
              <w:bottom w:val="nil"/>
              <w:right w:val="nil"/>
            </w:tcBorders>
          </w:tcPr>
          <w:p w14:paraId="24004823" w14:textId="6C8B2EC0"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-0.08</w:t>
            </w:r>
            <w:r w:rsidR="000D367B">
              <w:rPr>
                <w:rFonts w:ascii="Times New Roman" w:hAnsi="Times New Roman"/>
                <w:sz w:val="24"/>
                <w:szCs w:val="24"/>
                <w:lang w:val="en-US"/>
              </w:rPr>
              <w:t>7</w:t>
            </w:r>
          </w:p>
        </w:tc>
        <w:tc>
          <w:tcPr>
            <w:tcW w:w="2678" w:type="dxa"/>
            <w:gridSpan w:val="2"/>
            <w:tcBorders>
              <w:top w:val="nil"/>
              <w:left w:val="nil"/>
              <w:bottom w:val="nil"/>
              <w:right w:val="nil"/>
            </w:tcBorders>
          </w:tcPr>
          <w:p w14:paraId="39DC3CA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-0.080</w:t>
            </w:r>
          </w:p>
        </w:tc>
        <w:tc>
          <w:tcPr>
            <w:tcW w:w="2340" w:type="dxa"/>
            <w:tcBorders>
              <w:top w:val="nil"/>
              <w:left w:val="nil"/>
              <w:bottom w:val="nil"/>
              <w:right w:val="nil"/>
            </w:tcBorders>
          </w:tcPr>
          <w:p w14:paraId="510FDFF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-0.151</w:t>
            </w:r>
          </w:p>
        </w:tc>
      </w:tr>
      <w:tr w:rsidR="00C647AD" w:rsidRPr="009D784B" w14:paraId="56BE2B0D" w14:textId="77777777" w:rsidTr="00C647AD">
        <w:trPr>
          <w:jc w:val="center"/>
        </w:trPr>
        <w:tc>
          <w:tcPr>
            <w:tcW w:w="2353" w:type="dxa"/>
            <w:gridSpan w:val="2"/>
            <w:tcBorders>
              <w:top w:val="nil"/>
              <w:left w:val="nil"/>
              <w:bottom w:val="nil"/>
              <w:right w:val="nil"/>
            </w:tcBorders>
          </w:tcPr>
          <w:p w14:paraId="3B7323D5"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B32657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(1.044)</w:t>
            </w:r>
          </w:p>
        </w:tc>
        <w:tc>
          <w:tcPr>
            <w:tcW w:w="2678" w:type="dxa"/>
            <w:gridSpan w:val="2"/>
            <w:tcBorders>
              <w:top w:val="nil"/>
              <w:left w:val="nil"/>
              <w:bottom w:val="nil"/>
              <w:right w:val="nil"/>
            </w:tcBorders>
          </w:tcPr>
          <w:p w14:paraId="676A695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(1.041)</w:t>
            </w:r>
          </w:p>
        </w:tc>
        <w:tc>
          <w:tcPr>
            <w:tcW w:w="2340" w:type="dxa"/>
            <w:tcBorders>
              <w:top w:val="nil"/>
              <w:left w:val="nil"/>
              <w:bottom w:val="nil"/>
              <w:right w:val="nil"/>
            </w:tcBorders>
          </w:tcPr>
          <w:p w14:paraId="7857AE1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(1.047)</w:t>
            </w:r>
          </w:p>
        </w:tc>
      </w:tr>
      <w:tr w:rsidR="00C647AD" w:rsidRPr="009D784B" w14:paraId="5AC1411A" w14:textId="77777777" w:rsidTr="00C647AD">
        <w:trPr>
          <w:jc w:val="center"/>
        </w:trPr>
        <w:tc>
          <w:tcPr>
            <w:tcW w:w="2353" w:type="dxa"/>
            <w:gridSpan w:val="2"/>
            <w:tcBorders>
              <w:top w:val="nil"/>
              <w:left w:val="nil"/>
              <w:bottom w:val="nil"/>
              <w:right w:val="nil"/>
            </w:tcBorders>
          </w:tcPr>
          <w:p w14:paraId="5886803E"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2453" w:type="dxa"/>
            <w:tcBorders>
              <w:top w:val="nil"/>
              <w:left w:val="nil"/>
              <w:bottom w:val="nil"/>
              <w:right w:val="nil"/>
            </w:tcBorders>
          </w:tcPr>
          <w:p w14:paraId="3AF2A14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0.199</w:t>
            </w:r>
          </w:p>
        </w:tc>
        <w:tc>
          <w:tcPr>
            <w:tcW w:w="2678" w:type="dxa"/>
            <w:gridSpan w:val="2"/>
            <w:tcBorders>
              <w:top w:val="nil"/>
              <w:left w:val="nil"/>
              <w:bottom w:val="nil"/>
              <w:right w:val="nil"/>
            </w:tcBorders>
          </w:tcPr>
          <w:p w14:paraId="09227AC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0.285</w:t>
            </w:r>
          </w:p>
        </w:tc>
        <w:tc>
          <w:tcPr>
            <w:tcW w:w="2340" w:type="dxa"/>
            <w:tcBorders>
              <w:top w:val="nil"/>
              <w:left w:val="nil"/>
              <w:bottom w:val="nil"/>
              <w:right w:val="nil"/>
            </w:tcBorders>
          </w:tcPr>
          <w:p w14:paraId="0ACC4D6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0.245</w:t>
            </w:r>
          </w:p>
        </w:tc>
      </w:tr>
      <w:tr w:rsidR="00C647AD" w:rsidRPr="009D784B" w14:paraId="3BC6CD34" w14:textId="77777777" w:rsidTr="00C647AD">
        <w:trPr>
          <w:jc w:val="center"/>
        </w:trPr>
        <w:tc>
          <w:tcPr>
            <w:tcW w:w="2353" w:type="dxa"/>
            <w:gridSpan w:val="2"/>
            <w:tcBorders>
              <w:top w:val="nil"/>
              <w:left w:val="nil"/>
              <w:bottom w:val="nil"/>
              <w:right w:val="nil"/>
            </w:tcBorders>
          </w:tcPr>
          <w:p w14:paraId="42EB6B7F"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C87B3F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(0.265)</w:t>
            </w:r>
          </w:p>
        </w:tc>
        <w:tc>
          <w:tcPr>
            <w:tcW w:w="2678" w:type="dxa"/>
            <w:gridSpan w:val="2"/>
            <w:tcBorders>
              <w:top w:val="nil"/>
              <w:left w:val="nil"/>
              <w:bottom w:val="nil"/>
              <w:right w:val="nil"/>
            </w:tcBorders>
          </w:tcPr>
          <w:p w14:paraId="5D0EDEF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(0.265)</w:t>
            </w:r>
          </w:p>
        </w:tc>
        <w:tc>
          <w:tcPr>
            <w:tcW w:w="2340" w:type="dxa"/>
            <w:tcBorders>
              <w:top w:val="nil"/>
              <w:left w:val="nil"/>
              <w:bottom w:val="nil"/>
              <w:right w:val="nil"/>
            </w:tcBorders>
          </w:tcPr>
          <w:p w14:paraId="1E8DAA3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(0.266)</w:t>
            </w:r>
          </w:p>
        </w:tc>
      </w:tr>
      <w:tr w:rsidR="00C647AD" w:rsidRPr="009D784B" w14:paraId="7803E0D3" w14:textId="77777777" w:rsidTr="00C647AD">
        <w:trPr>
          <w:jc w:val="center"/>
        </w:trPr>
        <w:tc>
          <w:tcPr>
            <w:tcW w:w="2353" w:type="dxa"/>
            <w:gridSpan w:val="2"/>
            <w:tcBorders>
              <w:top w:val="nil"/>
              <w:left w:val="nil"/>
              <w:bottom w:val="nil"/>
              <w:right w:val="nil"/>
            </w:tcBorders>
          </w:tcPr>
          <w:p w14:paraId="54BB0E98"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453" w:type="dxa"/>
            <w:tcBorders>
              <w:top w:val="nil"/>
              <w:left w:val="nil"/>
              <w:bottom w:val="nil"/>
              <w:right w:val="nil"/>
            </w:tcBorders>
          </w:tcPr>
          <w:p w14:paraId="272BBAB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0.062</w:t>
            </w:r>
          </w:p>
        </w:tc>
        <w:tc>
          <w:tcPr>
            <w:tcW w:w="2678" w:type="dxa"/>
            <w:gridSpan w:val="2"/>
            <w:tcBorders>
              <w:top w:val="nil"/>
              <w:left w:val="nil"/>
              <w:bottom w:val="nil"/>
              <w:right w:val="nil"/>
            </w:tcBorders>
          </w:tcPr>
          <w:p w14:paraId="53A765C9" w14:textId="71D90E3A"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0.064</w:t>
            </w:r>
          </w:p>
        </w:tc>
        <w:tc>
          <w:tcPr>
            <w:tcW w:w="2340" w:type="dxa"/>
            <w:tcBorders>
              <w:top w:val="nil"/>
              <w:left w:val="nil"/>
              <w:bottom w:val="nil"/>
              <w:right w:val="nil"/>
            </w:tcBorders>
          </w:tcPr>
          <w:p w14:paraId="57F89F4B"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0.059</w:t>
            </w:r>
          </w:p>
        </w:tc>
      </w:tr>
      <w:tr w:rsidR="00C647AD" w:rsidRPr="009D784B" w14:paraId="11FC88F4" w14:textId="77777777" w:rsidTr="00C647AD">
        <w:trPr>
          <w:jc w:val="center"/>
        </w:trPr>
        <w:tc>
          <w:tcPr>
            <w:tcW w:w="2353" w:type="dxa"/>
            <w:gridSpan w:val="2"/>
            <w:tcBorders>
              <w:top w:val="nil"/>
              <w:left w:val="nil"/>
              <w:bottom w:val="nil"/>
              <w:right w:val="nil"/>
            </w:tcBorders>
          </w:tcPr>
          <w:p w14:paraId="47D50406"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208404E" w14:textId="74E81EB4"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w:t>
            </w:r>
            <w:r w:rsidR="000D367B">
              <w:rPr>
                <w:rFonts w:ascii="Times New Roman" w:hAnsi="Times New Roman"/>
                <w:sz w:val="24"/>
                <w:szCs w:val="24"/>
                <w:lang w:val="en-US"/>
              </w:rPr>
              <w:t>0.182</w:t>
            </w:r>
            <w:r w:rsidRPr="009D784B">
              <w:rPr>
                <w:rFonts w:ascii="Times New Roman" w:hAnsi="Times New Roman"/>
                <w:sz w:val="24"/>
                <w:szCs w:val="24"/>
                <w:lang w:val="en-US"/>
              </w:rPr>
              <w:t>)</w:t>
            </w:r>
          </w:p>
        </w:tc>
        <w:tc>
          <w:tcPr>
            <w:tcW w:w="2678" w:type="dxa"/>
            <w:gridSpan w:val="2"/>
            <w:tcBorders>
              <w:top w:val="nil"/>
              <w:left w:val="nil"/>
              <w:bottom w:val="nil"/>
              <w:right w:val="nil"/>
            </w:tcBorders>
          </w:tcPr>
          <w:p w14:paraId="2197E04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(0.182)</w:t>
            </w:r>
          </w:p>
        </w:tc>
        <w:tc>
          <w:tcPr>
            <w:tcW w:w="2340" w:type="dxa"/>
            <w:tcBorders>
              <w:top w:val="nil"/>
              <w:left w:val="nil"/>
              <w:bottom w:val="nil"/>
              <w:right w:val="nil"/>
            </w:tcBorders>
          </w:tcPr>
          <w:p w14:paraId="5A83EBD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(0.183)</w:t>
            </w:r>
          </w:p>
        </w:tc>
      </w:tr>
      <w:tr w:rsidR="00C647AD" w:rsidRPr="009D784B" w14:paraId="3D57EA6A" w14:textId="77777777" w:rsidTr="00C647AD">
        <w:trPr>
          <w:jc w:val="center"/>
        </w:trPr>
        <w:tc>
          <w:tcPr>
            <w:tcW w:w="2353" w:type="dxa"/>
            <w:gridSpan w:val="2"/>
            <w:tcBorders>
              <w:top w:val="nil"/>
              <w:left w:val="nil"/>
              <w:bottom w:val="nil"/>
              <w:right w:val="nil"/>
            </w:tcBorders>
          </w:tcPr>
          <w:p w14:paraId="201EC24C"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453" w:type="dxa"/>
            <w:tcBorders>
              <w:top w:val="nil"/>
              <w:left w:val="nil"/>
              <w:bottom w:val="nil"/>
              <w:right w:val="nil"/>
            </w:tcBorders>
          </w:tcPr>
          <w:p w14:paraId="5710A64A"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-0.009</w:t>
            </w:r>
          </w:p>
        </w:tc>
        <w:tc>
          <w:tcPr>
            <w:tcW w:w="2678" w:type="dxa"/>
            <w:gridSpan w:val="2"/>
            <w:tcBorders>
              <w:top w:val="nil"/>
              <w:left w:val="nil"/>
              <w:bottom w:val="nil"/>
              <w:right w:val="nil"/>
            </w:tcBorders>
          </w:tcPr>
          <w:p w14:paraId="34C84611" w14:textId="3F3177E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-0.01</w:t>
            </w:r>
            <w:r w:rsidR="000D367B">
              <w:rPr>
                <w:rFonts w:ascii="Times New Roman" w:hAnsi="Times New Roman"/>
                <w:sz w:val="24"/>
                <w:szCs w:val="24"/>
                <w:lang w:val="en-US"/>
              </w:rPr>
              <w:t>1</w:t>
            </w:r>
          </w:p>
        </w:tc>
        <w:tc>
          <w:tcPr>
            <w:tcW w:w="2340" w:type="dxa"/>
            <w:tcBorders>
              <w:top w:val="nil"/>
              <w:left w:val="nil"/>
              <w:bottom w:val="nil"/>
              <w:right w:val="nil"/>
            </w:tcBorders>
          </w:tcPr>
          <w:p w14:paraId="0234C43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-0.009</w:t>
            </w:r>
          </w:p>
        </w:tc>
      </w:tr>
      <w:tr w:rsidR="00C647AD" w:rsidRPr="009D784B" w14:paraId="27BCCA4C" w14:textId="77777777" w:rsidTr="00C647AD">
        <w:trPr>
          <w:jc w:val="center"/>
        </w:trPr>
        <w:tc>
          <w:tcPr>
            <w:tcW w:w="2353" w:type="dxa"/>
            <w:gridSpan w:val="2"/>
            <w:tcBorders>
              <w:top w:val="nil"/>
              <w:left w:val="nil"/>
              <w:bottom w:val="nil"/>
              <w:right w:val="nil"/>
            </w:tcBorders>
          </w:tcPr>
          <w:p w14:paraId="70C8B116"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E3E7BE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(0.007)</w:t>
            </w:r>
          </w:p>
        </w:tc>
        <w:tc>
          <w:tcPr>
            <w:tcW w:w="2678" w:type="dxa"/>
            <w:gridSpan w:val="2"/>
            <w:tcBorders>
              <w:top w:val="nil"/>
              <w:left w:val="nil"/>
              <w:bottom w:val="nil"/>
              <w:right w:val="nil"/>
            </w:tcBorders>
          </w:tcPr>
          <w:p w14:paraId="1E23F76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(0.007)</w:t>
            </w:r>
          </w:p>
        </w:tc>
        <w:tc>
          <w:tcPr>
            <w:tcW w:w="2340" w:type="dxa"/>
            <w:tcBorders>
              <w:top w:val="nil"/>
              <w:left w:val="nil"/>
              <w:bottom w:val="nil"/>
              <w:right w:val="nil"/>
            </w:tcBorders>
          </w:tcPr>
          <w:p w14:paraId="64D703E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(0.007)</w:t>
            </w:r>
          </w:p>
        </w:tc>
      </w:tr>
      <w:tr w:rsidR="00C647AD" w:rsidRPr="009D784B" w14:paraId="1F2A51EC" w14:textId="77777777" w:rsidTr="00C647AD">
        <w:trPr>
          <w:jc w:val="center"/>
        </w:trPr>
        <w:tc>
          <w:tcPr>
            <w:tcW w:w="2353" w:type="dxa"/>
            <w:gridSpan w:val="2"/>
            <w:tcBorders>
              <w:top w:val="nil"/>
              <w:left w:val="nil"/>
              <w:bottom w:val="nil"/>
              <w:right w:val="nil"/>
            </w:tcBorders>
          </w:tcPr>
          <w:p w14:paraId="10A98D3E"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2453" w:type="dxa"/>
            <w:tcBorders>
              <w:top w:val="nil"/>
              <w:left w:val="nil"/>
              <w:bottom w:val="nil"/>
              <w:right w:val="nil"/>
            </w:tcBorders>
          </w:tcPr>
          <w:p w14:paraId="539C4FE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-0.172</w:t>
            </w:r>
          </w:p>
        </w:tc>
        <w:tc>
          <w:tcPr>
            <w:tcW w:w="2678" w:type="dxa"/>
            <w:gridSpan w:val="2"/>
            <w:tcBorders>
              <w:top w:val="nil"/>
              <w:left w:val="nil"/>
              <w:bottom w:val="nil"/>
              <w:right w:val="nil"/>
            </w:tcBorders>
          </w:tcPr>
          <w:p w14:paraId="2EB121B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-0.250</w:t>
            </w:r>
          </w:p>
        </w:tc>
        <w:tc>
          <w:tcPr>
            <w:tcW w:w="2340" w:type="dxa"/>
            <w:tcBorders>
              <w:top w:val="nil"/>
              <w:left w:val="nil"/>
              <w:bottom w:val="nil"/>
              <w:right w:val="nil"/>
            </w:tcBorders>
          </w:tcPr>
          <w:p w14:paraId="5C680F9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-0.226</w:t>
            </w:r>
          </w:p>
        </w:tc>
      </w:tr>
      <w:tr w:rsidR="00C647AD" w:rsidRPr="009D784B" w14:paraId="092B604F" w14:textId="77777777" w:rsidTr="00C647AD">
        <w:trPr>
          <w:jc w:val="center"/>
        </w:trPr>
        <w:tc>
          <w:tcPr>
            <w:tcW w:w="2353" w:type="dxa"/>
            <w:gridSpan w:val="2"/>
            <w:tcBorders>
              <w:top w:val="nil"/>
              <w:left w:val="nil"/>
              <w:bottom w:val="nil"/>
              <w:right w:val="nil"/>
            </w:tcBorders>
          </w:tcPr>
          <w:p w14:paraId="35958435"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3FDA4F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(1.208)</w:t>
            </w:r>
          </w:p>
        </w:tc>
        <w:tc>
          <w:tcPr>
            <w:tcW w:w="2678" w:type="dxa"/>
            <w:gridSpan w:val="2"/>
            <w:tcBorders>
              <w:top w:val="nil"/>
              <w:left w:val="nil"/>
              <w:bottom w:val="nil"/>
              <w:right w:val="nil"/>
            </w:tcBorders>
          </w:tcPr>
          <w:p w14:paraId="74AD9A8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(1.203)</w:t>
            </w:r>
          </w:p>
        </w:tc>
        <w:tc>
          <w:tcPr>
            <w:tcW w:w="2340" w:type="dxa"/>
            <w:tcBorders>
              <w:top w:val="nil"/>
              <w:left w:val="nil"/>
              <w:bottom w:val="nil"/>
              <w:right w:val="nil"/>
            </w:tcBorders>
          </w:tcPr>
          <w:p w14:paraId="430DF2E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(1.212)</w:t>
            </w:r>
          </w:p>
        </w:tc>
      </w:tr>
      <w:tr w:rsidR="00C647AD" w:rsidRPr="009D784B" w14:paraId="6A8EEB13" w14:textId="77777777" w:rsidTr="00C647AD">
        <w:trPr>
          <w:jc w:val="center"/>
        </w:trPr>
        <w:tc>
          <w:tcPr>
            <w:tcW w:w="2353" w:type="dxa"/>
            <w:gridSpan w:val="2"/>
            <w:tcBorders>
              <w:top w:val="nil"/>
              <w:left w:val="nil"/>
              <w:bottom w:val="nil"/>
              <w:right w:val="nil"/>
            </w:tcBorders>
          </w:tcPr>
          <w:p w14:paraId="601A5D83"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2453" w:type="dxa"/>
            <w:tcBorders>
              <w:top w:val="nil"/>
              <w:left w:val="nil"/>
              <w:bottom w:val="nil"/>
              <w:right w:val="nil"/>
            </w:tcBorders>
          </w:tcPr>
          <w:p w14:paraId="6E8247E0" w14:textId="70415058" w:rsidR="00C647AD" w:rsidRPr="009D784B" w:rsidRDefault="00C647AD" w:rsidP="000D367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-0.7</w:t>
            </w:r>
            <w:r w:rsidR="000D367B">
              <w:rPr>
                <w:rFonts w:ascii="Times New Roman" w:hAnsi="Times New Roman"/>
                <w:sz w:val="24"/>
                <w:szCs w:val="24"/>
                <w:lang w:val="en-US"/>
              </w:rPr>
              <w:t>47</w:t>
            </w:r>
            <w:r w:rsidRPr="009D784B">
              <w:rPr>
                <w:rFonts w:ascii="Times New Roman" w:hAnsi="Times New Roman"/>
                <w:sz w:val="24"/>
                <w:szCs w:val="24"/>
                <w:lang w:val="en-US"/>
              </w:rPr>
              <w:t>*</w:t>
            </w:r>
          </w:p>
        </w:tc>
        <w:tc>
          <w:tcPr>
            <w:tcW w:w="2678" w:type="dxa"/>
            <w:gridSpan w:val="2"/>
            <w:tcBorders>
              <w:top w:val="nil"/>
              <w:left w:val="nil"/>
              <w:bottom w:val="nil"/>
              <w:right w:val="nil"/>
            </w:tcBorders>
          </w:tcPr>
          <w:p w14:paraId="170C3BB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-0.640</w:t>
            </w:r>
          </w:p>
        </w:tc>
        <w:tc>
          <w:tcPr>
            <w:tcW w:w="2340" w:type="dxa"/>
            <w:tcBorders>
              <w:top w:val="nil"/>
              <w:left w:val="nil"/>
              <w:bottom w:val="nil"/>
              <w:right w:val="nil"/>
            </w:tcBorders>
          </w:tcPr>
          <w:p w14:paraId="4B5A8436"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-0.653</w:t>
            </w:r>
          </w:p>
        </w:tc>
      </w:tr>
      <w:tr w:rsidR="00C647AD" w:rsidRPr="009D784B" w14:paraId="54A3E84E" w14:textId="77777777" w:rsidTr="00C647AD">
        <w:trPr>
          <w:jc w:val="center"/>
        </w:trPr>
        <w:tc>
          <w:tcPr>
            <w:tcW w:w="2353" w:type="dxa"/>
            <w:gridSpan w:val="2"/>
            <w:tcBorders>
              <w:top w:val="nil"/>
              <w:left w:val="nil"/>
              <w:bottom w:val="nil"/>
              <w:right w:val="nil"/>
            </w:tcBorders>
          </w:tcPr>
          <w:p w14:paraId="07DD217B"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95A1C8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(0.417)</w:t>
            </w:r>
          </w:p>
        </w:tc>
        <w:tc>
          <w:tcPr>
            <w:tcW w:w="2678" w:type="dxa"/>
            <w:gridSpan w:val="2"/>
            <w:tcBorders>
              <w:top w:val="nil"/>
              <w:left w:val="nil"/>
              <w:bottom w:val="nil"/>
              <w:right w:val="nil"/>
            </w:tcBorders>
          </w:tcPr>
          <w:p w14:paraId="21059E1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(0.416)</w:t>
            </w:r>
          </w:p>
        </w:tc>
        <w:tc>
          <w:tcPr>
            <w:tcW w:w="2340" w:type="dxa"/>
            <w:tcBorders>
              <w:top w:val="nil"/>
              <w:left w:val="nil"/>
              <w:bottom w:val="nil"/>
              <w:right w:val="nil"/>
            </w:tcBorders>
          </w:tcPr>
          <w:p w14:paraId="6F8ECEE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(0.419)</w:t>
            </w:r>
          </w:p>
        </w:tc>
      </w:tr>
      <w:tr w:rsidR="00C647AD" w:rsidRPr="009D784B" w14:paraId="183161A8" w14:textId="77777777" w:rsidTr="00C647AD">
        <w:trPr>
          <w:jc w:val="center"/>
        </w:trPr>
        <w:tc>
          <w:tcPr>
            <w:tcW w:w="2353" w:type="dxa"/>
            <w:gridSpan w:val="2"/>
            <w:tcBorders>
              <w:top w:val="nil"/>
              <w:left w:val="nil"/>
              <w:bottom w:val="nil"/>
              <w:right w:val="nil"/>
            </w:tcBorders>
          </w:tcPr>
          <w:p w14:paraId="2F13CC55"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2453" w:type="dxa"/>
            <w:tcBorders>
              <w:top w:val="nil"/>
              <w:left w:val="nil"/>
              <w:bottom w:val="nil"/>
              <w:right w:val="nil"/>
            </w:tcBorders>
          </w:tcPr>
          <w:p w14:paraId="2592A41C" w14:textId="5D8DFDAA"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0.05</w:t>
            </w:r>
            <w:r w:rsidR="000D367B">
              <w:rPr>
                <w:rFonts w:ascii="Times New Roman" w:hAnsi="Times New Roman"/>
                <w:sz w:val="24"/>
                <w:szCs w:val="24"/>
                <w:lang w:val="en-US"/>
              </w:rPr>
              <w:t>1</w:t>
            </w:r>
          </w:p>
        </w:tc>
        <w:tc>
          <w:tcPr>
            <w:tcW w:w="2678" w:type="dxa"/>
            <w:gridSpan w:val="2"/>
            <w:tcBorders>
              <w:top w:val="nil"/>
              <w:left w:val="nil"/>
              <w:bottom w:val="nil"/>
              <w:right w:val="nil"/>
            </w:tcBorders>
          </w:tcPr>
          <w:p w14:paraId="05AE87B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0.017</w:t>
            </w:r>
          </w:p>
        </w:tc>
        <w:tc>
          <w:tcPr>
            <w:tcW w:w="2340" w:type="dxa"/>
            <w:tcBorders>
              <w:top w:val="nil"/>
              <w:left w:val="nil"/>
              <w:bottom w:val="nil"/>
              <w:right w:val="nil"/>
            </w:tcBorders>
          </w:tcPr>
          <w:p w14:paraId="139A0EAB" w14:textId="1405761F"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0.042</w:t>
            </w:r>
          </w:p>
        </w:tc>
      </w:tr>
      <w:tr w:rsidR="00C647AD" w:rsidRPr="009D784B" w14:paraId="31531F4F" w14:textId="77777777" w:rsidTr="00C647AD">
        <w:trPr>
          <w:jc w:val="center"/>
        </w:trPr>
        <w:tc>
          <w:tcPr>
            <w:tcW w:w="2353" w:type="dxa"/>
            <w:gridSpan w:val="2"/>
            <w:tcBorders>
              <w:top w:val="nil"/>
              <w:left w:val="nil"/>
              <w:bottom w:val="nil"/>
              <w:right w:val="nil"/>
            </w:tcBorders>
          </w:tcPr>
          <w:p w14:paraId="397C31F7"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C959297"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(0.043)</w:t>
            </w:r>
          </w:p>
        </w:tc>
        <w:tc>
          <w:tcPr>
            <w:tcW w:w="2678" w:type="dxa"/>
            <w:gridSpan w:val="2"/>
            <w:tcBorders>
              <w:top w:val="nil"/>
              <w:left w:val="nil"/>
              <w:bottom w:val="nil"/>
              <w:right w:val="nil"/>
            </w:tcBorders>
          </w:tcPr>
          <w:p w14:paraId="41259E18"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(0.043)</w:t>
            </w:r>
          </w:p>
        </w:tc>
        <w:tc>
          <w:tcPr>
            <w:tcW w:w="2340" w:type="dxa"/>
            <w:tcBorders>
              <w:top w:val="nil"/>
              <w:left w:val="nil"/>
              <w:bottom w:val="nil"/>
              <w:right w:val="nil"/>
            </w:tcBorders>
          </w:tcPr>
          <w:p w14:paraId="5B2EE6A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(0.043)</w:t>
            </w:r>
          </w:p>
        </w:tc>
      </w:tr>
      <w:tr w:rsidR="00C647AD" w:rsidRPr="009D784B" w14:paraId="7CE27B3F" w14:textId="77777777" w:rsidTr="00C647AD">
        <w:trPr>
          <w:jc w:val="center"/>
        </w:trPr>
        <w:tc>
          <w:tcPr>
            <w:tcW w:w="2353" w:type="dxa"/>
            <w:gridSpan w:val="2"/>
            <w:tcBorders>
              <w:top w:val="nil"/>
              <w:left w:val="nil"/>
              <w:bottom w:val="nil"/>
              <w:right w:val="nil"/>
            </w:tcBorders>
          </w:tcPr>
          <w:p w14:paraId="5CE4EB98"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2453" w:type="dxa"/>
            <w:tcBorders>
              <w:top w:val="nil"/>
              <w:left w:val="nil"/>
              <w:bottom w:val="nil"/>
              <w:right w:val="nil"/>
            </w:tcBorders>
          </w:tcPr>
          <w:p w14:paraId="552F148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-0.0004</w:t>
            </w:r>
          </w:p>
        </w:tc>
        <w:tc>
          <w:tcPr>
            <w:tcW w:w="2678" w:type="dxa"/>
            <w:gridSpan w:val="2"/>
            <w:tcBorders>
              <w:top w:val="nil"/>
              <w:left w:val="nil"/>
              <w:bottom w:val="nil"/>
              <w:right w:val="nil"/>
            </w:tcBorders>
          </w:tcPr>
          <w:p w14:paraId="0A32CDD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-0.001</w:t>
            </w:r>
          </w:p>
        </w:tc>
        <w:tc>
          <w:tcPr>
            <w:tcW w:w="2340" w:type="dxa"/>
            <w:tcBorders>
              <w:top w:val="nil"/>
              <w:left w:val="nil"/>
              <w:bottom w:val="nil"/>
              <w:right w:val="nil"/>
            </w:tcBorders>
          </w:tcPr>
          <w:p w14:paraId="5A0E97C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-0.001</w:t>
            </w:r>
          </w:p>
        </w:tc>
      </w:tr>
      <w:tr w:rsidR="00C647AD" w:rsidRPr="009D784B" w14:paraId="79EE84A9" w14:textId="77777777" w:rsidTr="00C647AD">
        <w:trPr>
          <w:jc w:val="center"/>
        </w:trPr>
        <w:tc>
          <w:tcPr>
            <w:tcW w:w="2353" w:type="dxa"/>
            <w:gridSpan w:val="2"/>
            <w:tcBorders>
              <w:top w:val="nil"/>
              <w:left w:val="nil"/>
              <w:bottom w:val="nil"/>
              <w:right w:val="nil"/>
            </w:tcBorders>
          </w:tcPr>
          <w:p w14:paraId="179F0FAF"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C29605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(0.001)</w:t>
            </w:r>
          </w:p>
        </w:tc>
        <w:tc>
          <w:tcPr>
            <w:tcW w:w="2678" w:type="dxa"/>
            <w:gridSpan w:val="2"/>
            <w:tcBorders>
              <w:top w:val="nil"/>
              <w:left w:val="nil"/>
              <w:bottom w:val="nil"/>
              <w:right w:val="nil"/>
            </w:tcBorders>
          </w:tcPr>
          <w:p w14:paraId="6A6223E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(0.001)</w:t>
            </w:r>
          </w:p>
        </w:tc>
        <w:tc>
          <w:tcPr>
            <w:tcW w:w="2340" w:type="dxa"/>
            <w:tcBorders>
              <w:top w:val="nil"/>
              <w:left w:val="nil"/>
              <w:bottom w:val="nil"/>
              <w:right w:val="nil"/>
            </w:tcBorders>
          </w:tcPr>
          <w:p w14:paraId="520737A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(0.001)</w:t>
            </w:r>
          </w:p>
        </w:tc>
      </w:tr>
      <w:tr w:rsidR="00C647AD" w:rsidRPr="009D784B" w14:paraId="1965CBBD" w14:textId="77777777" w:rsidTr="00C647AD">
        <w:trPr>
          <w:jc w:val="center"/>
        </w:trPr>
        <w:tc>
          <w:tcPr>
            <w:tcW w:w="2353" w:type="dxa"/>
            <w:gridSpan w:val="2"/>
            <w:tcBorders>
              <w:top w:val="nil"/>
              <w:left w:val="nil"/>
              <w:bottom w:val="nil"/>
              <w:right w:val="nil"/>
            </w:tcBorders>
          </w:tcPr>
          <w:p w14:paraId="4E6451C9"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2453" w:type="dxa"/>
            <w:tcBorders>
              <w:top w:val="nil"/>
              <w:left w:val="nil"/>
              <w:bottom w:val="nil"/>
              <w:right w:val="nil"/>
            </w:tcBorders>
          </w:tcPr>
          <w:p w14:paraId="79A278BD" w14:textId="6D75AC0E"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w:t>
            </w:r>
            <w:r w:rsidR="000D367B">
              <w:rPr>
                <w:rFonts w:ascii="Times New Roman" w:hAnsi="Times New Roman"/>
                <w:sz w:val="24"/>
                <w:szCs w:val="24"/>
                <w:lang w:val="en-US"/>
              </w:rPr>
              <w:t>50</w:t>
            </w:r>
          </w:p>
        </w:tc>
        <w:tc>
          <w:tcPr>
            <w:tcW w:w="2678" w:type="dxa"/>
            <w:gridSpan w:val="2"/>
            <w:tcBorders>
              <w:top w:val="nil"/>
              <w:left w:val="nil"/>
              <w:bottom w:val="nil"/>
              <w:right w:val="nil"/>
            </w:tcBorders>
          </w:tcPr>
          <w:p w14:paraId="68FEDA00"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-0.037</w:t>
            </w:r>
          </w:p>
        </w:tc>
        <w:tc>
          <w:tcPr>
            <w:tcW w:w="2340" w:type="dxa"/>
            <w:tcBorders>
              <w:top w:val="nil"/>
              <w:left w:val="nil"/>
              <w:bottom w:val="nil"/>
              <w:right w:val="nil"/>
            </w:tcBorders>
          </w:tcPr>
          <w:p w14:paraId="13FE2F3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-0.036</w:t>
            </w:r>
          </w:p>
        </w:tc>
      </w:tr>
      <w:tr w:rsidR="00C647AD" w:rsidRPr="009D784B" w14:paraId="7236294B" w14:textId="77777777" w:rsidTr="00C647AD">
        <w:trPr>
          <w:jc w:val="center"/>
        </w:trPr>
        <w:tc>
          <w:tcPr>
            <w:tcW w:w="2353" w:type="dxa"/>
            <w:gridSpan w:val="2"/>
            <w:tcBorders>
              <w:top w:val="nil"/>
              <w:left w:val="nil"/>
              <w:bottom w:val="nil"/>
              <w:right w:val="nil"/>
            </w:tcBorders>
          </w:tcPr>
          <w:p w14:paraId="7145D013"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E4C4E82"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(0.060)</w:t>
            </w:r>
          </w:p>
        </w:tc>
        <w:tc>
          <w:tcPr>
            <w:tcW w:w="2678" w:type="dxa"/>
            <w:gridSpan w:val="2"/>
            <w:tcBorders>
              <w:top w:val="nil"/>
              <w:left w:val="nil"/>
              <w:bottom w:val="nil"/>
              <w:right w:val="nil"/>
            </w:tcBorders>
          </w:tcPr>
          <w:p w14:paraId="706C906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(0.060)</w:t>
            </w:r>
          </w:p>
        </w:tc>
        <w:tc>
          <w:tcPr>
            <w:tcW w:w="2340" w:type="dxa"/>
            <w:tcBorders>
              <w:top w:val="nil"/>
              <w:left w:val="nil"/>
              <w:bottom w:val="nil"/>
              <w:right w:val="nil"/>
            </w:tcBorders>
          </w:tcPr>
          <w:p w14:paraId="0FEC2AE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(0.060)</w:t>
            </w:r>
          </w:p>
        </w:tc>
      </w:tr>
      <w:tr w:rsidR="00C647AD" w:rsidRPr="009D784B" w14:paraId="12BD2266" w14:textId="77777777" w:rsidTr="00C647AD">
        <w:trPr>
          <w:jc w:val="center"/>
        </w:trPr>
        <w:tc>
          <w:tcPr>
            <w:tcW w:w="2353" w:type="dxa"/>
            <w:gridSpan w:val="2"/>
            <w:tcBorders>
              <w:top w:val="nil"/>
              <w:left w:val="nil"/>
              <w:bottom w:val="nil"/>
              <w:right w:val="nil"/>
            </w:tcBorders>
          </w:tcPr>
          <w:p w14:paraId="22DB127E"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w:t>
            </w:r>
          </w:p>
        </w:tc>
        <w:tc>
          <w:tcPr>
            <w:tcW w:w="2453" w:type="dxa"/>
            <w:tcBorders>
              <w:top w:val="nil"/>
              <w:left w:val="nil"/>
              <w:bottom w:val="nil"/>
              <w:right w:val="nil"/>
            </w:tcBorders>
          </w:tcPr>
          <w:p w14:paraId="4961232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0.028</w:t>
            </w:r>
          </w:p>
        </w:tc>
        <w:tc>
          <w:tcPr>
            <w:tcW w:w="2678" w:type="dxa"/>
            <w:gridSpan w:val="2"/>
            <w:tcBorders>
              <w:top w:val="nil"/>
              <w:left w:val="nil"/>
              <w:bottom w:val="nil"/>
              <w:right w:val="nil"/>
            </w:tcBorders>
          </w:tcPr>
          <w:p w14:paraId="2E8E253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0.025</w:t>
            </w:r>
          </w:p>
        </w:tc>
        <w:tc>
          <w:tcPr>
            <w:tcW w:w="2340" w:type="dxa"/>
            <w:tcBorders>
              <w:top w:val="nil"/>
              <w:left w:val="nil"/>
              <w:bottom w:val="nil"/>
              <w:right w:val="nil"/>
            </w:tcBorders>
          </w:tcPr>
          <w:p w14:paraId="1E35D87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0.020</w:t>
            </w:r>
          </w:p>
        </w:tc>
      </w:tr>
      <w:tr w:rsidR="00C647AD" w:rsidRPr="009D784B" w14:paraId="7328ED17" w14:textId="77777777" w:rsidTr="00C647AD">
        <w:trPr>
          <w:jc w:val="center"/>
        </w:trPr>
        <w:tc>
          <w:tcPr>
            <w:tcW w:w="2353" w:type="dxa"/>
            <w:gridSpan w:val="2"/>
            <w:tcBorders>
              <w:top w:val="nil"/>
              <w:left w:val="nil"/>
              <w:bottom w:val="nil"/>
              <w:right w:val="nil"/>
            </w:tcBorders>
          </w:tcPr>
          <w:p w14:paraId="7CDD5122"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17E7A6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(0.044)</w:t>
            </w:r>
          </w:p>
        </w:tc>
        <w:tc>
          <w:tcPr>
            <w:tcW w:w="2678" w:type="dxa"/>
            <w:gridSpan w:val="2"/>
            <w:tcBorders>
              <w:top w:val="nil"/>
              <w:left w:val="nil"/>
              <w:bottom w:val="nil"/>
              <w:right w:val="nil"/>
            </w:tcBorders>
          </w:tcPr>
          <w:p w14:paraId="7C2A1DA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(0.044)</w:t>
            </w:r>
          </w:p>
        </w:tc>
        <w:tc>
          <w:tcPr>
            <w:tcW w:w="2340" w:type="dxa"/>
            <w:tcBorders>
              <w:top w:val="nil"/>
              <w:left w:val="nil"/>
              <w:bottom w:val="nil"/>
              <w:right w:val="nil"/>
            </w:tcBorders>
          </w:tcPr>
          <w:p w14:paraId="76C15D6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(0.045)</w:t>
            </w:r>
          </w:p>
        </w:tc>
      </w:tr>
      <w:tr w:rsidR="00C647AD" w:rsidRPr="009D784B" w14:paraId="1271DA16" w14:textId="77777777" w:rsidTr="00C647AD">
        <w:trPr>
          <w:jc w:val="center"/>
        </w:trPr>
        <w:tc>
          <w:tcPr>
            <w:tcW w:w="2353" w:type="dxa"/>
            <w:gridSpan w:val="2"/>
            <w:tcBorders>
              <w:top w:val="nil"/>
              <w:left w:val="nil"/>
              <w:bottom w:val="nil"/>
              <w:right w:val="nil"/>
            </w:tcBorders>
          </w:tcPr>
          <w:p w14:paraId="041C7FDF"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53" w:type="dxa"/>
            <w:tcBorders>
              <w:top w:val="nil"/>
              <w:left w:val="nil"/>
              <w:bottom w:val="nil"/>
              <w:right w:val="nil"/>
            </w:tcBorders>
          </w:tcPr>
          <w:p w14:paraId="546252DF" w14:textId="51B8947E"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-3.06</w:t>
            </w:r>
            <w:r w:rsidR="000D367B">
              <w:rPr>
                <w:rFonts w:ascii="Times New Roman" w:hAnsi="Times New Roman"/>
                <w:sz w:val="24"/>
                <w:szCs w:val="24"/>
                <w:lang w:val="en-US"/>
              </w:rPr>
              <w:t>7</w:t>
            </w:r>
          </w:p>
        </w:tc>
        <w:tc>
          <w:tcPr>
            <w:tcW w:w="2678" w:type="dxa"/>
            <w:gridSpan w:val="2"/>
            <w:tcBorders>
              <w:top w:val="nil"/>
              <w:left w:val="nil"/>
              <w:bottom w:val="nil"/>
              <w:right w:val="nil"/>
            </w:tcBorders>
          </w:tcPr>
          <w:p w14:paraId="5B120C14"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-2.685</w:t>
            </w:r>
          </w:p>
        </w:tc>
        <w:tc>
          <w:tcPr>
            <w:tcW w:w="2340" w:type="dxa"/>
            <w:tcBorders>
              <w:top w:val="nil"/>
              <w:left w:val="nil"/>
              <w:bottom w:val="nil"/>
              <w:right w:val="nil"/>
            </w:tcBorders>
          </w:tcPr>
          <w:p w14:paraId="5E6637A7"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-2.953</w:t>
            </w:r>
          </w:p>
        </w:tc>
      </w:tr>
      <w:tr w:rsidR="00C647AD" w:rsidRPr="009D784B" w14:paraId="62BCB8AC" w14:textId="77777777" w:rsidTr="00C647AD">
        <w:trPr>
          <w:jc w:val="center"/>
        </w:trPr>
        <w:tc>
          <w:tcPr>
            <w:tcW w:w="2353" w:type="dxa"/>
            <w:gridSpan w:val="2"/>
            <w:tcBorders>
              <w:top w:val="nil"/>
              <w:left w:val="nil"/>
              <w:bottom w:val="nil"/>
              <w:right w:val="nil"/>
            </w:tcBorders>
          </w:tcPr>
          <w:p w14:paraId="34C83E5B"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10D0407" w14:textId="07BA0EE8" w:rsidR="00C647AD" w:rsidRPr="009D784B" w:rsidRDefault="000D367B"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(2.572</w:t>
            </w:r>
            <w:r w:rsidR="00C647AD" w:rsidRPr="009D784B">
              <w:rPr>
                <w:rFonts w:ascii="Times New Roman" w:hAnsi="Times New Roman"/>
                <w:sz w:val="24"/>
                <w:szCs w:val="24"/>
                <w:lang w:val="en-US"/>
              </w:rPr>
              <w:t>)</w:t>
            </w:r>
          </w:p>
        </w:tc>
        <w:tc>
          <w:tcPr>
            <w:tcW w:w="2678" w:type="dxa"/>
            <w:gridSpan w:val="2"/>
            <w:tcBorders>
              <w:top w:val="nil"/>
              <w:left w:val="nil"/>
              <w:bottom w:val="nil"/>
              <w:right w:val="nil"/>
            </w:tcBorders>
          </w:tcPr>
          <w:p w14:paraId="6B60214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sz w:val="24"/>
                <w:szCs w:val="24"/>
                <w:lang w:val="en-US"/>
              </w:rPr>
              <w:t>(2.563)</w:t>
            </w:r>
          </w:p>
        </w:tc>
        <w:tc>
          <w:tcPr>
            <w:tcW w:w="2340" w:type="dxa"/>
            <w:tcBorders>
              <w:top w:val="nil"/>
              <w:left w:val="nil"/>
              <w:bottom w:val="nil"/>
              <w:right w:val="nil"/>
            </w:tcBorders>
          </w:tcPr>
          <w:p w14:paraId="61E9D5D2" w14:textId="0F0F6A04" w:rsidR="00C647AD" w:rsidRPr="009D784B" w:rsidRDefault="00D073B1"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(2.581</w:t>
            </w:r>
            <w:r w:rsidR="00C647AD" w:rsidRPr="009D784B">
              <w:rPr>
                <w:rFonts w:ascii="Times New Roman" w:hAnsi="Times New Roman"/>
                <w:sz w:val="24"/>
                <w:szCs w:val="24"/>
                <w:lang w:val="en-US"/>
              </w:rPr>
              <w:t>)</w:t>
            </w:r>
          </w:p>
        </w:tc>
      </w:tr>
      <w:tr w:rsidR="00C647AD" w:rsidRPr="009D784B" w14:paraId="56DDC786" w14:textId="77777777" w:rsidTr="00C647AD">
        <w:trPr>
          <w:jc w:val="center"/>
        </w:trPr>
        <w:tc>
          <w:tcPr>
            <w:tcW w:w="2353" w:type="dxa"/>
            <w:gridSpan w:val="2"/>
            <w:tcBorders>
              <w:top w:val="nil"/>
              <w:left w:val="nil"/>
              <w:bottom w:val="nil"/>
              <w:right w:val="nil"/>
            </w:tcBorders>
          </w:tcPr>
          <w:p w14:paraId="7D058116"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7362AB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5410B253"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1F95F4D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647AD" w:rsidRPr="009D784B" w14:paraId="0C907DC1" w14:textId="77777777" w:rsidTr="00C647AD">
        <w:trPr>
          <w:jc w:val="center"/>
        </w:trPr>
        <w:tc>
          <w:tcPr>
            <w:tcW w:w="2353" w:type="dxa"/>
            <w:gridSpan w:val="2"/>
            <w:tcBorders>
              <w:top w:val="nil"/>
              <w:left w:val="nil"/>
              <w:bottom w:val="nil"/>
              <w:right w:val="nil"/>
            </w:tcBorders>
          </w:tcPr>
          <w:p w14:paraId="153C321B" w14:textId="77777777" w:rsidR="00C647AD" w:rsidRPr="009D784B" w:rsidRDefault="00C647AD" w:rsidP="00C647AD">
            <w:pPr>
              <w:widowControl w:val="0"/>
              <w:autoSpaceDE w:val="0"/>
              <w:autoSpaceDN w:val="0"/>
              <w:adjustRightInd w:val="0"/>
              <w:spacing w:after="0" w:line="240" w:lineRule="auto"/>
              <w:ind w:right="-1081"/>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 (Indi-</w:t>
            </w:r>
          </w:p>
        </w:tc>
        <w:tc>
          <w:tcPr>
            <w:tcW w:w="2453" w:type="dxa"/>
            <w:tcBorders>
              <w:top w:val="nil"/>
              <w:left w:val="nil"/>
              <w:bottom w:val="nil"/>
              <w:right w:val="nil"/>
            </w:tcBorders>
          </w:tcPr>
          <w:p w14:paraId="415AE1CB" w14:textId="1FCFC502"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297</w:t>
            </w:r>
          </w:p>
        </w:tc>
        <w:tc>
          <w:tcPr>
            <w:tcW w:w="2678" w:type="dxa"/>
            <w:gridSpan w:val="2"/>
            <w:tcBorders>
              <w:top w:val="nil"/>
              <w:left w:val="nil"/>
              <w:bottom w:val="nil"/>
              <w:right w:val="nil"/>
            </w:tcBorders>
          </w:tcPr>
          <w:p w14:paraId="5694F41F" w14:textId="00C5B120"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283</w:t>
            </w:r>
          </w:p>
        </w:tc>
        <w:tc>
          <w:tcPr>
            <w:tcW w:w="2340" w:type="dxa"/>
            <w:tcBorders>
              <w:top w:val="nil"/>
              <w:left w:val="nil"/>
              <w:bottom w:val="nil"/>
              <w:right w:val="nil"/>
            </w:tcBorders>
          </w:tcPr>
          <w:p w14:paraId="2B663F20" w14:textId="3B28D278"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sidRPr="009D784B">
              <w:rPr>
                <w:rFonts w:ascii="Times New Roman" w:hAnsi="Times New Roman" w:cs="Times New Roman"/>
                <w:sz w:val="24"/>
                <w:szCs w:val="24"/>
                <w:lang w:val="en-US"/>
              </w:rPr>
              <w:t>297</w:t>
            </w:r>
          </w:p>
        </w:tc>
      </w:tr>
      <w:tr w:rsidR="00C647AD" w:rsidRPr="009D784B" w14:paraId="2A272F6D" w14:textId="77777777" w:rsidTr="00C647AD">
        <w:tblPrEx>
          <w:tblBorders>
            <w:bottom w:val="single" w:sz="6" w:space="0" w:color="auto"/>
          </w:tblBorders>
        </w:tblPrEx>
        <w:trPr>
          <w:jc w:val="center"/>
        </w:trPr>
        <w:tc>
          <w:tcPr>
            <w:tcW w:w="2353" w:type="dxa"/>
            <w:gridSpan w:val="2"/>
            <w:tcBorders>
              <w:top w:val="nil"/>
              <w:left w:val="nil"/>
              <w:bottom w:val="nil"/>
              <w:right w:val="nil"/>
            </w:tcBorders>
          </w:tcPr>
          <w:p w14:paraId="1E350166"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9D784B">
              <w:rPr>
                <w:rFonts w:ascii="Times New Roman" w:hAnsi="Times New Roman" w:cs="Times New Roman"/>
                <w:sz w:val="24"/>
                <w:szCs w:val="24"/>
                <w:lang w:val="en-US"/>
              </w:rPr>
              <w:t>viduals</w:t>
            </w:r>
            <w:proofErr w:type="spellEnd"/>
            <w:r w:rsidRPr="009D784B">
              <w:rPr>
                <w:rFonts w:ascii="Times New Roman" w:hAnsi="Times New Roman" w:cs="Times New Roman"/>
                <w:sz w:val="24"/>
                <w:szCs w:val="24"/>
                <w:lang w:val="en-US"/>
              </w:rPr>
              <w:t>, Groups)</w:t>
            </w:r>
          </w:p>
        </w:tc>
        <w:tc>
          <w:tcPr>
            <w:tcW w:w="2453" w:type="dxa"/>
            <w:tcBorders>
              <w:top w:val="nil"/>
              <w:left w:val="nil"/>
              <w:bottom w:val="nil"/>
              <w:right w:val="nil"/>
            </w:tcBorders>
          </w:tcPr>
          <w:p w14:paraId="728366F1"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877</w:t>
            </w:r>
          </w:p>
        </w:tc>
        <w:tc>
          <w:tcPr>
            <w:tcW w:w="2678" w:type="dxa"/>
            <w:gridSpan w:val="2"/>
            <w:tcBorders>
              <w:top w:val="nil"/>
              <w:left w:val="nil"/>
              <w:bottom w:val="nil"/>
              <w:right w:val="nil"/>
            </w:tcBorders>
          </w:tcPr>
          <w:p w14:paraId="361110EE"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875</w:t>
            </w:r>
          </w:p>
        </w:tc>
        <w:tc>
          <w:tcPr>
            <w:tcW w:w="2340" w:type="dxa"/>
            <w:tcBorders>
              <w:top w:val="nil"/>
              <w:left w:val="nil"/>
              <w:bottom w:val="nil"/>
              <w:right w:val="nil"/>
            </w:tcBorders>
          </w:tcPr>
          <w:p w14:paraId="47C34B29"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877</w:t>
            </w:r>
          </w:p>
        </w:tc>
      </w:tr>
      <w:tr w:rsidR="00C647AD" w:rsidRPr="009D784B" w14:paraId="628240EB" w14:textId="77777777" w:rsidTr="00C647AD">
        <w:tblPrEx>
          <w:tblBorders>
            <w:bottom w:val="single" w:sz="6" w:space="0" w:color="auto"/>
          </w:tblBorders>
        </w:tblPrEx>
        <w:trPr>
          <w:jc w:val="center"/>
        </w:trPr>
        <w:tc>
          <w:tcPr>
            <w:tcW w:w="2353" w:type="dxa"/>
            <w:gridSpan w:val="2"/>
            <w:tcBorders>
              <w:top w:val="nil"/>
              <w:left w:val="nil"/>
              <w:bottom w:val="single" w:sz="6" w:space="0" w:color="auto"/>
              <w:right w:val="nil"/>
            </w:tcBorders>
          </w:tcPr>
          <w:p w14:paraId="3C531FAC" w14:textId="77777777" w:rsidR="00C647AD" w:rsidRPr="009D784B" w:rsidRDefault="00C647AD" w:rsidP="00C647AD">
            <w:pPr>
              <w:widowControl w:val="0"/>
              <w:autoSpaceDE w:val="0"/>
              <w:autoSpaceDN w:val="0"/>
              <w:adjustRightInd w:val="0"/>
              <w:spacing w:after="0" w:line="240" w:lineRule="auto"/>
              <w:rPr>
                <w:rFonts w:ascii="Times New Roman" w:hAnsi="Times New Roman" w:cs="Times New Roman"/>
                <w:sz w:val="24"/>
                <w:szCs w:val="24"/>
                <w:vertAlign w:val="superscript"/>
                <w:lang w:val="en-US"/>
              </w:rPr>
            </w:pPr>
            <w:r w:rsidRPr="009D784B">
              <w:rPr>
                <w:rFonts w:ascii="Times New Roman" w:hAnsi="Times New Roman"/>
                <w:color w:val="000000" w:themeColor="text1"/>
                <w:sz w:val="24"/>
                <w:szCs w:val="24"/>
                <w:lang w:val="en-US"/>
              </w:rPr>
              <w:t>R</w:t>
            </w:r>
            <w:r w:rsidRPr="009D784B">
              <w:rPr>
                <w:rFonts w:ascii="Times New Roman" w:hAnsi="Times New Roman"/>
                <w:color w:val="000000" w:themeColor="text1"/>
                <w:sz w:val="24"/>
                <w:szCs w:val="24"/>
                <w:vertAlign w:val="superscript"/>
                <w:lang w:val="en-US"/>
              </w:rPr>
              <w:t xml:space="preserve">2 </w:t>
            </w:r>
            <w:r w:rsidRPr="009D784B">
              <w:rPr>
                <w:rFonts w:ascii="Times New Roman" w:hAnsi="Times New Roman"/>
                <w:color w:val="000000" w:themeColor="text1"/>
                <w:sz w:val="24"/>
                <w:szCs w:val="24"/>
                <w:lang w:val="en-US"/>
              </w:rPr>
              <w:t>Between</w:t>
            </w:r>
          </w:p>
        </w:tc>
        <w:tc>
          <w:tcPr>
            <w:tcW w:w="2453" w:type="dxa"/>
            <w:tcBorders>
              <w:top w:val="nil"/>
              <w:left w:val="nil"/>
              <w:bottom w:val="single" w:sz="6" w:space="0" w:color="auto"/>
              <w:right w:val="nil"/>
            </w:tcBorders>
          </w:tcPr>
          <w:p w14:paraId="5BF2D05D"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0.65</w:t>
            </w:r>
          </w:p>
        </w:tc>
        <w:tc>
          <w:tcPr>
            <w:tcW w:w="2678" w:type="dxa"/>
            <w:gridSpan w:val="2"/>
            <w:tcBorders>
              <w:top w:val="nil"/>
              <w:left w:val="nil"/>
              <w:bottom w:val="single" w:sz="6" w:space="0" w:color="auto"/>
              <w:right w:val="nil"/>
            </w:tcBorders>
          </w:tcPr>
          <w:p w14:paraId="0D30798C"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0.64</w:t>
            </w:r>
          </w:p>
        </w:tc>
        <w:tc>
          <w:tcPr>
            <w:tcW w:w="2340" w:type="dxa"/>
            <w:tcBorders>
              <w:top w:val="nil"/>
              <w:left w:val="nil"/>
              <w:bottom w:val="single" w:sz="6" w:space="0" w:color="auto"/>
              <w:right w:val="nil"/>
            </w:tcBorders>
          </w:tcPr>
          <w:p w14:paraId="17B3A9B5" w14:textId="77777777" w:rsidR="00C647AD" w:rsidRPr="009D784B" w:rsidRDefault="00C647AD" w:rsidP="00C647A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0.64</w:t>
            </w:r>
          </w:p>
        </w:tc>
      </w:tr>
    </w:tbl>
    <w:p w14:paraId="3A01721B" w14:textId="5C9D1CD1" w:rsidR="00C647AD" w:rsidRPr="00263A22" w:rsidRDefault="00C647AD" w:rsidP="00C647AD">
      <w:pPr>
        <w:spacing w:after="0" w:line="240" w:lineRule="auto"/>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xml:space="preserve">: Model 1 through 3 present regression coefficients with standard errors in parentheses </w:t>
      </w:r>
      <w:r w:rsidRPr="00263A22">
        <w:rPr>
          <w:rFonts w:ascii="Times New Roman" w:hAnsi="Times New Roman" w:cs="Times New Roman"/>
          <w:color w:val="000000" w:themeColor="text1"/>
          <w:sz w:val="20"/>
          <w:szCs w:val="20"/>
          <w:lang w:val="en-US"/>
        </w:rPr>
        <w:t>based on a panel data GLS model that regresses changes in trust in Economic Concerns changes in the remittances received, includes household and survey wave fixed effects</w:t>
      </w:r>
      <w:r w:rsidRPr="00263A22">
        <w:rPr>
          <w:rFonts w:ascii="Times New Roman" w:hAnsi="Times New Roman" w:cs="Times New Roman"/>
          <w:sz w:val="20"/>
          <w:szCs w:val="20"/>
          <w:lang w:val="en-US"/>
        </w:rPr>
        <w:t xml:space="preserve"> and random effects varying at the individual level with standard errors in parentheses</w:t>
      </w:r>
      <w:r w:rsidRPr="00263A22">
        <w:rPr>
          <w:rFonts w:ascii="Times New Roman" w:hAnsi="Times New Roman" w:cs="Times New Roman"/>
          <w:color w:val="000000" w:themeColor="text1"/>
          <w:sz w:val="20"/>
          <w:szCs w:val="20"/>
          <w:lang w:val="en-US"/>
        </w:rPr>
        <w:t xml:space="preserve">. </w:t>
      </w:r>
      <w:r w:rsidRPr="00263A22">
        <w:rPr>
          <w:rFonts w:ascii="Times New Roman" w:hAnsi="Times New Roman" w:cs="Times New Roman"/>
          <w:sz w:val="20"/>
          <w:szCs w:val="20"/>
          <w:lang w:val="en-US"/>
        </w:rPr>
        <w:t xml:space="preserve">Being illiterate is the reference category for education, and </w:t>
      </w:r>
      <w:r w:rsidR="00B01F32" w:rsidRPr="009D784B">
        <w:rPr>
          <w:rFonts w:ascii="Times New Roman" w:hAnsi="Times New Roman" w:cs="Times New Roman"/>
          <w:sz w:val="20"/>
          <w:szCs w:val="20"/>
          <w:lang w:val="en-US"/>
        </w:rPr>
        <w:t xml:space="preserve">either </w:t>
      </w:r>
      <w:r w:rsidR="00B01F32">
        <w:rPr>
          <w:rFonts w:ascii="Times New Roman" w:hAnsi="Times New Roman" w:cs="Times New Roman"/>
          <w:sz w:val="20"/>
          <w:szCs w:val="20"/>
          <w:lang w:val="en-US"/>
        </w:rPr>
        <w:t xml:space="preserve">being </w:t>
      </w:r>
      <w:r w:rsidR="00B01F32" w:rsidRPr="009D784B">
        <w:rPr>
          <w:rFonts w:ascii="Times New Roman" w:hAnsi="Times New Roman" w:cs="Times New Roman"/>
          <w:sz w:val="20"/>
          <w:szCs w:val="20"/>
          <w:lang w:val="en-US"/>
        </w:rPr>
        <w:t>une</w:t>
      </w:r>
      <w:r w:rsidR="00B01F32">
        <w:rPr>
          <w:rFonts w:ascii="Times New Roman" w:hAnsi="Times New Roman" w:cs="Times New Roman"/>
          <w:sz w:val="20"/>
          <w:szCs w:val="20"/>
          <w:lang w:val="en-US"/>
        </w:rPr>
        <w:t>mployed or not part of the labo</w:t>
      </w:r>
      <w:r w:rsidR="00B01F32" w:rsidRPr="009D784B">
        <w:rPr>
          <w:rFonts w:ascii="Times New Roman" w:hAnsi="Times New Roman" w:cs="Times New Roman"/>
          <w:sz w:val="20"/>
          <w:szCs w:val="20"/>
          <w:lang w:val="en-US"/>
        </w:rPr>
        <w:t xml:space="preserve">r force </w:t>
      </w:r>
      <w:r w:rsidRPr="00263A22">
        <w:rPr>
          <w:rFonts w:ascii="Times New Roman" w:hAnsi="Times New Roman" w:cs="Times New Roman"/>
          <w:sz w:val="20"/>
          <w:szCs w:val="20"/>
          <w:lang w:val="en-US"/>
        </w:rPr>
        <w:t xml:space="preserve">for sector employment.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Kyrgyzstan Panel Survey, 2010-2013.</w:t>
      </w:r>
    </w:p>
    <w:p w14:paraId="5DA4580A" w14:textId="77777777" w:rsidR="00FB59E6" w:rsidRPr="009D784B" w:rsidRDefault="00FB59E6" w:rsidP="006B0F3A">
      <w:pPr>
        <w:jc w:val="both"/>
        <w:rPr>
          <w:rFonts w:ascii="Times New Roman" w:hAnsi="Times New Roman" w:cs="Times New Roman"/>
          <w:sz w:val="24"/>
          <w:szCs w:val="24"/>
          <w:lang w:val="en-US"/>
        </w:rPr>
      </w:pPr>
    </w:p>
    <w:p w14:paraId="7A855C0C" w14:textId="77777777" w:rsidR="00FC2EB9" w:rsidRPr="009D784B" w:rsidRDefault="00FC2EB9" w:rsidP="00FC2EB9">
      <w:pPr>
        <w:jc w:val="both"/>
        <w:rPr>
          <w:rFonts w:ascii="Times New Roman" w:hAnsi="Times New Roman" w:cs="Times New Roman"/>
          <w:b/>
          <w:sz w:val="24"/>
          <w:szCs w:val="24"/>
          <w:lang w:val="en-US"/>
        </w:rPr>
        <w:sectPr w:rsidR="00FC2EB9" w:rsidRPr="009D784B" w:rsidSect="00C71106">
          <w:pgSz w:w="11900" w:h="16840"/>
          <w:pgMar w:top="1440" w:right="1440" w:bottom="1440" w:left="1440" w:header="720" w:footer="1124" w:gutter="0"/>
          <w:cols w:space="720"/>
          <w:docGrid w:linePitch="360"/>
        </w:sectPr>
      </w:pPr>
    </w:p>
    <w:p w14:paraId="65253B4F" w14:textId="1ABA27EA" w:rsidR="00FC2EB9" w:rsidRPr="009D784B" w:rsidRDefault="00306333" w:rsidP="00FC2EB9">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w:t>
      </w:r>
      <w:r w:rsidRPr="009D784B">
        <w:rPr>
          <w:rFonts w:ascii="Times New Roman" w:hAnsi="Times New Roman" w:cs="Times New Roman"/>
          <w:b/>
          <w:sz w:val="24"/>
          <w:szCs w:val="24"/>
          <w:lang w:val="en-US"/>
        </w:rPr>
        <w:t xml:space="preserve"> </w:t>
      </w:r>
      <w:r w:rsidR="00FC2EB9" w:rsidRPr="009D784B">
        <w:rPr>
          <w:rFonts w:ascii="Times New Roman" w:hAnsi="Times New Roman" w:cs="Times New Roman"/>
          <w:b/>
          <w:sz w:val="24"/>
          <w:szCs w:val="24"/>
          <w:lang w:val="en-US"/>
        </w:rPr>
        <w:t xml:space="preserve">C.13: </w:t>
      </w:r>
      <w:r w:rsidR="00FC2EB9" w:rsidRPr="009D784B">
        <w:rPr>
          <w:rFonts w:ascii="Times New Roman" w:hAnsi="Times New Roman" w:cs="Times New Roman"/>
          <w:sz w:val="24"/>
          <w:szCs w:val="24"/>
          <w:lang w:val="en-US"/>
        </w:rPr>
        <w:t xml:space="preserve">Nearest </w:t>
      </w:r>
      <w:r w:rsidR="00400B37" w:rsidRPr="009D784B">
        <w:rPr>
          <w:rFonts w:ascii="Times New Roman" w:hAnsi="Times New Roman" w:cs="Times New Roman"/>
          <w:sz w:val="24"/>
          <w:szCs w:val="24"/>
          <w:lang w:val="en-US"/>
        </w:rPr>
        <w:t>Neighbor</w:t>
      </w:r>
      <w:r w:rsidR="00FC2EB9" w:rsidRPr="009D784B">
        <w:rPr>
          <w:rFonts w:ascii="Times New Roman" w:hAnsi="Times New Roman" w:cs="Times New Roman"/>
          <w:sz w:val="24"/>
          <w:szCs w:val="24"/>
          <w:lang w:val="en-US"/>
        </w:rPr>
        <w:t xml:space="preserve"> Matching Analysis</w:t>
      </w:r>
    </w:p>
    <w:tbl>
      <w:tblPr>
        <w:tblStyle w:val="TableGrid"/>
        <w:tblW w:w="4329" w:type="pct"/>
        <w:tblBorders>
          <w:left w:val="none" w:sz="0" w:space="0" w:color="auto"/>
          <w:right w:val="none" w:sz="0" w:space="0" w:color="auto"/>
        </w:tblBorders>
        <w:tblLook w:val="04A0" w:firstRow="1" w:lastRow="0" w:firstColumn="1" w:lastColumn="0" w:noHBand="0" w:noVBand="1"/>
      </w:tblPr>
      <w:tblGrid>
        <w:gridCol w:w="3722"/>
        <w:gridCol w:w="2482"/>
        <w:gridCol w:w="1700"/>
        <w:gridCol w:w="93"/>
      </w:tblGrid>
      <w:tr w:rsidR="00FC2EB9" w:rsidRPr="009D784B" w14:paraId="77744E0D" w14:textId="77777777" w:rsidTr="00FC2EB9">
        <w:trPr>
          <w:gridAfter w:val="1"/>
          <w:wAfter w:w="58" w:type="pct"/>
        </w:trPr>
        <w:tc>
          <w:tcPr>
            <w:tcW w:w="2327" w:type="pct"/>
          </w:tcPr>
          <w:p w14:paraId="60613DCF"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p>
        </w:tc>
        <w:tc>
          <w:tcPr>
            <w:tcW w:w="2615" w:type="pct"/>
            <w:gridSpan w:val="2"/>
          </w:tcPr>
          <w:p w14:paraId="0D8D0E8F"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b/>
                <w:color w:val="000000" w:themeColor="text1"/>
                <w:sz w:val="24"/>
                <w:szCs w:val="24"/>
              </w:rPr>
              <w:t>Change in Economic Concern</w:t>
            </w:r>
            <w:r w:rsidRPr="009D784B">
              <w:rPr>
                <w:rFonts w:ascii="Times New Roman" w:hAnsi="Times New Roman"/>
                <w:b/>
                <w:color w:val="000000" w:themeColor="text1"/>
                <w:sz w:val="24"/>
                <w:szCs w:val="24"/>
                <w:vertAlign w:val="subscript"/>
              </w:rPr>
              <w:t xml:space="preserve"> t-(t-1)</w:t>
            </w:r>
          </w:p>
        </w:tc>
      </w:tr>
      <w:tr w:rsidR="00FC2EB9" w:rsidRPr="009D784B" w14:paraId="16607B47" w14:textId="77777777" w:rsidTr="00FC2EB9">
        <w:tc>
          <w:tcPr>
            <w:tcW w:w="2327" w:type="pct"/>
          </w:tcPr>
          <w:p w14:paraId="43E33B37"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p>
        </w:tc>
        <w:tc>
          <w:tcPr>
            <w:tcW w:w="1552" w:type="pct"/>
          </w:tcPr>
          <w:p w14:paraId="7F63756F"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Coefficient</w:t>
            </w:r>
          </w:p>
        </w:tc>
        <w:tc>
          <w:tcPr>
            <w:tcW w:w="1121" w:type="pct"/>
            <w:gridSpan w:val="2"/>
          </w:tcPr>
          <w:p w14:paraId="259D15F7"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Standard error</w:t>
            </w:r>
          </w:p>
        </w:tc>
      </w:tr>
      <w:tr w:rsidR="00FC2EB9" w:rsidRPr="009D784B" w14:paraId="5FA35DA8" w14:textId="77777777" w:rsidTr="00FC2EB9">
        <w:tc>
          <w:tcPr>
            <w:tcW w:w="2327" w:type="pct"/>
          </w:tcPr>
          <w:p w14:paraId="0E65FE68"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Reduction in Remittances</w:t>
            </w:r>
          </w:p>
        </w:tc>
        <w:tc>
          <w:tcPr>
            <w:tcW w:w="1552" w:type="pct"/>
          </w:tcPr>
          <w:p w14:paraId="79DD8450" w14:textId="13D45BB8" w:rsidR="00FC2EB9" w:rsidRPr="009D784B" w:rsidRDefault="00D073B1" w:rsidP="00FC2EB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0.3</w:t>
            </w:r>
            <w:r w:rsidR="0086668C">
              <w:rPr>
                <w:rFonts w:ascii="Times New Roman" w:hAnsi="Times New Roman" w:cs="Times New Roman"/>
                <w:sz w:val="24"/>
                <w:szCs w:val="24"/>
              </w:rPr>
              <w:t>72</w:t>
            </w:r>
          </w:p>
        </w:tc>
        <w:tc>
          <w:tcPr>
            <w:tcW w:w="1121" w:type="pct"/>
            <w:gridSpan w:val="2"/>
          </w:tcPr>
          <w:p w14:paraId="4229FB88" w14:textId="33C93CC7" w:rsidR="00FC2EB9" w:rsidRPr="009D784B" w:rsidRDefault="00D073B1" w:rsidP="00FC2EB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0.20</w:t>
            </w:r>
            <w:r w:rsidR="0086668C">
              <w:rPr>
                <w:rFonts w:ascii="Times New Roman" w:hAnsi="Times New Roman" w:cs="Times New Roman"/>
                <w:sz w:val="24"/>
                <w:szCs w:val="24"/>
              </w:rPr>
              <w:t>8</w:t>
            </w:r>
          </w:p>
        </w:tc>
      </w:tr>
      <w:tr w:rsidR="00FC2EB9" w:rsidRPr="009D784B" w14:paraId="3B37E4C4" w14:textId="77777777" w:rsidTr="00FC2EB9">
        <w:tc>
          <w:tcPr>
            <w:tcW w:w="2327" w:type="pct"/>
          </w:tcPr>
          <w:p w14:paraId="194CDA4A"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b/>
                <w:sz w:val="24"/>
                <w:szCs w:val="24"/>
              </w:rPr>
            </w:pPr>
          </w:p>
        </w:tc>
        <w:tc>
          <w:tcPr>
            <w:tcW w:w="2673" w:type="pct"/>
            <w:gridSpan w:val="3"/>
          </w:tcPr>
          <w:p w14:paraId="345EFDB5"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FC2EB9" w:rsidRPr="009D784B" w14:paraId="1457DA7F" w14:textId="77777777" w:rsidTr="00FC2EB9">
        <w:tc>
          <w:tcPr>
            <w:tcW w:w="2327" w:type="pct"/>
          </w:tcPr>
          <w:p w14:paraId="6A500F23"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b/>
                <w:sz w:val="24"/>
                <w:szCs w:val="24"/>
              </w:rPr>
            </w:pPr>
          </w:p>
        </w:tc>
        <w:tc>
          <w:tcPr>
            <w:tcW w:w="1552" w:type="pct"/>
          </w:tcPr>
          <w:p w14:paraId="1C61AD0D"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Raw</w:t>
            </w:r>
          </w:p>
        </w:tc>
        <w:tc>
          <w:tcPr>
            <w:tcW w:w="1121" w:type="pct"/>
            <w:gridSpan w:val="2"/>
          </w:tcPr>
          <w:p w14:paraId="6A387E72" w14:textId="77777777" w:rsidR="00FC2EB9" w:rsidRPr="009D784B" w:rsidRDefault="00FC2EB9"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Matched</w:t>
            </w:r>
          </w:p>
        </w:tc>
      </w:tr>
      <w:tr w:rsidR="00FC2EB9" w:rsidRPr="009D784B" w14:paraId="44BE8E28" w14:textId="77777777" w:rsidTr="00FC2EB9">
        <w:tc>
          <w:tcPr>
            <w:tcW w:w="2327" w:type="pct"/>
          </w:tcPr>
          <w:p w14:paraId="0965F004"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Agricultural Loss </w:t>
            </w:r>
          </w:p>
        </w:tc>
        <w:tc>
          <w:tcPr>
            <w:tcW w:w="1552" w:type="pct"/>
          </w:tcPr>
          <w:p w14:paraId="26B56D92" w14:textId="6D51C1D9"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0.15</w:t>
            </w:r>
          </w:p>
        </w:tc>
        <w:tc>
          <w:tcPr>
            <w:tcW w:w="1121" w:type="pct"/>
            <w:gridSpan w:val="2"/>
          </w:tcPr>
          <w:p w14:paraId="193942A6" w14:textId="6B876A80"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FC2EB9" w:rsidRPr="009D784B" w14:paraId="6915BBD2" w14:textId="77777777" w:rsidTr="00FC2EB9">
        <w:tc>
          <w:tcPr>
            <w:tcW w:w="2327" w:type="pct"/>
          </w:tcPr>
          <w:p w14:paraId="5D6062AE"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Affected by Landslides</w:t>
            </w:r>
          </w:p>
        </w:tc>
        <w:tc>
          <w:tcPr>
            <w:tcW w:w="1552" w:type="pct"/>
          </w:tcPr>
          <w:p w14:paraId="55B6985B" w14:textId="3701D501"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0.12</w:t>
            </w:r>
          </w:p>
        </w:tc>
        <w:tc>
          <w:tcPr>
            <w:tcW w:w="1121" w:type="pct"/>
            <w:gridSpan w:val="2"/>
          </w:tcPr>
          <w:p w14:paraId="58FFD185" w14:textId="50821074"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FC2EB9" w:rsidRPr="009D784B" w14:paraId="584760D7" w14:textId="77777777" w:rsidTr="00FC2EB9">
        <w:tblPrEx>
          <w:tblBorders>
            <w:left w:val="single" w:sz="4" w:space="0" w:color="auto"/>
            <w:right w:val="single" w:sz="4" w:space="0" w:color="auto"/>
          </w:tblBorders>
        </w:tblPrEx>
        <w:trPr>
          <w:trHeight w:val="449"/>
        </w:trPr>
        <w:tc>
          <w:tcPr>
            <w:tcW w:w="2327" w:type="pct"/>
            <w:tcBorders>
              <w:left w:val="nil"/>
            </w:tcBorders>
          </w:tcPr>
          <w:p w14:paraId="6F4625DB"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1552" w:type="pct"/>
          </w:tcPr>
          <w:p w14:paraId="71273FFC" w14:textId="1DE14DBA"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0.08</w:t>
            </w:r>
          </w:p>
        </w:tc>
        <w:tc>
          <w:tcPr>
            <w:tcW w:w="1121" w:type="pct"/>
            <w:gridSpan w:val="2"/>
            <w:tcBorders>
              <w:right w:val="nil"/>
            </w:tcBorders>
          </w:tcPr>
          <w:p w14:paraId="09CEA973" w14:textId="426CDFB5"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FC2EB9" w:rsidRPr="009D784B" w14:paraId="7FA394C0" w14:textId="77777777" w:rsidTr="00FC2EB9">
        <w:tblPrEx>
          <w:tblBorders>
            <w:left w:val="single" w:sz="4" w:space="0" w:color="auto"/>
            <w:right w:val="single" w:sz="4" w:space="0" w:color="auto"/>
          </w:tblBorders>
        </w:tblPrEx>
        <w:trPr>
          <w:trHeight w:val="449"/>
        </w:trPr>
        <w:tc>
          <w:tcPr>
            <w:tcW w:w="2327" w:type="pct"/>
            <w:tcBorders>
              <w:left w:val="nil"/>
            </w:tcBorders>
          </w:tcPr>
          <w:p w14:paraId="455AFD8F"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1552" w:type="pct"/>
          </w:tcPr>
          <w:p w14:paraId="4EBE2E8A" w14:textId="4E19A348"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c>
          <w:tcPr>
            <w:tcW w:w="1121" w:type="pct"/>
            <w:gridSpan w:val="2"/>
            <w:tcBorders>
              <w:right w:val="nil"/>
            </w:tcBorders>
          </w:tcPr>
          <w:p w14:paraId="710C4AEF" w14:textId="52C94AEB" w:rsidR="00FC2EB9" w:rsidRPr="009D784B" w:rsidRDefault="00FC2EB9" w:rsidP="002869F5">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2869F5" w:rsidRPr="009D784B">
              <w:rPr>
                <w:rFonts w:ascii="Times New Roman" w:hAnsi="Times New Roman" w:cs="Times New Roman"/>
                <w:sz w:val="24"/>
                <w:szCs w:val="24"/>
              </w:rPr>
              <w:t>78</w:t>
            </w:r>
          </w:p>
        </w:tc>
      </w:tr>
      <w:tr w:rsidR="00FC2EB9" w:rsidRPr="009D784B" w14:paraId="3A20216F" w14:textId="77777777" w:rsidTr="00FC2EB9">
        <w:tblPrEx>
          <w:tblBorders>
            <w:left w:val="single" w:sz="4" w:space="0" w:color="auto"/>
            <w:right w:val="single" w:sz="4" w:space="0" w:color="auto"/>
          </w:tblBorders>
        </w:tblPrEx>
        <w:tc>
          <w:tcPr>
            <w:tcW w:w="2327" w:type="pct"/>
            <w:tcBorders>
              <w:left w:val="nil"/>
            </w:tcBorders>
          </w:tcPr>
          <w:p w14:paraId="418E998A"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1552" w:type="pct"/>
          </w:tcPr>
          <w:p w14:paraId="16A50C7E" w14:textId="70EC02B5" w:rsidR="00FC2EB9" w:rsidRPr="009D784B" w:rsidRDefault="00FC2EB9" w:rsidP="002869F5">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2869F5" w:rsidRPr="009D784B">
              <w:rPr>
                <w:rFonts w:ascii="Times New Roman" w:hAnsi="Times New Roman" w:cs="Times New Roman"/>
                <w:sz w:val="24"/>
                <w:szCs w:val="24"/>
              </w:rPr>
              <w:t>10</w:t>
            </w:r>
          </w:p>
        </w:tc>
        <w:tc>
          <w:tcPr>
            <w:tcW w:w="1121" w:type="pct"/>
            <w:gridSpan w:val="2"/>
            <w:tcBorders>
              <w:right w:val="nil"/>
            </w:tcBorders>
          </w:tcPr>
          <w:p w14:paraId="54DCEA94" w14:textId="507A1118"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FC2EB9" w:rsidRPr="009D784B" w14:paraId="3D07EA74" w14:textId="77777777" w:rsidTr="00FC2EB9">
        <w:tblPrEx>
          <w:tblBorders>
            <w:left w:val="single" w:sz="4" w:space="0" w:color="auto"/>
            <w:right w:val="single" w:sz="4" w:space="0" w:color="auto"/>
          </w:tblBorders>
        </w:tblPrEx>
        <w:tc>
          <w:tcPr>
            <w:tcW w:w="2327" w:type="pct"/>
            <w:tcBorders>
              <w:left w:val="nil"/>
            </w:tcBorders>
          </w:tcPr>
          <w:p w14:paraId="7DAF67DA"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Married </w:t>
            </w:r>
          </w:p>
        </w:tc>
        <w:tc>
          <w:tcPr>
            <w:tcW w:w="1552" w:type="pct"/>
          </w:tcPr>
          <w:p w14:paraId="4D300FCE" w14:textId="607A0AF4"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47DB242F" w14:textId="22EB465F"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r>
      <w:tr w:rsidR="00FC2EB9" w:rsidRPr="009D784B" w14:paraId="2BFA4D86" w14:textId="77777777" w:rsidTr="00FC2EB9">
        <w:tblPrEx>
          <w:tblBorders>
            <w:left w:val="single" w:sz="4" w:space="0" w:color="auto"/>
            <w:right w:val="single" w:sz="4" w:space="0" w:color="auto"/>
          </w:tblBorders>
        </w:tblPrEx>
        <w:tc>
          <w:tcPr>
            <w:tcW w:w="2327" w:type="pct"/>
            <w:tcBorders>
              <w:left w:val="nil"/>
            </w:tcBorders>
          </w:tcPr>
          <w:p w14:paraId="73BA33A3"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Gender</w:t>
            </w:r>
          </w:p>
        </w:tc>
        <w:tc>
          <w:tcPr>
            <w:tcW w:w="1552" w:type="pct"/>
          </w:tcPr>
          <w:p w14:paraId="495BE9B4" w14:textId="4F0AD479"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0.43</w:t>
            </w:r>
          </w:p>
        </w:tc>
        <w:tc>
          <w:tcPr>
            <w:tcW w:w="1121" w:type="pct"/>
            <w:gridSpan w:val="2"/>
            <w:tcBorders>
              <w:right w:val="nil"/>
            </w:tcBorders>
          </w:tcPr>
          <w:p w14:paraId="66217109" w14:textId="48DB44F8"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0.44</w:t>
            </w:r>
          </w:p>
        </w:tc>
      </w:tr>
      <w:tr w:rsidR="00FC2EB9" w:rsidRPr="009D784B" w14:paraId="0B64809C" w14:textId="77777777" w:rsidTr="00FC2EB9">
        <w:tblPrEx>
          <w:tblBorders>
            <w:left w:val="single" w:sz="4" w:space="0" w:color="auto"/>
            <w:right w:val="single" w:sz="4" w:space="0" w:color="auto"/>
          </w:tblBorders>
        </w:tblPrEx>
        <w:tc>
          <w:tcPr>
            <w:tcW w:w="2327" w:type="pct"/>
            <w:tcBorders>
              <w:left w:val="nil"/>
              <w:bottom w:val="single" w:sz="4" w:space="0" w:color="auto"/>
            </w:tcBorders>
          </w:tcPr>
          <w:p w14:paraId="3C7CCCB2"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Age</w:t>
            </w:r>
          </w:p>
        </w:tc>
        <w:tc>
          <w:tcPr>
            <w:tcW w:w="1552" w:type="pct"/>
            <w:tcBorders>
              <w:bottom w:val="single" w:sz="4" w:space="0" w:color="auto"/>
            </w:tcBorders>
          </w:tcPr>
          <w:p w14:paraId="1AC5994A" w14:textId="3CF2FD6C"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44.74</w:t>
            </w:r>
          </w:p>
        </w:tc>
        <w:tc>
          <w:tcPr>
            <w:tcW w:w="1121" w:type="pct"/>
            <w:gridSpan w:val="2"/>
            <w:tcBorders>
              <w:bottom w:val="single" w:sz="4" w:space="0" w:color="auto"/>
              <w:right w:val="nil"/>
            </w:tcBorders>
          </w:tcPr>
          <w:p w14:paraId="29967072" w14:textId="48833D8E"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44.28</w:t>
            </w:r>
          </w:p>
        </w:tc>
      </w:tr>
      <w:tr w:rsidR="00FC2EB9" w:rsidRPr="009D784B" w14:paraId="733563EB" w14:textId="77777777" w:rsidTr="00FC2EB9">
        <w:tblPrEx>
          <w:tblBorders>
            <w:left w:val="single" w:sz="4" w:space="0" w:color="auto"/>
            <w:right w:val="single" w:sz="4" w:space="0" w:color="auto"/>
          </w:tblBorders>
        </w:tblPrEx>
        <w:tc>
          <w:tcPr>
            <w:tcW w:w="2327" w:type="pct"/>
            <w:tcBorders>
              <w:left w:val="nil"/>
            </w:tcBorders>
          </w:tcPr>
          <w:p w14:paraId="29A6A72E"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Ethnicity</w:t>
            </w:r>
          </w:p>
        </w:tc>
        <w:tc>
          <w:tcPr>
            <w:tcW w:w="1552" w:type="pct"/>
          </w:tcPr>
          <w:p w14:paraId="796866A0" w14:textId="5CB99210"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c>
          <w:tcPr>
            <w:tcW w:w="1121" w:type="pct"/>
            <w:gridSpan w:val="2"/>
            <w:tcBorders>
              <w:right w:val="nil"/>
            </w:tcBorders>
          </w:tcPr>
          <w:p w14:paraId="3535FCF0" w14:textId="713C49AE"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0.68</w:t>
            </w:r>
          </w:p>
        </w:tc>
      </w:tr>
      <w:tr w:rsidR="00892E41" w:rsidRPr="009D784B" w14:paraId="765ACD07" w14:textId="77777777" w:rsidTr="00FC2EB9">
        <w:tblPrEx>
          <w:tblBorders>
            <w:left w:val="single" w:sz="4" w:space="0" w:color="auto"/>
            <w:right w:val="single" w:sz="4" w:space="0" w:color="auto"/>
          </w:tblBorders>
        </w:tblPrEx>
        <w:tc>
          <w:tcPr>
            <w:tcW w:w="2327" w:type="pct"/>
            <w:tcBorders>
              <w:left w:val="nil"/>
            </w:tcBorders>
          </w:tcPr>
          <w:p w14:paraId="5B4983D3" w14:textId="1AC1F6A2" w:rsidR="00892E41" w:rsidRPr="009D784B" w:rsidRDefault="00892E41" w:rsidP="00FC2EB9">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Employed</w:t>
            </w:r>
          </w:p>
        </w:tc>
        <w:tc>
          <w:tcPr>
            <w:tcW w:w="1552" w:type="pct"/>
          </w:tcPr>
          <w:p w14:paraId="2E532286" w14:textId="1E1F66B7" w:rsidR="00892E41" w:rsidRPr="009D784B" w:rsidRDefault="00892E41" w:rsidP="00FC2EB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1121" w:type="pct"/>
            <w:gridSpan w:val="2"/>
            <w:tcBorders>
              <w:right w:val="nil"/>
            </w:tcBorders>
          </w:tcPr>
          <w:p w14:paraId="46604599" w14:textId="35B4475C" w:rsidR="00892E41" w:rsidRPr="009D784B" w:rsidRDefault="00892E41" w:rsidP="00FC2EB9">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FC2EB9" w:rsidRPr="009D784B" w14:paraId="320D4C25" w14:textId="77777777" w:rsidTr="00FC2EB9">
        <w:tblPrEx>
          <w:tblBorders>
            <w:left w:val="single" w:sz="4" w:space="0" w:color="auto"/>
            <w:right w:val="single" w:sz="4" w:space="0" w:color="auto"/>
          </w:tblBorders>
        </w:tblPrEx>
        <w:tc>
          <w:tcPr>
            <w:tcW w:w="2327" w:type="pct"/>
            <w:tcBorders>
              <w:left w:val="nil"/>
            </w:tcBorders>
          </w:tcPr>
          <w:p w14:paraId="62471B51"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Intent to Migrate</w:t>
            </w:r>
          </w:p>
        </w:tc>
        <w:tc>
          <w:tcPr>
            <w:tcW w:w="1552" w:type="pct"/>
          </w:tcPr>
          <w:p w14:paraId="5CEFD076" w14:textId="2466C2C2"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c>
          <w:tcPr>
            <w:tcW w:w="1121" w:type="pct"/>
            <w:gridSpan w:val="2"/>
            <w:tcBorders>
              <w:right w:val="nil"/>
            </w:tcBorders>
          </w:tcPr>
          <w:p w14:paraId="771D1721" w14:textId="6177EC47"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r>
      <w:tr w:rsidR="00FC2EB9" w:rsidRPr="009D784B" w14:paraId="545F93D0" w14:textId="77777777" w:rsidTr="00FC2EB9">
        <w:tblPrEx>
          <w:tblBorders>
            <w:left w:val="single" w:sz="4" w:space="0" w:color="auto"/>
            <w:right w:val="single" w:sz="4" w:space="0" w:color="auto"/>
          </w:tblBorders>
        </w:tblPrEx>
        <w:trPr>
          <w:trHeight w:val="449"/>
        </w:trPr>
        <w:tc>
          <w:tcPr>
            <w:tcW w:w="2327" w:type="pct"/>
            <w:tcBorders>
              <w:left w:val="nil"/>
            </w:tcBorders>
          </w:tcPr>
          <w:p w14:paraId="432EE45C"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1552" w:type="pct"/>
          </w:tcPr>
          <w:p w14:paraId="78FB6ABF" w14:textId="172944CA"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9.92</w:t>
            </w:r>
          </w:p>
        </w:tc>
        <w:tc>
          <w:tcPr>
            <w:tcW w:w="1121" w:type="pct"/>
            <w:gridSpan w:val="2"/>
            <w:tcBorders>
              <w:right w:val="nil"/>
            </w:tcBorders>
          </w:tcPr>
          <w:p w14:paraId="603B0C9C" w14:textId="3E119BA3"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9.41</w:t>
            </w:r>
          </w:p>
        </w:tc>
      </w:tr>
      <w:tr w:rsidR="00FC2EB9" w:rsidRPr="009D784B" w14:paraId="63317B4F" w14:textId="77777777" w:rsidTr="00FC2EB9">
        <w:tblPrEx>
          <w:tblBorders>
            <w:left w:val="single" w:sz="4" w:space="0" w:color="auto"/>
            <w:right w:val="single" w:sz="4" w:space="0" w:color="auto"/>
          </w:tblBorders>
        </w:tblPrEx>
        <w:tc>
          <w:tcPr>
            <w:tcW w:w="2327" w:type="pct"/>
            <w:tcBorders>
              <w:left w:val="nil"/>
            </w:tcBorders>
          </w:tcPr>
          <w:p w14:paraId="71B675EA"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1552" w:type="pct"/>
          </w:tcPr>
          <w:p w14:paraId="7FD68CA9" w14:textId="5EC49B82"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229.94</w:t>
            </w:r>
          </w:p>
        </w:tc>
        <w:tc>
          <w:tcPr>
            <w:tcW w:w="1121" w:type="pct"/>
            <w:gridSpan w:val="2"/>
            <w:tcBorders>
              <w:right w:val="nil"/>
            </w:tcBorders>
          </w:tcPr>
          <w:p w14:paraId="64DF3CEF" w14:textId="7977AC78"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188.67</w:t>
            </w:r>
          </w:p>
        </w:tc>
      </w:tr>
      <w:tr w:rsidR="00FC2EB9" w:rsidRPr="009D784B" w14:paraId="37AB9E3C" w14:textId="77777777" w:rsidTr="00FC2EB9">
        <w:tblPrEx>
          <w:tblBorders>
            <w:left w:val="single" w:sz="4" w:space="0" w:color="auto"/>
            <w:right w:val="single" w:sz="4" w:space="0" w:color="auto"/>
          </w:tblBorders>
        </w:tblPrEx>
        <w:tc>
          <w:tcPr>
            <w:tcW w:w="2327" w:type="pct"/>
            <w:tcBorders>
              <w:left w:val="nil"/>
            </w:tcBorders>
          </w:tcPr>
          <w:p w14:paraId="7C546168"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1552" w:type="pct"/>
          </w:tcPr>
          <w:p w14:paraId="4C29DF92" w14:textId="1B4D42AF"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6.52</w:t>
            </w:r>
          </w:p>
        </w:tc>
        <w:tc>
          <w:tcPr>
            <w:tcW w:w="1121" w:type="pct"/>
            <w:gridSpan w:val="2"/>
            <w:tcBorders>
              <w:right w:val="nil"/>
            </w:tcBorders>
          </w:tcPr>
          <w:p w14:paraId="7D72C990" w14:textId="7975905A"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6.39</w:t>
            </w:r>
          </w:p>
        </w:tc>
      </w:tr>
      <w:tr w:rsidR="00FC2EB9" w:rsidRPr="009D784B" w14:paraId="18DE6031" w14:textId="77777777" w:rsidTr="00FC2EB9">
        <w:tblPrEx>
          <w:tblBorders>
            <w:left w:val="single" w:sz="4" w:space="0" w:color="auto"/>
            <w:right w:val="single" w:sz="4" w:space="0" w:color="auto"/>
          </w:tblBorders>
        </w:tblPrEx>
        <w:tc>
          <w:tcPr>
            <w:tcW w:w="2327" w:type="pct"/>
            <w:tcBorders>
              <w:left w:val="nil"/>
            </w:tcBorders>
          </w:tcPr>
          <w:p w14:paraId="4DE246A0"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Risk Attitude</w:t>
            </w:r>
          </w:p>
        </w:tc>
        <w:tc>
          <w:tcPr>
            <w:tcW w:w="1552" w:type="pct"/>
          </w:tcPr>
          <w:p w14:paraId="7CBC585D" w14:textId="7C0AD755"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4.88</w:t>
            </w:r>
          </w:p>
        </w:tc>
        <w:tc>
          <w:tcPr>
            <w:tcW w:w="1121" w:type="pct"/>
            <w:gridSpan w:val="2"/>
            <w:tcBorders>
              <w:right w:val="nil"/>
            </w:tcBorders>
          </w:tcPr>
          <w:p w14:paraId="6096EBBB" w14:textId="113A2C09"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4.19</w:t>
            </w:r>
          </w:p>
        </w:tc>
      </w:tr>
      <w:tr w:rsidR="00FC2EB9" w:rsidRPr="009D784B" w14:paraId="30FE6EEB" w14:textId="77777777" w:rsidTr="00FC2EB9">
        <w:tblPrEx>
          <w:tblBorders>
            <w:left w:val="single" w:sz="4" w:space="0" w:color="auto"/>
            <w:right w:val="single" w:sz="4" w:space="0" w:color="auto"/>
          </w:tblBorders>
        </w:tblPrEx>
        <w:tc>
          <w:tcPr>
            <w:tcW w:w="2327" w:type="pct"/>
            <w:tcBorders>
              <w:left w:val="nil"/>
            </w:tcBorders>
          </w:tcPr>
          <w:p w14:paraId="261D09ED"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12</w:t>
            </w:r>
          </w:p>
        </w:tc>
        <w:tc>
          <w:tcPr>
            <w:tcW w:w="1552" w:type="pct"/>
          </w:tcPr>
          <w:p w14:paraId="43127F92" w14:textId="52BB72FB"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0.39</w:t>
            </w:r>
          </w:p>
        </w:tc>
        <w:tc>
          <w:tcPr>
            <w:tcW w:w="1121" w:type="pct"/>
            <w:gridSpan w:val="2"/>
            <w:tcBorders>
              <w:right w:val="nil"/>
            </w:tcBorders>
          </w:tcPr>
          <w:p w14:paraId="37B4DFE7" w14:textId="600D38BB"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0.36</w:t>
            </w:r>
          </w:p>
        </w:tc>
      </w:tr>
      <w:tr w:rsidR="00FC2EB9" w:rsidRPr="009D784B" w14:paraId="5575A8EE" w14:textId="77777777" w:rsidTr="00FC2EB9">
        <w:tblPrEx>
          <w:tblBorders>
            <w:left w:val="single" w:sz="4" w:space="0" w:color="auto"/>
            <w:right w:val="single" w:sz="4" w:space="0" w:color="auto"/>
          </w:tblBorders>
        </w:tblPrEx>
        <w:tc>
          <w:tcPr>
            <w:tcW w:w="2327" w:type="pct"/>
            <w:tcBorders>
              <w:left w:val="nil"/>
            </w:tcBorders>
          </w:tcPr>
          <w:p w14:paraId="2BF20A95" w14:textId="77777777" w:rsidR="00FC2EB9" w:rsidRPr="009D784B" w:rsidRDefault="00FC2EB9" w:rsidP="00FC2EB9">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13</w:t>
            </w:r>
          </w:p>
        </w:tc>
        <w:tc>
          <w:tcPr>
            <w:tcW w:w="1552" w:type="pct"/>
          </w:tcPr>
          <w:p w14:paraId="7F8CCE77" w14:textId="000CEAA3" w:rsidR="00FC2EB9" w:rsidRPr="009D784B" w:rsidRDefault="002869F5" w:rsidP="00FC2EB9">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0.28</w:t>
            </w:r>
          </w:p>
        </w:tc>
        <w:tc>
          <w:tcPr>
            <w:tcW w:w="1121" w:type="pct"/>
            <w:gridSpan w:val="2"/>
            <w:tcBorders>
              <w:right w:val="nil"/>
            </w:tcBorders>
          </w:tcPr>
          <w:p w14:paraId="57D9B15A" w14:textId="2588981C" w:rsidR="00FC2EB9" w:rsidRPr="009D784B" w:rsidRDefault="00FC2EB9" w:rsidP="002869F5">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2869F5" w:rsidRPr="009D784B">
              <w:rPr>
                <w:rFonts w:ascii="Times New Roman" w:hAnsi="Times New Roman" w:cs="Times New Roman"/>
                <w:sz w:val="24"/>
                <w:szCs w:val="24"/>
              </w:rPr>
              <w:t>29</w:t>
            </w:r>
          </w:p>
        </w:tc>
      </w:tr>
    </w:tbl>
    <w:p w14:paraId="1DDE8722" w14:textId="3C0DE79A" w:rsidR="00FC2EB9" w:rsidRPr="009D784B" w:rsidRDefault="00FC2EB9" w:rsidP="00FC2EB9">
      <w:pPr>
        <w:spacing w:after="0" w:line="240" w:lineRule="auto"/>
        <w:jc w:val="both"/>
        <w:rPr>
          <w:rFonts w:ascii="Times New Roman" w:hAnsi="Times New Roman" w:cs="Times New Roman"/>
          <w:lang w:val="en-US"/>
        </w:rPr>
      </w:pPr>
      <w:r w:rsidRPr="00263A22">
        <w:rPr>
          <w:rFonts w:ascii="Times New Roman" w:hAnsi="Times New Roman" w:cs="Times New Roman"/>
          <w:i/>
          <w:sz w:val="20"/>
          <w:szCs w:val="20"/>
          <w:lang w:val="en-US"/>
        </w:rPr>
        <w:t>Notes:</w:t>
      </w:r>
      <w:r w:rsidRPr="009D784B">
        <w:rPr>
          <w:rFonts w:ascii="Times New Roman" w:hAnsi="Times New Roman" w:cs="Times New Roman"/>
          <w:sz w:val="20"/>
          <w:szCs w:val="20"/>
          <w:lang w:val="en-US"/>
        </w:rPr>
        <w:t xml:space="preserve"> Being illiterate is the refere</w:t>
      </w:r>
      <w:r w:rsidR="00E51C48">
        <w:rPr>
          <w:rFonts w:ascii="Times New Roman" w:hAnsi="Times New Roman" w:cs="Times New Roman"/>
          <w:sz w:val="20"/>
          <w:szCs w:val="20"/>
          <w:lang w:val="en-US"/>
        </w:rPr>
        <w:t xml:space="preserve">nce category for education, </w:t>
      </w:r>
      <w:r w:rsidR="00E51C48" w:rsidRPr="00263A22">
        <w:rPr>
          <w:rFonts w:ascii="Times New Roman" w:hAnsi="Times New Roman" w:cs="Times New Roman"/>
          <w:sz w:val="20"/>
          <w:szCs w:val="20"/>
          <w:lang w:val="en-US"/>
        </w:rPr>
        <w:t xml:space="preserve">and </w:t>
      </w:r>
      <w:r w:rsidR="00E51C48" w:rsidRPr="009D784B">
        <w:rPr>
          <w:rFonts w:ascii="Times New Roman" w:hAnsi="Times New Roman" w:cs="Times New Roman"/>
          <w:sz w:val="20"/>
          <w:szCs w:val="20"/>
          <w:lang w:val="en-US"/>
        </w:rPr>
        <w:t xml:space="preserve">either </w:t>
      </w:r>
      <w:r w:rsidR="00E51C48">
        <w:rPr>
          <w:rFonts w:ascii="Times New Roman" w:hAnsi="Times New Roman" w:cs="Times New Roman"/>
          <w:sz w:val="20"/>
          <w:szCs w:val="20"/>
          <w:lang w:val="en-US"/>
        </w:rPr>
        <w:t xml:space="preserve">being </w:t>
      </w:r>
      <w:r w:rsidR="00E51C48" w:rsidRPr="009D784B">
        <w:rPr>
          <w:rFonts w:ascii="Times New Roman" w:hAnsi="Times New Roman" w:cs="Times New Roman"/>
          <w:sz w:val="20"/>
          <w:szCs w:val="20"/>
          <w:lang w:val="en-US"/>
        </w:rPr>
        <w:t>une</w:t>
      </w:r>
      <w:r w:rsidR="00E51C48">
        <w:rPr>
          <w:rFonts w:ascii="Times New Roman" w:hAnsi="Times New Roman" w:cs="Times New Roman"/>
          <w:sz w:val="20"/>
          <w:szCs w:val="20"/>
          <w:lang w:val="en-US"/>
        </w:rPr>
        <w:t>mployed or not part of the labo</w:t>
      </w:r>
      <w:r w:rsidR="00E51C48" w:rsidRPr="009D784B">
        <w:rPr>
          <w:rFonts w:ascii="Times New Roman" w:hAnsi="Times New Roman" w:cs="Times New Roman"/>
          <w:sz w:val="20"/>
          <w:szCs w:val="20"/>
          <w:lang w:val="en-US"/>
        </w:rPr>
        <w:t xml:space="preserve">r force </w:t>
      </w:r>
      <w:r w:rsidRPr="009D784B">
        <w:rPr>
          <w:rFonts w:ascii="Times New Roman" w:hAnsi="Times New Roman" w:cs="Times New Roman"/>
          <w:sz w:val="20"/>
          <w:szCs w:val="20"/>
          <w:lang w:val="en-US"/>
        </w:rPr>
        <w:t>is the reference category for employment sector. Source: Life in Kyrgyzstan Panel Survey, 2010-2013.</w:t>
      </w:r>
    </w:p>
    <w:p w14:paraId="4C58F6C3" w14:textId="77777777" w:rsidR="00FC2EB9" w:rsidRPr="009D784B" w:rsidRDefault="00FC2EB9" w:rsidP="00FB59E6">
      <w:pPr>
        <w:jc w:val="both"/>
        <w:rPr>
          <w:rFonts w:ascii="Times New Roman" w:hAnsi="Times New Roman" w:cs="Times New Roman"/>
          <w:b/>
          <w:sz w:val="24"/>
          <w:szCs w:val="24"/>
          <w:lang w:val="en-US"/>
        </w:rPr>
      </w:pPr>
    </w:p>
    <w:p w14:paraId="5F98ABA4" w14:textId="77777777" w:rsidR="00FC2EB9" w:rsidRPr="009D784B" w:rsidRDefault="00FC2EB9">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3050C5D7" w14:textId="7299FD58" w:rsidR="00FB59E6" w:rsidRPr="009D784B" w:rsidRDefault="00306333" w:rsidP="00FB59E6">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w:t>
      </w:r>
      <w:r w:rsidRPr="009D784B">
        <w:rPr>
          <w:rFonts w:ascii="Times New Roman" w:hAnsi="Times New Roman" w:cs="Times New Roman"/>
          <w:b/>
          <w:sz w:val="24"/>
          <w:szCs w:val="24"/>
          <w:lang w:val="en-US"/>
        </w:rPr>
        <w:t xml:space="preserve"> </w:t>
      </w:r>
      <w:r w:rsidR="00FC2EB9" w:rsidRPr="009D784B">
        <w:rPr>
          <w:rFonts w:ascii="Times New Roman" w:hAnsi="Times New Roman" w:cs="Times New Roman"/>
          <w:b/>
          <w:sz w:val="24"/>
          <w:szCs w:val="24"/>
          <w:lang w:val="en-US"/>
        </w:rPr>
        <w:t>C.14</w:t>
      </w:r>
      <w:r w:rsidR="00FB59E6" w:rsidRPr="009D784B">
        <w:rPr>
          <w:rFonts w:ascii="Times New Roman" w:hAnsi="Times New Roman" w:cs="Times New Roman"/>
          <w:b/>
          <w:sz w:val="24"/>
          <w:szCs w:val="24"/>
          <w:lang w:val="en-US"/>
        </w:rPr>
        <w:t xml:space="preserve">: </w:t>
      </w:r>
      <w:r w:rsidR="00DE34FD" w:rsidRPr="009D784B">
        <w:rPr>
          <w:rFonts w:ascii="Times New Roman" w:hAnsi="Times New Roman" w:cs="Times New Roman"/>
          <w:sz w:val="24"/>
          <w:szCs w:val="24"/>
          <w:lang w:val="en-US"/>
        </w:rPr>
        <w:t>Nearest</w:t>
      </w:r>
      <w:r w:rsidR="00FB59E6" w:rsidRPr="009D784B">
        <w:rPr>
          <w:rFonts w:ascii="Times New Roman" w:hAnsi="Times New Roman" w:cs="Times New Roman"/>
          <w:sz w:val="24"/>
          <w:szCs w:val="24"/>
          <w:lang w:val="en-US"/>
        </w:rPr>
        <w:t xml:space="preserve"> </w:t>
      </w:r>
      <w:r w:rsidR="00400B37" w:rsidRPr="009D784B">
        <w:rPr>
          <w:rFonts w:ascii="Times New Roman" w:hAnsi="Times New Roman" w:cs="Times New Roman"/>
          <w:sz w:val="24"/>
          <w:szCs w:val="24"/>
          <w:lang w:val="en-US"/>
        </w:rPr>
        <w:t>Neighbor</w:t>
      </w:r>
      <w:r w:rsidR="00FB59E6" w:rsidRPr="009D784B">
        <w:rPr>
          <w:rFonts w:ascii="Times New Roman" w:hAnsi="Times New Roman" w:cs="Times New Roman"/>
          <w:sz w:val="24"/>
          <w:szCs w:val="24"/>
          <w:lang w:val="en-US"/>
        </w:rPr>
        <w:t xml:space="preserve"> Matching Analysis</w:t>
      </w:r>
    </w:p>
    <w:tbl>
      <w:tblPr>
        <w:tblStyle w:val="TableGrid"/>
        <w:tblW w:w="4329" w:type="pct"/>
        <w:tblBorders>
          <w:left w:val="none" w:sz="0" w:space="0" w:color="auto"/>
          <w:right w:val="none" w:sz="0" w:space="0" w:color="auto"/>
        </w:tblBorders>
        <w:tblLook w:val="04A0" w:firstRow="1" w:lastRow="0" w:firstColumn="1" w:lastColumn="0" w:noHBand="0" w:noVBand="1"/>
      </w:tblPr>
      <w:tblGrid>
        <w:gridCol w:w="3722"/>
        <w:gridCol w:w="2482"/>
        <w:gridCol w:w="1700"/>
        <w:gridCol w:w="93"/>
      </w:tblGrid>
      <w:tr w:rsidR="00C21540" w:rsidRPr="009D784B" w14:paraId="7E49C932" w14:textId="77777777" w:rsidTr="00C21540">
        <w:trPr>
          <w:gridAfter w:val="1"/>
          <w:wAfter w:w="58" w:type="pct"/>
        </w:trPr>
        <w:tc>
          <w:tcPr>
            <w:tcW w:w="2327" w:type="pct"/>
          </w:tcPr>
          <w:p w14:paraId="6764C67E"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2615" w:type="pct"/>
            <w:gridSpan w:val="2"/>
          </w:tcPr>
          <w:p w14:paraId="201FC809" w14:textId="38DC51E9" w:rsidR="00C21540" w:rsidRPr="009D784B" w:rsidRDefault="00C21540"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b/>
                <w:color w:val="000000" w:themeColor="text1"/>
                <w:sz w:val="24"/>
                <w:szCs w:val="24"/>
              </w:rPr>
              <w:t>Change in Economic Concern</w:t>
            </w:r>
            <w:r w:rsidRPr="009D784B">
              <w:rPr>
                <w:rFonts w:ascii="Times New Roman" w:hAnsi="Times New Roman"/>
                <w:b/>
                <w:color w:val="000000" w:themeColor="text1"/>
                <w:sz w:val="24"/>
                <w:szCs w:val="24"/>
                <w:vertAlign w:val="subscript"/>
              </w:rPr>
              <w:t xml:space="preserve"> t-(t-1)</w:t>
            </w:r>
          </w:p>
        </w:tc>
      </w:tr>
      <w:tr w:rsidR="00C21540" w:rsidRPr="009D784B" w14:paraId="4168AD21" w14:textId="77777777" w:rsidTr="00C21540">
        <w:tc>
          <w:tcPr>
            <w:tcW w:w="2327" w:type="pct"/>
          </w:tcPr>
          <w:p w14:paraId="6FB891C0"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p>
        </w:tc>
        <w:tc>
          <w:tcPr>
            <w:tcW w:w="1552" w:type="pct"/>
          </w:tcPr>
          <w:p w14:paraId="16BC6611" w14:textId="77777777" w:rsidR="00C21540" w:rsidRPr="009D784B" w:rsidRDefault="00C21540"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Coefficient</w:t>
            </w:r>
          </w:p>
        </w:tc>
        <w:tc>
          <w:tcPr>
            <w:tcW w:w="1121" w:type="pct"/>
            <w:gridSpan w:val="2"/>
          </w:tcPr>
          <w:p w14:paraId="54A462A1" w14:textId="77777777" w:rsidR="00C21540" w:rsidRPr="009D784B" w:rsidRDefault="00C21540"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Standard error</w:t>
            </w:r>
          </w:p>
        </w:tc>
      </w:tr>
      <w:tr w:rsidR="00C21540" w:rsidRPr="009D784B" w14:paraId="40D9AA6A" w14:textId="77777777" w:rsidTr="00C21540">
        <w:tc>
          <w:tcPr>
            <w:tcW w:w="2327" w:type="pct"/>
          </w:tcPr>
          <w:p w14:paraId="67C6A161"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Reduction in Remittances</w:t>
            </w:r>
          </w:p>
        </w:tc>
        <w:tc>
          <w:tcPr>
            <w:tcW w:w="1552" w:type="pct"/>
          </w:tcPr>
          <w:p w14:paraId="4A29F0A3" w14:textId="2F85A98E"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359</w:t>
            </w:r>
          </w:p>
        </w:tc>
        <w:tc>
          <w:tcPr>
            <w:tcW w:w="1121" w:type="pct"/>
            <w:gridSpan w:val="2"/>
          </w:tcPr>
          <w:p w14:paraId="4601745B" w14:textId="57679BAD"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203</w:t>
            </w:r>
          </w:p>
        </w:tc>
      </w:tr>
      <w:tr w:rsidR="002E54A8" w:rsidRPr="009D784B" w14:paraId="2D37AB58" w14:textId="77777777" w:rsidTr="002E54A8">
        <w:tc>
          <w:tcPr>
            <w:tcW w:w="2327" w:type="pct"/>
          </w:tcPr>
          <w:p w14:paraId="198AD0C1" w14:textId="77777777" w:rsidR="002E54A8" w:rsidRPr="009D784B" w:rsidRDefault="002E54A8"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2673" w:type="pct"/>
            <w:gridSpan w:val="3"/>
          </w:tcPr>
          <w:p w14:paraId="631B667D" w14:textId="3D9150BA" w:rsidR="002E54A8" w:rsidRPr="009D784B" w:rsidRDefault="00145AD9" w:rsidP="002E54A8">
            <w:pPr>
              <w:widowControl w:val="0"/>
              <w:autoSpaceDE w:val="0"/>
              <w:autoSpaceDN w:val="0"/>
              <w:adjustRightInd w:val="0"/>
              <w:spacing w:line="240" w:lineRule="auto"/>
              <w:jc w:val="center"/>
              <w:rPr>
                <w:rFonts w:ascii="Times New Roman" w:hAnsi="Times New Roman" w:cs="Times New Roman"/>
                <w:b/>
                <w:sz w:val="24"/>
                <w:szCs w:val="24"/>
              </w:rPr>
            </w:pPr>
            <w:r w:rsidRPr="009D784B">
              <w:rPr>
                <w:rFonts w:ascii="Times New Roman" w:hAnsi="Times New Roman" w:cs="Times New Roman"/>
                <w:b/>
                <w:sz w:val="24"/>
                <w:szCs w:val="24"/>
              </w:rPr>
              <w:t>Means</w:t>
            </w:r>
          </w:p>
        </w:tc>
      </w:tr>
      <w:tr w:rsidR="00C21540" w:rsidRPr="009D784B" w14:paraId="0B480C56" w14:textId="77777777" w:rsidTr="00C21540">
        <w:tc>
          <w:tcPr>
            <w:tcW w:w="2327" w:type="pct"/>
          </w:tcPr>
          <w:p w14:paraId="796B78CD" w14:textId="21BF41C0" w:rsidR="00C21540" w:rsidRPr="009D784B" w:rsidRDefault="00C21540" w:rsidP="002E54A8">
            <w:pPr>
              <w:widowControl w:val="0"/>
              <w:autoSpaceDE w:val="0"/>
              <w:autoSpaceDN w:val="0"/>
              <w:adjustRightInd w:val="0"/>
              <w:spacing w:line="240" w:lineRule="auto"/>
              <w:jc w:val="both"/>
              <w:rPr>
                <w:rFonts w:ascii="Times New Roman" w:hAnsi="Times New Roman" w:cs="Times New Roman"/>
                <w:b/>
                <w:sz w:val="24"/>
                <w:szCs w:val="24"/>
              </w:rPr>
            </w:pPr>
          </w:p>
        </w:tc>
        <w:tc>
          <w:tcPr>
            <w:tcW w:w="1552" w:type="pct"/>
          </w:tcPr>
          <w:p w14:paraId="2B063793" w14:textId="77777777" w:rsidR="00C21540" w:rsidRPr="009D784B" w:rsidRDefault="00C21540"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Raw</w:t>
            </w:r>
          </w:p>
        </w:tc>
        <w:tc>
          <w:tcPr>
            <w:tcW w:w="1121" w:type="pct"/>
            <w:gridSpan w:val="2"/>
          </w:tcPr>
          <w:p w14:paraId="288ED9D8" w14:textId="77777777" w:rsidR="00C21540" w:rsidRPr="009D784B" w:rsidRDefault="00C21540"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b/>
                <w:sz w:val="24"/>
                <w:szCs w:val="24"/>
              </w:rPr>
              <w:t>Matched</w:t>
            </w:r>
          </w:p>
        </w:tc>
      </w:tr>
      <w:tr w:rsidR="00C21540" w:rsidRPr="009D784B" w14:paraId="36B70566" w14:textId="77777777" w:rsidTr="00C21540">
        <w:tc>
          <w:tcPr>
            <w:tcW w:w="2327" w:type="pct"/>
          </w:tcPr>
          <w:p w14:paraId="660E030D"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Agricultural Loss </w:t>
            </w:r>
          </w:p>
        </w:tc>
        <w:tc>
          <w:tcPr>
            <w:tcW w:w="1552" w:type="pct"/>
          </w:tcPr>
          <w:p w14:paraId="4297F253" w14:textId="7EECB5A3"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0.15</w:t>
            </w:r>
          </w:p>
        </w:tc>
        <w:tc>
          <w:tcPr>
            <w:tcW w:w="1121" w:type="pct"/>
            <w:gridSpan w:val="2"/>
          </w:tcPr>
          <w:p w14:paraId="5A382382" w14:textId="79F15587"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C21540" w:rsidRPr="009D784B" w14:paraId="46551FD0" w14:textId="77777777" w:rsidTr="00C21540">
        <w:tc>
          <w:tcPr>
            <w:tcW w:w="2327" w:type="pct"/>
          </w:tcPr>
          <w:p w14:paraId="2656E55C"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Affected by Landslides</w:t>
            </w:r>
          </w:p>
        </w:tc>
        <w:tc>
          <w:tcPr>
            <w:tcW w:w="1552" w:type="pct"/>
          </w:tcPr>
          <w:p w14:paraId="6EA9C2F3" w14:textId="3B9A3DE0"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0.12</w:t>
            </w:r>
          </w:p>
        </w:tc>
        <w:tc>
          <w:tcPr>
            <w:tcW w:w="1121" w:type="pct"/>
            <w:gridSpan w:val="2"/>
          </w:tcPr>
          <w:p w14:paraId="01A8DDE4" w14:textId="0DB76AFE"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C21540" w:rsidRPr="009D784B" w14:paraId="00AAEFC1" w14:textId="77777777" w:rsidTr="00C21540">
        <w:tblPrEx>
          <w:tblBorders>
            <w:left w:val="single" w:sz="4" w:space="0" w:color="auto"/>
            <w:right w:val="single" w:sz="4" w:space="0" w:color="auto"/>
          </w:tblBorders>
        </w:tblPrEx>
        <w:tc>
          <w:tcPr>
            <w:tcW w:w="2327" w:type="pct"/>
            <w:tcBorders>
              <w:left w:val="nil"/>
            </w:tcBorders>
          </w:tcPr>
          <w:p w14:paraId="4AB239F1"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Agriculture Sector</w:t>
            </w:r>
          </w:p>
        </w:tc>
        <w:tc>
          <w:tcPr>
            <w:tcW w:w="1552" w:type="pct"/>
          </w:tcPr>
          <w:p w14:paraId="3265AD84" w14:textId="489D1642"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01BE6810" w14:textId="3BD712A8"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r>
      <w:tr w:rsidR="00C21540" w:rsidRPr="009D784B" w14:paraId="5FD19FF4" w14:textId="77777777" w:rsidTr="00C21540">
        <w:tblPrEx>
          <w:tblBorders>
            <w:left w:val="single" w:sz="4" w:space="0" w:color="auto"/>
            <w:right w:val="single" w:sz="4" w:space="0" w:color="auto"/>
          </w:tblBorders>
        </w:tblPrEx>
        <w:tc>
          <w:tcPr>
            <w:tcW w:w="2327" w:type="pct"/>
            <w:tcBorders>
              <w:left w:val="nil"/>
            </w:tcBorders>
          </w:tcPr>
          <w:p w14:paraId="38BC6C99"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Manufacturing Sector</w:t>
            </w:r>
          </w:p>
        </w:tc>
        <w:tc>
          <w:tcPr>
            <w:tcW w:w="1552" w:type="pct"/>
          </w:tcPr>
          <w:p w14:paraId="2F9EFDDF" w14:textId="4BE790C4"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017E2803" w14:textId="3BBEDF62"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C21540" w:rsidRPr="009D784B" w14:paraId="45F1668B" w14:textId="77777777" w:rsidTr="00C21540">
        <w:tblPrEx>
          <w:tblBorders>
            <w:left w:val="single" w:sz="4" w:space="0" w:color="auto"/>
            <w:right w:val="single" w:sz="4" w:space="0" w:color="auto"/>
          </w:tblBorders>
        </w:tblPrEx>
        <w:tc>
          <w:tcPr>
            <w:tcW w:w="2327" w:type="pct"/>
            <w:tcBorders>
              <w:left w:val="nil"/>
            </w:tcBorders>
          </w:tcPr>
          <w:p w14:paraId="07F23B92"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Construction Sector</w:t>
            </w:r>
          </w:p>
        </w:tc>
        <w:tc>
          <w:tcPr>
            <w:tcW w:w="1552" w:type="pct"/>
          </w:tcPr>
          <w:p w14:paraId="72E40C81" w14:textId="040A6B28"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0.02</w:t>
            </w:r>
          </w:p>
        </w:tc>
        <w:tc>
          <w:tcPr>
            <w:tcW w:w="1121" w:type="pct"/>
            <w:gridSpan w:val="2"/>
            <w:tcBorders>
              <w:right w:val="nil"/>
            </w:tcBorders>
          </w:tcPr>
          <w:p w14:paraId="31C0A11B" w14:textId="6A59A0EC"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r>
      <w:tr w:rsidR="00C21540" w:rsidRPr="009D784B" w14:paraId="69826168" w14:textId="77777777" w:rsidTr="00C21540">
        <w:tblPrEx>
          <w:tblBorders>
            <w:left w:val="single" w:sz="4" w:space="0" w:color="auto"/>
            <w:right w:val="single" w:sz="4" w:space="0" w:color="auto"/>
          </w:tblBorders>
        </w:tblPrEx>
        <w:tc>
          <w:tcPr>
            <w:tcW w:w="2327" w:type="pct"/>
            <w:tcBorders>
              <w:left w:val="nil"/>
            </w:tcBorders>
          </w:tcPr>
          <w:p w14:paraId="58F7C540"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Trade Sector</w:t>
            </w:r>
          </w:p>
        </w:tc>
        <w:tc>
          <w:tcPr>
            <w:tcW w:w="1552" w:type="pct"/>
          </w:tcPr>
          <w:p w14:paraId="34571186" w14:textId="30F60111"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0B482364" w14:textId="030FD748"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w:t>
            </w:r>
            <w:r w:rsidR="00806AD3" w:rsidRPr="009D784B">
              <w:rPr>
                <w:rFonts w:ascii="Times New Roman" w:hAnsi="Times New Roman" w:cs="Times New Roman"/>
                <w:sz w:val="24"/>
                <w:szCs w:val="24"/>
              </w:rPr>
              <w:t>1</w:t>
            </w:r>
          </w:p>
        </w:tc>
      </w:tr>
      <w:tr w:rsidR="00C21540" w:rsidRPr="009D784B" w14:paraId="6EAA8C4F" w14:textId="77777777" w:rsidTr="00C21540">
        <w:tblPrEx>
          <w:tblBorders>
            <w:left w:val="single" w:sz="4" w:space="0" w:color="auto"/>
            <w:right w:val="single" w:sz="4" w:space="0" w:color="auto"/>
          </w:tblBorders>
        </w:tblPrEx>
        <w:tc>
          <w:tcPr>
            <w:tcW w:w="2327" w:type="pct"/>
            <w:tcBorders>
              <w:left w:val="nil"/>
            </w:tcBorders>
          </w:tcPr>
          <w:p w14:paraId="49DFC7D2"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Transport Sector</w:t>
            </w:r>
          </w:p>
        </w:tc>
        <w:tc>
          <w:tcPr>
            <w:tcW w:w="1552" w:type="pct"/>
          </w:tcPr>
          <w:p w14:paraId="2901927D" w14:textId="72326757"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0.01</w:t>
            </w:r>
          </w:p>
        </w:tc>
        <w:tc>
          <w:tcPr>
            <w:tcW w:w="1121" w:type="pct"/>
            <w:gridSpan w:val="2"/>
            <w:tcBorders>
              <w:right w:val="nil"/>
            </w:tcBorders>
          </w:tcPr>
          <w:p w14:paraId="3C5D9F06" w14:textId="095B7D89"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w:t>
            </w:r>
            <w:r w:rsidR="00806AD3" w:rsidRPr="009D784B">
              <w:rPr>
                <w:rFonts w:ascii="Times New Roman" w:hAnsi="Times New Roman" w:cs="Times New Roman"/>
                <w:sz w:val="24"/>
                <w:szCs w:val="24"/>
              </w:rPr>
              <w:t>1</w:t>
            </w:r>
          </w:p>
        </w:tc>
      </w:tr>
      <w:tr w:rsidR="00C21540" w:rsidRPr="009D784B" w14:paraId="01D56E52" w14:textId="77777777" w:rsidTr="00C21540">
        <w:tblPrEx>
          <w:tblBorders>
            <w:left w:val="single" w:sz="4" w:space="0" w:color="auto"/>
            <w:right w:val="single" w:sz="4" w:space="0" w:color="auto"/>
          </w:tblBorders>
        </w:tblPrEx>
        <w:tc>
          <w:tcPr>
            <w:tcW w:w="2327" w:type="pct"/>
            <w:tcBorders>
              <w:left w:val="nil"/>
            </w:tcBorders>
          </w:tcPr>
          <w:p w14:paraId="1FD59874"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Education Sector</w:t>
            </w:r>
          </w:p>
        </w:tc>
        <w:tc>
          <w:tcPr>
            <w:tcW w:w="1552" w:type="pct"/>
          </w:tcPr>
          <w:p w14:paraId="60466764" w14:textId="0DDD617B"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07F94B96" w14:textId="499CB9E2"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r>
      <w:tr w:rsidR="00C21540" w:rsidRPr="009D784B" w14:paraId="542BAA1B" w14:textId="77777777" w:rsidTr="00C21540">
        <w:tblPrEx>
          <w:tblBorders>
            <w:left w:val="single" w:sz="4" w:space="0" w:color="auto"/>
            <w:right w:val="single" w:sz="4" w:space="0" w:color="auto"/>
          </w:tblBorders>
        </w:tblPrEx>
        <w:tc>
          <w:tcPr>
            <w:tcW w:w="2327" w:type="pct"/>
            <w:tcBorders>
              <w:left w:val="nil"/>
            </w:tcBorders>
          </w:tcPr>
          <w:p w14:paraId="73F5F56F"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Social Work Sector </w:t>
            </w:r>
          </w:p>
        </w:tc>
        <w:tc>
          <w:tcPr>
            <w:tcW w:w="1552" w:type="pct"/>
          </w:tcPr>
          <w:p w14:paraId="3DD5A5A1" w14:textId="700FEC8A"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c>
          <w:tcPr>
            <w:tcW w:w="1121" w:type="pct"/>
            <w:gridSpan w:val="2"/>
            <w:tcBorders>
              <w:right w:val="nil"/>
            </w:tcBorders>
          </w:tcPr>
          <w:p w14:paraId="483FD719" w14:textId="47847B63"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w:t>
            </w:r>
            <w:r w:rsidR="00806AD3" w:rsidRPr="009D784B">
              <w:rPr>
                <w:rFonts w:ascii="Times New Roman" w:hAnsi="Times New Roman" w:cs="Times New Roman"/>
                <w:sz w:val="24"/>
                <w:szCs w:val="24"/>
              </w:rPr>
              <w:t>2</w:t>
            </w:r>
          </w:p>
        </w:tc>
      </w:tr>
      <w:tr w:rsidR="00C21540" w:rsidRPr="009D784B" w14:paraId="1C97F109" w14:textId="77777777" w:rsidTr="00C21540">
        <w:tblPrEx>
          <w:tblBorders>
            <w:left w:val="single" w:sz="4" w:space="0" w:color="auto"/>
            <w:right w:val="single" w:sz="4" w:space="0" w:color="auto"/>
          </w:tblBorders>
        </w:tblPrEx>
        <w:tc>
          <w:tcPr>
            <w:tcW w:w="2327" w:type="pct"/>
            <w:tcBorders>
              <w:left w:val="nil"/>
            </w:tcBorders>
          </w:tcPr>
          <w:p w14:paraId="2A29A759"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Other Sector</w:t>
            </w:r>
          </w:p>
        </w:tc>
        <w:tc>
          <w:tcPr>
            <w:tcW w:w="1552" w:type="pct"/>
          </w:tcPr>
          <w:p w14:paraId="1B05DD7F" w14:textId="4A024247"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0.05</w:t>
            </w:r>
          </w:p>
        </w:tc>
        <w:tc>
          <w:tcPr>
            <w:tcW w:w="1121" w:type="pct"/>
            <w:gridSpan w:val="2"/>
            <w:tcBorders>
              <w:right w:val="nil"/>
            </w:tcBorders>
          </w:tcPr>
          <w:p w14:paraId="4B0F14A6" w14:textId="725F832B"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0.03</w:t>
            </w:r>
          </w:p>
        </w:tc>
      </w:tr>
      <w:tr w:rsidR="00C21540" w:rsidRPr="009D784B" w14:paraId="66D87467" w14:textId="77777777" w:rsidTr="00C21540">
        <w:tblPrEx>
          <w:tblBorders>
            <w:left w:val="single" w:sz="4" w:space="0" w:color="auto"/>
            <w:right w:val="single" w:sz="4" w:space="0" w:color="auto"/>
          </w:tblBorders>
        </w:tblPrEx>
        <w:trPr>
          <w:trHeight w:val="449"/>
        </w:trPr>
        <w:tc>
          <w:tcPr>
            <w:tcW w:w="2327" w:type="pct"/>
            <w:tcBorders>
              <w:left w:val="nil"/>
            </w:tcBorders>
          </w:tcPr>
          <w:p w14:paraId="0C0699C0"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1552" w:type="pct"/>
          </w:tcPr>
          <w:p w14:paraId="7445060E" w14:textId="61A3393A"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w:t>
            </w:r>
            <w:r w:rsidR="00806AD3" w:rsidRPr="009D784B">
              <w:rPr>
                <w:rFonts w:ascii="Times New Roman" w:hAnsi="Times New Roman" w:cs="Times New Roman"/>
                <w:sz w:val="24"/>
                <w:szCs w:val="24"/>
              </w:rPr>
              <w:t>8</w:t>
            </w:r>
          </w:p>
        </w:tc>
        <w:tc>
          <w:tcPr>
            <w:tcW w:w="1121" w:type="pct"/>
            <w:gridSpan w:val="2"/>
            <w:tcBorders>
              <w:right w:val="nil"/>
            </w:tcBorders>
          </w:tcPr>
          <w:p w14:paraId="170646D7" w14:textId="59FD0E4D"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0.09</w:t>
            </w:r>
          </w:p>
        </w:tc>
      </w:tr>
      <w:tr w:rsidR="00C21540" w:rsidRPr="009D784B" w14:paraId="5D0D9271" w14:textId="77777777" w:rsidTr="00C21540">
        <w:tblPrEx>
          <w:tblBorders>
            <w:left w:val="single" w:sz="4" w:space="0" w:color="auto"/>
            <w:right w:val="single" w:sz="4" w:space="0" w:color="auto"/>
          </w:tblBorders>
        </w:tblPrEx>
        <w:trPr>
          <w:trHeight w:val="449"/>
        </w:trPr>
        <w:tc>
          <w:tcPr>
            <w:tcW w:w="2327" w:type="pct"/>
            <w:tcBorders>
              <w:left w:val="nil"/>
            </w:tcBorders>
          </w:tcPr>
          <w:p w14:paraId="18F68C81"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1552" w:type="pct"/>
          </w:tcPr>
          <w:p w14:paraId="4578F8B8" w14:textId="00554001"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0.80</w:t>
            </w:r>
          </w:p>
        </w:tc>
        <w:tc>
          <w:tcPr>
            <w:tcW w:w="1121" w:type="pct"/>
            <w:gridSpan w:val="2"/>
            <w:tcBorders>
              <w:right w:val="nil"/>
            </w:tcBorders>
          </w:tcPr>
          <w:p w14:paraId="4CEA8C1A" w14:textId="49544941"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r>
      <w:tr w:rsidR="00C21540" w:rsidRPr="009D784B" w14:paraId="696A0E9F" w14:textId="77777777" w:rsidTr="00C21540">
        <w:tblPrEx>
          <w:tblBorders>
            <w:left w:val="single" w:sz="4" w:space="0" w:color="auto"/>
            <w:right w:val="single" w:sz="4" w:space="0" w:color="auto"/>
          </w:tblBorders>
        </w:tblPrEx>
        <w:tc>
          <w:tcPr>
            <w:tcW w:w="2327" w:type="pct"/>
            <w:tcBorders>
              <w:left w:val="nil"/>
            </w:tcBorders>
          </w:tcPr>
          <w:p w14:paraId="6CB7E073"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1552" w:type="pct"/>
          </w:tcPr>
          <w:p w14:paraId="652A8F17" w14:textId="112E3B8C"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10</w:t>
            </w:r>
          </w:p>
        </w:tc>
        <w:tc>
          <w:tcPr>
            <w:tcW w:w="1121" w:type="pct"/>
            <w:gridSpan w:val="2"/>
            <w:tcBorders>
              <w:right w:val="nil"/>
            </w:tcBorders>
          </w:tcPr>
          <w:p w14:paraId="2CC0542D" w14:textId="1C91C08F"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0.11</w:t>
            </w:r>
          </w:p>
        </w:tc>
      </w:tr>
      <w:tr w:rsidR="00C21540" w:rsidRPr="009D784B" w14:paraId="4F945C2C" w14:textId="77777777" w:rsidTr="00C21540">
        <w:tblPrEx>
          <w:tblBorders>
            <w:left w:val="single" w:sz="4" w:space="0" w:color="auto"/>
            <w:right w:val="single" w:sz="4" w:space="0" w:color="auto"/>
          </w:tblBorders>
        </w:tblPrEx>
        <w:tc>
          <w:tcPr>
            <w:tcW w:w="2327" w:type="pct"/>
            <w:tcBorders>
              <w:left w:val="nil"/>
            </w:tcBorders>
          </w:tcPr>
          <w:p w14:paraId="24BFE685"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 xml:space="preserve">Married </w:t>
            </w:r>
          </w:p>
        </w:tc>
        <w:tc>
          <w:tcPr>
            <w:tcW w:w="1552" w:type="pct"/>
          </w:tcPr>
          <w:p w14:paraId="70FB4059" w14:textId="54111C4F"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0.77</w:t>
            </w:r>
          </w:p>
        </w:tc>
        <w:tc>
          <w:tcPr>
            <w:tcW w:w="1121" w:type="pct"/>
            <w:gridSpan w:val="2"/>
            <w:tcBorders>
              <w:right w:val="nil"/>
            </w:tcBorders>
          </w:tcPr>
          <w:p w14:paraId="71E093D6" w14:textId="23269963"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77</w:t>
            </w:r>
          </w:p>
        </w:tc>
      </w:tr>
      <w:tr w:rsidR="00C21540" w:rsidRPr="009D784B" w14:paraId="2E7DACDA" w14:textId="77777777" w:rsidTr="00C21540">
        <w:tblPrEx>
          <w:tblBorders>
            <w:left w:val="single" w:sz="4" w:space="0" w:color="auto"/>
            <w:right w:val="single" w:sz="4" w:space="0" w:color="auto"/>
          </w:tblBorders>
        </w:tblPrEx>
        <w:tc>
          <w:tcPr>
            <w:tcW w:w="2327" w:type="pct"/>
            <w:tcBorders>
              <w:left w:val="nil"/>
            </w:tcBorders>
          </w:tcPr>
          <w:p w14:paraId="09A0DF53"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Gender</w:t>
            </w:r>
          </w:p>
        </w:tc>
        <w:tc>
          <w:tcPr>
            <w:tcW w:w="1552" w:type="pct"/>
          </w:tcPr>
          <w:p w14:paraId="7BA436BC" w14:textId="4B417501"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43</w:t>
            </w:r>
          </w:p>
        </w:tc>
        <w:tc>
          <w:tcPr>
            <w:tcW w:w="1121" w:type="pct"/>
            <w:gridSpan w:val="2"/>
            <w:tcBorders>
              <w:right w:val="nil"/>
            </w:tcBorders>
          </w:tcPr>
          <w:p w14:paraId="65D4C45A" w14:textId="13230797" w:rsidR="00C21540" w:rsidRPr="009D784B" w:rsidRDefault="00C21540"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44</w:t>
            </w:r>
          </w:p>
        </w:tc>
      </w:tr>
      <w:tr w:rsidR="00C21540" w:rsidRPr="009D784B" w14:paraId="60F0D68B" w14:textId="77777777" w:rsidTr="00C21540">
        <w:tblPrEx>
          <w:tblBorders>
            <w:left w:val="single" w:sz="4" w:space="0" w:color="auto"/>
            <w:right w:val="single" w:sz="4" w:space="0" w:color="auto"/>
          </w:tblBorders>
        </w:tblPrEx>
        <w:tc>
          <w:tcPr>
            <w:tcW w:w="2327" w:type="pct"/>
            <w:tcBorders>
              <w:left w:val="nil"/>
              <w:bottom w:val="single" w:sz="4" w:space="0" w:color="auto"/>
            </w:tcBorders>
          </w:tcPr>
          <w:p w14:paraId="265D0036"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Age</w:t>
            </w:r>
          </w:p>
        </w:tc>
        <w:tc>
          <w:tcPr>
            <w:tcW w:w="1552" w:type="pct"/>
            <w:tcBorders>
              <w:bottom w:val="single" w:sz="4" w:space="0" w:color="auto"/>
            </w:tcBorders>
          </w:tcPr>
          <w:p w14:paraId="58DDE95D" w14:textId="5165EDCD"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44.74</w:t>
            </w:r>
          </w:p>
        </w:tc>
        <w:tc>
          <w:tcPr>
            <w:tcW w:w="1121" w:type="pct"/>
            <w:gridSpan w:val="2"/>
            <w:tcBorders>
              <w:bottom w:val="single" w:sz="4" w:space="0" w:color="auto"/>
              <w:right w:val="nil"/>
            </w:tcBorders>
          </w:tcPr>
          <w:p w14:paraId="544E7524" w14:textId="792B6A4E" w:rsidR="00C21540" w:rsidRPr="009D784B" w:rsidRDefault="00956F07" w:rsidP="002E54A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44.28</w:t>
            </w:r>
          </w:p>
        </w:tc>
      </w:tr>
      <w:tr w:rsidR="00C21540" w:rsidRPr="009D784B" w14:paraId="6EB69BFD" w14:textId="77777777" w:rsidTr="00C21540">
        <w:tblPrEx>
          <w:tblBorders>
            <w:left w:val="single" w:sz="4" w:space="0" w:color="auto"/>
            <w:right w:val="single" w:sz="4" w:space="0" w:color="auto"/>
          </w:tblBorders>
        </w:tblPrEx>
        <w:tc>
          <w:tcPr>
            <w:tcW w:w="2327" w:type="pct"/>
            <w:tcBorders>
              <w:left w:val="nil"/>
            </w:tcBorders>
          </w:tcPr>
          <w:p w14:paraId="126384FD"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Ethnicity</w:t>
            </w:r>
          </w:p>
        </w:tc>
        <w:tc>
          <w:tcPr>
            <w:tcW w:w="1552" w:type="pct"/>
          </w:tcPr>
          <w:p w14:paraId="0EF1A65E" w14:textId="0076B6FD"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0.78</w:t>
            </w:r>
          </w:p>
        </w:tc>
        <w:tc>
          <w:tcPr>
            <w:tcW w:w="1121" w:type="pct"/>
            <w:gridSpan w:val="2"/>
            <w:tcBorders>
              <w:right w:val="nil"/>
            </w:tcBorders>
          </w:tcPr>
          <w:p w14:paraId="6788306C" w14:textId="49125126"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0.68</w:t>
            </w:r>
          </w:p>
        </w:tc>
      </w:tr>
      <w:tr w:rsidR="00C21540" w:rsidRPr="009D784B" w14:paraId="72AEB61B" w14:textId="77777777" w:rsidTr="00C21540">
        <w:tblPrEx>
          <w:tblBorders>
            <w:left w:val="single" w:sz="4" w:space="0" w:color="auto"/>
            <w:right w:val="single" w:sz="4" w:space="0" w:color="auto"/>
          </w:tblBorders>
        </w:tblPrEx>
        <w:tc>
          <w:tcPr>
            <w:tcW w:w="2327" w:type="pct"/>
            <w:tcBorders>
              <w:left w:val="nil"/>
            </w:tcBorders>
          </w:tcPr>
          <w:p w14:paraId="6E8B234E"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Intent to Migrate</w:t>
            </w:r>
          </w:p>
        </w:tc>
        <w:tc>
          <w:tcPr>
            <w:tcW w:w="1552" w:type="pct"/>
          </w:tcPr>
          <w:p w14:paraId="6AD664D7" w14:textId="0778CF2F"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c>
          <w:tcPr>
            <w:tcW w:w="1121" w:type="pct"/>
            <w:gridSpan w:val="2"/>
            <w:tcBorders>
              <w:right w:val="nil"/>
            </w:tcBorders>
          </w:tcPr>
          <w:p w14:paraId="3DE76F89" w14:textId="5F467EDC"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0.06</w:t>
            </w:r>
          </w:p>
        </w:tc>
      </w:tr>
      <w:tr w:rsidR="00C21540" w:rsidRPr="009D784B" w14:paraId="6E3E2D37" w14:textId="77777777" w:rsidTr="00C21540">
        <w:tblPrEx>
          <w:tblBorders>
            <w:left w:val="single" w:sz="4" w:space="0" w:color="auto"/>
            <w:right w:val="single" w:sz="4" w:space="0" w:color="auto"/>
          </w:tblBorders>
        </w:tblPrEx>
        <w:trPr>
          <w:trHeight w:val="449"/>
        </w:trPr>
        <w:tc>
          <w:tcPr>
            <w:tcW w:w="2327" w:type="pct"/>
            <w:tcBorders>
              <w:left w:val="nil"/>
            </w:tcBorders>
          </w:tcPr>
          <w:p w14:paraId="338D13C2"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1552" w:type="pct"/>
          </w:tcPr>
          <w:p w14:paraId="463BCD52" w14:textId="23F19CFA"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9.92</w:t>
            </w:r>
          </w:p>
        </w:tc>
        <w:tc>
          <w:tcPr>
            <w:tcW w:w="1121" w:type="pct"/>
            <w:gridSpan w:val="2"/>
            <w:tcBorders>
              <w:right w:val="nil"/>
            </w:tcBorders>
          </w:tcPr>
          <w:p w14:paraId="7F40A671" w14:textId="709737CA"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9.41</w:t>
            </w:r>
          </w:p>
        </w:tc>
      </w:tr>
      <w:tr w:rsidR="00C21540" w:rsidRPr="009D784B" w14:paraId="738828E4" w14:textId="77777777" w:rsidTr="00C21540">
        <w:tblPrEx>
          <w:tblBorders>
            <w:left w:val="single" w:sz="4" w:space="0" w:color="auto"/>
            <w:right w:val="single" w:sz="4" w:space="0" w:color="auto"/>
          </w:tblBorders>
        </w:tblPrEx>
        <w:tc>
          <w:tcPr>
            <w:tcW w:w="2327" w:type="pct"/>
            <w:tcBorders>
              <w:left w:val="nil"/>
            </w:tcBorders>
          </w:tcPr>
          <w:p w14:paraId="62599409"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1552" w:type="pct"/>
          </w:tcPr>
          <w:p w14:paraId="2190FD41" w14:textId="76FBE86E"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229.94</w:t>
            </w:r>
          </w:p>
        </w:tc>
        <w:tc>
          <w:tcPr>
            <w:tcW w:w="1121" w:type="pct"/>
            <w:gridSpan w:val="2"/>
            <w:tcBorders>
              <w:right w:val="nil"/>
            </w:tcBorders>
          </w:tcPr>
          <w:p w14:paraId="5250743D" w14:textId="50E6AC2A"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188.67</w:t>
            </w:r>
          </w:p>
        </w:tc>
      </w:tr>
      <w:tr w:rsidR="00C21540" w:rsidRPr="009D784B" w14:paraId="36804A6D" w14:textId="77777777" w:rsidTr="00C21540">
        <w:tblPrEx>
          <w:tblBorders>
            <w:left w:val="single" w:sz="4" w:space="0" w:color="auto"/>
            <w:right w:val="single" w:sz="4" w:space="0" w:color="auto"/>
          </w:tblBorders>
        </w:tblPrEx>
        <w:tc>
          <w:tcPr>
            <w:tcW w:w="2327" w:type="pct"/>
            <w:tcBorders>
              <w:left w:val="nil"/>
            </w:tcBorders>
          </w:tcPr>
          <w:p w14:paraId="49959FC6"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1552" w:type="pct"/>
          </w:tcPr>
          <w:p w14:paraId="0C1F4CF8" w14:textId="6D0C7FBA"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6.52</w:t>
            </w:r>
          </w:p>
        </w:tc>
        <w:tc>
          <w:tcPr>
            <w:tcW w:w="1121" w:type="pct"/>
            <w:gridSpan w:val="2"/>
            <w:tcBorders>
              <w:right w:val="nil"/>
            </w:tcBorders>
          </w:tcPr>
          <w:p w14:paraId="27D877FF" w14:textId="233A5D0E"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6.39</w:t>
            </w:r>
          </w:p>
        </w:tc>
      </w:tr>
      <w:tr w:rsidR="00C21540" w:rsidRPr="009D784B" w14:paraId="7CE71C01" w14:textId="77777777" w:rsidTr="00C21540">
        <w:tblPrEx>
          <w:tblBorders>
            <w:left w:val="single" w:sz="4" w:space="0" w:color="auto"/>
            <w:right w:val="single" w:sz="4" w:space="0" w:color="auto"/>
          </w:tblBorders>
        </w:tblPrEx>
        <w:tc>
          <w:tcPr>
            <w:tcW w:w="2327" w:type="pct"/>
            <w:tcBorders>
              <w:left w:val="nil"/>
            </w:tcBorders>
          </w:tcPr>
          <w:p w14:paraId="72B41ACD"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Risk Attitude</w:t>
            </w:r>
          </w:p>
        </w:tc>
        <w:tc>
          <w:tcPr>
            <w:tcW w:w="1552" w:type="pct"/>
          </w:tcPr>
          <w:p w14:paraId="02751733" w14:textId="489EF4EF"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4.88</w:t>
            </w:r>
          </w:p>
        </w:tc>
        <w:tc>
          <w:tcPr>
            <w:tcW w:w="1121" w:type="pct"/>
            <w:gridSpan w:val="2"/>
            <w:tcBorders>
              <w:right w:val="nil"/>
            </w:tcBorders>
          </w:tcPr>
          <w:p w14:paraId="6107A238" w14:textId="2265E5E3"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4.19</w:t>
            </w:r>
          </w:p>
        </w:tc>
      </w:tr>
      <w:tr w:rsidR="00C21540" w:rsidRPr="009D784B" w14:paraId="5FA90C49" w14:textId="77777777" w:rsidTr="00C21540">
        <w:tblPrEx>
          <w:tblBorders>
            <w:left w:val="single" w:sz="4" w:space="0" w:color="auto"/>
            <w:right w:val="single" w:sz="4" w:space="0" w:color="auto"/>
          </w:tblBorders>
        </w:tblPrEx>
        <w:tc>
          <w:tcPr>
            <w:tcW w:w="2327" w:type="pct"/>
            <w:tcBorders>
              <w:left w:val="nil"/>
            </w:tcBorders>
          </w:tcPr>
          <w:p w14:paraId="492A4527"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lastRenderedPageBreak/>
              <w:t>Wave 12</w:t>
            </w:r>
          </w:p>
        </w:tc>
        <w:tc>
          <w:tcPr>
            <w:tcW w:w="1552" w:type="pct"/>
          </w:tcPr>
          <w:p w14:paraId="75ABCD7E" w14:textId="0203501D"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0.39</w:t>
            </w:r>
          </w:p>
        </w:tc>
        <w:tc>
          <w:tcPr>
            <w:tcW w:w="1121" w:type="pct"/>
            <w:gridSpan w:val="2"/>
            <w:tcBorders>
              <w:right w:val="nil"/>
            </w:tcBorders>
          </w:tcPr>
          <w:p w14:paraId="5AF7634B" w14:textId="2F264B77"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0.36</w:t>
            </w:r>
          </w:p>
        </w:tc>
      </w:tr>
      <w:tr w:rsidR="00C21540" w:rsidRPr="009D784B" w14:paraId="7CB257AC" w14:textId="77777777" w:rsidTr="00C21540">
        <w:tblPrEx>
          <w:tblBorders>
            <w:left w:val="single" w:sz="4" w:space="0" w:color="auto"/>
            <w:right w:val="single" w:sz="4" w:space="0" w:color="auto"/>
          </w:tblBorders>
        </w:tblPrEx>
        <w:tc>
          <w:tcPr>
            <w:tcW w:w="2327" w:type="pct"/>
            <w:tcBorders>
              <w:left w:val="nil"/>
            </w:tcBorders>
          </w:tcPr>
          <w:p w14:paraId="734936C4" w14:textId="77777777" w:rsidR="00C21540" w:rsidRPr="009D784B" w:rsidRDefault="00C21540" w:rsidP="002E54A8">
            <w:pPr>
              <w:widowControl w:val="0"/>
              <w:autoSpaceDE w:val="0"/>
              <w:autoSpaceDN w:val="0"/>
              <w:adjustRightInd w:val="0"/>
              <w:spacing w:line="240" w:lineRule="auto"/>
              <w:jc w:val="both"/>
              <w:rPr>
                <w:rFonts w:ascii="Times New Roman" w:hAnsi="Times New Roman" w:cs="Times New Roman"/>
                <w:sz w:val="24"/>
                <w:szCs w:val="24"/>
              </w:rPr>
            </w:pPr>
            <w:r w:rsidRPr="009D784B">
              <w:rPr>
                <w:rFonts w:ascii="Times New Roman" w:hAnsi="Times New Roman" w:cs="Times New Roman"/>
                <w:sz w:val="24"/>
                <w:szCs w:val="24"/>
              </w:rPr>
              <w:t>Wave 13</w:t>
            </w:r>
          </w:p>
        </w:tc>
        <w:tc>
          <w:tcPr>
            <w:tcW w:w="1552" w:type="pct"/>
          </w:tcPr>
          <w:p w14:paraId="5AC6ECC5" w14:textId="3DED7045" w:rsidR="00C21540" w:rsidRPr="009D784B" w:rsidRDefault="00806AD3" w:rsidP="002E54A8">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0.28</w:t>
            </w:r>
          </w:p>
        </w:tc>
        <w:tc>
          <w:tcPr>
            <w:tcW w:w="1121" w:type="pct"/>
            <w:gridSpan w:val="2"/>
            <w:tcBorders>
              <w:right w:val="nil"/>
            </w:tcBorders>
          </w:tcPr>
          <w:p w14:paraId="1C762D3E" w14:textId="5E37FD32" w:rsidR="00C21540" w:rsidRPr="009D784B" w:rsidRDefault="005516D8" w:rsidP="00806AD3">
            <w:pPr>
              <w:widowControl w:val="0"/>
              <w:autoSpaceDE w:val="0"/>
              <w:autoSpaceDN w:val="0"/>
              <w:adjustRightInd w:val="0"/>
              <w:spacing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806AD3" w:rsidRPr="009D784B">
              <w:rPr>
                <w:rFonts w:ascii="Times New Roman" w:hAnsi="Times New Roman" w:cs="Times New Roman"/>
                <w:sz w:val="24"/>
                <w:szCs w:val="24"/>
              </w:rPr>
              <w:t>29</w:t>
            </w:r>
          </w:p>
        </w:tc>
      </w:tr>
    </w:tbl>
    <w:p w14:paraId="60DA4B82" w14:textId="387A7077" w:rsidR="00C21540" w:rsidRPr="009D784B" w:rsidRDefault="00C21540" w:rsidP="00C21540">
      <w:pPr>
        <w:spacing w:after="0" w:line="240" w:lineRule="auto"/>
        <w:jc w:val="both"/>
        <w:rPr>
          <w:rFonts w:ascii="Times New Roman" w:hAnsi="Times New Roman" w:cs="Times New Roman"/>
          <w:lang w:val="en-US"/>
        </w:rPr>
      </w:pPr>
      <w:r w:rsidRPr="00263A22">
        <w:rPr>
          <w:rFonts w:ascii="Times New Roman" w:hAnsi="Times New Roman" w:cs="Times New Roman"/>
          <w:i/>
          <w:sz w:val="20"/>
          <w:szCs w:val="20"/>
          <w:lang w:val="en-US"/>
        </w:rPr>
        <w:t>Notes:</w:t>
      </w:r>
      <w:r w:rsidRPr="009D784B">
        <w:rPr>
          <w:rFonts w:ascii="Times New Roman" w:hAnsi="Times New Roman" w:cs="Times New Roman"/>
          <w:sz w:val="20"/>
          <w:szCs w:val="20"/>
          <w:lang w:val="en-US"/>
        </w:rPr>
        <w:t xml:space="preserve"> Being illiterate is the reference category for education, and </w:t>
      </w:r>
      <w:r w:rsidR="00E51C48" w:rsidRPr="009D784B">
        <w:rPr>
          <w:rFonts w:ascii="Times New Roman" w:hAnsi="Times New Roman" w:cs="Times New Roman"/>
          <w:sz w:val="20"/>
          <w:szCs w:val="20"/>
          <w:lang w:val="en-US"/>
        </w:rPr>
        <w:t xml:space="preserve">either </w:t>
      </w:r>
      <w:r w:rsidR="00E51C48">
        <w:rPr>
          <w:rFonts w:ascii="Times New Roman" w:hAnsi="Times New Roman" w:cs="Times New Roman"/>
          <w:sz w:val="20"/>
          <w:szCs w:val="20"/>
          <w:lang w:val="en-US"/>
        </w:rPr>
        <w:t xml:space="preserve">being </w:t>
      </w:r>
      <w:r w:rsidR="00E51C48" w:rsidRPr="009D784B">
        <w:rPr>
          <w:rFonts w:ascii="Times New Roman" w:hAnsi="Times New Roman" w:cs="Times New Roman"/>
          <w:sz w:val="20"/>
          <w:szCs w:val="20"/>
          <w:lang w:val="en-US"/>
        </w:rPr>
        <w:t>une</w:t>
      </w:r>
      <w:r w:rsidR="00E51C48">
        <w:rPr>
          <w:rFonts w:ascii="Times New Roman" w:hAnsi="Times New Roman" w:cs="Times New Roman"/>
          <w:sz w:val="20"/>
          <w:szCs w:val="20"/>
          <w:lang w:val="en-US"/>
        </w:rPr>
        <w:t>mployed or not part of the labo</w:t>
      </w:r>
      <w:r w:rsidR="00E51C48" w:rsidRPr="009D784B">
        <w:rPr>
          <w:rFonts w:ascii="Times New Roman" w:hAnsi="Times New Roman" w:cs="Times New Roman"/>
          <w:sz w:val="20"/>
          <w:szCs w:val="20"/>
          <w:lang w:val="en-US"/>
        </w:rPr>
        <w:t xml:space="preserve">r force </w:t>
      </w:r>
      <w:r w:rsidRPr="009D784B">
        <w:rPr>
          <w:rFonts w:ascii="Times New Roman" w:hAnsi="Times New Roman" w:cs="Times New Roman"/>
          <w:sz w:val="20"/>
          <w:szCs w:val="20"/>
          <w:lang w:val="en-US"/>
        </w:rPr>
        <w:t>is the reference category for employment sector. Source: Life in Kyrgyzstan Panel Survey, 2010-2013.</w:t>
      </w:r>
    </w:p>
    <w:p w14:paraId="58985795" w14:textId="77777777" w:rsidR="00C21540" w:rsidRPr="009D784B" w:rsidRDefault="00C21540" w:rsidP="00FB59E6">
      <w:pPr>
        <w:jc w:val="both"/>
        <w:rPr>
          <w:rFonts w:ascii="Times New Roman" w:hAnsi="Times New Roman" w:cs="Times New Roman"/>
          <w:sz w:val="24"/>
          <w:szCs w:val="24"/>
          <w:lang w:val="en-US"/>
        </w:rPr>
      </w:pPr>
    </w:p>
    <w:p w14:paraId="0082ADC3" w14:textId="77777777" w:rsidR="00FB59E6" w:rsidRPr="009D784B" w:rsidRDefault="00FB59E6" w:rsidP="006B0F3A">
      <w:pPr>
        <w:jc w:val="both"/>
        <w:rPr>
          <w:rFonts w:ascii="Times New Roman" w:hAnsi="Times New Roman" w:cs="Times New Roman"/>
          <w:sz w:val="24"/>
          <w:szCs w:val="24"/>
          <w:lang w:val="en-US"/>
        </w:rPr>
      </w:pPr>
    </w:p>
    <w:p w14:paraId="756E5077" w14:textId="77777777" w:rsidR="00E5357A" w:rsidRPr="009D784B" w:rsidRDefault="00E5357A">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27C6B467" w14:textId="7BE759D6" w:rsidR="006B0F3A" w:rsidRPr="009D784B" w:rsidRDefault="006B0F3A" w:rsidP="006B0F3A">
      <w:pPr>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Robustness checks for Table 4 in the manuscript ‘A reduction in remittances on government approval and economic blame attribution’, </w:t>
      </w:r>
      <w:proofErr w:type="spellStart"/>
      <w:r w:rsidRPr="009D784B">
        <w:rPr>
          <w:rFonts w:ascii="Times New Roman" w:hAnsi="Times New Roman" w:cs="Times New Roman"/>
          <w:b/>
          <w:sz w:val="24"/>
          <w:szCs w:val="24"/>
          <w:lang w:val="en-US"/>
        </w:rPr>
        <w:t>LiTS</w:t>
      </w:r>
      <w:proofErr w:type="spellEnd"/>
      <w:r w:rsidRPr="009D784B">
        <w:rPr>
          <w:rFonts w:ascii="Times New Roman" w:hAnsi="Times New Roman" w:cs="Times New Roman"/>
          <w:b/>
          <w:sz w:val="24"/>
          <w:szCs w:val="24"/>
          <w:lang w:val="en-US"/>
        </w:rPr>
        <w:t xml:space="preserve"> II, 2010 data </w:t>
      </w:r>
    </w:p>
    <w:p w14:paraId="4C06F256" w14:textId="189901CC" w:rsidR="00400B37" w:rsidRPr="00297D55" w:rsidRDefault="006B0F3A" w:rsidP="00297D55">
      <w:pPr>
        <w:jc w:val="both"/>
        <w:rPr>
          <w:rFonts w:ascii="Times New Roman" w:hAnsi="Times New Roman" w:cs="Times New Roman"/>
          <w:b/>
          <w:sz w:val="24"/>
          <w:szCs w:val="24"/>
          <w:lang w:val="en-US"/>
        </w:rPr>
      </w:pPr>
      <w:r w:rsidRPr="00297D55">
        <w:rPr>
          <w:rFonts w:ascii="Times New Roman" w:hAnsi="Times New Roman" w:cs="Times New Roman"/>
          <w:sz w:val="24"/>
          <w:szCs w:val="24"/>
          <w:lang w:val="en-US"/>
        </w:rPr>
        <w:t>Table C</w:t>
      </w:r>
      <w:r w:rsidR="00E016AD" w:rsidRPr="00297D55">
        <w:rPr>
          <w:rFonts w:ascii="Times New Roman" w:hAnsi="Times New Roman" w:cs="Times New Roman"/>
          <w:sz w:val="24"/>
          <w:szCs w:val="24"/>
          <w:lang w:val="en-US"/>
        </w:rPr>
        <w:t>.</w:t>
      </w:r>
      <w:r w:rsidRPr="00297D55">
        <w:rPr>
          <w:rFonts w:ascii="Times New Roman" w:hAnsi="Times New Roman" w:cs="Times New Roman"/>
          <w:sz w:val="24"/>
          <w:szCs w:val="24"/>
          <w:lang w:val="en-US"/>
        </w:rPr>
        <w:t>1</w:t>
      </w:r>
      <w:r w:rsidR="00FC2EB9" w:rsidRPr="00297D55">
        <w:rPr>
          <w:rFonts w:ascii="Times New Roman" w:hAnsi="Times New Roman" w:cs="Times New Roman"/>
          <w:sz w:val="24"/>
          <w:szCs w:val="24"/>
          <w:lang w:val="en-US"/>
        </w:rPr>
        <w:t>5</w:t>
      </w:r>
      <w:r w:rsidRPr="00297D55">
        <w:rPr>
          <w:rFonts w:ascii="Times New Roman" w:hAnsi="Times New Roman" w:cs="Times New Roman"/>
          <w:sz w:val="24"/>
          <w:szCs w:val="24"/>
          <w:lang w:val="en-US"/>
        </w:rPr>
        <w:t xml:space="preserve">: We probe the robustness of the results using Nearest </w:t>
      </w:r>
      <w:r w:rsidR="00400B37" w:rsidRPr="00297D55">
        <w:rPr>
          <w:rFonts w:ascii="Times New Roman" w:hAnsi="Times New Roman" w:cs="Times New Roman"/>
          <w:sz w:val="24"/>
          <w:szCs w:val="24"/>
          <w:lang w:val="en-US"/>
        </w:rPr>
        <w:t>Neighbor</w:t>
      </w:r>
      <w:r w:rsidRPr="00297D55">
        <w:rPr>
          <w:rFonts w:ascii="Times New Roman" w:hAnsi="Times New Roman" w:cs="Times New Roman"/>
          <w:sz w:val="24"/>
          <w:szCs w:val="24"/>
          <w:lang w:val="en-US"/>
        </w:rPr>
        <w:t xml:space="preserve"> Matching</w:t>
      </w:r>
      <w:r w:rsidR="00400B37" w:rsidRPr="00297D55">
        <w:rPr>
          <w:rFonts w:ascii="Times New Roman" w:hAnsi="Times New Roman" w:cs="Times New Roman"/>
          <w:sz w:val="24"/>
          <w:szCs w:val="24"/>
          <w:lang w:val="en-US"/>
        </w:rPr>
        <w:t>.</w:t>
      </w:r>
      <w:r w:rsidRPr="00297D55">
        <w:rPr>
          <w:rFonts w:ascii="Times New Roman" w:hAnsi="Times New Roman" w:cs="Times New Roman"/>
          <w:sz w:val="24"/>
          <w:szCs w:val="24"/>
          <w:lang w:val="en-US"/>
        </w:rPr>
        <w:t xml:space="preserve"> </w:t>
      </w:r>
    </w:p>
    <w:p w14:paraId="666FB8CA" w14:textId="3D9031FF" w:rsidR="00E016AD" w:rsidRPr="00020C82" w:rsidRDefault="00FC2EB9" w:rsidP="00E016AD">
      <w:pPr>
        <w:jc w:val="both"/>
        <w:rPr>
          <w:rFonts w:ascii="Times New Roman" w:hAnsi="Times New Roman" w:cs="Times New Roman"/>
          <w:sz w:val="24"/>
          <w:szCs w:val="24"/>
          <w:lang w:val="en-US"/>
        </w:rPr>
      </w:pPr>
      <w:r w:rsidRPr="00020C82">
        <w:rPr>
          <w:rFonts w:ascii="Times New Roman" w:hAnsi="Times New Roman" w:cs="Times New Roman"/>
          <w:b/>
          <w:sz w:val="24"/>
          <w:szCs w:val="24"/>
          <w:lang w:val="en-US"/>
        </w:rPr>
        <w:t>Table C.15</w:t>
      </w:r>
      <w:r w:rsidR="00E016AD" w:rsidRPr="00020C82">
        <w:rPr>
          <w:rFonts w:ascii="Times New Roman" w:hAnsi="Times New Roman" w:cs="Times New Roman"/>
          <w:b/>
          <w:sz w:val="24"/>
          <w:szCs w:val="24"/>
          <w:lang w:val="en-US"/>
        </w:rPr>
        <w:t xml:space="preserve">: </w:t>
      </w:r>
      <w:r w:rsidR="00DE34FD" w:rsidRPr="00020C82">
        <w:rPr>
          <w:rFonts w:ascii="Times New Roman" w:hAnsi="Times New Roman" w:cs="Times New Roman"/>
          <w:sz w:val="24"/>
          <w:szCs w:val="24"/>
          <w:lang w:val="en-US"/>
        </w:rPr>
        <w:t>Nearest</w:t>
      </w:r>
      <w:r w:rsidR="00E016AD" w:rsidRPr="00020C82">
        <w:rPr>
          <w:rFonts w:ascii="Times New Roman" w:hAnsi="Times New Roman" w:cs="Times New Roman"/>
          <w:sz w:val="24"/>
          <w:szCs w:val="24"/>
          <w:lang w:val="en-US"/>
        </w:rPr>
        <w:t xml:space="preserve"> </w:t>
      </w:r>
      <w:r w:rsidR="00400B37" w:rsidRPr="00020C82">
        <w:rPr>
          <w:rFonts w:ascii="Times New Roman" w:hAnsi="Times New Roman" w:cs="Times New Roman"/>
          <w:sz w:val="24"/>
          <w:szCs w:val="24"/>
          <w:lang w:val="en-US"/>
        </w:rPr>
        <w:t>Neighbor</w:t>
      </w:r>
      <w:r w:rsidR="00E016AD" w:rsidRPr="00020C82">
        <w:rPr>
          <w:rFonts w:ascii="Times New Roman" w:hAnsi="Times New Roman" w:cs="Times New Roman"/>
          <w:sz w:val="24"/>
          <w:szCs w:val="24"/>
          <w:lang w:val="en-US"/>
        </w:rPr>
        <w:t xml:space="preserve"> Matching Results</w:t>
      </w:r>
    </w:p>
    <w:tbl>
      <w:tblPr>
        <w:tblStyle w:val="TableGrid"/>
        <w:tblW w:w="4920" w:type="pct"/>
        <w:tblBorders>
          <w:left w:val="none" w:sz="0" w:space="0" w:color="auto"/>
          <w:right w:val="none" w:sz="0" w:space="0" w:color="auto"/>
        </w:tblBorders>
        <w:tblLook w:val="04A0" w:firstRow="1" w:lastRow="0" w:firstColumn="1" w:lastColumn="0" w:noHBand="0" w:noVBand="1"/>
      </w:tblPr>
      <w:tblGrid>
        <w:gridCol w:w="2486"/>
        <w:gridCol w:w="1729"/>
        <w:gridCol w:w="1467"/>
        <w:gridCol w:w="1696"/>
        <w:gridCol w:w="1710"/>
      </w:tblGrid>
      <w:tr w:rsidR="002935DB" w:rsidRPr="00E96AE0" w14:paraId="1F54991D" w14:textId="77777777" w:rsidTr="002935DB">
        <w:trPr>
          <w:trHeight w:val="431"/>
        </w:trPr>
        <w:tc>
          <w:tcPr>
            <w:tcW w:w="1368" w:type="pct"/>
          </w:tcPr>
          <w:p w14:paraId="6F617071" w14:textId="77777777" w:rsidR="002935DB" w:rsidRPr="00E96AE0" w:rsidRDefault="002935DB" w:rsidP="00C83E73">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1758" w:type="pct"/>
            <w:gridSpan w:val="2"/>
          </w:tcPr>
          <w:p w14:paraId="0BE0809A" w14:textId="7403890E"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Government</w:t>
            </w:r>
          </w:p>
          <w:p w14:paraId="595C5576" w14:textId="2278167D"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b/>
                <w:sz w:val="24"/>
                <w:szCs w:val="24"/>
              </w:rPr>
              <w:t>Approval</w:t>
            </w:r>
          </w:p>
        </w:tc>
        <w:tc>
          <w:tcPr>
            <w:tcW w:w="1874" w:type="pct"/>
            <w:gridSpan w:val="2"/>
          </w:tcPr>
          <w:p w14:paraId="3EB248EC" w14:textId="17B12925"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Economic Blame</w:t>
            </w:r>
          </w:p>
          <w:p w14:paraId="40FC04E5" w14:textId="02844005"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Attribution</w:t>
            </w:r>
          </w:p>
        </w:tc>
      </w:tr>
      <w:tr w:rsidR="002935DB" w:rsidRPr="00E96AE0" w14:paraId="1DE0EC00" w14:textId="77777777" w:rsidTr="002935DB">
        <w:trPr>
          <w:trHeight w:val="431"/>
        </w:trPr>
        <w:tc>
          <w:tcPr>
            <w:tcW w:w="1368" w:type="pct"/>
          </w:tcPr>
          <w:p w14:paraId="10830501" w14:textId="77777777" w:rsidR="002935DB" w:rsidRPr="00E96AE0" w:rsidRDefault="002935DB" w:rsidP="00C83E73">
            <w:pPr>
              <w:widowControl w:val="0"/>
              <w:autoSpaceDE w:val="0"/>
              <w:autoSpaceDN w:val="0"/>
              <w:adjustRightInd w:val="0"/>
              <w:spacing w:after="0" w:line="240" w:lineRule="auto"/>
              <w:jc w:val="both"/>
              <w:rPr>
                <w:rFonts w:ascii="Times New Roman" w:hAnsi="Times New Roman" w:cs="Times New Roman"/>
                <w:b/>
                <w:sz w:val="24"/>
                <w:szCs w:val="24"/>
                <w:highlight w:val="yellow"/>
              </w:rPr>
            </w:pPr>
          </w:p>
        </w:tc>
        <w:tc>
          <w:tcPr>
            <w:tcW w:w="951" w:type="pct"/>
          </w:tcPr>
          <w:p w14:paraId="0D63AF43" w14:textId="076F44C5"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Coefficient</w:t>
            </w:r>
          </w:p>
        </w:tc>
        <w:tc>
          <w:tcPr>
            <w:tcW w:w="807" w:type="pct"/>
          </w:tcPr>
          <w:p w14:paraId="44476426" w14:textId="6B43C859"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Standard Error</w:t>
            </w:r>
          </w:p>
        </w:tc>
        <w:tc>
          <w:tcPr>
            <w:tcW w:w="933" w:type="pct"/>
          </w:tcPr>
          <w:p w14:paraId="01D9D23C" w14:textId="61D3DFCD"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Coefficient</w:t>
            </w:r>
          </w:p>
        </w:tc>
        <w:tc>
          <w:tcPr>
            <w:tcW w:w="941" w:type="pct"/>
          </w:tcPr>
          <w:p w14:paraId="1C6305C4" w14:textId="2F580D92" w:rsidR="002935DB" w:rsidRPr="00020C82" w:rsidRDefault="002935DB" w:rsidP="00C83E73">
            <w:pPr>
              <w:spacing w:after="0" w:line="240" w:lineRule="auto"/>
              <w:jc w:val="center"/>
              <w:rPr>
                <w:b/>
              </w:rPr>
            </w:pPr>
            <w:r w:rsidRPr="00020C82">
              <w:rPr>
                <w:rFonts w:ascii="Times New Roman" w:hAnsi="Times New Roman" w:cs="Times New Roman"/>
                <w:b/>
                <w:sz w:val="24"/>
                <w:szCs w:val="24"/>
              </w:rPr>
              <w:t>Standard Error</w:t>
            </w:r>
          </w:p>
        </w:tc>
      </w:tr>
      <w:tr w:rsidR="002935DB" w:rsidRPr="00E96AE0" w14:paraId="4E5B0597" w14:textId="77777777" w:rsidTr="002935DB">
        <w:trPr>
          <w:trHeight w:val="404"/>
        </w:trPr>
        <w:tc>
          <w:tcPr>
            <w:tcW w:w="1368" w:type="pct"/>
          </w:tcPr>
          <w:p w14:paraId="58CA8488" w14:textId="77777777" w:rsidR="002935DB" w:rsidRPr="00020C82" w:rsidRDefault="002935DB"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Remittances Reduced</w:t>
            </w:r>
          </w:p>
        </w:tc>
        <w:tc>
          <w:tcPr>
            <w:tcW w:w="951" w:type="pct"/>
          </w:tcPr>
          <w:p w14:paraId="6C4B28A6" w14:textId="13CD66E5"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-0.0</w:t>
            </w:r>
            <w:r w:rsidR="00020C82" w:rsidRPr="00020C82">
              <w:rPr>
                <w:rFonts w:ascii="Times New Roman" w:hAnsi="Times New Roman" w:cs="Times New Roman"/>
                <w:sz w:val="24"/>
                <w:szCs w:val="24"/>
              </w:rPr>
              <w:t>24</w:t>
            </w:r>
          </w:p>
        </w:tc>
        <w:tc>
          <w:tcPr>
            <w:tcW w:w="807" w:type="pct"/>
          </w:tcPr>
          <w:p w14:paraId="1A6360F1" w14:textId="48762D19" w:rsidR="002935DB"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w:t>
            </w:r>
            <w:r>
              <w:rPr>
                <w:rFonts w:ascii="Times New Roman" w:hAnsi="Times New Roman" w:cs="Times New Roman"/>
                <w:sz w:val="24"/>
                <w:szCs w:val="24"/>
              </w:rPr>
              <w:t>.022</w:t>
            </w:r>
          </w:p>
        </w:tc>
        <w:tc>
          <w:tcPr>
            <w:tcW w:w="933" w:type="pct"/>
          </w:tcPr>
          <w:p w14:paraId="718AC21C" w14:textId="0457004A" w:rsidR="002935DB" w:rsidRPr="00020C82" w:rsidRDefault="00C83E73"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w:t>
            </w:r>
            <w:r w:rsidR="002935DB" w:rsidRPr="00020C82">
              <w:rPr>
                <w:rFonts w:ascii="Times New Roman" w:hAnsi="Times New Roman" w:cs="Times New Roman"/>
                <w:sz w:val="24"/>
                <w:szCs w:val="24"/>
              </w:rPr>
              <w:t>.</w:t>
            </w:r>
            <w:r w:rsidR="00020C82" w:rsidRPr="00020C82">
              <w:rPr>
                <w:rFonts w:ascii="Times New Roman" w:hAnsi="Times New Roman" w:cs="Times New Roman"/>
                <w:sz w:val="24"/>
                <w:szCs w:val="24"/>
              </w:rPr>
              <w:t>027</w:t>
            </w:r>
          </w:p>
        </w:tc>
        <w:tc>
          <w:tcPr>
            <w:tcW w:w="941" w:type="pct"/>
          </w:tcPr>
          <w:p w14:paraId="73458DBA" w14:textId="26B841E0" w:rsidR="002935DB" w:rsidRPr="00020C82" w:rsidRDefault="00C83E73" w:rsidP="00C83E73">
            <w:pPr>
              <w:spacing w:after="0" w:line="240" w:lineRule="auto"/>
              <w:jc w:val="center"/>
            </w:pPr>
            <w:r w:rsidRPr="00020C82">
              <w:rPr>
                <w:rFonts w:ascii="Times New Roman" w:hAnsi="Times New Roman" w:cs="Times New Roman"/>
                <w:sz w:val="24"/>
                <w:szCs w:val="24"/>
              </w:rPr>
              <w:t>0.010</w:t>
            </w:r>
          </w:p>
        </w:tc>
      </w:tr>
      <w:tr w:rsidR="002935DB" w:rsidRPr="00E96AE0" w14:paraId="2057E9E2" w14:textId="77777777" w:rsidTr="002935DB">
        <w:trPr>
          <w:trHeight w:val="90"/>
        </w:trPr>
        <w:tc>
          <w:tcPr>
            <w:tcW w:w="1368" w:type="pct"/>
          </w:tcPr>
          <w:p w14:paraId="4C37D2CF" w14:textId="77777777" w:rsidR="002935DB" w:rsidRPr="00E96AE0" w:rsidRDefault="002935DB" w:rsidP="00C83E73">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3632" w:type="pct"/>
            <w:gridSpan w:val="4"/>
          </w:tcPr>
          <w:p w14:paraId="40C3D529" w14:textId="77777777" w:rsidR="002935DB" w:rsidRPr="00020C82" w:rsidRDefault="002935DB" w:rsidP="00C83E73">
            <w:pPr>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Means</w:t>
            </w:r>
          </w:p>
          <w:p w14:paraId="27451589" w14:textId="7EF6B05F" w:rsidR="00C83E73" w:rsidRPr="00020C82" w:rsidRDefault="00C83E73" w:rsidP="00C83E73">
            <w:pPr>
              <w:spacing w:after="0" w:line="240" w:lineRule="auto"/>
              <w:jc w:val="center"/>
              <w:rPr>
                <w:rFonts w:ascii="Times New Roman" w:hAnsi="Times New Roman" w:cs="Times New Roman"/>
                <w:b/>
                <w:sz w:val="24"/>
                <w:szCs w:val="24"/>
              </w:rPr>
            </w:pPr>
          </w:p>
        </w:tc>
      </w:tr>
      <w:tr w:rsidR="002935DB" w:rsidRPr="00020C82" w14:paraId="315D6EF3" w14:textId="77777777" w:rsidTr="002935DB">
        <w:trPr>
          <w:trHeight w:val="90"/>
        </w:trPr>
        <w:tc>
          <w:tcPr>
            <w:tcW w:w="1368" w:type="pct"/>
          </w:tcPr>
          <w:p w14:paraId="14F256C9" w14:textId="600D6125" w:rsidR="002935DB" w:rsidRPr="00020C82" w:rsidRDefault="002935DB"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2FF82A32" w14:textId="2E29C81C"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Raw</w:t>
            </w:r>
          </w:p>
        </w:tc>
        <w:tc>
          <w:tcPr>
            <w:tcW w:w="807" w:type="pct"/>
          </w:tcPr>
          <w:p w14:paraId="5E779D73" w14:textId="55A37D55"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Matched</w:t>
            </w:r>
          </w:p>
        </w:tc>
        <w:tc>
          <w:tcPr>
            <w:tcW w:w="933" w:type="pct"/>
          </w:tcPr>
          <w:p w14:paraId="2DE02416" w14:textId="13EE9B96" w:rsidR="002935DB" w:rsidRPr="00020C82" w:rsidRDefault="002935DB" w:rsidP="00C83E73">
            <w:pPr>
              <w:widowControl w:val="0"/>
              <w:autoSpaceDE w:val="0"/>
              <w:autoSpaceDN w:val="0"/>
              <w:adjustRightInd w:val="0"/>
              <w:spacing w:after="0" w:line="240" w:lineRule="auto"/>
              <w:jc w:val="center"/>
              <w:rPr>
                <w:rFonts w:ascii="Times New Roman" w:hAnsi="Times New Roman" w:cs="Times New Roman"/>
                <w:b/>
                <w:sz w:val="24"/>
                <w:szCs w:val="24"/>
              </w:rPr>
            </w:pPr>
            <w:r w:rsidRPr="00020C82">
              <w:rPr>
                <w:rFonts w:ascii="Times New Roman" w:hAnsi="Times New Roman" w:cs="Times New Roman"/>
                <w:b/>
                <w:sz w:val="24"/>
                <w:szCs w:val="24"/>
              </w:rPr>
              <w:t>Raw</w:t>
            </w:r>
          </w:p>
        </w:tc>
        <w:tc>
          <w:tcPr>
            <w:tcW w:w="941" w:type="pct"/>
          </w:tcPr>
          <w:p w14:paraId="0AD53BA2" w14:textId="293FC4C7" w:rsidR="002935DB" w:rsidRPr="00020C82" w:rsidRDefault="002935DB" w:rsidP="00C83E73">
            <w:pPr>
              <w:spacing w:after="0" w:line="240" w:lineRule="auto"/>
              <w:jc w:val="center"/>
            </w:pPr>
            <w:r w:rsidRPr="00020C82">
              <w:rPr>
                <w:rFonts w:ascii="Times New Roman" w:hAnsi="Times New Roman" w:cs="Times New Roman"/>
                <w:b/>
                <w:sz w:val="24"/>
                <w:szCs w:val="24"/>
              </w:rPr>
              <w:t>Matched</w:t>
            </w:r>
          </w:p>
        </w:tc>
      </w:tr>
      <w:tr w:rsidR="00020C82" w:rsidRPr="00020C82" w14:paraId="60D97FB7" w14:textId="77777777" w:rsidTr="002935DB">
        <w:tc>
          <w:tcPr>
            <w:tcW w:w="1368" w:type="pct"/>
          </w:tcPr>
          <w:p w14:paraId="1D08C7EA"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Worked for Income</w:t>
            </w:r>
          </w:p>
          <w:p w14:paraId="323F3A50"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3EACD57F" w14:textId="4B30656D"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0.54</w:t>
            </w:r>
          </w:p>
        </w:tc>
        <w:tc>
          <w:tcPr>
            <w:tcW w:w="807" w:type="pct"/>
          </w:tcPr>
          <w:p w14:paraId="07873917" w14:textId="6664CFD3"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0.41</w:t>
            </w:r>
          </w:p>
        </w:tc>
        <w:tc>
          <w:tcPr>
            <w:tcW w:w="933" w:type="pct"/>
          </w:tcPr>
          <w:p w14:paraId="69A5D390" w14:textId="22CD2641"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0.54</w:t>
            </w:r>
          </w:p>
        </w:tc>
        <w:tc>
          <w:tcPr>
            <w:tcW w:w="941" w:type="pct"/>
          </w:tcPr>
          <w:p w14:paraId="19B21B99" w14:textId="33414AA1" w:rsidR="00020C82" w:rsidRPr="00020C82" w:rsidRDefault="00020C82" w:rsidP="00C83E73">
            <w:pPr>
              <w:spacing w:after="0" w:line="240" w:lineRule="auto"/>
              <w:jc w:val="center"/>
            </w:pPr>
            <w:r w:rsidRPr="00020C82">
              <w:rPr>
                <w:rFonts w:ascii="Times New Roman" w:hAnsi="Times New Roman" w:cs="Times New Roman"/>
                <w:sz w:val="24"/>
                <w:szCs w:val="24"/>
              </w:rPr>
              <w:t>0.41</w:t>
            </w:r>
          </w:p>
        </w:tc>
      </w:tr>
      <w:tr w:rsidR="00020C82" w:rsidRPr="00020C82" w14:paraId="73D709FD" w14:textId="77777777" w:rsidTr="002935DB">
        <w:trPr>
          <w:trHeight w:val="449"/>
        </w:trPr>
        <w:tc>
          <w:tcPr>
            <w:tcW w:w="1368" w:type="pct"/>
          </w:tcPr>
          <w:p w14:paraId="13058618"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 xml:space="preserve">Education </w:t>
            </w:r>
          </w:p>
        </w:tc>
        <w:tc>
          <w:tcPr>
            <w:tcW w:w="951" w:type="pct"/>
          </w:tcPr>
          <w:p w14:paraId="55F60ECC" w14:textId="5BC81C21"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2.28</w:t>
            </w:r>
          </w:p>
        </w:tc>
        <w:tc>
          <w:tcPr>
            <w:tcW w:w="807" w:type="pct"/>
          </w:tcPr>
          <w:p w14:paraId="5BA29E45" w14:textId="44D19A39"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2.07</w:t>
            </w:r>
          </w:p>
        </w:tc>
        <w:tc>
          <w:tcPr>
            <w:tcW w:w="933" w:type="pct"/>
          </w:tcPr>
          <w:p w14:paraId="089EA811" w14:textId="78770345"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2.28</w:t>
            </w:r>
          </w:p>
        </w:tc>
        <w:tc>
          <w:tcPr>
            <w:tcW w:w="941" w:type="pct"/>
          </w:tcPr>
          <w:p w14:paraId="49A25656" w14:textId="18DF21EB" w:rsidR="00020C82" w:rsidRPr="00020C82" w:rsidRDefault="00020C82" w:rsidP="00C83E73">
            <w:pPr>
              <w:spacing w:after="0" w:line="240" w:lineRule="auto"/>
              <w:jc w:val="center"/>
            </w:pPr>
            <w:r w:rsidRPr="00020C82">
              <w:rPr>
                <w:rFonts w:ascii="Times New Roman" w:hAnsi="Times New Roman" w:cs="Times New Roman"/>
                <w:sz w:val="24"/>
                <w:szCs w:val="24"/>
              </w:rPr>
              <w:t>2.07</w:t>
            </w:r>
          </w:p>
        </w:tc>
      </w:tr>
      <w:tr w:rsidR="00020C82" w:rsidRPr="00020C82" w14:paraId="097DD368" w14:textId="77777777" w:rsidTr="002935DB">
        <w:tc>
          <w:tcPr>
            <w:tcW w:w="1368" w:type="pct"/>
          </w:tcPr>
          <w:p w14:paraId="74EA225D"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Age</w:t>
            </w:r>
          </w:p>
          <w:p w14:paraId="1BA72C91"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776581AD" w14:textId="4C76055C"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44.13</w:t>
            </w:r>
          </w:p>
        </w:tc>
        <w:tc>
          <w:tcPr>
            <w:tcW w:w="807" w:type="pct"/>
          </w:tcPr>
          <w:p w14:paraId="0C2CC33C" w14:textId="4B8AD472"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47.49</w:t>
            </w:r>
          </w:p>
        </w:tc>
        <w:tc>
          <w:tcPr>
            <w:tcW w:w="933" w:type="pct"/>
          </w:tcPr>
          <w:p w14:paraId="2C4A922A" w14:textId="20461C74"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44.13</w:t>
            </w:r>
          </w:p>
        </w:tc>
        <w:tc>
          <w:tcPr>
            <w:tcW w:w="941" w:type="pct"/>
          </w:tcPr>
          <w:p w14:paraId="43D62608" w14:textId="6E4929A1" w:rsidR="00020C82" w:rsidRPr="00020C82" w:rsidRDefault="00020C82" w:rsidP="00C83E73">
            <w:pPr>
              <w:spacing w:after="0" w:line="240" w:lineRule="auto"/>
              <w:jc w:val="center"/>
            </w:pPr>
            <w:r w:rsidRPr="00020C82">
              <w:rPr>
                <w:rFonts w:ascii="Times New Roman" w:hAnsi="Times New Roman" w:cs="Times New Roman"/>
                <w:sz w:val="24"/>
                <w:szCs w:val="24"/>
              </w:rPr>
              <w:t>47.49</w:t>
            </w:r>
          </w:p>
        </w:tc>
      </w:tr>
      <w:tr w:rsidR="00020C82" w:rsidRPr="00020C82" w14:paraId="72AED98A" w14:textId="77777777" w:rsidTr="002935DB">
        <w:tc>
          <w:tcPr>
            <w:tcW w:w="1368" w:type="pct"/>
          </w:tcPr>
          <w:p w14:paraId="55353921"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 xml:space="preserve">Co-habiting </w:t>
            </w:r>
          </w:p>
          <w:p w14:paraId="3B23EFBC"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6CB0C68D" w14:textId="60BB58DF"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0.61</w:t>
            </w:r>
          </w:p>
        </w:tc>
        <w:tc>
          <w:tcPr>
            <w:tcW w:w="807" w:type="pct"/>
          </w:tcPr>
          <w:p w14:paraId="54BE0575" w14:textId="44ED7FD0"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0.60</w:t>
            </w:r>
          </w:p>
        </w:tc>
        <w:tc>
          <w:tcPr>
            <w:tcW w:w="933" w:type="pct"/>
          </w:tcPr>
          <w:p w14:paraId="18E44B9F" w14:textId="18B2BE5F"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0.61</w:t>
            </w:r>
          </w:p>
        </w:tc>
        <w:tc>
          <w:tcPr>
            <w:tcW w:w="941" w:type="pct"/>
          </w:tcPr>
          <w:p w14:paraId="0935DEBE" w14:textId="6AD8D31C" w:rsidR="00020C82" w:rsidRPr="00020C82" w:rsidRDefault="00020C82" w:rsidP="00C83E73">
            <w:pPr>
              <w:spacing w:after="0" w:line="240" w:lineRule="auto"/>
              <w:jc w:val="center"/>
            </w:pPr>
            <w:r w:rsidRPr="00020C82">
              <w:rPr>
                <w:rFonts w:ascii="Times New Roman" w:hAnsi="Times New Roman" w:cs="Times New Roman"/>
                <w:sz w:val="24"/>
                <w:szCs w:val="24"/>
              </w:rPr>
              <w:t>0.60</w:t>
            </w:r>
          </w:p>
        </w:tc>
      </w:tr>
      <w:tr w:rsidR="00020C82" w:rsidRPr="00020C82" w14:paraId="5498F90C" w14:textId="77777777" w:rsidTr="002935DB">
        <w:tc>
          <w:tcPr>
            <w:tcW w:w="1368" w:type="pct"/>
          </w:tcPr>
          <w:p w14:paraId="75DD7DD4"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 xml:space="preserve">Male </w:t>
            </w:r>
          </w:p>
          <w:p w14:paraId="38DC7E04"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7DDB3518" w14:textId="3BC5AA0D"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0.39</w:t>
            </w:r>
          </w:p>
        </w:tc>
        <w:tc>
          <w:tcPr>
            <w:tcW w:w="807" w:type="pct"/>
          </w:tcPr>
          <w:p w14:paraId="5D90CB29" w14:textId="55AFAE46"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0.40</w:t>
            </w:r>
          </w:p>
        </w:tc>
        <w:tc>
          <w:tcPr>
            <w:tcW w:w="933" w:type="pct"/>
          </w:tcPr>
          <w:p w14:paraId="16CEBE09" w14:textId="6F84EAC7"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0.39</w:t>
            </w:r>
          </w:p>
        </w:tc>
        <w:tc>
          <w:tcPr>
            <w:tcW w:w="941" w:type="pct"/>
          </w:tcPr>
          <w:p w14:paraId="145D2674" w14:textId="1B27C419" w:rsidR="00020C82" w:rsidRPr="00020C82" w:rsidRDefault="00020C82" w:rsidP="00C83E73">
            <w:pPr>
              <w:spacing w:after="0" w:line="240" w:lineRule="auto"/>
              <w:jc w:val="center"/>
            </w:pPr>
            <w:r w:rsidRPr="00020C82">
              <w:rPr>
                <w:rFonts w:ascii="Times New Roman" w:hAnsi="Times New Roman" w:cs="Times New Roman"/>
                <w:sz w:val="24"/>
                <w:szCs w:val="24"/>
              </w:rPr>
              <w:t>0.40</w:t>
            </w:r>
          </w:p>
        </w:tc>
      </w:tr>
      <w:tr w:rsidR="00020C82" w:rsidRPr="00020C82" w14:paraId="51F64ED9" w14:textId="77777777" w:rsidTr="002935DB">
        <w:tc>
          <w:tcPr>
            <w:tcW w:w="1368" w:type="pct"/>
          </w:tcPr>
          <w:p w14:paraId="4D311BDC"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Wealth Index</w:t>
            </w:r>
          </w:p>
          <w:p w14:paraId="0B971116"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3D7736A9" w14:textId="3956B9E8"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3.48</w:t>
            </w:r>
          </w:p>
        </w:tc>
        <w:tc>
          <w:tcPr>
            <w:tcW w:w="807" w:type="pct"/>
          </w:tcPr>
          <w:p w14:paraId="2178B7AE" w14:textId="1EEE6467"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3.14</w:t>
            </w:r>
          </w:p>
        </w:tc>
        <w:tc>
          <w:tcPr>
            <w:tcW w:w="933" w:type="pct"/>
          </w:tcPr>
          <w:p w14:paraId="2F2B5039" w14:textId="143D2C9B"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3.48</w:t>
            </w:r>
          </w:p>
        </w:tc>
        <w:tc>
          <w:tcPr>
            <w:tcW w:w="941" w:type="pct"/>
          </w:tcPr>
          <w:p w14:paraId="2BB17586" w14:textId="2EAFECC5" w:rsidR="00020C82" w:rsidRPr="00020C82" w:rsidRDefault="00020C82" w:rsidP="00C83E73">
            <w:pPr>
              <w:spacing w:after="0" w:line="240" w:lineRule="auto"/>
              <w:jc w:val="center"/>
            </w:pPr>
            <w:r w:rsidRPr="00020C82">
              <w:rPr>
                <w:rFonts w:ascii="Times New Roman" w:hAnsi="Times New Roman" w:cs="Times New Roman"/>
                <w:sz w:val="24"/>
                <w:szCs w:val="24"/>
              </w:rPr>
              <w:t>3.14</w:t>
            </w:r>
          </w:p>
        </w:tc>
      </w:tr>
      <w:tr w:rsidR="00020C82" w:rsidRPr="00020C82" w14:paraId="378E0918" w14:textId="77777777" w:rsidTr="002935DB">
        <w:tc>
          <w:tcPr>
            <w:tcW w:w="1368" w:type="pct"/>
          </w:tcPr>
          <w:p w14:paraId="7006ABD9"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 xml:space="preserve">Life Satisfaction </w:t>
            </w:r>
          </w:p>
          <w:p w14:paraId="713BCB5F"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1DF5F4F9" w14:textId="0884E912"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3.02</w:t>
            </w:r>
          </w:p>
        </w:tc>
        <w:tc>
          <w:tcPr>
            <w:tcW w:w="807" w:type="pct"/>
          </w:tcPr>
          <w:p w14:paraId="7FC3B8DD" w14:textId="61711B61"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2.83</w:t>
            </w:r>
          </w:p>
        </w:tc>
        <w:tc>
          <w:tcPr>
            <w:tcW w:w="933" w:type="pct"/>
          </w:tcPr>
          <w:p w14:paraId="1297F046" w14:textId="2E1B0B26"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3.02</w:t>
            </w:r>
          </w:p>
        </w:tc>
        <w:tc>
          <w:tcPr>
            <w:tcW w:w="941" w:type="pct"/>
          </w:tcPr>
          <w:p w14:paraId="69E955D0" w14:textId="5E877284" w:rsidR="00020C82" w:rsidRPr="00020C82" w:rsidRDefault="00020C82" w:rsidP="00C83E73">
            <w:pPr>
              <w:spacing w:after="0" w:line="240" w:lineRule="auto"/>
              <w:jc w:val="center"/>
            </w:pPr>
            <w:r w:rsidRPr="00020C82">
              <w:rPr>
                <w:rFonts w:ascii="Times New Roman" w:hAnsi="Times New Roman" w:cs="Times New Roman"/>
                <w:sz w:val="24"/>
                <w:szCs w:val="24"/>
              </w:rPr>
              <w:t>2.83</w:t>
            </w:r>
          </w:p>
        </w:tc>
      </w:tr>
      <w:tr w:rsidR="00020C82" w:rsidRPr="00020C82" w14:paraId="45F27F8F" w14:textId="77777777" w:rsidTr="00020C82">
        <w:trPr>
          <w:trHeight w:val="70"/>
        </w:trPr>
        <w:tc>
          <w:tcPr>
            <w:tcW w:w="1368" w:type="pct"/>
          </w:tcPr>
          <w:p w14:paraId="4AFB975F"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r w:rsidRPr="00020C82">
              <w:rPr>
                <w:rFonts w:ascii="Times New Roman" w:hAnsi="Times New Roman" w:cs="Times New Roman"/>
                <w:sz w:val="24"/>
                <w:szCs w:val="24"/>
              </w:rPr>
              <w:t>Risk Attitudes</w:t>
            </w:r>
          </w:p>
          <w:p w14:paraId="5EFFB336" w14:textId="77777777" w:rsidR="00020C82" w:rsidRPr="00020C82" w:rsidRDefault="00020C82" w:rsidP="00C83E73">
            <w:pPr>
              <w:widowControl w:val="0"/>
              <w:autoSpaceDE w:val="0"/>
              <w:autoSpaceDN w:val="0"/>
              <w:adjustRightInd w:val="0"/>
              <w:spacing w:after="0" w:line="240" w:lineRule="auto"/>
              <w:jc w:val="both"/>
              <w:rPr>
                <w:rFonts w:ascii="Times New Roman" w:hAnsi="Times New Roman" w:cs="Times New Roman"/>
                <w:sz w:val="24"/>
                <w:szCs w:val="24"/>
              </w:rPr>
            </w:pPr>
          </w:p>
        </w:tc>
        <w:tc>
          <w:tcPr>
            <w:tcW w:w="951" w:type="pct"/>
          </w:tcPr>
          <w:p w14:paraId="128B0220" w14:textId="30B649CB"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4.76</w:t>
            </w:r>
          </w:p>
        </w:tc>
        <w:tc>
          <w:tcPr>
            <w:tcW w:w="807" w:type="pct"/>
          </w:tcPr>
          <w:p w14:paraId="79DD417D" w14:textId="3114E30B"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4.56</w:t>
            </w:r>
          </w:p>
        </w:tc>
        <w:tc>
          <w:tcPr>
            <w:tcW w:w="933" w:type="pct"/>
          </w:tcPr>
          <w:p w14:paraId="38265DA2" w14:textId="152608A2" w:rsidR="00020C82" w:rsidRPr="00020C82" w:rsidRDefault="00020C82" w:rsidP="00C83E73">
            <w:pPr>
              <w:widowControl w:val="0"/>
              <w:autoSpaceDE w:val="0"/>
              <w:autoSpaceDN w:val="0"/>
              <w:adjustRightInd w:val="0"/>
              <w:spacing w:after="0" w:line="240" w:lineRule="auto"/>
              <w:jc w:val="center"/>
              <w:rPr>
                <w:rFonts w:ascii="Times New Roman" w:hAnsi="Times New Roman" w:cs="Times New Roman"/>
                <w:sz w:val="24"/>
                <w:szCs w:val="24"/>
              </w:rPr>
            </w:pPr>
            <w:r w:rsidRPr="00020C82">
              <w:rPr>
                <w:rFonts w:ascii="Times New Roman" w:hAnsi="Times New Roman" w:cs="Times New Roman"/>
                <w:sz w:val="24"/>
                <w:szCs w:val="24"/>
              </w:rPr>
              <w:t>4.76</w:t>
            </w:r>
          </w:p>
        </w:tc>
        <w:tc>
          <w:tcPr>
            <w:tcW w:w="941" w:type="pct"/>
          </w:tcPr>
          <w:p w14:paraId="32E2E831" w14:textId="1E95FD97" w:rsidR="00020C82" w:rsidRPr="00020C82" w:rsidRDefault="00020C82" w:rsidP="00C83E73">
            <w:pPr>
              <w:spacing w:after="0" w:line="240" w:lineRule="auto"/>
              <w:jc w:val="center"/>
            </w:pPr>
            <w:r w:rsidRPr="00020C82">
              <w:rPr>
                <w:rFonts w:ascii="Times New Roman" w:hAnsi="Times New Roman" w:cs="Times New Roman"/>
                <w:sz w:val="24"/>
                <w:szCs w:val="24"/>
              </w:rPr>
              <w:t>4.56</w:t>
            </w:r>
          </w:p>
        </w:tc>
      </w:tr>
    </w:tbl>
    <w:p w14:paraId="1EB84F09" w14:textId="1011410C" w:rsidR="002935DB" w:rsidRPr="009D784B" w:rsidRDefault="002935DB" w:rsidP="00C83E73">
      <w:pPr>
        <w:widowControl w:val="0"/>
        <w:autoSpaceDE w:val="0"/>
        <w:autoSpaceDN w:val="0"/>
        <w:adjustRightInd w:val="0"/>
        <w:spacing w:after="0" w:line="240" w:lineRule="auto"/>
        <w:jc w:val="both"/>
        <w:rPr>
          <w:rFonts w:ascii="Times New Roman" w:hAnsi="Times New Roman" w:cs="Times New Roman"/>
          <w:lang w:val="en-US"/>
        </w:rPr>
      </w:pPr>
      <w:r w:rsidRPr="00020C82">
        <w:rPr>
          <w:rFonts w:ascii="Times New Roman" w:hAnsi="Times New Roman" w:cs="Times New Roman"/>
          <w:lang w:val="en-US"/>
        </w:rPr>
        <w:t xml:space="preserve">Source: 2010 </w:t>
      </w:r>
      <w:proofErr w:type="spellStart"/>
      <w:r w:rsidRPr="00020C82">
        <w:rPr>
          <w:rFonts w:ascii="Times New Roman" w:hAnsi="Times New Roman" w:cs="Times New Roman"/>
          <w:lang w:val="en-US"/>
        </w:rPr>
        <w:t>LiTS</w:t>
      </w:r>
      <w:proofErr w:type="spellEnd"/>
      <w:r w:rsidRPr="00020C82">
        <w:rPr>
          <w:rFonts w:ascii="Times New Roman" w:hAnsi="Times New Roman" w:cs="Times New Roman"/>
          <w:lang w:val="en-US"/>
        </w:rPr>
        <w:t xml:space="preserve"> survey.</w:t>
      </w:r>
    </w:p>
    <w:p w14:paraId="55164314" w14:textId="77777777" w:rsidR="001D2276" w:rsidRPr="009D784B" w:rsidRDefault="001D2276" w:rsidP="00C83E73">
      <w:pPr>
        <w:widowControl w:val="0"/>
        <w:autoSpaceDE w:val="0"/>
        <w:autoSpaceDN w:val="0"/>
        <w:adjustRightInd w:val="0"/>
        <w:spacing w:after="0" w:line="240" w:lineRule="auto"/>
        <w:jc w:val="both"/>
        <w:rPr>
          <w:rFonts w:ascii="Times New Roman" w:hAnsi="Times New Roman" w:cs="Times New Roman"/>
          <w:lang w:val="en-US"/>
        </w:rPr>
      </w:pPr>
    </w:p>
    <w:p w14:paraId="5218265D" w14:textId="77777777" w:rsidR="001D2276" w:rsidRPr="009D784B" w:rsidRDefault="001D2276" w:rsidP="00C83E73">
      <w:pPr>
        <w:widowControl w:val="0"/>
        <w:autoSpaceDE w:val="0"/>
        <w:autoSpaceDN w:val="0"/>
        <w:adjustRightInd w:val="0"/>
        <w:spacing w:after="0" w:line="240" w:lineRule="auto"/>
        <w:jc w:val="both"/>
        <w:rPr>
          <w:rFonts w:ascii="Times New Roman" w:hAnsi="Times New Roman" w:cs="Times New Roman"/>
          <w:lang w:val="en-US"/>
        </w:rPr>
      </w:pPr>
    </w:p>
    <w:p w14:paraId="0A88E185" w14:textId="77777777" w:rsidR="00F459C6" w:rsidRPr="009D784B" w:rsidRDefault="00F459C6">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br w:type="page"/>
      </w:r>
    </w:p>
    <w:p w14:paraId="6B16DF17" w14:textId="6B46F94A" w:rsidR="00073569" w:rsidRPr="009D784B" w:rsidRDefault="00020EB0" w:rsidP="006B0F3A">
      <w:pPr>
        <w:widowControl w:val="0"/>
        <w:autoSpaceDE w:val="0"/>
        <w:autoSpaceDN w:val="0"/>
        <w:adjustRightInd w:val="0"/>
        <w:spacing w:line="360" w:lineRule="auto"/>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 xml:space="preserve">Robustness Checks for </w:t>
      </w:r>
      <w:r w:rsidR="00073569" w:rsidRPr="009D784B">
        <w:rPr>
          <w:rFonts w:ascii="Times New Roman" w:hAnsi="Times New Roman" w:cs="Times New Roman"/>
          <w:b/>
          <w:sz w:val="24"/>
          <w:szCs w:val="24"/>
          <w:lang w:val="en-US"/>
        </w:rPr>
        <w:t>Table B3</w:t>
      </w:r>
      <w:r w:rsidR="006F4943">
        <w:rPr>
          <w:rFonts w:ascii="Times New Roman" w:hAnsi="Times New Roman" w:cs="Times New Roman"/>
          <w:b/>
          <w:sz w:val="24"/>
          <w:szCs w:val="24"/>
          <w:lang w:val="en-US"/>
        </w:rPr>
        <w:t xml:space="preserve"> in the SI (</w:t>
      </w:r>
      <w:r w:rsidR="00073569" w:rsidRPr="009D784B">
        <w:rPr>
          <w:rFonts w:ascii="Times New Roman" w:hAnsi="Times New Roman" w:cs="Times New Roman"/>
          <w:b/>
          <w:sz w:val="24"/>
          <w:szCs w:val="24"/>
          <w:lang w:val="en-US"/>
        </w:rPr>
        <w:t xml:space="preserve">Figure 4 in the </w:t>
      </w:r>
      <w:r w:rsidR="006F4943">
        <w:rPr>
          <w:rFonts w:ascii="Times New Roman" w:hAnsi="Times New Roman" w:cs="Times New Roman"/>
          <w:b/>
          <w:sz w:val="24"/>
          <w:szCs w:val="24"/>
          <w:lang w:val="en-US"/>
        </w:rPr>
        <w:t>manuscript)</w:t>
      </w:r>
      <w:r w:rsidR="00073569" w:rsidRPr="009D784B">
        <w:rPr>
          <w:rFonts w:ascii="Times New Roman" w:hAnsi="Times New Roman" w:cs="Times New Roman"/>
          <w:b/>
          <w:sz w:val="24"/>
          <w:szCs w:val="24"/>
          <w:lang w:val="en-US"/>
        </w:rPr>
        <w:t xml:space="preserve"> </w:t>
      </w:r>
    </w:p>
    <w:p w14:paraId="5030C90E" w14:textId="5A7B7AFC" w:rsidR="006B0F3A" w:rsidRPr="009D784B" w:rsidRDefault="00FC2EB9" w:rsidP="00590EA3">
      <w:pPr>
        <w:pStyle w:val="ListParagraph"/>
        <w:widowControl w:val="0"/>
        <w:numPr>
          <w:ilvl w:val="0"/>
          <w:numId w:val="10"/>
        </w:numPr>
        <w:autoSpaceDE w:val="0"/>
        <w:autoSpaceDN w:val="0"/>
        <w:adjustRightInd w:val="0"/>
        <w:spacing w:line="360" w:lineRule="auto"/>
        <w:jc w:val="both"/>
        <w:rPr>
          <w:rFonts w:ascii="Times New Roman" w:hAnsi="Times New Roman" w:cs="Times New Roman"/>
          <w:b/>
          <w:sz w:val="24"/>
          <w:szCs w:val="24"/>
          <w:lang w:val="en-US"/>
        </w:rPr>
      </w:pPr>
      <w:r w:rsidRPr="009D784B">
        <w:rPr>
          <w:rFonts w:ascii="Times New Roman" w:hAnsi="Times New Roman" w:cs="Times New Roman"/>
          <w:sz w:val="24"/>
          <w:szCs w:val="24"/>
          <w:lang w:val="en-US"/>
        </w:rPr>
        <w:t>Table C.16</w:t>
      </w:r>
      <w:r w:rsidR="00073569" w:rsidRPr="009D784B">
        <w:rPr>
          <w:rFonts w:ascii="Times New Roman" w:hAnsi="Times New Roman" w:cs="Times New Roman"/>
          <w:sz w:val="24"/>
          <w:szCs w:val="24"/>
          <w:lang w:val="en-US"/>
        </w:rPr>
        <w:t xml:space="preserve"> examines the effect of changes in remittances on trust in the President by political information via personal networks, Kyrgyzstan panel data</w:t>
      </w:r>
      <w:r w:rsidR="006F4943">
        <w:rPr>
          <w:rFonts w:ascii="Times New Roman" w:hAnsi="Times New Roman" w:cs="Times New Roman"/>
          <w:sz w:val="24"/>
          <w:szCs w:val="24"/>
          <w:lang w:val="en-US"/>
        </w:rPr>
        <w:t>;</w:t>
      </w:r>
    </w:p>
    <w:p w14:paraId="49C02A6F" w14:textId="0287B3C0" w:rsidR="00590EA3" w:rsidRPr="009D784B" w:rsidRDefault="00590EA3" w:rsidP="00590EA3">
      <w:pPr>
        <w:pStyle w:val="ListParagraph"/>
        <w:widowControl w:val="0"/>
        <w:numPr>
          <w:ilvl w:val="0"/>
          <w:numId w:val="10"/>
        </w:numPr>
        <w:autoSpaceDE w:val="0"/>
        <w:autoSpaceDN w:val="0"/>
        <w:adjustRightInd w:val="0"/>
        <w:spacing w:line="360" w:lineRule="auto"/>
        <w:jc w:val="both"/>
        <w:rPr>
          <w:rFonts w:ascii="Times New Roman" w:hAnsi="Times New Roman" w:cs="Times New Roman"/>
          <w:b/>
          <w:sz w:val="24"/>
          <w:szCs w:val="24"/>
          <w:lang w:val="en-US"/>
        </w:rPr>
      </w:pPr>
      <w:r w:rsidRPr="009D784B">
        <w:rPr>
          <w:rFonts w:ascii="Times New Roman" w:hAnsi="Times New Roman" w:cs="Times New Roman"/>
          <w:sz w:val="24"/>
          <w:szCs w:val="24"/>
          <w:lang w:val="en-US"/>
        </w:rPr>
        <w:t>Figure C</w:t>
      </w:r>
      <w:r w:rsidR="0009043B" w:rsidRP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1 presents the graphical presentation of the interaction effect based on the results presented in Table C</w:t>
      </w:r>
      <w:r w:rsidR="0009043B" w:rsidRPr="009D784B">
        <w:rPr>
          <w:rFonts w:ascii="Times New Roman" w:hAnsi="Times New Roman" w:cs="Times New Roman"/>
          <w:sz w:val="24"/>
          <w:szCs w:val="24"/>
          <w:lang w:val="en-US"/>
        </w:rPr>
        <w:t>.</w:t>
      </w:r>
      <w:r w:rsidRPr="009D784B">
        <w:rPr>
          <w:rFonts w:ascii="Times New Roman" w:hAnsi="Times New Roman" w:cs="Times New Roman"/>
          <w:sz w:val="24"/>
          <w:szCs w:val="24"/>
          <w:lang w:val="en-US"/>
        </w:rPr>
        <w:t>1</w:t>
      </w:r>
      <w:r w:rsidR="0009043B" w:rsidRPr="009D784B">
        <w:rPr>
          <w:rFonts w:ascii="Times New Roman" w:hAnsi="Times New Roman" w:cs="Times New Roman"/>
          <w:sz w:val="24"/>
          <w:szCs w:val="24"/>
          <w:lang w:val="en-US"/>
        </w:rPr>
        <w:t>5</w:t>
      </w:r>
      <w:r w:rsidR="006F4943">
        <w:rPr>
          <w:rFonts w:ascii="Times New Roman" w:hAnsi="Times New Roman" w:cs="Times New Roman"/>
          <w:sz w:val="24"/>
          <w:szCs w:val="24"/>
          <w:lang w:val="en-US"/>
        </w:rPr>
        <w:t>.</w:t>
      </w:r>
    </w:p>
    <w:p w14:paraId="790E34A6" w14:textId="236826CB" w:rsidR="00073569" w:rsidRPr="009D784B" w:rsidRDefault="00073569" w:rsidP="00073569">
      <w:pPr>
        <w:rPr>
          <w:rFonts w:ascii="Times New Roman" w:hAnsi="Times New Roman" w:cs="Times New Roman"/>
          <w:b/>
          <w:sz w:val="24"/>
          <w:szCs w:val="24"/>
          <w:lang w:val="en-US"/>
        </w:rPr>
      </w:pPr>
      <w:r w:rsidRPr="009D784B">
        <w:rPr>
          <w:rFonts w:ascii="Times New Roman" w:hAnsi="Times New Roman" w:cs="Times New Roman"/>
          <w:b/>
          <w:sz w:val="24"/>
          <w:szCs w:val="24"/>
          <w:lang w:val="en-US"/>
        </w:rPr>
        <w:t>Table C.1</w:t>
      </w:r>
      <w:r w:rsidR="00FC2EB9" w:rsidRPr="009D784B">
        <w:rPr>
          <w:rFonts w:ascii="Times New Roman" w:hAnsi="Times New Roman" w:cs="Times New Roman"/>
          <w:b/>
          <w:sz w:val="24"/>
          <w:szCs w:val="24"/>
          <w:lang w:val="en-US"/>
        </w:rPr>
        <w:t>6</w:t>
      </w:r>
      <w:r w:rsidRPr="009D784B">
        <w:rPr>
          <w:rFonts w:ascii="Times New Roman" w:hAnsi="Times New Roman" w:cs="Times New Roman"/>
          <w:b/>
          <w:sz w:val="24"/>
          <w:szCs w:val="24"/>
          <w:lang w:val="en-US"/>
        </w:rPr>
        <w:t xml:space="preserve">: </w:t>
      </w:r>
      <w:r w:rsidRPr="009D784B">
        <w:rPr>
          <w:rFonts w:ascii="Times New Roman" w:hAnsi="Times New Roman" w:cs="Times New Roman"/>
          <w:sz w:val="24"/>
          <w:szCs w:val="24"/>
          <w:lang w:val="en-US"/>
        </w:rPr>
        <w:t>Examining the effect of changes in remittances on trust in the President by political information via personal networks, Kyrgyzstan panel data</w:t>
      </w:r>
    </w:p>
    <w:tbl>
      <w:tblPr>
        <w:tblW w:w="4278" w:type="pct"/>
        <w:tblInd w:w="75" w:type="dxa"/>
        <w:tblCellMar>
          <w:left w:w="75" w:type="dxa"/>
          <w:right w:w="75" w:type="dxa"/>
        </w:tblCellMar>
        <w:tblLook w:val="0000" w:firstRow="0" w:lastRow="0" w:firstColumn="0" w:lastColumn="0" w:noHBand="0" w:noVBand="0"/>
      </w:tblPr>
      <w:tblGrid>
        <w:gridCol w:w="2447"/>
        <w:gridCol w:w="546"/>
        <w:gridCol w:w="14"/>
        <w:gridCol w:w="14"/>
        <w:gridCol w:w="4825"/>
      </w:tblGrid>
      <w:tr w:rsidR="00073569" w:rsidRPr="009D784B" w14:paraId="52F8BC78" w14:textId="77777777" w:rsidTr="003A447B">
        <w:tc>
          <w:tcPr>
            <w:tcW w:w="1559" w:type="pct"/>
            <w:tcBorders>
              <w:top w:val="single" w:sz="6" w:space="0" w:color="auto"/>
              <w:left w:val="nil"/>
              <w:right w:val="nil"/>
            </w:tcBorders>
            <w:vAlign w:val="center"/>
          </w:tcPr>
          <w:p w14:paraId="3106BF43" w14:textId="77777777" w:rsidR="00073569" w:rsidRPr="009D784B" w:rsidRDefault="00073569" w:rsidP="003A447B">
            <w:pPr>
              <w:spacing w:after="0" w:line="240" w:lineRule="auto"/>
              <w:ind w:right="-1644"/>
              <w:jc w:val="center"/>
              <w:rPr>
                <w:rFonts w:ascii="Times New Roman" w:hAnsi="Times New Roman" w:cs="Times New Roman"/>
                <w:b/>
                <w:sz w:val="24"/>
                <w:szCs w:val="24"/>
                <w:lang w:val="en-US"/>
              </w:rPr>
            </w:pPr>
          </w:p>
        </w:tc>
        <w:tc>
          <w:tcPr>
            <w:tcW w:w="3441" w:type="pct"/>
            <w:gridSpan w:val="4"/>
            <w:tcBorders>
              <w:top w:val="single" w:sz="6" w:space="0" w:color="auto"/>
              <w:left w:val="nil"/>
              <w:right w:val="nil"/>
            </w:tcBorders>
          </w:tcPr>
          <w:p w14:paraId="6AE44A06" w14:textId="77777777" w:rsidR="00073569" w:rsidRPr="009D784B" w:rsidRDefault="00073569" w:rsidP="003A447B">
            <w:pPr>
              <w:spacing w:after="0" w:line="240" w:lineRule="auto"/>
              <w:jc w:val="center"/>
              <w:rPr>
                <w:rFonts w:ascii="Times New Roman" w:hAnsi="Times New Roman" w:cs="Times New Roman"/>
                <w:b/>
                <w:color w:val="000000" w:themeColor="text1"/>
                <w:sz w:val="24"/>
                <w:szCs w:val="24"/>
                <w:lang w:val="en-US"/>
              </w:rPr>
            </w:pPr>
            <w:r w:rsidRPr="009D784B">
              <w:rPr>
                <w:rFonts w:ascii="Times New Roman" w:hAnsi="Times New Roman" w:cs="Times New Roman"/>
                <w:b/>
                <w:color w:val="000000" w:themeColor="text1"/>
                <w:sz w:val="24"/>
                <w:szCs w:val="24"/>
                <w:lang w:val="en-US"/>
              </w:rPr>
              <w:t>Change in Trust in President</w:t>
            </w:r>
            <w:r w:rsidRPr="009D784B">
              <w:rPr>
                <w:rFonts w:ascii="Times New Roman" w:hAnsi="Times New Roman" w:cs="Times New Roman"/>
                <w:b/>
                <w:color w:val="000000" w:themeColor="text1"/>
                <w:sz w:val="24"/>
                <w:szCs w:val="24"/>
                <w:vertAlign w:val="subscript"/>
                <w:lang w:val="en-US"/>
              </w:rPr>
              <w:t xml:space="preserve"> t-(t-1)</w:t>
            </w:r>
          </w:p>
        </w:tc>
      </w:tr>
      <w:tr w:rsidR="00073569" w:rsidRPr="009D784B" w14:paraId="05F5E547" w14:textId="77777777" w:rsidTr="003A447B">
        <w:tc>
          <w:tcPr>
            <w:tcW w:w="1559" w:type="pct"/>
            <w:tcBorders>
              <w:left w:val="nil"/>
              <w:bottom w:val="single" w:sz="4" w:space="0" w:color="auto"/>
              <w:right w:val="nil"/>
            </w:tcBorders>
            <w:vAlign w:val="center"/>
          </w:tcPr>
          <w:p w14:paraId="2B631DD6" w14:textId="77777777" w:rsidR="00073569" w:rsidRPr="009D784B" w:rsidRDefault="00073569" w:rsidP="003A447B">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3441" w:type="pct"/>
            <w:gridSpan w:val="4"/>
            <w:tcBorders>
              <w:left w:val="nil"/>
              <w:bottom w:val="single" w:sz="4" w:space="0" w:color="auto"/>
              <w:right w:val="nil"/>
            </w:tcBorders>
          </w:tcPr>
          <w:p w14:paraId="147C7735" w14:textId="77777777" w:rsidR="00073569" w:rsidRPr="009D784B" w:rsidRDefault="00073569" w:rsidP="003A447B">
            <w:pPr>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color w:val="000000" w:themeColor="text1"/>
                <w:sz w:val="24"/>
                <w:szCs w:val="24"/>
                <w:lang w:val="en-US"/>
              </w:rPr>
              <w:t>Model (1)</w:t>
            </w:r>
          </w:p>
        </w:tc>
      </w:tr>
      <w:tr w:rsidR="009576D7" w:rsidRPr="009D784B" w14:paraId="29F4E142" w14:textId="77777777" w:rsidTr="003A447B">
        <w:tc>
          <w:tcPr>
            <w:tcW w:w="1925" w:type="pct"/>
            <w:gridSpan w:val="4"/>
            <w:tcBorders>
              <w:top w:val="single" w:sz="4" w:space="0" w:color="auto"/>
              <w:left w:val="nil"/>
              <w:bottom w:val="nil"/>
              <w:right w:val="nil"/>
            </w:tcBorders>
            <w:shd w:val="clear" w:color="auto" w:fill="CCCCCC"/>
          </w:tcPr>
          <w:p w14:paraId="45699109" w14:textId="060713BD"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3075" w:type="pct"/>
            <w:tcBorders>
              <w:top w:val="single" w:sz="4" w:space="0" w:color="auto"/>
              <w:left w:val="nil"/>
              <w:bottom w:val="nil"/>
              <w:right w:val="nil"/>
            </w:tcBorders>
            <w:shd w:val="clear" w:color="auto" w:fill="CCCCCC"/>
            <w:vAlign w:val="center"/>
          </w:tcPr>
          <w:p w14:paraId="7DEDE19B" w14:textId="6D645E30" w:rsidR="009576D7" w:rsidRPr="009D784B" w:rsidRDefault="009576D7" w:rsidP="003A447B">
            <w:pPr>
              <w:spacing w:after="0" w:line="240" w:lineRule="auto"/>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0.172</w:t>
            </w:r>
            <w:r w:rsidRPr="009D784B">
              <w:rPr>
                <w:rFonts w:ascii="Times New Roman" w:hAnsi="Times New Roman" w:cs="Times New Roman"/>
                <w:sz w:val="24"/>
                <w:szCs w:val="24"/>
                <w:lang w:val="en-US"/>
              </w:rPr>
              <w:t>***</w:t>
            </w:r>
          </w:p>
        </w:tc>
      </w:tr>
      <w:tr w:rsidR="009576D7" w:rsidRPr="009D784B" w14:paraId="375130B8" w14:textId="77777777" w:rsidTr="00935D3B">
        <w:tc>
          <w:tcPr>
            <w:tcW w:w="1925" w:type="pct"/>
            <w:gridSpan w:val="4"/>
            <w:tcBorders>
              <w:top w:val="nil"/>
              <w:left w:val="nil"/>
              <w:bottom w:val="nil"/>
              <w:right w:val="nil"/>
            </w:tcBorders>
            <w:shd w:val="clear" w:color="auto" w:fill="CCCCCC"/>
          </w:tcPr>
          <w:p w14:paraId="327274D3" w14:textId="588CE6D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3075" w:type="pct"/>
            <w:tcBorders>
              <w:top w:val="nil"/>
              <w:left w:val="nil"/>
              <w:bottom w:val="nil"/>
              <w:right w:val="nil"/>
            </w:tcBorders>
            <w:shd w:val="clear" w:color="auto" w:fill="CCCCCC"/>
            <w:vAlign w:val="center"/>
          </w:tcPr>
          <w:p w14:paraId="6BF87FF1" w14:textId="32EFF5B0"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(0.061)</w:t>
            </w:r>
          </w:p>
        </w:tc>
      </w:tr>
      <w:tr w:rsidR="009576D7" w:rsidRPr="009D784B" w14:paraId="6AEC1CC3" w14:textId="77777777" w:rsidTr="00935D3B">
        <w:tc>
          <w:tcPr>
            <w:tcW w:w="1925" w:type="pct"/>
            <w:gridSpan w:val="4"/>
            <w:tcBorders>
              <w:top w:val="nil"/>
              <w:left w:val="nil"/>
              <w:bottom w:val="nil"/>
              <w:right w:val="nil"/>
            </w:tcBorders>
            <w:shd w:val="clear" w:color="auto" w:fill="CCCCCC"/>
          </w:tcPr>
          <w:p w14:paraId="75B94169"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shd w:val="clear" w:color="auto" w:fill="CCCCCC"/>
            <w:vAlign w:val="center"/>
          </w:tcPr>
          <w:p w14:paraId="5F0F5992" w14:textId="77777777"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7CE8A5DD" w14:textId="77777777" w:rsidTr="003A447B">
        <w:tc>
          <w:tcPr>
            <w:tcW w:w="1925" w:type="pct"/>
            <w:gridSpan w:val="4"/>
            <w:tcBorders>
              <w:top w:val="nil"/>
              <w:left w:val="nil"/>
              <w:bottom w:val="nil"/>
              <w:right w:val="nil"/>
            </w:tcBorders>
            <w:shd w:val="clear" w:color="auto" w:fill="CCCCCC"/>
            <w:vAlign w:val="center"/>
          </w:tcPr>
          <w:p w14:paraId="40C6D989"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Political Information via</w:t>
            </w:r>
          </w:p>
        </w:tc>
        <w:tc>
          <w:tcPr>
            <w:tcW w:w="3075" w:type="pct"/>
            <w:tcBorders>
              <w:top w:val="nil"/>
              <w:left w:val="nil"/>
              <w:bottom w:val="nil"/>
              <w:right w:val="nil"/>
            </w:tcBorders>
            <w:shd w:val="clear" w:color="auto" w:fill="CCCCCC"/>
            <w:vAlign w:val="center"/>
          </w:tcPr>
          <w:p w14:paraId="27943CAE"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0.063</w:t>
            </w:r>
          </w:p>
        </w:tc>
      </w:tr>
      <w:tr w:rsidR="009576D7" w:rsidRPr="009D784B" w14:paraId="6CB78CAF" w14:textId="77777777" w:rsidTr="003A447B">
        <w:tc>
          <w:tcPr>
            <w:tcW w:w="1925" w:type="pct"/>
            <w:gridSpan w:val="4"/>
            <w:tcBorders>
              <w:top w:val="nil"/>
              <w:left w:val="nil"/>
              <w:bottom w:val="nil"/>
              <w:right w:val="nil"/>
            </w:tcBorders>
            <w:shd w:val="clear" w:color="auto" w:fill="CCCCCC"/>
            <w:vAlign w:val="center"/>
          </w:tcPr>
          <w:p w14:paraId="04301A82"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Personal Networks</w:t>
            </w:r>
          </w:p>
        </w:tc>
        <w:tc>
          <w:tcPr>
            <w:tcW w:w="3075" w:type="pct"/>
            <w:tcBorders>
              <w:top w:val="nil"/>
              <w:left w:val="nil"/>
              <w:bottom w:val="nil"/>
              <w:right w:val="nil"/>
            </w:tcBorders>
            <w:shd w:val="clear" w:color="auto" w:fill="CCCCCC"/>
            <w:vAlign w:val="center"/>
          </w:tcPr>
          <w:p w14:paraId="44758D39"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(0.065)</w:t>
            </w:r>
          </w:p>
        </w:tc>
      </w:tr>
      <w:tr w:rsidR="009576D7" w:rsidRPr="009D784B" w14:paraId="6D2D1195" w14:textId="77777777" w:rsidTr="003A447B">
        <w:tc>
          <w:tcPr>
            <w:tcW w:w="1925" w:type="pct"/>
            <w:gridSpan w:val="4"/>
            <w:tcBorders>
              <w:top w:val="nil"/>
              <w:left w:val="nil"/>
              <w:bottom w:val="nil"/>
              <w:right w:val="nil"/>
            </w:tcBorders>
            <w:shd w:val="clear" w:color="auto" w:fill="CCCCCC"/>
            <w:vAlign w:val="center"/>
          </w:tcPr>
          <w:p w14:paraId="589D12A1" w14:textId="77777777" w:rsidR="009576D7" w:rsidRPr="009D784B" w:rsidRDefault="009576D7" w:rsidP="003A447B">
            <w:pPr>
              <w:spacing w:after="0" w:line="240" w:lineRule="auto"/>
              <w:rPr>
                <w:rFonts w:ascii="Times New Roman" w:hAnsi="Times New Roman" w:cs="Times New Roman"/>
                <w:sz w:val="24"/>
                <w:szCs w:val="24"/>
                <w:highlight w:val="yellow"/>
                <w:lang w:val="en-US"/>
              </w:rPr>
            </w:pPr>
          </w:p>
        </w:tc>
        <w:tc>
          <w:tcPr>
            <w:tcW w:w="3075" w:type="pct"/>
            <w:tcBorders>
              <w:top w:val="nil"/>
              <w:left w:val="nil"/>
              <w:bottom w:val="nil"/>
              <w:right w:val="nil"/>
            </w:tcBorders>
            <w:shd w:val="clear" w:color="auto" w:fill="CCCCCC"/>
            <w:vAlign w:val="center"/>
          </w:tcPr>
          <w:p w14:paraId="1CE08A79" w14:textId="77777777" w:rsidR="009576D7" w:rsidRPr="009D784B" w:rsidRDefault="009576D7" w:rsidP="003A447B">
            <w:pPr>
              <w:spacing w:after="0" w:line="240" w:lineRule="auto"/>
              <w:jc w:val="center"/>
              <w:rPr>
                <w:rFonts w:ascii="Times New Roman" w:hAnsi="Times New Roman" w:cs="Times New Roman"/>
                <w:sz w:val="24"/>
                <w:szCs w:val="24"/>
                <w:highlight w:val="yellow"/>
                <w:lang w:val="en-US"/>
              </w:rPr>
            </w:pPr>
          </w:p>
        </w:tc>
      </w:tr>
      <w:tr w:rsidR="009576D7" w:rsidRPr="009D784B" w14:paraId="3CE5FF7B" w14:textId="77777777" w:rsidTr="003A447B">
        <w:tc>
          <w:tcPr>
            <w:tcW w:w="1925" w:type="pct"/>
            <w:gridSpan w:val="4"/>
            <w:tcBorders>
              <w:top w:val="nil"/>
              <w:left w:val="nil"/>
              <w:bottom w:val="nil"/>
              <w:right w:val="nil"/>
            </w:tcBorders>
            <w:shd w:val="clear" w:color="auto" w:fill="CCCCCC"/>
            <w:vAlign w:val="center"/>
          </w:tcPr>
          <w:p w14:paraId="750861DC" w14:textId="3A9AE35C"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Change Amount Remittances * Personal Networks</w:t>
            </w:r>
          </w:p>
        </w:tc>
        <w:tc>
          <w:tcPr>
            <w:tcW w:w="3075" w:type="pct"/>
            <w:tcBorders>
              <w:top w:val="nil"/>
              <w:left w:val="nil"/>
              <w:bottom w:val="nil"/>
              <w:right w:val="nil"/>
            </w:tcBorders>
            <w:shd w:val="clear" w:color="auto" w:fill="CCCCCC"/>
            <w:vAlign w:val="center"/>
          </w:tcPr>
          <w:p w14:paraId="7B1D25D8" w14:textId="77777777" w:rsidR="009576D7"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-0.079</w:t>
            </w:r>
            <w:r w:rsidRPr="009D784B">
              <w:rPr>
                <w:rFonts w:ascii="Times New Roman" w:hAnsi="Times New Roman" w:cs="Times New Roman"/>
                <w:sz w:val="24"/>
                <w:szCs w:val="24"/>
                <w:lang w:val="en-US"/>
              </w:rPr>
              <w:t>**</w:t>
            </w:r>
          </w:p>
          <w:p w14:paraId="5D9F21F1" w14:textId="13EA3555" w:rsidR="009576D7" w:rsidRPr="009D784B" w:rsidRDefault="008E726B"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(0.036</w:t>
            </w:r>
            <w:r w:rsidR="009576D7" w:rsidRPr="009D784B">
              <w:rPr>
                <w:rFonts w:ascii="Times New Roman" w:hAnsi="Times New Roman" w:cs="Times New Roman"/>
                <w:sz w:val="24"/>
                <w:szCs w:val="24"/>
                <w:lang w:val="en-US"/>
              </w:rPr>
              <w:t>)</w:t>
            </w:r>
          </w:p>
        </w:tc>
      </w:tr>
      <w:tr w:rsidR="009576D7" w:rsidRPr="009D784B" w14:paraId="34237F90" w14:textId="77777777" w:rsidTr="003A447B">
        <w:tc>
          <w:tcPr>
            <w:tcW w:w="1925" w:type="pct"/>
            <w:gridSpan w:val="4"/>
            <w:tcBorders>
              <w:top w:val="nil"/>
              <w:left w:val="nil"/>
              <w:bottom w:val="nil"/>
              <w:right w:val="nil"/>
            </w:tcBorders>
            <w:shd w:val="clear" w:color="auto" w:fill="CCCCCC"/>
            <w:vAlign w:val="center"/>
          </w:tcPr>
          <w:p w14:paraId="5E86DEDC" w14:textId="34D3C0DE"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shd w:val="clear" w:color="auto" w:fill="CCCCCC"/>
            <w:vAlign w:val="center"/>
          </w:tcPr>
          <w:p w14:paraId="77207B34" w14:textId="28721078"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44CC3CDF" w14:textId="77777777" w:rsidTr="003A447B">
        <w:tc>
          <w:tcPr>
            <w:tcW w:w="1925" w:type="pct"/>
            <w:gridSpan w:val="4"/>
            <w:tcBorders>
              <w:top w:val="nil"/>
              <w:left w:val="nil"/>
              <w:bottom w:val="nil"/>
              <w:right w:val="nil"/>
            </w:tcBorders>
            <w:vAlign w:val="center"/>
          </w:tcPr>
          <w:p w14:paraId="50E192F3" w14:textId="77777777" w:rsidR="009576D7" w:rsidRPr="009D784B" w:rsidRDefault="009576D7" w:rsidP="003A447B">
            <w:pPr>
              <w:spacing w:after="0" w:line="240" w:lineRule="auto"/>
              <w:rPr>
                <w:rFonts w:ascii="Times New Roman" w:hAnsi="Times New Roman" w:cs="Times New Roman"/>
                <w:sz w:val="24"/>
                <w:szCs w:val="24"/>
                <w:highlight w:val="yellow"/>
                <w:lang w:val="en-US"/>
              </w:rPr>
            </w:pPr>
          </w:p>
        </w:tc>
        <w:tc>
          <w:tcPr>
            <w:tcW w:w="3075" w:type="pct"/>
            <w:tcBorders>
              <w:top w:val="nil"/>
              <w:left w:val="nil"/>
              <w:bottom w:val="nil"/>
              <w:right w:val="nil"/>
            </w:tcBorders>
            <w:vAlign w:val="center"/>
          </w:tcPr>
          <w:p w14:paraId="78CF53BC" w14:textId="77777777" w:rsidR="009576D7" w:rsidRPr="009D784B" w:rsidRDefault="009576D7" w:rsidP="003A447B">
            <w:pPr>
              <w:spacing w:after="0" w:line="240" w:lineRule="auto"/>
              <w:jc w:val="center"/>
              <w:rPr>
                <w:rFonts w:ascii="Times New Roman" w:hAnsi="Times New Roman" w:cs="Times New Roman"/>
                <w:sz w:val="24"/>
                <w:szCs w:val="24"/>
                <w:highlight w:val="yellow"/>
                <w:lang w:val="en-US"/>
              </w:rPr>
            </w:pPr>
          </w:p>
        </w:tc>
      </w:tr>
      <w:tr w:rsidR="009576D7" w:rsidRPr="009D784B" w14:paraId="2C26A9C2" w14:textId="77777777" w:rsidTr="003A447B">
        <w:tc>
          <w:tcPr>
            <w:tcW w:w="1925" w:type="pct"/>
            <w:gridSpan w:val="4"/>
            <w:tcBorders>
              <w:top w:val="nil"/>
              <w:left w:val="nil"/>
              <w:bottom w:val="nil"/>
              <w:right w:val="nil"/>
            </w:tcBorders>
          </w:tcPr>
          <w:p w14:paraId="6A480E4D" w14:textId="77777777" w:rsidR="009576D7" w:rsidRPr="009D784B" w:rsidRDefault="009576D7" w:rsidP="003A447B">
            <w:pPr>
              <w:spacing w:after="0" w:line="240" w:lineRule="auto"/>
              <w:rPr>
                <w:rFonts w:ascii="Times New Roman" w:hAnsi="Times New Roman" w:cs="Times New Roman"/>
                <w:sz w:val="24"/>
                <w:szCs w:val="24"/>
                <w:highlight w:val="yellow"/>
                <w:lang w:val="en-US"/>
              </w:rPr>
            </w:pPr>
            <w:r w:rsidRPr="009D784B">
              <w:rPr>
                <w:rFonts w:ascii="Times New Roman" w:hAnsi="Times New Roman" w:cs="Times New Roman"/>
                <w:sz w:val="24"/>
                <w:szCs w:val="24"/>
                <w:lang w:val="en-US"/>
              </w:rPr>
              <w:t>Change in Frequency of</w:t>
            </w:r>
          </w:p>
        </w:tc>
        <w:tc>
          <w:tcPr>
            <w:tcW w:w="3075" w:type="pct"/>
            <w:tcBorders>
              <w:top w:val="nil"/>
              <w:left w:val="nil"/>
              <w:bottom w:val="nil"/>
              <w:right w:val="nil"/>
            </w:tcBorders>
            <w:vAlign w:val="center"/>
          </w:tcPr>
          <w:p w14:paraId="69599143" w14:textId="77777777" w:rsidR="009576D7" w:rsidRPr="009D784B" w:rsidRDefault="009576D7" w:rsidP="003A447B">
            <w:pPr>
              <w:spacing w:after="0" w:line="240" w:lineRule="auto"/>
              <w:jc w:val="center"/>
              <w:rPr>
                <w:rFonts w:ascii="Times New Roman" w:hAnsi="Times New Roman" w:cs="Times New Roman"/>
                <w:sz w:val="24"/>
                <w:szCs w:val="24"/>
                <w:highlight w:val="yellow"/>
                <w:lang w:val="en-US"/>
              </w:rPr>
            </w:pPr>
            <w:r w:rsidRPr="009D784B">
              <w:rPr>
                <w:rFonts w:ascii="Times New Roman" w:hAnsi="Times New Roman" w:cs="Times New Roman"/>
                <w:sz w:val="24"/>
                <w:szCs w:val="24"/>
                <w:lang w:val="en-US"/>
              </w:rPr>
              <w:t>0.070**</w:t>
            </w:r>
          </w:p>
        </w:tc>
      </w:tr>
      <w:tr w:rsidR="009576D7" w:rsidRPr="009D784B" w14:paraId="5F0AC401" w14:textId="77777777" w:rsidTr="003A447B">
        <w:tc>
          <w:tcPr>
            <w:tcW w:w="1925" w:type="pct"/>
            <w:gridSpan w:val="4"/>
            <w:tcBorders>
              <w:top w:val="nil"/>
              <w:left w:val="nil"/>
              <w:bottom w:val="nil"/>
              <w:right w:val="nil"/>
            </w:tcBorders>
          </w:tcPr>
          <w:p w14:paraId="624B38F6" w14:textId="77777777" w:rsidR="009576D7" w:rsidRPr="009D784B" w:rsidRDefault="009576D7" w:rsidP="003A447B">
            <w:pPr>
              <w:spacing w:after="0" w:line="240" w:lineRule="auto"/>
              <w:rPr>
                <w:rFonts w:ascii="Times New Roman" w:hAnsi="Times New Roman" w:cs="Times New Roman"/>
                <w:sz w:val="24"/>
                <w:szCs w:val="24"/>
                <w:highlight w:val="yellow"/>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3075" w:type="pct"/>
            <w:tcBorders>
              <w:top w:val="nil"/>
              <w:left w:val="nil"/>
              <w:bottom w:val="nil"/>
              <w:right w:val="nil"/>
            </w:tcBorders>
            <w:vAlign w:val="center"/>
          </w:tcPr>
          <w:p w14:paraId="7AD52C20" w14:textId="77777777" w:rsidR="009576D7" w:rsidRPr="009D784B" w:rsidRDefault="009576D7" w:rsidP="003A447B">
            <w:pPr>
              <w:spacing w:after="0" w:line="240" w:lineRule="auto"/>
              <w:jc w:val="center"/>
              <w:rPr>
                <w:rFonts w:ascii="Times New Roman" w:hAnsi="Times New Roman" w:cs="Times New Roman"/>
                <w:sz w:val="24"/>
                <w:szCs w:val="24"/>
                <w:highlight w:val="yellow"/>
                <w:lang w:val="en-US"/>
              </w:rPr>
            </w:pPr>
            <w:r w:rsidRPr="009D784B">
              <w:rPr>
                <w:rFonts w:ascii="Times New Roman" w:hAnsi="Times New Roman" w:cs="Times New Roman"/>
                <w:sz w:val="24"/>
                <w:szCs w:val="24"/>
                <w:lang w:val="en-US"/>
              </w:rPr>
              <w:t>(0.032)</w:t>
            </w:r>
          </w:p>
        </w:tc>
      </w:tr>
      <w:tr w:rsidR="009576D7" w:rsidRPr="009D784B" w14:paraId="723E8412" w14:textId="77777777" w:rsidTr="003A447B">
        <w:tc>
          <w:tcPr>
            <w:tcW w:w="1916" w:type="pct"/>
            <w:gridSpan w:val="3"/>
            <w:tcBorders>
              <w:top w:val="nil"/>
              <w:left w:val="nil"/>
              <w:bottom w:val="nil"/>
              <w:right w:val="nil"/>
            </w:tcBorders>
            <w:vAlign w:val="center"/>
          </w:tcPr>
          <w:p w14:paraId="00FCD6F6" w14:textId="62617B6D"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Primary</w:t>
            </w:r>
            <w:r>
              <w:rPr>
                <w:rFonts w:ascii="Times New Roman" w:hAnsi="Times New Roman" w:cs="Times New Roman"/>
                <w:sz w:val="24"/>
                <w:szCs w:val="24"/>
                <w:lang w:val="en-US"/>
              </w:rPr>
              <w:t xml:space="preserve"> Education</w:t>
            </w:r>
          </w:p>
        </w:tc>
        <w:tc>
          <w:tcPr>
            <w:tcW w:w="3084" w:type="pct"/>
            <w:gridSpan w:val="2"/>
            <w:tcBorders>
              <w:top w:val="nil"/>
              <w:left w:val="nil"/>
              <w:bottom w:val="nil"/>
              <w:right w:val="nil"/>
            </w:tcBorders>
            <w:vAlign w:val="center"/>
          </w:tcPr>
          <w:p w14:paraId="7ECF500A"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0.264</w:t>
            </w:r>
          </w:p>
        </w:tc>
      </w:tr>
      <w:tr w:rsidR="009576D7" w:rsidRPr="009D784B" w14:paraId="57B89DFA" w14:textId="77777777" w:rsidTr="003A447B">
        <w:tc>
          <w:tcPr>
            <w:tcW w:w="1916" w:type="pct"/>
            <w:gridSpan w:val="3"/>
            <w:tcBorders>
              <w:top w:val="nil"/>
              <w:left w:val="nil"/>
              <w:bottom w:val="nil"/>
              <w:right w:val="nil"/>
            </w:tcBorders>
            <w:vAlign w:val="center"/>
          </w:tcPr>
          <w:p w14:paraId="635D9641"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185A353A"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(0.410)</w:t>
            </w:r>
          </w:p>
        </w:tc>
      </w:tr>
      <w:tr w:rsidR="009576D7" w:rsidRPr="009D784B" w14:paraId="036632DC" w14:textId="77777777" w:rsidTr="003A447B">
        <w:tc>
          <w:tcPr>
            <w:tcW w:w="1916" w:type="pct"/>
            <w:gridSpan w:val="3"/>
            <w:tcBorders>
              <w:top w:val="nil"/>
              <w:left w:val="nil"/>
              <w:bottom w:val="nil"/>
              <w:right w:val="nil"/>
            </w:tcBorders>
            <w:vAlign w:val="center"/>
          </w:tcPr>
          <w:p w14:paraId="60916A97" w14:textId="47E17FA4"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Secondary</w:t>
            </w:r>
            <w:r>
              <w:rPr>
                <w:rFonts w:ascii="Times New Roman" w:hAnsi="Times New Roman" w:cs="Times New Roman"/>
                <w:sz w:val="24"/>
                <w:szCs w:val="24"/>
                <w:lang w:val="en-US"/>
              </w:rPr>
              <w:t xml:space="preserve"> Education</w:t>
            </w:r>
          </w:p>
        </w:tc>
        <w:tc>
          <w:tcPr>
            <w:tcW w:w="3084" w:type="pct"/>
            <w:gridSpan w:val="2"/>
            <w:tcBorders>
              <w:top w:val="nil"/>
              <w:left w:val="nil"/>
              <w:bottom w:val="nil"/>
              <w:right w:val="nil"/>
            </w:tcBorders>
            <w:vAlign w:val="center"/>
          </w:tcPr>
          <w:p w14:paraId="45B31CD7"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0.421</w:t>
            </w:r>
          </w:p>
        </w:tc>
      </w:tr>
      <w:tr w:rsidR="009576D7" w:rsidRPr="009D784B" w14:paraId="45E92352" w14:textId="77777777" w:rsidTr="003A447B">
        <w:tc>
          <w:tcPr>
            <w:tcW w:w="1916" w:type="pct"/>
            <w:gridSpan w:val="3"/>
            <w:tcBorders>
              <w:top w:val="nil"/>
              <w:left w:val="nil"/>
              <w:bottom w:val="nil"/>
              <w:right w:val="nil"/>
            </w:tcBorders>
            <w:vAlign w:val="center"/>
          </w:tcPr>
          <w:p w14:paraId="02B9D1BB"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2DAFA211"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(0.394)</w:t>
            </w:r>
          </w:p>
        </w:tc>
      </w:tr>
      <w:tr w:rsidR="009576D7" w:rsidRPr="009D784B" w14:paraId="304F9A74" w14:textId="77777777" w:rsidTr="003A447B">
        <w:tc>
          <w:tcPr>
            <w:tcW w:w="1916" w:type="pct"/>
            <w:gridSpan w:val="3"/>
            <w:tcBorders>
              <w:top w:val="nil"/>
              <w:left w:val="nil"/>
              <w:bottom w:val="nil"/>
              <w:right w:val="nil"/>
            </w:tcBorders>
            <w:vAlign w:val="center"/>
          </w:tcPr>
          <w:p w14:paraId="1BFCD3AA" w14:textId="309C571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Education</w:t>
            </w:r>
          </w:p>
        </w:tc>
        <w:tc>
          <w:tcPr>
            <w:tcW w:w="3084" w:type="pct"/>
            <w:gridSpan w:val="2"/>
            <w:tcBorders>
              <w:top w:val="nil"/>
              <w:left w:val="nil"/>
              <w:bottom w:val="nil"/>
              <w:right w:val="nil"/>
            </w:tcBorders>
            <w:vAlign w:val="center"/>
          </w:tcPr>
          <w:p w14:paraId="4D50D030"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0.512</w:t>
            </w:r>
          </w:p>
        </w:tc>
      </w:tr>
      <w:tr w:rsidR="009576D7" w:rsidRPr="009D784B" w14:paraId="244849E9" w14:textId="77777777" w:rsidTr="003A447B">
        <w:tc>
          <w:tcPr>
            <w:tcW w:w="1916" w:type="pct"/>
            <w:gridSpan w:val="3"/>
            <w:tcBorders>
              <w:top w:val="nil"/>
              <w:left w:val="nil"/>
              <w:bottom w:val="nil"/>
              <w:right w:val="nil"/>
            </w:tcBorders>
            <w:vAlign w:val="center"/>
          </w:tcPr>
          <w:p w14:paraId="78E525E2"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09EB55D4"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(0.429)</w:t>
            </w:r>
          </w:p>
        </w:tc>
      </w:tr>
      <w:tr w:rsidR="009576D7" w:rsidRPr="009D784B" w14:paraId="0E5A40E4" w14:textId="77777777" w:rsidTr="003A447B">
        <w:tc>
          <w:tcPr>
            <w:tcW w:w="1916" w:type="pct"/>
            <w:gridSpan w:val="3"/>
            <w:tcBorders>
              <w:top w:val="nil"/>
              <w:left w:val="nil"/>
              <w:bottom w:val="nil"/>
              <w:right w:val="nil"/>
            </w:tcBorders>
            <w:vAlign w:val="center"/>
          </w:tcPr>
          <w:p w14:paraId="04482359"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3084" w:type="pct"/>
            <w:gridSpan w:val="2"/>
            <w:tcBorders>
              <w:top w:val="nil"/>
              <w:left w:val="nil"/>
              <w:bottom w:val="nil"/>
              <w:right w:val="nil"/>
            </w:tcBorders>
            <w:vAlign w:val="center"/>
          </w:tcPr>
          <w:p w14:paraId="5E80CD8B"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r>
      <w:tr w:rsidR="009576D7" w:rsidRPr="009D784B" w14:paraId="6534056C" w14:textId="77777777" w:rsidTr="003A447B">
        <w:tc>
          <w:tcPr>
            <w:tcW w:w="1916" w:type="pct"/>
            <w:gridSpan w:val="3"/>
            <w:tcBorders>
              <w:top w:val="nil"/>
              <w:left w:val="nil"/>
              <w:bottom w:val="nil"/>
              <w:right w:val="nil"/>
            </w:tcBorders>
            <w:vAlign w:val="center"/>
          </w:tcPr>
          <w:p w14:paraId="377813D1"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149CFA1E"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r>
      <w:tr w:rsidR="009576D7" w:rsidRPr="009D784B" w14:paraId="3CE8B450" w14:textId="77777777" w:rsidTr="003A447B">
        <w:tc>
          <w:tcPr>
            <w:tcW w:w="1916" w:type="pct"/>
            <w:gridSpan w:val="3"/>
            <w:tcBorders>
              <w:top w:val="nil"/>
              <w:left w:val="nil"/>
              <w:bottom w:val="nil"/>
              <w:right w:val="nil"/>
            </w:tcBorders>
            <w:vAlign w:val="center"/>
          </w:tcPr>
          <w:p w14:paraId="17C0E6BD"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3084" w:type="pct"/>
            <w:gridSpan w:val="2"/>
            <w:tcBorders>
              <w:top w:val="nil"/>
              <w:left w:val="nil"/>
              <w:bottom w:val="nil"/>
              <w:right w:val="nil"/>
            </w:tcBorders>
            <w:vAlign w:val="center"/>
          </w:tcPr>
          <w:p w14:paraId="5E60A6B7" w14:textId="57DC4205"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-0.035</w:t>
            </w:r>
          </w:p>
        </w:tc>
      </w:tr>
      <w:tr w:rsidR="009576D7" w:rsidRPr="009D784B" w14:paraId="5277F7C8" w14:textId="77777777" w:rsidTr="003A447B">
        <w:tc>
          <w:tcPr>
            <w:tcW w:w="1916" w:type="pct"/>
            <w:gridSpan w:val="3"/>
            <w:tcBorders>
              <w:top w:val="nil"/>
              <w:left w:val="nil"/>
              <w:bottom w:val="nil"/>
              <w:right w:val="nil"/>
            </w:tcBorders>
            <w:vAlign w:val="center"/>
          </w:tcPr>
          <w:p w14:paraId="465A483D"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10922A93"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(0.074)</w:t>
            </w:r>
          </w:p>
        </w:tc>
      </w:tr>
      <w:tr w:rsidR="009576D7" w:rsidRPr="009D784B" w14:paraId="4942A635" w14:textId="77777777" w:rsidTr="003A447B">
        <w:tc>
          <w:tcPr>
            <w:tcW w:w="1907" w:type="pct"/>
            <w:gridSpan w:val="2"/>
            <w:tcBorders>
              <w:top w:val="nil"/>
              <w:left w:val="nil"/>
              <w:bottom w:val="nil"/>
              <w:right w:val="nil"/>
            </w:tcBorders>
            <w:vAlign w:val="center"/>
          </w:tcPr>
          <w:p w14:paraId="5F699E34"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3093" w:type="pct"/>
            <w:gridSpan w:val="3"/>
            <w:tcBorders>
              <w:top w:val="nil"/>
              <w:left w:val="nil"/>
              <w:bottom w:val="nil"/>
              <w:right w:val="nil"/>
            </w:tcBorders>
            <w:vAlign w:val="center"/>
          </w:tcPr>
          <w:p w14:paraId="71E715F7" w14:textId="4D8FC202"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-0.046</w:t>
            </w:r>
          </w:p>
        </w:tc>
      </w:tr>
      <w:tr w:rsidR="009576D7" w:rsidRPr="009D784B" w14:paraId="32637FB7" w14:textId="77777777" w:rsidTr="003A447B">
        <w:tc>
          <w:tcPr>
            <w:tcW w:w="1907" w:type="pct"/>
            <w:gridSpan w:val="2"/>
            <w:tcBorders>
              <w:top w:val="nil"/>
              <w:left w:val="nil"/>
              <w:bottom w:val="nil"/>
              <w:right w:val="nil"/>
            </w:tcBorders>
            <w:vAlign w:val="center"/>
          </w:tcPr>
          <w:p w14:paraId="1CEF144D"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93" w:type="pct"/>
            <w:gridSpan w:val="3"/>
            <w:tcBorders>
              <w:top w:val="nil"/>
              <w:left w:val="nil"/>
              <w:bottom w:val="nil"/>
              <w:right w:val="nil"/>
            </w:tcBorders>
            <w:vAlign w:val="center"/>
          </w:tcPr>
          <w:p w14:paraId="1AEA87AC"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(0.110)</w:t>
            </w:r>
          </w:p>
        </w:tc>
      </w:tr>
      <w:tr w:rsidR="009576D7" w:rsidRPr="009D784B" w14:paraId="49E31636" w14:textId="77777777" w:rsidTr="003A447B">
        <w:tc>
          <w:tcPr>
            <w:tcW w:w="1907" w:type="pct"/>
            <w:gridSpan w:val="2"/>
            <w:tcBorders>
              <w:top w:val="nil"/>
              <w:left w:val="nil"/>
              <w:bottom w:val="nil"/>
              <w:right w:val="nil"/>
            </w:tcBorders>
            <w:vAlign w:val="center"/>
          </w:tcPr>
          <w:p w14:paraId="2E276C18"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Employed</w:t>
            </w:r>
          </w:p>
        </w:tc>
        <w:tc>
          <w:tcPr>
            <w:tcW w:w="3093" w:type="pct"/>
            <w:gridSpan w:val="3"/>
            <w:tcBorders>
              <w:top w:val="nil"/>
              <w:left w:val="nil"/>
              <w:bottom w:val="nil"/>
              <w:right w:val="nil"/>
            </w:tcBorders>
            <w:vAlign w:val="center"/>
          </w:tcPr>
          <w:p w14:paraId="396A9BAD"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-0.058</w:t>
            </w:r>
          </w:p>
        </w:tc>
      </w:tr>
      <w:tr w:rsidR="009576D7" w:rsidRPr="009D784B" w14:paraId="67B45974" w14:textId="77777777" w:rsidTr="003A447B">
        <w:tc>
          <w:tcPr>
            <w:tcW w:w="1925" w:type="pct"/>
            <w:gridSpan w:val="4"/>
            <w:tcBorders>
              <w:top w:val="nil"/>
              <w:left w:val="nil"/>
              <w:bottom w:val="nil"/>
              <w:right w:val="nil"/>
            </w:tcBorders>
            <w:vAlign w:val="center"/>
          </w:tcPr>
          <w:p w14:paraId="27D7F1B5"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2260694C"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(0.111)</w:t>
            </w:r>
          </w:p>
        </w:tc>
      </w:tr>
      <w:tr w:rsidR="009576D7" w:rsidRPr="009D784B" w14:paraId="46A06784" w14:textId="77777777" w:rsidTr="003A447B">
        <w:tc>
          <w:tcPr>
            <w:tcW w:w="1925" w:type="pct"/>
            <w:gridSpan w:val="4"/>
            <w:tcBorders>
              <w:top w:val="nil"/>
              <w:left w:val="nil"/>
              <w:bottom w:val="nil"/>
              <w:right w:val="nil"/>
            </w:tcBorders>
            <w:vAlign w:val="center"/>
          </w:tcPr>
          <w:p w14:paraId="0CD8B6F9"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3075" w:type="pct"/>
            <w:tcBorders>
              <w:top w:val="nil"/>
              <w:left w:val="nil"/>
              <w:bottom w:val="nil"/>
              <w:right w:val="nil"/>
            </w:tcBorders>
            <w:vAlign w:val="center"/>
          </w:tcPr>
          <w:p w14:paraId="70F01D49"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0.144</w:t>
            </w:r>
          </w:p>
        </w:tc>
      </w:tr>
      <w:tr w:rsidR="009576D7" w:rsidRPr="009D784B" w14:paraId="747302F0" w14:textId="77777777" w:rsidTr="003A447B">
        <w:tc>
          <w:tcPr>
            <w:tcW w:w="1925" w:type="pct"/>
            <w:gridSpan w:val="4"/>
            <w:tcBorders>
              <w:top w:val="nil"/>
              <w:left w:val="nil"/>
              <w:bottom w:val="nil"/>
              <w:right w:val="nil"/>
            </w:tcBorders>
            <w:vAlign w:val="center"/>
          </w:tcPr>
          <w:p w14:paraId="12AFFF4F"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04E230B3"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(0.497)</w:t>
            </w:r>
          </w:p>
        </w:tc>
      </w:tr>
      <w:tr w:rsidR="009576D7" w:rsidRPr="009D784B" w14:paraId="48CFD5DB" w14:textId="77777777" w:rsidTr="003A447B">
        <w:tc>
          <w:tcPr>
            <w:tcW w:w="1925" w:type="pct"/>
            <w:gridSpan w:val="4"/>
            <w:tcBorders>
              <w:top w:val="nil"/>
              <w:left w:val="nil"/>
              <w:bottom w:val="nil"/>
              <w:right w:val="nil"/>
            </w:tcBorders>
            <w:vAlign w:val="center"/>
          </w:tcPr>
          <w:p w14:paraId="7B44AF10"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3075" w:type="pct"/>
            <w:tcBorders>
              <w:top w:val="nil"/>
              <w:left w:val="nil"/>
              <w:bottom w:val="nil"/>
              <w:right w:val="nil"/>
            </w:tcBorders>
            <w:vAlign w:val="center"/>
          </w:tcPr>
          <w:p w14:paraId="14FCFF03" w14:textId="2A9AD5D9"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-0.055</w:t>
            </w:r>
          </w:p>
        </w:tc>
      </w:tr>
      <w:tr w:rsidR="009576D7" w:rsidRPr="009D784B" w14:paraId="231BD4B0" w14:textId="77777777" w:rsidTr="003A447B">
        <w:tc>
          <w:tcPr>
            <w:tcW w:w="1925" w:type="pct"/>
            <w:gridSpan w:val="4"/>
            <w:tcBorders>
              <w:top w:val="nil"/>
              <w:left w:val="nil"/>
              <w:bottom w:val="nil"/>
              <w:right w:val="nil"/>
            </w:tcBorders>
            <w:vAlign w:val="center"/>
          </w:tcPr>
          <w:p w14:paraId="684BFC23"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4614B2CA"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(0.173)</w:t>
            </w:r>
          </w:p>
        </w:tc>
      </w:tr>
      <w:tr w:rsidR="009576D7" w:rsidRPr="009D784B" w14:paraId="3983A0E3" w14:textId="77777777" w:rsidTr="003A447B">
        <w:tc>
          <w:tcPr>
            <w:tcW w:w="1925" w:type="pct"/>
            <w:gridSpan w:val="4"/>
            <w:tcBorders>
              <w:top w:val="nil"/>
              <w:left w:val="nil"/>
              <w:bottom w:val="nil"/>
              <w:right w:val="nil"/>
            </w:tcBorders>
            <w:vAlign w:val="center"/>
          </w:tcPr>
          <w:p w14:paraId="7DBB2D97"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3075" w:type="pct"/>
            <w:tcBorders>
              <w:top w:val="nil"/>
              <w:left w:val="nil"/>
              <w:bottom w:val="nil"/>
              <w:right w:val="nil"/>
            </w:tcBorders>
            <w:vAlign w:val="center"/>
          </w:tcPr>
          <w:p w14:paraId="10D0E8E7"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r>
      <w:tr w:rsidR="009576D7" w:rsidRPr="009D784B" w14:paraId="39A476DA" w14:textId="77777777" w:rsidTr="003A447B">
        <w:tc>
          <w:tcPr>
            <w:tcW w:w="1925" w:type="pct"/>
            <w:gridSpan w:val="4"/>
            <w:tcBorders>
              <w:top w:val="nil"/>
              <w:left w:val="nil"/>
              <w:bottom w:val="nil"/>
              <w:right w:val="nil"/>
            </w:tcBorders>
            <w:vAlign w:val="center"/>
          </w:tcPr>
          <w:p w14:paraId="09BFFC6F"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2543EB3E"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9576D7" w:rsidRPr="009D784B" w14:paraId="77E322B4" w14:textId="77777777" w:rsidTr="003A447B">
        <w:tc>
          <w:tcPr>
            <w:tcW w:w="1925" w:type="pct"/>
            <w:gridSpan w:val="4"/>
            <w:tcBorders>
              <w:top w:val="nil"/>
              <w:left w:val="nil"/>
              <w:bottom w:val="nil"/>
              <w:right w:val="nil"/>
            </w:tcBorders>
            <w:vAlign w:val="center"/>
          </w:tcPr>
          <w:p w14:paraId="75704E0D" w14:textId="533617F5"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3075" w:type="pct"/>
            <w:tcBorders>
              <w:top w:val="nil"/>
              <w:left w:val="nil"/>
              <w:bottom w:val="nil"/>
              <w:right w:val="nil"/>
            </w:tcBorders>
            <w:vAlign w:val="center"/>
          </w:tcPr>
          <w:p w14:paraId="706F4626"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r>
      <w:tr w:rsidR="009576D7" w:rsidRPr="009D784B" w14:paraId="7D48FCB2" w14:textId="77777777" w:rsidTr="003A447B">
        <w:tc>
          <w:tcPr>
            <w:tcW w:w="1925" w:type="pct"/>
            <w:gridSpan w:val="4"/>
            <w:tcBorders>
              <w:top w:val="nil"/>
              <w:left w:val="nil"/>
              <w:bottom w:val="nil"/>
              <w:right w:val="nil"/>
            </w:tcBorders>
            <w:vAlign w:val="center"/>
          </w:tcPr>
          <w:p w14:paraId="5FB739D1" w14:textId="20CC2863"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1331EC75" w14:textId="768A214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Pr>
                <w:rFonts w:ascii="Times New Roman" w:hAnsi="Times New Roman" w:cs="Times New Roman"/>
                <w:sz w:val="24"/>
                <w:szCs w:val="24"/>
                <w:lang w:val="en-US"/>
              </w:rPr>
              <w:t>3</w:t>
            </w:r>
            <w:r w:rsidRPr="009D784B">
              <w:rPr>
                <w:rFonts w:ascii="Times New Roman" w:hAnsi="Times New Roman" w:cs="Times New Roman"/>
                <w:sz w:val="24"/>
                <w:szCs w:val="24"/>
                <w:lang w:val="en-US"/>
              </w:rPr>
              <w:t>)</w:t>
            </w:r>
          </w:p>
        </w:tc>
      </w:tr>
      <w:tr w:rsidR="009576D7" w:rsidRPr="009D784B" w14:paraId="4201C839" w14:textId="77777777" w:rsidTr="003A447B">
        <w:tc>
          <w:tcPr>
            <w:tcW w:w="1916" w:type="pct"/>
            <w:gridSpan w:val="3"/>
            <w:tcBorders>
              <w:top w:val="nil"/>
              <w:left w:val="nil"/>
              <w:bottom w:val="nil"/>
              <w:right w:val="nil"/>
            </w:tcBorders>
            <w:vAlign w:val="center"/>
          </w:tcPr>
          <w:p w14:paraId="741341B4"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3084" w:type="pct"/>
            <w:gridSpan w:val="2"/>
            <w:tcBorders>
              <w:top w:val="nil"/>
              <w:left w:val="nil"/>
              <w:bottom w:val="nil"/>
              <w:right w:val="nil"/>
            </w:tcBorders>
            <w:vAlign w:val="center"/>
          </w:tcPr>
          <w:p w14:paraId="21CC9F23"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9576D7" w:rsidRPr="009D784B" w14:paraId="5EDEA10F" w14:textId="77777777" w:rsidTr="003A447B">
        <w:tc>
          <w:tcPr>
            <w:tcW w:w="1916" w:type="pct"/>
            <w:gridSpan w:val="3"/>
            <w:tcBorders>
              <w:top w:val="nil"/>
              <w:left w:val="nil"/>
              <w:bottom w:val="nil"/>
              <w:right w:val="nil"/>
            </w:tcBorders>
            <w:vAlign w:val="center"/>
          </w:tcPr>
          <w:p w14:paraId="596B099F"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7A5D0D92"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r>
      <w:tr w:rsidR="009576D7" w:rsidRPr="009D784B" w14:paraId="2ACE050C" w14:textId="77777777" w:rsidTr="003A447B">
        <w:tc>
          <w:tcPr>
            <w:tcW w:w="1916" w:type="pct"/>
            <w:gridSpan w:val="3"/>
            <w:tcBorders>
              <w:top w:val="nil"/>
              <w:left w:val="nil"/>
              <w:bottom w:val="nil"/>
              <w:right w:val="nil"/>
            </w:tcBorders>
            <w:vAlign w:val="center"/>
          </w:tcPr>
          <w:p w14:paraId="1DD5A294"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lastRenderedPageBreak/>
              <w:t>Risk Attitude</w:t>
            </w:r>
          </w:p>
        </w:tc>
        <w:tc>
          <w:tcPr>
            <w:tcW w:w="3084" w:type="pct"/>
            <w:gridSpan w:val="2"/>
            <w:tcBorders>
              <w:top w:val="nil"/>
              <w:left w:val="nil"/>
              <w:bottom w:val="nil"/>
              <w:right w:val="nil"/>
            </w:tcBorders>
            <w:vAlign w:val="center"/>
          </w:tcPr>
          <w:p w14:paraId="27CAD159"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r>
      <w:tr w:rsidR="009576D7" w:rsidRPr="009D784B" w14:paraId="28454C2C" w14:textId="77777777" w:rsidTr="003A447B">
        <w:tc>
          <w:tcPr>
            <w:tcW w:w="1916" w:type="pct"/>
            <w:gridSpan w:val="3"/>
            <w:tcBorders>
              <w:top w:val="nil"/>
              <w:left w:val="nil"/>
              <w:bottom w:val="nil"/>
              <w:right w:val="nil"/>
            </w:tcBorders>
            <w:vAlign w:val="center"/>
          </w:tcPr>
          <w:p w14:paraId="3CA45C4D"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0875BFA2"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9576D7" w:rsidRPr="009D784B" w14:paraId="3969EFCF" w14:textId="77777777" w:rsidTr="003A447B">
        <w:tc>
          <w:tcPr>
            <w:tcW w:w="1916" w:type="pct"/>
            <w:gridSpan w:val="3"/>
            <w:tcBorders>
              <w:top w:val="nil"/>
              <w:left w:val="nil"/>
              <w:bottom w:val="nil"/>
              <w:right w:val="nil"/>
            </w:tcBorders>
            <w:vAlign w:val="center"/>
          </w:tcPr>
          <w:p w14:paraId="0587EECF"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4AE11EDD" w14:textId="77777777"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49818214" w14:textId="77777777" w:rsidTr="003A447B">
        <w:tc>
          <w:tcPr>
            <w:tcW w:w="1907" w:type="pct"/>
            <w:gridSpan w:val="2"/>
            <w:tcBorders>
              <w:top w:val="nil"/>
              <w:left w:val="nil"/>
              <w:bottom w:val="nil"/>
              <w:right w:val="nil"/>
            </w:tcBorders>
          </w:tcPr>
          <w:p w14:paraId="3021A4C7"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Fixed Effects</w:t>
            </w:r>
          </w:p>
        </w:tc>
        <w:tc>
          <w:tcPr>
            <w:tcW w:w="3093" w:type="pct"/>
            <w:gridSpan w:val="3"/>
            <w:tcBorders>
              <w:top w:val="nil"/>
              <w:left w:val="nil"/>
              <w:bottom w:val="nil"/>
              <w:right w:val="nil"/>
            </w:tcBorders>
          </w:tcPr>
          <w:p w14:paraId="15BB3233"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Menlo Bold" w:eastAsia="MS Mincho" w:hAnsi="Menlo Bold" w:cs="Menlo Bold"/>
                <w:sz w:val="24"/>
                <w:szCs w:val="24"/>
                <w:lang w:val="en-US"/>
              </w:rPr>
              <w:t>✓</w:t>
            </w:r>
          </w:p>
        </w:tc>
      </w:tr>
      <w:tr w:rsidR="009576D7" w:rsidRPr="009D784B" w14:paraId="2964DDD3" w14:textId="77777777" w:rsidTr="003A447B">
        <w:tc>
          <w:tcPr>
            <w:tcW w:w="1916" w:type="pct"/>
            <w:gridSpan w:val="3"/>
            <w:tcBorders>
              <w:top w:val="nil"/>
              <w:left w:val="nil"/>
              <w:bottom w:val="nil"/>
              <w:right w:val="nil"/>
            </w:tcBorders>
            <w:vAlign w:val="center"/>
          </w:tcPr>
          <w:p w14:paraId="086811E9"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84" w:type="pct"/>
            <w:gridSpan w:val="2"/>
            <w:tcBorders>
              <w:top w:val="nil"/>
              <w:left w:val="nil"/>
              <w:bottom w:val="nil"/>
              <w:right w:val="nil"/>
            </w:tcBorders>
            <w:vAlign w:val="center"/>
          </w:tcPr>
          <w:p w14:paraId="1B83C68D" w14:textId="77777777"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64B34A7F" w14:textId="77777777" w:rsidTr="003A447B">
        <w:tc>
          <w:tcPr>
            <w:tcW w:w="1925" w:type="pct"/>
            <w:gridSpan w:val="4"/>
            <w:tcBorders>
              <w:top w:val="nil"/>
              <w:left w:val="nil"/>
              <w:bottom w:val="nil"/>
              <w:right w:val="nil"/>
            </w:tcBorders>
            <w:vAlign w:val="center"/>
          </w:tcPr>
          <w:p w14:paraId="1D9EAFE3"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Wave Fixed Effects</w:t>
            </w:r>
          </w:p>
        </w:tc>
        <w:tc>
          <w:tcPr>
            <w:tcW w:w="3075" w:type="pct"/>
            <w:tcBorders>
              <w:top w:val="nil"/>
              <w:left w:val="nil"/>
              <w:bottom w:val="nil"/>
              <w:right w:val="nil"/>
            </w:tcBorders>
            <w:vAlign w:val="center"/>
          </w:tcPr>
          <w:p w14:paraId="6BCE4ED6" w14:textId="77777777" w:rsidR="009576D7" w:rsidRPr="009D784B" w:rsidRDefault="009576D7" w:rsidP="003A447B">
            <w:pPr>
              <w:spacing w:after="0" w:line="240" w:lineRule="auto"/>
              <w:jc w:val="center"/>
              <w:rPr>
                <w:rFonts w:ascii="Times New Roman" w:hAnsi="Times New Roman" w:cs="Times New Roman"/>
                <w:sz w:val="24"/>
                <w:szCs w:val="24"/>
                <w:lang w:val="en-US"/>
              </w:rPr>
            </w:pPr>
            <w:r w:rsidRPr="009D784B">
              <w:rPr>
                <w:rFonts w:ascii="Menlo Bold" w:eastAsia="MS Mincho" w:hAnsi="Menlo Bold" w:cs="Menlo Bold"/>
                <w:sz w:val="24"/>
                <w:szCs w:val="24"/>
                <w:lang w:val="en-US"/>
              </w:rPr>
              <w:t>✓</w:t>
            </w:r>
          </w:p>
        </w:tc>
      </w:tr>
      <w:tr w:rsidR="009576D7" w:rsidRPr="009D784B" w14:paraId="47BF076C" w14:textId="77777777" w:rsidTr="003A447B">
        <w:tc>
          <w:tcPr>
            <w:tcW w:w="1925" w:type="pct"/>
            <w:gridSpan w:val="4"/>
            <w:tcBorders>
              <w:top w:val="nil"/>
              <w:left w:val="nil"/>
              <w:bottom w:val="nil"/>
              <w:right w:val="nil"/>
            </w:tcBorders>
            <w:vAlign w:val="center"/>
          </w:tcPr>
          <w:p w14:paraId="4D3DD38F"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57EA0497" w14:textId="77777777"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3C7857FD" w14:textId="77777777" w:rsidTr="003A447B">
        <w:tc>
          <w:tcPr>
            <w:tcW w:w="1925" w:type="pct"/>
            <w:gridSpan w:val="4"/>
            <w:tcBorders>
              <w:top w:val="nil"/>
              <w:left w:val="nil"/>
              <w:bottom w:val="nil"/>
              <w:right w:val="nil"/>
            </w:tcBorders>
            <w:vAlign w:val="center"/>
          </w:tcPr>
          <w:p w14:paraId="068C89AA"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3075" w:type="pct"/>
            <w:tcBorders>
              <w:top w:val="nil"/>
              <w:left w:val="nil"/>
              <w:bottom w:val="nil"/>
              <w:right w:val="nil"/>
            </w:tcBorders>
            <w:vAlign w:val="center"/>
          </w:tcPr>
          <w:p w14:paraId="5889E08D" w14:textId="7EEE1C72"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0.195</w:t>
            </w:r>
          </w:p>
        </w:tc>
      </w:tr>
      <w:tr w:rsidR="009576D7" w:rsidRPr="009D784B" w14:paraId="52A2AA99" w14:textId="77777777" w:rsidTr="003A447B">
        <w:tc>
          <w:tcPr>
            <w:tcW w:w="1925" w:type="pct"/>
            <w:gridSpan w:val="4"/>
            <w:tcBorders>
              <w:top w:val="nil"/>
              <w:left w:val="nil"/>
              <w:bottom w:val="nil"/>
              <w:right w:val="nil"/>
            </w:tcBorders>
            <w:vAlign w:val="center"/>
          </w:tcPr>
          <w:p w14:paraId="6FD46BC9"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bottom w:val="nil"/>
              <w:right w:val="nil"/>
            </w:tcBorders>
            <w:vAlign w:val="center"/>
          </w:tcPr>
          <w:p w14:paraId="4337E6EB" w14:textId="41C7D3A1" w:rsidR="009576D7" w:rsidRPr="009D784B" w:rsidRDefault="009576D7" w:rsidP="00157893">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w:t>
            </w:r>
            <w:r>
              <w:rPr>
                <w:rFonts w:ascii="Times New Roman" w:hAnsi="Times New Roman" w:cs="Times New Roman"/>
                <w:sz w:val="24"/>
                <w:szCs w:val="24"/>
                <w:lang w:val="en-US"/>
              </w:rPr>
              <w:t>60</w:t>
            </w:r>
            <w:r w:rsidRPr="009D784B">
              <w:rPr>
                <w:rFonts w:ascii="Times New Roman" w:hAnsi="Times New Roman" w:cs="Times New Roman"/>
                <w:sz w:val="24"/>
                <w:szCs w:val="24"/>
                <w:lang w:val="en-US"/>
              </w:rPr>
              <w:t>)</w:t>
            </w:r>
          </w:p>
        </w:tc>
      </w:tr>
      <w:tr w:rsidR="009576D7" w:rsidRPr="009D784B" w14:paraId="368E267A" w14:textId="77777777" w:rsidTr="003A447B">
        <w:tc>
          <w:tcPr>
            <w:tcW w:w="1925" w:type="pct"/>
            <w:gridSpan w:val="4"/>
            <w:tcBorders>
              <w:top w:val="nil"/>
              <w:left w:val="nil"/>
              <w:right w:val="nil"/>
            </w:tcBorders>
            <w:vAlign w:val="center"/>
          </w:tcPr>
          <w:p w14:paraId="457798A2" w14:textId="77777777" w:rsidR="009576D7" w:rsidRPr="009D784B" w:rsidRDefault="009576D7" w:rsidP="003A447B">
            <w:pPr>
              <w:spacing w:after="0" w:line="240" w:lineRule="auto"/>
              <w:rPr>
                <w:rFonts w:ascii="Times New Roman" w:hAnsi="Times New Roman" w:cs="Times New Roman"/>
                <w:sz w:val="24"/>
                <w:szCs w:val="24"/>
                <w:lang w:val="en-US"/>
              </w:rPr>
            </w:pPr>
          </w:p>
        </w:tc>
        <w:tc>
          <w:tcPr>
            <w:tcW w:w="3075" w:type="pct"/>
            <w:tcBorders>
              <w:top w:val="nil"/>
              <w:left w:val="nil"/>
              <w:right w:val="nil"/>
            </w:tcBorders>
            <w:vAlign w:val="center"/>
          </w:tcPr>
          <w:p w14:paraId="18274BA8" w14:textId="77777777" w:rsidR="009576D7" w:rsidRPr="009D784B" w:rsidRDefault="009576D7" w:rsidP="003A447B">
            <w:pPr>
              <w:spacing w:after="0" w:line="240" w:lineRule="auto"/>
              <w:jc w:val="center"/>
              <w:rPr>
                <w:rFonts w:ascii="Times New Roman" w:hAnsi="Times New Roman" w:cs="Times New Roman"/>
                <w:sz w:val="24"/>
                <w:szCs w:val="24"/>
                <w:lang w:val="en-US"/>
              </w:rPr>
            </w:pPr>
          </w:p>
        </w:tc>
      </w:tr>
      <w:tr w:rsidR="009576D7" w:rsidRPr="009D784B" w14:paraId="22B79326" w14:textId="77777777" w:rsidTr="003A447B">
        <w:trPr>
          <w:trHeight w:val="429"/>
        </w:trPr>
        <w:tc>
          <w:tcPr>
            <w:tcW w:w="1925" w:type="pct"/>
            <w:gridSpan w:val="4"/>
            <w:tcBorders>
              <w:top w:val="nil"/>
              <w:left w:val="nil"/>
              <w:bottom w:val="nil"/>
              <w:right w:val="nil"/>
            </w:tcBorders>
            <w:vAlign w:val="center"/>
          </w:tcPr>
          <w:p w14:paraId="0666E3E0"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 (Individuals, groups)</w:t>
            </w:r>
          </w:p>
        </w:tc>
        <w:tc>
          <w:tcPr>
            <w:tcW w:w="3075" w:type="pct"/>
            <w:tcBorders>
              <w:top w:val="nil"/>
              <w:left w:val="nil"/>
              <w:bottom w:val="nil"/>
              <w:right w:val="nil"/>
            </w:tcBorders>
            <w:vAlign w:val="center"/>
          </w:tcPr>
          <w:p w14:paraId="3440BBC7" w14:textId="4E533375"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459B7">
              <w:rPr>
                <w:rFonts w:ascii="Times New Roman" w:hAnsi="Times New Roman" w:cs="Times New Roman"/>
                <w:sz w:val="24"/>
                <w:szCs w:val="24"/>
                <w:lang w:val="en-US"/>
              </w:rPr>
              <w:t>,</w:t>
            </w:r>
            <w:r>
              <w:rPr>
                <w:rFonts w:ascii="Times New Roman" w:hAnsi="Times New Roman" w:cs="Times New Roman"/>
                <w:sz w:val="24"/>
                <w:szCs w:val="24"/>
                <w:lang w:val="en-US"/>
              </w:rPr>
              <w:t>271</w:t>
            </w:r>
          </w:p>
          <w:p w14:paraId="32708BFF" w14:textId="246F1CF4" w:rsidR="009576D7" w:rsidRPr="009D784B" w:rsidRDefault="009576D7" w:rsidP="00157893">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w:t>
            </w:r>
            <w:r>
              <w:rPr>
                <w:rFonts w:ascii="Times New Roman" w:hAnsi="Times New Roman" w:cs="Times New Roman"/>
                <w:sz w:val="24"/>
                <w:szCs w:val="24"/>
                <w:lang w:val="en-US"/>
              </w:rPr>
              <w:t>62</w:t>
            </w:r>
          </w:p>
        </w:tc>
      </w:tr>
      <w:tr w:rsidR="009576D7" w:rsidRPr="009D784B" w14:paraId="0703B312" w14:textId="77777777" w:rsidTr="003A447B">
        <w:trPr>
          <w:trHeight w:val="94"/>
        </w:trPr>
        <w:tc>
          <w:tcPr>
            <w:tcW w:w="1925" w:type="pct"/>
            <w:gridSpan w:val="4"/>
            <w:tcBorders>
              <w:top w:val="nil"/>
              <w:left w:val="nil"/>
              <w:bottom w:val="single" w:sz="4" w:space="0" w:color="auto"/>
              <w:right w:val="nil"/>
            </w:tcBorders>
            <w:vAlign w:val="center"/>
          </w:tcPr>
          <w:p w14:paraId="7794E6A7" w14:textId="77777777" w:rsidR="009576D7" w:rsidRPr="009D784B" w:rsidRDefault="009576D7" w:rsidP="003A447B">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w:t>
            </w:r>
            <w:r w:rsidRPr="009D784B">
              <w:rPr>
                <w:rFonts w:ascii="Times New Roman" w:hAnsi="Times New Roman" w:cs="Times New Roman"/>
                <w:sz w:val="24"/>
                <w:szCs w:val="24"/>
                <w:vertAlign w:val="superscript"/>
                <w:lang w:val="en-US"/>
              </w:rPr>
              <w:t>2</w:t>
            </w:r>
            <w:r w:rsidRPr="009D784B">
              <w:rPr>
                <w:rFonts w:ascii="Times New Roman" w:hAnsi="Times New Roman" w:cs="Times New Roman"/>
                <w:sz w:val="24"/>
                <w:szCs w:val="24"/>
                <w:lang w:val="en-US"/>
              </w:rPr>
              <w:t xml:space="preserve"> between</w:t>
            </w:r>
          </w:p>
        </w:tc>
        <w:tc>
          <w:tcPr>
            <w:tcW w:w="3075" w:type="pct"/>
            <w:tcBorders>
              <w:top w:val="nil"/>
              <w:left w:val="nil"/>
              <w:bottom w:val="single" w:sz="4" w:space="0" w:color="auto"/>
              <w:right w:val="nil"/>
            </w:tcBorders>
            <w:vAlign w:val="center"/>
          </w:tcPr>
          <w:p w14:paraId="26618A4F" w14:textId="548A6E77" w:rsidR="009576D7" w:rsidRPr="009D784B" w:rsidRDefault="009576D7" w:rsidP="003A447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r>
    </w:tbl>
    <w:p w14:paraId="33F9801F" w14:textId="237571F5" w:rsidR="00073569" w:rsidRPr="00263A22" w:rsidRDefault="00073569" w:rsidP="00073569">
      <w:pPr>
        <w:spacing w:after="0" w:line="240" w:lineRule="auto"/>
        <w:jc w:val="both"/>
        <w:rPr>
          <w:rFonts w:ascii="Times New Roman" w:hAnsi="Times New Roman" w:cs="Times New Roman"/>
          <w:sz w:val="20"/>
          <w:szCs w:val="20"/>
          <w:lang w:val="en-US"/>
        </w:rPr>
      </w:pPr>
      <w:r w:rsidRPr="00263A22">
        <w:rPr>
          <w:rFonts w:ascii="Times New Roman" w:hAnsi="Times New Roman" w:cs="Times New Roman"/>
          <w:i/>
          <w:sz w:val="20"/>
          <w:szCs w:val="20"/>
          <w:lang w:val="en-US"/>
        </w:rPr>
        <w:t>Notes</w:t>
      </w:r>
      <w:r w:rsidRPr="00263A22">
        <w:rPr>
          <w:rFonts w:ascii="Times New Roman" w:hAnsi="Times New Roman" w:cs="Times New Roman"/>
          <w:sz w:val="20"/>
          <w:szCs w:val="20"/>
          <w:lang w:val="en-US"/>
        </w:rPr>
        <w:t xml:space="preserve">: </w:t>
      </w:r>
      <w:r w:rsidRPr="00263A22">
        <w:rPr>
          <w:rFonts w:ascii="Times New Roman" w:hAnsi="Times New Roman" w:cs="Times New Roman"/>
          <w:color w:val="000000" w:themeColor="text1"/>
          <w:sz w:val="20"/>
          <w:szCs w:val="20"/>
          <w:lang w:val="en-US"/>
        </w:rPr>
        <w:t>Model 1 presents regression coefficients with standard errors in parentheses based on a dynamic panel data model that regresses changes in trust in the President changes in the amount of remittances interacted with political information, includes household and survey wave fixed effects</w:t>
      </w:r>
      <w:r w:rsidRPr="00263A22">
        <w:rPr>
          <w:rFonts w:ascii="Times New Roman" w:hAnsi="Times New Roman" w:cs="Times New Roman"/>
          <w:sz w:val="20"/>
          <w:szCs w:val="20"/>
          <w:lang w:val="en-US"/>
        </w:rPr>
        <w:t xml:space="preserve"> and accounts for repeated observations per individual with standard errors in parentheses</w:t>
      </w:r>
      <w:r w:rsidRPr="00263A22">
        <w:rPr>
          <w:rFonts w:ascii="Times New Roman" w:hAnsi="Times New Roman" w:cs="Times New Roman"/>
          <w:color w:val="000000" w:themeColor="text1"/>
          <w:sz w:val="20"/>
          <w:szCs w:val="20"/>
          <w:lang w:val="en-US"/>
        </w:rPr>
        <w:t>.</w:t>
      </w:r>
      <w:r w:rsidRPr="00263A22">
        <w:rPr>
          <w:rFonts w:ascii="Times New Roman" w:hAnsi="Times New Roman" w:cs="Times New Roman"/>
          <w:sz w:val="20"/>
          <w:szCs w:val="20"/>
          <w:lang w:val="en-US"/>
        </w:rPr>
        <w:t xml:space="preserve"> Being illiterate is the reference category for education.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xml:space="preserve">. Source: Life in Kyrgyzstan Panel Survey, 2010-2013. </w:t>
      </w:r>
    </w:p>
    <w:p w14:paraId="05B50327" w14:textId="77777777" w:rsidR="00073569" w:rsidRPr="00263A22" w:rsidRDefault="00073569" w:rsidP="00073569">
      <w:pPr>
        <w:spacing w:after="0" w:line="240" w:lineRule="auto"/>
        <w:rPr>
          <w:rFonts w:ascii="Times New Roman" w:hAnsi="Times New Roman" w:cs="Times New Roman"/>
          <w:b/>
          <w:sz w:val="20"/>
          <w:szCs w:val="20"/>
          <w:lang w:val="en-US"/>
        </w:rPr>
      </w:pPr>
    </w:p>
    <w:p w14:paraId="0C469323" w14:textId="77777777" w:rsidR="00073569" w:rsidRPr="009D784B" w:rsidRDefault="00073569" w:rsidP="00073569">
      <w:pPr>
        <w:rPr>
          <w:rFonts w:ascii="Times New Roman" w:hAnsi="Times New Roman" w:cs="Times New Roman"/>
          <w:b/>
          <w:sz w:val="24"/>
          <w:szCs w:val="24"/>
          <w:lang w:val="en-US"/>
        </w:rPr>
      </w:pPr>
    </w:p>
    <w:p w14:paraId="7A9DFA78" w14:textId="77777777" w:rsidR="00AD5AD1" w:rsidRPr="009D784B" w:rsidRDefault="00AD5AD1" w:rsidP="00AD5AD1">
      <w:pPr>
        <w:jc w:val="both"/>
        <w:rPr>
          <w:rFonts w:ascii="Times New Roman" w:hAnsi="Times New Roman" w:cs="Times New Roman"/>
          <w:sz w:val="24"/>
          <w:szCs w:val="24"/>
          <w:lang w:val="en-US"/>
        </w:rPr>
      </w:pPr>
    </w:p>
    <w:p w14:paraId="199ECC60" w14:textId="77777777" w:rsidR="00AD5AD1" w:rsidRPr="009D784B" w:rsidRDefault="00AD5AD1" w:rsidP="00AD5AD1">
      <w:pPr>
        <w:jc w:val="both"/>
        <w:rPr>
          <w:rFonts w:ascii="Times New Roman" w:hAnsi="Times New Roman" w:cs="Times New Roman"/>
          <w:sz w:val="24"/>
          <w:szCs w:val="24"/>
          <w:lang w:val="en-US"/>
        </w:rPr>
      </w:pPr>
    </w:p>
    <w:p w14:paraId="7C133F3C" w14:textId="77777777" w:rsidR="00AD5AD1" w:rsidRPr="009D784B" w:rsidRDefault="00AD5AD1" w:rsidP="00AD5AD1">
      <w:pPr>
        <w:jc w:val="both"/>
        <w:rPr>
          <w:rFonts w:ascii="Times New Roman" w:hAnsi="Times New Roman" w:cs="Times New Roman"/>
          <w:sz w:val="24"/>
          <w:szCs w:val="24"/>
          <w:lang w:val="en-US"/>
        </w:rPr>
      </w:pPr>
    </w:p>
    <w:p w14:paraId="096DE220" w14:textId="77777777" w:rsidR="00AD5AD1" w:rsidRPr="009D784B" w:rsidRDefault="00AD5AD1" w:rsidP="00AD5AD1">
      <w:pPr>
        <w:jc w:val="both"/>
        <w:rPr>
          <w:rFonts w:ascii="Times New Roman" w:hAnsi="Times New Roman" w:cs="Times New Roman"/>
          <w:sz w:val="24"/>
          <w:szCs w:val="24"/>
          <w:lang w:val="en-US"/>
        </w:rPr>
      </w:pPr>
    </w:p>
    <w:p w14:paraId="5788ACE1" w14:textId="77777777" w:rsidR="00AD5AD1" w:rsidRPr="009D784B" w:rsidRDefault="00AD5AD1" w:rsidP="00AD5AD1">
      <w:pPr>
        <w:jc w:val="both"/>
        <w:rPr>
          <w:rFonts w:ascii="Times New Roman" w:hAnsi="Times New Roman" w:cs="Times New Roman"/>
          <w:sz w:val="24"/>
          <w:szCs w:val="24"/>
          <w:lang w:val="en-US"/>
        </w:rPr>
      </w:pPr>
    </w:p>
    <w:p w14:paraId="6E5F8058" w14:textId="77777777" w:rsidR="00073569" w:rsidRPr="009D784B" w:rsidRDefault="00073569" w:rsidP="00AD5AD1">
      <w:pPr>
        <w:jc w:val="both"/>
        <w:rPr>
          <w:rFonts w:ascii="Times New Roman" w:hAnsi="Times New Roman" w:cs="Times New Roman"/>
          <w:sz w:val="24"/>
          <w:szCs w:val="24"/>
          <w:lang w:val="en-US"/>
        </w:rPr>
      </w:pPr>
    </w:p>
    <w:p w14:paraId="60CBA7DA" w14:textId="77777777" w:rsidR="00073569" w:rsidRPr="009D784B" w:rsidRDefault="00073569" w:rsidP="00AD5AD1">
      <w:pPr>
        <w:jc w:val="both"/>
        <w:rPr>
          <w:rFonts w:ascii="Times New Roman" w:hAnsi="Times New Roman" w:cs="Times New Roman"/>
          <w:sz w:val="24"/>
          <w:szCs w:val="24"/>
          <w:lang w:val="en-US"/>
        </w:rPr>
      </w:pPr>
    </w:p>
    <w:p w14:paraId="7FF34802" w14:textId="77777777" w:rsidR="00073569" w:rsidRPr="009D784B" w:rsidRDefault="00073569" w:rsidP="00AD5AD1">
      <w:pPr>
        <w:jc w:val="both"/>
        <w:rPr>
          <w:rFonts w:ascii="Times New Roman" w:hAnsi="Times New Roman" w:cs="Times New Roman"/>
          <w:sz w:val="24"/>
          <w:szCs w:val="24"/>
          <w:lang w:val="en-US"/>
        </w:rPr>
      </w:pPr>
    </w:p>
    <w:p w14:paraId="331E718F" w14:textId="77777777" w:rsidR="00073569" w:rsidRPr="009D784B" w:rsidRDefault="00073569" w:rsidP="00AD5AD1">
      <w:pPr>
        <w:jc w:val="both"/>
        <w:rPr>
          <w:rFonts w:ascii="Times New Roman" w:hAnsi="Times New Roman" w:cs="Times New Roman"/>
          <w:sz w:val="24"/>
          <w:szCs w:val="24"/>
          <w:lang w:val="en-US"/>
        </w:rPr>
      </w:pPr>
    </w:p>
    <w:p w14:paraId="01675913" w14:textId="77777777" w:rsidR="00F459C6" w:rsidRPr="009D784B" w:rsidRDefault="00F459C6">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76493466" w14:textId="6F9F1AFB" w:rsidR="00073569" w:rsidRPr="009D784B" w:rsidRDefault="00F459C6" w:rsidP="00AD5AD1">
      <w:pPr>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Figure C</w:t>
      </w:r>
      <w:r w:rsidR="00E016AD" w:rsidRPr="009D784B">
        <w:rPr>
          <w:rFonts w:ascii="Times New Roman" w:hAnsi="Times New Roman" w:cs="Times New Roman"/>
          <w:b/>
          <w:sz w:val="24"/>
          <w:szCs w:val="24"/>
          <w:lang w:val="en-US"/>
        </w:rPr>
        <w:t>.</w:t>
      </w:r>
      <w:r w:rsidRPr="009D784B">
        <w:rPr>
          <w:rFonts w:ascii="Times New Roman" w:hAnsi="Times New Roman" w:cs="Times New Roman"/>
          <w:b/>
          <w:sz w:val="24"/>
          <w:szCs w:val="24"/>
          <w:lang w:val="en-US"/>
        </w:rPr>
        <w:t>1</w:t>
      </w:r>
      <w:r w:rsidRPr="009D784B">
        <w:rPr>
          <w:rFonts w:ascii="Times New Roman" w:hAnsi="Times New Roman" w:cs="Times New Roman"/>
          <w:sz w:val="24"/>
          <w:szCs w:val="24"/>
          <w:lang w:val="en-US"/>
        </w:rPr>
        <w:t>: Examining the effect of changes in remittances on trust in the President by political information via personal networks, Kyrgyzstan panel data</w:t>
      </w:r>
    </w:p>
    <w:p w14:paraId="5E504BE0" w14:textId="48D32865" w:rsidR="00073569" w:rsidRPr="009D784B" w:rsidRDefault="00FB59E6" w:rsidP="00AD5AD1">
      <w:pPr>
        <w:jc w:val="both"/>
        <w:rPr>
          <w:rFonts w:ascii="Times New Roman" w:hAnsi="Times New Roman" w:cs="Times New Roman"/>
          <w:sz w:val="24"/>
          <w:szCs w:val="24"/>
          <w:lang w:val="en-US"/>
        </w:rPr>
      </w:pPr>
      <w:r w:rsidRPr="009D784B">
        <w:rPr>
          <w:rFonts w:ascii="Times New Roman" w:hAnsi="Times New Roman" w:cs="Times New Roman"/>
          <w:noProof/>
          <w:lang w:val="en-US"/>
        </w:rPr>
        <w:drawing>
          <wp:inline distT="0" distB="0" distL="0" distR="0" wp14:anchorId="67C193D0" wp14:editId="08508CB3">
            <wp:extent cx="5270500" cy="34382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438240"/>
                    </a:xfrm>
                    <a:prstGeom prst="rect">
                      <a:avLst/>
                    </a:prstGeom>
                    <a:noFill/>
                    <a:ln>
                      <a:noFill/>
                    </a:ln>
                  </pic:spPr>
                </pic:pic>
              </a:graphicData>
            </a:graphic>
          </wp:inline>
        </w:drawing>
      </w:r>
    </w:p>
    <w:p w14:paraId="001818A6" w14:textId="5698DB80" w:rsidR="0009043B" w:rsidRPr="009D784B" w:rsidRDefault="0009043B" w:rsidP="0009043B">
      <w:pPr>
        <w:pStyle w:val="Caption"/>
        <w:jc w:val="both"/>
        <w:rPr>
          <w:rFonts w:ascii="Times New Roman" w:hAnsi="Times New Roman" w:cs="Times New Roman"/>
          <w:i w:val="0"/>
          <w:color w:val="auto"/>
          <w:sz w:val="20"/>
          <w:szCs w:val="20"/>
          <w:lang w:val="en-US"/>
        </w:rPr>
      </w:pPr>
      <w:r w:rsidRPr="009D784B">
        <w:rPr>
          <w:rFonts w:ascii="Times New Roman" w:hAnsi="Times New Roman" w:cs="Times New Roman"/>
          <w:color w:val="auto"/>
          <w:sz w:val="20"/>
          <w:szCs w:val="20"/>
          <w:lang w:val="en-US"/>
        </w:rPr>
        <w:t>Notes</w:t>
      </w:r>
      <w:r w:rsidRPr="009D784B">
        <w:rPr>
          <w:rFonts w:ascii="Times New Roman" w:hAnsi="Times New Roman" w:cs="Times New Roman"/>
          <w:i w:val="0"/>
          <w:color w:val="auto"/>
          <w:sz w:val="20"/>
          <w:szCs w:val="20"/>
          <w:lang w:val="en-US"/>
        </w:rPr>
        <w:t>: The figure presents the marginal effect of changes in the amount of remittances on changes in trust in the President at different levels of access to political information via personal networks with 95 per cent confidence intervals based on a panel GLS estimation with random effects varying across individuals and household and wave fixed effects</w:t>
      </w:r>
      <w:r w:rsidR="00960FCF" w:rsidRPr="009D784B">
        <w:rPr>
          <w:rFonts w:ascii="Times New Roman" w:hAnsi="Times New Roman" w:cs="Times New Roman"/>
          <w:i w:val="0"/>
          <w:color w:val="auto"/>
          <w:sz w:val="20"/>
          <w:szCs w:val="20"/>
          <w:lang w:val="en-US"/>
        </w:rPr>
        <w:t xml:space="preserve"> based on Table C.15</w:t>
      </w:r>
      <w:r w:rsidRPr="009D784B">
        <w:rPr>
          <w:rFonts w:ascii="Times New Roman" w:hAnsi="Times New Roman" w:cs="Times New Roman"/>
          <w:i w:val="0"/>
          <w:color w:val="auto"/>
          <w:sz w:val="20"/>
          <w:szCs w:val="20"/>
          <w:lang w:val="en-US"/>
        </w:rPr>
        <w:t>. Source: Life in Kyrgyzstan Panel Survey, 2010-2013.</w:t>
      </w:r>
      <w:r w:rsidRPr="009D784B">
        <w:rPr>
          <w:rFonts w:ascii="Times New Roman" w:hAnsi="Times New Roman" w:cs="Times New Roman"/>
          <w:color w:val="auto"/>
          <w:sz w:val="20"/>
          <w:szCs w:val="20"/>
          <w:lang w:val="en-US"/>
        </w:rPr>
        <w:t xml:space="preserve"> </w:t>
      </w:r>
    </w:p>
    <w:p w14:paraId="497BC93C" w14:textId="77777777" w:rsidR="00073569" w:rsidRPr="009D784B" w:rsidRDefault="00073569" w:rsidP="00AD5AD1">
      <w:pPr>
        <w:jc w:val="both"/>
        <w:rPr>
          <w:rFonts w:ascii="Times New Roman" w:hAnsi="Times New Roman" w:cs="Times New Roman"/>
          <w:sz w:val="24"/>
          <w:szCs w:val="24"/>
          <w:lang w:val="en-US"/>
        </w:rPr>
      </w:pPr>
    </w:p>
    <w:p w14:paraId="2CE3DC1D" w14:textId="77777777" w:rsidR="00073569" w:rsidRPr="009D784B" w:rsidRDefault="00073569" w:rsidP="00AD5AD1">
      <w:pPr>
        <w:jc w:val="both"/>
        <w:rPr>
          <w:rFonts w:ascii="Times New Roman" w:hAnsi="Times New Roman" w:cs="Times New Roman"/>
          <w:sz w:val="24"/>
          <w:szCs w:val="24"/>
          <w:lang w:val="en-US"/>
        </w:rPr>
      </w:pPr>
    </w:p>
    <w:p w14:paraId="3C800BCB" w14:textId="77777777" w:rsidR="00073569" w:rsidRPr="009D784B" w:rsidRDefault="00073569" w:rsidP="00AD5AD1">
      <w:pPr>
        <w:jc w:val="both"/>
        <w:rPr>
          <w:rFonts w:ascii="Times New Roman" w:hAnsi="Times New Roman" w:cs="Times New Roman"/>
          <w:sz w:val="24"/>
          <w:szCs w:val="24"/>
          <w:lang w:val="en-US"/>
        </w:rPr>
      </w:pPr>
    </w:p>
    <w:p w14:paraId="17513A9F" w14:textId="77777777" w:rsidR="00073569" w:rsidRPr="009D784B" w:rsidRDefault="00073569" w:rsidP="00AD5AD1">
      <w:pPr>
        <w:jc w:val="both"/>
        <w:rPr>
          <w:rFonts w:ascii="Times New Roman" w:hAnsi="Times New Roman" w:cs="Times New Roman"/>
          <w:sz w:val="24"/>
          <w:szCs w:val="24"/>
          <w:lang w:val="en-US"/>
        </w:rPr>
      </w:pPr>
    </w:p>
    <w:p w14:paraId="315D29FA" w14:textId="77777777" w:rsidR="00AD5AD1" w:rsidRPr="009D784B" w:rsidRDefault="00AD5AD1" w:rsidP="00AD5AD1">
      <w:pPr>
        <w:jc w:val="both"/>
        <w:rPr>
          <w:rFonts w:ascii="Times New Roman" w:hAnsi="Times New Roman" w:cs="Times New Roman"/>
          <w:sz w:val="24"/>
          <w:szCs w:val="24"/>
          <w:lang w:val="en-US"/>
        </w:rPr>
      </w:pPr>
    </w:p>
    <w:p w14:paraId="13A1A877" w14:textId="77777777" w:rsidR="00F459C6" w:rsidRPr="009D784B" w:rsidRDefault="00F459C6">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5E20276C" w14:textId="1F762CCE" w:rsidR="00AD5AD1" w:rsidRPr="009D784B" w:rsidRDefault="00AD5AD1" w:rsidP="00AD5AD1">
      <w:pPr>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 xml:space="preserve">Section D: </w:t>
      </w:r>
      <w:r w:rsidR="00086F30" w:rsidRPr="009D784B">
        <w:rPr>
          <w:rFonts w:ascii="Times New Roman" w:hAnsi="Times New Roman" w:cs="Times New Roman"/>
          <w:b/>
          <w:sz w:val="24"/>
          <w:szCs w:val="24"/>
          <w:lang w:val="en-US"/>
        </w:rPr>
        <w:t xml:space="preserve">Additional Analysis </w:t>
      </w:r>
    </w:p>
    <w:p w14:paraId="12953EA4" w14:textId="38600855" w:rsidR="00C62173" w:rsidRPr="009D784B" w:rsidRDefault="00A23ADC" w:rsidP="00C6217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D1: Instrumental Variable</w:t>
      </w:r>
      <w:r w:rsidR="00C62173" w:rsidRPr="009D784B">
        <w:rPr>
          <w:rFonts w:ascii="Times New Roman" w:hAnsi="Times New Roman" w:cs="Times New Roman"/>
          <w:b/>
          <w:sz w:val="24"/>
          <w:szCs w:val="24"/>
          <w:lang w:val="en-US"/>
        </w:rPr>
        <w:t xml:space="preserve"> Regression</w:t>
      </w:r>
      <w:r w:rsidR="00B46B5D" w:rsidRPr="009D784B">
        <w:rPr>
          <w:rFonts w:ascii="Times New Roman" w:hAnsi="Times New Roman" w:cs="Times New Roman"/>
          <w:b/>
          <w:sz w:val="24"/>
          <w:szCs w:val="24"/>
          <w:lang w:val="en-US"/>
        </w:rPr>
        <w:t>s</w:t>
      </w:r>
      <w:r w:rsidR="00C62173" w:rsidRPr="009D784B">
        <w:rPr>
          <w:rFonts w:ascii="Times New Roman" w:hAnsi="Times New Roman" w:cs="Times New Roman"/>
          <w:b/>
          <w:sz w:val="24"/>
          <w:szCs w:val="24"/>
          <w:lang w:val="en-US"/>
        </w:rPr>
        <w:t xml:space="preserve"> </w:t>
      </w:r>
    </w:p>
    <w:p w14:paraId="557C7E29" w14:textId="23CB121E" w:rsidR="00604C9A" w:rsidRPr="009D784B" w:rsidRDefault="00577042" w:rsidP="002E54A8">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The f</w:t>
      </w:r>
      <w:r w:rsidR="00C62173" w:rsidRPr="009D784B">
        <w:rPr>
          <w:rFonts w:ascii="Times New Roman" w:hAnsi="Times New Roman" w:cs="Times New Roman"/>
          <w:sz w:val="24"/>
          <w:szCs w:val="24"/>
          <w:lang w:val="en-US"/>
        </w:rPr>
        <w:t>indings reported in the manuscript suggest that</w:t>
      </w:r>
      <w:r w:rsidRPr="009D784B">
        <w:rPr>
          <w:rFonts w:ascii="Times New Roman" w:hAnsi="Times New Roman" w:cs="Times New Roman"/>
          <w:sz w:val="24"/>
          <w:szCs w:val="24"/>
          <w:lang w:val="en-US"/>
        </w:rPr>
        <w:t xml:space="preserve"> fluctuations in</w:t>
      </w:r>
      <w:r w:rsidR="00C62173" w:rsidRPr="009D784B">
        <w:rPr>
          <w:rFonts w:ascii="Times New Roman" w:hAnsi="Times New Roman" w:cs="Times New Roman"/>
          <w:sz w:val="24"/>
          <w:szCs w:val="24"/>
          <w:lang w:val="en-US"/>
        </w:rPr>
        <w:t xml:space="preserve"> remittances influence </w:t>
      </w:r>
      <w:r w:rsidRPr="009D784B">
        <w:rPr>
          <w:rFonts w:ascii="Times New Roman" w:hAnsi="Times New Roman" w:cs="Times New Roman"/>
          <w:sz w:val="24"/>
          <w:szCs w:val="24"/>
          <w:lang w:val="en-US"/>
        </w:rPr>
        <w:t>incumbent approval</w:t>
      </w:r>
      <w:r w:rsidR="00C62173" w:rsidRPr="009D784B">
        <w:rPr>
          <w:rFonts w:ascii="Times New Roman" w:hAnsi="Times New Roman" w:cs="Times New Roman"/>
          <w:sz w:val="24"/>
          <w:szCs w:val="24"/>
          <w:lang w:val="en-US"/>
        </w:rPr>
        <w:t>. In limiting the analysis to remittance recipients only, we are able to address concerns regarding unobserved differences between households with and without remittances. This is a</w:t>
      </w:r>
      <w:r w:rsidR="00604C9A" w:rsidRPr="009D784B">
        <w:rPr>
          <w:rFonts w:ascii="Times New Roman" w:hAnsi="Times New Roman" w:cs="Times New Roman"/>
          <w:sz w:val="24"/>
          <w:szCs w:val="24"/>
          <w:lang w:val="en-US"/>
        </w:rPr>
        <w:t xml:space="preserve">n </w:t>
      </w:r>
      <w:r w:rsidR="00C62173" w:rsidRPr="009D784B">
        <w:rPr>
          <w:rFonts w:ascii="Times New Roman" w:hAnsi="Times New Roman" w:cs="Times New Roman"/>
          <w:sz w:val="24"/>
          <w:szCs w:val="24"/>
          <w:lang w:val="en-US"/>
        </w:rPr>
        <w:t>advantage of our work, as remittance-recipient households</w:t>
      </w:r>
      <w:r w:rsidR="00604C9A" w:rsidRPr="009D784B">
        <w:rPr>
          <w:rFonts w:ascii="Times New Roman" w:hAnsi="Times New Roman" w:cs="Times New Roman"/>
          <w:sz w:val="24"/>
          <w:szCs w:val="24"/>
          <w:lang w:val="en-US"/>
        </w:rPr>
        <w:t xml:space="preserve"> differ in significant ways from households that do not receive remittances</w:t>
      </w:r>
      <w:r w:rsidR="00C62173" w:rsidRPr="009D784B">
        <w:rPr>
          <w:rFonts w:ascii="Times New Roman" w:hAnsi="Times New Roman" w:cs="Times New Roman"/>
          <w:sz w:val="24"/>
          <w:szCs w:val="24"/>
          <w:lang w:val="en-US"/>
        </w:rPr>
        <w:t xml:space="preserve">. Moreover, the empirical approach we adopt </w:t>
      </w:r>
      <w:r w:rsidR="00604C9A" w:rsidRPr="009D784B">
        <w:rPr>
          <w:rFonts w:ascii="Times New Roman" w:hAnsi="Times New Roman" w:cs="Times New Roman"/>
          <w:sz w:val="24"/>
          <w:szCs w:val="24"/>
          <w:lang w:val="en-US"/>
        </w:rPr>
        <w:t xml:space="preserve">in the manuscript </w:t>
      </w:r>
      <w:r w:rsidR="00C62173" w:rsidRPr="009D784B">
        <w:rPr>
          <w:rFonts w:ascii="Times New Roman" w:hAnsi="Times New Roman" w:cs="Times New Roman"/>
          <w:sz w:val="24"/>
          <w:szCs w:val="24"/>
          <w:lang w:val="en-US"/>
        </w:rPr>
        <w:t xml:space="preserve">looks at how changes in remittances affect changes in support for the president (we regress the first differences of political trust on the first differences of the amount of remittances households receive from abroad), while controlling for levels of income, household wealth, education, and ethnicity. These controls help us isolate the effect of remittances on the outcomes of interests.  </w:t>
      </w:r>
    </w:p>
    <w:p w14:paraId="0290DC58" w14:textId="792FEAB4" w:rsidR="00C62173" w:rsidRPr="009D784B" w:rsidRDefault="00604C9A" w:rsidP="002E54A8">
      <w:pPr>
        <w:spacing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In addition, m</w:t>
      </w:r>
      <w:r w:rsidR="00C62173" w:rsidRPr="009D784B">
        <w:rPr>
          <w:rFonts w:ascii="Times New Roman" w:hAnsi="Times New Roman" w:cs="Times New Roman"/>
          <w:sz w:val="24"/>
          <w:szCs w:val="24"/>
          <w:lang w:val="en-US"/>
        </w:rPr>
        <w:t xml:space="preserve">odels use household and </w:t>
      </w:r>
      <w:r w:rsidR="00E5357A" w:rsidRPr="009D784B">
        <w:rPr>
          <w:rFonts w:ascii="Times New Roman" w:hAnsi="Times New Roman" w:cs="Times New Roman"/>
          <w:sz w:val="24"/>
          <w:szCs w:val="24"/>
          <w:lang w:val="en-US"/>
        </w:rPr>
        <w:t xml:space="preserve">survey </w:t>
      </w:r>
      <w:r w:rsidR="00C62173" w:rsidRPr="009D784B">
        <w:rPr>
          <w:rFonts w:ascii="Times New Roman" w:hAnsi="Times New Roman" w:cs="Times New Roman"/>
          <w:sz w:val="24"/>
          <w:szCs w:val="24"/>
          <w:lang w:val="en-US"/>
        </w:rPr>
        <w:t>wave</w:t>
      </w:r>
      <w:r w:rsidR="00E5357A" w:rsidRPr="009D784B">
        <w:rPr>
          <w:rFonts w:ascii="Times New Roman" w:hAnsi="Times New Roman" w:cs="Times New Roman"/>
          <w:sz w:val="24"/>
          <w:szCs w:val="24"/>
          <w:lang w:val="en-US"/>
        </w:rPr>
        <w:t xml:space="preserve"> (year</w:t>
      </w:r>
      <w:r w:rsidR="00C62173" w:rsidRPr="009D784B">
        <w:rPr>
          <w:rFonts w:ascii="Times New Roman" w:hAnsi="Times New Roman" w:cs="Times New Roman"/>
          <w:sz w:val="24"/>
          <w:szCs w:val="24"/>
          <w:lang w:val="en-US"/>
        </w:rPr>
        <w:t>) fixed effects</w:t>
      </w:r>
      <w:r w:rsidR="00E5357A" w:rsidRPr="009D784B">
        <w:rPr>
          <w:rFonts w:ascii="Times New Roman" w:hAnsi="Times New Roman" w:cs="Times New Roman"/>
          <w:sz w:val="24"/>
          <w:szCs w:val="24"/>
          <w:lang w:val="en-US"/>
        </w:rPr>
        <w:t xml:space="preserve"> </w:t>
      </w:r>
      <w:r w:rsidR="00604AC7">
        <w:rPr>
          <w:rFonts w:ascii="Times New Roman" w:hAnsi="Times New Roman" w:cs="Times New Roman"/>
          <w:sz w:val="24"/>
          <w:szCs w:val="24"/>
          <w:lang w:val="en-US"/>
        </w:rPr>
        <w:t xml:space="preserve">and </w:t>
      </w:r>
      <w:r w:rsidR="00E5357A" w:rsidRPr="009D784B">
        <w:rPr>
          <w:rFonts w:ascii="Times New Roman" w:hAnsi="Times New Roman" w:cs="Times New Roman"/>
          <w:sz w:val="24"/>
          <w:szCs w:val="24"/>
          <w:lang w:val="en-US"/>
        </w:rPr>
        <w:t>random effects varying at the individual level</w:t>
      </w:r>
      <w:r w:rsidR="00C62173" w:rsidRPr="009D784B">
        <w:rPr>
          <w:rFonts w:ascii="Times New Roman" w:hAnsi="Times New Roman" w:cs="Times New Roman"/>
          <w:sz w:val="24"/>
          <w:szCs w:val="24"/>
          <w:lang w:val="en-US"/>
        </w:rPr>
        <w:t>. Household fixed effects help isolate the effect of omitted variables</w:t>
      </w:r>
      <w:r w:rsidR="0069756A" w:rsidRPr="009D784B">
        <w:rPr>
          <w:rFonts w:ascii="Times New Roman" w:hAnsi="Times New Roman" w:cs="Times New Roman"/>
          <w:sz w:val="24"/>
          <w:szCs w:val="24"/>
          <w:lang w:val="en-US"/>
        </w:rPr>
        <w:t xml:space="preserve"> that are constant over time, but</w:t>
      </w:r>
      <w:r w:rsidR="00C45DDD" w:rsidRPr="009D784B">
        <w:rPr>
          <w:rFonts w:ascii="Times New Roman" w:hAnsi="Times New Roman" w:cs="Times New Roman"/>
          <w:sz w:val="24"/>
          <w:szCs w:val="24"/>
          <w:lang w:val="en-US"/>
        </w:rPr>
        <w:t xml:space="preserve"> which</w:t>
      </w:r>
      <w:r w:rsidR="0069756A" w:rsidRPr="009D784B">
        <w:rPr>
          <w:rFonts w:ascii="Times New Roman" w:hAnsi="Times New Roman" w:cs="Times New Roman"/>
          <w:sz w:val="24"/>
          <w:szCs w:val="24"/>
          <w:lang w:val="en-US"/>
        </w:rPr>
        <w:t xml:space="preserve"> vary across households. </w:t>
      </w:r>
      <w:r w:rsidR="00E5357A" w:rsidRPr="009D784B">
        <w:rPr>
          <w:rFonts w:ascii="Times New Roman" w:hAnsi="Times New Roman" w:cs="Times New Roman"/>
          <w:sz w:val="24"/>
          <w:szCs w:val="24"/>
          <w:lang w:val="en-US"/>
        </w:rPr>
        <w:t>Survey wave (or year)</w:t>
      </w:r>
      <w:r w:rsidR="00C62173" w:rsidRPr="009D784B">
        <w:rPr>
          <w:rFonts w:ascii="Times New Roman" w:hAnsi="Times New Roman" w:cs="Times New Roman"/>
          <w:sz w:val="24"/>
          <w:szCs w:val="24"/>
          <w:lang w:val="en-US"/>
        </w:rPr>
        <w:t xml:space="preserve"> fixed effects help isolate the effect of omitted variables that are constant across households but vary over time (such as economic performance in</w:t>
      </w:r>
      <w:r w:rsidR="00B05B3D" w:rsidRPr="009D784B">
        <w:rPr>
          <w:rFonts w:ascii="Times New Roman" w:hAnsi="Times New Roman" w:cs="Times New Roman"/>
          <w:sz w:val="24"/>
          <w:szCs w:val="24"/>
          <w:lang w:val="en-US"/>
        </w:rPr>
        <w:t xml:space="preserve"> Kyrgyzstan, or in immigrant host economies f</w:t>
      </w:r>
      <w:r w:rsidR="00C62173" w:rsidRPr="009D784B">
        <w:rPr>
          <w:rFonts w:ascii="Times New Roman" w:hAnsi="Times New Roman" w:cs="Times New Roman"/>
          <w:sz w:val="24"/>
          <w:szCs w:val="24"/>
          <w:lang w:val="en-US"/>
        </w:rPr>
        <w:t xml:space="preserve">or example). Household dummies take out all between-household variation, just like year dummies take out all between-year variation. </w:t>
      </w:r>
    </w:p>
    <w:p w14:paraId="0A61C961" w14:textId="65A44A34" w:rsidR="00C62173" w:rsidRPr="009D784B" w:rsidRDefault="00C62173" w:rsidP="002E54A8">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b/>
        <w:t xml:space="preserve">Yet, we may still be concerned that the amount of remittances households receive is correlated with broader economic conditions in Kyrgyzstan, that are simultaneously affecting support for the president. Existing research </w:t>
      </w:r>
      <w:r w:rsidR="00577042" w:rsidRPr="009D784B">
        <w:rPr>
          <w:rFonts w:ascii="Times New Roman" w:hAnsi="Times New Roman" w:cs="Times New Roman"/>
          <w:sz w:val="24"/>
          <w:szCs w:val="24"/>
          <w:lang w:val="en-US"/>
        </w:rPr>
        <w:t>suggests</w:t>
      </w:r>
      <w:r w:rsidRPr="009D784B">
        <w:rPr>
          <w:rFonts w:ascii="Times New Roman" w:hAnsi="Times New Roman" w:cs="Times New Roman"/>
          <w:sz w:val="24"/>
          <w:szCs w:val="24"/>
          <w:lang w:val="en-US"/>
        </w:rPr>
        <w:t xml:space="preserve"> that remittances respond to (random) income shocks in immigrant sending economies (Yang and Choi, 2007; Singer 2010; </w:t>
      </w:r>
      <w:proofErr w:type="spellStart"/>
      <w:r w:rsidRPr="009D784B">
        <w:rPr>
          <w:rFonts w:ascii="Times New Roman" w:hAnsi="Times New Roman" w:cs="Times New Roman"/>
          <w:sz w:val="24"/>
          <w:szCs w:val="24"/>
          <w:lang w:val="en-US"/>
        </w:rPr>
        <w:t>Kapur</w:t>
      </w:r>
      <w:proofErr w:type="spellEnd"/>
      <w:r w:rsidRPr="009D784B">
        <w:rPr>
          <w:rFonts w:ascii="Times New Roman" w:hAnsi="Times New Roman" w:cs="Times New Roman"/>
          <w:sz w:val="24"/>
          <w:szCs w:val="24"/>
          <w:lang w:val="en-US"/>
        </w:rPr>
        <w:t xml:space="preserve"> 2004; Agarwal and Horowitz 2002; </w:t>
      </w:r>
      <w:proofErr w:type="spellStart"/>
      <w:r w:rsidRPr="009D784B">
        <w:rPr>
          <w:rFonts w:ascii="Times New Roman" w:hAnsi="Times New Roman" w:cs="Times New Roman"/>
          <w:sz w:val="24"/>
          <w:szCs w:val="24"/>
          <w:lang w:val="en-US"/>
        </w:rPr>
        <w:t>Mahopatra</w:t>
      </w:r>
      <w:proofErr w:type="spellEnd"/>
      <w:r w:rsidRPr="009D784B">
        <w:rPr>
          <w:rFonts w:ascii="Times New Roman" w:hAnsi="Times New Roman" w:cs="Times New Roman"/>
          <w:sz w:val="24"/>
          <w:szCs w:val="24"/>
          <w:lang w:val="en-US"/>
        </w:rPr>
        <w:t xml:space="preserve"> et al. 2009; Page and Plaza 2006)</w:t>
      </w:r>
      <w:r w:rsidR="00BF208D" w:rsidRPr="009D784B">
        <w:rPr>
          <w:rFonts w:ascii="Times New Roman" w:hAnsi="Times New Roman" w:cs="Times New Roman"/>
          <w:sz w:val="24"/>
          <w:szCs w:val="24"/>
          <w:lang w:val="en-US"/>
        </w:rPr>
        <w:t xml:space="preserve">. </w:t>
      </w:r>
      <w:r w:rsidRPr="009D784B">
        <w:rPr>
          <w:rFonts w:ascii="Times New Roman" w:hAnsi="Times New Roman" w:cs="Times New Roman"/>
          <w:sz w:val="24"/>
          <w:szCs w:val="24"/>
          <w:lang w:val="en-US"/>
        </w:rPr>
        <w:t xml:space="preserve">If positive performance </w:t>
      </w:r>
      <w:r w:rsidR="00BF208D" w:rsidRPr="009D784B">
        <w:rPr>
          <w:rFonts w:ascii="Times New Roman" w:hAnsi="Times New Roman" w:cs="Times New Roman"/>
          <w:sz w:val="24"/>
          <w:szCs w:val="24"/>
          <w:lang w:val="en-US"/>
        </w:rPr>
        <w:t>in immigrant sending economies</w:t>
      </w:r>
      <w:r w:rsidRPr="009D784B">
        <w:rPr>
          <w:rFonts w:ascii="Times New Roman" w:hAnsi="Times New Roman" w:cs="Times New Roman"/>
          <w:sz w:val="24"/>
          <w:szCs w:val="24"/>
          <w:lang w:val="en-US"/>
        </w:rPr>
        <w:t xml:space="preserve">, however, were the cause of lower remittances, we </w:t>
      </w:r>
      <w:r w:rsidR="00BF208D" w:rsidRPr="009D784B">
        <w:rPr>
          <w:rFonts w:ascii="Times New Roman" w:hAnsi="Times New Roman" w:cs="Times New Roman"/>
          <w:sz w:val="24"/>
          <w:szCs w:val="24"/>
          <w:lang w:val="en-US"/>
        </w:rPr>
        <w:t>could</w:t>
      </w:r>
      <w:r w:rsidRPr="009D784B">
        <w:rPr>
          <w:rFonts w:ascii="Times New Roman" w:hAnsi="Times New Roman" w:cs="Times New Roman"/>
          <w:sz w:val="24"/>
          <w:szCs w:val="24"/>
          <w:lang w:val="en-US"/>
        </w:rPr>
        <w:t xml:space="preserve"> anticipate </w:t>
      </w:r>
      <w:r w:rsidR="00BF208D" w:rsidRPr="009D784B">
        <w:rPr>
          <w:rFonts w:ascii="Times New Roman" w:hAnsi="Times New Roman" w:cs="Times New Roman"/>
          <w:sz w:val="24"/>
          <w:szCs w:val="24"/>
          <w:lang w:val="en-US"/>
        </w:rPr>
        <w:t>declines</w:t>
      </w:r>
      <w:r w:rsidRPr="009D784B">
        <w:rPr>
          <w:rFonts w:ascii="Times New Roman" w:hAnsi="Times New Roman" w:cs="Times New Roman"/>
          <w:sz w:val="24"/>
          <w:szCs w:val="24"/>
          <w:lang w:val="en-US"/>
        </w:rPr>
        <w:t xml:space="preserve"> in remittances to be associated with higher, and not lower support for </w:t>
      </w:r>
      <w:r w:rsidR="00BF208D" w:rsidRPr="009D784B">
        <w:rPr>
          <w:rFonts w:ascii="Times New Roman" w:hAnsi="Times New Roman" w:cs="Times New Roman"/>
          <w:sz w:val="24"/>
          <w:szCs w:val="24"/>
          <w:lang w:val="en-US"/>
        </w:rPr>
        <w:t>the President</w:t>
      </w:r>
      <w:r w:rsidRPr="009D784B">
        <w:rPr>
          <w:rFonts w:ascii="Times New Roman" w:hAnsi="Times New Roman" w:cs="Times New Roman"/>
          <w:sz w:val="24"/>
          <w:szCs w:val="24"/>
          <w:lang w:val="en-US"/>
        </w:rPr>
        <w:t xml:space="preserve">. </w:t>
      </w:r>
      <w:r w:rsidR="00BF208D" w:rsidRPr="009D784B">
        <w:rPr>
          <w:rFonts w:ascii="Times New Roman" w:hAnsi="Times New Roman" w:cs="Times New Roman"/>
          <w:sz w:val="24"/>
          <w:szCs w:val="24"/>
          <w:lang w:val="en-US"/>
        </w:rPr>
        <w:t>Moreover, and as</w:t>
      </w:r>
      <w:r w:rsidRPr="009D784B">
        <w:rPr>
          <w:rFonts w:ascii="Times New Roman" w:hAnsi="Times New Roman" w:cs="Times New Roman"/>
          <w:sz w:val="24"/>
          <w:szCs w:val="24"/>
          <w:lang w:val="en-US"/>
        </w:rPr>
        <w:t xml:space="preserve"> already noted, time, or wave fixed effects, </w:t>
      </w:r>
      <w:r w:rsidR="00BF208D" w:rsidRPr="009D784B">
        <w:rPr>
          <w:rFonts w:ascii="Times New Roman" w:hAnsi="Times New Roman" w:cs="Times New Roman"/>
          <w:sz w:val="24"/>
          <w:szCs w:val="24"/>
          <w:lang w:val="en-US"/>
        </w:rPr>
        <w:t>help</w:t>
      </w:r>
      <w:r w:rsidRPr="009D784B">
        <w:rPr>
          <w:rFonts w:ascii="Times New Roman" w:hAnsi="Times New Roman" w:cs="Times New Roman"/>
          <w:sz w:val="24"/>
          <w:szCs w:val="24"/>
          <w:lang w:val="en-US"/>
        </w:rPr>
        <w:t xml:space="preserve"> us control for variables that evolve over time, such as economic performance in immigrant sending economies. </w:t>
      </w:r>
    </w:p>
    <w:p w14:paraId="64774490" w14:textId="0293F469" w:rsidR="00C62173" w:rsidRPr="009D784B" w:rsidRDefault="00C62173" w:rsidP="002E54A8">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ab/>
      </w:r>
      <w:r w:rsidR="00007569">
        <w:rPr>
          <w:rFonts w:ascii="Times New Roman" w:hAnsi="Times New Roman" w:cs="Times New Roman"/>
          <w:sz w:val="24"/>
          <w:szCs w:val="24"/>
          <w:lang w:val="en-US"/>
        </w:rPr>
        <w:t>To</w:t>
      </w:r>
      <w:r w:rsidR="00BF208D" w:rsidRPr="009D784B">
        <w:rPr>
          <w:rFonts w:ascii="Times New Roman" w:hAnsi="Times New Roman" w:cs="Times New Roman"/>
          <w:sz w:val="24"/>
          <w:szCs w:val="24"/>
          <w:lang w:val="en-US"/>
        </w:rPr>
        <w:t xml:space="preserve"> further</w:t>
      </w:r>
      <w:r w:rsidRPr="009D784B">
        <w:rPr>
          <w:rFonts w:ascii="Times New Roman" w:hAnsi="Times New Roman" w:cs="Times New Roman"/>
          <w:sz w:val="24"/>
          <w:szCs w:val="24"/>
          <w:lang w:val="en-US"/>
        </w:rPr>
        <w:t xml:space="preserve"> address endogeneity concerns, we also employ an instrumental variable </w:t>
      </w:r>
      <w:r w:rsidR="00A23ADC">
        <w:rPr>
          <w:rFonts w:ascii="Times New Roman" w:hAnsi="Times New Roman" w:cs="Times New Roman"/>
          <w:sz w:val="24"/>
          <w:szCs w:val="24"/>
          <w:lang w:val="en-US"/>
        </w:rPr>
        <w:t>(IV) regression</w:t>
      </w:r>
      <w:r w:rsidRPr="009D784B">
        <w:rPr>
          <w:rFonts w:ascii="Times New Roman" w:hAnsi="Times New Roman" w:cs="Times New Roman"/>
          <w:sz w:val="24"/>
          <w:szCs w:val="24"/>
          <w:lang w:val="en-US"/>
        </w:rPr>
        <w:t>. As an instrument, we use year-to-year changes in</w:t>
      </w:r>
      <w:r w:rsidR="00FD0B5A" w:rsidRPr="009D784B">
        <w:rPr>
          <w:rFonts w:ascii="Times New Roman" w:hAnsi="Times New Roman" w:cs="Times New Roman"/>
          <w:sz w:val="24"/>
          <w:szCs w:val="24"/>
          <w:lang w:val="en-US"/>
        </w:rPr>
        <w:t xml:space="preserve"> </w:t>
      </w:r>
      <w:r w:rsidR="005516D8" w:rsidRPr="009D784B">
        <w:rPr>
          <w:rFonts w:ascii="Times New Roman" w:hAnsi="Times New Roman" w:cs="Times New Roman"/>
          <w:sz w:val="24"/>
          <w:szCs w:val="24"/>
          <w:lang w:val="en-US"/>
        </w:rPr>
        <w:t>unemployment</w:t>
      </w:r>
      <w:r w:rsidR="00D46608" w:rsidRPr="009D784B">
        <w:rPr>
          <w:rFonts w:ascii="Times New Roman" w:hAnsi="Times New Roman" w:cs="Times New Roman"/>
          <w:sz w:val="24"/>
          <w:szCs w:val="24"/>
          <w:lang w:val="en-US"/>
        </w:rPr>
        <w:t xml:space="preserve"> in Russia – </w:t>
      </w:r>
      <w:r w:rsidR="00D46608" w:rsidRPr="009D784B">
        <w:rPr>
          <w:rFonts w:ascii="Times New Roman" w:hAnsi="Times New Roman" w:cs="Times New Roman"/>
          <w:sz w:val="24"/>
          <w:szCs w:val="24"/>
          <w:lang w:val="en-US"/>
        </w:rPr>
        <w:lastRenderedPageBreak/>
        <w:t xml:space="preserve">the major destination country for Kyrgyz immigrants - interacted with (or weighted by) </w:t>
      </w:r>
      <w:r w:rsidR="005516D8" w:rsidRPr="009D784B">
        <w:rPr>
          <w:rFonts w:ascii="Times New Roman" w:hAnsi="Times New Roman" w:cs="Times New Roman"/>
          <w:sz w:val="24"/>
          <w:szCs w:val="24"/>
          <w:lang w:val="en-US"/>
        </w:rPr>
        <w:t>the share of females in the household</w:t>
      </w:r>
      <w:r w:rsidR="00D46608" w:rsidRPr="009D784B">
        <w:rPr>
          <w:rFonts w:ascii="Times New Roman" w:hAnsi="Times New Roman" w:cs="Times New Roman"/>
          <w:sz w:val="24"/>
          <w:szCs w:val="24"/>
          <w:lang w:val="en-US"/>
        </w:rPr>
        <w:t xml:space="preserve">. </w:t>
      </w:r>
      <w:r w:rsidR="005F599E" w:rsidRPr="009D784B">
        <w:rPr>
          <w:rFonts w:ascii="Times New Roman" w:hAnsi="Times New Roman" w:cs="Times New Roman"/>
          <w:sz w:val="24"/>
          <w:szCs w:val="24"/>
          <w:lang w:val="en-US"/>
        </w:rPr>
        <w:t>Because of the lack of affordable child and elderly care, women in Kyrgyzstan</w:t>
      </w:r>
      <w:r w:rsidR="001D3A43" w:rsidRPr="009D784B">
        <w:rPr>
          <w:rFonts w:ascii="Times New Roman" w:hAnsi="Times New Roman" w:cs="Times New Roman"/>
          <w:sz w:val="24"/>
          <w:szCs w:val="24"/>
          <w:lang w:val="en-US"/>
        </w:rPr>
        <w:t xml:space="preserve"> have a lower probability of finding a job than men</w:t>
      </w:r>
      <w:r w:rsidR="005F599E" w:rsidRPr="009D784B">
        <w:rPr>
          <w:rFonts w:ascii="Times New Roman" w:hAnsi="Times New Roman" w:cs="Times New Roman"/>
          <w:sz w:val="24"/>
          <w:szCs w:val="24"/>
          <w:lang w:val="en-US"/>
        </w:rPr>
        <w:t>. For years, women in the country have had longer unemployment spells, higher unemployment rates and l</w:t>
      </w:r>
      <w:r w:rsidR="00AA1D44">
        <w:rPr>
          <w:rFonts w:ascii="Times New Roman" w:hAnsi="Times New Roman" w:cs="Times New Roman"/>
          <w:sz w:val="24"/>
          <w:szCs w:val="24"/>
          <w:lang w:val="en-US"/>
        </w:rPr>
        <w:t>ower participation in the labo</w:t>
      </w:r>
      <w:r w:rsidR="005F599E" w:rsidRPr="009D784B">
        <w:rPr>
          <w:rFonts w:ascii="Times New Roman" w:hAnsi="Times New Roman" w:cs="Times New Roman"/>
          <w:sz w:val="24"/>
          <w:szCs w:val="24"/>
          <w:lang w:val="en-US"/>
        </w:rPr>
        <w:t>r market.</w:t>
      </w:r>
      <w:r w:rsidR="005F599E" w:rsidRPr="009D784B">
        <w:rPr>
          <w:rStyle w:val="FootnoteReference"/>
          <w:rFonts w:ascii="Times New Roman" w:hAnsi="Times New Roman" w:cs="Times New Roman"/>
          <w:sz w:val="24"/>
          <w:szCs w:val="24"/>
          <w:lang w:val="en-US"/>
        </w:rPr>
        <w:footnoteReference w:id="4"/>
      </w:r>
      <w:r w:rsidR="005F599E" w:rsidRPr="009D784B">
        <w:rPr>
          <w:rFonts w:ascii="Times New Roman" w:hAnsi="Times New Roman" w:cs="Times New Roman"/>
          <w:sz w:val="24"/>
          <w:szCs w:val="24"/>
          <w:lang w:val="en-US"/>
        </w:rPr>
        <w:t xml:space="preserve"> We thus assume that immigrants in households with a larger share of women will remit more than immigrants with a lower share of women. </w:t>
      </w:r>
      <w:r w:rsidR="005516D8" w:rsidRPr="009D784B">
        <w:rPr>
          <w:rFonts w:ascii="Times New Roman" w:hAnsi="Times New Roman" w:cs="Times New Roman"/>
          <w:sz w:val="24"/>
          <w:szCs w:val="24"/>
          <w:lang w:val="en-US"/>
        </w:rPr>
        <w:t xml:space="preserve">To estimate </w:t>
      </w:r>
      <w:r w:rsidR="005F599E" w:rsidRPr="009D784B">
        <w:rPr>
          <w:rFonts w:ascii="Times New Roman" w:hAnsi="Times New Roman" w:cs="Times New Roman"/>
          <w:sz w:val="24"/>
          <w:szCs w:val="24"/>
          <w:lang w:val="en-US"/>
        </w:rPr>
        <w:t xml:space="preserve">the </w:t>
      </w:r>
      <w:r w:rsidR="005516D8" w:rsidRPr="009D784B">
        <w:rPr>
          <w:rFonts w:ascii="Times New Roman" w:hAnsi="Times New Roman" w:cs="Times New Roman"/>
          <w:sz w:val="24"/>
          <w:szCs w:val="24"/>
          <w:lang w:val="en-US"/>
        </w:rPr>
        <w:t>ratio</w:t>
      </w:r>
      <w:r w:rsidR="005F599E" w:rsidRPr="009D784B">
        <w:rPr>
          <w:rFonts w:ascii="Times New Roman" w:hAnsi="Times New Roman" w:cs="Times New Roman"/>
          <w:sz w:val="24"/>
          <w:szCs w:val="24"/>
          <w:lang w:val="en-US"/>
        </w:rPr>
        <w:t xml:space="preserve"> of women in the household</w:t>
      </w:r>
      <w:r w:rsidR="005516D8" w:rsidRPr="009D784B">
        <w:rPr>
          <w:rFonts w:ascii="Times New Roman" w:hAnsi="Times New Roman" w:cs="Times New Roman"/>
          <w:sz w:val="24"/>
          <w:szCs w:val="24"/>
          <w:lang w:val="en-US"/>
        </w:rPr>
        <w:t>, we divide the total number of women in any household by the total number of household members. Th</w:t>
      </w:r>
      <w:r w:rsidR="005F599E" w:rsidRPr="009D784B">
        <w:rPr>
          <w:rFonts w:ascii="Times New Roman" w:hAnsi="Times New Roman" w:cs="Times New Roman"/>
          <w:sz w:val="24"/>
          <w:szCs w:val="24"/>
          <w:lang w:val="en-US"/>
        </w:rPr>
        <w:t>is</w:t>
      </w:r>
      <w:r w:rsidR="005516D8" w:rsidRPr="009D784B">
        <w:rPr>
          <w:rFonts w:ascii="Times New Roman" w:hAnsi="Times New Roman" w:cs="Times New Roman"/>
          <w:sz w:val="24"/>
          <w:szCs w:val="24"/>
          <w:lang w:val="en-US"/>
        </w:rPr>
        <w:t xml:space="preserve"> instrument is correlated with the amount of remittances households receive and is only expected to affect support for the government in the Kyrgyz </w:t>
      </w:r>
      <w:r w:rsidR="00604AC7">
        <w:rPr>
          <w:rFonts w:ascii="Times New Roman" w:hAnsi="Times New Roman" w:cs="Times New Roman"/>
          <w:sz w:val="24"/>
          <w:szCs w:val="24"/>
          <w:lang w:val="en-US"/>
        </w:rPr>
        <w:t xml:space="preserve">case </w:t>
      </w:r>
      <w:r w:rsidR="005516D8" w:rsidRPr="009D784B">
        <w:rPr>
          <w:rFonts w:ascii="Times New Roman" w:hAnsi="Times New Roman" w:cs="Times New Roman"/>
          <w:sz w:val="24"/>
          <w:szCs w:val="24"/>
          <w:lang w:val="en-US"/>
        </w:rPr>
        <w:t>through its effect on remittances. Data on unemployment come from the Russian Economic Report published by the World Bank in 2015.</w:t>
      </w:r>
      <w:r w:rsidR="005516D8" w:rsidRPr="009D784B">
        <w:rPr>
          <w:rStyle w:val="FootnoteReference"/>
          <w:rFonts w:ascii="Times New Roman" w:hAnsi="Times New Roman" w:cs="Times New Roman"/>
          <w:sz w:val="24"/>
          <w:szCs w:val="24"/>
          <w:lang w:val="en-US"/>
        </w:rPr>
        <w:footnoteReference w:id="5"/>
      </w:r>
      <w:r w:rsidR="005516D8" w:rsidRPr="009D784B">
        <w:rPr>
          <w:rFonts w:ascii="Times New Roman" w:hAnsi="Times New Roman" w:cs="Times New Roman"/>
          <w:sz w:val="24"/>
          <w:szCs w:val="24"/>
          <w:lang w:val="en-US"/>
        </w:rPr>
        <w:t xml:space="preserve"> </w:t>
      </w:r>
      <w:r w:rsidR="00FA0C48" w:rsidRPr="009D784B">
        <w:rPr>
          <w:rFonts w:ascii="Times New Roman" w:hAnsi="Times New Roman" w:cs="Times New Roman"/>
          <w:sz w:val="24"/>
          <w:szCs w:val="24"/>
          <w:lang w:val="en-US"/>
        </w:rPr>
        <w:t>While we expect changes in unemployment levels in Russia to be highly correlated with the amount of remitted income into Kyrgyzstan, we are less certain about the expected sign. Increases in unemployment could decrease the amount of remitted income, but also increase it</w:t>
      </w:r>
      <w:r w:rsidR="00F76653" w:rsidRPr="009D784B">
        <w:rPr>
          <w:rFonts w:ascii="Times New Roman" w:hAnsi="Times New Roman" w:cs="Times New Roman"/>
          <w:sz w:val="24"/>
          <w:szCs w:val="24"/>
          <w:lang w:val="en-US"/>
        </w:rPr>
        <w:t xml:space="preserve">, as </w:t>
      </w:r>
      <w:r w:rsidR="003400E9" w:rsidRPr="009D784B">
        <w:rPr>
          <w:rFonts w:ascii="Times New Roman" w:hAnsi="Times New Roman" w:cs="Times New Roman"/>
          <w:sz w:val="24"/>
          <w:szCs w:val="24"/>
          <w:lang w:val="en-US"/>
        </w:rPr>
        <w:t xml:space="preserve">during periods of economic contraction, </w:t>
      </w:r>
      <w:r w:rsidR="00AA1D44">
        <w:rPr>
          <w:rFonts w:ascii="Times New Roman" w:hAnsi="Times New Roman" w:cs="Times New Roman"/>
          <w:sz w:val="24"/>
          <w:szCs w:val="24"/>
          <w:lang w:val="en-US"/>
        </w:rPr>
        <w:t>labo</w:t>
      </w:r>
      <w:r w:rsidR="00F76653" w:rsidRPr="009D784B">
        <w:rPr>
          <w:rFonts w:ascii="Times New Roman" w:hAnsi="Times New Roman" w:cs="Times New Roman"/>
          <w:sz w:val="24"/>
          <w:szCs w:val="24"/>
          <w:lang w:val="en-US"/>
        </w:rPr>
        <w:t>r may be</w:t>
      </w:r>
      <w:r w:rsidR="005516D8" w:rsidRPr="009D784B">
        <w:rPr>
          <w:rFonts w:ascii="Times New Roman" w:hAnsi="Times New Roman" w:cs="Times New Roman"/>
          <w:sz w:val="24"/>
          <w:szCs w:val="24"/>
          <w:lang w:val="en-US"/>
        </w:rPr>
        <w:t xml:space="preserve"> displaced to the informal sector</w:t>
      </w:r>
      <w:r w:rsidR="00F76653" w:rsidRPr="009D784B">
        <w:rPr>
          <w:rFonts w:ascii="Times New Roman" w:hAnsi="Times New Roman" w:cs="Times New Roman"/>
          <w:sz w:val="24"/>
          <w:szCs w:val="24"/>
          <w:lang w:val="en-US"/>
        </w:rPr>
        <w:t xml:space="preserve">, or the shadow economy. </w:t>
      </w:r>
      <w:r w:rsidR="00BD7BFE" w:rsidRPr="009D784B">
        <w:rPr>
          <w:rFonts w:ascii="Times New Roman" w:hAnsi="Times New Roman" w:cs="Times New Roman"/>
          <w:sz w:val="24"/>
          <w:szCs w:val="24"/>
          <w:lang w:val="en-US"/>
        </w:rPr>
        <w:t>It is particularly telling that during the recent period of economic decline in Russia (between 2015 and 2016 growth in Russia was -2.8 and -.2 respectively) the informal sector in the country grew to record levels.</w:t>
      </w:r>
      <w:r w:rsidR="00FC476A" w:rsidRPr="009D784B">
        <w:rPr>
          <w:rFonts w:ascii="Times New Roman" w:hAnsi="Times New Roman" w:cs="Times New Roman"/>
          <w:sz w:val="24"/>
          <w:szCs w:val="24"/>
          <w:lang w:val="en-US"/>
        </w:rPr>
        <w:t xml:space="preserve"> </w:t>
      </w:r>
      <w:r w:rsidR="005516D8" w:rsidRPr="009D784B">
        <w:rPr>
          <w:rFonts w:ascii="Times New Roman" w:hAnsi="Times New Roman" w:cs="Times New Roman"/>
          <w:sz w:val="24"/>
          <w:szCs w:val="24"/>
          <w:lang w:val="en-US"/>
        </w:rPr>
        <w:t xml:space="preserve"> </w:t>
      </w:r>
      <w:r w:rsidR="00FA0C48" w:rsidRPr="009D784B">
        <w:rPr>
          <w:rFonts w:ascii="Times New Roman" w:hAnsi="Times New Roman" w:cs="Times New Roman"/>
          <w:sz w:val="24"/>
          <w:szCs w:val="24"/>
          <w:lang w:val="en-US"/>
        </w:rPr>
        <w:t xml:space="preserve">This is important as </w:t>
      </w:r>
      <w:r w:rsidR="00BC615E" w:rsidRPr="009D784B">
        <w:rPr>
          <w:rFonts w:ascii="Times New Roman" w:hAnsi="Times New Roman" w:cs="Times New Roman"/>
          <w:sz w:val="24"/>
          <w:szCs w:val="24"/>
          <w:lang w:val="en-US"/>
        </w:rPr>
        <w:t xml:space="preserve">several </w:t>
      </w:r>
      <w:r w:rsidR="005516D8" w:rsidRPr="009D784B">
        <w:rPr>
          <w:rFonts w:ascii="Times New Roman" w:hAnsi="Times New Roman" w:cs="Times New Roman"/>
          <w:sz w:val="24"/>
          <w:szCs w:val="24"/>
          <w:lang w:val="en-US"/>
        </w:rPr>
        <w:t xml:space="preserve">Kyrgyz migrants </w:t>
      </w:r>
      <w:r w:rsidR="00FA0C48" w:rsidRPr="009D784B">
        <w:rPr>
          <w:rFonts w:ascii="Times New Roman" w:hAnsi="Times New Roman" w:cs="Times New Roman"/>
          <w:sz w:val="24"/>
          <w:szCs w:val="24"/>
          <w:lang w:val="en-US"/>
        </w:rPr>
        <w:t xml:space="preserve">in Russia </w:t>
      </w:r>
      <w:r w:rsidR="005516D8" w:rsidRPr="009D784B">
        <w:rPr>
          <w:rFonts w:ascii="Times New Roman" w:hAnsi="Times New Roman" w:cs="Times New Roman"/>
          <w:sz w:val="24"/>
          <w:szCs w:val="24"/>
          <w:lang w:val="en-US"/>
        </w:rPr>
        <w:t xml:space="preserve">are </w:t>
      </w:r>
      <w:r w:rsidR="00FA0C48" w:rsidRPr="009D784B">
        <w:rPr>
          <w:rFonts w:ascii="Times New Roman" w:hAnsi="Times New Roman" w:cs="Times New Roman"/>
          <w:sz w:val="24"/>
          <w:szCs w:val="24"/>
          <w:lang w:val="en-US"/>
        </w:rPr>
        <w:t xml:space="preserve">employed in </w:t>
      </w:r>
      <w:r w:rsidR="00FC476A" w:rsidRPr="009D784B">
        <w:rPr>
          <w:rFonts w:ascii="Times New Roman" w:hAnsi="Times New Roman" w:cs="Times New Roman"/>
          <w:sz w:val="24"/>
          <w:szCs w:val="24"/>
          <w:lang w:val="en-US"/>
        </w:rPr>
        <w:t>this shadow</w:t>
      </w:r>
      <w:r w:rsidR="00BC615E" w:rsidRPr="009D784B">
        <w:rPr>
          <w:rFonts w:ascii="Times New Roman" w:hAnsi="Times New Roman" w:cs="Times New Roman"/>
          <w:sz w:val="24"/>
          <w:szCs w:val="24"/>
          <w:lang w:val="en-US"/>
        </w:rPr>
        <w:t xml:space="preserve"> sector, or occupy multiple</w:t>
      </w:r>
      <w:r w:rsidR="00FC476A" w:rsidRPr="009D784B">
        <w:rPr>
          <w:rFonts w:ascii="Times New Roman" w:hAnsi="Times New Roman" w:cs="Times New Roman"/>
          <w:sz w:val="24"/>
          <w:szCs w:val="24"/>
          <w:lang w:val="en-US"/>
        </w:rPr>
        <w:t>,</w:t>
      </w:r>
      <w:r w:rsidR="00BC615E" w:rsidRPr="009D784B">
        <w:rPr>
          <w:rFonts w:ascii="Times New Roman" w:hAnsi="Times New Roman" w:cs="Times New Roman"/>
          <w:sz w:val="24"/>
          <w:szCs w:val="24"/>
          <w:lang w:val="en-US"/>
        </w:rPr>
        <w:t xml:space="preserve"> short-term contracts, not always reported to the authorities</w:t>
      </w:r>
      <w:r w:rsidR="00306333">
        <w:rPr>
          <w:rFonts w:ascii="Times New Roman" w:hAnsi="Times New Roman" w:cs="Times New Roman"/>
          <w:sz w:val="24"/>
          <w:szCs w:val="24"/>
          <w:lang w:val="en-US"/>
        </w:rPr>
        <w:t xml:space="preserve">. Immigrants </w:t>
      </w:r>
      <w:r w:rsidR="00FC476A" w:rsidRPr="009D784B">
        <w:rPr>
          <w:rFonts w:ascii="Times New Roman" w:hAnsi="Times New Roman" w:cs="Times New Roman"/>
          <w:sz w:val="24"/>
          <w:szCs w:val="24"/>
          <w:lang w:val="en-US"/>
        </w:rPr>
        <w:t>can even be paid under the table, in legally registered companies</w:t>
      </w:r>
      <w:r w:rsidR="005516D8" w:rsidRPr="009D784B">
        <w:rPr>
          <w:rFonts w:ascii="Times New Roman" w:hAnsi="Times New Roman" w:cs="Times New Roman"/>
          <w:sz w:val="24"/>
          <w:szCs w:val="24"/>
          <w:lang w:val="en-US"/>
        </w:rPr>
        <w:t>.</w:t>
      </w:r>
      <w:r w:rsidR="00BD7BFE" w:rsidRPr="009D784B">
        <w:rPr>
          <w:rFonts w:ascii="Times New Roman" w:hAnsi="Times New Roman" w:cs="Times New Roman"/>
          <w:sz w:val="24"/>
          <w:szCs w:val="24"/>
          <w:lang w:val="en-US"/>
        </w:rPr>
        <w:t xml:space="preserve"> The Russian Federal Statistical Service also estimates that from 2010 to 2013, i.e. the period covered in our data the informal sector increased from </w:t>
      </w:r>
      <w:r w:rsidR="00F12CB8" w:rsidRPr="009D784B">
        <w:rPr>
          <w:rFonts w:ascii="Times New Roman" w:hAnsi="Times New Roman" w:cs="Times New Roman"/>
          <w:sz w:val="24"/>
          <w:szCs w:val="24"/>
          <w:lang w:val="en-US"/>
        </w:rPr>
        <w:t>16.4 to 19.7 percent of the workforce in the country.</w:t>
      </w:r>
      <w:r w:rsidR="00BC615E" w:rsidRPr="009D784B">
        <w:rPr>
          <w:rStyle w:val="FootnoteReference"/>
          <w:rFonts w:ascii="Times New Roman" w:hAnsi="Times New Roman" w:cs="Times New Roman"/>
          <w:sz w:val="24"/>
          <w:szCs w:val="24"/>
          <w:lang w:val="en-US"/>
        </w:rPr>
        <w:footnoteReference w:id="6"/>
      </w:r>
      <w:r w:rsidR="005516D8" w:rsidRPr="009D784B">
        <w:rPr>
          <w:rFonts w:ascii="Times New Roman" w:hAnsi="Times New Roman" w:cs="Times New Roman"/>
          <w:sz w:val="24"/>
          <w:szCs w:val="24"/>
          <w:lang w:val="en-US"/>
        </w:rPr>
        <w:t xml:space="preserve"> While the instrument also incorporate</w:t>
      </w:r>
      <w:r w:rsidR="00306333">
        <w:rPr>
          <w:rFonts w:ascii="Times New Roman" w:hAnsi="Times New Roman" w:cs="Times New Roman"/>
          <w:sz w:val="24"/>
          <w:szCs w:val="24"/>
          <w:lang w:val="en-US"/>
        </w:rPr>
        <w:t>s</w:t>
      </w:r>
      <w:r w:rsidR="005516D8" w:rsidRPr="009D784B">
        <w:rPr>
          <w:rFonts w:ascii="Times New Roman" w:hAnsi="Times New Roman" w:cs="Times New Roman"/>
          <w:sz w:val="24"/>
          <w:szCs w:val="24"/>
          <w:lang w:val="en-US"/>
        </w:rPr>
        <w:t xml:space="preserve"> the idea, common in previous studies, that growth in immigrants’ host country is likely to be a key driver of remittances (</w:t>
      </w:r>
      <w:r w:rsidR="00D82B67">
        <w:rPr>
          <w:rFonts w:ascii="Times New Roman" w:hAnsi="Times New Roman" w:cs="Times New Roman"/>
          <w:sz w:val="24"/>
          <w:szCs w:val="24"/>
          <w:lang w:val="en-US"/>
        </w:rPr>
        <w:t>e.g.</w:t>
      </w:r>
      <w:r w:rsidR="005516D8" w:rsidRPr="009D784B">
        <w:rPr>
          <w:rFonts w:ascii="Times New Roman" w:hAnsi="Times New Roman" w:cs="Times New Roman"/>
          <w:sz w:val="24"/>
          <w:szCs w:val="24"/>
          <w:lang w:val="en-US"/>
        </w:rPr>
        <w:t xml:space="preserve"> Singer, 2012, Acosta et al. 2008, Doyle 2015; Barajas et al. 2009), it is better adjusted to the individual-level panel data we employ for this analysis by weighting it by household characteristics. </w:t>
      </w:r>
    </w:p>
    <w:p w14:paraId="7B36EBCF" w14:textId="26616CB4" w:rsidR="00F3746E" w:rsidRPr="009D784B" w:rsidRDefault="00C62173" w:rsidP="002E54A8">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lastRenderedPageBreak/>
        <w:tab/>
        <w:t>We re</w:t>
      </w:r>
      <w:r w:rsidR="00E016AD" w:rsidRPr="009D784B">
        <w:rPr>
          <w:rFonts w:ascii="Times New Roman" w:hAnsi="Times New Roman" w:cs="Times New Roman"/>
          <w:sz w:val="24"/>
          <w:szCs w:val="24"/>
          <w:lang w:val="en-US"/>
        </w:rPr>
        <w:t>port the second-stage results</w:t>
      </w:r>
      <w:r w:rsidR="00306333">
        <w:rPr>
          <w:rFonts w:ascii="Times New Roman" w:hAnsi="Times New Roman" w:cs="Times New Roman"/>
          <w:sz w:val="24"/>
          <w:szCs w:val="24"/>
          <w:lang w:val="en-US"/>
        </w:rPr>
        <w:t xml:space="preserve"> from the </w:t>
      </w:r>
      <w:r w:rsidR="00A23ADC">
        <w:rPr>
          <w:rFonts w:ascii="Times New Roman" w:hAnsi="Times New Roman" w:cs="Times New Roman"/>
          <w:sz w:val="24"/>
          <w:szCs w:val="24"/>
          <w:lang w:val="en-US"/>
        </w:rPr>
        <w:t>IV</w:t>
      </w:r>
      <w:r w:rsidR="00306333">
        <w:rPr>
          <w:rFonts w:ascii="Times New Roman" w:hAnsi="Times New Roman" w:cs="Times New Roman"/>
          <w:sz w:val="24"/>
          <w:szCs w:val="24"/>
          <w:lang w:val="en-US"/>
        </w:rPr>
        <w:t xml:space="preserve"> regressions</w:t>
      </w:r>
      <w:r w:rsidR="00E016AD" w:rsidRPr="009D784B">
        <w:rPr>
          <w:rFonts w:ascii="Times New Roman" w:hAnsi="Times New Roman" w:cs="Times New Roman"/>
          <w:sz w:val="24"/>
          <w:szCs w:val="24"/>
          <w:lang w:val="en-US"/>
        </w:rPr>
        <w:t xml:space="preserve"> in Table D.1</w:t>
      </w:r>
      <w:r w:rsidR="00F3746E" w:rsidRPr="009D784B">
        <w:rPr>
          <w:rFonts w:ascii="Times New Roman" w:hAnsi="Times New Roman" w:cs="Times New Roman"/>
          <w:sz w:val="24"/>
          <w:szCs w:val="24"/>
          <w:lang w:val="en-US"/>
        </w:rPr>
        <w:t xml:space="preserve">. </w:t>
      </w:r>
      <w:r w:rsidR="00263A22" w:rsidRPr="00263A22">
        <w:rPr>
          <w:rFonts w:ascii="Times New Roman" w:hAnsi="Times New Roman" w:cs="Times New Roman"/>
          <w:sz w:val="24"/>
          <w:szCs w:val="24"/>
          <w:lang w:val="en-US"/>
        </w:rPr>
        <w:t xml:space="preserve">The coefficient for the instrument from the first-stage regressions in Model 1 is positive and statistically significant [1.046, 95% CI (0.610, 1.482)]. The F-statistic for the instrument is approximately 22, well above the suggested threshold of 10 (e.g. </w:t>
      </w:r>
      <w:proofErr w:type="spellStart"/>
      <w:r w:rsidR="00263A22" w:rsidRPr="00263A22">
        <w:rPr>
          <w:rFonts w:ascii="Times New Roman" w:hAnsi="Times New Roman" w:cs="Times New Roman"/>
          <w:sz w:val="24"/>
          <w:szCs w:val="24"/>
          <w:lang w:val="en-US"/>
        </w:rPr>
        <w:t>Staiger</w:t>
      </w:r>
      <w:proofErr w:type="spellEnd"/>
      <w:r w:rsidR="00263A22" w:rsidRPr="00263A22">
        <w:rPr>
          <w:rFonts w:ascii="Times New Roman" w:hAnsi="Times New Roman" w:cs="Times New Roman"/>
          <w:sz w:val="24"/>
          <w:szCs w:val="24"/>
          <w:lang w:val="en-US"/>
        </w:rPr>
        <w:t xml:space="preserve"> and Stock 1997, Stock and </w:t>
      </w:r>
      <w:proofErr w:type="spellStart"/>
      <w:r w:rsidR="00263A22" w:rsidRPr="00263A22">
        <w:rPr>
          <w:rFonts w:ascii="Times New Roman" w:hAnsi="Times New Roman" w:cs="Times New Roman"/>
          <w:sz w:val="24"/>
          <w:szCs w:val="24"/>
          <w:lang w:val="en-US"/>
        </w:rPr>
        <w:t>Yogo</w:t>
      </w:r>
      <w:proofErr w:type="spellEnd"/>
      <w:r w:rsidR="00263A22" w:rsidRPr="00263A22">
        <w:rPr>
          <w:rFonts w:ascii="Times New Roman" w:hAnsi="Times New Roman" w:cs="Times New Roman"/>
          <w:sz w:val="24"/>
          <w:szCs w:val="24"/>
          <w:lang w:val="en-US"/>
        </w:rPr>
        <w:t xml:space="preserve"> 2005). The results presented in Model 1 in Table </w:t>
      </w:r>
      <w:r w:rsidR="00263A22">
        <w:rPr>
          <w:rFonts w:ascii="Times New Roman" w:hAnsi="Times New Roman" w:cs="Times New Roman"/>
          <w:sz w:val="24"/>
          <w:szCs w:val="24"/>
          <w:lang w:val="en-US"/>
        </w:rPr>
        <w:t>D</w:t>
      </w:r>
      <w:r w:rsidR="00263A22" w:rsidRPr="00263A22">
        <w:rPr>
          <w:rFonts w:ascii="Times New Roman" w:hAnsi="Times New Roman" w:cs="Times New Roman"/>
          <w:sz w:val="24"/>
          <w:szCs w:val="24"/>
          <w:lang w:val="en-US"/>
        </w:rPr>
        <w:t xml:space="preserve">.1 indicate that remittances have a significant positive effect on support for the president. The instrumented remittances variable is positively signed, and statistically significant. This increases confidence in the robustness of our main results. </w:t>
      </w:r>
    </w:p>
    <w:p w14:paraId="5F6879DD" w14:textId="320E66D6" w:rsidR="002E54A8" w:rsidRPr="009D784B" w:rsidRDefault="002E54A8" w:rsidP="002E54A8">
      <w:pPr>
        <w:spacing w:line="360" w:lineRule="auto"/>
        <w:ind w:firstLine="720"/>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It is also important to acknowledge that economic performance in Russia, which we proxy with </w:t>
      </w:r>
      <w:r w:rsidR="00263A22">
        <w:rPr>
          <w:rFonts w:ascii="Times New Roman" w:hAnsi="Times New Roman" w:cs="Times New Roman"/>
          <w:sz w:val="24"/>
          <w:szCs w:val="24"/>
          <w:lang w:val="en-US"/>
        </w:rPr>
        <w:t>unemployment</w:t>
      </w:r>
      <w:r w:rsidRPr="009D784B">
        <w:rPr>
          <w:rFonts w:ascii="Times New Roman" w:hAnsi="Times New Roman" w:cs="Times New Roman"/>
          <w:sz w:val="24"/>
          <w:szCs w:val="24"/>
          <w:lang w:val="en-US"/>
        </w:rPr>
        <w:t xml:space="preserve"> in the country, may also have a direct impact on Kyrgyz politics, over and above any indirect impact they could have on remittance flows. Economic performance in Russia for example, is likely to be correlated with trade flows with Kyrgyzstan, which in turn would be expected to have an independent impact on presidential approval. To account for this, we replicate the IV analysis in Model 2 in Table D.1 controlling for trade-export generated income at the oblast level in Kyrgyzstan. Oblasts in Kyrgyzstan are the</w:t>
      </w:r>
      <w:r w:rsidR="00AA1D44">
        <w:rPr>
          <w:rFonts w:ascii="Times New Roman" w:hAnsi="Times New Roman" w:cs="Times New Roman"/>
          <w:sz w:val="24"/>
          <w:szCs w:val="24"/>
          <w:lang w:val="en-US"/>
        </w:rPr>
        <w:t xml:space="preserve"> administrative equivalent of US</w:t>
      </w:r>
      <w:r w:rsidRPr="009D784B">
        <w:rPr>
          <w:rFonts w:ascii="Times New Roman" w:hAnsi="Times New Roman" w:cs="Times New Roman"/>
          <w:sz w:val="24"/>
          <w:szCs w:val="24"/>
          <w:lang w:val="en-US"/>
        </w:rPr>
        <w:t xml:space="preserve"> states, or Russian regions. The assumption here is that regions more heavily dependent on exports would suffer more in the event of a downturn in the Russian Federation. Data on regional exports come from the National Statistics Committee of the Kyrgyz Republic and are available for download here: </w:t>
      </w:r>
      <w:hyperlink r:id="rId16" w:history="1">
        <w:r w:rsidRPr="009D784B">
          <w:rPr>
            <w:rStyle w:val="Hyperlink"/>
            <w:rFonts w:ascii="Times New Roman" w:hAnsi="Times New Roman" w:cs="Times New Roman"/>
            <w:sz w:val="24"/>
            <w:szCs w:val="24"/>
            <w:lang w:val="en-US"/>
          </w:rPr>
          <w:t>http://www.stat.kg/ru/opendata/category/2/</w:t>
        </w:r>
      </w:hyperlink>
      <w:r w:rsidRPr="009D784B">
        <w:rPr>
          <w:rFonts w:ascii="Times New Roman" w:hAnsi="Times New Roman" w:cs="Times New Roman"/>
          <w:sz w:val="24"/>
          <w:szCs w:val="24"/>
          <w:lang w:val="en-US"/>
        </w:rPr>
        <w:t>.  The results remain robust when we control for trade-export generated income at the oblast level in Kyrgyzstan, see Model 2 in Table D.1.</w:t>
      </w:r>
    </w:p>
    <w:p w14:paraId="1F72ADC4" w14:textId="77777777" w:rsidR="00FA0C48" w:rsidRPr="009D784B" w:rsidRDefault="00FA0C48" w:rsidP="00E5357A">
      <w:pPr>
        <w:spacing w:line="480" w:lineRule="auto"/>
        <w:jc w:val="both"/>
        <w:rPr>
          <w:rFonts w:ascii="Times New Roman" w:hAnsi="Times New Roman" w:cs="Times New Roman"/>
          <w:sz w:val="24"/>
          <w:szCs w:val="24"/>
          <w:lang w:val="en-US"/>
        </w:rPr>
      </w:pPr>
    </w:p>
    <w:p w14:paraId="7C9303C7" w14:textId="77777777" w:rsidR="007618A0" w:rsidRPr="009D784B" w:rsidRDefault="007618A0" w:rsidP="00E5357A">
      <w:pPr>
        <w:spacing w:line="480" w:lineRule="auto"/>
        <w:jc w:val="both"/>
        <w:rPr>
          <w:rFonts w:ascii="Times New Roman" w:hAnsi="Times New Roman" w:cs="Times New Roman"/>
          <w:sz w:val="24"/>
          <w:szCs w:val="24"/>
          <w:lang w:val="en-US"/>
        </w:rPr>
      </w:pPr>
    </w:p>
    <w:p w14:paraId="22718DF3" w14:textId="77777777" w:rsidR="002E54A8" w:rsidRPr="009D784B" w:rsidRDefault="002E54A8">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2242FEA8" w14:textId="46180480" w:rsidR="00AB65FC" w:rsidRPr="009D784B" w:rsidRDefault="00F3746E" w:rsidP="00AB65FC">
      <w:pPr>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D.1</w:t>
      </w:r>
      <w:r w:rsidRPr="009D784B">
        <w:rPr>
          <w:rFonts w:ascii="Times New Roman" w:hAnsi="Times New Roman" w:cs="Times New Roman"/>
          <w:sz w:val="24"/>
          <w:szCs w:val="24"/>
          <w:lang w:val="en-US"/>
        </w:rPr>
        <w:t>: Results from Instrumental Variable Analysis</w:t>
      </w:r>
      <w:r w:rsidR="00E016AD" w:rsidRPr="009D784B">
        <w:rPr>
          <w:rFonts w:ascii="Times New Roman" w:hAnsi="Times New Roman" w:cs="Times New Roman"/>
          <w:sz w:val="24"/>
          <w:szCs w:val="24"/>
          <w:lang w:val="en-US"/>
        </w:rPr>
        <w:t xml:space="preserve">, </w:t>
      </w:r>
      <w:r w:rsidRPr="009D784B">
        <w:rPr>
          <w:rFonts w:ascii="Times New Roman" w:hAnsi="Times New Roman" w:cs="Times New Roman"/>
          <w:sz w:val="24"/>
          <w:szCs w:val="24"/>
          <w:lang w:val="en-US"/>
        </w:rPr>
        <w:t>2</w:t>
      </w:r>
      <w:r w:rsidRPr="009D784B">
        <w:rPr>
          <w:rFonts w:ascii="Times New Roman" w:hAnsi="Times New Roman" w:cs="Times New Roman"/>
          <w:sz w:val="24"/>
          <w:szCs w:val="24"/>
          <w:vertAlign w:val="superscript"/>
          <w:lang w:val="en-US"/>
        </w:rPr>
        <w:t>nd</w:t>
      </w:r>
      <w:r w:rsidRPr="009D784B">
        <w:rPr>
          <w:rFonts w:ascii="Times New Roman" w:hAnsi="Times New Roman" w:cs="Times New Roman"/>
          <w:sz w:val="24"/>
          <w:szCs w:val="24"/>
          <w:lang w:val="en-US"/>
        </w:rPr>
        <w:t xml:space="preserve"> stage regressions </w:t>
      </w:r>
      <w:r w:rsidR="00A4675D" w:rsidRPr="009D784B">
        <w:rPr>
          <w:rFonts w:ascii="Times New Roman" w:hAnsi="Times New Roman" w:cs="Times New Roman"/>
          <w:sz w:val="24"/>
          <w:szCs w:val="24"/>
          <w:lang w:val="en-US"/>
        </w:rPr>
        <w:t xml:space="preserve"> </w:t>
      </w:r>
    </w:p>
    <w:tbl>
      <w:tblPr>
        <w:tblStyle w:val="TableGrid"/>
        <w:tblW w:w="8046" w:type="dxa"/>
        <w:tblBorders>
          <w:left w:val="none" w:sz="0" w:space="0" w:color="auto"/>
          <w:right w:val="none" w:sz="0" w:space="0" w:color="auto"/>
        </w:tblBorders>
        <w:tblLayout w:type="fixed"/>
        <w:tblLook w:val="04A0" w:firstRow="1" w:lastRow="0" w:firstColumn="1" w:lastColumn="0" w:noHBand="0" w:noVBand="1"/>
      </w:tblPr>
      <w:tblGrid>
        <w:gridCol w:w="2375"/>
        <w:gridCol w:w="2411"/>
        <w:gridCol w:w="3260"/>
      </w:tblGrid>
      <w:tr w:rsidR="007618A0" w:rsidRPr="009D784B" w14:paraId="73BF9C8B" w14:textId="77777777" w:rsidTr="007618A0">
        <w:tc>
          <w:tcPr>
            <w:tcW w:w="2375" w:type="dxa"/>
            <w:tcBorders>
              <w:bottom w:val="nil"/>
              <w:right w:val="nil"/>
            </w:tcBorders>
          </w:tcPr>
          <w:p w14:paraId="7F303CC2" w14:textId="77777777" w:rsidR="007618A0" w:rsidRPr="009D784B" w:rsidRDefault="007618A0" w:rsidP="002D5659">
            <w:pPr>
              <w:spacing w:after="0" w:line="240" w:lineRule="auto"/>
              <w:rPr>
                <w:rFonts w:ascii="Times New Roman" w:hAnsi="Times New Roman" w:cs="Times New Roman"/>
                <w:sz w:val="24"/>
                <w:szCs w:val="24"/>
              </w:rPr>
            </w:pPr>
          </w:p>
        </w:tc>
        <w:tc>
          <w:tcPr>
            <w:tcW w:w="5671" w:type="dxa"/>
            <w:gridSpan w:val="2"/>
            <w:tcBorders>
              <w:left w:val="nil"/>
              <w:bottom w:val="nil"/>
            </w:tcBorders>
          </w:tcPr>
          <w:p w14:paraId="14382AD3" w14:textId="4092BCA7" w:rsidR="007618A0" w:rsidRPr="009D784B" w:rsidRDefault="007618A0" w:rsidP="00FA0C48">
            <w:pPr>
              <w:spacing w:after="0" w:line="240" w:lineRule="auto"/>
              <w:ind w:right="-364"/>
              <w:jc w:val="center"/>
              <w:rPr>
                <w:rFonts w:ascii="Times New Roman" w:hAnsi="Times New Roman" w:cs="Times New Roman"/>
                <w:b/>
                <w:sz w:val="24"/>
                <w:szCs w:val="24"/>
              </w:rPr>
            </w:pPr>
            <w:r w:rsidRPr="009D784B">
              <w:rPr>
                <w:rFonts w:ascii="Times New Roman" w:hAnsi="Times New Roman" w:cs="Times New Roman"/>
                <w:b/>
                <w:sz w:val="24"/>
                <w:szCs w:val="24"/>
              </w:rPr>
              <w:t>Female-to-Male Ratio in Household Weighted by Annual Change in Russian Unemployment</w:t>
            </w:r>
          </w:p>
          <w:p w14:paraId="33FFEACD" w14:textId="2C38A5AA" w:rsidR="007618A0" w:rsidRPr="009D784B" w:rsidRDefault="007618A0" w:rsidP="002D5659">
            <w:pPr>
              <w:spacing w:after="0" w:line="240" w:lineRule="auto"/>
              <w:jc w:val="center"/>
              <w:rPr>
                <w:rFonts w:ascii="Times New Roman" w:hAnsi="Times New Roman" w:cs="Times New Roman"/>
                <w:b/>
                <w:sz w:val="24"/>
                <w:szCs w:val="24"/>
              </w:rPr>
            </w:pPr>
          </w:p>
        </w:tc>
      </w:tr>
      <w:tr w:rsidR="007618A0" w:rsidRPr="009D784B" w14:paraId="6BBCFBA1" w14:textId="77777777" w:rsidTr="007618A0">
        <w:tc>
          <w:tcPr>
            <w:tcW w:w="2375" w:type="dxa"/>
            <w:tcBorders>
              <w:top w:val="nil"/>
              <w:bottom w:val="single" w:sz="4" w:space="0" w:color="auto"/>
              <w:right w:val="nil"/>
            </w:tcBorders>
          </w:tcPr>
          <w:p w14:paraId="18E5784F" w14:textId="4D994B84" w:rsidR="007618A0" w:rsidRPr="009D784B" w:rsidRDefault="00C61220" w:rsidP="002D5659">
            <w:pPr>
              <w:spacing w:after="0" w:line="240" w:lineRule="auto"/>
              <w:rPr>
                <w:rFonts w:ascii="Times New Roman" w:hAnsi="Times New Roman" w:cs="Times New Roman"/>
                <w:sz w:val="24"/>
                <w:szCs w:val="24"/>
              </w:rPr>
            </w:pPr>
            <w:r w:rsidRPr="009D784B">
              <w:rPr>
                <w:rFonts w:ascii="Times New Roman" w:hAnsi="Times New Roman" w:cs="Times New Roman"/>
                <w:b/>
                <w:sz w:val="24"/>
                <w:szCs w:val="24"/>
              </w:rPr>
              <w:t>COVARIATES</w:t>
            </w:r>
          </w:p>
        </w:tc>
        <w:tc>
          <w:tcPr>
            <w:tcW w:w="2411" w:type="dxa"/>
            <w:tcBorders>
              <w:top w:val="nil"/>
              <w:left w:val="nil"/>
              <w:bottom w:val="single" w:sz="4" w:space="0" w:color="auto"/>
              <w:right w:val="nil"/>
            </w:tcBorders>
          </w:tcPr>
          <w:p w14:paraId="6E8C1BE0" w14:textId="6CACC458" w:rsidR="007618A0" w:rsidRPr="009D784B" w:rsidRDefault="007618A0" w:rsidP="002D5659">
            <w:pPr>
              <w:spacing w:after="0" w:line="240" w:lineRule="auto"/>
              <w:ind w:right="-364"/>
              <w:jc w:val="center"/>
              <w:rPr>
                <w:rFonts w:ascii="Times New Roman" w:hAnsi="Times New Roman" w:cs="Times New Roman"/>
                <w:b/>
                <w:sz w:val="24"/>
                <w:szCs w:val="24"/>
              </w:rPr>
            </w:pPr>
            <w:r w:rsidRPr="009D784B">
              <w:rPr>
                <w:rFonts w:ascii="Times New Roman" w:hAnsi="Times New Roman" w:cs="Times New Roman"/>
                <w:b/>
                <w:sz w:val="24"/>
                <w:szCs w:val="24"/>
              </w:rPr>
              <w:t>Model (1)</w:t>
            </w:r>
          </w:p>
        </w:tc>
        <w:tc>
          <w:tcPr>
            <w:tcW w:w="3260" w:type="dxa"/>
            <w:tcBorders>
              <w:top w:val="nil"/>
              <w:left w:val="nil"/>
              <w:bottom w:val="single" w:sz="4" w:space="0" w:color="auto"/>
              <w:right w:val="nil"/>
            </w:tcBorders>
          </w:tcPr>
          <w:p w14:paraId="13A0EA48" w14:textId="15580461" w:rsidR="007618A0" w:rsidRPr="009D784B" w:rsidRDefault="007618A0" w:rsidP="002D5659">
            <w:pPr>
              <w:spacing w:after="0" w:line="240" w:lineRule="auto"/>
              <w:ind w:right="-364"/>
              <w:jc w:val="center"/>
              <w:rPr>
                <w:rFonts w:ascii="Times New Roman" w:hAnsi="Times New Roman" w:cs="Times New Roman"/>
                <w:b/>
                <w:sz w:val="24"/>
                <w:szCs w:val="24"/>
              </w:rPr>
            </w:pPr>
            <w:r w:rsidRPr="009D784B">
              <w:rPr>
                <w:rFonts w:ascii="Times New Roman" w:hAnsi="Times New Roman" w:cs="Times New Roman"/>
                <w:b/>
                <w:sz w:val="24"/>
                <w:szCs w:val="24"/>
              </w:rPr>
              <w:t>Model (2)</w:t>
            </w:r>
          </w:p>
        </w:tc>
      </w:tr>
      <w:tr w:rsidR="007618A0" w:rsidRPr="009D784B" w14:paraId="6012EED2" w14:textId="77777777" w:rsidTr="007618A0">
        <w:tc>
          <w:tcPr>
            <w:tcW w:w="2375" w:type="dxa"/>
            <w:tcBorders>
              <w:top w:val="single" w:sz="4" w:space="0" w:color="auto"/>
              <w:bottom w:val="nil"/>
              <w:right w:val="nil"/>
            </w:tcBorders>
            <w:shd w:val="clear" w:color="auto" w:fill="CCCCCC"/>
          </w:tcPr>
          <w:p w14:paraId="4C0E5157" w14:textId="24CCB715"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Instrumented Change in Amount of Remittances</w:t>
            </w:r>
            <w:r w:rsidRPr="009D784B">
              <w:rPr>
                <w:rFonts w:ascii="Times New Roman" w:hAnsi="Times New Roman" w:cs="Times New Roman"/>
                <w:sz w:val="24"/>
                <w:szCs w:val="24"/>
                <w:vertAlign w:val="subscript"/>
              </w:rPr>
              <w:t xml:space="preserve"> t-(t-1)</w:t>
            </w:r>
          </w:p>
        </w:tc>
        <w:tc>
          <w:tcPr>
            <w:tcW w:w="2411" w:type="dxa"/>
            <w:tcBorders>
              <w:top w:val="single" w:sz="4" w:space="0" w:color="auto"/>
              <w:left w:val="nil"/>
              <w:bottom w:val="nil"/>
              <w:right w:val="nil"/>
            </w:tcBorders>
            <w:shd w:val="clear" w:color="auto" w:fill="CCCCCC"/>
          </w:tcPr>
          <w:p w14:paraId="68C2FD40" w14:textId="03A97626" w:rsidR="007618A0" w:rsidRPr="009D784B" w:rsidRDefault="00690063" w:rsidP="00C612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0.281</w:t>
            </w:r>
            <w:r w:rsidR="007618A0" w:rsidRPr="009D784B">
              <w:rPr>
                <w:rFonts w:ascii="Times New Roman" w:hAnsi="Times New Roman" w:cs="Times New Roman"/>
                <w:sz w:val="24"/>
                <w:szCs w:val="24"/>
              </w:rPr>
              <w:t>**</w:t>
            </w:r>
          </w:p>
          <w:p w14:paraId="43E8D1EE" w14:textId="2F5AD093"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(0.132</w:t>
            </w:r>
            <w:r w:rsidR="007618A0" w:rsidRPr="009D784B">
              <w:rPr>
                <w:rFonts w:ascii="Times New Roman" w:hAnsi="Times New Roman" w:cs="Times New Roman"/>
                <w:sz w:val="24"/>
                <w:szCs w:val="24"/>
              </w:rPr>
              <w:t>)</w:t>
            </w:r>
          </w:p>
        </w:tc>
        <w:tc>
          <w:tcPr>
            <w:tcW w:w="3260" w:type="dxa"/>
            <w:tcBorders>
              <w:top w:val="single" w:sz="4" w:space="0" w:color="auto"/>
              <w:left w:val="nil"/>
              <w:bottom w:val="nil"/>
              <w:right w:val="nil"/>
            </w:tcBorders>
            <w:shd w:val="clear" w:color="auto" w:fill="CCCCCC"/>
          </w:tcPr>
          <w:p w14:paraId="5C534833" w14:textId="0A37CA1E"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0.3</w:t>
            </w:r>
            <w:r w:rsidR="00690063">
              <w:rPr>
                <w:rFonts w:ascii="Times New Roman" w:hAnsi="Times New Roman" w:cs="Times New Roman"/>
                <w:sz w:val="24"/>
                <w:szCs w:val="24"/>
              </w:rPr>
              <w:t>09</w:t>
            </w:r>
            <w:r w:rsidRPr="009D784B">
              <w:rPr>
                <w:rFonts w:ascii="Times New Roman" w:hAnsi="Times New Roman" w:cs="Times New Roman"/>
                <w:sz w:val="24"/>
                <w:szCs w:val="24"/>
              </w:rPr>
              <w:t>**</w:t>
            </w:r>
          </w:p>
          <w:p w14:paraId="0205C551" w14:textId="6B87A398"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r w:rsidR="007618A0" w:rsidRPr="009D784B">
              <w:rPr>
                <w:rFonts w:ascii="Times New Roman" w:hAnsi="Times New Roman" w:cs="Times New Roman"/>
                <w:sz w:val="24"/>
                <w:szCs w:val="24"/>
              </w:rPr>
              <w:t>)</w:t>
            </w:r>
          </w:p>
        </w:tc>
      </w:tr>
      <w:tr w:rsidR="007618A0" w:rsidRPr="009D784B" w14:paraId="5B32D17C" w14:textId="77777777" w:rsidTr="007618A0">
        <w:tc>
          <w:tcPr>
            <w:tcW w:w="2375" w:type="dxa"/>
            <w:tcBorders>
              <w:top w:val="nil"/>
              <w:bottom w:val="nil"/>
              <w:right w:val="nil"/>
            </w:tcBorders>
          </w:tcPr>
          <w:p w14:paraId="0575FCE8"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Primary Education</w:t>
            </w:r>
          </w:p>
        </w:tc>
        <w:tc>
          <w:tcPr>
            <w:tcW w:w="2411" w:type="dxa"/>
            <w:tcBorders>
              <w:top w:val="nil"/>
              <w:left w:val="nil"/>
              <w:bottom w:val="nil"/>
              <w:right w:val="nil"/>
            </w:tcBorders>
          </w:tcPr>
          <w:p w14:paraId="7878AE65" w14:textId="5C41022E"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3260" w:type="dxa"/>
            <w:tcBorders>
              <w:top w:val="nil"/>
              <w:left w:val="nil"/>
              <w:bottom w:val="nil"/>
              <w:right w:val="nil"/>
            </w:tcBorders>
          </w:tcPr>
          <w:p w14:paraId="1A73FEF7" w14:textId="2F1592C4" w:rsidR="007618A0" w:rsidRPr="009D784B" w:rsidRDefault="007618A0" w:rsidP="00690063">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w:t>
            </w:r>
            <w:r w:rsidR="00690063">
              <w:rPr>
                <w:rFonts w:ascii="Times New Roman" w:hAnsi="Times New Roman" w:cs="Times New Roman"/>
                <w:sz w:val="24"/>
                <w:szCs w:val="24"/>
              </w:rPr>
              <w:t>103</w:t>
            </w:r>
          </w:p>
        </w:tc>
      </w:tr>
      <w:tr w:rsidR="007618A0" w:rsidRPr="009D784B" w14:paraId="71CBA146" w14:textId="77777777" w:rsidTr="007618A0">
        <w:tc>
          <w:tcPr>
            <w:tcW w:w="2375" w:type="dxa"/>
            <w:tcBorders>
              <w:top w:val="nil"/>
              <w:bottom w:val="nil"/>
              <w:right w:val="nil"/>
            </w:tcBorders>
          </w:tcPr>
          <w:p w14:paraId="479B7656"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23D22DB2" w14:textId="6222394D"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(0.445)</w:t>
            </w:r>
          </w:p>
        </w:tc>
        <w:tc>
          <w:tcPr>
            <w:tcW w:w="3260" w:type="dxa"/>
            <w:tcBorders>
              <w:top w:val="nil"/>
              <w:left w:val="nil"/>
              <w:bottom w:val="nil"/>
              <w:right w:val="nil"/>
            </w:tcBorders>
          </w:tcPr>
          <w:p w14:paraId="3217977C" w14:textId="124ACBF2" w:rsidR="007618A0" w:rsidRPr="009D784B" w:rsidRDefault="00690063" w:rsidP="006900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(0.450</w:t>
            </w:r>
            <w:r w:rsidR="007618A0" w:rsidRPr="009D784B">
              <w:rPr>
                <w:rFonts w:ascii="Times New Roman" w:hAnsi="Times New Roman" w:cs="Times New Roman"/>
                <w:sz w:val="24"/>
                <w:szCs w:val="24"/>
              </w:rPr>
              <w:t>)</w:t>
            </w:r>
          </w:p>
        </w:tc>
      </w:tr>
      <w:tr w:rsidR="007618A0" w:rsidRPr="009D784B" w14:paraId="4CDD19BA" w14:textId="77777777" w:rsidTr="007618A0">
        <w:tc>
          <w:tcPr>
            <w:tcW w:w="2375" w:type="dxa"/>
            <w:tcBorders>
              <w:top w:val="nil"/>
              <w:bottom w:val="nil"/>
              <w:right w:val="nil"/>
            </w:tcBorders>
          </w:tcPr>
          <w:p w14:paraId="2BF6FC22"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Secondary Education</w:t>
            </w:r>
          </w:p>
        </w:tc>
        <w:tc>
          <w:tcPr>
            <w:tcW w:w="2411" w:type="dxa"/>
            <w:tcBorders>
              <w:top w:val="nil"/>
              <w:left w:val="nil"/>
              <w:bottom w:val="nil"/>
              <w:right w:val="nil"/>
            </w:tcBorders>
          </w:tcPr>
          <w:p w14:paraId="03431015" w14:textId="6C00BA76" w:rsidR="007618A0" w:rsidRPr="009D784B" w:rsidRDefault="007618A0" w:rsidP="00C61220">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0.337</w:t>
            </w:r>
          </w:p>
          <w:p w14:paraId="3084F8BE" w14:textId="1DA611A3"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(0.428)</w:t>
            </w:r>
          </w:p>
        </w:tc>
        <w:tc>
          <w:tcPr>
            <w:tcW w:w="3260" w:type="dxa"/>
            <w:tcBorders>
              <w:top w:val="nil"/>
              <w:left w:val="nil"/>
              <w:bottom w:val="nil"/>
              <w:right w:val="nil"/>
            </w:tcBorders>
          </w:tcPr>
          <w:p w14:paraId="3D336803" w14:textId="4BB49A27"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0.291</w:t>
            </w:r>
          </w:p>
          <w:p w14:paraId="782A15C0" w14:textId="57303ACE"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(0.433)</w:t>
            </w:r>
          </w:p>
        </w:tc>
      </w:tr>
      <w:tr w:rsidR="007618A0" w:rsidRPr="009D784B" w14:paraId="47364247" w14:textId="77777777" w:rsidTr="007618A0">
        <w:tc>
          <w:tcPr>
            <w:tcW w:w="2375" w:type="dxa"/>
            <w:tcBorders>
              <w:top w:val="nil"/>
              <w:bottom w:val="nil"/>
              <w:right w:val="nil"/>
            </w:tcBorders>
          </w:tcPr>
          <w:p w14:paraId="5930D5D3"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University Education</w:t>
            </w:r>
          </w:p>
        </w:tc>
        <w:tc>
          <w:tcPr>
            <w:tcW w:w="2411" w:type="dxa"/>
            <w:tcBorders>
              <w:top w:val="nil"/>
              <w:left w:val="nil"/>
              <w:bottom w:val="nil"/>
              <w:right w:val="nil"/>
            </w:tcBorders>
          </w:tcPr>
          <w:p w14:paraId="4BC84AC2" w14:textId="0EF7A713" w:rsidR="007618A0" w:rsidRPr="009D784B" w:rsidRDefault="007618A0" w:rsidP="00C61220">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0.321</w:t>
            </w:r>
          </w:p>
          <w:p w14:paraId="623E071C" w14:textId="6F5489C0"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(0.476)</w:t>
            </w:r>
          </w:p>
        </w:tc>
        <w:tc>
          <w:tcPr>
            <w:tcW w:w="3260" w:type="dxa"/>
            <w:tcBorders>
              <w:top w:val="nil"/>
              <w:left w:val="nil"/>
              <w:bottom w:val="nil"/>
              <w:right w:val="nil"/>
            </w:tcBorders>
          </w:tcPr>
          <w:p w14:paraId="4187F703" w14:textId="78474C10"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0.251</w:t>
            </w:r>
          </w:p>
          <w:p w14:paraId="181C157E" w14:textId="6EB3D52E"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(0.483)</w:t>
            </w:r>
          </w:p>
        </w:tc>
      </w:tr>
      <w:tr w:rsidR="007618A0" w:rsidRPr="009D784B" w14:paraId="3532BB60" w14:textId="77777777" w:rsidTr="007618A0">
        <w:tc>
          <w:tcPr>
            <w:tcW w:w="2375" w:type="dxa"/>
            <w:tcBorders>
              <w:top w:val="nil"/>
              <w:bottom w:val="nil"/>
              <w:right w:val="nil"/>
            </w:tcBorders>
          </w:tcPr>
          <w:p w14:paraId="07997457"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Gender</w:t>
            </w:r>
          </w:p>
        </w:tc>
        <w:tc>
          <w:tcPr>
            <w:tcW w:w="2411" w:type="dxa"/>
            <w:tcBorders>
              <w:top w:val="nil"/>
              <w:left w:val="nil"/>
              <w:bottom w:val="nil"/>
              <w:right w:val="nil"/>
            </w:tcBorders>
          </w:tcPr>
          <w:p w14:paraId="49E90C72" w14:textId="5E5E397C" w:rsidR="007618A0" w:rsidRPr="009D784B" w:rsidRDefault="00690063" w:rsidP="00C612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-0.036</w:t>
            </w:r>
          </w:p>
          <w:p w14:paraId="1FB41674" w14:textId="557870E7"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(0.079)</w:t>
            </w:r>
          </w:p>
        </w:tc>
        <w:tc>
          <w:tcPr>
            <w:tcW w:w="3260" w:type="dxa"/>
            <w:tcBorders>
              <w:top w:val="nil"/>
              <w:left w:val="nil"/>
              <w:bottom w:val="nil"/>
              <w:right w:val="nil"/>
            </w:tcBorders>
          </w:tcPr>
          <w:p w14:paraId="2510D937" w14:textId="64B42788"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p w14:paraId="1269E1E2" w14:textId="642EEA65"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(0.083)</w:t>
            </w:r>
          </w:p>
        </w:tc>
      </w:tr>
      <w:tr w:rsidR="007618A0" w:rsidRPr="009D784B" w14:paraId="5D70D961" w14:textId="77777777" w:rsidTr="007618A0">
        <w:tc>
          <w:tcPr>
            <w:tcW w:w="2375" w:type="dxa"/>
            <w:tcBorders>
              <w:top w:val="nil"/>
              <w:bottom w:val="nil"/>
              <w:right w:val="nil"/>
            </w:tcBorders>
          </w:tcPr>
          <w:p w14:paraId="764B2EA2"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Age</w:t>
            </w:r>
          </w:p>
        </w:tc>
        <w:tc>
          <w:tcPr>
            <w:tcW w:w="2411" w:type="dxa"/>
            <w:tcBorders>
              <w:top w:val="nil"/>
              <w:left w:val="nil"/>
              <w:bottom w:val="nil"/>
              <w:right w:val="nil"/>
            </w:tcBorders>
          </w:tcPr>
          <w:p w14:paraId="304920C3" w14:textId="53CBD5C9"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0.005</w:t>
            </w:r>
          </w:p>
        </w:tc>
        <w:tc>
          <w:tcPr>
            <w:tcW w:w="3260" w:type="dxa"/>
            <w:tcBorders>
              <w:top w:val="nil"/>
              <w:left w:val="nil"/>
              <w:bottom w:val="nil"/>
              <w:right w:val="nil"/>
            </w:tcBorders>
          </w:tcPr>
          <w:p w14:paraId="3D48F81C" w14:textId="5ACE1D5B"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0.006*</w:t>
            </w:r>
          </w:p>
        </w:tc>
      </w:tr>
      <w:tr w:rsidR="007618A0" w:rsidRPr="009D784B" w14:paraId="4410FFDD" w14:textId="77777777" w:rsidTr="007618A0">
        <w:tc>
          <w:tcPr>
            <w:tcW w:w="2375" w:type="dxa"/>
            <w:tcBorders>
              <w:top w:val="nil"/>
              <w:bottom w:val="nil"/>
              <w:right w:val="nil"/>
            </w:tcBorders>
          </w:tcPr>
          <w:p w14:paraId="4D50530D"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7AB8D653" w14:textId="23EEB848"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(0.003)</w:t>
            </w:r>
          </w:p>
        </w:tc>
        <w:tc>
          <w:tcPr>
            <w:tcW w:w="3260" w:type="dxa"/>
            <w:tcBorders>
              <w:top w:val="nil"/>
              <w:left w:val="nil"/>
              <w:bottom w:val="nil"/>
              <w:right w:val="nil"/>
            </w:tcBorders>
          </w:tcPr>
          <w:p w14:paraId="1D8EFA62" w14:textId="007A9BD4"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(0.003)</w:t>
            </w:r>
          </w:p>
        </w:tc>
      </w:tr>
      <w:tr w:rsidR="007618A0" w:rsidRPr="009D784B" w14:paraId="68892196" w14:textId="77777777" w:rsidTr="007618A0">
        <w:tc>
          <w:tcPr>
            <w:tcW w:w="2375" w:type="dxa"/>
            <w:tcBorders>
              <w:top w:val="nil"/>
              <w:bottom w:val="nil"/>
              <w:right w:val="nil"/>
            </w:tcBorders>
          </w:tcPr>
          <w:p w14:paraId="5B34A5D6"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Married</w:t>
            </w:r>
          </w:p>
        </w:tc>
        <w:tc>
          <w:tcPr>
            <w:tcW w:w="2411" w:type="dxa"/>
            <w:tcBorders>
              <w:top w:val="nil"/>
              <w:left w:val="nil"/>
              <w:bottom w:val="nil"/>
              <w:right w:val="nil"/>
            </w:tcBorders>
          </w:tcPr>
          <w:p w14:paraId="33A926B2" w14:textId="0C44BD60"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3260" w:type="dxa"/>
            <w:tcBorders>
              <w:top w:val="nil"/>
              <w:left w:val="nil"/>
              <w:bottom w:val="nil"/>
              <w:right w:val="nil"/>
            </w:tcBorders>
          </w:tcPr>
          <w:p w14:paraId="0DCAF9CE" w14:textId="200324D8"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0.056</w:t>
            </w:r>
          </w:p>
        </w:tc>
      </w:tr>
      <w:tr w:rsidR="007618A0" w:rsidRPr="009D784B" w14:paraId="1D104B49" w14:textId="77777777" w:rsidTr="007618A0">
        <w:tc>
          <w:tcPr>
            <w:tcW w:w="2375" w:type="dxa"/>
            <w:tcBorders>
              <w:top w:val="nil"/>
              <w:bottom w:val="nil"/>
              <w:right w:val="nil"/>
            </w:tcBorders>
          </w:tcPr>
          <w:p w14:paraId="6FDA7140"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1EF524CA" w14:textId="3E392BA3"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(0.123)</w:t>
            </w:r>
          </w:p>
        </w:tc>
        <w:tc>
          <w:tcPr>
            <w:tcW w:w="3260" w:type="dxa"/>
            <w:tcBorders>
              <w:top w:val="nil"/>
              <w:left w:val="nil"/>
              <w:bottom w:val="nil"/>
              <w:right w:val="nil"/>
            </w:tcBorders>
          </w:tcPr>
          <w:p w14:paraId="2A378476" w14:textId="7B3E454A"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(0.128)</w:t>
            </w:r>
          </w:p>
        </w:tc>
      </w:tr>
      <w:tr w:rsidR="007618A0" w:rsidRPr="009D784B" w14:paraId="032BC5B5" w14:textId="77777777" w:rsidTr="007618A0">
        <w:tc>
          <w:tcPr>
            <w:tcW w:w="2375" w:type="dxa"/>
            <w:tcBorders>
              <w:top w:val="nil"/>
              <w:bottom w:val="nil"/>
              <w:right w:val="nil"/>
            </w:tcBorders>
          </w:tcPr>
          <w:p w14:paraId="152502D8"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Ethnicity</w:t>
            </w:r>
          </w:p>
        </w:tc>
        <w:tc>
          <w:tcPr>
            <w:tcW w:w="2411" w:type="dxa"/>
            <w:tcBorders>
              <w:top w:val="nil"/>
              <w:left w:val="nil"/>
              <w:bottom w:val="nil"/>
              <w:right w:val="nil"/>
            </w:tcBorders>
          </w:tcPr>
          <w:p w14:paraId="053BF0D5" w14:textId="0CF65DD2" w:rsidR="007618A0" w:rsidRPr="009D784B" w:rsidRDefault="00690063" w:rsidP="007618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0.148</w:t>
            </w:r>
          </w:p>
        </w:tc>
        <w:tc>
          <w:tcPr>
            <w:tcW w:w="3260" w:type="dxa"/>
            <w:tcBorders>
              <w:top w:val="nil"/>
              <w:left w:val="nil"/>
              <w:bottom w:val="nil"/>
              <w:right w:val="nil"/>
            </w:tcBorders>
          </w:tcPr>
          <w:p w14:paraId="47EACB58" w14:textId="15B450AD" w:rsidR="007618A0" w:rsidRPr="009D784B" w:rsidRDefault="00690063" w:rsidP="00E016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0.520</w:t>
            </w:r>
          </w:p>
        </w:tc>
      </w:tr>
      <w:tr w:rsidR="007618A0" w:rsidRPr="009D784B" w14:paraId="757505BE" w14:textId="77777777" w:rsidTr="007618A0">
        <w:tc>
          <w:tcPr>
            <w:tcW w:w="2375" w:type="dxa"/>
            <w:tcBorders>
              <w:top w:val="nil"/>
              <w:bottom w:val="nil"/>
              <w:right w:val="nil"/>
            </w:tcBorders>
          </w:tcPr>
          <w:p w14:paraId="414C7251"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07022EA1" w14:textId="6B0BC205"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(0.537)</w:t>
            </w:r>
          </w:p>
        </w:tc>
        <w:tc>
          <w:tcPr>
            <w:tcW w:w="3260" w:type="dxa"/>
            <w:tcBorders>
              <w:top w:val="nil"/>
              <w:left w:val="nil"/>
              <w:bottom w:val="nil"/>
              <w:right w:val="nil"/>
            </w:tcBorders>
          </w:tcPr>
          <w:p w14:paraId="2CCA64CC" w14:textId="0D113700"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(0.683</w:t>
            </w:r>
            <w:r w:rsidR="007618A0" w:rsidRPr="009D784B">
              <w:rPr>
                <w:rFonts w:ascii="Times New Roman" w:hAnsi="Times New Roman" w:cs="Times New Roman"/>
                <w:sz w:val="24"/>
                <w:szCs w:val="24"/>
              </w:rPr>
              <w:t>)</w:t>
            </w:r>
          </w:p>
        </w:tc>
      </w:tr>
      <w:tr w:rsidR="007618A0" w:rsidRPr="009D784B" w14:paraId="31F2794F" w14:textId="77777777" w:rsidTr="007618A0">
        <w:tc>
          <w:tcPr>
            <w:tcW w:w="2375" w:type="dxa"/>
            <w:tcBorders>
              <w:top w:val="nil"/>
              <w:bottom w:val="nil"/>
              <w:right w:val="nil"/>
            </w:tcBorders>
          </w:tcPr>
          <w:p w14:paraId="256A4429"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Employed</w:t>
            </w:r>
          </w:p>
        </w:tc>
        <w:tc>
          <w:tcPr>
            <w:tcW w:w="2411" w:type="dxa"/>
            <w:tcBorders>
              <w:top w:val="nil"/>
              <w:left w:val="nil"/>
              <w:bottom w:val="nil"/>
              <w:right w:val="nil"/>
            </w:tcBorders>
          </w:tcPr>
          <w:p w14:paraId="5E990E81" w14:textId="7DA9BE1C"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0.055</w:t>
            </w:r>
          </w:p>
        </w:tc>
        <w:tc>
          <w:tcPr>
            <w:tcW w:w="3260" w:type="dxa"/>
            <w:tcBorders>
              <w:top w:val="nil"/>
              <w:left w:val="nil"/>
              <w:bottom w:val="nil"/>
              <w:right w:val="nil"/>
            </w:tcBorders>
          </w:tcPr>
          <w:p w14:paraId="78C58F5D" w14:textId="79C390DB"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0.095</w:t>
            </w:r>
          </w:p>
        </w:tc>
      </w:tr>
      <w:tr w:rsidR="007618A0" w:rsidRPr="009D784B" w14:paraId="236C9C65" w14:textId="77777777" w:rsidTr="007618A0">
        <w:tc>
          <w:tcPr>
            <w:tcW w:w="2375" w:type="dxa"/>
            <w:tcBorders>
              <w:top w:val="nil"/>
              <w:bottom w:val="nil"/>
              <w:right w:val="nil"/>
            </w:tcBorders>
          </w:tcPr>
          <w:p w14:paraId="3E249BCC"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74CF77D1" w14:textId="0869C1EE"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(0.125)</w:t>
            </w:r>
          </w:p>
        </w:tc>
        <w:tc>
          <w:tcPr>
            <w:tcW w:w="3260" w:type="dxa"/>
            <w:tcBorders>
              <w:top w:val="nil"/>
              <w:left w:val="nil"/>
              <w:bottom w:val="nil"/>
              <w:right w:val="nil"/>
            </w:tcBorders>
          </w:tcPr>
          <w:p w14:paraId="1D79C19F" w14:textId="30CE48E6"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(0.133)</w:t>
            </w:r>
          </w:p>
        </w:tc>
      </w:tr>
      <w:tr w:rsidR="007618A0" w:rsidRPr="009D784B" w14:paraId="11230301" w14:textId="77777777" w:rsidTr="007618A0">
        <w:tc>
          <w:tcPr>
            <w:tcW w:w="2375" w:type="dxa"/>
            <w:tcBorders>
              <w:top w:val="nil"/>
              <w:bottom w:val="nil"/>
              <w:right w:val="nil"/>
            </w:tcBorders>
          </w:tcPr>
          <w:p w14:paraId="18B893EE"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Intention to Migrate</w:t>
            </w:r>
          </w:p>
        </w:tc>
        <w:tc>
          <w:tcPr>
            <w:tcW w:w="2411" w:type="dxa"/>
            <w:tcBorders>
              <w:top w:val="nil"/>
              <w:left w:val="nil"/>
              <w:bottom w:val="nil"/>
              <w:right w:val="nil"/>
            </w:tcBorders>
          </w:tcPr>
          <w:p w14:paraId="38EEBE8C" w14:textId="3BCB4731"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3260" w:type="dxa"/>
            <w:tcBorders>
              <w:top w:val="nil"/>
              <w:left w:val="nil"/>
              <w:bottom w:val="nil"/>
              <w:right w:val="nil"/>
            </w:tcBorders>
          </w:tcPr>
          <w:p w14:paraId="7C0FBEA4" w14:textId="48E6B196"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w:t>
            </w:r>
          </w:p>
        </w:tc>
      </w:tr>
      <w:tr w:rsidR="007618A0" w:rsidRPr="009D784B" w14:paraId="34207EF0" w14:textId="77777777" w:rsidTr="007618A0">
        <w:tc>
          <w:tcPr>
            <w:tcW w:w="2375" w:type="dxa"/>
            <w:tcBorders>
              <w:top w:val="nil"/>
              <w:bottom w:val="nil"/>
              <w:right w:val="nil"/>
            </w:tcBorders>
          </w:tcPr>
          <w:p w14:paraId="0736E66E"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31C2CC4C" w14:textId="6DD2C7C0"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(0.192</w:t>
            </w:r>
            <w:r w:rsidR="007618A0" w:rsidRPr="009D784B">
              <w:rPr>
                <w:rFonts w:ascii="Times New Roman" w:hAnsi="Times New Roman" w:cs="Times New Roman"/>
                <w:sz w:val="24"/>
                <w:szCs w:val="24"/>
              </w:rPr>
              <w:t>)</w:t>
            </w:r>
          </w:p>
        </w:tc>
        <w:tc>
          <w:tcPr>
            <w:tcW w:w="3260" w:type="dxa"/>
            <w:tcBorders>
              <w:top w:val="nil"/>
              <w:left w:val="nil"/>
              <w:bottom w:val="nil"/>
              <w:right w:val="nil"/>
            </w:tcBorders>
          </w:tcPr>
          <w:p w14:paraId="6032ABC1" w14:textId="53883C4A"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r w:rsidR="007618A0" w:rsidRPr="009D784B">
              <w:rPr>
                <w:rFonts w:ascii="Times New Roman" w:hAnsi="Times New Roman" w:cs="Times New Roman"/>
                <w:sz w:val="24"/>
                <w:szCs w:val="24"/>
              </w:rPr>
              <w:t>)</w:t>
            </w:r>
          </w:p>
        </w:tc>
      </w:tr>
      <w:tr w:rsidR="007618A0" w:rsidRPr="009D784B" w14:paraId="34168F93" w14:textId="77777777" w:rsidTr="007618A0">
        <w:tc>
          <w:tcPr>
            <w:tcW w:w="2375" w:type="dxa"/>
            <w:tcBorders>
              <w:top w:val="nil"/>
              <w:bottom w:val="nil"/>
              <w:right w:val="nil"/>
            </w:tcBorders>
          </w:tcPr>
          <w:p w14:paraId="5DB27C0D"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Wealth Index</w:t>
            </w:r>
          </w:p>
        </w:tc>
        <w:tc>
          <w:tcPr>
            <w:tcW w:w="2411" w:type="dxa"/>
            <w:tcBorders>
              <w:top w:val="nil"/>
              <w:left w:val="nil"/>
              <w:bottom w:val="nil"/>
              <w:right w:val="nil"/>
            </w:tcBorders>
          </w:tcPr>
          <w:p w14:paraId="221E073D" w14:textId="4442483C"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-0.037*</w:t>
            </w:r>
          </w:p>
        </w:tc>
        <w:tc>
          <w:tcPr>
            <w:tcW w:w="3260" w:type="dxa"/>
            <w:tcBorders>
              <w:top w:val="nil"/>
              <w:left w:val="nil"/>
              <w:bottom w:val="nil"/>
              <w:right w:val="nil"/>
            </w:tcBorders>
          </w:tcPr>
          <w:p w14:paraId="234DE7C6" w14:textId="192456AE"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-0.037*</w:t>
            </w:r>
          </w:p>
        </w:tc>
      </w:tr>
      <w:tr w:rsidR="007618A0" w:rsidRPr="009D784B" w14:paraId="5C73AFF2" w14:textId="77777777" w:rsidTr="007618A0">
        <w:tc>
          <w:tcPr>
            <w:tcW w:w="2375" w:type="dxa"/>
            <w:tcBorders>
              <w:top w:val="nil"/>
              <w:bottom w:val="nil"/>
              <w:right w:val="nil"/>
            </w:tcBorders>
          </w:tcPr>
          <w:p w14:paraId="608ED42A"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5D863B58" w14:textId="57275A15"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(0.019)</w:t>
            </w:r>
          </w:p>
        </w:tc>
        <w:tc>
          <w:tcPr>
            <w:tcW w:w="3260" w:type="dxa"/>
            <w:tcBorders>
              <w:top w:val="nil"/>
              <w:left w:val="nil"/>
              <w:bottom w:val="nil"/>
              <w:right w:val="nil"/>
            </w:tcBorders>
          </w:tcPr>
          <w:p w14:paraId="626E4053" w14:textId="75086136"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(0.020)</w:t>
            </w:r>
          </w:p>
        </w:tc>
      </w:tr>
      <w:tr w:rsidR="007618A0" w:rsidRPr="009D784B" w14:paraId="192EFA7A" w14:textId="77777777" w:rsidTr="007618A0">
        <w:tc>
          <w:tcPr>
            <w:tcW w:w="2375" w:type="dxa"/>
            <w:tcBorders>
              <w:top w:val="nil"/>
              <w:bottom w:val="nil"/>
              <w:right w:val="nil"/>
            </w:tcBorders>
          </w:tcPr>
          <w:p w14:paraId="5D31B77F"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Household Income</w:t>
            </w:r>
          </w:p>
        </w:tc>
        <w:tc>
          <w:tcPr>
            <w:tcW w:w="2411" w:type="dxa"/>
            <w:tcBorders>
              <w:top w:val="nil"/>
              <w:left w:val="nil"/>
              <w:bottom w:val="nil"/>
              <w:right w:val="nil"/>
            </w:tcBorders>
          </w:tcPr>
          <w:p w14:paraId="5E186CCD" w14:textId="4A4604AA"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-0.001**</w:t>
            </w:r>
            <w:r w:rsidR="00690063">
              <w:rPr>
                <w:rFonts w:ascii="Times New Roman" w:hAnsi="Times New Roman" w:cs="Times New Roman"/>
                <w:sz w:val="24"/>
                <w:szCs w:val="24"/>
              </w:rPr>
              <w:t>*</w:t>
            </w:r>
          </w:p>
        </w:tc>
        <w:tc>
          <w:tcPr>
            <w:tcW w:w="3260" w:type="dxa"/>
            <w:tcBorders>
              <w:top w:val="nil"/>
              <w:left w:val="nil"/>
              <w:bottom w:val="nil"/>
              <w:right w:val="nil"/>
            </w:tcBorders>
          </w:tcPr>
          <w:p w14:paraId="57596225" w14:textId="019F7A03"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-0.001**</w:t>
            </w:r>
          </w:p>
        </w:tc>
      </w:tr>
      <w:tr w:rsidR="007618A0" w:rsidRPr="009D784B" w14:paraId="6DA51DB3" w14:textId="77777777" w:rsidTr="007618A0">
        <w:tc>
          <w:tcPr>
            <w:tcW w:w="2375" w:type="dxa"/>
            <w:tcBorders>
              <w:top w:val="nil"/>
              <w:bottom w:val="nil"/>
              <w:right w:val="nil"/>
            </w:tcBorders>
          </w:tcPr>
          <w:p w14:paraId="3A4BD943"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700E5E59" w14:textId="1B0CC1C4"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(0.000</w:t>
            </w:r>
            <w:r w:rsidR="008E726B">
              <w:rPr>
                <w:rFonts w:ascii="Times New Roman" w:hAnsi="Times New Roman" w:cs="Times New Roman"/>
                <w:sz w:val="24"/>
                <w:szCs w:val="24"/>
              </w:rPr>
              <w:t>4</w:t>
            </w:r>
            <w:r w:rsidRPr="009D784B">
              <w:rPr>
                <w:rFonts w:ascii="Times New Roman" w:hAnsi="Times New Roman" w:cs="Times New Roman"/>
                <w:sz w:val="24"/>
                <w:szCs w:val="24"/>
              </w:rPr>
              <w:t>)</w:t>
            </w:r>
          </w:p>
        </w:tc>
        <w:tc>
          <w:tcPr>
            <w:tcW w:w="3260" w:type="dxa"/>
            <w:tcBorders>
              <w:top w:val="nil"/>
              <w:left w:val="nil"/>
              <w:bottom w:val="nil"/>
              <w:right w:val="nil"/>
            </w:tcBorders>
          </w:tcPr>
          <w:p w14:paraId="0ADAA8FF" w14:textId="2C7DC8B6"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(0.000</w:t>
            </w:r>
            <w:r w:rsidR="00690063">
              <w:rPr>
                <w:rFonts w:ascii="Times New Roman" w:hAnsi="Times New Roman" w:cs="Times New Roman"/>
                <w:sz w:val="24"/>
                <w:szCs w:val="24"/>
              </w:rPr>
              <w:t>4</w:t>
            </w:r>
            <w:r w:rsidRPr="009D784B">
              <w:rPr>
                <w:rFonts w:ascii="Times New Roman" w:hAnsi="Times New Roman" w:cs="Times New Roman"/>
                <w:sz w:val="24"/>
                <w:szCs w:val="24"/>
              </w:rPr>
              <w:t>)</w:t>
            </w:r>
          </w:p>
        </w:tc>
      </w:tr>
      <w:tr w:rsidR="007618A0" w:rsidRPr="009D784B" w14:paraId="16DB52D6" w14:textId="77777777" w:rsidTr="007618A0">
        <w:tc>
          <w:tcPr>
            <w:tcW w:w="2375" w:type="dxa"/>
            <w:tcBorders>
              <w:top w:val="nil"/>
              <w:bottom w:val="nil"/>
              <w:right w:val="nil"/>
            </w:tcBorders>
          </w:tcPr>
          <w:p w14:paraId="72715303"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Risk Attitude</w:t>
            </w:r>
          </w:p>
        </w:tc>
        <w:tc>
          <w:tcPr>
            <w:tcW w:w="2411" w:type="dxa"/>
            <w:tcBorders>
              <w:top w:val="nil"/>
              <w:left w:val="nil"/>
              <w:bottom w:val="nil"/>
              <w:right w:val="nil"/>
            </w:tcBorders>
          </w:tcPr>
          <w:p w14:paraId="14E2486B" w14:textId="480548D9"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0.017</w:t>
            </w:r>
          </w:p>
        </w:tc>
        <w:tc>
          <w:tcPr>
            <w:tcW w:w="3260" w:type="dxa"/>
            <w:tcBorders>
              <w:top w:val="nil"/>
              <w:left w:val="nil"/>
              <w:bottom w:val="nil"/>
              <w:right w:val="nil"/>
            </w:tcBorders>
          </w:tcPr>
          <w:p w14:paraId="008A8504" w14:textId="72467ACF"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0.029</w:t>
            </w:r>
          </w:p>
        </w:tc>
      </w:tr>
      <w:tr w:rsidR="007618A0" w:rsidRPr="009D784B" w14:paraId="7996D0C4" w14:textId="77777777" w:rsidTr="007618A0">
        <w:tc>
          <w:tcPr>
            <w:tcW w:w="2375" w:type="dxa"/>
            <w:tcBorders>
              <w:top w:val="nil"/>
              <w:bottom w:val="nil"/>
              <w:right w:val="nil"/>
            </w:tcBorders>
          </w:tcPr>
          <w:p w14:paraId="7705A28C"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67EB5D7B" w14:textId="634A6A7B"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(0.020)</w:t>
            </w:r>
          </w:p>
        </w:tc>
        <w:tc>
          <w:tcPr>
            <w:tcW w:w="3260" w:type="dxa"/>
            <w:tcBorders>
              <w:top w:val="nil"/>
              <w:left w:val="nil"/>
              <w:bottom w:val="nil"/>
              <w:right w:val="nil"/>
            </w:tcBorders>
          </w:tcPr>
          <w:p w14:paraId="2E39C7A7" w14:textId="4800F608"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(0.021)</w:t>
            </w:r>
          </w:p>
        </w:tc>
      </w:tr>
      <w:tr w:rsidR="007618A0" w:rsidRPr="009D784B" w14:paraId="60844310" w14:textId="77777777" w:rsidTr="007618A0">
        <w:tc>
          <w:tcPr>
            <w:tcW w:w="2375" w:type="dxa"/>
            <w:tcBorders>
              <w:top w:val="nil"/>
              <w:bottom w:val="nil"/>
              <w:right w:val="nil"/>
            </w:tcBorders>
          </w:tcPr>
          <w:p w14:paraId="29D3D987"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Life Satisfaction</w:t>
            </w:r>
          </w:p>
        </w:tc>
        <w:tc>
          <w:tcPr>
            <w:tcW w:w="2411" w:type="dxa"/>
            <w:tcBorders>
              <w:top w:val="nil"/>
              <w:left w:val="nil"/>
              <w:bottom w:val="nil"/>
              <w:right w:val="nil"/>
            </w:tcBorders>
          </w:tcPr>
          <w:p w14:paraId="5C4C2931" w14:textId="61DD9260" w:rsidR="007618A0" w:rsidRPr="009D784B" w:rsidRDefault="008E726B"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r w:rsidR="007618A0" w:rsidRPr="009D784B">
              <w:rPr>
                <w:rFonts w:ascii="Times New Roman" w:hAnsi="Times New Roman" w:cs="Times New Roman"/>
                <w:sz w:val="24"/>
                <w:szCs w:val="24"/>
              </w:rPr>
              <w:t>***</w:t>
            </w:r>
          </w:p>
        </w:tc>
        <w:tc>
          <w:tcPr>
            <w:tcW w:w="3260" w:type="dxa"/>
            <w:tcBorders>
              <w:top w:val="nil"/>
              <w:left w:val="nil"/>
              <w:bottom w:val="nil"/>
              <w:right w:val="nil"/>
            </w:tcBorders>
          </w:tcPr>
          <w:p w14:paraId="3F4CE04B" w14:textId="6FEB7DA2"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r w:rsidR="007618A0" w:rsidRPr="009D784B">
              <w:rPr>
                <w:rFonts w:ascii="Times New Roman" w:hAnsi="Times New Roman" w:cs="Times New Roman"/>
                <w:sz w:val="24"/>
                <w:szCs w:val="24"/>
              </w:rPr>
              <w:t>***</w:t>
            </w:r>
          </w:p>
        </w:tc>
      </w:tr>
      <w:tr w:rsidR="007618A0" w:rsidRPr="009D784B" w14:paraId="14C1EBB8" w14:textId="77777777" w:rsidTr="007618A0">
        <w:tc>
          <w:tcPr>
            <w:tcW w:w="2375" w:type="dxa"/>
            <w:tcBorders>
              <w:top w:val="nil"/>
              <w:bottom w:val="nil"/>
              <w:right w:val="nil"/>
            </w:tcBorders>
          </w:tcPr>
          <w:p w14:paraId="4D0D95FA"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39A46552" w14:textId="1D4AE038"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(0.031)</w:t>
            </w:r>
          </w:p>
        </w:tc>
        <w:tc>
          <w:tcPr>
            <w:tcW w:w="3260" w:type="dxa"/>
            <w:tcBorders>
              <w:top w:val="nil"/>
              <w:left w:val="nil"/>
              <w:bottom w:val="nil"/>
              <w:right w:val="nil"/>
            </w:tcBorders>
          </w:tcPr>
          <w:p w14:paraId="1D3F7782" w14:textId="70D51570"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(0.034)</w:t>
            </w:r>
          </w:p>
        </w:tc>
      </w:tr>
      <w:tr w:rsidR="007618A0" w:rsidRPr="009D784B" w14:paraId="41E6DBF1" w14:textId="77777777" w:rsidTr="007618A0">
        <w:tc>
          <w:tcPr>
            <w:tcW w:w="2375" w:type="dxa"/>
            <w:tcBorders>
              <w:top w:val="nil"/>
              <w:bottom w:val="nil"/>
              <w:right w:val="nil"/>
            </w:tcBorders>
          </w:tcPr>
          <w:p w14:paraId="6E7CB773" w14:textId="77777777" w:rsidR="007618A0" w:rsidRPr="009D784B" w:rsidRDefault="007618A0" w:rsidP="002D5659">
            <w:pPr>
              <w:spacing w:after="0" w:line="240" w:lineRule="auto"/>
              <w:ind w:right="-549"/>
              <w:rPr>
                <w:rFonts w:ascii="Times New Roman" w:hAnsi="Times New Roman" w:cs="Times New Roman"/>
                <w:sz w:val="24"/>
                <w:szCs w:val="24"/>
              </w:rPr>
            </w:pPr>
            <w:r w:rsidRPr="009D784B">
              <w:rPr>
                <w:rFonts w:ascii="Times New Roman" w:hAnsi="Times New Roman" w:cs="Times New Roman"/>
                <w:sz w:val="24"/>
                <w:szCs w:val="24"/>
              </w:rPr>
              <w:t>Regional Exports</w:t>
            </w:r>
          </w:p>
        </w:tc>
        <w:tc>
          <w:tcPr>
            <w:tcW w:w="2411" w:type="dxa"/>
            <w:tcBorders>
              <w:top w:val="nil"/>
              <w:left w:val="nil"/>
              <w:bottom w:val="nil"/>
              <w:right w:val="nil"/>
            </w:tcBorders>
          </w:tcPr>
          <w:p w14:paraId="2873894D" w14:textId="77777777" w:rsidR="007618A0" w:rsidRPr="009D784B" w:rsidRDefault="007618A0" w:rsidP="002D5659">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14:paraId="4196AD2A" w14:textId="72CFC989"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0.003*</w:t>
            </w:r>
          </w:p>
        </w:tc>
      </w:tr>
      <w:tr w:rsidR="007618A0" w:rsidRPr="009D784B" w14:paraId="62F108C3" w14:textId="77777777" w:rsidTr="007618A0">
        <w:tc>
          <w:tcPr>
            <w:tcW w:w="2375" w:type="dxa"/>
            <w:tcBorders>
              <w:top w:val="nil"/>
              <w:bottom w:val="nil"/>
              <w:right w:val="nil"/>
            </w:tcBorders>
          </w:tcPr>
          <w:p w14:paraId="50907947"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56F48C7A" w14:textId="77777777" w:rsidR="007618A0" w:rsidRPr="009D784B" w:rsidRDefault="007618A0" w:rsidP="002D5659">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14:paraId="518972A2" w14:textId="7367249D" w:rsidR="007618A0" w:rsidRPr="009D784B" w:rsidRDefault="007618A0" w:rsidP="002D5659">
            <w:pPr>
              <w:spacing w:after="0" w:line="240" w:lineRule="auto"/>
              <w:jc w:val="center"/>
              <w:rPr>
                <w:rFonts w:ascii="Times New Roman" w:hAnsi="Times New Roman" w:cs="Times New Roman"/>
                <w:sz w:val="24"/>
                <w:szCs w:val="24"/>
              </w:rPr>
            </w:pPr>
            <w:r w:rsidRPr="009D784B">
              <w:rPr>
                <w:rFonts w:ascii="Times New Roman" w:hAnsi="Times New Roman" w:cs="Times New Roman"/>
                <w:sz w:val="24"/>
                <w:szCs w:val="24"/>
              </w:rPr>
              <w:t>(0.001)</w:t>
            </w:r>
          </w:p>
        </w:tc>
      </w:tr>
      <w:tr w:rsidR="007618A0" w:rsidRPr="009D784B" w14:paraId="26868C4F" w14:textId="77777777" w:rsidTr="007618A0">
        <w:tc>
          <w:tcPr>
            <w:tcW w:w="2375" w:type="dxa"/>
            <w:tcBorders>
              <w:top w:val="nil"/>
              <w:bottom w:val="nil"/>
              <w:right w:val="nil"/>
            </w:tcBorders>
          </w:tcPr>
          <w:p w14:paraId="53EA12F4"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59D7BC0C" w14:textId="77777777" w:rsidR="007618A0" w:rsidRPr="009D784B" w:rsidRDefault="007618A0" w:rsidP="002D5659">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14:paraId="55E60CFB" w14:textId="7EBDFE75" w:rsidR="007618A0" w:rsidRPr="009D784B" w:rsidRDefault="007618A0" w:rsidP="002D5659">
            <w:pPr>
              <w:spacing w:after="0" w:line="240" w:lineRule="auto"/>
              <w:jc w:val="center"/>
              <w:rPr>
                <w:rFonts w:ascii="Times New Roman" w:hAnsi="Times New Roman" w:cs="Times New Roman"/>
                <w:sz w:val="24"/>
                <w:szCs w:val="24"/>
              </w:rPr>
            </w:pPr>
          </w:p>
        </w:tc>
      </w:tr>
      <w:tr w:rsidR="007618A0" w:rsidRPr="009D784B" w14:paraId="7C5DD5AB" w14:textId="77777777" w:rsidTr="007618A0">
        <w:tc>
          <w:tcPr>
            <w:tcW w:w="2375" w:type="dxa"/>
            <w:tcBorders>
              <w:top w:val="nil"/>
              <w:bottom w:val="nil"/>
              <w:right w:val="nil"/>
            </w:tcBorders>
          </w:tcPr>
          <w:p w14:paraId="12C17DC8"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F-Test</w:t>
            </w:r>
          </w:p>
        </w:tc>
        <w:tc>
          <w:tcPr>
            <w:tcW w:w="2411" w:type="dxa"/>
            <w:tcBorders>
              <w:top w:val="nil"/>
              <w:left w:val="nil"/>
              <w:bottom w:val="nil"/>
              <w:right w:val="nil"/>
            </w:tcBorders>
          </w:tcPr>
          <w:p w14:paraId="33753AF4" w14:textId="1F856BFA"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22.14</w:t>
            </w:r>
          </w:p>
        </w:tc>
        <w:tc>
          <w:tcPr>
            <w:tcW w:w="3260" w:type="dxa"/>
            <w:tcBorders>
              <w:top w:val="nil"/>
              <w:left w:val="nil"/>
              <w:bottom w:val="nil"/>
              <w:right w:val="nil"/>
            </w:tcBorders>
          </w:tcPr>
          <w:p w14:paraId="24031549" w14:textId="15D4593E"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19.52</w:t>
            </w:r>
          </w:p>
        </w:tc>
      </w:tr>
      <w:tr w:rsidR="007618A0" w:rsidRPr="009D784B" w14:paraId="58A7DA9B" w14:textId="77777777" w:rsidTr="007618A0">
        <w:tc>
          <w:tcPr>
            <w:tcW w:w="2375" w:type="dxa"/>
            <w:tcBorders>
              <w:top w:val="nil"/>
              <w:bottom w:val="nil"/>
              <w:right w:val="nil"/>
            </w:tcBorders>
          </w:tcPr>
          <w:p w14:paraId="36DAEC32" w14:textId="77777777" w:rsidR="007618A0" w:rsidRPr="009D784B" w:rsidRDefault="007618A0" w:rsidP="002D5659">
            <w:pPr>
              <w:spacing w:after="0" w:line="240" w:lineRule="auto"/>
              <w:rPr>
                <w:rFonts w:ascii="Times New Roman" w:hAnsi="Times New Roman" w:cs="Times New Roman"/>
                <w:sz w:val="24"/>
                <w:szCs w:val="24"/>
              </w:rPr>
            </w:pPr>
          </w:p>
        </w:tc>
        <w:tc>
          <w:tcPr>
            <w:tcW w:w="2411" w:type="dxa"/>
            <w:tcBorders>
              <w:top w:val="nil"/>
              <w:left w:val="nil"/>
              <w:bottom w:val="nil"/>
              <w:right w:val="nil"/>
            </w:tcBorders>
          </w:tcPr>
          <w:p w14:paraId="0AF608FF" w14:textId="77777777" w:rsidR="007618A0" w:rsidRPr="009D784B" w:rsidRDefault="007618A0" w:rsidP="002D5659">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14:paraId="07A4035F" w14:textId="33637E6E" w:rsidR="007618A0" w:rsidRPr="009D784B" w:rsidRDefault="007618A0" w:rsidP="002D5659">
            <w:pPr>
              <w:spacing w:after="0" w:line="240" w:lineRule="auto"/>
              <w:jc w:val="center"/>
              <w:rPr>
                <w:rFonts w:ascii="Times New Roman" w:hAnsi="Times New Roman" w:cs="Times New Roman"/>
                <w:sz w:val="24"/>
                <w:szCs w:val="24"/>
              </w:rPr>
            </w:pPr>
          </w:p>
        </w:tc>
      </w:tr>
      <w:tr w:rsidR="007618A0" w:rsidRPr="009D784B" w14:paraId="1FE8C9CF" w14:textId="77777777" w:rsidTr="007618A0">
        <w:tc>
          <w:tcPr>
            <w:tcW w:w="2375" w:type="dxa"/>
            <w:tcBorders>
              <w:top w:val="nil"/>
              <w:right w:val="nil"/>
            </w:tcBorders>
          </w:tcPr>
          <w:p w14:paraId="3A7A4699" w14:textId="77777777" w:rsidR="007618A0" w:rsidRPr="009D784B" w:rsidRDefault="007618A0" w:rsidP="002D5659">
            <w:pPr>
              <w:spacing w:after="0" w:line="240" w:lineRule="auto"/>
              <w:rPr>
                <w:rFonts w:ascii="Times New Roman" w:hAnsi="Times New Roman" w:cs="Times New Roman"/>
                <w:sz w:val="24"/>
                <w:szCs w:val="24"/>
              </w:rPr>
            </w:pPr>
            <w:r w:rsidRPr="009D784B">
              <w:rPr>
                <w:rFonts w:ascii="Times New Roman" w:hAnsi="Times New Roman" w:cs="Times New Roman"/>
                <w:sz w:val="24"/>
                <w:szCs w:val="24"/>
              </w:rPr>
              <w:t>Observations</w:t>
            </w:r>
          </w:p>
        </w:tc>
        <w:tc>
          <w:tcPr>
            <w:tcW w:w="2411" w:type="dxa"/>
            <w:tcBorders>
              <w:top w:val="nil"/>
              <w:left w:val="nil"/>
              <w:right w:val="nil"/>
            </w:tcBorders>
          </w:tcPr>
          <w:p w14:paraId="437FE746" w14:textId="68E9F58E"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459B7">
              <w:rPr>
                <w:rFonts w:ascii="Times New Roman" w:hAnsi="Times New Roman" w:cs="Times New Roman"/>
                <w:sz w:val="24"/>
                <w:szCs w:val="24"/>
              </w:rPr>
              <w:t>,</w:t>
            </w:r>
            <w:r w:rsidR="007618A0" w:rsidRPr="009D784B">
              <w:rPr>
                <w:rFonts w:ascii="Times New Roman" w:hAnsi="Times New Roman" w:cs="Times New Roman"/>
                <w:sz w:val="24"/>
                <w:szCs w:val="24"/>
              </w:rPr>
              <w:t>239</w:t>
            </w:r>
          </w:p>
        </w:tc>
        <w:tc>
          <w:tcPr>
            <w:tcW w:w="3260" w:type="dxa"/>
            <w:tcBorders>
              <w:top w:val="nil"/>
              <w:left w:val="nil"/>
              <w:right w:val="nil"/>
            </w:tcBorders>
          </w:tcPr>
          <w:p w14:paraId="7FF330B2" w14:textId="727E318F" w:rsidR="007618A0" w:rsidRPr="009D784B" w:rsidRDefault="00690063" w:rsidP="002D5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459B7">
              <w:rPr>
                <w:rFonts w:ascii="Times New Roman" w:hAnsi="Times New Roman" w:cs="Times New Roman"/>
                <w:sz w:val="24"/>
                <w:szCs w:val="24"/>
              </w:rPr>
              <w:t>,</w:t>
            </w:r>
            <w:r w:rsidR="007618A0" w:rsidRPr="009D784B">
              <w:rPr>
                <w:rFonts w:ascii="Times New Roman" w:hAnsi="Times New Roman" w:cs="Times New Roman"/>
                <w:sz w:val="24"/>
                <w:szCs w:val="24"/>
              </w:rPr>
              <w:t>153</w:t>
            </w:r>
          </w:p>
        </w:tc>
      </w:tr>
    </w:tbl>
    <w:p w14:paraId="2E0A5FB2" w14:textId="478A11BF" w:rsidR="00FA0C48" w:rsidRDefault="00AB65FC" w:rsidP="00FA0C48">
      <w:pPr>
        <w:widowControl w:val="0"/>
        <w:autoSpaceDE w:val="0"/>
        <w:autoSpaceDN w:val="0"/>
        <w:adjustRightInd w:val="0"/>
        <w:jc w:val="both"/>
        <w:rPr>
          <w:rFonts w:ascii="Times New Roman" w:hAnsi="Times New Roman" w:cs="Times New Roman"/>
          <w:sz w:val="20"/>
          <w:szCs w:val="20"/>
          <w:lang w:val="en-US"/>
        </w:rPr>
      </w:pPr>
      <w:r w:rsidRPr="009D784B">
        <w:rPr>
          <w:rFonts w:ascii="Times New Roman" w:hAnsi="Times New Roman" w:cs="Times New Roman"/>
          <w:i/>
          <w:color w:val="000000" w:themeColor="text1"/>
          <w:sz w:val="24"/>
          <w:szCs w:val="24"/>
          <w:lang w:val="en-US"/>
        </w:rPr>
        <w:t>Notes</w:t>
      </w:r>
      <w:r w:rsidRPr="009D784B">
        <w:rPr>
          <w:rFonts w:ascii="Times New Roman" w:hAnsi="Times New Roman" w:cs="Times New Roman"/>
          <w:color w:val="000000" w:themeColor="text1"/>
          <w:sz w:val="24"/>
          <w:szCs w:val="24"/>
          <w:lang w:val="en-US"/>
        </w:rPr>
        <w:t xml:space="preserve">: </w:t>
      </w:r>
      <w:r w:rsidR="00FA0C48" w:rsidRPr="009D784B">
        <w:rPr>
          <w:rFonts w:ascii="Times New Roman" w:hAnsi="Times New Roman" w:cs="Times New Roman"/>
          <w:color w:val="000000"/>
          <w:sz w:val="20"/>
          <w:szCs w:val="20"/>
          <w:lang w:val="en-US"/>
        </w:rPr>
        <w:t>Notes: Table entries are second-stage coefficient</w:t>
      </w:r>
      <w:r w:rsidR="00A23ADC">
        <w:rPr>
          <w:rFonts w:ascii="Times New Roman" w:hAnsi="Times New Roman" w:cs="Times New Roman"/>
          <w:color w:val="000000"/>
          <w:sz w:val="20"/>
          <w:szCs w:val="20"/>
          <w:lang w:val="en-US"/>
        </w:rPr>
        <w:t>s from an instrumental variable</w:t>
      </w:r>
      <w:r w:rsidR="00FA0C48" w:rsidRPr="009D784B">
        <w:rPr>
          <w:rFonts w:ascii="Times New Roman" w:hAnsi="Times New Roman" w:cs="Times New Roman"/>
          <w:color w:val="000000"/>
          <w:sz w:val="20"/>
          <w:szCs w:val="20"/>
          <w:lang w:val="en-US"/>
        </w:rPr>
        <w:t xml:space="preserve"> </w:t>
      </w:r>
      <w:r w:rsidR="00A23ADC">
        <w:rPr>
          <w:rFonts w:ascii="Times New Roman" w:hAnsi="Times New Roman" w:cs="Times New Roman"/>
          <w:color w:val="000000"/>
          <w:sz w:val="20"/>
          <w:szCs w:val="20"/>
          <w:lang w:val="en-US"/>
        </w:rPr>
        <w:t>regression</w:t>
      </w:r>
      <w:bookmarkStart w:id="0" w:name="_GoBack"/>
      <w:bookmarkEnd w:id="0"/>
      <w:r w:rsidR="00FA0C48" w:rsidRPr="009D784B">
        <w:rPr>
          <w:rFonts w:ascii="Times New Roman" w:hAnsi="Times New Roman" w:cs="Times New Roman"/>
          <w:color w:val="000000"/>
          <w:sz w:val="20"/>
          <w:szCs w:val="20"/>
          <w:lang w:val="en-US"/>
        </w:rPr>
        <w:t xml:space="preserve">. </w:t>
      </w:r>
      <w:r w:rsidR="00FA0C48" w:rsidRPr="009D784B">
        <w:rPr>
          <w:rFonts w:ascii="Times New Roman" w:hAnsi="Times New Roman" w:cs="Times New Roman"/>
          <w:sz w:val="20"/>
          <w:szCs w:val="20"/>
          <w:lang w:val="en-US"/>
        </w:rPr>
        <w:t>We implement the analysis using the xtivreg2 package in Stata.</w:t>
      </w:r>
      <w:r w:rsidR="00FA0C48" w:rsidRPr="009D784B">
        <w:rPr>
          <w:rFonts w:ascii="Times New Roman" w:hAnsi="Times New Roman" w:cs="Times New Roman"/>
          <w:color w:val="000000"/>
          <w:sz w:val="20"/>
          <w:szCs w:val="20"/>
          <w:lang w:val="en-US"/>
        </w:rPr>
        <w:t xml:space="preserve"> </w:t>
      </w:r>
      <w:r w:rsidR="00FA0C48" w:rsidRPr="009D784B">
        <w:rPr>
          <w:rFonts w:ascii="Times New Roman" w:hAnsi="Times New Roman" w:cs="Times New Roman"/>
          <w:sz w:val="20"/>
          <w:szCs w:val="20"/>
          <w:lang w:val="en-US"/>
        </w:rPr>
        <w:t>Being illiterate is the reference category for education.</w:t>
      </w:r>
      <w:r w:rsidR="00FA0C48" w:rsidRPr="009D784B">
        <w:rPr>
          <w:rFonts w:ascii="Times New Roman" w:hAnsi="Times New Roman" w:cs="Times New Roman"/>
          <w:color w:val="000000"/>
          <w:sz w:val="20"/>
          <w:szCs w:val="20"/>
          <w:lang w:val="en-US"/>
        </w:rPr>
        <w:t xml:space="preserve"> </w:t>
      </w:r>
      <w:r w:rsidR="00FA0C48" w:rsidRPr="009D784B">
        <w:rPr>
          <w:rFonts w:ascii="Times New Roman" w:hAnsi="Times New Roman" w:cs="Times New Roman"/>
          <w:sz w:val="20"/>
          <w:szCs w:val="20"/>
          <w:lang w:val="en-US"/>
        </w:rPr>
        <w:t xml:space="preserve">Standard errors in parentheses, </w:t>
      </w:r>
      <w:r w:rsidR="00801D7B">
        <w:rPr>
          <w:rFonts w:ascii="Times New Roman" w:hAnsi="Times New Roman" w:cs="Times New Roman"/>
          <w:sz w:val="20"/>
          <w:szCs w:val="20"/>
          <w:lang w:val="en-US"/>
        </w:rPr>
        <w:t>significant at the *** p≤0.01, ** p≤.05, * p≤</w:t>
      </w:r>
      <w:r w:rsidR="00801D7B" w:rsidRPr="009D784B">
        <w:rPr>
          <w:rFonts w:ascii="Times New Roman" w:hAnsi="Times New Roman" w:cs="Times New Roman"/>
          <w:sz w:val="20"/>
          <w:szCs w:val="20"/>
          <w:lang w:val="en-US"/>
        </w:rPr>
        <w:t>0.10 level</w:t>
      </w:r>
      <w:r w:rsidR="00801D7B">
        <w:rPr>
          <w:rFonts w:ascii="Times New Roman" w:hAnsi="Times New Roman" w:cs="Times New Roman"/>
          <w:sz w:val="20"/>
          <w:szCs w:val="20"/>
          <w:lang w:val="en-US"/>
        </w:rPr>
        <w:t>.</w:t>
      </w:r>
      <w:r w:rsidR="00306333">
        <w:rPr>
          <w:rFonts w:ascii="Times New Roman" w:hAnsi="Times New Roman" w:cs="Times New Roman"/>
          <w:sz w:val="20"/>
          <w:szCs w:val="20"/>
          <w:lang w:val="en-US"/>
        </w:rPr>
        <w:t xml:space="preserve"> </w:t>
      </w:r>
    </w:p>
    <w:p w14:paraId="4092C984" w14:textId="589D8529" w:rsidR="00AB65FC" w:rsidRPr="009D784B" w:rsidRDefault="00AB65FC" w:rsidP="002E54A8">
      <w:pPr>
        <w:spacing w:after="0" w:line="360" w:lineRule="auto"/>
        <w:jc w:val="both"/>
        <w:rPr>
          <w:rFonts w:ascii="Times New Roman" w:hAnsi="Times New Roman" w:cs="Times New Roman"/>
          <w:sz w:val="24"/>
          <w:szCs w:val="24"/>
          <w:lang w:val="en-US"/>
        </w:rPr>
      </w:pPr>
    </w:p>
    <w:p w14:paraId="539C8D6E" w14:textId="77777777" w:rsidR="006B0F3A" w:rsidRPr="009D784B" w:rsidRDefault="006B0F3A" w:rsidP="002E54A8">
      <w:pPr>
        <w:spacing w:line="360" w:lineRule="auto"/>
        <w:jc w:val="both"/>
        <w:rPr>
          <w:rFonts w:ascii="Times New Roman" w:hAnsi="Times New Roman" w:cs="Times New Roman"/>
          <w:sz w:val="24"/>
          <w:szCs w:val="24"/>
          <w:lang w:val="en-US"/>
        </w:rPr>
      </w:pPr>
    </w:p>
    <w:p w14:paraId="5C479C7D" w14:textId="77777777" w:rsidR="002E54A8" w:rsidRPr="009D784B" w:rsidRDefault="002E54A8">
      <w:pPr>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br w:type="page"/>
      </w:r>
    </w:p>
    <w:p w14:paraId="786D54D5" w14:textId="795F68E2" w:rsidR="00FA0C48" w:rsidRPr="009D784B" w:rsidRDefault="00FA0C48" w:rsidP="002E54A8">
      <w:pPr>
        <w:spacing w:line="360" w:lineRule="auto"/>
        <w:jc w:val="both"/>
        <w:rPr>
          <w:rFonts w:ascii="Times New Roman" w:hAnsi="Times New Roman" w:cs="Times New Roman"/>
          <w:b/>
          <w:sz w:val="24"/>
          <w:szCs w:val="24"/>
          <w:lang w:val="en-US"/>
        </w:rPr>
      </w:pPr>
      <w:r w:rsidRPr="009D784B">
        <w:rPr>
          <w:rFonts w:ascii="Times New Roman" w:hAnsi="Times New Roman" w:cs="Times New Roman"/>
          <w:b/>
          <w:sz w:val="24"/>
          <w:szCs w:val="24"/>
          <w:lang w:val="en-US"/>
        </w:rPr>
        <w:lastRenderedPageBreak/>
        <w:t>D2 Evaluating the Mechanism</w:t>
      </w:r>
    </w:p>
    <w:p w14:paraId="55AB58C2" w14:textId="2E62B5C2" w:rsidR="00921A76" w:rsidRPr="009D784B" w:rsidRDefault="00921A76" w:rsidP="002E54A8">
      <w:pPr>
        <w:spacing w:line="360" w:lineRule="auto"/>
        <w:jc w:val="both"/>
        <w:rPr>
          <w:rFonts w:ascii="Times New Roman" w:hAnsi="Times New Roman" w:cs="Times New Roman"/>
          <w:sz w:val="24"/>
          <w:szCs w:val="24"/>
          <w:lang w:val="en-US"/>
        </w:rPr>
      </w:pPr>
      <w:r w:rsidRPr="009D784B">
        <w:rPr>
          <w:rFonts w:ascii="Times New Roman" w:hAnsi="Times New Roman" w:cs="Times New Roman"/>
          <w:sz w:val="24"/>
          <w:szCs w:val="24"/>
          <w:lang w:val="en-US"/>
        </w:rPr>
        <w:t>In our study we theoretically argued and empirically demonstrate that changes in remittances drive fluctuations in economic optimism and evaluations of the incumbent. We have also suggested that this relationship can be understood as a form of misattribution, in the sense that voters are rewarding or punishing incumbents for economic developments originating fro</w:t>
      </w:r>
      <w:r w:rsidR="00AA1D44">
        <w:rPr>
          <w:rFonts w:ascii="Times New Roman" w:hAnsi="Times New Roman" w:cs="Times New Roman"/>
          <w:sz w:val="24"/>
          <w:szCs w:val="24"/>
          <w:lang w:val="en-US"/>
        </w:rPr>
        <w:t>m elsewhere. While this behavio</w:t>
      </w:r>
      <w:r w:rsidRPr="009D784B">
        <w:rPr>
          <w:rFonts w:ascii="Times New Roman" w:hAnsi="Times New Roman" w:cs="Times New Roman"/>
          <w:sz w:val="24"/>
          <w:szCs w:val="24"/>
          <w:lang w:val="en-US"/>
        </w:rPr>
        <w:t xml:space="preserve">r is rational, particularly in a context where economic performance is largely driven by exogenous shocks, it has implications for the economic vote as an instrument of accountability. There may be another mechanism at work here however, where households update their evaluations of incumbent competence, because they think the incumbent facilitates, or hinders remittance transfers. If that were the case, we would expect that fluctuations in remittances should exclusively influence support for the president. Yet, as we show in Table D.2 below, fluctuations in remittances also influence support for local community leaders. Arguably, it is unlikely that local community leaders could manipulate remittance inflows, or that voters would expect them to, as they lack authority to manipulate the official exchange rate or to introduce schemes to encourage migrants to remit more. </w:t>
      </w:r>
    </w:p>
    <w:p w14:paraId="5C078670" w14:textId="0C23E184" w:rsidR="002E54A8" w:rsidRPr="00263A22" w:rsidRDefault="00921A76" w:rsidP="00263A22">
      <w:pPr>
        <w:spacing w:after="0" w:line="360" w:lineRule="auto"/>
        <w:jc w:val="both"/>
        <w:rPr>
          <w:rFonts w:ascii="Times New Roman" w:hAnsi="Times New Roman" w:cs="Times New Roman"/>
          <w:color w:val="000000" w:themeColor="text1"/>
          <w:sz w:val="24"/>
          <w:szCs w:val="24"/>
          <w:lang w:val="en-US"/>
        </w:rPr>
      </w:pPr>
      <w:r w:rsidRPr="009D784B">
        <w:rPr>
          <w:rFonts w:ascii="Times New Roman" w:hAnsi="Times New Roman" w:cs="Times New Roman"/>
          <w:b/>
          <w:sz w:val="24"/>
          <w:szCs w:val="24"/>
          <w:lang w:val="en-US"/>
        </w:rPr>
        <w:tab/>
      </w:r>
      <w:r w:rsidRPr="009D784B">
        <w:rPr>
          <w:rFonts w:ascii="Times New Roman" w:hAnsi="Times New Roman" w:cs="Times New Roman"/>
          <w:color w:val="000000" w:themeColor="text1"/>
          <w:sz w:val="24"/>
          <w:szCs w:val="24"/>
          <w:lang w:val="en-US"/>
        </w:rPr>
        <w:t xml:space="preserve">One could argue that households affected by a decline in remittances are holding </w:t>
      </w:r>
      <w:r w:rsidRPr="009D784B">
        <w:rPr>
          <w:rFonts w:ascii="Times New Roman" w:hAnsi="Times New Roman" w:cs="Times New Roman"/>
          <w:sz w:val="24"/>
          <w:szCs w:val="24"/>
          <w:lang w:val="en-US"/>
        </w:rPr>
        <w:t xml:space="preserve">incumbents accountable for either failing to prevent declines in remittances, and/or for failing to ‘treat’ the welfare consequences of the decline. </w:t>
      </w:r>
      <w:r w:rsidRPr="009D784B">
        <w:rPr>
          <w:rFonts w:ascii="Times New Roman" w:hAnsi="Times New Roman" w:cs="Times New Roman"/>
          <w:color w:val="000000" w:themeColor="text1"/>
          <w:sz w:val="24"/>
          <w:szCs w:val="24"/>
          <w:lang w:val="en-US"/>
        </w:rPr>
        <w:t xml:space="preserve">As Ashworth, Bueno de Mesquita and </w:t>
      </w:r>
      <w:proofErr w:type="spellStart"/>
      <w:r w:rsidRPr="009D784B">
        <w:rPr>
          <w:rFonts w:ascii="Times New Roman" w:hAnsi="Times New Roman" w:cs="Times New Roman"/>
          <w:color w:val="000000" w:themeColor="text1"/>
          <w:sz w:val="24"/>
          <w:szCs w:val="24"/>
          <w:lang w:val="en-US"/>
        </w:rPr>
        <w:t>Friedenberg</w:t>
      </w:r>
      <w:proofErr w:type="spellEnd"/>
      <w:r w:rsidRPr="009D784B">
        <w:rPr>
          <w:rFonts w:ascii="Times New Roman" w:hAnsi="Times New Roman" w:cs="Times New Roman"/>
          <w:color w:val="000000" w:themeColor="text1"/>
          <w:sz w:val="24"/>
          <w:szCs w:val="24"/>
          <w:lang w:val="en-US"/>
        </w:rPr>
        <w:t xml:space="preserve"> (2018) have argued, even exogenous shocks provide an opportunity for voters to learn new information about an incumbent. Here the change in remittances would be such a shock, and the ability of the government to respond to this shock</w:t>
      </w:r>
      <w:r w:rsidR="00306333">
        <w:rPr>
          <w:rFonts w:ascii="Times New Roman" w:hAnsi="Times New Roman" w:cs="Times New Roman"/>
          <w:color w:val="000000" w:themeColor="text1"/>
          <w:sz w:val="24"/>
          <w:szCs w:val="24"/>
          <w:lang w:val="en-US"/>
        </w:rPr>
        <w:t>,</w:t>
      </w:r>
      <w:r w:rsidRPr="009D784B">
        <w:rPr>
          <w:rFonts w:ascii="Times New Roman" w:hAnsi="Times New Roman" w:cs="Times New Roman"/>
          <w:color w:val="000000" w:themeColor="text1"/>
          <w:sz w:val="24"/>
          <w:szCs w:val="24"/>
          <w:lang w:val="en-US"/>
        </w:rPr>
        <w:t xml:space="preserve"> or their preparedness to compensate its consequences could give voters new information about the incumbent (e.g. Acevedo 2016). As such, voters</w:t>
      </w:r>
      <w:r w:rsidRPr="009D784B">
        <w:rPr>
          <w:rFonts w:ascii="Times New Roman" w:hAnsi="Times New Roman" w:cs="Times New Roman"/>
          <w:sz w:val="24"/>
          <w:szCs w:val="24"/>
          <w:lang w:val="en-US"/>
        </w:rPr>
        <w:t xml:space="preserve"> who experience a decline in remittances may disapprove of the incumbent not because of a mechanism underpinned by misattribution, but one rooted in an increased need for national public services. </w:t>
      </w:r>
      <w:r w:rsidRPr="009D784B">
        <w:rPr>
          <w:rFonts w:ascii="Times New Roman" w:hAnsi="Times New Roman" w:cs="Times New Roman"/>
          <w:color w:val="000000" w:themeColor="text1"/>
          <w:sz w:val="24"/>
          <w:szCs w:val="24"/>
          <w:lang w:val="en-US"/>
        </w:rPr>
        <w:t xml:space="preserve">If this were the case, voters could be punishing governments for their response to the exogenous shock, rather than for the decline in remittances. This is what we call the </w:t>
      </w:r>
      <w:r w:rsidRPr="009D784B">
        <w:rPr>
          <w:rFonts w:ascii="Times New Roman" w:eastAsia="Times New Roman" w:hAnsi="Times New Roman" w:cs="Times New Roman"/>
          <w:i/>
          <w:sz w:val="24"/>
          <w:szCs w:val="24"/>
          <w:lang w:val="en-US"/>
        </w:rPr>
        <w:t>treatment responsibility</w:t>
      </w:r>
      <w:r w:rsidRPr="009D784B">
        <w:rPr>
          <w:rFonts w:ascii="Times New Roman" w:eastAsia="Times New Roman" w:hAnsi="Times New Roman" w:cs="Times New Roman"/>
          <w:sz w:val="24"/>
          <w:szCs w:val="24"/>
          <w:lang w:val="en-US"/>
        </w:rPr>
        <w:t xml:space="preserve"> mechanism (</w:t>
      </w:r>
      <w:proofErr w:type="spellStart"/>
      <w:r w:rsidRPr="009D784B">
        <w:rPr>
          <w:rFonts w:ascii="Times New Roman" w:eastAsia="Times New Roman" w:hAnsi="Times New Roman" w:cs="Times New Roman"/>
          <w:sz w:val="24"/>
          <w:szCs w:val="24"/>
          <w:lang w:val="en-US"/>
        </w:rPr>
        <w:t>Javeline</w:t>
      </w:r>
      <w:proofErr w:type="spellEnd"/>
      <w:r w:rsidRPr="009D784B">
        <w:rPr>
          <w:rFonts w:ascii="Times New Roman" w:eastAsia="Times New Roman" w:hAnsi="Times New Roman" w:cs="Times New Roman"/>
          <w:sz w:val="24"/>
          <w:szCs w:val="24"/>
          <w:lang w:val="en-US"/>
        </w:rPr>
        <w:t xml:space="preserve"> 2003). </w:t>
      </w:r>
      <w:r w:rsidRPr="009D784B">
        <w:rPr>
          <w:rFonts w:ascii="Times New Roman" w:hAnsi="Times New Roman" w:cs="Times New Roman"/>
          <w:color w:val="000000" w:themeColor="text1"/>
          <w:sz w:val="24"/>
          <w:szCs w:val="24"/>
          <w:lang w:val="en-US"/>
        </w:rPr>
        <w:t xml:space="preserve">Yet as shown in Tables D.3 and D.4, we </w:t>
      </w:r>
      <w:r w:rsidRPr="009D784B">
        <w:rPr>
          <w:rFonts w:ascii="Times New Roman" w:hAnsi="Times New Roman" w:cs="Times New Roman"/>
          <w:sz w:val="24"/>
          <w:szCs w:val="24"/>
          <w:lang w:val="en-US"/>
        </w:rPr>
        <w:t xml:space="preserve">find little empirical support for the argument that households that experience a decline in remittances increase their demand for public safety nets, in the form of </w:t>
      </w:r>
      <w:r w:rsidRPr="009D784B">
        <w:rPr>
          <w:rFonts w:ascii="Times New Roman" w:hAnsi="Times New Roman" w:cs="Times New Roman"/>
          <w:color w:val="000000" w:themeColor="text1"/>
          <w:sz w:val="24"/>
          <w:szCs w:val="24"/>
          <w:lang w:val="en-US"/>
        </w:rPr>
        <w:t xml:space="preserve">welfare provision or public goods using the </w:t>
      </w:r>
      <w:proofErr w:type="spellStart"/>
      <w:r w:rsidRPr="009D784B">
        <w:rPr>
          <w:rFonts w:ascii="Times New Roman" w:hAnsi="Times New Roman" w:cs="Times New Roman"/>
          <w:color w:val="000000" w:themeColor="text1"/>
          <w:sz w:val="24"/>
          <w:szCs w:val="24"/>
          <w:lang w:val="en-US"/>
        </w:rPr>
        <w:t>LiK</w:t>
      </w:r>
      <w:proofErr w:type="spellEnd"/>
      <w:r w:rsidRPr="009D784B">
        <w:rPr>
          <w:rFonts w:ascii="Times New Roman" w:hAnsi="Times New Roman" w:cs="Times New Roman"/>
          <w:color w:val="000000" w:themeColor="text1"/>
          <w:sz w:val="24"/>
          <w:szCs w:val="24"/>
          <w:lang w:val="en-US"/>
        </w:rPr>
        <w:t xml:space="preserve"> panel data. Moreover, leveraging evidence from the 2010 </w:t>
      </w:r>
      <w:proofErr w:type="spellStart"/>
      <w:r w:rsidRPr="009D784B">
        <w:rPr>
          <w:rFonts w:ascii="Times New Roman" w:hAnsi="Times New Roman" w:cs="Times New Roman"/>
          <w:color w:val="000000" w:themeColor="text1"/>
          <w:sz w:val="24"/>
          <w:szCs w:val="24"/>
          <w:lang w:val="en-US"/>
        </w:rPr>
        <w:t>LiTS</w:t>
      </w:r>
      <w:proofErr w:type="spellEnd"/>
      <w:r w:rsidRPr="009D784B">
        <w:rPr>
          <w:rFonts w:ascii="Times New Roman" w:hAnsi="Times New Roman" w:cs="Times New Roman"/>
          <w:color w:val="000000" w:themeColor="text1"/>
          <w:sz w:val="24"/>
          <w:szCs w:val="24"/>
          <w:lang w:val="en-US"/>
        </w:rPr>
        <w:t xml:space="preserve"> Surveys, we show in Table D.5 that satisfaction with the provision of welfare benefits that does moderate responsibility attributions for the decline in remitted income households experience to the incumbent. </w:t>
      </w:r>
      <w:r w:rsidR="002E54A8" w:rsidRPr="009D784B">
        <w:rPr>
          <w:rFonts w:ascii="Times New Roman" w:hAnsi="Times New Roman" w:cs="Times New Roman"/>
          <w:b/>
          <w:sz w:val="24"/>
          <w:szCs w:val="24"/>
          <w:lang w:val="en-US"/>
        </w:rPr>
        <w:br w:type="page"/>
      </w:r>
    </w:p>
    <w:p w14:paraId="7033E561" w14:textId="424B40F3" w:rsidR="00AB65FC" w:rsidRPr="009D784B" w:rsidRDefault="00AB65FC" w:rsidP="002E54A8">
      <w:pPr>
        <w:spacing w:line="240" w:lineRule="auto"/>
        <w:jc w:val="both"/>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D</w:t>
      </w:r>
      <w:r w:rsidR="00FA0C48" w:rsidRPr="009D784B">
        <w:rPr>
          <w:rFonts w:ascii="Times New Roman" w:hAnsi="Times New Roman" w:cs="Times New Roman"/>
          <w:b/>
          <w:sz w:val="24"/>
          <w:szCs w:val="24"/>
          <w:lang w:val="en-US"/>
        </w:rPr>
        <w:t>.</w:t>
      </w:r>
      <w:r w:rsidRPr="009D784B">
        <w:rPr>
          <w:rFonts w:ascii="Times New Roman" w:hAnsi="Times New Roman" w:cs="Times New Roman"/>
          <w:b/>
          <w:sz w:val="24"/>
          <w:szCs w:val="24"/>
          <w:lang w:val="en-US"/>
        </w:rPr>
        <w:t>2</w:t>
      </w:r>
      <w:r w:rsidRPr="009D784B">
        <w:rPr>
          <w:rFonts w:ascii="Times New Roman" w:hAnsi="Times New Roman" w:cs="Times New Roman"/>
          <w:sz w:val="24"/>
          <w:szCs w:val="24"/>
          <w:lang w:val="en-US"/>
        </w:rPr>
        <w:t>: Fluctuations in remittances also influence support for local community leaders</w:t>
      </w:r>
    </w:p>
    <w:tbl>
      <w:tblPr>
        <w:tblW w:w="8081" w:type="dxa"/>
        <w:tblInd w:w="75" w:type="dxa"/>
        <w:tblLayout w:type="fixed"/>
        <w:tblCellMar>
          <w:left w:w="75" w:type="dxa"/>
          <w:right w:w="75" w:type="dxa"/>
        </w:tblCellMar>
        <w:tblLook w:val="0000" w:firstRow="0" w:lastRow="0" w:firstColumn="0" w:lastColumn="0" w:noHBand="0" w:noVBand="0"/>
      </w:tblPr>
      <w:tblGrid>
        <w:gridCol w:w="2694"/>
        <w:gridCol w:w="1417"/>
        <w:gridCol w:w="2410"/>
        <w:gridCol w:w="1560"/>
      </w:tblGrid>
      <w:tr w:rsidR="00AB65FC" w:rsidRPr="009D784B" w14:paraId="47DBBA27" w14:textId="77777777" w:rsidTr="002D5659">
        <w:tc>
          <w:tcPr>
            <w:tcW w:w="2694" w:type="dxa"/>
            <w:tcBorders>
              <w:top w:val="single" w:sz="6" w:space="0" w:color="auto"/>
              <w:left w:val="nil"/>
              <w:bottom w:val="nil"/>
              <w:right w:val="nil"/>
            </w:tcBorders>
          </w:tcPr>
          <w:p w14:paraId="11F3B68C" w14:textId="77777777" w:rsidR="00AB65FC" w:rsidRPr="009D784B" w:rsidRDefault="00AB65FC" w:rsidP="002D5659">
            <w:pPr>
              <w:spacing w:after="0" w:line="240" w:lineRule="auto"/>
              <w:rPr>
                <w:rFonts w:ascii="Times New Roman" w:hAnsi="Times New Roman" w:cs="Times New Roman"/>
                <w:b/>
                <w:sz w:val="24"/>
                <w:szCs w:val="20"/>
                <w:lang w:val="en-US"/>
              </w:rPr>
            </w:pPr>
          </w:p>
        </w:tc>
        <w:tc>
          <w:tcPr>
            <w:tcW w:w="5387" w:type="dxa"/>
            <w:gridSpan w:val="3"/>
            <w:tcBorders>
              <w:top w:val="single" w:sz="6" w:space="0" w:color="auto"/>
              <w:left w:val="nil"/>
              <w:bottom w:val="nil"/>
              <w:right w:val="nil"/>
            </w:tcBorders>
          </w:tcPr>
          <w:p w14:paraId="4DAED986" w14:textId="77777777" w:rsidR="00AB65FC" w:rsidRPr="009D784B" w:rsidRDefault="00AB65FC" w:rsidP="002D5659">
            <w:pPr>
              <w:spacing w:after="0" w:line="240" w:lineRule="auto"/>
              <w:jc w:val="center"/>
              <w:rPr>
                <w:rFonts w:ascii="Times New Roman" w:hAnsi="Times New Roman" w:cs="Times New Roman"/>
                <w:b/>
                <w:sz w:val="24"/>
                <w:szCs w:val="20"/>
                <w:vertAlign w:val="subscript"/>
                <w:lang w:val="en-US"/>
              </w:rPr>
            </w:pPr>
            <w:r w:rsidRPr="009D784B">
              <w:rPr>
                <w:rFonts w:ascii="Times New Roman" w:hAnsi="Times New Roman" w:cs="Times New Roman"/>
                <w:b/>
                <w:sz w:val="24"/>
                <w:szCs w:val="20"/>
                <w:lang w:val="en-US"/>
              </w:rPr>
              <w:t xml:space="preserve">Change in Trust in Local Community Leaders </w:t>
            </w:r>
            <w:r w:rsidRPr="009D784B">
              <w:rPr>
                <w:rFonts w:ascii="Times New Roman" w:hAnsi="Times New Roman" w:cs="Times New Roman"/>
                <w:b/>
                <w:sz w:val="24"/>
                <w:szCs w:val="20"/>
                <w:vertAlign w:val="subscript"/>
                <w:lang w:val="en-US"/>
              </w:rPr>
              <w:t>t-(t-1)</w:t>
            </w:r>
          </w:p>
        </w:tc>
      </w:tr>
      <w:tr w:rsidR="00AB65FC" w:rsidRPr="009D784B" w14:paraId="16DCF7D5" w14:textId="77777777" w:rsidTr="002D5659">
        <w:tc>
          <w:tcPr>
            <w:tcW w:w="2694" w:type="dxa"/>
            <w:tcBorders>
              <w:top w:val="nil"/>
              <w:left w:val="nil"/>
              <w:bottom w:val="single" w:sz="6" w:space="0" w:color="auto"/>
              <w:right w:val="nil"/>
            </w:tcBorders>
          </w:tcPr>
          <w:p w14:paraId="53814727" w14:textId="0DB0AAE8" w:rsidR="00AB65FC" w:rsidRPr="009D784B" w:rsidRDefault="00C61220" w:rsidP="002D5659">
            <w:pPr>
              <w:spacing w:after="0" w:line="240" w:lineRule="auto"/>
              <w:rPr>
                <w:rFonts w:ascii="Times New Roman" w:hAnsi="Times New Roman" w:cs="Times New Roman"/>
                <w:b/>
                <w:sz w:val="24"/>
                <w:szCs w:val="20"/>
                <w:lang w:val="en-US"/>
              </w:rPr>
            </w:pPr>
            <w:r w:rsidRPr="009D784B">
              <w:rPr>
                <w:rFonts w:ascii="Times New Roman" w:hAnsi="Times New Roman" w:cs="Times New Roman"/>
                <w:b/>
                <w:sz w:val="24"/>
                <w:szCs w:val="24"/>
                <w:lang w:val="en-US"/>
              </w:rPr>
              <w:t>COVARIATES</w:t>
            </w:r>
          </w:p>
        </w:tc>
        <w:tc>
          <w:tcPr>
            <w:tcW w:w="1417" w:type="dxa"/>
            <w:tcBorders>
              <w:top w:val="nil"/>
              <w:left w:val="nil"/>
              <w:bottom w:val="single" w:sz="6" w:space="0" w:color="auto"/>
              <w:right w:val="nil"/>
            </w:tcBorders>
          </w:tcPr>
          <w:p w14:paraId="21938CF8" w14:textId="77777777" w:rsidR="00AB65FC" w:rsidRPr="009D784B" w:rsidRDefault="00AB65FC" w:rsidP="002D5659">
            <w:pPr>
              <w:spacing w:after="0" w:line="240" w:lineRule="auto"/>
              <w:jc w:val="center"/>
              <w:rPr>
                <w:rFonts w:ascii="Times New Roman" w:hAnsi="Times New Roman" w:cs="Times New Roman"/>
                <w:b/>
                <w:sz w:val="24"/>
                <w:szCs w:val="20"/>
                <w:lang w:val="en-US"/>
              </w:rPr>
            </w:pPr>
            <w:r w:rsidRPr="009D784B">
              <w:rPr>
                <w:rFonts w:ascii="Times New Roman" w:hAnsi="Times New Roman" w:cs="Times New Roman"/>
                <w:b/>
                <w:sz w:val="24"/>
                <w:szCs w:val="20"/>
                <w:lang w:val="en-US"/>
              </w:rPr>
              <w:t>Model (1)</w:t>
            </w:r>
          </w:p>
        </w:tc>
        <w:tc>
          <w:tcPr>
            <w:tcW w:w="2410" w:type="dxa"/>
            <w:tcBorders>
              <w:top w:val="nil"/>
              <w:left w:val="nil"/>
              <w:bottom w:val="single" w:sz="6" w:space="0" w:color="auto"/>
              <w:right w:val="nil"/>
            </w:tcBorders>
          </w:tcPr>
          <w:p w14:paraId="3493CBDA" w14:textId="77777777" w:rsidR="00AB65FC" w:rsidRPr="009D784B" w:rsidRDefault="00AB65FC" w:rsidP="002D5659">
            <w:pPr>
              <w:spacing w:after="0" w:line="240" w:lineRule="auto"/>
              <w:jc w:val="center"/>
              <w:rPr>
                <w:rFonts w:ascii="Times New Roman" w:hAnsi="Times New Roman" w:cs="Times New Roman"/>
                <w:b/>
                <w:sz w:val="24"/>
                <w:szCs w:val="20"/>
                <w:lang w:val="en-US"/>
              </w:rPr>
            </w:pPr>
            <w:r w:rsidRPr="009D784B">
              <w:rPr>
                <w:rFonts w:ascii="Times New Roman" w:hAnsi="Times New Roman" w:cs="Times New Roman"/>
                <w:b/>
                <w:sz w:val="24"/>
                <w:szCs w:val="20"/>
                <w:lang w:val="en-US"/>
              </w:rPr>
              <w:t>Model (2)</w:t>
            </w:r>
          </w:p>
        </w:tc>
        <w:tc>
          <w:tcPr>
            <w:tcW w:w="1560" w:type="dxa"/>
            <w:tcBorders>
              <w:top w:val="nil"/>
              <w:left w:val="nil"/>
              <w:bottom w:val="single" w:sz="6" w:space="0" w:color="auto"/>
              <w:right w:val="nil"/>
            </w:tcBorders>
          </w:tcPr>
          <w:p w14:paraId="25004828" w14:textId="77777777" w:rsidR="00AB65FC" w:rsidRPr="009D784B" w:rsidRDefault="00AB65FC" w:rsidP="002D5659">
            <w:pPr>
              <w:spacing w:after="0" w:line="240" w:lineRule="auto"/>
              <w:jc w:val="center"/>
              <w:rPr>
                <w:rFonts w:ascii="Times New Roman" w:hAnsi="Times New Roman" w:cs="Times New Roman"/>
                <w:b/>
                <w:sz w:val="24"/>
                <w:szCs w:val="20"/>
                <w:lang w:val="en-US"/>
              </w:rPr>
            </w:pPr>
            <w:r w:rsidRPr="009D784B">
              <w:rPr>
                <w:rFonts w:ascii="Times New Roman" w:hAnsi="Times New Roman" w:cs="Times New Roman"/>
                <w:b/>
                <w:sz w:val="24"/>
                <w:szCs w:val="20"/>
                <w:lang w:val="en-US"/>
              </w:rPr>
              <w:t>Model (3)</w:t>
            </w:r>
          </w:p>
        </w:tc>
      </w:tr>
      <w:tr w:rsidR="00AB65FC" w:rsidRPr="009D784B" w14:paraId="7649055C" w14:textId="77777777" w:rsidTr="002D5659">
        <w:tc>
          <w:tcPr>
            <w:tcW w:w="2694" w:type="dxa"/>
            <w:tcBorders>
              <w:top w:val="nil"/>
              <w:left w:val="nil"/>
              <w:bottom w:val="nil"/>
              <w:right w:val="nil"/>
            </w:tcBorders>
            <w:shd w:val="clear" w:color="auto" w:fill="E0E0E0"/>
          </w:tcPr>
          <w:p w14:paraId="361C5CED"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Change in Amount of</w:t>
            </w:r>
          </w:p>
        </w:tc>
        <w:tc>
          <w:tcPr>
            <w:tcW w:w="1417" w:type="dxa"/>
            <w:tcBorders>
              <w:top w:val="nil"/>
              <w:left w:val="nil"/>
              <w:bottom w:val="nil"/>
              <w:right w:val="nil"/>
            </w:tcBorders>
            <w:shd w:val="clear" w:color="auto" w:fill="E0E0E0"/>
          </w:tcPr>
          <w:p w14:paraId="7925D2ED"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0.290***</w:t>
            </w:r>
          </w:p>
        </w:tc>
        <w:tc>
          <w:tcPr>
            <w:tcW w:w="2410" w:type="dxa"/>
            <w:tcBorders>
              <w:top w:val="nil"/>
              <w:left w:val="nil"/>
              <w:bottom w:val="nil"/>
              <w:right w:val="nil"/>
            </w:tcBorders>
            <w:shd w:val="clear" w:color="auto" w:fill="E0E0E0"/>
          </w:tcPr>
          <w:p w14:paraId="3B19BE57"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65A7ED57"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2AA2CC9D" w14:textId="77777777" w:rsidTr="002D5659">
        <w:tc>
          <w:tcPr>
            <w:tcW w:w="2694" w:type="dxa"/>
            <w:tcBorders>
              <w:top w:val="nil"/>
              <w:left w:val="nil"/>
              <w:bottom w:val="nil"/>
              <w:right w:val="nil"/>
            </w:tcBorders>
            <w:shd w:val="clear" w:color="auto" w:fill="E0E0E0"/>
          </w:tcPr>
          <w:p w14:paraId="6A5F83B2"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Remittances</w:t>
            </w:r>
            <w:r w:rsidRPr="009D784B">
              <w:rPr>
                <w:rFonts w:ascii="Times New Roman" w:hAnsi="Times New Roman" w:cs="Times New Roman"/>
                <w:sz w:val="24"/>
                <w:szCs w:val="20"/>
                <w:vertAlign w:val="subscript"/>
                <w:lang w:val="en-US"/>
              </w:rPr>
              <w:t xml:space="preserve"> t-(t-1)</w:t>
            </w:r>
          </w:p>
        </w:tc>
        <w:tc>
          <w:tcPr>
            <w:tcW w:w="1417" w:type="dxa"/>
            <w:tcBorders>
              <w:top w:val="nil"/>
              <w:left w:val="nil"/>
              <w:bottom w:val="nil"/>
              <w:right w:val="nil"/>
            </w:tcBorders>
            <w:shd w:val="clear" w:color="auto" w:fill="E0E0E0"/>
          </w:tcPr>
          <w:p w14:paraId="6D4C257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(0.075)</w:t>
            </w:r>
          </w:p>
        </w:tc>
        <w:tc>
          <w:tcPr>
            <w:tcW w:w="2410" w:type="dxa"/>
            <w:tcBorders>
              <w:top w:val="nil"/>
              <w:left w:val="nil"/>
              <w:bottom w:val="nil"/>
              <w:right w:val="nil"/>
            </w:tcBorders>
            <w:shd w:val="clear" w:color="auto" w:fill="E0E0E0"/>
          </w:tcPr>
          <w:p w14:paraId="1D4561D4"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09C6CC93"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5B1E511F" w14:textId="77777777" w:rsidTr="002D5659">
        <w:tc>
          <w:tcPr>
            <w:tcW w:w="2694" w:type="dxa"/>
            <w:tcBorders>
              <w:top w:val="nil"/>
              <w:left w:val="nil"/>
              <w:bottom w:val="nil"/>
              <w:right w:val="nil"/>
            </w:tcBorders>
            <w:shd w:val="clear" w:color="auto" w:fill="E0E0E0"/>
          </w:tcPr>
          <w:p w14:paraId="42907921" w14:textId="77777777" w:rsidR="00AB65FC" w:rsidRPr="009D784B" w:rsidRDefault="00AB65FC" w:rsidP="002D5659">
            <w:pPr>
              <w:spacing w:after="0" w:line="240" w:lineRule="auto"/>
              <w:rPr>
                <w:rFonts w:ascii="Times New Roman" w:hAnsi="Times New Roman" w:cs="Times New Roman"/>
                <w:sz w:val="24"/>
                <w:szCs w:val="20"/>
                <w:lang w:val="en-US"/>
              </w:rPr>
            </w:pPr>
          </w:p>
        </w:tc>
        <w:tc>
          <w:tcPr>
            <w:tcW w:w="1417" w:type="dxa"/>
            <w:tcBorders>
              <w:top w:val="nil"/>
              <w:left w:val="nil"/>
              <w:bottom w:val="nil"/>
              <w:right w:val="nil"/>
            </w:tcBorders>
            <w:shd w:val="clear" w:color="auto" w:fill="E0E0E0"/>
          </w:tcPr>
          <w:p w14:paraId="3B83B584"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46D74A37"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4C4701D6"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5D825E47" w14:textId="77777777" w:rsidTr="002D5659">
        <w:tc>
          <w:tcPr>
            <w:tcW w:w="2694" w:type="dxa"/>
            <w:tcBorders>
              <w:top w:val="nil"/>
              <w:left w:val="nil"/>
              <w:bottom w:val="nil"/>
              <w:right w:val="nil"/>
            </w:tcBorders>
            <w:shd w:val="clear" w:color="auto" w:fill="E0E0E0"/>
          </w:tcPr>
          <w:p w14:paraId="351AFF0F"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Change in Frequency of</w:t>
            </w:r>
          </w:p>
        </w:tc>
        <w:tc>
          <w:tcPr>
            <w:tcW w:w="1417" w:type="dxa"/>
            <w:tcBorders>
              <w:top w:val="nil"/>
              <w:left w:val="nil"/>
              <w:bottom w:val="nil"/>
              <w:right w:val="nil"/>
            </w:tcBorders>
            <w:shd w:val="clear" w:color="auto" w:fill="E0E0E0"/>
          </w:tcPr>
          <w:p w14:paraId="67B7B265"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0D43C5A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0.096**</w:t>
            </w:r>
          </w:p>
        </w:tc>
        <w:tc>
          <w:tcPr>
            <w:tcW w:w="1560" w:type="dxa"/>
            <w:tcBorders>
              <w:top w:val="nil"/>
              <w:left w:val="nil"/>
              <w:bottom w:val="nil"/>
              <w:right w:val="nil"/>
            </w:tcBorders>
            <w:shd w:val="clear" w:color="auto" w:fill="E0E0E0"/>
          </w:tcPr>
          <w:p w14:paraId="7C016B68"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67D6F56E" w14:textId="77777777" w:rsidTr="002D5659">
        <w:tc>
          <w:tcPr>
            <w:tcW w:w="2694" w:type="dxa"/>
            <w:tcBorders>
              <w:top w:val="nil"/>
              <w:left w:val="nil"/>
              <w:bottom w:val="nil"/>
              <w:right w:val="nil"/>
            </w:tcBorders>
            <w:shd w:val="clear" w:color="auto" w:fill="E0E0E0"/>
          </w:tcPr>
          <w:p w14:paraId="6D67C067"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Remittances</w:t>
            </w:r>
            <w:r w:rsidRPr="009D784B">
              <w:rPr>
                <w:rFonts w:ascii="Times New Roman" w:hAnsi="Times New Roman" w:cs="Times New Roman"/>
                <w:sz w:val="24"/>
                <w:szCs w:val="20"/>
                <w:vertAlign w:val="subscript"/>
                <w:lang w:val="en-US"/>
              </w:rPr>
              <w:t xml:space="preserve"> t-(t-1)</w:t>
            </w:r>
          </w:p>
        </w:tc>
        <w:tc>
          <w:tcPr>
            <w:tcW w:w="1417" w:type="dxa"/>
            <w:tcBorders>
              <w:top w:val="nil"/>
              <w:left w:val="nil"/>
              <w:bottom w:val="nil"/>
              <w:right w:val="nil"/>
            </w:tcBorders>
            <w:shd w:val="clear" w:color="auto" w:fill="E0E0E0"/>
          </w:tcPr>
          <w:p w14:paraId="404D1DDD"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697F773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(0.038)</w:t>
            </w:r>
          </w:p>
        </w:tc>
        <w:tc>
          <w:tcPr>
            <w:tcW w:w="1560" w:type="dxa"/>
            <w:tcBorders>
              <w:top w:val="nil"/>
              <w:left w:val="nil"/>
              <w:bottom w:val="nil"/>
              <w:right w:val="nil"/>
            </w:tcBorders>
            <w:shd w:val="clear" w:color="auto" w:fill="E0E0E0"/>
          </w:tcPr>
          <w:p w14:paraId="5A0E0B5E"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56297B2E" w14:textId="77777777" w:rsidTr="002D5659">
        <w:tc>
          <w:tcPr>
            <w:tcW w:w="2694" w:type="dxa"/>
            <w:tcBorders>
              <w:top w:val="nil"/>
              <w:left w:val="nil"/>
              <w:bottom w:val="nil"/>
              <w:right w:val="nil"/>
            </w:tcBorders>
            <w:shd w:val="clear" w:color="auto" w:fill="E0E0E0"/>
          </w:tcPr>
          <w:p w14:paraId="3C926676" w14:textId="77777777" w:rsidR="00AB65FC" w:rsidRPr="009D784B" w:rsidRDefault="00AB65FC" w:rsidP="002D5659">
            <w:pPr>
              <w:spacing w:after="0" w:line="240" w:lineRule="auto"/>
              <w:rPr>
                <w:rFonts w:ascii="Times New Roman" w:hAnsi="Times New Roman" w:cs="Times New Roman"/>
                <w:sz w:val="24"/>
                <w:szCs w:val="20"/>
                <w:lang w:val="en-US"/>
              </w:rPr>
            </w:pPr>
          </w:p>
        </w:tc>
        <w:tc>
          <w:tcPr>
            <w:tcW w:w="1417" w:type="dxa"/>
            <w:tcBorders>
              <w:top w:val="nil"/>
              <w:left w:val="nil"/>
              <w:bottom w:val="nil"/>
              <w:right w:val="nil"/>
            </w:tcBorders>
            <w:shd w:val="clear" w:color="auto" w:fill="E0E0E0"/>
          </w:tcPr>
          <w:p w14:paraId="57718D1D"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3A3F7FFB"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311D8FFC"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65203E14" w14:textId="77777777" w:rsidTr="002D5659">
        <w:tc>
          <w:tcPr>
            <w:tcW w:w="2694" w:type="dxa"/>
            <w:tcBorders>
              <w:top w:val="nil"/>
              <w:left w:val="nil"/>
              <w:bottom w:val="nil"/>
              <w:right w:val="nil"/>
            </w:tcBorders>
            <w:shd w:val="clear" w:color="auto" w:fill="E0E0E0"/>
          </w:tcPr>
          <w:p w14:paraId="10677C3D"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Change in Remittances</w:t>
            </w:r>
          </w:p>
        </w:tc>
        <w:tc>
          <w:tcPr>
            <w:tcW w:w="1417" w:type="dxa"/>
            <w:tcBorders>
              <w:top w:val="nil"/>
              <w:left w:val="nil"/>
              <w:bottom w:val="nil"/>
              <w:right w:val="nil"/>
            </w:tcBorders>
            <w:shd w:val="clear" w:color="auto" w:fill="E0E0E0"/>
          </w:tcPr>
          <w:p w14:paraId="6D15F28B"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7E06BC26"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636CEF2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0.085***</w:t>
            </w:r>
          </w:p>
        </w:tc>
      </w:tr>
      <w:tr w:rsidR="00AB65FC" w:rsidRPr="009D784B" w14:paraId="153D1AD8" w14:textId="77777777" w:rsidTr="002D5659">
        <w:tc>
          <w:tcPr>
            <w:tcW w:w="2694" w:type="dxa"/>
            <w:tcBorders>
              <w:top w:val="nil"/>
              <w:left w:val="nil"/>
              <w:bottom w:val="nil"/>
              <w:right w:val="nil"/>
            </w:tcBorders>
            <w:shd w:val="clear" w:color="auto" w:fill="E0E0E0"/>
          </w:tcPr>
          <w:p w14:paraId="20FA6FF7"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Index</w:t>
            </w:r>
            <w:r w:rsidRPr="009D784B">
              <w:rPr>
                <w:rFonts w:ascii="Times New Roman" w:hAnsi="Times New Roman" w:cs="Times New Roman"/>
                <w:sz w:val="24"/>
                <w:szCs w:val="20"/>
                <w:vertAlign w:val="subscript"/>
                <w:lang w:val="en-US"/>
              </w:rPr>
              <w:t xml:space="preserve"> t-(t-1)</w:t>
            </w:r>
          </w:p>
        </w:tc>
        <w:tc>
          <w:tcPr>
            <w:tcW w:w="1417" w:type="dxa"/>
            <w:tcBorders>
              <w:top w:val="nil"/>
              <w:left w:val="nil"/>
              <w:bottom w:val="nil"/>
              <w:right w:val="nil"/>
            </w:tcBorders>
            <w:shd w:val="clear" w:color="auto" w:fill="E0E0E0"/>
          </w:tcPr>
          <w:p w14:paraId="42A62362"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shd w:val="clear" w:color="auto" w:fill="E0E0E0"/>
          </w:tcPr>
          <w:p w14:paraId="7AA83978"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shd w:val="clear" w:color="auto" w:fill="E0E0E0"/>
          </w:tcPr>
          <w:p w14:paraId="22B1ACC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(0.027)</w:t>
            </w:r>
          </w:p>
        </w:tc>
      </w:tr>
      <w:tr w:rsidR="00AB65FC" w:rsidRPr="009D784B" w14:paraId="2AD4C6BC" w14:textId="77777777" w:rsidTr="002D5659">
        <w:tc>
          <w:tcPr>
            <w:tcW w:w="2694" w:type="dxa"/>
            <w:tcBorders>
              <w:top w:val="nil"/>
              <w:left w:val="nil"/>
              <w:bottom w:val="nil"/>
              <w:right w:val="nil"/>
            </w:tcBorders>
          </w:tcPr>
          <w:p w14:paraId="643B82D2" w14:textId="77777777" w:rsidR="00AB65FC" w:rsidRPr="009D784B" w:rsidRDefault="00AB65FC" w:rsidP="002D5659">
            <w:pPr>
              <w:spacing w:after="0" w:line="240" w:lineRule="auto"/>
              <w:rPr>
                <w:rFonts w:ascii="Times New Roman" w:hAnsi="Times New Roman" w:cs="Times New Roman"/>
                <w:sz w:val="24"/>
                <w:szCs w:val="20"/>
                <w:lang w:val="en-US"/>
              </w:rPr>
            </w:pPr>
          </w:p>
        </w:tc>
        <w:tc>
          <w:tcPr>
            <w:tcW w:w="1417" w:type="dxa"/>
            <w:tcBorders>
              <w:top w:val="nil"/>
              <w:left w:val="nil"/>
              <w:bottom w:val="nil"/>
              <w:right w:val="nil"/>
            </w:tcBorders>
          </w:tcPr>
          <w:p w14:paraId="5A168E86" w14:textId="77777777" w:rsidR="00AB65FC" w:rsidRPr="009D784B" w:rsidRDefault="00AB65FC" w:rsidP="002D5659">
            <w:pPr>
              <w:spacing w:after="0" w:line="240" w:lineRule="auto"/>
              <w:jc w:val="center"/>
              <w:rPr>
                <w:rFonts w:ascii="Times New Roman" w:hAnsi="Times New Roman" w:cs="Times New Roman"/>
                <w:sz w:val="24"/>
                <w:szCs w:val="24"/>
                <w:lang w:val="en-US"/>
              </w:rPr>
            </w:pPr>
          </w:p>
        </w:tc>
        <w:tc>
          <w:tcPr>
            <w:tcW w:w="2410" w:type="dxa"/>
            <w:tcBorders>
              <w:top w:val="nil"/>
              <w:left w:val="nil"/>
              <w:bottom w:val="nil"/>
              <w:right w:val="nil"/>
            </w:tcBorders>
          </w:tcPr>
          <w:p w14:paraId="2E669B86" w14:textId="77777777" w:rsidR="00AB65FC" w:rsidRPr="009D784B" w:rsidRDefault="00AB65FC" w:rsidP="002D5659">
            <w:pPr>
              <w:spacing w:after="0" w:line="240" w:lineRule="auto"/>
              <w:jc w:val="center"/>
              <w:rPr>
                <w:rFonts w:ascii="Times New Roman" w:hAnsi="Times New Roman" w:cs="Times New Roman"/>
                <w:sz w:val="24"/>
                <w:szCs w:val="24"/>
                <w:lang w:val="en-US"/>
              </w:rPr>
            </w:pPr>
          </w:p>
        </w:tc>
        <w:tc>
          <w:tcPr>
            <w:tcW w:w="1560" w:type="dxa"/>
            <w:tcBorders>
              <w:top w:val="nil"/>
              <w:left w:val="nil"/>
              <w:bottom w:val="nil"/>
              <w:right w:val="nil"/>
            </w:tcBorders>
          </w:tcPr>
          <w:p w14:paraId="31692C49" w14:textId="77777777" w:rsidR="00AB65FC" w:rsidRPr="009D784B" w:rsidRDefault="00AB65FC" w:rsidP="002D5659">
            <w:pPr>
              <w:spacing w:after="0" w:line="240" w:lineRule="auto"/>
              <w:jc w:val="center"/>
              <w:rPr>
                <w:rFonts w:ascii="Times New Roman" w:hAnsi="Times New Roman" w:cs="Times New Roman"/>
                <w:sz w:val="24"/>
                <w:szCs w:val="24"/>
                <w:lang w:val="en-US"/>
              </w:rPr>
            </w:pPr>
          </w:p>
        </w:tc>
      </w:tr>
      <w:tr w:rsidR="00AB65FC" w:rsidRPr="009D784B" w14:paraId="5E8D5694" w14:textId="77777777" w:rsidTr="002D5659">
        <w:tc>
          <w:tcPr>
            <w:tcW w:w="2694" w:type="dxa"/>
            <w:tcBorders>
              <w:top w:val="nil"/>
              <w:left w:val="nil"/>
              <w:bottom w:val="nil"/>
              <w:right w:val="nil"/>
            </w:tcBorders>
          </w:tcPr>
          <w:p w14:paraId="3FD8E873"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Primary Education</w:t>
            </w:r>
          </w:p>
        </w:tc>
        <w:tc>
          <w:tcPr>
            <w:tcW w:w="1417" w:type="dxa"/>
            <w:tcBorders>
              <w:top w:val="nil"/>
              <w:left w:val="nil"/>
              <w:bottom w:val="nil"/>
              <w:right w:val="nil"/>
            </w:tcBorders>
          </w:tcPr>
          <w:p w14:paraId="7F5A488F"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0.057</w:t>
            </w:r>
          </w:p>
        </w:tc>
        <w:tc>
          <w:tcPr>
            <w:tcW w:w="2410" w:type="dxa"/>
            <w:tcBorders>
              <w:top w:val="nil"/>
              <w:left w:val="nil"/>
              <w:bottom w:val="nil"/>
              <w:right w:val="nil"/>
            </w:tcBorders>
          </w:tcPr>
          <w:p w14:paraId="459E8C6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0.126</w:t>
            </w:r>
          </w:p>
        </w:tc>
        <w:tc>
          <w:tcPr>
            <w:tcW w:w="1560" w:type="dxa"/>
            <w:tcBorders>
              <w:top w:val="nil"/>
              <w:left w:val="nil"/>
              <w:bottom w:val="nil"/>
              <w:right w:val="nil"/>
            </w:tcBorders>
          </w:tcPr>
          <w:p w14:paraId="6E7D78B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0.077</w:t>
            </w:r>
          </w:p>
        </w:tc>
      </w:tr>
      <w:tr w:rsidR="00AB65FC" w:rsidRPr="009D784B" w14:paraId="0C772B7D" w14:textId="77777777" w:rsidTr="002D5659">
        <w:tc>
          <w:tcPr>
            <w:tcW w:w="2694" w:type="dxa"/>
            <w:tcBorders>
              <w:top w:val="nil"/>
              <w:left w:val="nil"/>
              <w:bottom w:val="nil"/>
              <w:right w:val="nil"/>
            </w:tcBorders>
          </w:tcPr>
          <w:p w14:paraId="6F3F51E4"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6B3587C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(0.450)</w:t>
            </w:r>
          </w:p>
        </w:tc>
        <w:tc>
          <w:tcPr>
            <w:tcW w:w="2410" w:type="dxa"/>
            <w:tcBorders>
              <w:top w:val="nil"/>
              <w:left w:val="nil"/>
              <w:bottom w:val="nil"/>
              <w:right w:val="nil"/>
            </w:tcBorders>
          </w:tcPr>
          <w:p w14:paraId="7FA678CA"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(0.453)</w:t>
            </w:r>
          </w:p>
        </w:tc>
        <w:tc>
          <w:tcPr>
            <w:tcW w:w="1560" w:type="dxa"/>
            <w:tcBorders>
              <w:top w:val="nil"/>
              <w:left w:val="nil"/>
              <w:bottom w:val="nil"/>
              <w:right w:val="nil"/>
            </w:tcBorders>
          </w:tcPr>
          <w:p w14:paraId="3074D0B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(0.452)</w:t>
            </w:r>
          </w:p>
        </w:tc>
      </w:tr>
      <w:tr w:rsidR="00AB65FC" w:rsidRPr="009D784B" w14:paraId="18A9B43D" w14:textId="77777777" w:rsidTr="002D5659">
        <w:tc>
          <w:tcPr>
            <w:tcW w:w="2694" w:type="dxa"/>
            <w:tcBorders>
              <w:top w:val="nil"/>
              <w:left w:val="nil"/>
              <w:bottom w:val="nil"/>
              <w:right w:val="nil"/>
            </w:tcBorders>
          </w:tcPr>
          <w:p w14:paraId="52CC0053"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Secondary Education</w:t>
            </w:r>
          </w:p>
        </w:tc>
        <w:tc>
          <w:tcPr>
            <w:tcW w:w="1417" w:type="dxa"/>
            <w:tcBorders>
              <w:top w:val="nil"/>
              <w:left w:val="nil"/>
              <w:bottom w:val="nil"/>
              <w:right w:val="nil"/>
            </w:tcBorders>
          </w:tcPr>
          <w:p w14:paraId="7735468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-0.002</w:t>
            </w:r>
          </w:p>
        </w:tc>
        <w:tc>
          <w:tcPr>
            <w:tcW w:w="2410" w:type="dxa"/>
            <w:tcBorders>
              <w:top w:val="nil"/>
              <w:left w:val="nil"/>
              <w:bottom w:val="nil"/>
              <w:right w:val="nil"/>
            </w:tcBorders>
          </w:tcPr>
          <w:p w14:paraId="51E02CE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0.016</w:t>
            </w:r>
          </w:p>
        </w:tc>
        <w:tc>
          <w:tcPr>
            <w:tcW w:w="1560" w:type="dxa"/>
            <w:tcBorders>
              <w:top w:val="nil"/>
              <w:left w:val="nil"/>
              <w:bottom w:val="nil"/>
              <w:right w:val="nil"/>
            </w:tcBorders>
          </w:tcPr>
          <w:p w14:paraId="2027245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0.028</w:t>
            </w:r>
          </w:p>
        </w:tc>
      </w:tr>
      <w:tr w:rsidR="00AB65FC" w:rsidRPr="009D784B" w14:paraId="77995277" w14:textId="77777777" w:rsidTr="002D5659">
        <w:tc>
          <w:tcPr>
            <w:tcW w:w="2694" w:type="dxa"/>
            <w:tcBorders>
              <w:top w:val="nil"/>
              <w:left w:val="nil"/>
              <w:bottom w:val="nil"/>
              <w:right w:val="nil"/>
            </w:tcBorders>
          </w:tcPr>
          <w:p w14:paraId="41743617"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224BF77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(0.435)</w:t>
            </w:r>
          </w:p>
        </w:tc>
        <w:tc>
          <w:tcPr>
            <w:tcW w:w="2410" w:type="dxa"/>
            <w:tcBorders>
              <w:top w:val="nil"/>
              <w:left w:val="nil"/>
              <w:bottom w:val="nil"/>
              <w:right w:val="nil"/>
            </w:tcBorders>
          </w:tcPr>
          <w:p w14:paraId="57611AF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(0.438)</w:t>
            </w:r>
          </w:p>
        </w:tc>
        <w:tc>
          <w:tcPr>
            <w:tcW w:w="1560" w:type="dxa"/>
            <w:tcBorders>
              <w:top w:val="nil"/>
              <w:left w:val="nil"/>
              <w:bottom w:val="nil"/>
              <w:right w:val="nil"/>
            </w:tcBorders>
          </w:tcPr>
          <w:p w14:paraId="43538EC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(0.437)</w:t>
            </w:r>
          </w:p>
        </w:tc>
      </w:tr>
      <w:tr w:rsidR="00AB65FC" w:rsidRPr="009D784B" w14:paraId="5F002015" w14:textId="77777777" w:rsidTr="002D5659">
        <w:tc>
          <w:tcPr>
            <w:tcW w:w="2694" w:type="dxa"/>
            <w:tcBorders>
              <w:top w:val="nil"/>
              <w:left w:val="nil"/>
              <w:bottom w:val="nil"/>
              <w:right w:val="nil"/>
            </w:tcBorders>
          </w:tcPr>
          <w:p w14:paraId="4FFD87D4"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University Education</w:t>
            </w:r>
          </w:p>
        </w:tc>
        <w:tc>
          <w:tcPr>
            <w:tcW w:w="1417" w:type="dxa"/>
            <w:tcBorders>
              <w:top w:val="nil"/>
              <w:left w:val="nil"/>
              <w:bottom w:val="nil"/>
              <w:right w:val="nil"/>
            </w:tcBorders>
          </w:tcPr>
          <w:p w14:paraId="4C50BFBC"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0.149</w:t>
            </w:r>
          </w:p>
        </w:tc>
        <w:tc>
          <w:tcPr>
            <w:tcW w:w="2410" w:type="dxa"/>
            <w:tcBorders>
              <w:top w:val="nil"/>
              <w:left w:val="nil"/>
              <w:bottom w:val="nil"/>
              <w:right w:val="nil"/>
            </w:tcBorders>
          </w:tcPr>
          <w:p w14:paraId="50D8627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0.191</w:t>
            </w:r>
          </w:p>
        </w:tc>
        <w:tc>
          <w:tcPr>
            <w:tcW w:w="1560" w:type="dxa"/>
            <w:tcBorders>
              <w:top w:val="nil"/>
              <w:left w:val="nil"/>
              <w:bottom w:val="nil"/>
              <w:right w:val="nil"/>
            </w:tcBorders>
          </w:tcPr>
          <w:p w14:paraId="184660E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0.199</w:t>
            </w:r>
          </w:p>
        </w:tc>
      </w:tr>
      <w:tr w:rsidR="00AB65FC" w:rsidRPr="009D784B" w14:paraId="582F7C1F" w14:textId="77777777" w:rsidTr="002D5659">
        <w:tc>
          <w:tcPr>
            <w:tcW w:w="2694" w:type="dxa"/>
            <w:tcBorders>
              <w:top w:val="nil"/>
              <w:left w:val="nil"/>
              <w:bottom w:val="nil"/>
              <w:right w:val="nil"/>
            </w:tcBorders>
          </w:tcPr>
          <w:p w14:paraId="22DBBF3D"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6344596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(0.467)</w:t>
            </w:r>
          </w:p>
        </w:tc>
        <w:tc>
          <w:tcPr>
            <w:tcW w:w="2410" w:type="dxa"/>
            <w:tcBorders>
              <w:top w:val="nil"/>
              <w:left w:val="nil"/>
              <w:bottom w:val="nil"/>
              <w:right w:val="nil"/>
            </w:tcBorders>
          </w:tcPr>
          <w:p w14:paraId="5027BBBC"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(0.470)</w:t>
            </w:r>
          </w:p>
        </w:tc>
        <w:tc>
          <w:tcPr>
            <w:tcW w:w="1560" w:type="dxa"/>
            <w:tcBorders>
              <w:top w:val="nil"/>
              <w:left w:val="nil"/>
              <w:bottom w:val="nil"/>
              <w:right w:val="nil"/>
            </w:tcBorders>
          </w:tcPr>
          <w:p w14:paraId="1F59EEE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(0.469)</w:t>
            </w:r>
          </w:p>
        </w:tc>
      </w:tr>
      <w:tr w:rsidR="00AB65FC" w:rsidRPr="009D784B" w14:paraId="2A3D1BD8" w14:textId="77777777" w:rsidTr="002D5659">
        <w:tc>
          <w:tcPr>
            <w:tcW w:w="2694" w:type="dxa"/>
            <w:tcBorders>
              <w:top w:val="nil"/>
              <w:left w:val="nil"/>
              <w:bottom w:val="nil"/>
              <w:right w:val="nil"/>
            </w:tcBorders>
          </w:tcPr>
          <w:p w14:paraId="30B9876E"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Gender</w:t>
            </w:r>
          </w:p>
        </w:tc>
        <w:tc>
          <w:tcPr>
            <w:tcW w:w="1417" w:type="dxa"/>
            <w:tcBorders>
              <w:top w:val="nil"/>
              <w:left w:val="nil"/>
              <w:bottom w:val="nil"/>
              <w:right w:val="nil"/>
            </w:tcBorders>
          </w:tcPr>
          <w:p w14:paraId="588D5C74"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-0.078</w:t>
            </w:r>
          </w:p>
        </w:tc>
        <w:tc>
          <w:tcPr>
            <w:tcW w:w="2410" w:type="dxa"/>
            <w:tcBorders>
              <w:top w:val="nil"/>
              <w:left w:val="nil"/>
              <w:bottom w:val="nil"/>
              <w:right w:val="nil"/>
            </w:tcBorders>
          </w:tcPr>
          <w:p w14:paraId="4220B1A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-0.062</w:t>
            </w:r>
          </w:p>
        </w:tc>
        <w:tc>
          <w:tcPr>
            <w:tcW w:w="1560" w:type="dxa"/>
            <w:tcBorders>
              <w:top w:val="nil"/>
              <w:left w:val="nil"/>
              <w:bottom w:val="nil"/>
              <w:right w:val="nil"/>
            </w:tcBorders>
          </w:tcPr>
          <w:p w14:paraId="7B4BE92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-0.074</w:t>
            </w:r>
          </w:p>
        </w:tc>
      </w:tr>
      <w:tr w:rsidR="00AB65FC" w:rsidRPr="009D784B" w14:paraId="6B1C3BD0" w14:textId="77777777" w:rsidTr="002D5659">
        <w:tc>
          <w:tcPr>
            <w:tcW w:w="2694" w:type="dxa"/>
            <w:tcBorders>
              <w:top w:val="nil"/>
              <w:left w:val="nil"/>
              <w:bottom w:val="nil"/>
              <w:right w:val="nil"/>
            </w:tcBorders>
          </w:tcPr>
          <w:p w14:paraId="056205D0"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1C85B5F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(0.077)</w:t>
            </w:r>
          </w:p>
        </w:tc>
        <w:tc>
          <w:tcPr>
            <w:tcW w:w="2410" w:type="dxa"/>
            <w:tcBorders>
              <w:top w:val="nil"/>
              <w:left w:val="nil"/>
              <w:bottom w:val="nil"/>
              <w:right w:val="nil"/>
            </w:tcBorders>
          </w:tcPr>
          <w:p w14:paraId="50A2571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(0.077)</w:t>
            </w:r>
          </w:p>
        </w:tc>
        <w:tc>
          <w:tcPr>
            <w:tcW w:w="1560" w:type="dxa"/>
            <w:tcBorders>
              <w:top w:val="nil"/>
              <w:left w:val="nil"/>
              <w:bottom w:val="nil"/>
              <w:right w:val="nil"/>
            </w:tcBorders>
          </w:tcPr>
          <w:p w14:paraId="7EF3D41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(0.077)</w:t>
            </w:r>
          </w:p>
        </w:tc>
      </w:tr>
      <w:tr w:rsidR="00AB65FC" w:rsidRPr="009D784B" w14:paraId="22BEBC22" w14:textId="77777777" w:rsidTr="002D5659">
        <w:tc>
          <w:tcPr>
            <w:tcW w:w="2694" w:type="dxa"/>
            <w:tcBorders>
              <w:top w:val="nil"/>
              <w:left w:val="nil"/>
              <w:bottom w:val="nil"/>
              <w:right w:val="nil"/>
            </w:tcBorders>
          </w:tcPr>
          <w:p w14:paraId="352F8317"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Age</w:t>
            </w:r>
          </w:p>
        </w:tc>
        <w:tc>
          <w:tcPr>
            <w:tcW w:w="1417" w:type="dxa"/>
            <w:tcBorders>
              <w:top w:val="nil"/>
              <w:left w:val="nil"/>
              <w:bottom w:val="nil"/>
              <w:right w:val="nil"/>
            </w:tcBorders>
          </w:tcPr>
          <w:p w14:paraId="7AC4CBD0" w14:textId="0CC246B4"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-0.000</w:t>
            </w:r>
            <w:r w:rsidR="004C0418">
              <w:rPr>
                <w:rFonts w:ascii="Times New Roman" w:hAnsi="Times New Roman" w:cs="Times New Roman"/>
                <w:sz w:val="24"/>
                <w:szCs w:val="24"/>
                <w:lang w:val="en-US"/>
              </w:rPr>
              <w:t>4</w:t>
            </w:r>
          </w:p>
        </w:tc>
        <w:tc>
          <w:tcPr>
            <w:tcW w:w="2410" w:type="dxa"/>
            <w:tcBorders>
              <w:top w:val="nil"/>
              <w:left w:val="nil"/>
              <w:bottom w:val="nil"/>
              <w:right w:val="nil"/>
            </w:tcBorders>
          </w:tcPr>
          <w:p w14:paraId="6ACBEF2F"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0.001</w:t>
            </w:r>
          </w:p>
        </w:tc>
        <w:tc>
          <w:tcPr>
            <w:tcW w:w="1560" w:type="dxa"/>
            <w:tcBorders>
              <w:top w:val="nil"/>
              <w:left w:val="nil"/>
              <w:bottom w:val="nil"/>
              <w:right w:val="nil"/>
            </w:tcBorders>
          </w:tcPr>
          <w:p w14:paraId="2CA3CB6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0.0004</w:t>
            </w:r>
          </w:p>
        </w:tc>
      </w:tr>
      <w:tr w:rsidR="00AB65FC" w:rsidRPr="009D784B" w14:paraId="5B498929" w14:textId="77777777" w:rsidTr="002D5659">
        <w:tc>
          <w:tcPr>
            <w:tcW w:w="2694" w:type="dxa"/>
            <w:tcBorders>
              <w:top w:val="nil"/>
              <w:left w:val="nil"/>
              <w:bottom w:val="nil"/>
              <w:right w:val="nil"/>
            </w:tcBorders>
          </w:tcPr>
          <w:p w14:paraId="0A44210C"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72B481C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(0.003)</w:t>
            </w:r>
          </w:p>
        </w:tc>
        <w:tc>
          <w:tcPr>
            <w:tcW w:w="2410" w:type="dxa"/>
            <w:tcBorders>
              <w:top w:val="nil"/>
              <w:left w:val="nil"/>
              <w:bottom w:val="nil"/>
              <w:right w:val="nil"/>
            </w:tcBorders>
          </w:tcPr>
          <w:p w14:paraId="11E3A6E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(0.003)</w:t>
            </w:r>
          </w:p>
        </w:tc>
        <w:tc>
          <w:tcPr>
            <w:tcW w:w="1560" w:type="dxa"/>
            <w:tcBorders>
              <w:top w:val="nil"/>
              <w:left w:val="nil"/>
              <w:bottom w:val="nil"/>
              <w:right w:val="nil"/>
            </w:tcBorders>
          </w:tcPr>
          <w:p w14:paraId="6585DBA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(0.003)</w:t>
            </w:r>
          </w:p>
        </w:tc>
      </w:tr>
      <w:tr w:rsidR="00AB65FC" w:rsidRPr="009D784B" w14:paraId="733DF589" w14:textId="77777777" w:rsidTr="002D5659">
        <w:tc>
          <w:tcPr>
            <w:tcW w:w="2694" w:type="dxa"/>
            <w:tcBorders>
              <w:top w:val="nil"/>
              <w:left w:val="nil"/>
              <w:bottom w:val="nil"/>
              <w:right w:val="nil"/>
            </w:tcBorders>
          </w:tcPr>
          <w:p w14:paraId="2F1FD9C4"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Ethnicity</w:t>
            </w:r>
          </w:p>
        </w:tc>
        <w:tc>
          <w:tcPr>
            <w:tcW w:w="1417" w:type="dxa"/>
            <w:tcBorders>
              <w:top w:val="nil"/>
              <w:left w:val="nil"/>
              <w:bottom w:val="nil"/>
              <w:right w:val="nil"/>
            </w:tcBorders>
          </w:tcPr>
          <w:p w14:paraId="73F1EEF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-0.262</w:t>
            </w:r>
          </w:p>
        </w:tc>
        <w:tc>
          <w:tcPr>
            <w:tcW w:w="2410" w:type="dxa"/>
            <w:tcBorders>
              <w:top w:val="nil"/>
              <w:left w:val="nil"/>
              <w:bottom w:val="nil"/>
              <w:right w:val="nil"/>
            </w:tcBorders>
          </w:tcPr>
          <w:p w14:paraId="2368A35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-0.219</w:t>
            </w:r>
          </w:p>
        </w:tc>
        <w:tc>
          <w:tcPr>
            <w:tcW w:w="1560" w:type="dxa"/>
            <w:tcBorders>
              <w:top w:val="nil"/>
              <w:left w:val="nil"/>
              <w:bottom w:val="nil"/>
              <w:right w:val="nil"/>
            </w:tcBorders>
          </w:tcPr>
          <w:p w14:paraId="004F09F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-0.200</w:t>
            </w:r>
          </w:p>
        </w:tc>
      </w:tr>
      <w:tr w:rsidR="00AB65FC" w:rsidRPr="009D784B" w14:paraId="44F69288" w14:textId="77777777" w:rsidTr="002D5659">
        <w:tc>
          <w:tcPr>
            <w:tcW w:w="2694" w:type="dxa"/>
            <w:tcBorders>
              <w:top w:val="nil"/>
              <w:left w:val="nil"/>
              <w:bottom w:val="nil"/>
              <w:right w:val="nil"/>
            </w:tcBorders>
          </w:tcPr>
          <w:p w14:paraId="2B017A70"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72C2F1AD"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(0.461)</w:t>
            </w:r>
          </w:p>
        </w:tc>
        <w:tc>
          <w:tcPr>
            <w:tcW w:w="2410" w:type="dxa"/>
            <w:tcBorders>
              <w:top w:val="nil"/>
              <w:left w:val="nil"/>
              <w:bottom w:val="nil"/>
              <w:right w:val="nil"/>
            </w:tcBorders>
          </w:tcPr>
          <w:p w14:paraId="3BBE75A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(0.464)</w:t>
            </w:r>
          </w:p>
        </w:tc>
        <w:tc>
          <w:tcPr>
            <w:tcW w:w="1560" w:type="dxa"/>
            <w:tcBorders>
              <w:top w:val="nil"/>
              <w:left w:val="nil"/>
              <w:bottom w:val="nil"/>
              <w:right w:val="nil"/>
            </w:tcBorders>
          </w:tcPr>
          <w:p w14:paraId="14B37E0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(0.463)</w:t>
            </w:r>
          </w:p>
        </w:tc>
      </w:tr>
      <w:tr w:rsidR="00AB65FC" w:rsidRPr="009D784B" w14:paraId="571D7003" w14:textId="77777777" w:rsidTr="002D5659">
        <w:tc>
          <w:tcPr>
            <w:tcW w:w="2694" w:type="dxa"/>
            <w:tcBorders>
              <w:top w:val="nil"/>
              <w:left w:val="nil"/>
              <w:bottom w:val="nil"/>
              <w:right w:val="nil"/>
            </w:tcBorders>
          </w:tcPr>
          <w:p w14:paraId="426049E4"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Married</w:t>
            </w:r>
          </w:p>
        </w:tc>
        <w:tc>
          <w:tcPr>
            <w:tcW w:w="1417" w:type="dxa"/>
            <w:tcBorders>
              <w:top w:val="nil"/>
              <w:left w:val="nil"/>
              <w:bottom w:val="nil"/>
              <w:right w:val="nil"/>
            </w:tcBorders>
          </w:tcPr>
          <w:p w14:paraId="02FF8B8B" w14:textId="77777777" w:rsidR="00AB65FC" w:rsidRPr="009D784B" w:rsidRDefault="00AB65FC" w:rsidP="002D565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0.087</w:t>
            </w:r>
          </w:p>
        </w:tc>
        <w:tc>
          <w:tcPr>
            <w:tcW w:w="2410" w:type="dxa"/>
            <w:tcBorders>
              <w:top w:val="nil"/>
              <w:left w:val="nil"/>
              <w:bottom w:val="nil"/>
              <w:right w:val="nil"/>
            </w:tcBorders>
          </w:tcPr>
          <w:p w14:paraId="20991390" w14:textId="77777777" w:rsidR="00AB65FC" w:rsidRPr="009D784B" w:rsidRDefault="00AB65FC" w:rsidP="002D565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0.051</w:t>
            </w:r>
          </w:p>
        </w:tc>
        <w:tc>
          <w:tcPr>
            <w:tcW w:w="1560" w:type="dxa"/>
            <w:tcBorders>
              <w:top w:val="nil"/>
              <w:left w:val="nil"/>
              <w:bottom w:val="nil"/>
              <w:right w:val="nil"/>
            </w:tcBorders>
          </w:tcPr>
          <w:p w14:paraId="2B903A68" w14:textId="18437B6D" w:rsidR="00AB65FC" w:rsidRPr="009D784B" w:rsidRDefault="008568E3" w:rsidP="002D56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0.050</w:t>
            </w:r>
          </w:p>
        </w:tc>
      </w:tr>
      <w:tr w:rsidR="00AB65FC" w:rsidRPr="009D784B" w14:paraId="32104E31" w14:textId="77777777" w:rsidTr="002D5659">
        <w:tc>
          <w:tcPr>
            <w:tcW w:w="2694" w:type="dxa"/>
            <w:tcBorders>
              <w:top w:val="nil"/>
              <w:left w:val="nil"/>
              <w:bottom w:val="nil"/>
              <w:right w:val="nil"/>
            </w:tcBorders>
          </w:tcPr>
          <w:p w14:paraId="1F5F00D4" w14:textId="77777777" w:rsidR="00AB65FC" w:rsidRPr="009D784B" w:rsidRDefault="00AB65FC" w:rsidP="002D5659">
            <w:pPr>
              <w:spacing w:after="0" w:line="240" w:lineRule="auto"/>
              <w:rPr>
                <w:rFonts w:ascii="Times New Roman" w:hAnsi="Times New Roman" w:cs="Times New Roman"/>
                <w:sz w:val="24"/>
                <w:szCs w:val="20"/>
                <w:lang w:val="en-US"/>
              </w:rPr>
            </w:pPr>
          </w:p>
        </w:tc>
        <w:tc>
          <w:tcPr>
            <w:tcW w:w="1417" w:type="dxa"/>
            <w:tcBorders>
              <w:top w:val="nil"/>
              <w:left w:val="nil"/>
              <w:bottom w:val="nil"/>
              <w:right w:val="nil"/>
            </w:tcBorders>
          </w:tcPr>
          <w:p w14:paraId="1AAF8169" w14:textId="77777777" w:rsidR="00AB65FC" w:rsidRPr="009D784B" w:rsidRDefault="00AB65FC" w:rsidP="002D565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(0.120)</w:t>
            </w:r>
          </w:p>
        </w:tc>
        <w:tc>
          <w:tcPr>
            <w:tcW w:w="2410" w:type="dxa"/>
            <w:tcBorders>
              <w:top w:val="nil"/>
              <w:left w:val="nil"/>
              <w:bottom w:val="nil"/>
              <w:right w:val="nil"/>
            </w:tcBorders>
          </w:tcPr>
          <w:p w14:paraId="5A045C0E" w14:textId="77777777" w:rsidR="00AB65FC" w:rsidRPr="009D784B" w:rsidRDefault="00AB65FC" w:rsidP="002D565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(0.120)</w:t>
            </w:r>
          </w:p>
        </w:tc>
        <w:tc>
          <w:tcPr>
            <w:tcW w:w="1560" w:type="dxa"/>
            <w:tcBorders>
              <w:top w:val="nil"/>
              <w:left w:val="nil"/>
              <w:bottom w:val="nil"/>
              <w:right w:val="nil"/>
            </w:tcBorders>
          </w:tcPr>
          <w:p w14:paraId="744C66CA" w14:textId="77777777" w:rsidR="00AB65FC" w:rsidRPr="009D784B" w:rsidRDefault="00AB65FC" w:rsidP="002D5659">
            <w:pPr>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(0.120)</w:t>
            </w:r>
          </w:p>
        </w:tc>
      </w:tr>
      <w:tr w:rsidR="00AB65FC" w:rsidRPr="009D784B" w14:paraId="43B064EC" w14:textId="77777777" w:rsidTr="002D5659">
        <w:tc>
          <w:tcPr>
            <w:tcW w:w="2694" w:type="dxa"/>
            <w:tcBorders>
              <w:top w:val="nil"/>
              <w:left w:val="nil"/>
              <w:bottom w:val="nil"/>
              <w:right w:val="nil"/>
            </w:tcBorders>
          </w:tcPr>
          <w:p w14:paraId="36947C8D"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Employed</w:t>
            </w:r>
          </w:p>
        </w:tc>
        <w:tc>
          <w:tcPr>
            <w:tcW w:w="1417" w:type="dxa"/>
            <w:tcBorders>
              <w:top w:val="nil"/>
              <w:left w:val="nil"/>
              <w:bottom w:val="nil"/>
              <w:right w:val="nil"/>
            </w:tcBorders>
          </w:tcPr>
          <w:p w14:paraId="797B036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-0.056</w:t>
            </w:r>
          </w:p>
        </w:tc>
        <w:tc>
          <w:tcPr>
            <w:tcW w:w="2410" w:type="dxa"/>
            <w:tcBorders>
              <w:top w:val="nil"/>
              <w:left w:val="nil"/>
              <w:bottom w:val="nil"/>
              <w:right w:val="nil"/>
            </w:tcBorders>
          </w:tcPr>
          <w:p w14:paraId="7F3DE8D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-0.020</w:t>
            </w:r>
          </w:p>
        </w:tc>
        <w:tc>
          <w:tcPr>
            <w:tcW w:w="1560" w:type="dxa"/>
            <w:tcBorders>
              <w:top w:val="nil"/>
              <w:left w:val="nil"/>
              <w:bottom w:val="nil"/>
              <w:right w:val="nil"/>
            </w:tcBorders>
          </w:tcPr>
          <w:p w14:paraId="0519A3DF"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-0.080</w:t>
            </w:r>
          </w:p>
        </w:tc>
      </w:tr>
      <w:tr w:rsidR="00AB65FC" w:rsidRPr="009D784B" w14:paraId="20A2BC75" w14:textId="77777777" w:rsidTr="002D5659">
        <w:tc>
          <w:tcPr>
            <w:tcW w:w="2694" w:type="dxa"/>
            <w:tcBorders>
              <w:top w:val="nil"/>
              <w:left w:val="nil"/>
              <w:bottom w:val="nil"/>
              <w:right w:val="nil"/>
            </w:tcBorders>
          </w:tcPr>
          <w:p w14:paraId="611C9370"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20512A7F"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(0.112)</w:t>
            </w:r>
          </w:p>
        </w:tc>
        <w:tc>
          <w:tcPr>
            <w:tcW w:w="2410" w:type="dxa"/>
            <w:tcBorders>
              <w:top w:val="nil"/>
              <w:left w:val="nil"/>
              <w:bottom w:val="nil"/>
              <w:right w:val="nil"/>
            </w:tcBorders>
          </w:tcPr>
          <w:p w14:paraId="64D818CF"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(0.114)</w:t>
            </w:r>
          </w:p>
        </w:tc>
        <w:tc>
          <w:tcPr>
            <w:tcW w:w="1560" w:type="dxa"/>
            <w:tcBorders>
              <w:top w:val="nil"/>
              <w:left w:val="nil"/>
              <w:bottom w:val="nil"/>
              <w:right w:val="nil"/>
            </w:tcBorders>
          </w:tcPr>
          <w:p w14:paraId="513CB2C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(0.112)</w:t>
            </w:r>
          </w:p>
        </w:tc>
      </w:tr>
      <w:tr w:rsidR="00AB65FC" w:rsidRPr="009D784B" w14:paraId="29A8813E" w14:textId="77777777" w:rsidTr="002D5659">
        <w:tc>
          <w:tcPr>
            <w:tcW w:w="2694" w:type="dxa"/>
            <w:tcBorders>
              <w:top w:val="nil"/>
              <w:left w:val="nil"/>
              <w:bottom w:val="nil"/>
              <w:right w:val="nil"/>
            </w:tcBorders>
          </w:tcPr>
          <w:p w14:paraId="1E249146"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Intention to Migrate</w:t>
            </w:r>
          </w:p>
        </w:tc>
        <w:tc>
          <w:tcPr>
            <w:tcW w:w="1417" w:type="dxa"/>
            <w:tcBorders>
              <w:top w:val="nil"/>
              <w:left w:val="nil"/>
              <w:bottom w:val="nil"/>
              <w:right w:val="nil"/>
            </w:tcBorders>
          </w:tcPr>
          <w:p w14:paraId="7BE5E9D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0.253</w:t>
            </w:r>
          </w:p>
        </w:tc>
        <w:tc>
          <w:tcPr>
            <w:tcW w:w="2410" w:type="dxa"/>
            <w:tcBorders>
              <w:top w:val="nil"/>
              <w:left w:val="nil"/>
              <w:bottom w:val="nil"/>
              <w:right w:val="nil"/>
            </w:tcBorders>
          </w:tcPr>
          <w:p w14:paraId="3E47EA64"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0.206</w:t>
            </w:r>
          </w:p>
        </w:tc>
        <w:tc>
          <w:tcPr>
            <w:tcW w:w="1560" w:type="dxa"/>
            <w:tcBorders>
              <w:top w:val="nil"/>
              <w:left w:val="nil"/>
              <w:bottom w:val="nil"/>
              <w:right w:val="nil"/>
            </w:tcBorders>
          </w:tcPr>
          <w:p w14:paraId="67F7D4B8"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0.189</w:t>
            </w:r>
          </w:p>
        </w:tc>
      </w:tr>
      <w:tr w:rsidR="00AB65FC" w:rsidRPr="009D784B" w14:paraId="27468D57" w14:textId="77777777" w:rsidTr="002D5659">
        <w:tc>
          <w:tcPr>
            <w:tcW w:w="2694" w:type="dxa"/>
            <w:tcBorders>
              <w:top w:val="nil"/>
              <w:left w:val="nil"/>
              <w:bottom w:val="nil"/>
              <w:right w:val="nil"/>
            </w:tcBorders>
          </w:tcPr>
          <w:p w14:paraId="4072FEAA"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16A0A31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(0.177)</w:t>
            </w:r>
          </w:p>
        </w:tc>
        <w:tc>
          <w:tcPr>
            <w:tcW w:w="2410" w:type="dxa"/>
            <w:tcBorders>
              <w:top w:val="nil"/>
              <w:left w:val="nil"/>
              <w:bottom w:val="nil"/>
              <w:right w:val="nil"/>
            </w:tcBorders>
          </w:tcPr>
          <w:p w14:paraId="2B9E63D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(0.178)</w:t>
            </w:r>
          </w:p>
        </w:tc>
        <w:tc>
          <w:tcPr>
            <w:tcW w:w="1560" w:type="dxa"/>
            <w:tcBorders>
              <w:top w:val="nil"/>
              <w:left w:val="nil"/>
              <w:bottom w:val="nil"/>
              <w:right w:val="nil"/>
            </w:tcBorders>
          </w:tcPr>
          <w:p w14:paraId="7668A31D"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(0.177)</w:t>
            </w:r>
          </w:p>
        </w:tc>
      </w:tr>
      <w:tr w:rsidR="00AB65FC" w:rsidRPr="009D784B" w14:paraId="348C4D57" w14:textId="77777777" w:rsidTr="002D5659">
        <w:tc>
          <w:tcPr>
            <w:tcW w:w="2694" w:type="dxa"/>
            <w:tcBorders>
              <w:top w:val="nil"/>
              <w:left w:val="nil"/>
              <w:bottom w:val="nil"/>
              <w:right w:val="nil"/>
            </w:tcBorders>
          </w:tcPr>
          <w:p w14:paraId="58A91B8B"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Wealth Index</w:t>
            </w:r>
          </w:p>
        </w:tc>
        <w:tc>
          <w:tcPr>
            <w:tcW w:w="1417" w:type="dxa"/>
            <w:tcBorders>
              <w:top w:val="nil"/>
              <w:left w:val="nil"/>
              <w:bottom w:val="nil"/>
              <w:right w:val="nil"/>
            </w:tcBorders>
          </w:tcPr>
          <w:p w14:paraId="6A9294A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-0.002</w:t>
            </w:r>
          </w:p>
        </w:tc>
        <w:tc>
          <w:tcPr>
            <w:tcW w:w="2410" w:type="dxa"/>
            <w:tcBorders>
              <w:top w:val="nil"/>
              <w:left w:val="nil"/>
              <w:bottom w:val="nil"/>
              <w:right w:val="nil"/>
            </w:tcBorders>
          </w:tcPr>
          <w:p w14:paraId="145D15B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0.009</w:t>
            </w:r>
          </w:p>
        </w:tc>
        <w:tc>
          <w:tcPr>
            <w:tcW w:w="1560" w:type="dxa"/>
            <w:tcBorders>
              <w:top w:val="nil"/>
              <w:left w:val="nil"/>
              <w:bottom w:val="nil"/>
              <w:right w:val="nil"/>
            </w:tcBorders>
          </w:tcPr>
          <w:p w14:paraId="5216176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0.001</w:t>
            </w:r>
          </w:p>
        </w:tc>
      </w:tr>
      <w:tr w:rsidR="00AB65FC" w:rsidRPr="009D784B" w14:paraId="23AD52A3" w14:textId="77777777" w:rsidTr="002D5659">
        <w:tc>
          <w:tcPr>
            <w:tcW w:w="2694" w:type="dxa"/>
            <w:tcBorders>
              <w:top w:val="nil"/>
              <w:left w:val="nil"/>
              <w:bottom w:val="nil"/>
              <w:right w:val="nil"/>
            </w:tcBorders>
          </w:tcPr>
          <w:p w14:paraId="057FDFAC"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15B46D8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(0.026)</w:t>
            </w:r>
          </w:p>
        </w:tc>
        <w:tc>
          <w:tcPr>
            <w:tcW w:w="2410" w:type="dxa"/>
            <w:tcBorders>
              <w:top w:val="nil"/>
              <w:left w:val="nil"/>
              <w:bottom w:val="nil"/>
              <w:right w:val="nil"/>
            </w:tcBorders>
          </w:tcPr>
          <w:p w14:paraId="45DA95A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(0.026)</w:t>
            </w:r>
          </w:p>
        </w:tc>
        <w:tc>
          <w:tcPr>
            <w:tcW w:w="1560" w:type="dxa"/>
            <w:tcBorders>
              <w:top w:val="nil"/>
              <w:left w:val="nil"/>
              <w:bottom w:val="nil"/>
              <w:right w:val="nil"/>
            </w:tcBorders>
          </w:tcPr>
          <w:p w14:paraId="6DAD128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(0.026)</w:t>
            </w:r>
          </w:p>
        </w:tc>
      </w:tr>
      <w:tr w:rsidR="00AB65FC" w:rsidRPr="009D784B" w14:paraId="0C03AF86" w14:textId="77777777" w:rsidTr="002D5659">
        <w:tc>
          <w:tcPr>
            <w:tcW w:w="2694" w:type="dxa"/>
            <w:tcBorders>
              <w:top w:val="nil"/>
              <w:left w:val="nil"/>
              <w:bottom w:val="nil"/>
              <w:right w:val="nil"/>
            </w:tcBorders>
          </w:tcPr>
          <w:p w14:paraId="4B47FFAC"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Household Income</w:t>
            </w:r>
          </w:p>
        </w:tc>
        <w:tc>
          <w:tcPr>
            <w:tcW w:w="1417" w:type="dxa"/>
            <w:tcBorders>
              <w:top w:val="nil"/>
              <w:left w:val="nil"/>
              <w:bottom w:val="nil"/>
              <w:right w:val="nil"/>
            </w:tcBorders>
          </w:tcPr>
          <w:p w14:paraId="242835C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-0.002***</w:t>
            </w:r>
          </w:p>
        </w:tc>
        <w:tc>
          <w:tcPr>
            <w:tcW w:w="2410" w:type="dxa"/>
            <w:tcBorders>
              <w:top w:val="nil"/>
              <w:left w:val="nil"/>
              <w:bottom w:val="nil"/>
              <w:right w:val="nil"/>
            </w:tcBorders>
          </w:tcPr>
          <w:p w14:paraId="35A3503C"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-0.002***</w:t>
            </w:r>
          </w:p>
        </w:tc>
        <w:tc>
          <w:tcPr>
            <w:tcW w:w="1560" w:type="dxa"/>
            <w:tcBorders>
              <w:top w:val="nil"/>
              <w:left w:val="nil"/>
              <w:bottom w:val="nil"/>
              <w:right w:val="nil"/>
            </w:tcBorders>
          </w:tcPr>
          <w:p w14:paraId="5549D1D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-0.002***</w:t>
            </w:r>
          </w:p>
        </w:tc>
      </w:tr>
      <w:tr w:rsidR="00AB65FC" w:rsidRPr="009D784B" w14:paraId="5F57AA38" w14:textId="77777777" w:rsidTr="002D5659">
        <w:tc>
          <w:tcPr>
            <w:tcW w:w="2694" w:type="dxa"/>
            <w:tcBorders>
              <w:top w:val="nil"/>
              <w:left w:val="nil"/>
              <w:bottom w:val="nil"/>
              <w:right w:val="nil"/>
            </w:tcBorders>
          </w:tcPr>
          <w:p w14:paraId="047164AD"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0D2FEEC8" w14:textId="4366AA93"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(0.000</w:t>
            </w:r>
            <w:r w:rsidR="001E096D">
              <w:rPr>
                <w:rFonts w:ascii="Times New Roman" w:hAnsi="Times New Roman" w:cs="Times New Roman"/>
                <w:sz w:val="24"/>
                <w:szCs w:val="24"/>
                <w:lang w:val="en-US"/>
              </w:rPr>
              <w:t>4</w:t>
            </w:r>
            <w:r w:rsidRPr="009D784B">
              <w:rPr>
                <w:rFonts w:ascii="Times New Roman" w:hAnsi="Times New Roman" w:cs="Times New Roman"/>
                <w:sz w:val="24"/>
                <w:szCs w:val="24"/>
                <w:lang w:val="en-US"/>
              </w:rPr>
              <w:t>)</w:t>
            </w:r>
          </w:p>
        </w:tc>
        <w:tc>
          <w:tcPr>
            <w:tcW w:w="2410" w:type="dxa"/>
            <w:tcBorders>
              <w:top w:val="nil"/>
              <w:left w:val="nil"/>
              <w:bottom w:val="nil"/>
              <w:right w:val="nil"/>
            </w:tcBorders>
          </w:tcPr>
          <w:p w14:paraId="02E82F6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(0.001)</w:t>
            </w:r>
          </w:p>
        </w:tc>
        <w:tc>
          <w:tcPr>
            <w:tcW w:w="1560" w:type="dxa"/>
            <w:tcBorders>
              <w:top w:val="nil"/>
              <w:left w:val="nil"/>
              <w:bottom w:val="nil"/>
              <w:right w:val="nil"/>
            </w:tcBorders>
          </w:tcPr>
          <w:p w14:paraId="206F0D23" w14:textId="2DA20CE5"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(0.000</w:t>
            </w:r>
            <w:r w:rsidR="00E16BA3">
              <w:rPr>
                <w:rFonts w:ascii="Times New Roman" w:hAnsi="Times New Roman" w:cs="Times New Roman"/>
                <w:sz w:val="24"/>
                <w:szCs w:val="24"/>
                <w:lang w:val="en-US"/>
              </w:rPr>
              <w:t>4</w:t>
            </w:r>
            <w:r w:rsidRPr="009D784B">
              <w:rPr>
                <w:rFonts w:ascii="Times New Roman" w:hAnsi="Times New Roman" w:cs="Times New Roman"/>
                <w:sz w:val="24"/>
                <w:szCs w:val="24"/>
                <w:lang w:val="en-US"/>
              </w:rPr>
              <w:t>)</w:t>
            </w:r>
          </w:p>
        </w:tc>
      </w:tr>
      <w:tr w:rsidR="00AB65FC" w:rsidRPr="009D784B" w14:paraId="153C4DDE" w14:textId="77777777" w:rsidTr="002D5659">
        <w:tc>
          <w:tcPr>
            <w:tcW w:w="2694" w:type="dxa"/>
            <w:tcBorders>
              <w:top w:val="nil"/>
              <w:left w:val="nil"/>
              <w:bottom w:val="nil"/>
              <w:right w:val="nil"/>
            </w:tcBorders>
          </w:tcPr>
          <w:p w14:paraId="412A0128"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Life Satisfaction</w:t>
            </w:r>
          </w:p>
        </w:tc>
        <w:tc>
          <w:tcPr>
            <w:tcW w:w="1417" w:type="dxa"/>
            <w:tcBorders>
              <w:top w:val="nil"/>
              <w:left w:val="nil"/>
              <w:bottom w:val="nil"/>
              <w:right w:val="nil"/>
            </w:tcBorders>
          </w:tcPr>
          <w:p w14:paraId="037B3B1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0.053***</w:t>
            </w:r>
          </w:p>
        </w:tc>
        <w:tc>
          <w:tcPr>
            <w:tcW w:w="2410" w:type="dxa"/>
            <w:tcBorders>
              <w:top w:val="nil"/>
              <w:left w:val="nil"/>
              <w:bottom w:val="nil"/>
              <w:right w:val="nil"/>
            </w:tcBorders>
          </w:tcPr>
          <w:p w14:paraId="2995C55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0.047*</w:t>
            </w:r>
          </w:p>
        </w:tc>
        <w:tc>
          <w:tcPr>
            <w:tcW w:w="1560" w:type="dxa"/>
            <w:tcBorders>
              <w:top w:val="nil"/>
              <w:left w:val="nil"/>
              <w:bottom w:val="nil"/>
              <w:right w:val="nil"/>
            </w:tcBorders>
          </w:tcPr>
          <w:p w14:paraId="71C1072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0.057**</w:t>
            </w:r>
          </w:p>
        </w:tc>
      </w:tr>
      <w:tr w:rsidR="00AB65FC" w:rsidRPr="009D784B" w14:paraId="5E2D95AD" w14:textId="77777777" w:rsidTr="002D5659">
        <w:tc>
          <w:tcPr>
            <w:tcW w:w="2694" w:type="dxa"/>
            <w:tcBorders>
              <w:top w:val="nil"/>
              <w:left w:val="nil"/>
              <w:bottom w:val="nil"/>
              <w:right w:val="nil"/>
            </w:tcBorders>
          </w:tcPr>
          <w:p w14:paraId="45840A4D"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758BFED7"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(0.025)</w:t>
            </w:r>
          </w:p>
        </w:tc>
        <w:tc>
          <w:tcPr>
            <w:tcW w:w="2410" w:type="dxa"/>
            <w:tcBorders>
              <w:top w:val="nil"/>
              <w:left w:val="nil"/>
              <w:bottom w:val="nil"/>
              <w:right w:val="nil"/>
            </w:tcBorders>
          </w:tcPr>
          <w:p w14:paraId="16BC7A44"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(0.025)</w:t>
            </w:r>
          </w:p>
        </w:tc>
        <w:tc>
          <w:tcPr>
            <w:tcW w:w="1560" w:type="dxa"/>
            <w:tcBorders>
              <w:top w:val="nil"/>
              <w:left w:val="nil"/>
              <w:bottom w:val="nil"/>
              <w:right w:val="nil"/>
            </w:tcBorders>
          </w:tcPr>
          <w:p w14:paraId="57AB356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(0.025)</w:t>
            </w:r>
          </w:p>
        </w:tc>
      </w:tr>
      <w:tr w:rsidR="00AB65FC" w:rsidRPr="009D784B" w14:paraId="56AA1110" w14:textId="77777777" w:rsidTr="002D5659">
        <w:tc>
          <w:tcPr>
            <w:tcW w:w="2694" w:type="dxa"/>
            <w:tcBorders>
              <w:top w:val="nil"/>
              <w:left w:val="nil"/>
              <w:bottom w:val="nil"/>
              <w:right w:val="nil"/>
            </w:tcBorders>
          </w:tcPr>
          <w:p w14:paraId="15D3EA16"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Risk Attitude</w:t>
            </w:r>
          </w:p>
        </w:tc>
        <w:tc>
          <w:tcPr>
            <w:tcW w:w="1417" w:type="dxa"/>
            <w:tcBorders>
              <w:top w:val="nil"/>
              <w:left w:val="nil"/>
              <w:bottom w:val="nil"/>
              <w:right w:val="nil"/>
            </w:tcBorders>
          </w:tcPr>
          <w:p w14:paraId="7DC81878"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-0.025</w:t>
            </w:r>
          </w:p>
        </w:tc>
        <w:tc>
          <w:tcPr>
            <w:tcW w:w="2410" w:type="dxa"/>
            <w:tcBorders>
              <w:top w:val="nil"/>
              <w:left w:val="nil"/>
              <w:bottom w:val="nil"/>
              <w:right w:val="nil"/>
            </w:tcBorders>
          </w:tcPr>
          <w:p w14:paraId="005FA29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-0.035*</w:t>
            </w:r>
          </w:p>
        </w:tc>
        <w:tc>
          <w:tcPr>
            <w:tcW w:w="1560" w:type="dxa"/>
            <w:tcBorders>
              <w:top w:val="nil"/>
              <w:left w:val="nil"/>
              <w:bottom w:val="nil"/>
              <w:right w:val="nil"/>
            </w:tcBorders>
          </w:tcPr>
          <w:p w14:paraId="6FEC489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-0.029</w:t>
            </w:r>
          </w:p>
        </w:tc>
      </w:tr>
      <w:tr w:rsidR="00AB65FC" w:rsidRPr="009D784B" w14:paraId="7FE6DA36" w14:textId="77777777" w:rsidTr="002D5659">
        <w:tc>
          <w:tcPr>
            <w:tcW w:w="2694" w:type="dxa"/>
            <w:tcBorders>
              <w:top w:val="nil"/>
              <w:left w:val="nil"/>
              <w:bottom w:val="nil"/>
              <w:right w:val="nil"/>
            </w:tcBorders>
          </w:tcPr>
          <w:p w14:paraId="555D8839"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003FE4C1"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(0.020)</w:t>
            </w:r>
          </w:p>
        </w:tc>
        <w:tc>
          <w:tcPr>
            <w:tcW w:w="2410" w:type="dxa"/>
            <w:tcBorders>
              <w:top w:val="nil"/>
              <w:left w:val="nil"/>
              <w:bottom w:val="nil"/>
              <w:right w:val="nil"/>
            </w:tcBorders>
          </w:tcPr>
          <w:p w14:paraId="2E375EC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(0.020)</w:t>
            </w:r>
          </w:p>
        </w:tc>
        <w:tc>
          <w:tcPr>
            <w:tcW w:w="1560" w:type="dxa"/>
            <w:tcBorders>
              <w:top w:val="nil"/>
              <w:left w:val="nil"/>
              <w:bottom w:val="nil"/>
              <w:right w:val="nil"/>
            </w:tcBorders>
          </w:tcPr>
          <w:p w14:paraId="1D3B1D7C"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(0.020)</w:t>
            </w:r>
          </w:p>
        </w:tc>
      </w:tr>
      <w:tr w:rsidR="00AB65FC" w:rsidRPr="009D784B" w14:paraId="0BED479E" w14:textId="77777777" w:rsidTr="002D5659">
        <w:tc>
          <w:tcPr>
            <w:tcW w:w="2694" w:type="dxa"/>
            <w:tcBorders>
              <w:top w:val="nil"/>
              <w:left w:val="nil"/>
              <w:bottom w:val="nil"/>
              <w:right w:val="nil"/>
            </w:tcBorders>
          </w:tcPr>
          <w:p w14:paraId="564E4459"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Constant</w:t>
            </w:r>
          </w:p>
        </w:tc>
        <w:tc>
          <w:tcPr>
            <w:tcW w:w="1417" w:type="dxa"/>
            <w:tcBorders>
              <w:top w:val="nil"/>
              <w:left w:val="nil"/>
              <w:bottom w:val="nil"/>
              <w:right w:val="nil"/>
            </w:tcBorders>
          </w:tcPr>
          <w:p w14:paraId="13A0F88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-0.051</w:t>
            </w:r>
          </w:p>
        </w:tc>
        <w:tc>
          <w:tcPr>
            <w:tcW w:w="2410" w:type="dxa"/>
            <w:tcBorders>
              <w:top w:val="nil"/>
              <w:left w:val="nil"/>
              <w:bottom w:val="nil"/>
              <w:right w:val="nil"/>
            </w:tcBorders>
          </w:tcPr>
          <w:p w14:paraId="216C1A7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-0.247</w:t>
            </w:r>
          </w:p>
        </w:tc>
        <w:tc>
          <w:tcPr>
            <w:tcW w:w="1560" w:type="dxa"/>
            <w:tcBorders>
              <w:top w:val="nil"/>
              <w:left w:val="nil"/>
              <w:bottom w:val="nil"/>
              <w:right w:val="nil"/>
            </w:tcBorders>
          </w:tcPr>
          <w:p w14:paraId="4B40B1A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-0.175</w:t>
            </w:r>
          </w:p>
        </w:tc>
      </w:tr>
      <w:tr w:rsidR="00AB65FC" w:rsidRPr="009D784B" w14:paraId="10BF8D1C" w14:textId="77777777" w:rsidTr="002D5659">
        <w:tc>
          <w:tcPr>
            <w:tcW w:w="2694" w:type="dxa"/>
            <w:tcBorders>
              <w:top w:val="nil"/>
              <w:left w:val="nil"/>
              <w:bottom w:val="nil"/>
              <w:right w:val="nil"/>
            </w:tcBorders>
          </w:tcPr>
          <w:p w14:paraId="28E11EFD" w14:textId="77777777" w:rsidR="00AB65FC" w:rsidRPr="009D784B" w:rsidRDefault="00AB65FC" w:rsidP="002D5659">
            <w:pPr>
              <w:spacing w:after="0" w:line="240" w:lineRule="auto"/>
              <w:rPr>
                <w:rFonts w:ascii="Times New Roman" w:hAnsi="Times New Roman" w:cs="Times New Roman"/>
                <w:sz w:val="24"/>
                <w:szCs w:val="24"/>
                <w:lang w:val="en-US"/>
              </w:rPr>
            </w:pPr>
          </w:p>
        </w:tc>
        <w:tc>
          <w:tcPr>
            <w:tcW w:w="1417" w:type="dxa"/>
            <w:tcBorders>
              <w:top w:val="nil"/>
              <w:left w:val="nil"/>
              <w:bottom w:val="nil"/>
              <w:right w:val="nil"/>
            </w:tcBorders>
          </w:tcPr>
          <w:p w14:paraId="5F6E984A"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(0.983)</w:t>
            </w:r>
          </w:p>
        </w:tc>
        <w:tc>
          <w:tcPr>
            <w:tcW w:w="2410" w:type="dxa"/>
            <w:tcBorders>
              <w:top w:val="nil"/>
              <w:left w:val="nil"/>
              <w:bottom w:val="nil"/>
              <w:right w:val="nil"/>
            </w:tcBorders>
          </w:tcPr>
          <w:p w14:paraId="30D53A8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(0.989)</w:t>
            </w:r>
          </w:p>
        </w:tc>
        <w:tc>
          <w:tcPr>
            <w:tcW w:w="1560" w:type="dxa"/>
            <w:tcBorders>
              <w:top w:val="nil"/>
              <w:left w:val="nil"/>
              <w:bottom w:val="nil"/>
              <w:right w:val="nil"/>
            </w:tcBorders>
          </w:tcPr>
          <w:p w14:paraId="7F34341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(0.986)</w:t>
            </w:r>
          </w:p>
        </w:tc>
      </w:tr>
      <w:tr w:rsidR="00AB65FC" w:rsidRPr="009D784B" w14:paraId="6FB136A6" w14:textId="77777777" w:rsidTr="002D5659">
        <w:tc>
          <w:tcPr>
            <w:tcW w:w="2694" w:type="dxa"/>
            <w:tcBorders>
              <w:top w:val="nil"/>
              <w:left w:val="nil"/>
              <w:bottom w:val="nil"/>
              <w:right w:val="nil"/>
            </w:tcBorders>
          </w:tcPr>
          <w:p w14:paraId="1F951F8D" w14:textId="77777777" w:rsidR="00AB65FC" w:rsidRPr="009D784B" w:rsidRDefault="00AB65FC" w:rsidP="002D5659">
            <w:pPr>
              <w:spacing w:after="0" w:line="240" w:lineRule="auto"/>
              <w:rPr>
                <w:rFonts w:ascii="Times New Roman" w:hAnsi="Times New Roman" w:cs="Times New Roman"/>
                <w:sz w:val="24"/>
                <w:szCs w:val="20"/>
                <w:lang w:val="en-US"/>
              </w:rPr>
            </w:pPr>
          </w:p>
        </w:tc>
        <w:tc>
          <w:tcPr>
            <w:tcW w:w="1417" w:type="dxa"/>
            <w:tcBorders>
              <w:top w:val="nil"/>
              <w:left w:val="nil"/>
              <w:bottom w:val="nil"/>
              <w:right w:val="nil"/>
            </w:tcBorders>
          </w:tcPr>
          <w:p w14:paraId="36E8166D"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tcPr>
          <w:p w14:paraId="00B121E7"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1560" w:type="dxa"/>
            <w:tcBorders>
              <w:top w:val="nil"/>
              <w:left w:val="nil"/>
              <w:bottom w:val="nil"/>
              <w:right w:val="nil"/>
            </w:tcBorders>
          </w:tcPr>
          <w:p w14:paraId="266E4747"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3F6E2692" w14:textId="77777777" w:rsidTr="002D5659">
        <w:tc>
          <w:tcPr>
            <w:tcW w:w="2694" w:type="dxa"/>
            <w:tcBorders>
              <w:top w:val="nil"/>
              <w:left w:val="nil"/>
              <w:bottom w:val="nil"/>
              <w:right w:val="nil"/>
            </w:tcBorders>
          </w:tcPr>
          <w:p w14:paraId="7C8A6B0F" w14:textId="77777777" w:rsidR="00AB65FC" w:rsidRPr="009D784B" w:rsidRDefault="00AB65FC" w:rsidP="002D5659">
            <w:pPr>
              <w:spacing w:after="0" w:line="240" w:lineRule="auto"/>
              <w:rPr>
                <w:rFonts w:ascii="Menlo Bold" w:hAnsi="Menlo Bold" w:cs="Menlo Bold"/>
                <w:sz w:val="24"/>
                <w:szCs w:val="24"/>
                <w:lang w:val="en-US"/>
              </w:rPr>
            </w:pPr>
            <w:r w:rsidRPr="009D784B">
              <w:rPr>
                <w:rFonts w:ascii="Times New Roman" w:hAnsi="Times New Roman" w:cs="Times New Roman"/>
                <w:sz w:val="24"/>
                <w:szCs w:val="20"/>
                <w:lang w:val="en-US"/>
              </w:rPr>
              <w:t>Fixed Effects</w:t>
            </w:r>
          </w:p>
        </w:tc>
        <w:tc>
          <w:tcPr>
            <w:tcW w:w="1417" w:type="dxa"/>
            <w:tcBorders>
              <w:top w:val="nil"/>
              <w:left w:val="nil"/>
              <w:bottom w:val="nil"/>
              <w:right w:val="nil"/>
            </w:tcBorders>
          </w:tcPr>
          <w:p w14:paraId="653A247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Menlo Bold" w:hAnsi="Menlo Bold" w:cs="Menlo Bold"/>
                <w:sz w:val="24"/>
                <w:szCs w:val="24"/>
                <w:lang w:val="en-US"/>
              </w:rPr>
              <w:t>✓</w:t>
            </w:r>
          </w:p>
        </w:tc>
        <w:tc>
          <w:tcPr>
            <w:tcW w:w="2410" w:type="dxa"/>
            <w:tcBorders>
              <w:top w:val="nil"/>
              <w:left w:val="nil"/>
              <w:bottom w:val="nil"/>
              <w:right w:val="nil"/>
            </w:tcBorders>
          </w:tcPr>
          <w:p w14:paraId="0296F455"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Menlo Bold" w:hAnsi="Menlo Bold" w:cs="Menlo Bold"/>
                <w:sz w:val="24"/>
                <w:szCs w:val="24"/>
                <w:lang w:val="en-US"/>
              </w:rPr>
              <w:t>✓</w:t>
            </w:r>
          </w:p>
        </w:tc>
        <w:tc>
          <w:tcPr>
            <w:tcW w:w="1560" w:type="dxa"/>
            <w:tcBorders>
              <w:top w:val="nil"/>
              <w:left w:val="nil"/>
              <w:bottom w:val="nil"/>
              <w:right w:val="nil"/>
            </w:tcBorders>
          </w:tcPr>
          <w:p w14:paraId="74280C5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Menlo Bold" w:hAnsi="Menlo Bold" w:cs="Menlo Bold"/>
                <w:sz w:val="24"/>
                <w:szCs w:val="24"/>
                <w:lang w:val="en-US"/>
              </w:rPr>
              <w:t>✓</w:t>
            </w:r>
          </w:p>
        </w:tc>
      </w:tr>
      <w:tr w:rsidR="00AB65FC" w:rsidRPr="009D784B" w14:paraId="2CC3EAE3" w14:textId="77777777" w:rsidTr="002D5659">
        <w:tc>
          <w:tcPr>
            <w:tcW w:w="2694" w:type="dxa"/>
            <w:tcBorders>
              <w:top w:val="nil"/>
              <w:left w:val="nil"/>
              <w:bottom w:val="nil"/>
              <w:right w:val="nil"/>
            </w:tcBorders>
          </w:tcPr>
          <w:p w14:paraId="7FCA8C06" w14:textId="77777777" w:rsidR="00AB65FC" w:rsidRPr="009D784B" w:rsidRDefault="00AB65FC" w:rsidP="002D5659">
            <w:pPr>
              <w:spacing w:after="0" w:line="240" w:lineRule="auto"/>
              <w:rPr>
                <w:rFonts w:ascii="Menlo Bold" w:hAnsi="Menlo Bold" w:cs="Menlo Bold"/>
                <w:sz w:val="24"/>
                <w:szCs w:val="24"/>
                <w:lang w:val="en-US"/>
              </w:rPr>
            </w:pPr>
            <w:r w:rsidRPr="009D784B">
              <w:rPr>
                <w:rFonts w:ascii="Times New Roman" w:hAnsi="Times New Roman" w:cs="Times New Roman"/>
                <w:sz w:val="24"/>
                <w:szCs w:val="20"/>
                <w:lang w:val="en-US"/>
              </w:rPr>
              <w:t xml:space="preserve">       Household</w:t>
            </w:r>
          </w:p>
        </w:tc>
        <w:tc>
          <w:tcPr>
            <w:tcW w:w="1417" w:type="dxa"/>
            <w:tcBorders>
              <w:top w:val="nil"/>
              <w:left w:val="nil"/>
              <w:bottom w:val="nil"/>
              <w:right w:val="nil"/>
            </w:tcBorders>
          </w:tcPr>
          <w:p w14:paraId="186AABFB"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Menlo Bold" w:hAnsi="Menlo Bold" w:cs="Menlo Bold"/>
                <w:sz w:val="24"/>
                <w:szCs w:val="24"/>
                <w:lang w:val="en-US"/>
              </w:rPr>
              <w:t>✓</w:t>
            </w:r>
          </w:p>
        </w:tc>
        <w:tc>
          <w:tcPr>
            <w:tcW w:w="2410" w:type="dxa"/>
            <w:tcBorders>
              <w:top w:val="nil"/>
              <w:left w:val="nil"/>
              <w:bottom w:val="nil"/>
              <w:right w:val="nil"/>
            </w:tcBorders>
          </w:tcPr>
          <w:p w14:paraId="4F5481F1" w14:textId="77777777" w:rsidR="00AB65FC" w:rsidRPr="009D784B" w:rsidRDefault="00AB65FC" w:rsidP="002D5659">
            <w:pPr>
              <w:spacing w:after="0" w:line="240" w:lineRule="auto"/>
              <w:jc w:val="center"/>
              <w:rPr>
                <w:rFonts w:ascii="Menlo Bold" w:hAnsi="Menlo Bold" w:cs="Menlo Bold"/>
                <w:sz w:val="24"/>
                <w:szCs w:val="20"/>
                <w:lang w:val="en-US"/>
              </w:rPr>
            </w:pPr>
            <w:r w:rsidRPr="009D784B">
              <w:rPr>
                <w:rFonts w:ascii="Menlo Bold" w:hAnsi="Menlo Bold" w:cs="Menlo Bold"/>
                <w:sz w:val="24"/>
                <w:szCs w:val="24"/>
                <w:lang w:val="en-US"/>
              </w:rPr>
              <w:t>✓</w:t>
            </w:r>
          </w:p>
        </w:tc>
        <w:tc>
          <w:tcPr>
            <w:tcW w:w="1560" w:type="dxa"/>
            <w:tcBorders>
              <w:top w:val="nil"/>
              <w:left w:val="nil"/>
              <w:bottom w:val="nil"/>
              <w:right w:val="nil"/>
            </w:tcBorders>
          </w:tcPr>
          <w:p w14:paraId="7809D882"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Menlo Bold" w:hAnsi="Menlo Bold" w:cs="Menlo Bold"/>
                <w:sz w:val="24"/>
                <w:szCs w:val="24"/>
                <w:lang w:val="en-US"/>
              </w:rPr>
              <w:t>✓</w:t>
            </w:r>
          </w:p>
        </w:tc>
      </w:tr>
      <w:tr w:rsidR="00AB65FC" w:rsidRPr="009D784B" w14:paraId="616425E0" w14:textId="77777777" w:rsidTr="002D5659">
        <w:tc>
          <w:tcPr>
            <w:tcW w:w="2694" w:type="dxa"/>
            <w:tcBorders>
              <w:top w:val="nil"/>
              <w:left w:val="nil"/>
              <w:bottom w:val="nil"/>
              <w:right w:val="nil"/>
            </w:tcBorders>
          </w:tcPr>
          <w:p w14:paraId="7316E373" w14:textId="77777777" w:rsidR="00AB65FC" w:rsidRPr="009D784B" w:rsidRDefault="00AB65FC" w:rsidP="002D5659">
            <w:pPr>
              <w:spacing w:after="0" w:line="240" w:lineRule="auto"/>
              <w:rPr>
                <w:rFonts w:ascii="Times New Roman" w:hAnsi="Times New Roman" w:cs="Times New Roman"/>
                <w:sz w:val="24"/>
                <w:szCs w:val="20"/>
                <w:lang w:val="en-US"/>
              </w:rPr>
            </w:pPr>
            <w:r w:rsidRPr="009D784B">
              <w:rPr>
                <w:rFonts w:ascii="Times New Roman" w:hAnsi="Times New Roman" w:cs="Times New Roman"/>
                <w:sz w:val="24"/>
                <w:szCs w:val="20"/>
                <w:lang w:val="en-US"/>
              </w:rPr>
              <w:t xml:space="preserve">       Survey Wave</w:t>
            </w:r>
          </w:p>
        </w:tc>
        <w:tc>
          <w:tcPr>
            <w:tcW w:w="1417" w:type="dxa"/>
            <w:tcBorders>
              <w:top w:val="nil"/>
              <w:left w:val="nil"/>
              <w:bottom w:val="nil"/>
              <w:right w:val="nil"/>
            </w:tcBorders>
          </w:tcPr>
          <w:p w14:paraId="50209C93"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c>
          <w:tcPr>
            <w:tcW w:w="2410" w:type="dxa"/>
            <w:tcBorders>
              <w:top w:val="nil"/>
              <w:left w:val="nil"/>
              <w:bottom w:val="nil"/>
              <w:right w:val="nil"/>
            </w:tcBorders>
          </w:tcPr>
          <w:p w14:paraId="0E239F87" w14:textId="77777777" w:rsidR="00AB65FC" w:rsidRPr="009D784B" w:rsidRDefault="00AB65FC" w:rsidP="002D5659">
            <w:pPr>
              <w:spacing w:after="0" w:line="240" w:lineRule="auto"/>
              <w:jc w:val="center"/>
              <w:rPr>
                <w:rFonts w:ascii="Menlo Bold" w:hAnsi="Menlo Bold" w:cs="Menlo Bold"/>
                <w:sz w:val="24"/>
                <w:szCs w:val="20"/>
                <w:lang w:val="en-US"/>
              </w:rPr>
            </w:pPr>
          </w:p>
        </w:tc>
        <w:tc>
          <w:tcPr>
            <w:tcW w:w="1560" w:type="dxa"/>
            <w:tcBorders>
              <w:top w:val="nil"/>
              <w:left w:val="nil"/>
              <w:bottom w:val="nil"/>
              <w:right w:val="nil"/>
            </w:tcBorders>
          </w:tcPr>
          <w:p w14:paraId="07ABB5A5" w14:textId="77777777" w:rsidR="00AB65FC" w:rsidRPr="009D784B" w:rsidRDefault="00AB65FC" w:rsidP="002D5659">
            <w:pPr>
              <w:spacing w:after="0" w:line="240" w:lineRule="auto"/>
              <w:jc w:val="center"/>
              <w:rPr>
                <w:rFonts w:ascii="Times New Roman" w:hAnsi="Times New Roman" w:cs="Times New Roman"/>
                <w:sz w:val="24"/>
                <w:szCs w:val="20"/>
                <w:lang w:val="en-US"/>
              </w:rPr>
            </w:pPr>
          </w:p>
        </w:tc>
      </w:tr>
      <w:tr w:rsidR="00AB65FC" w:rsidRPr="009D784B" w14:paraId="1361B6BB" w14:textId="77777777" w:rsidTr="002D5659">
        <w:tc>
          <w:tcPr>
            <w:tcW w:w="2694" w:type="dxa"/>
            <w:tcBorders>
              <w:top w:val="nil"/>
              <w:left w:val="nil"/>
              <w:bottom w:val="nil"/>
              <w:right w:val="nil"/>
            </w:tcBorders>
          </w:tcPr>
          <w:p w14:paraId="5A0DDF49"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Observations (Individuals,</w:t>
            </w:r>
          </w:p>
        </w:tc>
        <w:tc>
          <w:tcPr>
            <w:tcW w:w="1417" w:type="dxa"/>
            <w:tcBorders>
              <w:top w:val="nil"/>
              <w:left w:val="nil"/>
              <w:bottom w:val="nil"/>
              <w:right w:val="nil"/>
            </w:tcBorders>
          </w:tcPr>
          <w:p w14:paraId="613BD65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882</w:t>
            </w:r>
          </w:p>
        </w:tc>
        <w:tc>
          <w:tcPr>
            <w:tcW w:w="2410" w:type="dxa"/>
            <w:tcBorders>
              <w:top w:val="nil"/>
              <w:left w:val="nil"/>
              <w:bottom w:val="nil"/>
              <w:right w:val="nil"/>
            </w:tcBorders>
          </w:tcPr>
          <w:p w14:paraId="4F9B049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877</w:t>
            </w:r>
          </w:p>
        </w:tc>
        <w:tc>
          <w:tcPr>
            <w:tcW w:w="1560" w:type="dxa"/>
            <w:tcBorders>
              <w:top w:val="nil"/>
              <w:left w:val="nil"/>
              <w:bottom w:val="nil"/>
              <w:right w:val="nil"/>
            </w:tcBorders>
          </w:tcPr>
          <w:p w14:paraId="090B58FE"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882</w:t>
            </w:r>
          </w:p>
        </w:tc>
      </w:tr>
      <w:tr w:rsidR="00AB65FC" w:rsidRPr="009D784B" w14:paraId="7E744305" w14:textId="77777777" w:rsidTr="002D5659">
        <w:tblPrEx>
          <w:tblBorders>
            <w:bottom w:val="single" w:sz="6" w:space="0" w:color="auto"/>
          </w:tblBorders>
        </w:tblPrEx>
        <w:tc>
          <w:tcPr>
            <w:tcW w:w="2694" w:type="dxa"/>
            <w:tcBorders>
              <w:top w:val="nil"/>
              <w:left w:val="nil"/>
              <w:bottom w:val="nil"/>
              <w:right w:val="nil"/>
            </w:tcBorders>
          </w:tcPr>
          <w:p w14:paraId="26ABEF17" w14:textId="77777777" w:rsidR="00AB65FC" w:rsidRPr="009D784B" w:rsidRDefault="00AB65FC" w:rsidP="002D5659">
            <w:pPr>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0"/>
                <w:lang w:val="en-US"/>
              </w:rPr>
              <w:t>Groups)</w:t>
            </w:r>
          </w:p>
        </w:tc>
        <w:tc>
          <w:tcPr>
            <w:tcW w:w="1417" w:type="dxa"/>
            <w:tcBorders>
              <w:top w:val="nil"/>
              <w:left w:val="nil"/>
              <w:bottom w:val="nil"/>
              <w:right w:val="nil"/>
            </w:tcBorders>
          </w:tcPr>
          <w:p w14:paraId="2CFFFFF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661</w:t>
            </w:r>
          </w:p>
        </w:tc>
        <w:tc>
          <w:tcPr>
            <w:tcW w:w="2410" w:type="dxa"/>
            <w:tcBorders>
              <w:top w:val="nil"/>
              <w:left w:val="nil"/>
              <w:bottom w:val="nil"/>
              <w:right w:val="nil"/>
            </w:tcBorders>
          </w:tcPr>
          <w:p w14:paraId="740AE8C3"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660</w:t>
            </w:r>
          </w:p>
        </w:tc>
        <w:tc>
          <w:tcPr>
            <w:tcW w:w="1560" w:type="dxa"/>
            <w:tcBorders>
              <w:top w:val="nil"/>
              <w:left w:val="nil"/>
              <w:bottom w:val="nil"/>
              <w:right w:val="nil"/>
            </w:tcBorders>
          </w:tcPr>
          <w:p w14:paraId="619078B9"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661</w:t>
            </w:r>
          </w:p>
        </w:tc>
      </w:tr>
      <w:tr w:rsidR="00AB65FC" w:rsidRPr="009D784B" w14:paraId="1318E195" w14:textId="77777777" w:rsidTr="002D5659">
        <w:tblPrEx>
          <w:tblBorders>
            <w:bottom w:val="single" w:sz="6" w:space="0" w:color="auto"/>
          </w:tblBorders>
        </w:tblPrEx>
        <w:tc>
          <w:tcPr>
            <w:tcW w:w="2694" w:type="dxa"/>
            <w:tcBorders>
              <w:top w:val="nil"/>
              <w:left w:val="nil"/>
              <w:bottom w:val="single" w:sz="6" w:space="0" w:color="auto"/>
              <w:right w:val="nil"/>
            </w:tcBorders>
          </w:tcPr>
          <w:p w14:paraId="4D3C13A5" w14:textId="77777777" w:rsidR="00AB65FC" w:rsidRPr="009D784B" w:rsidRDefault="00AB65FC" w:rsidP="002D5659">
            <w:pPr>
              <w:spacing w:after="0" w:line="240" w:lineRule="auto"/>
              <w:rPr>
                <w:rFonts w:ascii="Times New Roman" w:hAnsi="Times New Roman" w:cs="Times New Roman"/>
                <w:sz w:val="24"/>
                <w:szCs w:val="24"/>
                <w:lang w:val="en-US"/>
              </w:rPr>
            </w:pPr>
            <w:proofErr w:type="gramStart"/>
            <w:r w:rsidRPr="009D784B">
              <w:rPr>
                <w:rFonts w:ascii="Times New Roman" w:hAnsi="Times New Roman" w:cs="Times New Roman"/>
                <w:sz w:val="24"/>
                <w:szCs w:val="20"/>
                <w:lang w:val="en-US"/>
              </w:rPr>
              <w:t>R</w:t>
            </w:r>
            <w:r w:rsidRPr="009D784B">
              <w:rPr>
                <w:rFonts w:ascii="Times New Roman" w:hAnsi="Times New Roman" w:cs="Times New Roman"/>
                <w:sz w:val="24"/>
                <w:szCs w:val="20"/>
                <w:vertAlign w:val="superscript"/>
                <w:lang w:val="en-US"/>
              </w:rPr>
              <w:t xml:space="preserve">2 </w:t>
            </w:r>
            <w:r w:rsidRPr="009D784B">
              <w:rPr>
                <w:rFonts w:ascii="Times New Roman" w:hAnsi="Times New Roman" w:cs="Times New Roman"/>
                <w:sz w:val="24"/>
                <w:szCs w:val="20"/>
                <w:lang w:val="en-US"/>
              </w:rPr>
              <w:t xml:space="preserve"> Between</w:t>
            </w:r>
            <w:proofErr w:type="gramEnd"/>
          </w:p>
        </w:tc>
        <w:tc>
          <w:tcPr>
            <w:tcW w:w="1417" w:type="dxa"/>
            <w:tcBorders>
              <w:top w:val="nil"/>
              <w:left w:val="nil"/>
              <w:bottom w:val="single" w:sz="6" w:space="0" w:color="auto"/>
              <w:right w:val="nil"/>
            </w:tcBorders>
          </w:tcPr>
          <w:p w14:paraId="14CA927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0.71</w:t>
            </w:r>
          </w:p>
        </w:tc>
        <w:tc>
          <w:tcPr>
            <w:tcW w:w="2410" w:type="dxa"/>
            <w:tcBorders>
              <w:top w:val="nil"/>
              <w:left w:val="nil"/>
              <w:bottom w:val="single" w:sz="6" w:space="0" w:color="auto"/>
              <w:right w:val="nil"/>
            </w:tcBorders>
          </w:tcPr>
          <w:p w14:paraId="3A617376" w14:textId="77777777"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0.70</w:t>
            </w:r>
          </w:p>
        </w:tc>
        <w:tc>
          <w:tcPr>
            <w:tcW w:w="1560" w:type="dxa"/>
            <w:tcBorders>
              <w:top w:val="nil"/>
              <w:left w:val="nil"/>
              <w:bottom w:val="single" w:sz="6" w:space="0" w:color="auto"/>
              <w:right w:val="nil"/>
            </w:tcBorders>
          </w:tcPr>
          <w:p w14:paraId="4797515B" w14:textId="413A5055" w:rsidR="00AB65FC" w:rsidRPr="009D784B" w:rsidRDefault="00AB65FC" w:rsidP="002D5659">
            <w:pPr>
              <w:spacing w:after="0" w:line="240" w:lineRule="auto"/>
              <w:jc w:val="center"/>
              <w:rPr>
                <w:rFonts w:ascii="Times New Roman" w:hAnsi="Times New Roman" w:cs="Times New Roman"/>
                <w:sz w:val="24"/>
                <w:szCs w:val="20"/>
                <w:lang w:val="en-US"/>
              </w:rPr>
            </w:pPr>
            <w:r w:rsidRPr="009D784B">
              <w:rPr>
                <w:rFonts w:ascii="Times New Roman" w:hAnsi="Times New Roman" w:cs="Times New Roman"/>
                <w:sz w:val="24"/>
                <w:szCs w:val="24"/>
                <w:lang w:val="en-US"/>
              </w:rPr>
              <w:t>0.</w:t>
            </w:r>
            <w:r w:rsidR="00E16BA3">
              <w:rPr>
                <w:rFonts w:ascii="Times New Roman" w:hAnsi="Times New Roman" w:cs="Times New Roman"/>
                <w:sz w:val="24"/>
                <w:szCs w:val="24"/>
                <w:lang w:val="en-US"/>
              </w:rPr>
              <w:t>70</w:t>
            </w:r>
          </w:p>
        </w:tc>
      </w:tr>
    </w:tbl>
    <w:p w14:paraId="3C92DC95" w14:textId="042BF39A" w:rsidR="00AB65FC" w:rsidRPr="00263A22" w:rsidRDefault="00AB65FC" w:rsidP="00AB65FC">
      <w:pPr>
        <w:rPr>
          <w:rFonts w:ascii="Times New Roman" w:hAnsi="Times New Roman" w:cs="Times New Roman"/>
          <w:sz w:val="20"/>
          <w:szCs w:val="20"/>
          <w:lang w:val="en-US"/>
        </w:rPr>
      </w:pPr>
      <w:r w:rsidRPr="00263A22">
        <w:rPr>
          <w:rFonts w:ascii="Times New Roman" w:hAnsi="Times New Roman" w:cs="Times New Roman"/>
          <w:i/>
          <w:sz w:val="20"/>
          <w:szCs w:val="20"/>
          <w:lang w:val="en-US"/>
        </w:rPr>
        <w:lastRenderedPageBreak/>
        <w:t>Notes</w:t>
      </w:r>
      <w:r w:rsidRPr="00263A22">
        <w:rPr>
          <w:rFonts w:ascii="Times New Roman" w:hAnsi="Times New Roman" w:cs="Times New Roman"/>
          <w:sz w:val="20"/>
          <w:szCs w:val="20"/>
          <w:lang w:val="en-US"/>
        </w:rPr>
        <w:t>: Models 1 through 3 present regression coefficients with standard errors in parentheses based on a dynamic panel data model that regresses changes in trust in local community leaders on changes in remittances, includes household and survey wave fixed effects and accounts for repeated observations per individual with standard errors in parentheses.</w:t>
      </w:r>
      <w:r w:rsidR="00801D7B" w:rsidRPr="00263A22">
        <w:rPr>
          <w:rFonts w:ascii="Times New Roman" w:hAnsi="Times New Roman" w:cs="Times New Roman"/>
          <w:sz w:val="20"/>
          <w:szCs w:val="20"/>
          <w:lang w:val="en-US"/>
        </w:rPr>
        <w:t xml:space="preserve"> Significant at the *** p≤0.01, ** p≤.05, * p≤0.10 level</w:t>
      </w:r>
      <w:r w:rsidRPr="00263A22">
        <w:rPr>
          <w:rFonts w:ascii="Times New Roman" w:hAnsi="Times New Roman" w:cs="Times New Roman"/>
          <w:sz w:val="20"/>
          <w:szCs w:val="20"/>
          <w:lang w:val="en-US"/>
        </w:rPr>
        <w:t xml:space="preserve">. Source: Life in Kyrgyzstan Panel Survey, 2010-2013. </w:t>
      </w:r>
    </w:p>
    <w:p w14:paraId="1A682CF5" w14:textId="77777777" w:rsidR="00893792" w:rsidRDefault="00893792" w:rsidP="00AB65FC">
      <w:pPr>
        <w:rPr>
          <w:rFonts w:ascii="Times New Roman" w:hAnsi="Times New Roman" w:cs="Times New Roman"/>
          <w:lang w:val="en-US"/>
        </w:rPr>
      </w:pPr>
    </w:p>
    <w:p w14:paraId="29917611" w14:textId="55EA856A" w:rsidR="00893792" w:rsidRPr="009D784B" w:rsidRDefault="00893792" w:rsidP="00AB65FC">
      <w:pPr>
        <w:rPr>
          <w:rFonts w:ascii="Times New Roman" w:hAnsi="Times New Roman" w:cs="Times New Roman"/>
          <w:lang w:val="en-US"/>
        </w:rPr>
      </w:pPr>
    </w:p>
    <w:p w14:paraId="69251698" w14:textId="77777777" w:rsidR="00C62173" w:rsidRPr="009D784B" w:rsidRDefault="00C62173" w:rsidP="00C62173">
      <w:pPr>
        <w:spacing w:line="480" w:lineRule="auto"/>
        <w:jc w:val="both"/>
        <w:rPr>
          <w:rFonts w:ascii="Times New Roman" w:hAnsi="Times New Roman" w:cs="Times New Roman"/>
          <w:lang w:val="en-US"/>
        </w:rPr>
      </w:pPr>
    </w:p>
    <w:p w14:paraId="46135162" w14:textId="77777777" w:rsidR="00FA0C48" w:rsidRPr="009D784B" w:rsidRDefault="00FA0C48" w:rsidP="00AB65FC">
      <w:pPr>
        <w:rPr>
          <w:rFonts w:ascii="Times New Roman" w:hAnsi="Times New Roman" w:cs="Times New Roman"/>
          <w:b/>
          <w:sz w:val="24"/>
          <w:szCs w:val="24"/>
          <w:lang w:val="en-US"/>
        </w:rPr>
        <w:sectPr w:rsidR="00FA0C48" w:rsidRPr="009D784B" w:rsidSect="00C71106">
          <w:pgSz w:w="11900" w:h="16840"/>
          <w:pgMar w:top="1440" w:right="1440" w:bottom="1440" w:left="1440" w:header="720" w:footer="1124" w:gutter="0"/>
          <w:cols w:space="720"/>
          <w:docGrid w:linePitch="360"/>
        </w:sectPr>
      </w:pPr>
    </w:p>
    <w:p w14:paraId="4EE0B696" w14:textId="43EBBF36" w:rsidR="00AB65FC" w:rsidRPr="009D784B" w:rsidRDefault="00AB65FC" w:rsidP="00AB65FC">
      <w:pPr>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D.3</w:t>
      </w:r>
      <w:r w:rsidRPr="009D784B">
        <w:rPr>
          <w:rFonts w:ascii="Times New Roman" w:hAnsi="Times New Roman" w:cs="Times New Roman"/>
          <w:sz w:val="24"/>
          <w:szCs w:val="24"/>
          <w:lang w:val="en-US"/>
        </w:rPr>
        <w:t xml:space="preserve">: Changes in remittances and satisfaction with public service provision, Kyrgyzstan panel data wave 2013 </w:t>
      </w:r>
    </w:p>
    <w:tbl>
      <w:tblPr>
        <w:tblW w:w="8838" w:type="dxa"/>
        <w:jc w:val="center"/>
        <w:tblLayout w:type="fixed"/>
        <w:tblCellMar>
          <w:left w:w="75" w:type="dxa"/>
          <w:right w:w="75" w:type="dxa"/>
        </w:tblCellMar>
        <w:tblLook w:val="0000" w:firstRow="0" w:lastRow="0" w:firstColumn="0" w:lastColumn="0" w:noHBand="0" w:noVBand="0"/>
      </w:tblPr>
      <w:tblGrid>
        <w:gridCol w:w="87"/>
        <w:gridCol w:w="2440"/>
        <w:gridCol w:w="608"/>
        <w:gridCol w:w="1845"/>
        <w:gridCol w:w="324"/>
        <w:gridCol w:w="1916"/>
        <w:gridCol w:w="324"/>
        <w:gridCol w:w="1198"/>
        <w:gridCol w:w="96"/>
      </w:tblGrid>
      <w:tr w:rsidR="00AB65FC" w:rsidRPr="009D784B" w14:paraId="35CB6E90" w14:textId="77777777" w:rsidTr="002D5659">
        <w:trPr>
          <w:jc w:val="center"/>
        </w:trPr>
        <w:tc>
          <w:tcPr>
            <w:tcW w:w="2527" w:type="dxa"/>
            <w:gridSpan w:val="2"/>
            <w:tcBorders>
              <w:top w:val="single" w:sz="6" w:space="0" w:color="auto"/>
              <w:left w:val="nil"/>
              <w:bottom w:val="nil"/>
              <w:right w:val="nil"/>
            </w:tcBorders>
          </w:tcPr>
          <w:p w14:paraId="1DC96B84" w14:textId="77777777" w:rsidR="00AB65FC" w:rsidRPr="009D784B" w:rsidRDefault="00AB65FC" w:rsidP="002D5659">
            <w:pPr>
              <w:widowControl w:val="0"/>
              <w:autoSpaceDE w:val="0"/>
              <w:autoSpaceDN w:val="0"/>
              <w:adjustRightInd w:val="0"/>
              <w:spacing w:after="0" w:line="240" w:lineRule="auto"/>
              <w:ind w:left="1281"/>
              <w:rPr>
                <w:rFonts w:ascii="Times New Roman" w:hAnsi="Times New Roman" w:cs="Times New Roman"/>
                <w:b/>
                <w:sz w:val="24"/>
                <w:szCs w:val="24"/>
                <w:lang w:val="en-US"/>
              </w:rPr>
            </w:pPr>
          </w:p>
        </w:tc>
        <w:tc>
          <w:tcPr>
            <w:tcW w:w="6311" w:type="dxa"/>
            <w:gridSpan w:val="7"/>
            <w:tcBorders>
              <w:top w:val="single" w:sz="6" w:space="0" w:color="auto"/>
              <w:left w:val="nil"/>
              <w:bottom w:val="nil"/>
              <w:right w:val="nil"/>
            </w:tcBorders>
          </w:tcPr>
          <w:p w14:paraId="532E645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Satisfaction with Public Services Provision</w:t>
            </w:r>
          </w:p>
        </w:tc>
      </w:tr>
      <w:tr w:rsidR="00AB65FC" w:rsidRPr="009D784B" w14:paraId="0EAC5187" w14:textId="77777777" w:rsidTr="002D5659">
        <w:trPr>
          <w:jc w:val="center"/>
        </w:trPr>
        <w:tc>
          <w:tcPr>
            <w:tcW w:w="2527" w:type="dxa"/>
            <w:gridSpan w:val="2"/>
            <w:tcBorders>
              <w:top w:val="nil"/>
              <w:left w:val="nil"/>
              <w:bottom w:val="single" w:sz="6" w:space="0" w:color="auto"/>
              <w:right w:val="nil"/>
            </w:tcBorders>
          </w:tcPr>
          <w:p w14:paraId="585D5CCF" w14:textId="77777777" w:rsidR="00AB65FC" w:rsidRPr="009D784B" w:rsidRDefault="00AB65FC" w:rsidP="002D5659">
            <w:pPr>
              <w:widowControl w:val="0"/>
              <w:autoSpaceDE w:val="0"/>
              <w:autoSpaceDN w:val="0"/>
              <w:adjustRightInd w:val="0"/>
              <w:spacing w:after="0" w:line="240" w:lineRule="auto"/>
              <w:ind w:right="-386"/>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2453" w:type="dxa"/>
            <w:gridSpan w:val="2"/>
            <w:tcBorders>
              <w:top w:val="nil"/>
              <w:left w:val="nil"/>
              <w:bottom w:val="single" w:sz="6" w:space="0" w:color="auto"/>
              <w:right w:val="nil"/>
            </w:tcBorders>
          </w:tcPr>
          <w:p w14:paraId="10BE4A8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240" w:type="dxa"/>
            <w:gridSpan w:val="2"/>
            <w:tcBorders>
              <w:top w:val="nil"/>
              <w:left w:val="nil"/>
              <w:bottom w:val="single" w:sz="6" w:space="0" w:color="auto"/>
              <w:right w:val="nil"/>
            </w:tcBorders>
          </w:tcPr>
          <w:p w14:paraId="6F3D713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1618" w:type="dxa"/>
            <w:gridSpan w:val="3"/>
            <w:tcBorders>
              <w:top w:val="nil"/>
              <w:left w:val="nil"/>
              <w:bottom w:val="single" w:sz="6" w:space="0" w:color="auto"/>
              <w:right w:val="nil"/>
            </w:tcBorders>
          </w:tcPr>
          <w:p w14:paraId="232CF47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r>
      <w:tr w:rsidR="00AB65FC" w:rsidRPr="009D784B" w14:paraId="37C4A2F1"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03C07406" w14:textId="77777777" w:rsidR="00AB65FC" w:rsidRPr="009D784B" w:rsidRDefault="00AB65FC" w:rsidP="002D5659">
            <w:pPr>
              <w:widowControl w:val="0"/>
              <w:autoSpaceDE w:val="0"/>
              <w:autoSpaceDN w:val="0"/>
              <w:adjustRightInd w:val="0"/>
              <w:spacing w:after="0" w:line="240" w:lineRule="auto"/>
              <w:ind w:left="102" w:right="-527" w:hanging="102"/>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2169" w:type="dxa"/>
            <w:gridSpan w:val="2"/>
            <w:tcBorders>
              <w:top w:val="nil"/>
              <w:left w:val="nil"/>
              <w:bottom w:val="nil"/>
              <w:right w:val="nil"/>
            </w:tcBorders>
            <w:shd w:val="clear" w:color="auto" w:fill="E0E0E0"/>
          </w:tcPr>
          <w:p w14:paraId="092FC4B4"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-0.586</w:t>
            </w:r>
          </w:p>
        </w:tc>
        <w:tc>
          <w:tcPr>
            <w:tcW w:w="2240" w:type="dxa"/>
            <w:gridSpan w:val="2"/>
            <w:tcBorders>
              <w:top w:val="nil"/>
              <w:left w:val="nil"/>
              <w:bottom w:val="nil"/>
              <w:right w:val="nil"/>
            </w:tcBorders>
            <w:shd w:val="clear" w:color="auto" w:fill="E0E0E0"/>
          </w:tcPr>
          <w:p w14:paraId="0899DB8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11885F8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369B2C3A"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0DABD18B"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169" w:type="dxa"/>
            <w:gridSpan w:val="2"/>
            <w:tcBorders>
              <w:top w:val="nil"/>
              <w:left w:val="nil"/>
              <w:bottom w:val="nil"/>
              <w:right w:val="nil"/>
            </w:tcBorders>
            <w:shd w:val="clear" w:color="auto" w:fill="E0E0E0"/>
          </w:tcPr>
          <w:p w14:paraId="13927ABF"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(0.612)</w:t>
            </w:r>
          </w:p>
        </w:tc>
        <w:tc>
          <w:tcPr>
            <w:tcW w:w="2240" w:type="dxa"/>
            <w:gridSpan w:val="2"/>
            <w:tcBorders>
              <w:top w:val="nil"/>
              <w:left w:val="nil"/>
              <w:bottom w:val="nil"/>
              <w:right w:val="nil"/>
            </w:tcBorders>
            <w:shd w:val="clear" w:color="auto" w:fill="E0E0E0"/>
          </w:tcPr>
          <w:p w14:paraId="757B9C2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222312F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746D7B28"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79FC8422"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169" w:type="dxa"/>
            <w:gridSpan w:val="2"/>
            <w:tcBorders>
              <w:top w:val="nil"/>
              <w:left w:val="nil"/>
              <w:bottom w:val="nil"/>
              <w:right w:val="nil"/>
            </w:tcBorders>
            <w:shd w:val="clear" w:color="auto" w:fill="E0E0E0"/>
          </w:tcPr>
          <w:p w14:paraId="67660F19"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515E30E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25882E8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2D2D4C43"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271A9B61"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Frequency of</w:t>
            </w:r>
          </w:p>
        </w:tc>
        <w:tc>
          <w:tcPr>
            <w:tcW w:w="2169" w:type="dxa"/>
            <w:gridSpan w:val="2"/>
            <w:tcBorders>
              <w:top w:val="nil"/>
              <w:left w:val="nil"/>
              <w:bottom w:val="nil"/>
              <w:right w:val="nil"/>
            </w:tcBorders>
            <w:shd w:val="clear" w:color="auto" w:fill="E0E0E0"/>
          </w:tcPr>
          <w:p w14:paraId="42C796CE"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7DF12A0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-0.527</w:t>
            </w:r>
          </w:p>
        </w:tc>
        <w:tc>
          <w:tcPr>
            <w:tcW w:w="1198" w:type="dxa"/>
            <w:tcBorders>
              <w:top w:val="nil"/>
              <w:left w:val="nil"/>
              <w:bottom w:val="nil"/>
              <w:right w:val="nil"/>
            </w:tcBorders>
            <w:shd w:val="clear" w:color="auto" w:fill="E0E0E0"/>
          </w:tcPr>
          <w:p w14:paraId="27E5926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652BE73D"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3DD36295"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169" w:type="dxa"/>
            <w:gridSpan w:val="2"/>
            <w:tcBorders>
              <w:top w:val="nil"/>
              <w:left w:val="nil"/>
              <w:bottom w:val="nil"/>
              <w:right w:val="nil"/>
            </w:tcBorders>
            <w:shd w:val="clear" w:color="auto" w:fill="E0E0E0"/>
          </w:tcPr>
          <w:p w14:paraId="7179C977"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6832C42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(0.570)</w:t>
            </w:r>
          </w:p>
        </w:tc>
        <w:tc>
          <w:tcPr>
            <w:tcW w:w="1198" w:type="dxa"/>
            <w:tcBorders>
              <w:top w:val="nil"/>
              <w:left w:val="nil"/>
              <w:bottom w:val="nil"/>
              <w:right w:val="nil"/>
            </w:tcBorders>
            <w:shd w:val="clear" w:color="auto" w:fill="E0E0E0"/>
          </w:tcPr>
          <w:p w14:paraId="7E9CEC8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0442CA45"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6052FF7A"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169" w:type="dxa"/>
            <w:gridSpan w:val="2"/>
            <w:tcBorders>
              <w:top w:val="nil"/>
              <w:left w:val="nil"/>
              <w:bottom w:val="nil"/>
              <w:right w:val="nil"/>
            </w:tcBorders>
            <w:shd w:val="clear" w:color="auto" w:fill="E0E0E0"/>
          </w:tcPr>
          <w:p w14:paraId="6B1FCFDF"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3E76951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6641C58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349A7874"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11567BD5"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Remittances</w:t>
            </w:r>
          </w:p>
        </w:tc>
        <w:tc>
          <w:tcPr>
            <w:tcW w:w="2169" w:type="dxa"/>
            <w:gridSpan w:val="2"/>
            <w:tcBorders>
              <w:top w:val="nil"/>
              <w:left w:val="nil"/>
              <w:bottom w:val="nil"/>
              <w:right w:val="nil"/>
            </w:tcBorders>
            <w:shd w:val="clear" w:color="auto" w:fill="E0E0E0"/>
          </w:tcPr>
          <w:p w14:paraId="3DD947C9"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53A3C6B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4D0ADBAE"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-0.168</w:t>
            </w:r>
          </w:p>
        </w:tc>
      </w:tr>
      <w:tr w:rsidR="00AB65FC" w:rsidRPr="009D784B" w14:paraId="0E23CD89" w14:textId="77777777" w:rsidTr="002D5659">
        <w:trPr>
          <w:gridBefore w:val="1"/>
          <w:gridAfter w:val="1"/>
          <w:wBefore w:w="87" w:type="dxa"/>
          <w:wAfter w:w="96" w:type="dxa"/>
          <w:jc w:val="center"/>
        </w:trPr>
        <w:tc>
          <w:tcPr>
            <w:tcW w:w="3048" w:type="dxa"/>
            <w:gridSpan w:val="2"/>
            <w:tcBorders>
              <w:top w:val="nil"/>
              <w:left w:val="nil"/>
              <w:bottom w:val="nil"/>
              <w:right w:val="nil"/>
            </w:tcBorders>
            <w:shd w:val="clear" w:color="auto" w:fill="E0E0E0"/>
          </w:tcPr>
          <w:p w14:paraId="250BD69B"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Index</w:t>
            </w:r>
            <w:r w:rsidRPr="009D784B">
              <w:rPr>
                <w:rFonts w:ascii="Times New Roman" w:hAnsi="Times New Roman" w:cs="Times New Roman"/>
                <w:sz w:val="24"/>
                <w:szCs w:val="24"/>
                <w:vertAlign w:val="subscript"/>
                <w:lang w:val="en-US"/>
              </w:rPr>
              <w:t xml:space="preserve"> t-(t-1)</w:t>
            </w:r>
          </w:p>
        </w:tc>
        <w:tc>
          <w:tcPr>
            <w:tcW w:w="2169" w:type="dxa"/>
            <w:gridSpan w:val="2"/>
            <w:tcBorders>
              <w:top w:val="nil"/>
              <w:left w:val="nil"/>
              <w:bottom w:val="nil"/>
              <w:right w:val="nil"/>
            </w:tcBorders>
            <w:shd w:val="clear" w:color="auto" w:fill="E0E0E0"/>
          </w:tcPr>
          <w:p w14:paraId="5234B154"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shd w:val="clear" w:color="auto" w:fill="E0E0E0"/>
          </w:tcPr>
          <w:p w14:paraId="4A83C61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98" w:type="dxa"/>
            <w:tcBorders>
              <w:top w:val="nil"/>
              <w:left w:val="nil"/>
              <w:bottom w:val="nil"/>
              <w:right w:val="nil"/>
            </w:tcBorders>
            <w:shd w:val="clear" w:color="auto" w:fill="E0E0E0"/>
          </w:tcPr>
          <w:p w14:paraId="3C546E9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   (0.176)</w:t>
            </w:r>
          </w:p>
        </w:tc>
      </w:tr>
      <w:tr w:rsidR="00AB65FC" w:rsidRPr="009D784B" w14:paraId="2CD7D306" w14:textId="77777777" w:rsidTr="002D5659">
        <w:trPr>
          <w:jc w:val="center"/>
        </w:trPr>
        <w:tc>
          <w:tcPr>
            <w:tcW w:w="2527" w:type="dxa"/>
            <w:gridSpan w:val="2"/>
            <w:tcBorders>
              <w:top w:val="nil"/>
              <w:left w:val="nil"/>
              <w:bottom w:val="nil"/>
              <w:right w:val="nil"/>
            </w:tcBorders>
          </w:tcPr>
          <w:p w14:paraId="0E90AE1B"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5F73F129"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p>
        </w:tc>
        <w:tc>
          <w:tcPr>
            <w:tcW w:w="2240" w:type="dxa"/>
            <w:gridSpan w:val="2"/>
            <w:tcBorders>
              <w:top w:val="nil"/>
              <w:left w:val="nil"/>
              <w:bottom w:val="nil"/>
              <w:right w:val="nil"/>
            </w:tcBorders>
          </w:tcPr>
          <w:p w14:paraId="7DF7AA4D"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p>
        </w:tc>
        <w:tc>
          <w:tcPr>
            <w:tcW w:w="1618" w:type="dxa"/>
            <w:gridSpan w:val="3"/>
            <w:tcBorders>
              <w:top w:val="nil"/>
              <w:left w:val="nil"/>
              <w:bottom w:val="nil"/>
              <w:right w:val="nil"/>
            </w:tcBorders>
          </w:tcPr>
          <w:p w14:paraId="214D483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2D6F1008" w14:textId="77777777" w:rsidTr="002D5659">
        <w:trPr>
          <w:jc w:val="center"/>
        </w:trPr>
        <w:tc>
          <w:tcPr>
            <w:tcW w:w="2527" w:type="dxa"/>
            <w:gridSpan w:val="2"/>
            <w:tcBorders>
              <w:top w:val="nil"/>
              <w:left w:val="nil"/>
              <w:bottom w:val="nil"/>
              <w:right w:val="nil"/>
            </w:tcBorders>
          </w:tcPr>
          <w:p w14:paraId="6EC768B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Primary Education</w:t>
            </w:r>
          </w:p>
        </w:tc>
        <w:tc>
          <w:tcPr>
            <w:tcW w:w="2453" w:type="dxa"/>
            <w:gridSpan w:val="2"/>
            <w:tcBorders>
              <w:top w:val="nil"/>
              <w:left w:val="nil"/>
              <w:bottom w:val="nil"/>
              <w:right w:val="nil"/>
            </w:tcBorders>
          </w:tcPr>
          <w:p w14:paraId="730A1983"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0.385</w:t>
            </w:r>
          </w:p>
        </w:tc>
        <w:tc>
          <w:tcPr>
            <w:tcW w:w="2240" w:type="dxa"/>
            <w:gridSpan w:val="2"/>
            <w:tcBorders>
              <w:top w:val="nil"/>
              <w:left w:val="nil"/>
              <w:bottom w:val="nil"/>
              <w:right w:val="nil"/>
            </w:tcBorders>
          </w:tcPr>
          <w:p w14:paraId="6581A45C"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0.387</w:t>
            </w:r>
          </w:p>
        </w:tc>
        <w:tc>
          <w:tcPr>
            <w:tcW w:w="1618" w:type="dxa"/>
            <w:gridSpan w:val="3"/>
            <w:tcBorders>
              <w:top w:val="nil"/>
              <w:left w:val="nil"/>
              <w:bottom w:val="nil"/>
              <w:right w:val="nil"/>
            </w:tcBorders>
          </w:tcPr>
          <w:p w14:paraId="398B3B4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0.385</w:t>
            </w:r>
          </w:p>
        </w:tc>
      </w:tr>
      <w:tr w:rsidR="00AB65FC" w:rsidRPr="009D784B" w14:paraId="77816620" w14:textId="77777777" w:rsidTr="002D5659">
        <w:trPr>
          <w:jc w:val="center"/>
        </w:trPr>
        <w:tc>
          <w:tcPr>
            <w:tcW w:w="2527" w:type="dxa"/>
            <w:gridSpan w:val="2"/>
            <w:tcBorders>
              <w:top w:val="nil"/>
              <w:left w:val="nil"/>
              <w:bottom w:val="nil"/>
              <w:right w:val="nil"/>
            </w:tcBorders>
          </w:tcPr>
          <w:p w14:paraId="18C6BD9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1B6392DC"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(0.418)</w:t>
            </w:r>
          </w:p>
        </w:tc>
        <w:tc>
          <w:tcPr>
            <w:tcW w:w="2240" w:type="dxa"/>
            <w:gridSpan w:val="2"/>
            <w:tcBorders>
              <w:top w:val="nil"/>
              <w:left w:val="nil"/>
              <w:bottom w:val="nil"/>
              <w:right w:val="nil"/>
            </w:tcBorders>
          </w:tcPr>
          <w:p w14:paraId="5605CF52"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(0.419)</w:t>
            </w:r>
          </w:p>
        </w:tc>
        <w:tc>
          <w:tcPr>
            <w:tcW w:w="1618" w:type="dxa"/>
            <w:gridSpan w:val="3"/>
            <w:tcBorders>
              <w:top w:val="nil"/>
              <w:left w:val="nil"/>
              <w:bottom w:val="nil"/>
              <w:right w:val="nil"/>
            </w:tcBorders>
          </w:tcPr>
          <w:p w14:paraId="37EF6EFB"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(0.418)</w:t>
            </w:r>
          </w:p>
        </w:tc>
      </w:tr>
      <w:tr w:rsidR="00AB65FC" w:rsidRPr="009D784B" w14:paraId="2E2AE093" w14:textId="77777777" w:rsidTr="002D5659">
        <w:trPr>
          <w:jc w:val="center"/>
        </w:trPr>
        <w:tc>
          <w:tcPr>
            <w:tcW w:w="2527" w:type="dxa"/>
            <w:gridSpan w:val="2"/>
            <w:tcBorders>
              <w:top w:val="nil"/>
              <w:left w:val="nil"/>
              <w:bottom w:val="nil"/>
              <w:right w:val="nil"/>
            </w:tcBorders>
          </w:tcPr>
          <w:p w14:paraId="3A37DCC0"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Secondary Education</w:t>
            </w:r>
          </w:p>
        </w:tc>
        <w:tc>
          <w:tcPr>
            <w:tcW w:w="2453" w:type="dxa"/>
            <w:gridSpan w:val="2"/>
            <w:tcBorders>
              <w:top w:val="nil"/>
              <w:left w:val="nil"/>
              <w:bottom w:val="nil"/>
              <w:right w:val="nil"/>
            </w:tcBorders>
          </w:tcPr>
          <w:p w14:paraId="0C1C86CC"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0.225</w:t>
            </w:r>
          </w:p>
        </w:tc>
        <w:tc>
          <w:tcPr>
            <w:tcW w:w="2240" w:type="dxa"/>
            <w:gridSpan w:val="2"/>
            <w:tcBorders>
              <w:top w:val="nil"/>
              <w:left w:val="nil"/>
              <w:bottom w:val="nil"/>
              <w:right w:val="nil"/>
            </w:tcBorders>
          </w:tcPr>
          <w:p w14:paraId="3D6BF9CE"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0.221</w:t>
            </w:r>
          </w:p>
        </w:tc>
        <w:tc>
          <w:tcPr>
            <w:tcW w:w="1618" w:type="dxa"/>
            <w:gridSpan w:val="3"/>
            <w:tcBorders>
              <w:top w:val="nil"/>
              <w:left w:val="nil"/>
              <w:bottom w:val="nil"/>
              <w:right w:val="nil"/>
            </w:tcBorders>
          </w:tcPr>
          <w:p w14:paraId="725B286D"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0.225</w:t>
            </w:r>
          </w:p>
        </w:tc>
      </w:tr>
      <w:tr w:rsidR="00AB65FC" w:rsidRPr="009D784B" w14:paraId="5B0B8354" w14:textId="77777777" w:rsidTr="002D5659">
        <w:trPr>
          <w:jc w:val="center"/>
        </w:trPr>
        <w:tc>
          <w:tcPr>
            <w:tcW w:w="2527" w:type="dxa"/>
            <w:gridSpan w:val="2"/>
            <w:tcBorders>
              <w:top w:val="nil"/>
              <w:left w:val="nil"/>
              <w:bottom w:val="nil"/>
              <w:right w:val="nil"/>
            </w:tcBorders>
          </w:tcPr>
          <w:p w14:paraId="3DF62E5C"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285D59CA"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(0.408)</w:t>
            </w:r>
          </w:p>
        </w:tc>
        <w:tc>
          <w:tcPr>
            <w:tcW w:w="2240" w:type="dxa"/>
            <w:gridSpan w:val="2"/>
            <w:tcBorders>
              <w:top w:val="nil"/>
              <w:left w:val="nil"/>
              <w:bottom w:val="nil"/>
              <w:right w:val="nil"/>
            </w:tcBorders>
          </w:tcPr>
          <w:p w14:paraId="204A501C"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(0.409)</w:t>
            </w:r>
          </w:p>
        </w:tc>
        <w:tc>
          <w:tcPr>
            <w:tcW w:w="1618" w:type="dxa"/>
            <w:gridSpan w:val="3"/>
            <w:tcBorders>
              <w:top w:val="nil"/>
              <w:left w:val="nil"/>
              <w:bottom w:val="nil"/>
              <w:right w:val="nil"/>
            </w:tcBorders>
          </w:tcPr>
          <w:p w14:paraId="5DEFFEB6"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(0.408)</w:t>
            </w:r>
          </w:p>
        </w:tc>
      </w:tr>
      <w:tr w:rsidR="00AB65FC" w:rsidRPr="009D784B" w14:paraId="63E5B825" w14:textId="77777777" w:rsidTr="002D5659">
        <w:trPr>
          <w:jc w:val="center"/>
        </w:trPr>
        <w:tc>
          <w:tcPr>
            <w:tcW w:w="2527" w:type="dxa"/>
            <w:gridSpan w:val="2"/>
            <w:tcBorders>
              <w:top w:val="nil"/>
              <w:left w:val="nil"/>
              <w:bottom w:val="nil"/>
              <w:right w:val="nil"/>
            </w:tcBorders>
          </w:tcPr>
          <w:p w14:paraId="63BA06F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University Education</w:t>
            </w:r>
          </w:p>
        </w:tc>
        <w:tc>
          <w:tcPr>
            <w:tcW w:w="2453" w:type="dxa"/>
            <w:gridSpan w:val="2"/>
            <w:tcBorders>
              <w:top w:val="nil"/>
              <w:left w:val="nil"/>
              <w:bottom w:val="nil"/>
              <w:right w:val="nil"/>
            </w:tcBorders>
          </w:tcPr>
          <w:p w14:paraId="72AAA060"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0.332</w:t>
            </w:r>
          </w:p>
        </w:tc>
        <w:tc>
          <w:tcPr>
            <w:tcW w:w="2240" w:type="dxa"/>
            <w:gridSpan w:val="2"/>
            <w:tcBorders>
              <w:top w:val="nil"/>
              <w:left w:val="nil"/>
              <w:bottom w:val="nil"/>
              <w:right w:val="nil"/>
            </w:tcBorders>
          </w:tcPr>
          <w:p w14:paraId="16D770DF"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0.376</w:t>
            </w:r>
          </w:p>
        </w:tc>
        <w:tc>
          <w:tcPr>
            <w:tcW w:w="1618" w:type="dxa"/>
            <w:gridSpan w:val="3"/>
            <w:tcBorders>
              <w:top w:val="nil"/>
              <w:left w:val="nil"/>
              <w:bottom w:val="nil"/>
              <w:right w:val="nil"/>
            </w:tcBorders>
          </w:tcPr>
          <w:p w14:paraId="6211E75D"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0.332</w:t>
            </w:r>
          </w:p>
        </w:tc>
      </w:tr>
      <w:tr w:rsidR="00AB65FC" w:rsidRPr="009D784B" w14:paraId="3932D59B" w14:textId="77777777" w:rsidTr="002D5659">
        <w:trPr>
          <w:jc w:val="center"/>
        </w:trPr>
        <w:tc>
          <w:tcPr>
            <w:tcW w:w="2527" w:type="dxa"/>
            <w:gridSpan w:val="2"/>
            <w:tcBorders>
              <w:top w:val="nil"/>
              <w:left w:val="nil"/>
              <w:bottom w:val="nil"/>
              <w:right w:val="nil"/>
            </w:tcBorders>
          </w:tcPr>
          <w:p w14:paraId="7ED649B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7DD6EF5B"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(0.454)</w:t>
            </w:r>
          </w:p>
        </w:tc>
        <w:tc>
          <w:tcPr>
            <w:tcW w:w="2240" w:type="dxa"/>
            <w:gridSpan w:val="2"/>
            <w:tcBorders>
              <w:top w:val="nil"/>
              <w:left w:val="nil"/>
              <w:bottom w:val="nil"/>
              <w:right w:val="nil"/>
            </w:tcBorders>
          </w:tcPr>
          <w:p w14:paraId="39A97C42"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(0.457)</w:t>
            </w:r>
          </w:p>
        </w:tc>
        <w:tc>
          <w:tcPr>
            <w:tcW w:w="1618" w:type="dxa"/>
            <w:gridSpan w:val="3"/>
            <w:tcBorders>
              <w:top w:val="nil"/>
              <w:left w:val="nil"/>
              <w:bottom w:val="nil"/>
              <w:right w:val="nil"/>
            </w:tcBorders>
          </w:tcPr>
          <w:p w14:paraId="3610AFBE"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(0.454)</w:t>
            </w:r>
          </w:p>
        </w:tc>
      </w:tr>
      <w:tr w:rsidR="00AB65FC" w:rsidRPr="009D784B" w14:paraId="2CD057E8" w14:textId="77777777" w:rsidTr="002D5659">
        <w:trPr>
          <w:jc w:val="center"/>
        </w:trPr>
        <w:tc>
          <w:tcPr>
            <w:tcW w:w="2527" w:type="dxa"/>
            <w:gridSpan w:val="2"/>
            <w:tcBorders>
              <w:top w:val="nil"/>
              <w:left w:val="nil"/>
              <w:bottom w:val="nil"/>
              <w:right w:val="nil"/>
            </w:tcBorders>
          </w:tcPr>
          <w:p w14:paraId="6E395D0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2453" w:type="dxa"/>
            <w:gridSpan w:val="2"/>
            <w:tcBorders>
              <w:top w:val="nil"/>
              <w:left w:val="nil"/>
              <w:bottom w:val="nil"/>
              <w:right w:val="nil"/>
            </w:tcBorders>
          </w:tcPr>
          <w:p w14:paraId="29B26E1F"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-0.039</w:t>
            </w:r>
          </w:p>
        </w:tc>
        <w:tc>
          <w:tcPr>
            <w:tcW w:w="2240" w:type="dxa"/>
            <w:gridSpan w:val="2"/>
            <w:tcBorders>
              <w:top w:val="nil"/>
              <w:left w:val="nil"/>
              <w:bottom w:val="nil"/>
              <w:right w:val="nil"/>
            </w:tcBorders>
          </w:tcPr>
          <w:p w14:paraId="3D3764EB"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-0.038</w:t>
            </w:r>
          </w:p>
        </w:tc>
        <w:tc>
          <w:tcPr>
            <w:tcW w:w="1618" w:type="dxa"/>
            <w:gridSpan w:val="3"/>
            <w:tcBorders>
              <w:top w:val="nil"/>
              <w:left w:val="nil"/>
              <w:bottom w:val="nil"/>
              <w:right w:val="nil"/>
            </w:tcBorders>
          </w:tcPr>
          <w:p w14:paraId="1127540E"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-0.039</w:t>
            </w:r>
          </w:p>
        </w:tc>
      </w:tr>
      <w:tr w:rsidR="00AB65FC" w:rsidRPr="009D784B" w14:paraId="5E6BA6E3" w14:textId="77777777" w:rsidTr="002D5659">
        <w:trPr>
          <w:jc w:val="center"/>
        </w:trPr>
        <w:tc>
          <w:tcPr>
            <w:tcW w:w="2527" w:type="dxa"/>
            <w:gridSpan w:val="2"/>
            <w:tcBorders>
              <w:top w:val="nil"/>
              <w:left w:val="nil"/>
              <w:bottom w:val="nil"/>
              <w:right w:val="nil"/>
            </w:tcBorders>
          </w:tcPr>
          <w:p w14:paraId="4FC9294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7342A738"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(0.123)</w:t>
            </w:r>
          </w:p>
        </w:tc>
        <w:tc>
          <w:tcPr>
            <w:tcW w:w="2240" w:type="dxa"/>
            <w:gridSpan w:val="2"/>
            <w:tcBorders>
              <w:top w:val="nil"/>
              <w:left w:val="nil"/>
              <w:bottom w:val="nil"/>
              <w:right w:val="nil"/>
            </w:tcBorders>
          </w:tcPr>
          <w:p w14:paraId="5F160248"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(0.123)</w:t>
            </w:r>
          </w:p>
        </w:tc>
        <w:tc>
          <w:tcPr>
            <w:tcW w:w="1618" w:type="dxa"/>
            <w:gridSpan w:val="3"/>
            <w:tcBorders>
              <w:top w:val="nil"/>
              <w:left w:val="nil"/>
              <w:bottom w:val="nil"/>
              <w:right w:val="nil"/>
            </w:tcBorders>
          </w:tcPr>
          <w:p w14:paraId="6A627692"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(0.123)</w:t>
            </w:r>
          </w:p>
        </w:tc>
      </w:tr>
      <w:tr w:rsidR="00AB65FC" w:rsidRPr="009D784B" w14:paraId="37DE98D0" w14:textId="77777777" w:rsidTr="002D5659">
        <w:trPr>
          <w:jc w:val="center"/>
        </w:trPr>
        <w:tc>
          <w:tcPr>
            <w:tcW w:w="2527" w:type="dxa"/>
            <w:gridSpan w:val="2"/>
            <w:tcBorders>
              <w:top w:val="nil"/>
              <w:left w:val="nil"/>
              <w:bottom w:val="nil"/>
              <w:right w:val="nil"/>
            </w:tcBorders>
          </w:tcPr>
          <w:p w14:paraId="62EE4939"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453" w:type="dxa"/>
            <w:gridSpan w:val="2"/>
            <w:tcBorders>
              <w:top w:val="nil"/>
              <w:left w:val="nil"/>
              <w:bottom w:val="nil"/>
              <w:right w:val="nil"/>
            </w:tcBorders>
          </w:tcPr>
          <w:p w14:paraId="6A7C0C1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-0.019</w:t>
            </w:r>
          </w:p>
        </w:tc>
        <w:tc>
          <w:tcPr>
            <w:tcW w:w="2240" w:type="dxa"/>
            <w:gridSpan w:val="2"/>
            <w:tcBorders>
              <w:top w:val="nil"/>
              <w:left w:val="nil"/>
              <w:bottom w:val="nil"/>
              <w:right w:val="nil"/>
            </w:tcBorders>
          </w:tcPr>
          <w:p w14:paraId="33E895EA"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-0.011</w:t>
            </w:r>
          </w:p>
        </w:tc>
        <w:tc>
          <w:tcPr>
            <w:tcW w:w="1618" w:type="dxa"/>
            <w:gridSpan w:val="3"/>
            <w:tcBorders>
              <w:top w:val="nil"/>
              <w:left w:val="nil"/>
              <w:bottom w:val="nil"/>
              <w:right w:val="nil"/>
            </w:tcBorders>
          </w:tcPr>
          <w:p w14:paraId="7CCBF763"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-0.019</w:t>
            </w:r>
          </w:p>
        </w:tc>
      </w:tr>
      <w:tr w:rsidR="00AB65FC" w:rsidRPr="009D784B" w14:paraId="7E9D6DA3" w14:textId="77777777" w:rsidTr="002D5659">
        <w:trPr>
          <w:jc w:val="center"/>
        </w:trPr>
        <w:tc>
          <w:tcPr>
            <w:tcW w:w="2527" w:type="dxa"/>
            <w:gridSpan w:val="2"/>
            <w:tcBorders>
              <w:top w:val="nil"/>
              <w:left w:val="nil"/>
              <w:bottom w:val="nil"/>
              <w:right w:val="nil"/>
            </w:tcBorders>
          </w:tcPr>
          <w:p w14:paraId="7199232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1AE7575B"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(0.074)</w:t>
            </w:r>
          </w:p>
        </w:tc>
        <w:tc>
          <w:tcPr>
            <w:tcW w:w="2240" w:type="dxa"/>
            <w:gridSpan w:val="2"/>
            <w:tcBorders>
              <w:top w:val="nil"/>
              <w:left w:val="nil"/>
              <w:bottom w:val="nil"/>
              <w:right w:val="nil"/>
            </w:tcBorders>
          </w:tcPr>
          <w:p w14:paraId="380F0803"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(0.075)</w:t>
            </w:r>
          </w:p>
        </w:tc>
        <w:tc>
          <w:tcPr>
            <w:tcW w:w="1618" w:type="dxa"/>
            <w:gridSpan w:val="3"/>
            <w:tcBorders>
              <w:top w:val="nil"/>
              <w:left w:val="nil"/>
              <w:bottom w:val="nil"/>
              <w:right w:val="nil"/>
            </w:tcBorders>
          </w:tcPr>
          <w:p w14:paraId="33B33FA5"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(0.074)</w:t>
            </w:r>
          </w:p>
        </w:tc>
      </w:tr>
      <w:tr w:rsidR="00AB65FC" w:rsidRPr="009D784B" w14:paraId="29DB3357" w14:textId="77777777" w:rsidTr="002D5659">
        <w:trPr>
          <w:jc w:val="center"/>
        </w:trPr>
        <w:tc>
          <w:tcPr>
            <w:tcW w:w="2527" w:type="dxa"/>
            <w:gridSpan w:val="2"/>
            <w:tcBorders>
              <w:top w:val="nil"/>
              <w:left w:val="nil"/>
              <w:bottom w:val="nil"/>
              <w:right w:val="nil"/>
            </w:tcBorders>
          </w:tcPr>
          <w:p w14:paraId="7883F81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453" w:type="dxa"/>
            <w:gridSpan w:val="2"/>
            <w:tcBorders>
              <w:top w:val="nil"/>
              <w:left w:val="nil"/>
              <w:bottom w:val="nil"/>
              <w:right w:val="nil"/>
            </w:tcBorders>
          </w:tcPr>
          <w:p w14:paraId="79D2013E"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0.001</w:t>
            </w:r>
          </w:p>
        </w:tc>
        <w:tc>
          <w:tcPr>
            <w:tcW w:w="2240" w:type="dxa"/>
            <w:gridSpan w:val="2"/>
            <w:tcBorders>
              <w:top w:val="nil"/>
              <w:left w:val="nil"/>
              <w:bottom w:val="nil"/>
              <w:right w:val="nil"/>
            </w:tcBorders>
          </w:tcPr>
          <w:p w14:paraId="088694D9"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0.0002</w:t>
            </w:r>
          </w:p>
        </w:tc>
        <w:tc>
          <w:tcPr>
            <w:tcW w:w="1618" w:type="dxa"/>
            <w:gridSpan w:val="3"/>
            <w:tcBorders>
              <w:top w:val="nil"/>
              <w:left w:val="nil"/>
              <w:bottom w:val="nil"/>
              <w:right w:val="nil"/>
            </w:tcBorders>
          </w:tcPr>
          <w:p w14:paraId="2E08FCE9"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0.001</w:t>
            </w:r>
          </w:p>
        </w:tc>
      </w:tr>
      <w:tr w:rsidR="00AB65FC" w:rsidRPr="009D784B" w14:paraId="5964DD32" w14:textId="77777777" w:rsidTr="002D5659">
        <w:trPr>
          <w:jc w:val="center"/>
        </w:trPr>
        <w:tc>
          <w:tcPr>
            <w:tcW w:w="2527" w:type="dxa"/>
            <w:gridSpan w:val="2"/>
            <w:tcBorders>
              <w:top w:val="nil"/>
              <w:left w:val="nil"/>
              <w:bottom w:val="nil"/>
              <w:right w:val="nil"/>
            </w:tcBorders>
          </w:tcPr>
          <w:p w14:paraId="594D490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04F762C5"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(0.003)</w:t>
            </w:r>
          </w:p>
        </w:tc>
        <w:tc>
          <w:tcPr>
            <w:tcW w:w="2240" w:type="dxa"/>
            <w:gridSpan w:val="2"/>
            <w:tcBorders>
              <w:top w:val="nil"/>
              <w:left w:val="nil"/>
              <w:bottom w:val="nil"/>
              <w:right w:val="nil"/>
            </w:tcBorders>
          </w:tcPr>
          <w:p w14:paraId="2194CF2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(0.003)</w:t>
            </w:r>
          </w:p>
        </w:tc>
        <w:tc>
          <w:tcPr>
            <w:tcW w:w="1618" w:type="dxa"/>
            <w:gridSpan w:val="3"/>
            <w:tcBorders>
              <w:top w:val="nil"/>
              <w:left w:val="nil"/>
              <w:bottom w:val="nil"/>
              <w:right w:val="nil"/>
            </w:tcBorders>
          </w:tcPr>
          <w:p w14:paraId="64DBA564"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(0.003)</w:t>
            </w:r>
          </w:p>
        </w:tc>
      </w:tr>
      <w:tr w:rsidR="00AB65FC" w:rsidRPr="009D784B" w14:paraId="1196D950" w14:textId="77777777" w:rsidTr="002D5659">
        <w:trPr>
          <w:jc w:val="center"/>
        </w:trPr>
        <w:tc>
          <w:tcPr>
            <w:tcW w:w="2527" w:type="dxa"/>
            <w:gridSpan w:val="2"/>
            <w:tcBorders>
              <w:top w:val="nil"/>
              <w:left w:val="nil"/>
              <w:bottom w:val="nil"/>
              <w:right w:val="nil"/>
            </w:tcBorders>
          </w:tcPr>
          <w:p w14:paraId="0D86A84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2453" w:type="dxa"/>
            <w:gridSpan w:val="2"/>
            <w:tcBorders>
              <w:top w:val="nil"/>
              <w:left w:val="nil"/>
              <w:bottom w:val="nil"/>
              <w:right w:val="nil"/>
            </w:tcBorders>
          </w:tcPr>
          <w:p w14:paraId="01F2487F"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-6.950</w:t>
            </w:r>
          </w:p>
        </w:tc>
        <w:tc>
          <w:tcPr>
            <w:tcW w:w="2240" w:type="dxa"/>
            <w:gridSpan w:val="2"/>
            <w:tcBorders>
              <w:top w:val="nil"/>
              <w:left w:val="nil"/>
              <w:bottom w:val="nil"/>
              <w:right w:val="nil"/>
            </w:tcBorders>
          </w:tcPr>
          <w:p w14:paraId="46D3D30E"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-11.430</w:t>
            </w:r>
          </w:p>
        </w:tc>
        <w:tc>
          <w:tcPr>
            <w:tcW w:w="1618" w:type="dxa"/>
            <w:gridSpan w:val="3"/>
            <w:tcBorders>
              <w:top w:val="nil"/>
              <w:left w:val="nil"/>
              <w:bottom w:val="nil"/>
              <w:right w:val="nil"/>
            </w:tcBorders>
          </w:tcPr>
          <w:p w14:paraId="47548C4A" w14:textId="14916025"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-3.65</w:t>
            </w:r>
            <w:r w:rsidR="00FC2ADB">
              <w:rPr>
                <w:rFonts w:ascii="Times New Roman" w:hAnsi="Times New Roman" w:cs="Times New Roman"/>
                <w:sz w:val="24"/>
                <w:szCs w:val="24"/>
                <w:lang w:val="en-US"/>
              </w:rPr>
              <w:t>4</w:t>
            </w:r>
          </w:p>
        </w:tc>
      </w:tr>
      <w:tr w:rsidR="00AB65FC" w:rsidRPr="009D784B" w14:paraId="0629408F" w14:textId="77777777" w:rsidTr="002D5659">
        <w:trPr>
          <w:jc w:val="center"/>
        </w:trPr>
        <w:tc>
          <w:tcPr>
            <w:tcW w:w="2527" w:type="dxa"/>
            <w:gridSpan w:val="2"/>
            <w:tcBorders>
              <w:top w:val="nil"/>
              <w:left w:val="nil"/>
              <w:bottom w:val="nil"/>
              <w:right w:val="nil"/>
            </w:tcBorders>
          </w:tcPr>
          <w:p w14:paraId="631B912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339C5CC3"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(7.339)</w:t>
            </w:r>
          </w:p>
        </w:tc>
        <w:tc>
          <w:tcPr>
            <w:tcW w:w="2240" w:type="dxa"/>
            <w:gridSpan w:val="2"/>
            <w:tcBorders>
              <w:top w:val="nil"/>
              <w:left w:val="nil"/>
              <w:bottom w:val="nil"/>
              <w:right w:val="nil"/>
            </w:tcBorders>
          </w:tcPr>
          <w:p w14:paraId="109F6548"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(12.193)</w:t>
            </w:r>
          </w:p>
        </w:tc>
        <w:tc>
          <w:tcPr>
            <w:tcW w:w="1618" w:type="dxa"/>
            <w:gridSpan w:val="3"/>
            <w:tcBorders>
              <w:top w:val="nil"/>
              <w:left w:val="nil"/>
              <w:bottom w:val="nil"/>
              <w:right w:val="nil"/>
            </w:tcBorders>
          </w:tcPr>
          <w:p w14:paraId="4DFD36B9"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(4.480)</w:t>
            </w:r>
          </w:p>
        </w:tc>
      </w:tr>
      <w:tr w:rsidR="00AB65FC" w:rsidRPr="009D784B" w14:paraId="3E5B46BF" w14:textId="77777777" w:rsidTr="002D5659">
        <w:trPr>
          <w:jc w:val="center"/>
        </w:trPr>
        <w:tc>
          <w:tcPr>
            <w:tcW w:w="2527" w:type="dxa"/>
            <w:gridSpan w:val="2"/>
            <w:tcBorders>
              <w:top w:val="nil"/>
              <w:left w:val="nil"/>
              <w:bottom w:val="nil"/>
              <w:right w:val="nil"/>
            </w:tcBorders>
          </w:tcPr>
          <w:p w14:paraId="779E704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Employed</w:t>
            </w:r>
          </w:p>
        </w:tc>
        <w:tc>
          <w:tcPr>
            <w:tcW w:w="2453" w:type="dxa"/>
            <w:gridSpan w:val="2"/>
            <w:tcBorders>
              <w:top w:val="nil"/>
              <w:left w:val="nil"/>
              <w:bottom w:val="nil"/>
              <w:right w:val="nil"/>
            </w:tcBorders>
          </w:tcPr>
          <w:p w14:paraId="14458AAA"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0.232</w:t>
            </w:r>
          </w:p>
        </w:tc>
        <w:tc>
          <w:tcPr>
            <w:tcW w:w="2240" w:type="dxa"/>
            <w:gridSpan w:val="2"/>
            <w:tcBorders>
              <w:top w:val="nil"/>
              <w:left w:val="nil"/>
              <w:bottom w:val="nil"/>
              <w:right w:val="nil"/>
            </w:tcBorders>
          </w:tcPr>
          <w:p w14:paraId="4AE56ACF"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0.232</w:t>
            </w:r>
          </w:p>
        </w:tc>
        <w:tc>
          <w:tcPr>
            <w:tcW w:w="1618" w:type="dxa"/>
            <w:gridSpan w:val="3"/>
            <w:tcBorders>
              <w:top w:val="nil"/>
              <w:left w:val="nil"/>
              <w:bottom w:val="nil"/>
              <w:right w:val="nil"/>
            </w:tcBorders>
          </w:tcPr>
          <w:p w14:paraId="5E3F52E0"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0.232</w:t>
            </w:r>
          </w:p>
        </w:tc>
      </w:tr>
      <w:tr w:rsidR="00AB65FC" w:rsidRPr="009D784B" w14:paraId="62BBC507" w14:textId="77777777" w:rsidTr="002D5659">
        <w:trPr>
          <w:jc w:val="center"/>
        </w:trPr>
        <w:tc>
          <w:tcPr>
            <w:tcW w:w="2527" w:type="dxa"/>
            <w:gridSpan w:val="2"/>
            <w:tcBorders>
              <w:top w:val="nil"/>
              <w:left w:val="nil"/>
              <w:bottom w:val="nil"/>
              <w:right w:val="nil"/>
            </w:tcBorders>
          </w:tcPr>
          <w:p w14:paraId="4EB5F26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3520BA79"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(0.141)</w:t>
            </w:r>
          </w:p>
        </w:tc>
        <w:tc>
          <w:tcPr>
            <w:tcW w:w="2240" w:type="dxa"/>
            <w:gridSpan w:val="2"/>
            <w:tcBorders>
              <w:top w:val="nil"/>
              <w:left w:val="nil"/>
              <w:bottom w:val="nil"/>
              <w:right w:val="nil"/>
            </w:tcBorders>
          </w:tcPr>
          <w:p w14:paraId="439E8D1F"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(0.144)</w:t>
            </w:r>
          </w:p>
        </w:tc>
        <w:tc>
          <w:tcPr>
            <w:tcW w:w="1618" w:type="dxa"/>
            <w:gridSpan w:val="3"/>
            <w:tcBorders>
              <w:top w:val="nil"/>
              <w:left w:val="nil"/>
              <w:bottom w:val="nil"/>
              <w:right w:val="nil"/>
            </w:tcBorders>
          </w:tcPr>
          <w:p w14:paraId="3498BDF2"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(0.141)</w:t>
            </w:r>
          </w:p>
        </w:tc>
      </w:tr>
      <w:tr w:rsidR="00AB65FC" w:rsidRPr="009D784B" w14:paraId="4226AED5" w14:textId="77777777" w:rsidTr="002D5659">
        <w:trPr>
          <w:jc w:val="center"/>
        </w:trPr>
        <w:tc>
          <w:tcPr>
            <w:tcW w:w="2527" w:type="dxa"/>
            <w:gridSpan w:val="2"/>
            <w:tcBorders>
              <w:top w:val="nil"/>
              <w:left w:val="nil"/>
              <w:bottom w:val="nil"/>
              <w:right w:val="nil"/>
            </w:tcBorders>
          </w:tcPr>
          <w:p w14:paraId="58828EC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2453" w:type="dxa"/>
            <w:gridSpan w:val="2"/>
            <w:tcBorders>
              <w:top w:val="nil"/>
              <w:left w:val="nil"/>
              <w:bottom w:val="nil"/>
              <w:right w:val="nil"/>
            </w:tcBorders>
          </w:tcPr>
          <w:p w14:paraId="23AB93ED"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0.149</w:t>
            </w:r>
          </w:p>
        </w:tc>
        <w:tc>
          <w:tcPr>
            <w:tcW w:w="2240" w:type="dxa"/>
            <w:gridSpan w:val="2"/>
            <w:tcBorders>
              <w:top w:val="nil"/>
              <w:left w:val="nil"/>
              <w:bottom w:val="nil"/>
              <w:right w:val="nil"/>
            </w:tcBorders>
          </w:tcPr>
          <w:p w14:paraId="0856B0B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0.141</w:t>
            </w:r>
          </w:p>
        </w:tc>
        <w:tc>
          <w:tcPr>
            <w:tcW w:w="1618" w:type="dxa"/>
            <w:gridSpan w:val="3"/>
            <w:tcBorders>
              <w:top w:val="nil"/>
              <w:left w:val="nil"/>
              <w:bottom w:val="nil"/>
              <w:right w:val="nil"/>
            </w:tcBorders>
          </w:tcPr>
          <w:p w14:paraId="00C5DFC8"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0.149</w:t>
            </w:r>
          </w:p>
        </w:tc>
      </w:tr>
      <w:tr w:rsidR="00AB65FC" w:rsidRPr="009D784B" w14:paraId="05EAD2C1" w14:textId="77777777" w:rsidTr="002D5659">
        <w:trPr>
          <w:jc w:val="center"/>
        </w:trPr>
        <w:tc>
          <w:tcPr>
            <w:tcW w:w="2527" w:type="dxa"/>
            <w:gridSpan w:val="2"/>
            <w:tcBorders>
              <w:top w:val="nil"/>
              <w:left w:val="nil"/>
              <w:bottom w:val="nil"/>
              <w:right w:val="nil"/>
            </w:tcBorders>
          </w:tcPr>
          <w:p w14:paraId="610DFD8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70C48C78"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(0.228)</w:t>
            </w:r>
          </w:p>
        </w:tc>
        <w:tc>
          <w:tcPr>
            <w:tcW w:w="2240" w:type="dxa"/>
            <w:gridSpan w:val="2"/>
            <w:tcBorders>
              <w:top w:val="nil"/>
              <w:left w:val="nil"/>
              <w:bottom w:val="nil"/>
              <w:right w:val="nil"/>
            </w:tcBorders>
          </w:tcPr>
          <w:p w14:paraId="3F4DC2AB"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(0.229)</w:t>
            </w:r>
          </w:p>
        </w:tc>
        <w:tc>
          <w:tcPr>
            <w:tcW w:w="1618" w:type="dxa"/>
            <w:gridSpan w:val="3"/>
            <w:tcBorders>
              <w:top w:val="nil"/>
              <w:left w:val="nil"/>
              <w:bottom w:val="nil"/>
              <w:right w:val="nil"/>
            </w:tcBorders>
          </w:tcPr>
          <w:p w14:paraId="2531E354"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(0.228)</w:t>
            </w:r>
          </w:p>
        </w:tc>
      </w:tr>
      <w:tr w:rsidR="00AB65FC" w:rsidRPr="009D784B" w14:paraId="6EBB18FA" w14:textId="77777777" w:rsidTr="002D5659">
        <w:trPr>
          <w:jc w:val="center"/>
        </w:trPr>
        <w:tc>
          <w:tcPr>
            <w:tcW w:w="2527" w:type="dxa"/>
            <w:gridSpan w:val="2"/>
            <w:tcBorders>
              <w:top w:val="nil"/>
              <w:left w:val="nil"/>
              <w:bottom w:val="nil"/>
              <w:right w:val="nil"/>
            </w:tcBorders>
          </w:tcPr>
          <w:p w14:paraId="1CA3E34C"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2453" w:type="dxa"/>
            <w:gridSpan w:val="2"/>
            <w:tcBorders>
              <w:top w:val="nil"/>
              <w:left w:val="nil"/>
              <w:bottom w:val="nil"/>
              <w:right w:val="nil"/>
            </w:tcBorders>
          </w:tcPr>
          <w:p w14:paraId="5653A264"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0.202</w:t>
            </w:r>
          </w:p>
        </w:tc>
        <w:tc>
          <w:tcPr>
            <w:tcW w:w="2240" w:type="dxa"/>
            <w:gridSpan w:val="2"/>
            <w:tcBorders>
              <w:top w:val="nil"/>
              <w:left w:val="nil"/>
              <w:bottom w:val="nil"/>
              <w:right w:val="nil"/>
            </w:tcBorders>
          </w:tcPr>
          <w:p w14:paraId="6189B09D"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-0.247</w:t>
            </w:r>
          </w:p>
        </w:tc>
        <w:tc>
          <w:tcPr>
            <w:tcW w:w="1618" w:type="dxa"/>
            <w:gridSpan w:val="3"/>
            <w:tcBorders>
              <w:top w:val="nil"/>
              <w:left w:val="nil"/>
              <w:bottom w:val="nil"/>
              <w:right w:val="nil"/>
            </w:tcBorders>
          </w:tcPr>
          <w:p w14:paraId="7A497284"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0.051</w:t>
            </w:r>
          </w:p>
        </w:tc>
      </w:tr>
      <w:tr w:rsidR="00AB65FC" w:rsidRPr="009D784B" w14:paraId="1C69DACA" w14:textId="77777777" w:rsidTr="002D5659">
        <w:trPr>
          <w:jc w:val="center"/>
        </w:trPr>
        <w:tc>
          <w:tcPr>
            <w:tcW w:w="2527" w:type="dxa"/>
            <w:gridSpan w:val="2"/>
            <w:tcBorders>
              <w:top w:val="nil"/>
              <w:left w:val="nil"/>
              <w:bottom w:val="nil"/>
              <w:right w:val="nil"/>
            </w:tcBorders>
          </w:tcPr>
          <w:p w14:paraId="1ABA25BC"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72465AF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(0.197)</w:t>
            </w:r>
          </w:p>
        </w:tc>
        <w:tc>
          <w:tcPr>
            <w:tcW w:w="2240" w:type="dxa"/>
            <w:gridSpan w:val="2"/>
            <w:tcBorders>
              <w:top w:val="nil"/>
              <w:left w:val="nil"/>
              <w:bottom w:val="nil"/>
              <w:right w:val="nil"/>
            </w:tcBorders>
          </w:tcPr>
          <w:p w14:paraId="101C7C04"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(0.323)</w:t>
            </w:r>
          </w:p>
        </w:tc>
        <w:tc>
          <w:tcPr>
            <w:tcW w:w="1618" w:type="dxa"/>
            <w:gridSpan w:val="3"/>
            <w:tcBorders>
              <w:top w:val="nil"/>
              <w:left w:val="nil"/>
              <w:bottom w:val="nil"/>
              <w:right w:val="nil"/>
            </w:tcBorders>
          </w:tcPr>
          <w:p w14:paraId="2FCE679E"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(0.106)</w:t>
            </w:r>
          </w:p>
        </w:tc>
      </w:tr>
      <w:tr w:rsidR="00AB65FC" w:rsidRPr="009D784B" w14:paraId="16C715A3" w14:textId="77777777" w:rsidTr="002D5659">
        <w:trPr>
          <w:jc w:val="center"/>
        </w:trPr>
        <w:tc>
          <w:tcPr>
            <w:tcW w:w="2527" w:type="dxa"/>
            <w:gridSpan w:val="2"/>
            <w:tcBorders>
              <w:top w:val="nil"/>
              <w:left w:val="nil"/>
              <w:bottom w:val="nil"/>
              <w:right w:val="nil"/>
            </w:tcBorders>
          </w:tcPr>
          <w:p w14:paraId="23FB2850"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2453" w:type="dxa"/>
            <w:gridSpan w:val="2"/>
            <w:tcBorders>
              <w:top w:val="nil"/>
              <w:left w:val="nil"/>
              <w:bottom w:val="nil"/>
              <w:right w:val="nil"/>
            </w:tcBorders>
          </w:tcPr>
          <w:p w14:paraId="75464FFD" w14:textId="33939263"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-0.01</w:t>
            </w:r>
            <w:r w:rsidR="00E16BA3">
              <w:rPr>
                <w:rFonts w:ascii="Times New Roman" w:hAnsi="Times New Roman" w:cs="Times New Roman"/>
                <w:sz w:val="24"/>
                <w:szCs w:val="24"/>
                <w:lang w:val="en-US"/>
              </w:rPr>
              <w:t>8</w:t>
            </w:r>
          </w:p>
        </w:tc>
        <w:tc>
          <w:tcPr>
            <w:tcW w:w="2240" w:type="dxa"/>
            <w:gridSpan w:val="2"/>
            <w:tcBorders>
              <w:top w:val="nil"/>
              <w:left w:val="nil"/>
              <w:bottom w:val="nil"/>
              <w:right w:val="nil"/>
            </w:tcBorders>
          </w:tcPr>
          <w:p w14:paraId="25778F54"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-0.020</w:t>
            </w:r>
          </w:p>
        </w:tc>
        <w:tc>
          <w:tcPr>
            <w:tcW w:w="1618" w:type="dxa"/>
            <w:gridSpan w:val="3"/>
            <w:tcBorders>
              <w:top w:val="nil"/>
              <w:left w:val="nil"/>
              <w:bottom w:val="nil"/>
              <w:right w:val="nil"/>
            </w:tcBorders>
          </w:tcPr>
          <w:p w14:paraId="76C24B13"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-0.006</w:t>
            </w:r>
          </w:p>
        </w:tc>
      </w:tr>
      <w:tr w:rsidR="00AB65FC" w:rsidRPr="009D784B" w14:paraId="7B5B0811" w14:textId="77777777" w:rsidTr="002D5659">
        <w:trPr>
          <w:jc w:val="center"/>
        </w:trPr>
        <w:tc>
          <w:tcPr>
            <w:tcW w:w="2527" w:type="dxa"/>
            <w:gridSpan w:val="2"/>
            <w:tcBorders>
              <w:top w:val="nil"/>
              <w:left w:val="nil"/>
              <w:bottom w:val="nil"/>
              <w:right w:val="nil"/>
            </w:tcBorders>
          </w:tcPr>
          <w:p w14:paraId="6E95B9E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0109826D"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(0.023)</w:t>
            </w:r>
          </w:p>
        </w:tc>
        <w:tc>
          <w:tcPr>
            <w:tcW w:w="2240" w:type="dxa"/>
            <w:gridSpan w:val="2"/>
            <w:tcBorders>
              <w:top w:val="nil"/>
              <w:left w:val="nil"/>
              <w:bottom w:val="nil"/>
              <w:right w:val="nil"/>
            </w:tcBorders>
          </w:tcPr>
          <w:p w14:paraId="64DD495E"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(0.025)</w:t>
            </w:r>
          </w:p>
        </w:tc>
        <w:tc>
          <w:tcPr>
            <w:tcW w:w="1618" w:type="dxa"/>
            <w:gridSpan w:val="3"/>
            <w:tcBorders>
              <w:top w:val="nil"/>
              <w:left w:val="nil"/>
              <w:bottom w:val="nil"/>
              <w:right w:val="nil"/>
            </w:tcBorders>
          </w:tcPr>
          <w:p w14:paraId="185476B7"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(0.012)</w:t>
            </w:r>
          </w:p>
        </w:tc>
      </w:tr>
      <w:tr w:rsidR="00AB65FC" w:rsidRPr="009D784B" w14:paraId="541EFF48" w14:textId="77777777" w:rsidTr="002D5659">
        <w:trPr>
          <w:jc w:val="center"/>
        </w:trPr>
        <w:tc>
          <w:tcPr>
            <w:tcW w:w="2527" w:type="dxa"/>
            <w:gridSpan w:val="2"/>
            <w:tcBorders>
              <w:top w:val="nil"/>
              <w:left w:val="nil"/>
              <w:bottom w:val="nil"/>
              <w:right w:val="nil"/>
            </w:tcBorders>
          </w:tcPr>
          <w:p w14:paraId="6E51803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2453" w:type="dxa"/>
            <w:gridSpan w:val="2"/>
            <w:tcBorders>
              <w:top w:val="nil"/>
              <w:left w:val="nil"/>
              <w:bottom w:val="nil"/>
              <w:right w:val="nil"/>
            </w:tcBorders>
          </w:tcPr>
          <w:p w14:paraId="47B0AA8D" w14:textId="5774FC39" w:rsidR="00AB65FC" w:rsidRPr="009D784B" w:rsidRDefault="00E16BA3"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Pr>
                <w:rFonts w:ascii="Times New Roman" w:hAnsi="Times New Roman" w:cs="Times New Roman"/>
                <w:sz w:val="24"/>
                <w:szCs w:val="24"/>
                <w:lang w:val="en-US"/>
              </w:rPr>
              <w:t>-0.070</w:t>
            </w:r>
          </w:p>
        </w:tc>
        <w:tc>
          <w:tcPr>
            <w:tcW w:w="2240" w:type="dxa"/>
            <w:gridSpan w:val="2"/>
            <w:tcBorders>
              <w:top w:val="nil"/>
              <w:left w:val="nil"/>
              <w:bottom w:val="nil"/>
              <w:right w:val="nil"/>
            </w:tcBorders>
          </w:tcPr>
          <w:p w14:paraId="5F8BC4B4"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-0.068</w:t>
            </w:r>
          </w:p>
        </w:tc>
        <w:tc>
          <w:tcPr>
            <w:tcW w:w="1618" w:type="dxa"/>
            <w:gridSpan w:val="3"/>
            <w:tcBorders>
              <w:top w:val="nil"/>
              <w:left w:val="nil"/>
              <w:bottom w:val="nil"/>
              <w:right w:val="nil"/>
            </w:tcBorders>
          </w:tcPr>
          <w:p w14:paraId="1006134C"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-0.070</w:t>
            </w:r>
          </w:p>
        </w:tc>
      </w:tr>
      <w:tr w:rsidR="00AB65FC" w:rsidRPr="009D784B" w14:paraId="4FFD85E0" w14:textId="77777777" w:rsidTr="002D5659">
        <w:trPr>
          <w:jc w:val="center"/>
        </w:trPr>
        <w:tc>
          <w:tcPr>
            <w:tcW w:w="2527" w:type="dxa"/>
            <w:gridSpan w:val="2"/>
            <w:tcBorders>
              <w:top w:val="nil"/>
              <w:left w:val="nil"/>
              <w:bottom w:val="nil"/>
              <w:right w:val="nil"/>
            </w:tcBorders>
          </w:tcPr>
          <w:p w14:paraId="44346198"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2890E86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(0.042)</w:t>
            </w:r>
          </w:p>
        </w:tc>
        <w:tc>
          <w:tcPr>
            <w:tcW w:w="2240" w:type="dxa"/>
            <w:gridSpan w:val="2"/>
            <w:tcBorders>
              <w:top w:val="nil"/>
              <w:left w:val="nil"/>
              <w:bottom w:val="nil"/>
              <w:right w:val="nil"/>
            </w:tcBorders>
          </w:tcPr>
          <w:p w14:paraId="5A306546"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(0.043)</w:t>
            </w:r>
          </w:p>
        </w:tc>
        <w:tc>
          <w:tcPr>
            <w:tcW w:w="1618" w:type="dxa"/>
            <w:gridSpan w:val="3"/>
            <w:tcBorders>
              <w:top w:val="nil"/>
              <w:left w:val="nil"/>
              <w:bottom w:val="nil"/>
              <w:right w:val="nil"/>
            </w:tcBorders>
          </w:tcPr>
          <w:p w14:paraId="0DAA0E91"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(0.042)</w:t>
            </w:r>
          </w:p>
        </w:tc>
      </w:tr>
      <w:tr w:rsidR="00AB65FC" w:rsidRPr="009D784B" w14:paraId="52CDF3F5" w14:textId="77777777" w:rsidTr="002D5659">
        <w:trPr>
          <w:jc w:val="center"/>
        </w:trPr>
        <w:tc>
          <w:tcPr>
            <w:tcW w:w="2527" w:type="dxa"/>
            <w:gridSpan w:val="2"/>
            <w:tcBorders>
              <w:top w:val="nil"/>
              <w:left w:val="nil"/>
              <w:bottom w:val="nil"/>
              <w:right w:val="nil"/>
            </w:tcBorders>
          </w:tcPr>
          <w:p w14:paraId="4C05BAD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w:t>
            </w:r>
          </w:p>
        </w:tc>
        <w:tc>
          <w:tcPr>
            <w:tcW w:w="2453" w:type="dxa"/>
            <w:gridSpan w:val="2"/>
            <w:tcBorders>
              <w:top w:val="nil"/>
              <w:left w:val="nil"/>
              <w:bottom w:val="nil"/>
              <w:right w:val="nil"/>
            </w:tcBorders>
          </w:tcPr>
          <w:p w14:paraId="12DE9DFC"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-0.059**</w:t>
            </w:r>
          </w:p>
        </w:tc>
        <w:tc>
          <w:tcPr>
            <w:tcW w:w="2240" w:type="dxa"/>
            <w:gridSpan w:val="2"/>
            <w:tcBorders>
              <w:top w:val="nil"/>
              <w:left w:val="nil"/>
              <w:bottom w:val="nil"/>
              <w:right w:val="nil"/>
            </w:tcBorders>
          </w:tcPr>
          <w:p w14:paraId="015F7D08" w14:textId="77777777" w:rsidR="00AB65FC" w:rsidRPr="009D784B" w:rsidRDefault="00AB65FC" w:rsidP="002D5659">
            <w:pPr>
              <w:widowControl w:val="0"/>
              <w:autoSpaceDE w:val="0"/>
              <w:autoSpaceDN w:val="0"/>
              <w:adjustRightInd w:val="0"/>
              <w:spacing w:after="0" w:line="240" w:lineRule="auto"/>
              <w:ind w:left="470" w:hanging="470"/>
              <w:jc w:val="center"/>
              <w:rPr>
                <w:rFonts w:ascii="Menlo Bold" w:hAnsi="Menlo Bold" w:cs="Menlo Bold"/>
                <w:sz w:val="24"/>
                <w:szCs w:val="24"/>
                <w:lang w:val="en-US"/>
              </w:rPr>
            </w:pPr>
            <w:r w:rsidRPr="009D784B">
              <w:rPr>
                <w:rFonts w:ascii="Times New Roman" w:hAnsi="Times New Roman" w:cs="Times New Roman"/>
                <w:sz w:val="24"/>
                <w:szCs w:val="24"/>
                <w:lang w:val="en-US"/>
              </w:rPr>
              <w:t>-0.061**</w:t>
            </w:r>
          </w:p>
        </w:tc>
        <w:tc>
          <w:tcPr>
            <w:tcW w:w="1618" w:type="dxa"/>
            <w:gridSpan w:val="3"/>
            <w:tcBorders>
              <w:top w:val="nil"/>
              <w:left w:val="nil"/>
              <w:bottom w:val="nil"/>
              <w:right w:val="nil"/>
            </w:tcBorders>
          </w:tcPr>
          <w:p w14:paraId="474C3D06" w14:textId="77777777" w:rsidR="00AB65FC" w:rsidRPr="009D784B" w:rsidRDefault="00AB65FC" w:rsidP="002D5659">
            <w:pPr>
              <w:widowControl w:val="0"/>
              <w:autoSpaceDE w:val="0"/>
              <w:autoSpaceDN w:val="0"/>
              <w:adjustRightInd w:val="0"/>
              <w:spacing w:after="0" w:line="240" w:lineRule="auto"/>
              <w:jc w:val="center"/>
              <w:rPr>
                <w:rFonts w:ascii="Menlo Bold" w:hAnsi="Menlo Bold" w:cs="Menlo Bold"/>
                <w:sz w:val="24"/>
                <w:szCs w:val="24"/>
                <w:lang w:val="en-US"/>
              </w:rPr>
            </w:pPr>
            <w:r w:rsidRPr="009D784B">
              <w:rPr>
                <w:rFonts w:ascii="Times New Roman" w:hAnsi="Times New Roman" w:cs="Times New Roman"/>
                <w:sz w:val="24"/>
                <w:szCs w:val="24"/>
                <w:lang w:val="en-US"/>
              </w:rPr>
              <w:t>-0.059**</w:t>
            </w:r>
          </w:p>
        </w:tc>
      </w:tr>
      <w:tr w:rsidR="00AB65FC" w:rsidRPr="009D784B" w14:paraId="23F53A6F" w14:textId="77777777" w:rsidTr="002D5659">
        <w:trPr>
          <w:jc w:val="center"/>
        </w:trPr>
        <w:tc>
          <w:tcPr>
            <w:tcW w:w="2527" w:type="dxa"/>
            <w:gridSpan w:val="2"/>
            <w:tcBorders>
              <w:top w:val="nil"/>
              <w:left w:val="nil"/>
              <w:bottom w:val="nil"/>
              <w:right w:val="nil"/>
            </w:tcBorders>
          </w:tcPr>
          <w:p w14:paraId="4214EF1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3824630D"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2240" w:type="dxa"/>
            <w:gridSpan w:val="2"/>
            <w:tcBorders>
              <w:top w:val="nil"/>
              <w:left w:val="nil"/>
              <w:bottom w:val="nil"/>
              <w:right w:val="nil"/>
            </w:tcBorders>
          </w:tcPr>
          <w:p w14:paraId="66F8B792"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1618" w:type="dxa"/>
            <w:gridSpan w:val="3"/>
            <w:tcBorders>
              <w:top w:val="nil"/>
              <w:left w:val="nil"/>
              <w:bottom w:val="nil"/>
              <w:right w:val="nil"/>
            </w:tcBorders>
          </w:tcPr>
          <w:p w14:paraId="6EA751A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r>
      <w:tr w:rsidR="00AB65FC" w:rsidRPr="009D784B" w14:paraId="05866BE5" w14:textId="77777777" w:rsidTr="002D5659">
        <w:trPr>
          <w:jc w:val="center"/>
        </w:trPr>
        <w:tc>
          <w:tcPr>
            <w:tcW w:w="2527" w:type="dxa"/>
            <w:gridSpan w:val="2"/>
            <w:tcBorders>
              <w:top w:val="nil"/>
              <w:left w:val="nil"/>
              <w:bottom w:val="nil"/>
              <w:right w:val="nil"/>
            </w:tcBorders>
          </w:tcPr>
          <w:p w14:paraId="11CF6D0C"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53" w:type="dxa"/>
            <w:gridSpan w:val="2"/>
            <w:tcBorders>
              <w:top w:val="nil"/>
              <w:left w:val="nil"/>
              <w:bottom w:val="nil"/>
              <w:right w:val="nil"/>
            </w:tcBorders>
          </w:tcPr>
          <w:p w14:paraId="5D972C17"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10.022</w:t>
            </w:r>
          </w:p>
        </w:tc>
        <w:tc>
          <w:tcPr>
            <w:tcW w:w="2240" w:type="dxa"/>
            <w:gridSpan w:val="2"/>
            <w:tcBorders>
              <w:top w:val="nil"/>
              <w:left w:val="nil"/>
              <w:bottom w:val="nil"/>
              <w:right w:val="nil"/>
            </w:tcBorders>
          </w:tcPr>
          <w:p w14:paraId="0B835A2E"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17.167</w:t>
            </w:r>
          </w:p>
        </w:tc>
        <w:tc>
          <w:tcPr>
            <w:tcW w:w="1618" w:type="dxa"/>
            <w:gridSpan w:val="3"/>
            <w:tcBorders>
              <w:top w:val="nil"/>
              <w:left w:val="nil"/>
              <w:bottom w:val="nil"/>
              <w:right w:val="nil"/>
            </w:tcBorders>
          </w:tcPr>
          <w:p w14:paraId="492758C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6.947</w:t>
            </w:r>
          </w:p>
        </w:tc>
      </w:tr>
      <w:tr w:rsidR="00AB65FC" w:rsidRPr="009D784B" w14:paraId="48AEA50D" w14:textId="77777777" w:rsidTr="002D5659">
        <w:trPr>
          <w:jc w:val="center"/>
        </w:trPr>
        <w:tc>
          <w:tcPr>
            <w:tcW w:w="2527" w:type="dxa"/>
            <w:gridSpan w:val="2"/>
            <w:tcBorders>
              <w:top w:val="nil"/>
              <w:left w:val="nil"/>
              <w:bottom w:val="nil"/>
              <w:right w:val="nil"/>
            </w:tcBorders>
          </w:tcPr>
          <w:p w14:paraId="10E5E53E"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5E984613"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(7.944)</w:t>
            </w:r>
          </w:p>
        </w:tc>
        <w:tc>
          <w:tcPr>
            <w:tcW w:w="2240" w:type="dxa"/>
            <w:gridSpan w:val="2"/>
            <w:tcBorders>
              <w:top w:val="nil"/>
              <w:left w:val="nil"/>
              <w:bottom w:val="nil"/>
              <w:right w:val="nil"/>
            </w:tcBorders>
          </w:tcPr>
          <w:p w14:paraId="12C53CD8"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(15.482)</w:t>
            </w:r>
          </w:p>
        </w:tc>
        <w:tc>
          <w:tcPr>
            <w:tcW w:w="1618" w:type="dxa"/>
            <w:gridSpan w:val="3"/>
            <w:tcBorders>
              <w:top w:val="nil"/>
              <w:left w:val="nil"/>
              <w:bottom w:val="nil"/>
              <w:right w:val="nil"/>
            </w:tcBorders>
          </w:tcPr>
          <w:p w14:paraId="33BBDA3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(5.338)</w:t>
            </w:r>
          </w:p>
        </w:tc>
      </w:tr>
      <w:tr w:rsidR="00AB65FC" w:rsidRPr="009D784B" w14:paraId="56B9A0F0" w14:textId="77777777" w:rsidTr="002D5659">
        <w:trPr>
          <w:jc w:val="center"/>
        </w:trPr>
        <w:tc>
          <w:tcPr>
            <w:tcW w:w="2527" w:type="dxa"/>
            <w:gridSpan w:val="2"/>
            <w:tcBorders>
              <w:top w:val="nil"/>
              <w:left w:val="nil"/>
              <w:bottom w:val="nil"/>
              <w:right w:val="nil"/>
            </w:tcBorders>
          </w:tcPr>
          <w:p w14:paraId="6EFECB59"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Fixed Effects</w:t>
            </w:r>
          </w:p>
        </w:tc>
        <w:tc>
          <w:tcPr>
            <w:tcW w:w="2453" w:type="dxa"/>
            <w:gridSpan w:val="2"/>
            <w:tcBorders>
              <w:top w:val="nil"/>
              <w:left w:val="nil"/>
              <w:bottom w:val="nil"/>
              <w:right w:val="nil"/>
            </w:tcBorders>
          </w:tcPr>
          <w:p w14:paraId="3FCBF730"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2240" w:type="dxa"/>
            <w:gridSpan w:val="2"/>
            <w:tcBorders>
              <w:top w:val="nil"/>
              <w:left w:val="nil"/>
              <w:bottom w:val="nil"/>
              <w:right w:val="nil"/>
            </w:tcBorders>
          </w:tcPr>
          <w:p w14:paraId="0ED6CEF9" w14:textId="77777777" w:rsidR="00AB65FC" w:rsidRPr="009D784B" w:rsidRDefault="00AB65FC" w:rsidP="002D5659">
            <w:pPr>
              <w:widowControl w:val="0"/>
              <w:autoSpaceDE w:val="0"/>
              <w:autoSpaceDN w:val="0"/>
              <w:adjustRightInd w:val="0"/>
              <w:spacing w:after="0" w:line="240" w:lineRule="auto"/>
              <w:ind w:left="470" w:hanging="470"/>
              <w:rPr>
                <w:rFonts w:ascii="Times New Roman" w:hAnsi="Times New Roman" w:cs="Times New Roman"/>
                <w:sz w:val="24"/>
                <w:szCs w:val="24"/>
                <w:lang w:val="en-US"/>
              </w:rPr>
            </w:pPr>
          </w:p>
        </w:tc>
        <w:tc>
          <w:tcPr>
            <w:tcW w:w="1618" w:type="dxa"/>
            <w:gridSpan w:val="3"/>
            <w:tcBorders>
              <w:top w:val="nil"/>
              <w:left w:val="nil"/>
              <w:bottom w:val="nil"/>
              <w:right w:val="nil"/>
            </w:tcBorders>
          </w:tcPr>
          <w:p w14:paraId="61CED47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r>
      <w:tr w:rsidR="00AB65FC" w:rsidRPr="009D784B" w14:paraId="5E58B562" w14:textId="77777777" w:rsidTr="002D5659">
        <w:trPr>
          <w:jc w:val="center"/>
        </w:trPr>
        <w:tc>
          <w:tcPr>
            <w:tcW w:w="2527" w:type="dxa"/>
            <w:gridSpan w:val="2"/>
            <w:tcBorders>
              <w:top w:val="nil"/>
              <w:left w:val="nil"/>
              <w:bottom w:val="nil"/>
              <w:right w:val="nil"/>
            </w:tcBorders>
          </w:tcPr>
          <w:p w14:paraId="2A5FEA8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i/>
                <w:sz w:val="24"/>
                <w:szCs w:val="24"/>
                <w:lang w:val="en-US"/>
              </w:rPr>
            </w:pPr>
            <w:r w:rsidRPr="009D784B">
              <w:rPr>
                <w:rFonts w:ascii="Times New Roman" w:hAnsi="Times New Roman" w:cs="Times New Roman"/>
                <w:i/>
                <w:sz w:val="24"/>
                <w:szCs w:val="24"/>
                <w:lang w:val="en-US"/>
              </w:rPr>
              <w:t xml:space="preserve">       Household</w:t>
            </w:r>
          </w:p>
        </w:tc>
        <w:tc>
          <w:tcPr>
            <w:tcW w:w="2453" w:type="dxa"/>
            <w:gridSpan w:val="2"/>
            <w:tcBorders>
              <w:top w:val="nil"/>
              <w:left w:val="nil"/>
              <w:bottom w:val="nil"/>
              <w:right w:val="nil"/>
            </w:tcBorders>
          </w:tcPr>
          <w:p w14:paraId="3CB45677"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Menlo Bold" w:hAnsi="Menlo Bold" w:cs="Menlo Bold"/>
                <w:sz w:val="24"/>
                <w:szCs w:val="24"/>
                <w:lang w:val="en-US"/>
              </w:rPr>
              <w:t>✓</w:t>
            </w:r>
          </w:p>
        </w:tc>
        <w:tc>
          <w:tcPr>
            <w:tcW w:w="2240" w:type="dxa"/>
            <w:gridSpan w:val="2"/>
            <w:tcBorders>
              <w:top w:val="nil"/>
              <w:left w:val="nil"/>
              <w:bottom w:val="nil"/>
              <w:right w:val="nil"/>
            </w:tcBorders>
          </w:tcPr>
          <w:p w14:paraId="6D65F9E1" w14:textId="77777777" w:rsidR="00AB65FC" w:rsidRPr="009D784B" w:rsidRDefault="00AB65FC" w:rsidP="002D5659">
            <w:pPr>
              <w:widowControl w:val="0"/>
              <w:autoSpaceDE w:val="0"/>
              <w:autoSpaceDN w:val="0"/>
              <w:adjustRightInd w:val="0"/>
              <w:spacing w:after="0" w:line="240" w:lineRule="auto"/>
              <w:ind w:left="470" w:hanging="470"/>
              <w:jc w:val="center"/>
              <w:rPr>
                <w:rFonts w:ascii="Times New Roman" w:hAnsi="Times New Roman" w:cs="Times New Roman"/>
                <w:sz w:val="24"/>
                <w:szCs w:val="24"/>
                <w:lang w:val="en-US"/>
              </w:rPr>
            </w:pPr>
            <w:r w:rsidRPr="009D784B">
              <w:rPr>
                <w:rFonts w:ascii="Menlo Bold" w:hAnsi="Menlo Bold" w:cs="Menlo Bold"/>
                <w:sz w:val="24"/>
                <w:szCs w:val="24"/>
                <w:lang w:val="en-US"/>
              </w:rPr>
              <w:t>✓</w:t>
            </w:r>
          </w:p>
        </w:tc>
        <w:tc>
          <w:tcPr>
            <w:tcW w:w="1618" w:type="dxa"/>
            <w:gridSpan w:val="3"/>
            <w:tcBorders>
              <w:top w:val="nil"/>
              <w:left w:val="nil"/>
              <w:bottom w:val="nil"/>
              <w:right w:val="nil"/>
            </w:tcBorders>
          </w:tcPr>
          <w:p w14:paraId="7C30271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Menlo Bold" w:hAnsi="Menlo Bold" w:cs="Menlo Bold"/>
                <w:sz w:val="24"/>
                <w:szCs w:val="24"/>
                <w:lang w:val="en-US"/>
              </w:rPr>
              <w:t>✓</w:t>
            </w:r>
          </w:p>
        </w:tc>
      </w:tr>
      <w:tr w:rsidR="00AB65FC" w:rsidRPr="009D784B" w14:paraId="24F4CA03" w14:textId="77777777" w:rsidTr="002D5659">
        <w:trPr>
          <w:jc w:val="center"/>
        </w:trPr>
        <w:tc>
          <w:tcPr>
            <w:tcW w:w="2527" w:type="dxa"/>
            <w:gridSpan w:val="2"/>
            <w:tcBorders>
              <w:top w:val="nil"/>
              <w:left w:val="nil"/>
              <w:bottom w:val="nil"/>
              <w:right w:val="nil"/>
            </w:tcBorders>
          </w:tcPr>
          <w:p w14:paraId="0C335F93"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gridSpan w:val="2"/>
            <w:tcBorders>
              <w:top w:val="nil"/>
              <w:left w:val="nil"/>
              <w:bottom w:val="nil"/>
              <w:right w:val="nil"/>
            </w:tcBorders>
          </w:tcPr>
          <w:p w14:paraId="29E63E4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240" w:type="dxa"/>
            <w:gridSpan w:val="2"/>
            <w:tcBorders>
              <w:top w:val="nil"/>
              <w:left w:val="nil"/>
              <w:bottom w:val="nil"/>
              <w:right w:val="nil"/>
            </w:tcBorders>
          </w:tcPr>
          <w:p w14:paraId="00EF11C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618" w:type="dxa"/>
            <w:gridSpan w:val="3"/>
            <w:tcBorders>
              <w:top w:val="nil"/>
              <w:left w:val="nil"/>
              <w:bottom w:val="nil"/>
              <w:right w:val="nil"/>
            </w:tcBorders>
          </w:tcPr>
          <w:p w14:paraId="6E8950F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4B796A1C" w14:textId="77777777" w:rsidTr="002D5659">
        <w:trPr>
          <w:jc w:val="center"/>
        </w:trPr>
        <w:tc>
          <w:tcPr>
            <w:tcW w:w="2527" w:type="dxa"/>
            <w:gridSpan w:val="2"/>
            <w:tcBorders>
              <w:top w:val="nil"/>
              <w:left w:val="nil"/>
              <w:bottom w:val="nil"/>
              <w:right w:val="nil"/>
            </w:tcBorders>
          </w:tcPr>
          <w:p w14:paraId="5DF69AD9" w14:textId="77777777" w:rsidR="00AB65FC" w:rsidRPr="009D784B" w:rsidRDefault="00AB65FC" w:rsidP="002D5659">
            <w:pPr>
              <w:widowControl w:val="0"/>
              <w:autoSpaceDE w:val="0"/>
              <w:autoSpaceDN w:val="0"/>
              <w:adjustRightInd w:val="0"/>
              <w:spacing w:after="0" w:line="240" w:lineRule="auto"/>
              <w:ind w:right="-1081"/>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Observations </w:t>
            </w:r>
          </w:p>
        </w:tc>
        <w:tc>
          <w:tcPr>
            <w:tcW w:w="2453" w:type="dxa"/>
            <w:gridSpan w:val="2"/>
            <w:tcBorders>
              <w:top w:val="nil"/>
              <w:left w:val="nil"/>
              <w:bottom w:val="nil"/>
              <w:right w:val="nil"/>
            </w:tcBorders>
          </w:tcPr>
          <w:p w14:paraId="589F54C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341</w:t>
            </w:r>
          </w:p>
        </w:tc>
        <w:tc>
          <w:tcPr>
            <w:tcW w:w="2240" w:type="dxa"/>
            <w:gridSpan w:val="2"/>
            <w:tcBorders>
              <w:top w:val="nil"/>
              <w:left w:val="nil"/>
              <w:bottom w:val="nil"/>
              <w:right w:val="nil"/>
            </w:tcBorders>
          </w:tcPr>
          <w:p w14:paraId="7384C10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334</w:t>
            </w:r>
          </w:p>
        </w:tc>
        <w:tc>
          <w:tcPr>
            <w:tcW w:w="1618" w:type="dxa"/>
            <w:gridSpan w:val="3"/>
            <w:tcBorders>
              <w:top w:val="nil"/>
              <w:left w:val="nil"/>
              <w:bottom w:val="nil"/>
              <w:right w:val="nil"/>
            </w:tcBorders>
          </w:tcPr>
          <w:p w14:paraId="46EE9FE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341</w:t>
            </w:r>
          </w:p>
        </w:tc>
      </w:tr>
      <w:tr w:rsidR="00AB65FC" w:rsidRPr="009D784B" w14:paraId="320EFF7A" w14:textId="77777777" w:rsidTr="002D5659">
        <w:tblPrEx>
          <w:tblBorders>
            <w:bottom w:val="single" w:sz="6" w:space="0" w:color="auto"/>
          </w:tblBorders>
        </w:tblPrEx>
        <w:trPr>
          <w:jc w:val="center"/>
        </w:trPr>
        <w:tc>
          <w:tcPr>
            <w:tcW w:w="2527" w:type="dxa"/>
            <w:gridSpan w:val="2"/>
            <w:tcBorders>
              <w:top w:val="nil"/>
              <w:left w:val="nil"/>
              <w:bottom w:val="single" w:sz="6" w:space="0" w:color="auto"/>
              <w:right w:val="nil"/>
            </w:tcBorders>
          </w:tcPr>
          <w:p w14:paraId="0BE8A46B"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vertAlign w:val="superscript"/>
                <w:lang w:val="en-US"/>
              </w:rPr>
            </w:pPr>
            <w:r w:rsidRPr="009D784B">
              <w:rPr>
                <w:rFonts w:ascii="Times New Roman" w:hAnsi="Times New Roman" w:cs="Times New Roman"/>
                <w:sz w:val="24"/>
                <w:szCs w:val="24"/>
                <w:lang w:val="en-US"/>
              </w:rPr>
              <w:t>Adjusted R</w:t>
            </w:r>
            <w:r w:rsidRPr="009D784B">
              <w:rPr>
                <w:rFonts w:ascii="Times New Roman" w:hAnsi="Times New Roman" w:cs="Times New Roman"/>
                <w:sz w:val="24"/>
                <w:szCs w:val="24"/>
                <w:vertAlign w:val="superscript"/>
                <w:lang w:val="en-US"/>
              </w:rPr>
              <w:t xml:space="preserve">2 </w:t>
            </w:r>
          </w:p>
        </w:tc>
        <w:tc>
          <w:tcPr>
            <w:tcW w:w="2453" w:type="dxa"/>
            <w:gridSpan w:val="2"/>
            <w:tcBorders>
              <w:top w:val="nil"/>
              <w:left w:val="nil"/>
              <w:bottom w:val="single" w:sz="6" w:space="0" w:color="auto"/>
              <w:right w:val="nil"/>
            </w:tcBorders>
          </w:tcPr>
          <w:p w14:paraId="76F8541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w:t>
            </w:r>
          </w:p>
        </w:tc>
        <w:tc>
          <w:tcPr>
            <w:tcW w:w="2240" w:type="dxa"/>
            <w:gridSpan w:val="2"/>
            <w:tcBorders>
              <w:top w:val="nil"/>
              <w:left w:val="nil"/>
              <w:bottom w:val="single" w:sz="6" w:space="0" w:color="auto"/>
              <w:right w:val="nil"/>
            </w:tcBorders>
          </w:tcPr>
          <w:p w14:paraId="2FBEF18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w:t>
            </w:r>
          </w:p>
        </w:tc>
        <w:tc>
          <w:tcPr>
            <w:tcW w:w="1618" w:type="dxa"/>
            <w:gridSpan w:val="3"/>
            <w:tcBorders>
              <w:top w:val="nil"/>
              <w:left w:val="nil"/>
              <w:bottom w:val="single" w:sz="6" w:space="0" w:color="auto"/>
              <w:right w:val="nil"/>
            </w:tcBorders>
          </w:tcPr>
          <w:p w14:paraId="4B45064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0.42</w:t>
            </w:r>
          </w:p>
        </w:tc>
      </w:tr>
    </w:tbl>
    <w:p w14:paraId="53AA01DC" w14:textId="7B55352A" w:rsidR="00AB65FC" w:rsidRPr="00AA1D44" w:rsidRDefault="00AB65FC" w:rsidP="00AA1D44">
      <w:pPr>
        <w:spacing w:after="0" w:line="240" w:lineRule="auto"/>
        <w:jc w:val="both"/>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xml:space="preserve">: Models 1 through 3 present regression coefficients with standard errors in parentheses </w:t>
      </w:r>
      <w:r w:rsidRPr="00263A22">
        <w:rPr>
          <w:rFonts w:ascii="Times New Roman" w:hAnsi="Times New Roman" w:cs="Times New Roman"/>
          <w:color w:val="000000" w:themeColor="text1"/>
          <w:sz w:val="20"/>
          <w:szCs w:val="20"/>
          <w:lang w:val="en-US"/>
        </w:rPr>
        <w:t xml:space="preserve">based on an ordinary least squares (OLS) estimation with </w:t>
      </w:r>
      <w:r w:rsidRPr="00263A22">
        <w:rPr>
          <w:rFonts w:ascii="Times New Roman" w:hAnsi="Times New Roman" w:cs="Times New Roman"/>
          <w:sz w:val="20"/>
          <w:szCs w:val="20"/>
          <w:lang w:val="en-US"/>
        </w:rPr>
        <w:t>household fixed effects</w:t>
      </w:r>
      <w:r w:rsidRPr="00263A22">
        <w:rPr>
          <w:rFonts w:ascii="Times New Roman" w:hAnsi="Times New Roman" w:cs="Times New Roman"/>
          <w:color w:val="000000" w:themeColor="text1"/>
          <w:sz w:val="20"/>
          <w:szCs w:val="20"/>
          <w:lang w:val="en-US"/>
        </w:rPr>
        <w:t xml:space="preserve">. For full results see Table D.4 and for robustness checks, see Tables D.5 of the SI. </w:t>
      </w:r>
      <w:r w:rsidRPr="00263A22">
        <w:rPr>
          <w:rFonts w:ascii="Times New Roman" w:hAnsi="Times New Roman" w:cs="Times New Roman"/>
          <w:sz w:val="20"/>
          <w:szCs w:val="20"/>
          <w:lang w:val="en-US"/>
        </w:rPr>
        <w:t>Being illiterate is the reference category for education.</w:t>
      </w:r>
      <w:r w:rsidRPr="00263A22">
        <w:rPr>
          <w:rFonts w:ascii="Times New Roman" w:hAnsi="Times New Roman" w:cs="Times New Roman"/>
          <w:color w:val="000000" w:themeColor="text1"/>
          <w:sz w:val="20"/>
          <w:szCs w:val="20"/>
          <w:lang w:val="en-US"/>
        </w:rPr>
        <w:t xml:space="preserve">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xml:space="preserve">. Source: Life in Kyrgyzstan Panel Survey, 2012-2013. </w:t>
      </w:r>
      <w:r w:rsidRPr="009D784B">
        <w:rPr>
          <w:rFonts w:ascii="Times New Roman" w:hAnsi="Times New Roman" w:cs="Times New Roman"/>
          <w:sz w:val="24"/>
          <w:szCs w:val="24"/>
          <w:lang w:val="en-US"/>
        </w:rPr>
        <w:br w:type="page"/>
      </w:r>
    </w:p>
    <w:p w14:paraId="3C16464A" w14:textId="356C57E5" w:rsidR="00AB65FC" w:rsidRPr="009D784B" w:rsidRDefault="00AB65FC" w:rsidP="00AB65FC">
      <w:pPr>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Table D.4</w:t>
      </w:r>
      <w:r w:rsidRPr="009D784B">
        <w:rPr>
          <w:rFonts w:ascii="Times New Roman" w:hAnsi="Times New Roman" w:cs="Times New Roman"/>
          <w:sz w:val="24"/>
          <w:szCs w:val="24"/>
          <w:lang w:val="en-US"/>
        </w:rPr>
        <w:t>: We Replicate Table D.</w:t>
      </w:r>
      <w:r w:rsidR="00FB08D0">
        <w:rPr>
          <w:rFonts w:ascii="Times New Roman" w:hAnsi="Times New Roman" w:cs="Times New Roman"/>
          <w:sz w:val="24"/>
          <w:szCs w:val="24"/>
          <w:lang w:val="en-US"/>
        </w:rPr>
        <w:t>3</w:t>
      </w:r>
      <w:r w:rsidRPr="009D784B">
        <w:rPr>
          <w:rFonts w:ascii="Times New Roman" w:hAnsi="Times New Roman" w:cs="Times New Roman"/>
          <w:sz w:val="24"/>
          <w:szCs w:val="24"/>
          <w:lang w:val="en-US"/>
        </w:rPr>
        <w:t xml:space="preserve"> Using a Hierarchical Linear Model</w:t>
      </w:r>
    </w:p>
    <w:tbl>
      <w:tblPr>
        <w:tblW w:w="9824" w:type="dxa"/>
        <w:jc w:val="center"/>
        <w:tblLayout w:type="fixed"/>
        <w:tblCellMar>
          <w:left w:w="75" w:type="dxa"/>
          <w:right w:w="75" w:type="dxa"/>
        </w:tblCellMar>
        <w:tblLook w:val="0000" w:firstRow="0" w:lastRow="0" w:firstColumn="0" w:lastColumn="0" w:noHBand="0" w:noVBand="0"/>
      </w:tblPr>
      <w:tblGrid>
        <w:gridCol w:w="2340"/>
        <w:gridCol w:w="13"/>
        <w:gridCol w:w="2453"/>
        <w:gridCol w:w="324"/>
        <w:gridCol w:w="2354"/>
        <w:gridCol w:w="2340"/>
      </w:tblGrid>
      <w:tr w:rsidR="00AB65FC" w:rsidRPr="009D784B" w14:paraId="1177DD15" w14:textId="77777777" w:rsidTr="002D5659">
        <w:trPr>
          <w:jc w:val="center"/>
        </w:trPr>
        <w:tc>
          <w:tcPr>
            <w:tcW w:w="2353" w:type="dxa"/>
            <w:gridSpan w:val="2"/>
            <w:tcBorders>
              <w:top w:val="single" w:sz="6" w:space="0" w:color="auto"/>
              <w:left w:val="nil"/>
              <w:bottom w:val="nil"/>
              <w:right w:val="nil"/>
            </w:tcBorders>
          </w:tcPr>
          <w:p w14:paraId="3D9357E7" w14:textId="77777777" w:rsidR="00AB65FC" w:rsidRPr="009D784B" w:rsidRDefault="00AB65FC" w:rsidP="002D5659">
            <w:pPr>
              <w:widowControl w:val="0"/>
              <w:autoSpaceDE w:val="0"/>
              <w:autoSpaceDN w:val="0"/>
              <w:adjustRightInd w:val="0"/>
              <w:spacing w:after="0" w:line="240" w:lineRule="auto"/>
              <w:ind w:left="1281"/>
              <w:rPr>
                <w:rFonts w:ascii="Times New Roman" w:hAnsi="Times New Roman" w:cs="Times New Roman"/>
                <w:b/>
                <w:sz w:val="24"/>
                <w:szCs w:val="24"/>
                <w:lang w:val="en-US"/>
              </w:rPr>
            </w:pPr>
          </w:p>
        </w:tc>
        <w:tc>
          <w:tcPr>
            <w:tcW w:w="7471" w:type="dxa"/>
            <w:gridSpan w:val="4"/>
            <w:tcBorders>
              <w:top w:val="single" w:sz="6" w:space="0" w:color="auto"/>
              <w:left w:val="nil"/>
              <w:bottom w:val="nil"/>
              <w:right w:val="nil"/>
            </w:tcBorders>
          </w:tcPr>
          <w:p w14:paraId="58A01CA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Satisfaction with Public Services Provision</w:t>
            </w:r>
          </w:p>
        </w:tc>
      </w:tr>
      <w:tr w:rsidR="00AB65FC" w:rsidRPr="009D784B" w14:paraId="302F9195" w14:textId="77777777" w:rsidTr="002D5659">
        <w:trPr>
          <w:jc w:val="center"/>
        </w:trPr>
        <w:tc>
          <w:tcPr>
            <w:tcW w:w="2353" w:type="dxa"/>
            <w:gridSpan w:val="2"/>
            <w:tcBorders>
              <w:top w:val="nil"/>
              <w:left w:val="nil"/>
              <w:bottom w:val="single" w:sz="6" w:space="0" w:color="auto"/>
              <w:right w:val="nil"/>
            </w:tcBorders>
          </w:tcPr>
          <w:p w14:paraId="3E691AC3" w14:textId="77777777" w:rsidR="00AB65FC" w:rsidRPr="009D784B" w:rsidRDefault="00AB65FC" w:rsidP="002D5659">
            <w:pPr>
              <w:widowControl w:val="0"/>
              <w:autoSpaceDE w:val="0"/>
              <w:autoSpaceDN w:val="0"/>
              <w:adjustRightInd w:val="0"/>
              <w:spacing w:after="0" w:line="240" w:lineRule="auto"/>
              <w:ind w:right="-386"/>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2453" w:type="dxa"/>
            <w:tcBorders>
              <w:top w:val="nil"/>
              <w:left w:val="nil"/>
              <w:bottom w:val="single" w:sz="6" w:space="0" w:color="auto"/>
              <w:right w:val="nil"/>
            </w:tcBorders>
          </w:tcPr>
          <w:p w14:paraId="6134842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2678" w:type="dxa"/>
            <w:gridSpan w:val="2"/>
            <w:tcBorders>
              <w:top w:val="nil"/>
              <w:left w:val="nil"/>
              <w:bottom w:val="single" w:sz="6" w:space="0" w:color="auto"/>
              <w:right w:val="nil"/>
            </w:tcBorders>
          </w:tcPr>
          <w:p w14:paraId="36BEB9C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2340" w:type="dxa"/>
            <w:tcBorders>
              <w:top w:val="nil"/>
              <w:left w:val="nil"/>
              <w:bottom w:val="single" w:sz="6" w:space="0" w:color="auto"/>
              <w:right w:val="nil"/>
            </w:tcBorders>
          </w:tcPr>
          <w:p w14:paraId="4DEA4A4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r>
      <w:tr w:rsidR="00AB65FC" w:rsidRPr="009D784B" w14:paraId="67F8BD44" w14:textId="77777777" w:rsidTr="002D5659">
        <w:trPr>
          <w:jc w:val="center"/>
        </w:trPr>
        <w:tc>
          <w:tcPr>
            <w:tcW w:w="2340" w:type="dxa"/>
            <w:tcBorders>
              <w:top w:val="nil"/>
              <w:left w:val="nil"/>
              <w:bottom w:val="nil"/>
              <w:right w:val="nil"/>
            </w:tcBorders>
            <w:shd w:val="clear" w:color="auto" w:fill="E0E0E0"/>
          </w:tcPr>
          <w:p w14:paraId="2BF0BF2C" w14:textId="77777777" w:rsidR="00AB65FC" w:rsidRPr="009D784B" w:rsidRDefault="00AB65FC" w:rsidP="002D5659">
            <w:pPr>
              <w:widowControl w:val="0"/>
              <w:autoSpaceDE w:val="0"/>
              <w:autoSpaceDN w:val="0"/>
              <w:adjustRightInd w:val="0"/>
              <w:spacing w:after="0" w:line="240" w:lineRule="auto"/>
              <w:ind w:left="102" w:right="-527" w:hanging="102"/>
              <w:rPr>
                <w:rFonts w:ascii="Times New Roman" w:hAnsi="Times New Roman" w:cs="Times New Roman"/>
                <w:sz w:val="24"/>
                <w:szCs w:val="24"/>
                <w:lang w:val="en-US"/>
              </w:rPr>
            </w:pPr>
            <w:r w:rsidRPr="009D784B">
              <w:rPr>
                <w:rFonts w:ascii="Times New Roman" w:hAnsi="Times New Roman" w:cs="Times New Roman"/>
                <w:sz w:val="24"/>
                <w:szCs w:val="24"/>
                <w:lang w:val="en-US"/>
              </w:rPr>
              <w:t>Change in Amount of</w:t>
            </w:r>
          </w:p>
        </w:tc>
        <w:tc>
          <w:tcPr>
            <w:tcW w:w="2790" w:type="dxa"/>
            <w:gridSpan w:val="3"/>
            <w:tcBorders>
              <w:top w:val="nil"/>
              <w:left w:val="nil"/>
              <w:bottom w:val="nil"/>
              <w:right w:val="nil"/>
            </w:tcBorders>
            <w:shd w:val="clear" w:color="auto" w:fill="E0E0E0"/>
          </w:tcPr>
          <w:p w14:paraId="4DE2BDBF" w14:textId="4EC7A1A7"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0.009</w:t>
            </w:r>
          </w:p>
        </w:tc>
        <w:tc>
          <w:tcPr>
            <w:tcW w:w="2354" w:type="dxa"/>
            <w:tcBorders>
              <w:top w:val="nil"/>
              <w:left w:val="nil"/>
              <w:bottom w:val="nil"/>
              <w:right w:val="nil"/>
            </w:tcBorders>
            <w:shd w:val="clear" w:color="auto" w:fill="E0E0E0"/>
          </w:tcPr>
          <w:p w14:paraId="0E961C2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FC3073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07DB2B65" w14:textId="77777777" w:rsidTr="002D5659">
        <w:trPr>
          <w:jc w:val="center"/>
        </w:trPr>
        <w:tc>
          <w:tcPr>
            <w:tcW w:w="2340" w:type="dxa"/>
            <w:tcBorders>
              <w:top w:val="nil"/>
              <w:left w:val="nil"/>
              <w:bottom w:val="nil"/>
              <w:right w:val="nil"/>
            </w:tcBorders>
            <w:shd w:val="clear" w:color="auto" w:fill="E0E0E0"/>
          </w:tcPr>
          <w:p w14:paraId="4C81D64F"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2C07712A" w14:textId="73414FF2"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r w:rsidR="00AB65FC" w:rsidRPr="009D784B">
              <w:rPr>
                <w:rFonts w:ascii="Times New Roman" w:hAnsi="Times New Roman" w:cs="Times New Roman"/>
                <w:sz w:val="24"/>
                <w:szCs w:val="24"/>
                <w:lang w:val="en-US"/>
              </w:rPr>
              <w:t>)</w:t>
            </w:r>
          </w:p>
        </w:tc>
        <w:tc>
          <w:tcPr>
            <w:tcW w:w="2354" w:type="dxa"/>
            <w:tcBorders>
              <w:top w:val="nil"/>
              <w:left w:val="nil"/>
              <w:bottom w:val="nil"/>
              <w:right w:val="nil"/>
            </w:tcBorders>
            <w:shd w:val="clear" w:color="auto" w:fill="E0E0E0"/>
          </w:tcPr>
          <w:p w14:paraId="348D114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2DCB36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4AEF8E07" w14:textId="77777777" w:rsidTr="002D5659">
        <w:trPr>
          <w:jc w:val="center"/>
        </w:trPr>
        <w:tc>
          <w:tcPr>
            <w:tcW w:w="2340" w:type="dxa"/>
            <w:tcBorders>
              <w:top w:val="nil"/>
              <w:left w:val="nil"/>
              <w:bottom w:val="nil"/>
              <w:right w:val="nil"/>
            </w:tcBorders>
            <w:shd w:val="clear" w:color="auto" w:fill="E0E0E0"/>
          </w:tcPr>
          <w:p w14:paraId="7E1C8546"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2731C87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3BE5393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63D058E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0C5679D0" w14:textId="77777777" w:rsidTr="002D5659">
        <w:trPr>
          <w:jc w:val="center"/>
        </w:trPr>
        <w:tc>
          <w:tcPr>
            <w:tcW w:w="2340" w:type="dxa"/>
            <w:tcBorders>
              <w:top w:val="nil"/>
              <w:left w:val="nil"/>
              <w:bottom w:val="nil"/>
              <w:right w:val="nil"/>
            </w:tcBorders>
            <w:shd w:val="clear" w:color="auto" w:fill="E0E0E0"/>
          </w:tcPr>
          <w:p w14:paraId="632882E6"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Frequency of</w:t>
            </w:r>
          </w:p>
        </w:tc>
        <w:tc>
          <w:tcPr>
            <w:tcW w:w="2790" w:type="dxa"/>
            <w:gridSpan w:val="3"/>
            <w:tcBorders>
              <w:top w:val="nil"/>
              <w:left w:val="nil"/>
              <w:bottom w:val="nil"/>
              <w:right w:val="nil"/>
            </w:tcBorders>
            <w:shd w:val="clear" w:color="auto" w:fill="E0E0E0"/>
          </w:tcPr>
          <w:p w14:paraId="2432A20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457E8C4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-0.038</w:t>
            </w:r>
          </w:p>
        </w:tc>
        <w:tc>
          <w:tcPr>
            <w:tcW w:w="2340" w:type="dxa"/>
            <w:tcBorders>
              <w:top w:val="nil"/>
              <w:left w:val="nil"/>
              <w:bottom w:val="nil"/>
              <w:right w:val="nil"/>
            </w:tcBorders>
            <w:shd w:val="clear" w:color="auto" w:fill="E0E0E0"/>
          </w:tcPr>
          <w:p w14:paraId="22D97B2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4625BDE3" w14:textId="77777777" w:rsidTr="002D5659">
        <w:trPr>
          <w:jc w:val="center"/>
        </w:trPr>
        <w:tc>
          <w:tcPr>
            <w:tcW w:w="2340" w:type="dxa"/>
            <w:tcBorders>
              <w:top w:val="nil"/>
              <w:left w:val="nil"/>
              <w:bottom w:val="nil"/>
              <w:right w:val="nil"/>
            </w:tcBorders>
            <w:shd w:val="clear" w:color="auto" w:fill="E0E0E0"/>
          </w:tcPr>
          <w:p w14:paraId="6C8BD097"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Remittances</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4ACE1B4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FF863C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(0.031)</w:t>
            </w:r>
          </w:p>
        </w:tc>
        <w:tc>
          <w:tcPr>
            <w:tcW w:w="2340" w:type="dxa"/>
            <w:tcBorders>
              <w:top w:val="nil"/>
              <w:left w:val="nil"/>
              <w:bottom w:val="nil"/>
              <w:right w:val="nil"/>
            </w:tcBorders>
            <w:shd w:val="clear" w:color="auto" w:fill="E0E0E0"/>
          </w:tcPr>
          <w:p w14:paraId="5717C67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20BA0FB1" w14:textId="77777777" w:rsidTr="002D5659">
        <w:trPr>
          <w:jc w:val="center"/>
        </w:trPr>
        <w:tc>
          <w:tcPr>
            <w:tcW w:w="2340" w:type="dxa"/>
            <w:tcBorders>
              <w:top w:val="nil"/>
              <w:left w:val="nil"/>
              <w:bottom w:val="nil"/>
              <w:right w:val="nil"/>
            </w:tcBorders>
            <w:shd w:val="clear" w:color="auto" w:fill="E0E0E0"/>
          </w:tcPr>
          <w:p w14:paraId="30F29491"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p>
        </w:tc>
        <w:tc>
          <w:tcPr>
            <w:tcW w:w="2790" w:type="dxa"/>
            <w:gridSpan w:val="3"/>
            <w:tcBorders>
              <w:top w:val="nil"/>
              <w:left w:val="nil"/>
              <w:bottom w:val="nil"/>
              <w:right w:val="nil"/>
            </w:tcBorders>
            <w:shd w:val="clear" w:color="auto" w:fill="E0E0E0"/>
          </w:tcPr>
          <w:p w14:paraId="653A561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0A0695C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39AC440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08B315EA" w14:textId="77777777" w:rsidTr="002D5659">
        <w:trPr>
          <w:jc w:val="center"/>
        </w:trPr>
        <w:tc>
          <w:tcPr>
            <w:tcW w:w="2340" w:type="dxa"/>
            <w:tcBorders>
              <w:top w:val="nil"/>
              <w:left w:val="nil"/>
              <w:bottom w:val="nil"/>
              <w:right w:val="nil"/>
            </w:tcBorders>
            <w:shd w:val="clear" w:color="auto" w:fill="E0E0E0"/>
          </w:tcPr>
          <w:p w14:paraId="1CF8C2A8"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Change in Remittances</w:t>
            </w:r>
          </w:p>
        </w:tc>
        <w:tc>
          <w:tcPr>
            <w:tcW w:w="2790" w:type="dxa"/>
            <w:gridSpan w:val="3"/>
            <w:tcBorders>
              <w:top w:val="nil"/>
              <w:left w:val="nil"/>
              <w:bottom w:val="nil"/>
              <w:right w:val="nil"/>
            </w:tcBorders>
            <w:shd w:val="clear" w:color="auto" w:fill="E0E0E0"/>
          </w:tcPr>
          <w:p w14:paraId="0E507A3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406CE83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2D148EB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r>
      <w:tr w:rsidR="00AB65FC" w:rsidRPr="009D784B" w14:paraId="31A314AA" w14:textId="77777777" w:rsidTr="002D5659">
        <w:trPr>
          <w:jc w:val="center"/>
        </w:trPr>
        <w:tc>
          <w:tcPr>
            <w:tcW w:w="2340" w:type="dxa"/>
            <w:tcBorders>
              <w:top w:val="nil"/>
              <w:left w:val="nil"/>
              <w:bottom w:val="nil"/>
              <w:right w:val="nil"/>
            </w:tcBorders>
            <w:shd w:val="clear" w:color="auto" w:fill="E0E0E0"/>
          </w:tcPr>
          <w:p w14:paraId="595C5DEA" w14:textId="77777777" w:rsidR="00AB65FC" w:rsidRPr="009D784B" w:rsidRDefault="00AB65FC" w:rsidP="002D5659">
            <w:pPr>
              <w:widowControl w:val="0"/>
              <w:autoSpaceDE w:val="0"/>
              <w:autoSpaceDN w:val="0"/>
              <w:adjustRightInd w:val="0"/>
              <w:spacing w:after="0" w:line="240" w:lineRule="auto"/>
              <w:ind w:left="569" w:right="-527" w:hanging="569"/>
              <w:rPr>
                <w:rFonts w:ascii="Times New Roman" w:hAnsi="Times New Roman" w:cs="Times New Roman"/>
                <w:sz w:val="24"/>
                <w:szCs w:val="24"/>
                <w:lang w:val="en-US"/>
              </w:rPr>
            </w:pPr>
            <w:r w:rsidRPr="009D784B">
              <w:rPr>
                <w:rFonts w:ascii="Times New Roman" w:hAnsi="Times New Roman" w:cs="Times New Roman"/>
                <w:sz w:val="24"/>
                <w:szCs w:val="24"/>
                <w:lang w:val="en-US"/>
              </w:rPr>
              <w:t>Index</w:t>
            </w:r>
            <w:r w:rsidRPr="009D784B">
              <w:rPr>
                <w:rFonts w:ascii="Times New Roman" w:hAnsi="Times New Roman" w:cs="Times New Roman"/>
                <w:sz w:val="24"/>
                <w:szCs w:val="24"/>
                <w:vertAlign w:val="subscript"/>
                <w:lang w:val="en-US"/>
              </w:rPr>
              <w:t xml:space="preserve"> t-(t-1)</w:t>
            </w:r>
          </w:p>
        </w:tc>
        <w:tc>
          <w:tcPr>
            <w:tcW w:w="2790" w:type="dxa"/>
            <w:gridSpan w:val="3"/>
            <w:tcBorders>
              <w:top w:val="nil"/>
              <w:left w:val="nil"/>
              <w:bottom w:val="nil"/>
              <w:right w:val="nil"/>
            </w:tcBorders>
            <w:shd w:val="clear" w:color="auto" w:fill="E0E0E0"/>
          </w:tcPr>
          <w:p w14:paraId="478BC4C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54" w:type="dxa"/>
            <w:tcBorders>
              <w:top w:val="nil"/>
              <w:left w:val="nil"/>
              <w:bottom w:val="nil"/>
              <w:right w:val="nil"/>
            </w:tcBorders>
            <w:shd w:val="clear" w:color="auto" w:fill="E0E0E0"/>
          </w:tcPr>
          <w:p w14:paraId="5809004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shd w:val="clear" w:color="auto" w:fill="E0E0E0"/>
          </w:tcPr>
          <w:p w14:paraId="6C5C728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r>
      <w:tr w:rsidR="00AB65FC" w:rsidRPr="009D784B" w14:paraId="295E64D1" w14:textId="77777777" w:rsidTr="002D5659">
        <w:trPr>
          <w:jc w:val="center"/>
        </w:trPr>
        <w:tc>
          <w:tcPr>
            <w:tcW w:w="2353" w:type="dxa"/>
            <w:gridSpan w:val="2"/>
            <w:tcBorders>
              <w:top w:val="nil"/>
              <w:left w:val="nil"/>
              <w:bottom w:val="nil"/>
              <w:right w:val="nil"/>
            </w:tcBorders>
          </w:tcPr>
          <w:p w14:paraId="585C936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28FA17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0B335F2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4CD52E4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37AA37EA" w14:textId="77777777" w:rsidTr="002D5659">
        <w:trPr>
          <w:jc w:val="center"/>
        </w:trPr>
        <w:tc>
          <w:tcPr>
            <w:tcW w:w="2353" w:type="dxa"/>
            <w:gridSpan w:val="2"/>
            <w:tcBorders>
              <w:top w:val="nil"/>
              <w:left w:val="nil"/>
              <w:bottom w:val="nil"/>
              <w:right w:val="nil"/>
            </w:tcBorders>
          </w:tcPr>
          <w:p w14:paraId="254E70C8"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Primary Education</w:t>
            </w:r>
          </w:p>
        </w:tc>
        <w:tc>
          <w:tcPr>
            <w:tcW w:w="2453" w:type="dxa"/>
            <w:tcBorders>
              <w:top w:val="nil"/>
              <w:left w:val="nil"/>
              <w:bottom w:val="nil"/>
              <w:right w:val="nil"/>
            </w:tcBorders>
          </w:tcPr>
          <w:p w14:paraId="4D496DB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0.237</w:t>
            </w:r>
          </w:p>
        </w:tc>
        <w:tc>
          <w:tcPr>
            <w:tcW w:w="2678" w:type="dxa"/>
            <w:gridSpan w:val="2"/>
            <w:tcBorders>
              <w:top w:val="nil"/>
              <w:left w:val="nil"/>
              <w:bottom w:val="nil"/>
              <w:right w:val="nil"/>
            </w:tcBorders>
          </w:tcPr>
          <w:p w14:paraId="1503D7A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0.211</w:t>
            </w:r>
          </w:p>
        </w:tc>
        <w:tc>
          <w:tcPr>
            <w:tcW w:w="2340" w:type="dxa"/>
            <w:tcBorders>
              <w:top w:val="nil"/>
              <w:left w:val="nil"/>
              <w:bottom w:val="nil"/>
              <w:right w:val="nil"/>
            </w:tcBorders>
          </w:tcPr>
          <w:p w14:paraId="4F7431E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0.234</w:t>
            </w:r>
          </w:p>
        </w:tc>
      </w:tr>
      <w:tr w:rsidR="00AB65FC" w:rsidRPr="009D784B" w14:paraId="720363C2" w14:textId="77777777" w:rsidTr="002D5659">
        <w:trPr>
          <w:jc w:val="center"/>
        </w:trPr>
        <w:tc>
          <w:tcPr>
            <w:tcW w:w="2353" w:type="dxa"/>
            <w:gridSpan w:val="2"/>
            <w:tcBorders>
              <w:top w:val="nil"/>
              <w:left w:val="nil"/>
              <w:bottom w:val="nil"/>
              <w:right w:val="nil"/>
            </w:tcBorders>
          </w:tcPr>
          <w:p w14:paraId="182FE82C"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0EAA38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(0.349)</w:t>
            </w:r>
          </w:p>
        </w:tc>
        <w:tc>
          <w:tcPr>
            <w:tcW w:w="2678" w:type="dxa"/>
            <w:gridSpan w:val="2"/>
            <w:tcBorders>
              <w:top w:val="nil"/>
              <w:left w:val="nil"/>
              <w:bottom w:val="nil"/>
              <w:right w:val="nil"/>
            </w:tcBorders>
          </w:tcPr>
          <w:p w14:paraId="448F0BD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(0.351)</w:t>
            </w:r>
          </w:p>
        </w:tc>
        <w:tc>
          <w:tcPr>
            <w:tcW w:w="2340" w:type="dxa"/>
            <w:tcBorders>
              <w:top w:val="nil"/>
              <w:left w:val="nil"/>
              <w:bottom w:val="nil"/>
              <w:right w:val="nil"/>
            </w:tcBorders>
          </w:tcPr>
          <w:p w14:paraId="3EC6F72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(0.349)</w:t>
            </w:r>
          </w:p>
        </w:tc>
      </w:tr>
      <w:tr w:rsidR="00AB65FC" w:rsidRPr="009D784B" w14:paraId="2561C777" w14:textId="77777777" w:rsidTr="002D5659">
        <w:trPr>
          <w:jc w:val="center"/>
        </w:trPr>
        <w:tc>
          <w:tcPr>
            <w:tcW w:w="2353" w:type="dxa"/>
            <w:gridSpan w:val="2"/>
            <w:tcBorders>
              <w:top w:val="nil"/>
              <w:left w:val="nil"/>
              <w:bottom w:val="nil"/>
              <w:right w:val="nil"/>
            </w:tcBorders>
          </w:tcPr>
          <w:p w14:paraId="0717013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Secondary Education</w:t>
            </w:r>
          </w:p>
        </w:tc>
        <w:tc>
          <w:tcPr>
            <w:tcW w:w="2453" w:type="dxa"/>
            <w:tcBorders>
              <w:top w:val="nil"/>
              <w:left w:val="nil"/>
              <w:bottom w:val="nil"/>
              <w:right w:val="nil"/>
            </w:tcBorders>
          </w:tcPr>
          <w:p w14:paraId="189658A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c>
          <w:tcPr>
            <w:tcW w:w="2678" w:type="dxa"/>
            <w:gridSpan w:val="2"/>
            <w:tcBorders>
              <w:top w:val="nil"/>
              <w:left w:val="nil"/>
              <w:bottom w:val="nil"/>
              <w:right w:val="nil"/>
            </w:tcBorders>
          </w:tcPr>
          <w:p w14:paraId="5AD39E9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-0.079</w:t>
            </w:r>
          </w:p>
        </w:tc>
        <w:tc>
          <w:tcPr>
            <w:tcW w:w="2340" w:type="dxa"/>
            <w:tcBorders>
              <w:top w:val="nil"/>
              <w:left w:val="nil"/>
              <w:bottom w:val="nil"/>
              <w:right w:val="nil"/>
            </w:tcBorders>
          </w:tcPr>
          <w:p w14:paraId="0377C8D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-0.046</w:t>
            </w:r>
          </w:p>
        </w:tc>
      </w:tr>
      <w:tr w:rsidR="00AB65FC" w:rsidRPr="009D784B" w14:paraId="19CBF404" w14:textId="77777777" w:rsidTr="002D5659">
        <w:trPr>
          <w:jc w:val="center"/>
        </w:trPr>
        <w:tc>
          <w:tcPr>
            <w:tcW w:w="2353" w:type="dxa"/>
            <w:gridSpan w:val="2"/>
            <w:tcBorders>
              <w:top w:val="nil"/>
              <w:left w:val="nil"/>
              <w:bottom w:val="nil"/>
              <w:right w:val="nil"/>
            </w:tcBorders>
          </w:tcPr>
          <w:p w14:paraId="332DD96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00FA0E9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(0.334)</w:t>
            </w:r>
          </w:p>
        </w:tc>
        <w:tc>
          <w:tcPr>
            <w:tcW w:w="2678" w:type="dxa"/>
            <w:gridSpan w:val="2"/>
            <w:tcBorders>
              <w:top w:val="nil"/>
              <w:left w:val="nil"/>
              <w:bottom w:val="nil"/>
              <w:right w:val="nil"/>
            </w:tcBorders>
          </w:tcPr>
          <w:p w14:paraId="140ED6A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(0.336)</w:t>
            </w:r>
          </w:p>
        </w:tc>
        <w:tc>
          <w:tcPr>
            <w:tcW w:w="2340" w:type="dxa"/>
            <w:tcBorders>
              <w:top w:val="nil"/>
              <w:left w:val="nil"/>
              <w:bottom w:val="nil"/>
              <w:right w:val="nil"/>
            </w:tcBorders>
          </w:tcPr>
          <w:p w14:paraId="184E958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(0.333)</w:t>
            </w:r>
          </w:p>
        </w:tc>
      </w:tr>
      <w:tr w:rsidR="00AB65FC" w:rsidRPr="009D784B" w14:paraId="546E3345" w14:textId="77777777" w:rsidTr="002D5659">
        <w:trPr>
          <w:jc w:val="center"/>
        </w:trPr>
        <w:tc>
          <w:tcPr>
            <w:tcW w:w="2353" w:type="dxa"/>
            <w:gridSpan w:val="2"/>
            <w:tcBorders>
              <w:top w:val="nil"/>
              <w:left w:val="nil"/>
              <w:bottom w:val="nil"/>
              <w:right w:val="nil"/>
            </w:tcBorders>
          </w:tcPr>
          <w:p w14:paraId="405CF89C" w14:textId="77777777" w:rsidR="00AB65FC" w:rsidRPr="009D784B" w:rsidRDefault="00AB65FC" w:rsidP="002D5659">
            <w:pPr>
              <w:widowControl w:val="0"/>
              <w:autoSpaceDE w:val="0"/>
              <w:autoSpaceDN w:val="0"/>
              <w:adjustRightInd w:val="0"/>
              <w:spacing w:after="0" w:line="240" w:lineRule="auto"/>
              <w:ind w:right="-362"/>
              <w:rPr>
                <w:rFonts w:ascii="Times New Roman" w:hAnsi="Times New Roman" w:cs="Times New Roman"/>
                <w:sz w:val="24"/>
                <w:szCs w:val="24"/>
                <w:lang w:val="en-US"/>
              </w:rPr>
            </w:pPr>
            <w:r w:rsidRPr="009D784B">
              <w:rPr>
                <w:rFonts w:ascii="Times New Roman" w:hAnsi="Times New Roman" w:cs="Times New Roman"/>
                <w:color w:val="000000" w:themeColor="text1"/>
                <w:sz w:val="24"/>
                <w:szCs w:val="24"/>
                <w:lang w:val="en-US"/>
              </w:rPr>
              <w:t>University Education</w:t>
            </w:r>
          </w:p>
        </w:tc>
        <w:tc>
          <w:tcPr>
            <w:tcW w:w="2453" w:type="dxa"/>
            <w:tcBorders>
              <w:top w:val="nil"/>
              <w:left w:val="nil"/>
              <w:bottom w:val="nil"/>
              <w:right w:val="nil"/>
            </w:tcBorders>
          </w:tcPr>
          <w:p w14:paraId="49BA4EE0" w14:textId="649D6E17"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0.065</w:t>
            </w:r>
          </w:p>
        </w:tc>
        <w:tc>
          <w:tcPr>
            <w:tcW w:w="2678" w:type="dxa"/>
            <w:gridSpan w:val="2"/>
            <w:tcBorders>
              <w:top w:val="nil"/>
              <w:left w:val="nil"/>
              <w:bottom w:val="nil"/>
              <w:right w:val="nil"/>
            </w:tcBorders>
          </w:tcPr>
          <w:p w14:paraId="0B70D39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0.054</w:t>
            </w:r>
          </w:p>
        </w:tc>
        <w:tc>
          <w:tcPr>
            <w:tcW w:w="2340" w:type="dxa"/>
            <w:tcBorders>
              <w:top w:val="nil"/>
              <w:left w:val="nil"/>
              <w:bottom w:val="nil"/>
              <w:right w:val="nil"/>
            </w:tcBorders>
          </w:tcPr>
          <w:p w14:paraId="02716CF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AB65FC" w:rsidRPr="009D784B" w14:paraId="4AD4AC54" w14:textId="77777777" w:rsidTr="002D5659">
        <w:trPr>
          <w:jc w:val="center"/>
        </w:trPr>
        <w:tc>
          <w:tcPr>
            <w:tcW w:w="2353" w:type="dxa"/>
            <w:gridSpan w:val="2"/>
            <w:tcBorders>
              <w:top w:val="nil"/>
              <w:left w:val="nil"/>
              <w:bottom w:val="nil"/>
              <w:right w:val="nil"/>
            </w:tcBorders>
          </w:tcPr>
          <w:p w14:paraId="22B1BB5B"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76D620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(0.364)</w:t>
            </w:r>
          </w:p>
        </w:tc>
        <w:tc>
          <w:tcPr>
            <w:tcW w:w="2678" w:type="dxa"/>
            <w:gridSpan w:val="2"/>
            <w:tcBorders>
              <w:top w:val="nil"/>
              <w:left w:val="nil"/>
              <w:bottom w:val="nil"/>
              <w:right w:val="nil"/>
            </w:tcBorders>
          </w:tcPr>
          <w:p w14:paraId="5A55B94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(0.368)</w:t>
            </w:r>
          </w:p>
        </w:tc>
        <w:tc>
          <w:tcPr>
            <w:tcW w:w="2340" w:type="dxa"/>
            <w:tcBorders>
              <w:top w:val="nil"/>
              <w:left w:val="nil"/>
              <w:bottom w:val="nil"/>
              <w:right w:val="nil"/>
            </w:tcBorders>
          </w:tcPr>
          <w:p w14:paraId="25B278E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(0.364)</w:t>
            </w:r>
          </w:p>
        </w:tc>
      </w:tr>
      <w:tr w:rsidR="00AB65FC" w:rsidRPr="009D784B" w14:paraId="49F532C2" w14:textId="77777777" w:rsidTr="002D5659">
        <w:trPr>
          <w:jc w:val="center"/>
        </w:trPr>
        <w:tc>
          <w:tcPr>
            <w:tcW w:w="2353" w:type="dxa"/>
            <w:gridSpan w:val="2"/>
            <w:tcBorders>
              <w:top w:val="nil"/>
              <w:left w:val="nil"/>
              <w:bottom w:val="nil"/>
              <w:right w:val="nil"/>
            </w:tcBorders>
          </w:tcPr>
          <w:p w14:paraId="5BE3E2C3"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2453" w:type="dxa"/>
            <w:tcBorders>
              <w:top w:val="nil"/>
              <w:left w:val="nil"/>
              <w:bottom w:val="nil"/>
              <w:right w:val="nil"/>
            </w:tcBorders>
          </w:tcPr>
          <w:p w14:paraId="507F414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c>
          <w:tcPr>
            <w:tcW w:w="2678" w:type="dxa"/>
            <w:gridSpan w:val="2"/>
            <w:tcBorders>
              <w:top w:val="nil"/>
              <w:left w:val="nil"/>
              <w:bottom w:val="nil"/>
              <w:right w:val="nil"/>
            </w:tcBorders>
          </w:tcPr>
          <w:p w14:paraId="3CF85D5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0.076</w:t>
            </w:r>
          </w:p>
        </w:tc>
        <w:tc>
          <w:tcPr>
            <w:tcW w:w="2340" w:type="dxa"/>
            <w:tcBorders>
              <w:top w:val="nil"/>
              <w:left w:val="nil"/>
              <w:bottom w:val="nil"/>
              <w:right w:val="nil"/>
            </w:tcBorders>
          </w:tcPr>
          <w:p w14:paraId="1F20D76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0.073</w:t>
            </w:r>
          </w:p>
        </w:tc>
      </w:tr>
      <w:tr w:rsidR="00AB65FC" w:rsidRPr="009D784B" w14:paraId="22018855" w14:textId="77777777" w:rsidTr="002D5659">
        <w:trPr>
          <w:jc w:val="center"/>
        </w:trPr>
        <w:tc>
          <w:tcPr>
            <w:tcW w:w="2353" w:type="dxa"/>
            <w:gridSpan w:val="2"/>
            <w:tcBorders>
              <w:top w:val="nil"/>
              <w:left w:val="nil"/>
              <w:bottom w:val="nil"/>
              <w:right w:val="nil"/>
            </w:tcBorders>
          </w:tcPr>
          <w:p w14:paraId="5EA9253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A05F95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(0.088)</w:t>
            </w:r>
          </w:p>
        </w:tc>
        <w:tc>
          <w:tcPr>
            <w:tcW w:w="2678" w:type="dxa"/>
            <w:gridSpan w:val="2"/>
            <w:tcBorders>
              <w:top w:val="nil"/>
              <w:left w:val="nil"/>
              <w:bottom w:val="nil"/>
              <w:right w:val="nil"/>
            </w:tcBorders>
          </w:tcPr>
          <w:p w14:paraId="723C2FB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(0.089)</w:t>
            </w:r>
          </w:p>
        </w:tc>
        <w:tc>
          <w:tcPr>
            <w:tcW w:w="2340" w:type="dxa"/>
            <w:tcBorders>
              <w:top w:val="nil"/>
              <w:left w:val="nil"/>
              <w:bottom w:val="nil"/>
              <w:right w:val="nil"/>
            </w:tcBorders>
          </w:tcPr>
          <w:p w14:paraId="09FF4B8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(0.088)</w:t>
            </w:r>
          </w:p>
        </w:tc>
      </w:tr>
      <w:tr w:rsidR="00AB65FC" w:rsidRPr="009D784B" w14:paraId="2F6B87BE" w14:textId="77777777" w:rsidTr="002D5659">
        <w:trPr>
          <w:jc w:val="center"/>
        </w:trPr>
        <w:tc>
          <w:tcPr>
            <w:tcW w:w="2353" w:type="dxa"/>
            <w:gridSpan w:val="2"/>
            <w:tcBorders>
              <w:top w:val="nil"/>
              <w:left w:val="nil"/>
              <w:bottom w:val="nil"/>
              <w:right w:val="nil"/>
            </w:tcBorders>
          </w:tcPr>
          <w:p w14:paraId="2FD7FC3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2453" w:type="dxa"/>
            <w:tcBorders>
              <w:top w:val="nil"/>
              <w:left w:val="nil"/>
              <w:bottom w:val="nil"/>
              <w:right w:val="nil"/>
            </w:tcBorders>
          </w:tcPr>
          <w:p w14:paraId="0BF4CEC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c>
          <w:tcPr>
            <w:tcW w:w="2678" w:type="dxa"/>
            <w:gridSpan w:val="2"/>
            <w:tcBorders>
              <w:top w:val="nil"/>
              <w:left w:val="nil"/>
              <w:bottom w:val="nil"/>
              <w:right w:val="nil"/>
            </w:tcBorders>
          </w:tcPr>
          <w:p w14:paraId="49ADBCF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-0.058</w:t>
            </w:r>
          </w:p>
        </w:tc>
        <w:tc>
          <w:tcPr>
            <w:tcW w:w="2340" w:type="dxa"/>
            <w:tcBorders>
              <w:top w:val="nil"/>
              <w:left w:val="nil"/>
              <w:bottom w:val="nil"/>
              <w:right w:val="nil"/>
            </w:tcBorders>
          </w:tcPr>
          <w:p w14:paraId="29369E8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-0.066</w:t>
            </w:r>
          </w:p>
        </w:tc>
      </w:tr>
      <w:tr w:rsidR="00AB65FC" w:rsidRPr="009D784B" w14:paraId="1E6878B4" w14:textId="77777777" w:rsidTr="002D5659">
        <w:trPr>
          <w:jc w:val="center"/>
        </w:trPr>
        <w:tc>
          <w:tcPr>
            <w:tcW w:w="2353" w:type="dxa"/>
            <w:gridSpan w:val="2"/>
            <w:tcBorders>
              <w:top w:val="nil"/>
              <w:left w:val="nil"/>
              <w:bottom w:val="nil"/>
              <w:right w:val="nil"/>
            </w:tcBorders>
          </w:tcPr>
          <w:p w14:paraId="4B43456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ECBA31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(0.067)</w:t>
            </w:r>
          </w:p>
        </w:tc>
        <w:tc>
          <w:tcPr>
            <w:tcW w:w="2678" w:type="dxa"/>
            <w:gridSpan w:val="2"/>
            <w:tcBorders>
              <w:top w:val="nil"/>
              <w:left w:val="nil"/>
              <w:bottom w:val="nil"/>
              <w:right w:val="nil"/>
            </w:tcBorders>
          </w:tcPr>
          <w:p w14:paraId="153D900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(0.068)</w:t>
            </w:r>
          </w:p>
        </w:tc>
        <w:tc>
          <w:tcPr>
            <w:tcW w:w="2340" w:type="dxa"/>
            <w:tcBorders>
              <w:top w:val="nil"/>
              <w:left w:val="nil"/>
              <w:bottom w:val="nil"/>
              <w:right w:val="nil"/>
            </w:tcBorders>
          </w:tcPr>
          <w:p w14:paraId="75CB96E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(0.067)</w:t>
            </w:r>
          </w:p>
        </w:tc>
      </w:tr>
      <w:tr w:rsidR="00AB65FC" w:rsidRPr="009D784B" w14:paraId="6F6D6D7E" w14:textId="77777777" w:rsidTr="002D5659">
        <w:trPr>
          <w:jc w:val="center"/>
        </w:trPr>
        <w:tc>
          <w:tcPr>
            <w:tcW w:w="2353" w:type="dxa"/>
            <w:gridSpan w:val="2"/>
            <w:tcBorders>
              <w:top w:val="nil"/>
              <w:left w:val="nil"/>
              <w:bottom w:val="nil"/>
              <w:right w:val="nil"/>
            </w:tcBorders>
          </w:tcPr>
          <w:p w14:paraId="28EB5D2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2453" w:type="dxa"/>
            <w:tcBorders>
              <w:top w:val="nil"/>
              <w:left w:val="nil"/>
              <w:bottom w:val="nil"/>
              <w:right w:val="nil"/>
            </w:tcBorders>
          </w:tcPr>
          <w:p w14:paraId="6861206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c>
          <w:tcPr>
            <w:tcW w:w="2678" w:type="dxa"/>
            <w:gridSpan w:val="2"/>
            <w:tcBorders>
              <w:top w:val="nil"/>
              <w:left w:val="nil"/>
              <w:bottom w:val="nil"/>
              <w:right w:val="nil"/>
            </w:tcBorders>
          </w:tcPr>
          <w:p w14:paraId="712589C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2340" w:type="dxa"/>
            <w:tcBorders>
              <w:top w:val="nil"/>
              <w:left w:val="nil"/>
              <w:bottom w:val="nil"/>
              <w:right w:val="nil"/>
            </w:tcBorders>
          </w:tcPr>
          <w:p w14:paraId="482285A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-0.001</w:t>
            </w:r>
          </w:p>
        </w:tc>
      </w:tr>
      <w:tr w:rsidR="00AB65FC" w:rsidRPr="009D784B" w14:paraId="4CB42F83" w14:textId="77777777" w:rsidTr="002D5659">
        <w:trPr>
          <w:jc w:val="center"/>
        </w:trPr>
        <w:tc>
          <w:tcPr>
            <w:tcW w:w="2353" w:type="dxa"/>
            <w:gridSpan w:val="2"/>
            <w:tcBorders>
              <w:top w:val="nil"/>
              <w:left w:val="nil"/>
              <w:bottom w:val="nil"/>
              <w:right w:val="nil"/>
            </w:tcBorders>
          </w:tcPr>
          <w:p w14:paraId="540E6C3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85A541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2678" w:type="dxa"/>
            <w:gridSpan w:val="2"/>
            <w:tcBorders>
              <w:top w:val="nil"/>
              <w:left w:val="nil"/>
              <w:bottom w:val="nil"/>
              <w:right w:val="nil"/>
            </w:tcBorders>
          </w:tcPr>
          <w:p w14:paraId="4C59F07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2340" w:type="dxa"/>
            <w:tcBorders>
              <w:top w:val="nil"/>
              <w:left w:val="nil"/>
              <w:bottom w:val="nil"/>
              <w:right w:val="nil"/>
            </w:tcBorders>
          </w:tcPr>
          <w:p w14:paraId="316A0E5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r>
      <w:tr w:rsidR="00AB65FC" w:rsidRPr="009D784B" w14:paraId="190842B0" w14:textId="77777777" w:rsidTr="002D5659">
        <w:trPr>
          <w:jc w:val="center"/>
        </w:trPr>
        <w:tc>
          <w:tcPr>
            <w:tcW w:w="2353" w:type="dxa"/>
            <w:gridSpan w:val="2"/>
            <w:tcBorders>
              <w:top w:val="nil"/>
              <w:left w:val="nil"/>
              <w:bottom w:val="nil"/>
              <w:right w:val="nil"/>
            </w:tcBorders>
          </w:tcPr>
          <w:p w14:paraId="378F989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Ethnicity</w:t>
            </w:r>
          </w:p>
        </w:tc>
        <w:tc>
          <w:tcPr>
            <w:tcW w:w="2453" w:type="dxa"/>
            <w:tcBorders>
              <w:top w:val="nil"/>
              <w:left w:val="nil"/>
              <w:bottom w:val="nil"/>
              <w:right w:val="nil"/>
            </w:tcBorders>
          </w:tcPr>
          <w:p w14:paraId="1ADED20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-0.047</w:t>
            </w:r>
          </w:p>
        </w:tc>
        <w:tc>
          <w:tcPr>
            <w:tcW w:w="2678" w:type="dxa"/>
            <w:gridSpan w:val="2"/>
            <w:tcBorders>
              <w:top w:val="nil"/>
              <w:left w:val="nil"/>
              <w:bottom w:val="nil"/>
              <w:right w:val="nil"/>
            </w:tcBorders>
          </w:tcPr>
          <w:p w14:paraId="712CD85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-0.065</w:t>
            </w:r>
          </w:p>
        </w:tc>
        <w:tc>
          <w:tcPr>
            <w:tcW w:w="2340" w:type="dxa"/>
            <w:tcBorders>
              <w:top w:val="nil"/>
              <w:left w:val="nil"/>
              <w:bottom w:val="nil"/>
              <w:right w:val="nil"/>
            </w:tcBorders>
          </w:tcPr>
          <w:p w14:paraId="60758F5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-0.049</w:t>
            </w:r>
          </w:p>
        </w:tc>
      </w:tr>
      <w:tr w:rsidR="00AB65FC" w:rsidRPr="009D784B" w14:paraId="760D3AEE" w14:textId="77777777" w:rsidTr="002D5659">
        <w:trPr>
          <w:jc w:val="center"/>
        </w:trPr>
        <w:tc>
          <w:tcPr>
            <w:tcW w:w="2353" w:type="dxa"/>
            <w:gridSpan w:val="2"/>
            <w:tcBorders>
              <w:top w:val="nil"/>
              <w:left w:val="nil"/>
              <w:bottom w:val="nil"/>
              <w:right w:val="nil"/>
            </w:tcBorders>
          </w:tcPr>
          <w:p w14:paraId="6CF3241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6BD65FE" w14:textId="2BB6B4AF"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(0.129</w:t>
            </w:r>
            <w:r w:rsidR="00AB65FC"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6AFEAC0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(0.131)</w:t>
            </w:r>
          </w:p>
        </w:tc>
        <w:tc>
          <w:tcPr>
            <w:tcW w:w="2340" w:type="dxa"/>
            <w:tcBorders>
              <w:top w:val="nil"/>
              <w:left w:val="nil"/>
              <w:bottom w:val="nil"/>
              <w:right w:val="nil"/>
            </w:tcBorders>
          </w:tcPr>
          <w:p w14:paraId="471B1BF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(0.129)</w:t>
            </w:r>
          </w:p>
        </w:tc>
      </w:tr>
      <w:tr w:rsidR="00AB65FC" w:rsidRPr="009D784B" w14:paraId="1EE96C93" w14:textId="77777777" w:rsidTr="002D5659">
        <w:trPr>
          <w:jc w:val="center"/>
        </w:trPr>
        <w:tc>
          <w:tcPr>
            <w:tcW w:w="2353" w:type="dxa"/>
            <w:gridSpan w:val="2"/>
            <w:tcBorders>
              <w:top w:val="nil"/>
              <w:left w:val="nil"/>
              <w:bottom w:val="nil"/>
              <w:right w:val="nil"/>
            </w:tcBorders>
          </w:tcPr>
          <w:p w14:paraId="749AB8F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Employed</w:t>
            </w:r>
          </w:p>
        </w:tc>
        <w:tc>
          <w:tcPr>
            <w:tcW w:w="2453" w:type="dxa"/>
            <w:tcBorders>
              <w:top w:val="nil"/>
              <w:left w:val="nil"/>
              <w:bottom w:val="nil"/>
              <w:right w:val="nil"/>
            </w:tcBorders>
          </w:tcPr>
          <w:p w14:paraId="6EB7BDEA" w14:textId="458959EA"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0.201</w:t>
            </w:r>
            <w:r w:rsidR="00AB65FC"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19FDAB8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0.192*</w:t>
            </w:r>
          </w:p>
        </w:tc>
        <w:tc>
          <w:tcPr>
            <w:tcW w:w="2340" w:type="dxa"/>
            <w:tcBorders>
              <w:top w:val="nil"/>
              <w:left w:val="nil"/>
              <w:bottom w:val="nil"/>
              <w:right w:val="nil"/>
            </w:tcBorders>
          </w:tcPr>
          <w:p w14:paraId="33AA14B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0.192*</w:t>
            </w:r>
          </w:p>
        </w:tc>
      </w:tr>
      <w:tr w:rsidR="00AB65FC" w:rsidRPr="009D784B" w14:paraId="0C4B7911" w14:textId="77777777" w:rsidTr="002D5659">
        <w:trPr>
          <w:jc w:val="center"/>
        </w:trPr>
        <w:tc>
          <w:tcPr>
            <w:tcW w:w="2353" w:type="dxa"/>
            <w:gridSpan w:val="2"/>
            <w:tcBorders>
              <w:top w:val="nil"/>
              <w:left w:val="nil"/>
              <w:bottom w:val="nil"/>
              <w:right w:val="nil"/>
            </w:tcBorders>
          </w:tcPr>
          <w:p w14:paraId="7BF710C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504C7AA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(0.107)</w:t>
            </w:r>
          </w:p>
        </w:tc>
        <w:tc>
          <w:tcPr>
            <w:tcW w:w="2678" w:type="dxa"/>
            <w:gridSpan w:val="2"/>
            <w:tcBorders>
              <w:top w:val="nil"/>
              <w:left w:val="nil"/>
              <w:bottom w:val="nil"/>
              <w:right w:val="nil"/>
            </w:tcBorders>
          </w:tcPr>
          <w:p w14:paraId="210A9EB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(0.110)</w:t>
            </w:r>
          </w:p>
        </w:tc>
        <w:tc>
          <w:tcPr>
            <w:tcW w:w="2340" w:type="dxa"/>
            <w:tcBorders>
              <w:top w:val="nil"/>
              <w:left w:val="nil"/>
              <w:bottom w:val="nil"/>
              <w:right w:val="nil"/>
            </w:tcBorders>
          </w:tcPr>
          <w:p w14:paraId="2F773C2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(0.107)</w:t>
            </w:r>
          </w:p>
        </w:tc>
      </w:tr>
      <w:tr w:rsidR="00AB65FC" w:rsidRPr="009D784B" w14:paraId="2CC7D508" w14:textId="77777777" w:rsidTr="002D5659">
        <w:trPr>
          <w:jc w:val="center"/>
        </w:trPr>
        <w:tc>
          <w:tcPr>
            <w:tcW w:w="2353" w:type="dxa"/>
            <w:gridSpan w:val="2"/>
            <w:tcBorders>
              <w:top w:val="nil"/>
              <w:left w:val="nil"/>
              <w:bottom w:val="nil"/>
              <w:right w:val="nil"/>
            </w:tcBorders>
          </w:tcPr>
          <w:p w14:paraId="46702CE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Intent to Migrate</w:t>
            </w:r>
          </w:p>
        </w:tc>
        <w:tc>
          <w:tcPr>
            <w:tcW w:w="2453" w:type="dxa"/>
            <w:tcBorders>
              <w:top w:val="nil"/>
              <w:left w:val="nil"/>
              <w:bottom w:val="nil"/>
              <w:right w:val="nil"/>
            </w:tcBorders>
          </w:tcPr>
          <w:p w14:paraId="5878A9A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0.138</w:t>
            </w:r>
          </w:p>
        </w:tc>
        <w:tc>
          <w:tcPr>
            <w:tcW w:w="2678" w:type="dxa"/>
            <w:gridSpan w:val="2"/>
            <w:tcBorders>
              <w:top w:val="nil"/>
              <w:left w:val="nil"/>
              <w:bottom w:val="nil"/>
              <w:right w:val="nil"/>
            </w:tcBorders>
          </w:tcPr>
          <w:p w14:paraId="2811944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0.120</w:t>
            </w:r>
          </w:p>
        </w:tc>
        <w:tc>
          <w:tcPr>
            <w:tcW w:w="2340" w:type="dxa"/>
            <w:tcBorders>
              <w:top w:val="nil"/>
              <w:left w:val="nil"/>
              <w:bottom w:val="nil"/>
              <w:right w:val="nil"/>
            </w:tcBorders>
          </w:tcPr>
          <w:p w14:paraId="457175F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0.133</w:t>
            </w:r>
          </w:p>
        </w:tc>
      </w:tr>
      <w:tr w:rsidR="00AB65FC" w:rsidRPr="009D784B" w14:paraId="3428ED41" w14:textId="77777777" w:rsidTr="002D5659">
        <w:trPr>
          <w:jc w:val="center"/>
        </w:trPr>
        <w:tc>
          <w:tcPr>
            <w:tcW w:w="2353" w:type="dxa"/>
            <w:gridSpan w:val="2"/>
            <w:tcBorders>
              <w:top w:val="nil"/>
              <w:left w:val="nil"/>
              <w:bottom w:val="nil"/>
              <w:right w:val="nil"/>
            </w:tcBorders>
          </w:tcPr>
          <w:p w14:paraId="09446C40"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20F98CA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(0.194)</w:t>
            </w:r>
          </w:p>
        </w:tc>
        <w:tc>
          <w:tcPr>
            <w:tcW w:w="2678" w:type="dxa"/>
            <w:gridSpan w:val="2"/>
            <w:tcBorders>
              <w:top w:val="nil"/>
              <w:left w:val="nil"/>
              <w:bottom w:val="nil"/>
              <w:right w:val="nil"/>
            </w:tcBorders>
          </w:tcPr>
          <w:p w14:paraId="2095750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(0.195)</w:t>
            </w:r>
          </w:p>
        </w:tc>
        <w:tc>
          <w:tcPr>
            <w:tcW w:w="2340" w:type="dxa"/>
            <w:tcBorders>
              <w:top w:val="nil"/>
              <w:left w:val="nil"/>
              <w:bottom w:val="nil"/>
              <w:right w:val="nil"/>
            </w:tcBorders>
          </w:tcPr>
          <w:p w14:paraId="20B7544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(0.194)</w:t>
            </w:r>
          </w:p>
        </w:tc>
      </w:tr>
      <w:tr w:rsidR="00AB65FC" w:rsidRPr="009D784B" w14:paraId="15FA596F" w14:textId="77777777" w:rsidTr="002D5659">
        <w:trPr>
          <w:jc w:val="center"/>
        </w:trPr>
        <w:tc>
          <w:tcPr>
            <w:tcW w:w="2353" w:type="dxa"/>
            <w:gridSpan w:val="2"/>
            <w:tcBorders>
              <w:top w:val="nil"/>
              <w:left w:val="nil"/>
              <w:bottom w:val="nil"/>
              <w:right w:val="nil"/>
            </w:tcBorders>
          </w:tcPr>
          <w:p w14:paraId="212298B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Wealth Index</w:t>
            </w:r>
          </w:p>
        </w:tc>
        <w:tc>
          <w:tcPr>
            <w:tcW w:w="2453" w:type="dxa"/>
            <w:tcBorders>
              <w:top w:val="nil"/>
              <w:left w:val="nil"/>
              <w:bottom w:val="nil"/>
              <w:right w:val="nil"/>
            </w:tcBorders>
          </w:tcPr>
          <w:p w14:paraId="4748ECC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c>
          <w:tcPr>
            <w:tcW w:w="2678" w:type="dxa"/>
            <w:gridSpan w:val="2"/>
            <w:tcBorders>
              <w:top w:val="nil"/>
              <w:left w:val="nil"/>
              <w:bottom w:val="nil"/>
              <w:right w:val="nil"/>
            </w:tcBorders>
          </w:tcPr>
          <w:p w14:paraId="53B19C9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2340" w:type="dxa"/>
            <w:tcBorders>
              <w:top w:val="nil"/>
              <w:left w:val="nil"/>
              <w:bottom w:val="nil"/>
              <w:right w:val="nil"/>
            </w:tcBorders>
          </w:tcPr>
          <w:p w14:paraId="5FD1FD9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-0.022*</w:t>
            </w:r>
          </w:p>
        </w:tc>
      </w:tr>
      <w:tr w:rsidR="00AB65FC" w:rsidRPr="009D784B" w14:paraId="4DA32A9C" w14:textId="77777777" w:rsidTr="002D5659">
        <w:trPr>
          <w:jc w:val="center"/>
        </w:trPr>
        <w:tc>
          <w:tcPr>
            <w:tcW w:w="2353" w:type="dxa"/>
            <w:gridSpan w:val="2"/>
            <w:tcBorders>
              <w:top w:val="nil"/>
              <w:left w:val="nil"/>
              <w:bottom w:val="nil"/>
              <w:right w:val="nil"/>
            </w:tcBorders>
          </w:tcPr>
          <w:p w14:paraId="4045A70E"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4B26929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c>
          <w:tcPr>
            <w:tcW w:w="2678" w:type="dxa"/>
            <w:gridSpan w:val="2"/>
            <w:tcBorders>
              <w:top w:val="nil"/>
              <w:left w:val="nil"/>
              <w:bottom w:val="nil"/>
              <w:right w:val="nil"/>
            </w:tcBorders>
          </w:tcPr>
          <w:p w14:paraId="21D3524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(0.014)</w:t>
            </w:r>
          </w:p>
        </w:tc>
        <w:tc>
          <w:tcPr>
            <w:tcW w:w="2340" w:type="dxa"/>
            <w:tcBorders>
              <w:top w:val="nil"/>
              <w:left w:val="nil"/>
              <w:bottom w:val="nil"/>
              <w:right w:val="nil"/>
            </w:tcBorders>
          </w:tcPr>
          <w:p w14:paraId="43090F7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r>
      <w:tr w:rsidR="00AB65FC" w:rsidRPr="009D784B" w14:paraId="022D8302" w14:textId="77777777" w:rsidTr="002D5659">
        <w:trPr>
          <w:jc w:val="center"/>
        </w:trPr>
        <w:tc>
          <w:tcPr>
            <w:tcW w:w="2353" w:type="dxa"/>
            <w:gridSpan w:val="2"/>
            <w:tcBorders>
              <w:top w:val="nil"/>
              <w:left w:val="nil"/>
              <w:bottom w:val="nil"/>
              <w:right w:val="nil"/>
            </w:tcBorders>
          </w:tcPr>
          <w:p w14:paraId="07A68F79"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Household Income</w:t>
            </w:r>
          </w:p>
        </w:tc>
        <w:tc>
          <w:tcPr>
            <w:tcW w:w="2453" w:type="dxa"/>
            <w:tcBorders>
              <w:top w:val="nil"/>
              <w:left w:val="nil"/>
              <w:bottom w:val="nil"/>
              <w:right w:val="nil"/>
            </w:tcBorders>
          </w:tcPr>
          <w:p w14:paraId="1BDABE8B" w14:textId="10C6A8E8" w:rsidR="00FC2ADB" w:rsidRPr="009D784B" w:rsidRDefault="00FC2ADB" w:rsidP="00FC2A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-0.0003</w:t>
            </w:r>
          </w:p>
        </w:tc>
        <w:tc>
          <w:tcPr>
            <w:tcW w:w="2678" w:type="dxa"/>
            <w:gridSpan w:val="2"/>
            <w:tcBorders>
              <w:top w:val="nil"/>
              <w:left w:val="nil"/>
              <w:bottom w:val="nil"/>
              <w:right w:val="nil"/>
            </w:tcBorders>
          </w:tcPr>
          <w:p w14:paraId="31CCAD1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-0.0002</w:t>
            </w:r>
          </w:p>
        </w:tc>
        <w:tc>
          <w:tcPr>
            <w:tcW w:w="2340" w:type="dxa"/>
            <w:tcBorders>
              <w:top w:val="nil"/>
              <w:left w:val="nil"/>
              <w:bottom w:val="nil"/>
              <w:right w:val="nil"/>
            </w:tcBorders>
          </w:tcPr>
          <w:p w14:paraId="14184576" w14:textId="362313D6"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-0.0003</w:t>
            </w:r>
          </w:p>
        </w:tc>
      </w:tr>
      <w:tr w:rsidR="00AB65FC" w:rsidRPr="009D784B" w14:paraId="59E1F95A" w14:textId="77777777" w:rsidTr="002D5659">
        <w:trPr>
          <w:jc w:val="center"/>
        </w:trPr>
        <w:tc>
          <w:tcPr>
            <w:tcW w:w="2353" w:type="dxa"/>
            <w:gridSpan w:val="2"/>
            <w:tcBorders>
              <w:top w:val="nil"/>
              <w:left w:val="nil"/>
              <w:bottom w:val="nil"/>
              <w:right w:val="nil"/>
            </w:tcBorders>
          </w:tcPr>
          <w:p w14:paraId="27078D9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67D0881E" w14:textId="50B036C3"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455D84">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4602CDB3" w14:textId="6FE101BD"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553A29">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c>
          <w:tcPr>
            <w:tcW w:w="2340" w:type="dxa"/>
            <w:tcBorders>
              <w:top w:val="nil"/>
              <w:left w:val="nil"/>
              <w:bottom w:val="nil"/>
              <w:right w:val="nil"/>
            </w:tcBorders>
          </w:tcPr>
          <w:p w14:paraId="749A2DF5" w14:textId="7ABCBB5A"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(0.000</w:t>
            </w:r>
            <w:r w:rsidR="00FC2ADB">
              <w:rPr>
                <w:rFonts w:ascii="Times New Roman" w:hAnsi="Times New Roman" w:cs="Times New Roman"/>
                <w:sz w:val="24"/>
                <w:szCs w:val="24"/>
                <w:lang w:val="en-US"/>
              </w:rPr>
              <w:t>2</w:t>
            </w:r>
            <w:r w:rsidRPr="009D784B">
              <w:rPr>
                <w:rFonts w:ascii="Times New Roman" w:hAnsi="Times New Roman" w:cs="Times New Roman"/>
                <w:sz w:val="24"/>
                <w:szCs w:val="24"/>
                <w:lang w:val="en-US"/>
              </w:rPr>
              <w:t>)</w:t>
            </w:r>
          </w:p>
        </w:tc>
      </w:tr>
      <w:tr w:rsidR="00AB65FC" w:rsidRPr="009D784B" w14:paraId="5BFDDA58" w14:textId="77777777" w:rsidTr="002D5659">
        <w:trPr>
          <w:jc w:val="center"/>
        </w:trPr>
        <w:tc>
          <w:tcPr>
            <w:tcW w:w="2353" w:type="dxa"/>
            <w:gridSpan w:val="2"/>
            <w:tcBorders>
              <w:top w:val="nil"/>
              <w:left w:val="nil"/>
              <w:bottom w:val="nil"/>
              <w:right w:val="nil"/>
            </w:tcBorders>
          </w:tcPr>
          <w:p w14:paraId="4D27DA8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Life Satisfaction</w:t>
            </w:r>
          </w:p>
        </w:tc>
        <w:tc>
          <w:tcPr>
            <w:tcW w:w="2453" w:type="dxa"/>
            <w:tcBorders>
              <w:top w:val="nil"/>
              <w:left w:val="nil"/>
              <w:bottom w:val="nil"/>
              <w:right w:val="nil"/>
            </w:tcBorders>
          </w:tcPr>
          <w:p w14:paraId="0CF6FE9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2678" w:type="dxa"/>
            <w:gridSpan w:val="2"/>
            <w:tcBorders>
              <w:top w:val="nil"/>
              <w:left w:val="nil"/>
              <w:bottom w:val="nil"/>
              <w:right w:val="nil"/>
            </w:tcBorders>
          </w:tcPr>
          <w:p w14:paraId="7A913A9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0.008</w:t>
            </w:r>
          </w:p>
        </w:tc>
        <w:tc>
          <w:tcPr>
            <w:tcW w:w="2340" w:type="dxa"/>
            <w:tcBorders>
              <w:top w:val="nil"/>
              <w:left w:val="nil"/>
              <w:bottom w:val="nil"/>
              <w:right w:val="nil"/>
            </w:tcBorders>
          </w:tcPr>
          <w:p w14:paraId="3080E5D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r>
      <w:tr w:rsidR="00AB65FC" w:rsidRPr="009D784B" w14:paraId="65C0CDA7" w14:textId="77777777" w:rsidTr="002D5659">
        <w:trPr>
          <w:jc w:val="center"/>
        </w:trPr>
        <w:tc>
          <w:tcPr>
            <w:tcW w:w="2353" w:type="dxa"/>
            <w:gridSpan w:val="2"/>
            <w:tcBorders>
              <w:top w:val="nil"/>
              <w:left w:val="nil"/>
              <w:bottom w:val="nil"/>
              <w:right w:val="nil"/>
            </w:tcBorders>
          </w:tcPr>
          <w:p w14:paraId="34AE4420"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1C78578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2678" w:type="dxa"/>
            <w:gridSpan w:val="2"/>
            <w:tcBorders>
              <w:top w:val="nil"/>
              <w:left w:val="nil"/>
              <w:bottom w:val="nil"/>
              <w:right w:val="nil"/>
            </w:tcBorders>
          </w:tcPr>
          <w:p w14:paraId="4FC23F4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2340" w:type="dxa"/>
            <w:tcBorders>
              <w:top w:val="nil"/>
              <w:left w:val="nil"/>
              <w:bottom w:val="nil"/>
              <w:right w:val="nil"/>
            </w:tcBorders>
          </w:tcPr>
          <w:p w14:paraId="6A01E52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r>
      <w:tr w:rsidR="00AB65FC" w:rsidRPr="009D784B" w14:paraId="6B271985" w14:textId="77777777" w:rsidTr="002D5659">
        <w:trPr>
          <w:jc w:val="center"/>
        </w:trPr>
        <w:tc>
          <w:tcPr>
            <w:tcW w:w="2353" w:type="dxa"/>
            <w:gridSpan w:val="2"/>
            <w:tcBorders>
              <w:top w:val="nil"/>
              <w:left w:val="nil"/>
              <w:bottom w:val="nil"/>
              <w:right w:val="nil"/>
            </w:tcBorders>
          </w:tcPr>
          <w:p w14:paraId="309E5A4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w:t>
            </w:r>
          </w:p>
        </w:tc>
        <w:tc>
          <w:tcPr>
            <w:tcW w:w="2453" w:type="dxa"/>
            <w:tcBorders>
              <w:top w:val="nil"/>
              <w:left w:val="nil"/>
              <w:bottom w:val="nil"/>
              <w:right w:val="nil"/>
            </w:tcBorders>
          </w:tcPr>
          <w:p w14:paraId="45F9609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-0.036**</w:t>
            </w:r>
          </w:p>
        </w:tc>
        <w:tc>
          <w:tcPr>
            <w:tcW w:w="2678" w:type="dxa"/>
            <w:gridSpan w:val="2"/>
            <w:tcBorders>
              <w:top w:val="nil"/>
              <w:left w:val="nil"/>
              <w:bottom w:val="nil"/>
              <w:right w:val="nil"/>
            </w:tcBorders>
          </w:tcPr>
          <w:p w14:paraId="0AFBF0D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-0.036**</w:t>
            </w:r>
          </w:p>
        </w:tc>
        <w:tc>
          <w:tcPr>
            <w:tcW w:w="2340" w:type="dxa"/>
            <w:tcBorders>
              <w:top w:val="nil"/>
              <w:left w:val="nil"/>
              <w:bottom w:val="nil"/>
              <w:right w:val="nil"/>
            </w:tcBorders>
          </w:tcPr>
          <w:p w14:paraId="7E53AD2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-0.036**</w:t>
            </w:r>
          </w:p>
        </w:tc>
      </w:tr>
      <w:tr w:rsidR="00AB65FC" w:rsidRPr="009D784B" w14:paraId="4D2E5D7A" w14:textId="77777777" w:rsidTr="002D5659">
        <w:trPr>
          <w:jc w:val="center"/>
        </w:trPr>
        <w:tc>
          <w:tcPr>
            <w:tcW w:w="2353" w:type="dxa"/>
            <w:gridSpan w:val="2"/>
            <w:tcBorders>
              <w:top w:val="nil"/>
              <w:left w:val="nil"/>
              <w:bottom w:val="nil"/>
              <w:right w:val="nil"/>
            </w:tcBorders>
          </w:tcPr>
          <w:p w14:paraId="560AE77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B5FC76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c>
          <w:tcPr>
            <w:tcW w:w="2678" w:type="dxa"/>
            <w:gridSpan w:val="2"/>
            <w:tcBorders>
              <w:top w:val="nil"/>
              <w:left w:val="nil"/>
              <w:bottom w:val="nil"/>
              <w:right w:val="nil"/>
            </w:tcBorders>
          </w:tcPr>
          <w:p w14:paraId="2472AE1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c>
          <w:tcPr>
            <w:tcW w:w="2340" w:type="dxa"/>
            <w:tcBorders>
              <w:top w:val="nil"/>
              <w:left w:val="nil"/>
              <w:bottom w:val="nil"/>
              <w:right w:val="nil"/>
            </w:tcBorders>
          </w:tcPr>
          <w:p w14:paraId="5E8C734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r>
      <w:tr w:rsidR="00AB65FC" w:rsidRPr="009D784B" w14:paraId="584D309C" w14:textId="77777777" w:rsidTr="002D5659">
        <w:trPr>
          <w:jc w:val="center"/>
        </w:trPr>
        <w:tc>
          <w:tcPr>
            <w:tcW w:w="2353" w:type="dxa"/>
            <w:gridSpan w:val="2"/>
            <w:tcBorders>
              <w:top w:val="nil"/>
              <w:left w:val="nil"/>
              <w:bottom w:val="nil"/>
              <w:right w:val="nil"/>
            </w:tcBorders>
          </w:tcPr>
          <w:p w14:paraId="06C4FB7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2453" w:type="dxa"/>
            <w:tcBorders>
              <w:top w:val="nil"/>
              <w:left w:val="nil"/>
              <w:bottom w:val="nil"/>
              <w:right w:val="nil"/>
            </w:tcBorders>
          </w:tcPr>
          <w:p w14:paraId="4DF0F95F" w14:textId="35D77E5B" w:rsidR="00AB65FC" w:rsidRPr="009D784B" w:rsidRDefault="00FC2ADB"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3.214</w:t>
            </w:r>
            <w:r w:rsidR="00AB65FC" w:rsidRPr="009D784B">
              <w:rPr>
                <w:rFonts w:ascii="Times New Roman" w:hAnsi="Times New Roman" w:cs="Times New Roman"/>
                <w:sz w:val="24"/>
                <w:szCs w:val="24"/>
                <w:lang w:val="en-US"/>
              </w:rPr>
              <w:t>***</w:t>
            </w:r>
          </w:p>
        </w:tc>
        <w:tc>
          <w:tcPr>
            <w:tcW w:w="2678" w:type="dxa"/>
            <w:gridSpan w:val="2"/>
            <w:tcBorders>
              <w:top w:val="nil"/>
              <w:left w:val="nil"/>
              <w:bottom w:val="nil"/>
              <w:right w:val="nil"/>
            </w:tcBorders>
          </w:tcPr>
          <w:p w14:paraId="309BA13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3.342***</w:t>
            </w:r>
          </w:p>
        </w:tc>
        <w:tc>
          <w:tcPr>
            <w:tcW w:w="2340" w:type="dxa"/>
            <w:tcBorders>
              <w:top w:val="nil"/>
              <w:left w:val="nil"/>
              <w:bottom w:val="nil"/>
              <w:right w:val="nil"/>
            </w:tcBorders>
          </w:tcPr>
          <w:p w14:paraId="5D85279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3.292***</w:t>
            </w:r>
          </w:p>
        </w:tc>
      </w:tr>
      <w:tr w:rsidR="00AB65FC" w:rsidRPr="009D784B" w14:paraId="0B9A5F14" w14:textId="77777777" w:rsidTr="002D5659">
        <w:trPr>
          <w:jc w:val="center"/>
        </w:trPr>
        <w:tc>
          <w:tcPr>
            <w:tcW w:w="2353" w:type="dxa"/>
            <w:gridSpan w:val="2"/>
            <w:tcBorders>
              <w:top w:val="nil"/>
              <w:left w:val="nil"/>
              <w:bottom w:val="nil"/>
              <w:right w:val="nil"/>
            </w:tcBorders>
          </w:tcPr>
          <w:p w14:paraId="244EBF91"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7C17F0E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(0.409)</w:t>
            </w:r>
          </w:p>
        </w:tc>
        <w:tc>
          <w:tcPr>
            <w:tcW w:w="2678" w:type="dxa"/>
            <w:gridSpan w:val="2"/>
            <w:tcBorders>
              <w:top w:val="nil"/>
              <w:left w:val="nil"/>
              <w:bottom w:val="nil"/>
              <w:right w:val="nil"/>
            </w:tcBorders>
          </w:tcPr>
          <w:p w14:paraId="3D82600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(0.418)</w:t>
            </w:r>
          </w:p>
        </w:tc>
        <w:tc>
          <w:tcPr>
            <w:tcW w:w="2340" w:type="dxa"/>
            <w:tcBorders>
              <w:top w:val="nil"/>
              <w:left w:val="nil"/>
              <w:bottom w:val="nil"/>
              <w:right w:val="nil"/>
            </w:tcBorders>
          </w:tcPr>
          <w:p w14:paraId="4DA9F14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(0.414)</w:t>
            </w:r>
          </w:p>
        </w:tc>
      </w:tr>
      <w:tr w:rsidR="00AB65FC" w:rsidRPr="009D784B" w14:paraId="5113508A" w14:textId="77777777" w:rsidTr="002D5659">
        <w:trPr>
          <w:jc w:val="center"/>
        </w:trPr>
        <w:tc>
          <w:tcPr>
            <w:tcW w:w="2353" w:type="dxa"/>
            <w:gridSpan w:val="2"/>
            <w:tcBorders>
              <w:top w:val="nil"/>
              <w:left w:val="nil"/>
              <w:bottom w:val="nil"/>
              <w:right w:val="nil"/>
            </w:tcBorders>
          </w:tcPr>
          <w:p w14:paraId="3C3E48C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2453" w:type="dxa"/>
            <w:tcBorders>
              <w:top w:val="nil"/>
              <w:left w:val="nil"/>
              <w:bottom w:val="nil"/>
              <w:right w:val="nil"/>
            </w:tcBorders>
          </w:tcPr>
          <w:p w14:paraId="3C7AAAD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678" w:type="dxa"/>
            <w:gridSpan w:val="2"/>
            <w:tcBorders>
              <w:top w:val="nil"/>
              <w:left w:val="nil"/>
              <w:bottom w:val="nil"/>
              <w:right w:val="nil"/>
            </w:tcBorders>
          </w:tcPr>
          <w:p w14:paraId="48F9154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340" w:type="dxa"/>
            <w:tcBorders>
              <w:top w:val="nil"/>
              <w:left w:val="nil"/>
              <w:bottom w:val="nil"/>
              <w:right w:val="nil"/>
            </w:tcBorders>
          </w:tcPr>
          <w:p w14:paraId="16B24BD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766CAD17" w14:textId="77777777" w:rsidTr="002D5659">
        <w:trPr>
          <w:jc w:val="center"/>
        </w:trPr>
        <w:tc>
          <w:tcPr>
            <w:tcW w:w="2353" w:type="dxa"/>
            <w:gridSpan w:val="2"/>
            <w:tcBorders>
              <w:top w:val="nil"/>
              <w:left w:val="nil"/>
              <w:bottom w:val="nil"/>
              <w:right w:val="nil"/>
            </w:tcBorders>
          </w:tcPr>
          <w:p w14:paraId="6D05A023" w14:textId="77777777" w:rsidR="00AB65FC" w:rsidRPr="009D784B" w:rsidRDefault="00AB65FC" w:rsidP="002D5659">
            <w:pPr>
              <w:widowControl w:val="0"/>
              <w:autoSpaceDE w:val="0"/>
              <w:autoSpaceDN w:val="0"/>
              <w:adjustRightInd w:val="0"/>
              <w:spacing w:after="0" w:line="240" w:lineRule="auto"/>
              <w:ind w:right="-1081"/>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 (Indi-</w:t>
            </w:r>
          </w:p>
        </w:tc>
        <w:tc>
          <w:tcPr>
            <w:tcW w:w="2453" w:type="dxa"/>
            <w:tcBorders>
              <w:top w:val="nil"/>
              <w:left w:val="nil"/>
              <w:bottom w:val="nil"/>
              <w:right w:val="nil"/>
            </w:tcBorders>
          </w:tcPr>
          <w:p w14:paraId="0BDD4F0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341</w:t>
            </w:r>
          </w:p>
        </w:tc>
        <w:tc>
          <w:tcPr>
            <w:tcW w:w="2678" w:type="dxa"/>
            <w:gridSpan w:val="2"/>
            <w:tcBorders>
              <w:top w:val="nil"/>
              <w:left w:val="nil"/>
              <w:bottom w:val="nil"/>
              <w:right w:val="nil"/>
            </w:tcBorders>
          </w:tcPr>
          <w:p w14:paraId="442DCA8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334</w:t>
            </w:r>
          </w:p>
        </w:tc>
        <w:tc>
          <w:tcPr>
            <w:tcW w:w="2340" w:type="dxa"/>
            <w:tcBorders>
              <w:top w:val="nil"/>
              <w:left w:val="nil"/>
              <w:bottom w:val="nil"/>
              <w:right w:val="nil"/>
            </w:tcBorders>
          </w:tcPr>
          <w:p w14:paraId="2BBFC17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341</w:t>
            </w:r>
          </w:p>
        </w:tc>
      </w:tr>
      <w:tr w:rsidR="00AB65FC" w:rsidRPr="009D784B" w14:paraId="3F2E1E00" w14:textId="77777777" w:rsidTr="002D5659">
        <w:tblPrEx>
          <w:tblBorders>
            <w:bottom w:val="single" w:sz="6" w:space="0" w:color="auto"/>
          </w:tblBorders>
        </w:tblPrEx>
        <w:trPr>
          <w:jc w:val="center"/>
        </w:trPr>
        <w:tc>
          <w:tcPr>
            <w:tcW w:w="2353" w:type="dxa"/>
            <w:gridSpan w:val="2"/>
            <w:tcBorders>
              <w:top w:val="nil"/>
              <w:left w:val="nil"/>
              <w:bottom w:val="nil"/>
              <w:right w:val="nil"/>
            </w:tcBorders>
          </w:tcPr>
          <w:p w14:paraId="42394F8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9D784B">
              <w:rPr>
                <w:rFonts w:ascii="Times New Roman" w:hAnsi="Times New Roman" w:cs="Times New Roman"/>
                <w:sz w:val="24"/>
                <w:szCs w:val="24"/>
                <w:lang w:val="en-US"/>
              </w:rPr>
              <w:t>viduals</w:t>
            </w:r>
            <w:proofErr w:type="spellEnd"/>
            <w:r w:rsidRPr="009D784B">
              <w:rPr>
                <w:rFonts w:ascii="Times New Roman" w:hAnsi="Times New Roman" w:cs="Times New Roman"/>
                <w:sz w:val="24"/>
                <w:szCs w:val="24"/>
                <w:lang w:val="en-US"/>
              </w:rPr>
              <w:t>, Groups)</w:t>
            </w:r>
          </w:p>
        </w:tc>
        <w:tc>
          <w:tcPr>
            <w:tcW w:w="2453" w:type="dxa"/>
            <w:tcBorders>
              <w:top w:val="nil"/>
              <w:left w:val="nil"/>
              <w:bottom w:val="nil"/>
              <w:right w:val="nil"/>
            </w:tcBorders>
          </w:tcPr>
          <w:p w14:paraId="2BACD7C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156</w:t>
            </w:r>
          </w:p>
        </w:tc>
        <w:tc>
          <w:tcPr>
            <w:tcW w:w="2678" w:type="dxa"/>
            <w:gridSpan w:val="2"/>
            <w:tcBorders>
              <w:top w:val="nil"/>
              <w:left w:val="nil"/>
              <w:bottom w:val="nil"/>
              <w:right w:val="nil"/>
            </w:tcBorders>
          </w:tcPr>
          <w:p w14:paraId="20DE5F5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152</w:t>
            </w:r>
          </w:p>
        </w:tc>
        <w:tc>
          <w:tcPr>
            <w:tcW w:w="2340" w:type="dxa"/>
            <w:tcBorders>
              <w:top w:val="nil"/>
              <w:left w:val="nil"/>
              <w:bottom w:val="nil"/>
              <w:right w:val="nil"/>
            </w:tcBorders>
          </w:tcPr>
          <w:p w14:paraId="0DFD082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156</w:t>
            </w:r>
          </w:p>
        </w:tc>
      </w:tr>
      <w:tr w:rsidR="00AB65FC" w:rsidRPr="009D784B" w14:paraId="36DB76B3" w14:textId="77777777" w:rsidTr="002D5659">
        <w:tblPrEx>
          <w:tblBorders>
            <w:bottom w:val="single" w:sz="6" w:space="0" w:color="auto"/>
          </w:tblBorders>
        </w:tblPrEx>
        <w:trPr>
          <w:jc w:val="center"/>
        </w:trPr>
        <w:tc>
          <w:tcPr>
            <w:tcW w:w="2353" w:type="dxa"/>
            <w:gridSpan w:val="2"/>
            <w:tcBorders>
              <w:top w:val="nil"/>
              <w:left w:val="nil"/>
              <w:bottom w:val="single" w:sz="6" w:space="0" w:color="auto"/>
              <w:right w:val="nil"/>
            </w:tcBorders>
          </w:tcPr>
          <w:p w14:paraId="2822212B" w14:textId="77777777" w:rsidR="00FC2AD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AIC/</w:t>
            </w:r>
          </w:p>
          <w:p w14:paraId="6741C66E" w14:textId="405F2B2A"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vertAlign w:val="superscript"/>
                <w:lang w:val="en-US"/>
              </w:rPr>
            </w:pPr>
            <w:r w:rsidRPr="009D784B">
              <w:rPr>
                <w:rFonts w:ascii="Times New Roman" w:hAnsi="Times New Roman" w:cs="Times New Roman"/>
                <w:sz w:val="24"/>
                <w:szCs w:val="24"/>
                <w:lang w:val="en-US"/>
              </w:rPr>
              <w:t>BIC</w:t>
            </w:r>
          </w:p>
        </w:tc>
        <w:tc>
          <w:tcPr>
            <w:tcW w:w="2453" w:type="dxa"/>
            <w:tcBorders>
              <w:top w:val="nil"/>
              <w:left w:val="nil"/>
              <w:bottom w:val="single" w:sz="6" w:space="0" w:color="auto"/>
              <w:right w:val="nil"/>
            </w:tcBorders>
          </w:tcPr>
          <w:p w14:paraId="1E07BB1C" w14:textId="554A7BD3" w:rsidR="00FC2ADB" w:rsidRDefault="0016409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726.2736</w:t>
            </w:r>
            <w:r w:rsidR="00AB65FC" w:rsidRPr="009D784B">
              <w:rPr>
                <w:rFonts w:ascii="Times New Roman" w:hAnsi="Times New Roman" w:cs="Times New Roman"/>
                <w:sz w:val="24"/>
                <w:szCs w:val="24"/>
                <w:lang w:val="en-US"/>
              </w:rPr>
              <w:t>/</w:t>
            </w:r>
          </w:p>
          <w:p w14:paraId="61666165" w14:textId="30A37518" w:rsidR="0016409C" w:rsidRPr="009D784B" w:rsidRDefault="0016409C" w:rsidP="0016409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791.4156</w:t>
            </w:r>
          </w:p>
        </w:tc>
        <w:tc>
          <w:tcPr>
            <w:tcW w:w="2678" w:type="dxa"/>
            <w:gridSpan w:val="2"/>
            <w:tcBorders>
              <w:top w:val="nil"/>
              <w:left w:val="nil"/>
              <w:bottom w:val="single" w:sz="6" w:space="0" w:color="auto"/>
              <w:right w:val="nil"/>
            </w:tcBorders>
          </w:tcPr>
          <w:p w14:paraId="405956A0" w14:textId="260CAC91" w:rsidR="00FC2AD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715.59</w:t>
            </w:r>
            <w:r w:rsidR="00553A29">
              <w:rPr>
                <w:rFonts w:ascii="Times New Roman" w:hAnsi="Times New Roman" w:cs="Times New Roman"/>
                <w:sz w:val="24"/>
                <w:szCs w:val="24"/>
                <w:lang w:val="en-US"/>
              </w:rPr>
              <w:t>39</w:t>
            </w:r>
            <w:r w:rsidRPr="009D784B">
              <w:rPr>
                <w:rFonts w:ascii="Times New Roman" w:hAnsi="Times New Roman" w:cs="Times New Roman"/>
                <w:sz w:val="24"/>
                <w:szCs w:val="24"/>
                <w:lang w:val="en-US"/>
              </w:rPr>
              <w:t>/</w:t>
            </w:r>
          </w:p>
          <w:p w14:paraId="2FB34E10" w14:textId="4F4508B9"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780.38</w:t>
            </w:r>
            <w:r w:rsidR="00553A29">
              <w:rPr>
                <w:rFonts w:ascii="Times New Roman" w:hAnsi="Times New Roman" w:cs="Times New Roman"/>
                <w:sz w:val="24"/>
                <w:szCs w:val="24"/>
                <w:lang w:val="en-US"/>
              </w:rPr>
              <w:t>33</w:t>
            </w:r>
          </w:p>
        </w:tc>
        <w:tc>
          <w:tcPr>
            <w:tcW w:w="2340" w:type="dxa"/>
            <w:tcBorders>
              <w:top w:val="nil"/>
              <w:left w:val="nil"/>
              <w:bottom w:val="single" w:sz="6" w:space="0" w:color="auto"/>
              <w:right w:val="nil"/>
            </w:tcBorders>
          </w:tcPr>
          <w:p w14:paraId="10CC81D5" w14:textId="143DEBB0" w:rsidR="00FC2AD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726.11</w:t>
            </w:r>
            <w:r w:rsidR="00FC2ADB">
              <w:rPr>
                <w:rFonts w:ascii="Times New Roman" w:hAnsi="Times New Roman" w:cs="Times New Roman"/>
                <w:sz w:val="24"/>
                <w:szCs w:val="24"/>
                <w:lang w:val="en-US"/>
              </w:rPr>
              <w:t>24</w:t>
            </w:r>
            <w:r w:rsidRPr="009D784B">
              <w:rPr>
                <w:rFonts w:ascii="Times New Roman" w:hAnsi="Times New Roman" w:cs="Times New Roman"/>
                <w:sz w:val="24"/>
                <w:szCs w:val="24"/>
                <w:lang w:val="en-US"/>
              </w:rPr>
              <w:t>/</w:t>
            </w:r>
          </w:p>
          <w:p w14:paraId="0CC684A5" w14:textId="052C6C28"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791.25</w:t>
            </w:r>
            <w:r w:rsidR="00FC2ADB">
              <w:rPr>
                <w:rFonts w:ascii="Times New Roman" w:hAnsi="Times New Roman" w:cs="Times New Roman"/>
                <w:sz w:val="24"/>
                <w:szCs w:val="24"/>
                <w:lang w:val="en-US"/>
              </w:rPr>
              <w:t>44</w:t>
            </w:r>
          </w:p>
        </w:tc>
      </w:tr>
    </w:tbl>
    <w:p w14:paraId="4B22D513" w14:textId="0EE57CCE" w:rsidR="00382284" w:rsidRPr="00263A22" w:rsidRDefault="00AB65FC">
      <w:pPr>
        <w:spacing w:after="0" w:line="240" w:lineRule="auto"/>
        <w:rPr>
          <w:rFonts w:ascii="Times New Roman" w:hAnsi="Times New Roman" w:cs="Times New Roman"/>
          <w:sz w:val="20"/>
          <w:szCs w:val="20"/>
          <w:lang w:val="en-US"/>
        </w:rPr>
      </w:pPr>
      <w:r w:rsidRPr="00263A22">
        <w:rPr>
          <w:rFonts w:ascii="Times New Roman" w:hAnsi="Times New Roman"/>
          <w:i/>
          <w:color w:val="000000" w:themeColor="text1"/>
          <w:sz w:val="20"/>
          <w:szCs w:val="20"/>
          <w:lang w:val="en-US"/>
        </w:rPr>
        <w:t>Notes</w:t>
      </w:r>
      <w:r w:rsidRPr="00263A22">
        <w:rPr>
          <w:rFonts w:ascii="Times New Roman" w:hAnsi="Times New Roman"/>
          <w:color w:val="000000" w:themeColor="text1"/>
          <w:sz w:val="20"/>
          <w:szCs w:val="20"/>
          <w:lang w:val="en-US"/>
        </w:rPr>
        <w:t>: Model 1 through 3 present regression coefficients with standard errors in parentheses based on a HLM that regresses satisfaction with public service provision in the wave of 2013 on changes in remittances between the waves in 2012 and 2013, while nesting individuals in household observations</w:t>
      </w:r>
      <w:r w:rsidRPr="00263A22">
        <w:rPr>
          <w:rFonts w:ascii="Times New Roman" w:hAnsi="Times New Roman" w:cs="Times New Roman"/>
          <w:color w:val="000000" w:themeColor="text1"/>
          <w:sz w:val="20"/>
          <w:szCs w:val="20"/>
          <w:lang w:val="en-US"/>
        </w:rPr>
        <w:t xml:space="preserve">. </w:t>
      </w:r>
      <w:r w:rsidRPr="00263A22">
        <w:rPr>
          <w:rFonts w:ascii="Times New Roman" w:hAnsi="Times New Roman" w:cs="Times New Roman"/>
          <w:sz w:val="20"/>
          <w:szCs w:val="20"/>
          <w:lang w:val="en-US"/>
        </w:rPr>
        <w:t xml:space="preserve">Being illiterate is the reference category for education.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Kyrgyzstan Panel Survey, 2012-2013 waves</w:t>
      </w:r>
      <w:r w:rsidR="00382284">
        <w:rPr>
          <w:rFonts w:ascii="Times New Roman" w:hAnsi="Times New Roman" w:cs="Times New Roman"/>
          <w:b/>
          <w:sz w:val="24"/>
          <w:szCs w:val="24"/>
          <w:lang w:val="en-US"/>
        </w:rPr>
        <w:br w:type="page"/>
      </w:r>
    </w:p>
    <w:p w14:paraId="498FD740" w14:textId="4C9A00F0" w:rsidR="008E327F" w:rsidRPr="009D784B" w:rsidRDefault="008E327F" w:rsidP="00AB65FC">
      <w:pPr>
        <w:spacing w:after="0" w:line="240" w:lineRule="auto"/>
        <w:rPr>
          <w:rFonts w:ascii="Times New Roman" w:hAnsi="Times New Roman" w:cs="Times New Roman"/>
          <w:sz w:val="24"/>
          <w:szCs w:val="24"/>
          <w:lang w:val="en-US"/>
        </w:rPr>
      </w:pPr>
      <w:r w:rsidRPr="009D784B">
        <w:rPr>
          <w:rFonts w:ascii="Times New Roman" w:hAnsi="Times New Roman" w:cs="Times New Roman"/>
          <w:b/>
          <w:sz w:val="24"/>
          <w:szCs w:val="24"/>
          <w:lang w:val="en-US"/>
        </w:rPr>
        <w:lastRenderedPageBreak/>
        <w:t xml:space="preserve">Table D.5: </w:t>
      </w:r>
      <w:r w:rsidRPr="009D784B">
        <w:rPr>
          <w:rFonts w:ascii="Times New Roman" w:hAnsi="Times New Roman" w:cs="Times New Roman"/>
          <w:sz w:val="24"/>
          <w:szCs w:val="24"/>
          <w:lang w:val="en-US"/>
        </w:rPr>
        <w:t xml:space="preserve">Reduction in remittances, satisfaction with public services and government approval, </w:t>
      </w:r>
      <w:proofErr w:type="spellStart"/>
      <w:r w:rsidRPr="009D784B">
        <w:rPr>
          <w:rFonts w:ascii="Times New Roman" w:hAnsi="Times New Roman" w:cs="Times New Roman"/>
          <w:sz w:val="24"/>
          <w:szCs w:val="24"/>
          <w:lang w:val="en-US"/>
        </w:rPr>
        <w:t>LiTS</w:t>
      </w:r>
      <w:proofErr w:type="spellEnd"/>
      <w:r w:rsidRPr="009D784B">
        <w:rPr>
          <w:rFonts w:ascii="Times New Roman" w:hAnsi="Times New Roman" w:cs="Times New Roman"/>
          <w:sz w:val="24"/>
          <w:szCs w:val="24"/>
          <w:lang w:val="en-US"/>
        </w:rPr>
        <w:t xml:space="preserve"> 2010</w:t>
      </w:r>
    </w:p>
    <w:p w14:paraId="7AF281D5" w14:textId="736C5A27" w:rsidR="00AB65FC" w:rsidRPr="009D784B" w:rsidRDefault="00AB65FC" w:rsidP="00AB65FC">
      <w:pPr>
        <w:spacing w:after="0" w:line="240" w:lineRule="auto"/>
        <w:rPr>
          <w:rFonts w:ascii="Times New Roman" w:hAnsi="Times New Roman" w:cs="Times New Roman"/>
          <w:sz w:val="24"/>
          <w:szCs w:val="24"/>
          <w:lang w:val="en-US"/>
        </w:rPr>
      </w:pPr>
    </w:p>
    <w:tbl>
      <w:tblPr>
        <w:tblW w:w="5000" w:type="pct"/>
        <w:jc w:val="center"/>
        <w:tblCellMar>
          <w:left w:w="75" w:type="dxa"/>
          <w:right w:w="75" w:type="dxa"/>
        </w:tblCellMar>
        <w:tblLook w:val="0000" w:firstRow="0" w:lastRow="0" w:firstColumn="0" w:lastColumn="0" w:noHBand="0" w:noVBand="0"/>
      </w:tblPr>
      <w:tblGrid>
        <w:gridCol w:w="2741"/>
        <w:gridCol w:w="1190"/>
        <w:gridCol w:w="1995"/>
        <w:gridCol w:w="1291"/>
        <w:gridCol w:w="1935"/>
        <w:gridCol w:w="18"/>
      </w:tblGrid>
      <w:tr w:rsidR="00AB65FC" w:rsidRPr="009D784B" w14:paraId="752BF27D" w14:textId="77777777" w:rsidTr="006B0F3A">
        <w:trPr>
          <w:gridAfter w:val="1"/>
          <w:wAfter w:w="10" w:type="pct"/>
          <w:trHeight w:val="269"/>
          <w:jc w:val="center"/>
        </w:trPr>
        <w:tc>
          <w:tcPr>
            <w:tcW w:w="1494" w:type="pct"/>
            <w:tcBorders>
              <w:top w:val="single" w:sz="6" w:space="0" w:color="auto"/>
              <w:left w:val="nil"/>
              <w:right w:val="nil"/>
            </w:tcBorders>
          </w:tcPr>
          <w:p w14:paraId="446BB44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b/>
                <w:sz w:val="24"/>
                <w:szCs w:val="24"/>
                <w:lang w:val="en-US"/>
              </w:rPr>
            </w:pPr>
          </w:p>
        </w:tc>
        <w:tc>
          <w:tcPr>
            <w:tcW w:w="3496" w:type="pct"/>
            <w:gridSpan w:val="4"/>
            <w:tcBorders>
              <w:top w:val="single" w:sz="6" w:space="0" w:color="auto"/>
              <w:left w:val="nil"/>
              <w:right w:val="nil"/>
            </w:tcBorders>
          </w:tcPr>
          <w:p w14:paraId="72EFD0D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Government Approval</w:t>
            </w:r>
          </w:p>
        </w:tc>
      </w:tr>
      <w:tr w:rsidR="00AB65FC" w:rsidRPr="009D784B" w14:paraId="6A8BEF73" w14:textId="77777777" w:rsidTr="006B0F3A">
        <w:trPr>
          <w:trHeight w:val="269"/>
          <w:jc w:val="center"/>
        </w:trPr>
        <w:tc>
          <w:tcPr>
            <w:tcW w:w="1494" w:type="pct"/>
            <w:tcBorders>
              <w:left w:val="nil"/>
              <w:bottom w:val="single" w:sz="4" w:space="0" w:color="auto"/>
              <w:right w:val="nil"/>
            </w:tcBorders>
          </w:tcPr>
          <w:p w14:paraId="3202A7B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Type of Benefit</w:t>
            </w:r>
          </w:p>
          <w:p w14:paraId="0CF2DA80" w14:textId="77777777" w:rsidR="00C61220" w:rsidRPr="009D784B" w:rsidRDefault="00C61220" w:rsidP="002D5659">
            <w:pPr>
              <w:widowControl w:val="0"/>
              <w:autoSpaceDE w:val="0"/>
              <w:autoSpaceDN w:val="0"/>
              <w:adjustRightInd w:val="0"/>
              <w:spacing w:after="0" w:line="240" w:lineRule="auto"/>
              <w:rPr>
                <w:rFonts w:ascii="Times New Roman" w:hAnsi="Times New Roman" w:cs="Times New Roman"/>
                <w:b/>
                <w:sz w:val="24"/>
                <w:szCs w:val="24"/>
                <w:lang w:val="en-US"/>
              </w:rPr>
            </w:pPr>
          </w:p>
          <w:p w14:paraId="2AE8C62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b/>
                <w:sz w:val="24"/>
                <w:szCs w:val="24"/>
                <w:lang w:val="en-US"/>
              </w:rPr>
            </w:pPr>
            <w:r w:rsidRPr="009D784B">
              <w:rPr>
                <w:rFonts w:ascii="Times New Roman" w:hAnsi="Times New Roman" w:cs="Times New Roman"/>
                <w:b/>
                <w:sz w:val="24"/>
                <w:szCs w:val="24"/>
                <w:lang w:val="en-US"/>
              </w:rPr>
              <w:t>Covariates</w:t>
            </w:r>
          </w:p>
        </w:tc>
        <w:tc>
          <w:tcPr>
            <w:tcW w:w="649" w:type="pct"/>
            <w:tcBorders>
              <w:left w:val="nil"/>
              <w:bottom w:val="single" w:sz="4" w:space="0" w:color="auto"/>
              <w:right w:val="nil"/>
            </w:tcBorders>
          </w:tcPr>
          <w:p w14:paraId="3F06F2F4" w14:textId="77777777" w:rsidR="00AB65FC" w:rsidRPr="009D784B" w:rsidRDefault="00AB65FC" w:rsidP="002D5659">
            <w:pPr>
              <w:widowControl w:val="0"/>
              <w:autoSpaceDE w:val="0"/>
              <w:autoSpaceDN w:val="0"/>
              <w:adjustRightInd w:val="0"/>
              <w:spacing w:after="0" w:line="240" w:lineRule="auto"/>
              <w:ind w:right="-299"/>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Child</w:t>
            </w:r>
          </w:p>
          <w:p w14:paraId="08A34F3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(1)</w:t>
            </w:r>
          </w:p>
        </w:tc>
        <w:tc>
          <w:tcPr>
            <w:tcW w:w="1088" w:type="pct"/>
            <w:tcBorders>
              <w:left w:val="nil"/>
              <w:bottom w:val="single" w:sz="4" w:space="0" w:color="auto"/>
              <w:right w:val="nil"/>
            </w:tcBorders>
          </w:tcPr>
          <w:p w14:paraId="7C238D6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Housing</w:t>
            </w:r>
          </w:p>
          <w:p w14:paraId="7AF4BC1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(2)</w:t>
            </w:r>
          </w:p>
        </w:tc>
        <w:tc>
          <w:tcPr>
            <w:tcW w:w="704" w:type="pct"/>
            <w:tcBorders>
              <w:left w:val="nil"/>
              <w:bottom w:val="single" w:sz="4" w:space="0" w:color="auto"/>
              <w:right w:val="nil"/>
            </w:tcBorders>
          </w:tcPr>
          <w:p w14:paraId="19E10BE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TSA</w:t>
            </w:r>
            <w:r w:rsidRPr="009D784B">
              <w:rPr>
                <w:rFonts w:ascii="Times New Roman" w:hAnsi="Times New Roman" w:cs="Times New Roman"/>
                <w:vertAlign w:val="superscript"/>
                <w:lang w:val="en-US"/>
              </w:rPr>
              <w:footnoteReference w:id="7"/>
            </w:r>
          </w:p>
          <w:p w14:paraId="6991C03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(3)</w:t>
            </w:r>
          </w:p>
        </w:tc>
        <w:tc>
          <w:tcPr>
            <w:tcW w:w="1065" w:type="pct"/>
            <w:gridSpan w:val="2"/>
            <w:tcBorders>
              <w:left w:val="nil"/>
              <w:bottom w:val="single" w:sz="4" w:space="0" w:color="auto"/>
              <w:right w:val="nil"/>
            </w:tcBorders>
          </w:tcPr>
          <w:p w14:paraId="17887D3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Unemployment</w:t>
            </w:r>
          </w:p>
          <w:p w14:paraId="6A37678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784B">
              <w:rPr>
                <w:rFonts w:ascii="Times New Roman" w:hAnsi="Times New Roman" w:cs="Times New Roman"/>
                <w:b/>
                <w:sz w:val="24"/>
                <w:szCs w:val="24"/>
                <w:lang w:val="en-US"/>
              </w:rPr>
              <w:t>Model (4)</w:t>
            </w:r>
          </w:p>
        </w:tc>
      </w:tr>
      <w:tr w:rsidR="00AB65FC" w:rsidRPr="009D784B" w14:paraId="5775CB4D" w14:textId="77777777" w:rsidTr="006B0F3A">
        <w:trPr>
          <w:jc w:val="center"/>
        </w:trPr>
        <w:tc>
          <w:tcPr>
            <w:tcW w:w="1494" w:type="pct"/>
            <w:tcBorders>
              <w:top w:val="single" w:sz="4" w:space="0" w:color="auto"/>
              <w:left w:val="nil"/>
              <w:bottom w:val="nil"/>
              <w:right w:val="nil"/>
            </w:tcBorders>
            <w:shd w:val="clear" w:color="auto" w:fill="E0E0E0"/>
          </w:tcPr>
          <w:p w14:paraId="156DF236" w14:textId="77777777" w:rsidR="00AB65FC" w:rsidRPr="009D784B" w:rsidRDefault="006B0F3A"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Remittances decline</w:t>
            </w:r>
          </w:p>
        </w:tc>
        <w:tc>
          <w:tcPr>
            <w:tcW w:w="649" w:type="pct"/>
            <w:tcBorders>
              <w:top w:val="single" w:sz="4" w:space="0" w:color="auto"/>
              <w:left w:val="nil"/>
              <w:bottom w:val="nil"/>
              <w:right w:val="nil"/>
            </w:tcBorders>
            <w:shd w:val="clear" w:color="auto" w:fill="E0E0E0"/>
          </w:tcPr>
          <w:p w14:paraId="35F1B68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0.036</w:t>
            </w:r>
          </w:p>
        </w:tc>
        <w:tc>
          <w:tcPr>
            <w:tcW w:w="1088" w:type="pct"/>
            <w:tcBorders>
              <w:top w:val="single" w:sz="4" w:space="0" w:color="auto"/>
              <w:left w:val="nil"/>
              <w:bottom w:val="nil"/>
              <w:right w:val="nil"/>
            </w:tcBorders>
            <w:shd w:val="clear" w:color="auto" w:fill="E0E0E0"/>
          </w:tcPr>
          <w:p w14:paraId="14F3C8F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-0.158</w:t>
            </w:r>
          </w:p>
        </w:tc>
        <w:tc>
          <w:tcPr>
            <w:tcW w:w="704" w:type="pct"/>
            <w:tcBorders>
              <w:top w:val="single" w:sz="4" w:space="0" w:color="auto"/>
              <w:left w:val="nil"/>
              <w:bottom w:val="nil"/>
              <w:right w:val="nil"/>
            </w:tcBorders>
            <w:shd w:val="clear" w:color="auto" w:fill="E0E0E0"/>
          </w:tcPr>
          <w:p w14:paraId="677050A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-0.269</w:t>
            </w:r>
          </w:p>
        </w:tc>
        <w:tc>
          <w:tcPr>
            <w:tcW w:w="1065" w:type="pct"/>
            <w:gridSpan w:val="2"/>
            <w:tcBorders>
              <w:top w:val="single" w:sz="4" w:space="0" w:color="auto"/>
              <w:left w:val="nil"/>
              <w:bottom w:val="nil"/>
              <w:right w:val="nil"/>
            </w:tcBorders>
            <w:shd w:val="clear" w:color="auto" w:fill="E0E0E0"/>
          </w:tcPr>
          <w:p w14:paraId="5AD278E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0.055</w:t>
            </w:r>
          </w:p>
        </w:tc>
      </w:tr>
      <w:tr w:rsidR="00AB65FC" w:rsidRPr="009D784B" w14:paraId="02BBF4E0" w14:textId="77777777" w:rsidTr="006B0F3A">
        <w:trPr>
          <w:jc w:val="center"/>
        </w:trPr>
        <w:tc>
          <w:tcPr>
            <w:tcW w:w="1494" w:type="pct"/>
            <w:tcBorders>
              <w:top w:val="nil"/>
              <w:left w:val="nil"/>
              <w:bottom w:val="nil"/>
              <w:right w:val="nil"/>
            </w:tcBorders>
            <w:shd w:val="clear" w:color="auto" w:fill="E0E0E0"/>
          </w:tcPr>
          <w:p w14:paraId="5D05337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shd w:val="clear" w:color="auto" w:fill="E0E0E0"/>
          </w:tcPr>
          <w:p w14:paraId="2B937A8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(0.171)</w:t>
            </w:r>
          </w:p>
        </w:tc>
        <w:tc>
          <w:tcPr>
            <w:tcW w:w="1088" w:type="pct"/>
            <w:tcBorders>
              <w:top w:val="nil"/>
              <w:left w:val="nil"/>
              <w:bottom w:val="nil"/>
              <w:right w:val="nil"/>
            </w:tcBorders>
            <w:shd w:val="clear" w:color="auto" w:fill="E0E0E0"/>
          </w:tcPr>
          <w:p w14:paraId="53D045E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(0.336)</w:t>
            </w:r>
          </w:p>
        </w:tc>
        <w:tc>
          <w:tcPr>
            <w:tcW w:w="704" w:type="pct"/>
            <w:tcBorders>
              <w:top w:val="nil"/>
              <w:left w:val="nil"/>
              <w:bottom w:val="nil"/>
              <w:right w:val="nil"/>
            </w:tcBorders>
            <w:shd w:val="clear" w:color="auto" w:fill="E0E0E0"/>
          </w:tcPr>
          <w:p w14:paraId="7816F6A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(0.244)</w:t>
            </w:r>
          </w:p>
        </w:tc>
        <w:tc>
          <w:tcPr>
            <w:tcW w:w="1065" w:type="pct"/>
            <w:gridSpan w:val="2"/>
            <w:tcBorders>
              <w:top w:val="nil"/>
              <w:left w:val="nil"/>
              <w:bottom w:val="nil"/>
              <w:right w:val="nil"/>
            </w:tcBorders>
            <w:shd w:val="clear" w:color="auto" w:fill="E0E0E0"/>
          </w:tcPr>
          <w:p w14:paraId="24022E6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(0.208)</w:t>
            </w:r>
          </w:p>
        </w:tc>
      </w:tr>
      <w:tr w:rsidR="00AB65FC" w:rsidRPr="009D784B" w14:paraId="0CFE3E41" w14:textId="77777777" w:rsidTr="006B0F3A">
        <w:trPr>
          <w:jc w:val="center"/>
        </w:trPr>
        <w:tc>
          <w:tcPr>
            <w:tcW w:w="1494" w:type="pct"/>
            <w:tcBorders>
              <w:top w:val="nil"/>
              <w:left w:val="nil"/>
              <w:bottom w:val="nil"/>
              <w:right w:val="nil"/>
            </w:tcBorders>
            <w:shd w:val="clear" w:color="auto" w:fill="E0E0E0"/>
          </w:tcPr>
          <w:p w14:paraId="7FADF0B7" w14:textId="77777777" w:rsidR="00AB65FC" w:rsidRPr="009D784B" w:rsidRDefault="006B0F3A"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Benefits satisfaction</w:t>
            </w:r>
            <w:r w:rsidR="00AB65FC" w:rsidRPr="009D784B">
              <w:rPr>
                <w:rFonts w:ascii="Times New Roman" w:hAnsi="Times New Roman" w:cs="Times New Roman"/>
                <w:sz w:val="24"/>
                <w:szCs w:val="24"/>
                <w:lang w:val="en-US"/>
              </w:rPr>
              <w:t xml:space="preserve"> </w:t>
            </w:r>
          </w:p>
        </w:tc>
        <w:tc>
          <w:tcPr>
            <w:tcW w:w="649" w:type="pct"/>
            <w:tcBorders>
              <w:top w:val="nil"/>
              <w:left w:val="nil"/>
              <w:bottom w:val="nil"/>
              <w:right w:val="nil"/>
            </w:tcBorders>
            <w:shd w:val="clear" w:color="auto" w:fill="E0E0E0"/>
          </w:tcPr>
          <w:p w14:paraId="4EF8974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c>
          <w:tcPr>
            <w:tcW w:w="1088" w:type="pct"/>
            <w:tcBorders>
              <w:top w:val="nil"/>
              <w:left w:val="nil"/>
              <w:bottom w:val="nil"/>
              <w:right w:val="nil"/>
            </w:tcBorders>
            <w:shd w:val="clear" w:color="auto" w:fill="E0E0E0"/>
          </w:tcPr>
          <w:p w14:paraId="31D0D79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-0.099</w:t>
            </w:r>
          </w:p>
        </w:tc>
        <w:tc>
          <w:tcPr>
            <w:tcW w:w="704" w:type="pct"/>
            <w:tcBorders>
              <w:top w:val="nil"/>
              <w:left w:val="nil"/>
              <w:bottom w:val="nil"/>
              <w:right w:val="nil"/>
            </w:tcBorders>
            <w:shd w:val="clear" w:color="auto" w:fill="E0E0E0"/>
          </w:tcPr>
          <w:p w14:paraId="33EA757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0.039</w:t>
            </w:r>
          </w:p>
        </w:tc>
        <w:tc>
          <w:tcPr>
            <w:tcW w:w="1065" w:type="pct"/>
            <w:gridSpan w:val="2"/>
            <w:tcBorders>
              <w:top w:val="nil"/>
              <w:left w:val="nil"/>
              <w:bottom w:val="nil"/>
              <w:right w:val="nil"/>
            </w:tcBorders>
            <w:shd w:val="clear" w:color="auto" w:fill="E0E0E0"/>
          </w:tcPr>
          <w:p w14:paraId="44A870D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r>
      <w:tr w:rsidR="00AB65FC" w:rsidRPr="009D784B" w14:paraId="46A94303" w14:textId="77777777" w:rsidTr="006B0F3A">
        <w:trPr>
          <w:jc w:val="center"/>
        </w:trPr>
        <w:tc>
          <w:tcPr>
            <w:tcW w:w="1494" w:type="pct"/>
            <w:tcBorders>
              <w:top w:val="nil"/>
              <w:left w:val="nil"/>
              <w:bottom w:val="nil"/>
              <w:right w:val="nil"/>
            </w:tcBorders>
            <w:shd w:val="clear" w:color="auto" w:fill="E0E0E0"/>
          </w:tcPr>
          <w:p w14:paraId="10A6FC0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shd w:val="clear" w:color="auto" w:fill="E0E0E0"/>
          </w:tcPr>
          <w:p w14:paraId="711FB67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(0.045)</w:t>
            </w:r>
          </w:p>
        </w:tc>
        <w:tc>
          <w:tcPr>
            <w:tcW w:w="1088" w:type="pct"/>
            <w:tcBorders>
              <w:top w:val="nil"/>
              <w:left w:val="nil"/>
              <w:bottom w:val="nil"/>
              <w:right w:val="nil"/>
            </w:tcBorders>
            <w:shd w:val="clear" w:color="auto" w:fill="E0E0E0"/>
          </w:tcPr>
          <w:p w14:paraId="68A8D5B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(0.095)</w:t>
            </w:r>
          </w:p>
        </w:tc>
        <w:tc>
          <w:tcPr>
            <w:tcW w:w="704" w:type="pct"/>
            <w:tcBorders>
              <w:top w:val="nil"/>
              <w:left w:val="nil"/>
              <w:bottom w:val="nil"/>
              <w:right w:val="nil"/>
            </w:tcBorders>
            <w:shd w:val="clear" w:color="auto" w:fill="E0E0E0"/>
          </w:tcPr>
          <w:p w14:paraId="301BB48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(0.074)</w:t>
            </w:r>
          </w:p>
        </w:tc>
        <w:tc>
          <w:tcPr>
            <w:tcW w:w="1065" w:type="pct"/>
            <w:gridSpan w:val="2"/>
            <w:tcBorders>
              <w:top w:val="nil"/>
              <w:left w:val="nil"/>
              <w:bottom w:val="nil"/>
              <w:right w:val="nil"/>
            </w:tcBorders>
            <w:shd w:val="clear" w:color="auto" w:fill="E0E0E0"/>
          </w:tcPr>
          <w:p w14:paraId="31E8AFB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(0.057)</w:t>
            </w:r>
          </w:p>
        </w:tc>
      </w:tr>
      <w:tr w:rsidR="00AB65FC" w:rsidRPr="009D784B" w14:paraId="4A667FC3" w14:textId="77777777" w:rsidTr="006B0F3A">
        <w:trPr>
          <w:jc w:val="center"/>
        </w:trPr>
        <w:tc>
          <w:tcPr>
            <w:tcW w:w="1494" w:type="pct"/>
            <w:tcBorders>
              <w:top w:val="nil"/>
              <w:left w:val="nil"/>
              <w:bottom w:val="nil"/>
              <w:right w:val="nil"/>
            </w:tcBorders>
            <w:shd w:val="clear" w:color="auto" w:fill="E0E0E0"/>
          </w:tcPr>
          <w:p w14:paraId="667CB3E3" w14:textId="77777777" w:rsidR="00AB65FC" w:rsidRPr="009D784B" w:rsidRDefault="006B0F3A"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Reduction X Satisfaction</w:t>
            </w:r>
          </w:p>
          <w:p w14:paraId="590DF796"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shd w:val="clear" w:color="auto" w:fill="E0E0E0"/>
          </w:tcPr>
          <w:p w14:paraId="07E0137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-0.029</w:t>
            </w:r>
          </w:p>
          <w:p w14:paraId="3A571A7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(0.025)</w:t>
            </w:r>
          </w:p>
        </w:tc>
        <w:tc>
          <w:tcPr>
            <w:tcW w:w="1088" w:type="pct"/>
            <w:tcBorders>
              <w:top w:val="nil"/>
              <w:left w:val="nil"/>
              <w:bottom w:val="nil"/>
              <w:right w:val="nil"/>
            </w:tcBorders>
            <w:shd w:val="clear" w:color="auto" w:fill="E0E0E0"/>
          </w:tcPr>
          <w:p w14:paraId="3A9E179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0.155</w:t>
            </w:r>
          </w:p>
          <w:p w14:paraId="5DFC2B6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(0.100)</w:t>
            </w:r>
          </w:p>
        </w:tc>
        <w:tc>
          <w:tcPr>
            <w:tcW w:w="704" w:type="pct"/>
            <w:tcBorders>
              <w:top w:val="nil"/>
              <w:left w:val="nil"/>
              <w:bottom w:val="nil"/>
              <w:right w:val="nil"/>
            </w:tcBorders>
            <w:shd w:val="clear" w:color="auto" w:fill="E0E0E0"/>
          </w:tcPr>
          <w:p w14:paraId="2E1A4B6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0.132</w:t>
            </w:r>
          </w:p>
          <w:p w14:paraId="41CAF28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(0.113)</w:t>
            </w:r>
          </w:p>
        </w:tc>
        <w:tc>
          <w:tcPr>
            <w:tcW w:w="1065" w:type="pct"/>
            <w:gridSpan w:val="2"/>
            <w:tcBorders>
              <w:top w:val="nil"/>
              <w:left w:val="nil"/>
              <w:bottom w:val="nil"/>
              <w:right w:val="nil"/>
            </w:tcBorders>
            <w:shd w:val="clear" w:color="auto" w:fill="E0E0E0"/>
          </w:tcPr>
          <w:p w14:paraId="21C7E00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p w14:paraId="0BEAD12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(0.010)</w:t>
            </w:r>
          </w:p>
        </w:tc>
      </w:tr>
      <w:tr w:rsidR="00AB65FC" w:rsidRPr="009D784B" w14:paraId="437EDCA2" w14:textId="77777777" w:rsidTr="006B0F3A">
        <w:trPr>
          <w:jc w:val="center"/>
        </w:trPr>
        <w:tc>
          <w:tcPr>
            <w:tcW w:w="1494" w:type="pct"/>
            <w:tcBorders>
              <w:top w:val="nil"/>
              <w:left w:val="nil"/>
              <w:bottom w:val="nil"/>
              <w:right w:val="nil"/>
            </w:tcBorders>
          </w:tcPr>
          <w:p w14:paraId="2DE7098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Age</w:t>
            </w:r>
          </w:p>
        </w:tc>
        <w:tc>
          <w:tcPr>
            <w:tcW w:w="649" w:type="pct"/>
            <w:tcBorders>
              <w:top w:val="nil"/>
              <w:left w:val="nil"/>
              <w:bottom w:val="nil"/>
              <w:right w:val="nil"/>
            </w:tcBorders>
          </w:tcPr>
          <w:p w14:paraId="13648CE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1088" w:type="pct"/>
            <w:tcBorders>
              <w:top w:val="nil"/>
              <w:left w:val="nil"/>
              <w:bottom w:val="nil"/>
              <w:right w:val="nil"/>
            </w:tcBorders>
          </w:tcPr>
          <w:p w14:paraId="137D669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704" w:type="pct"/>
            <w:tcBorders>
              <w:top w:val="nil"/>
              <w:left w:val="nil"/>
              <w:bottom w:val="nil"/>
              <w:right w:val="nil"/>
            </w:tcBorders>
          </w:tcPr>
          <w:p w14:paraId="4CD6447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0.004</w:t>
            </w:r>
          </w:p>
        </w:tc>
        <w:tc>
          <w:tcPr>
            <w:tcW w:w="1065" w:type="pct"/>
            <w:gridSpan w:val="2"/>
            <w:tcBorders>
              <w:top w:val="nil"/>
              <w:left w:val="nil"/>
              <w:bottom w:val="nil"/>
              <w:right w:val="nil"/>
            </w:tcBorders>
          </w:tcPr>
          <w:p w14:paraId="530D623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r>
      <w:tr w:rsidR="00AB65FC" w:rsidRPr="009D784B" w14:paraId="003BBDEF" w14:textId="77777777" w:rsidTr="006B0F3A">
        <w:trPr>
          <w:jc w:val="center"/>
        </w:trPr>
        <w:tc>
          <w:tcPr>
            <w:tcW w:w="1494" w:type="pct"/>
            <w:tcBorders>
              <w:top w:val="nil"/>
              <w:left w:val="nil"/>
              <w:bottom w:val="nil"/>
              <w:right w:val="nil"/>
            </w:tcBorders>
          </w:tcPr>
          <w:p w14:paraId="74E3133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4664C8B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1088" w:type="pct"/>
            <w:tcBorders>
              <w:top w:val="nil"/>
              <w:left w:val="nil"/>
              <w:bottom w:val="nil"/>
              <w:right w:val="nil"/>
            </w:tcBorders>
          </w:tcPr>
          <w:p w14:paraId="23752D6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704" w:type="pct"/>
            <w:tcBorders>
              <w:top w:val="nil"/>
              <w:left w:val="nil"/>
              <w:bottom w:val="nil"/>
              <w:right w:val="nil"/>
            </w:tcBorders>
          </w:tcPr>
          <w:p w14:paraId="615BE49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1065" w:type="pct"/>
            <w:gridSpan w:val="2"/>
            <w:tcBorders>
              <w:top w:val="nil"/>
              <w:left w:val="nil"/>
              <w:bottom w:val="nil"/>
              <w:right w:val="nil"/>
            </w:tcBorders>
          </w:tcPr>
          <w:p w14:paraId="1D5C7D3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r>
      <w:tr w:rsidR="00AB65FC" w:rsidRPr="009D784B" w14:paraId="0DA6985E" w14:textId="77777777" w:rsidTr="006B0F3A">
        <w:trPr>
          <w:jc w:val="center"/>
        </w:trPr>
        <w:tc>
          <w:tcPr>
            <w:tcW w:w="1494" w:type="pct"/>
            <w:tcBorders>
              <w:top w:val="nil"/>
              <w:left w:val="nil"/>
              <w:bottom w:val="nil"/>
              <w:right w:val="nil"/>
            </w:tcBorders>
          </w:tcPr>
          <w:p w14:paraId="0EF23A57"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Gender</w:t>
            </w:r>
          </w:p>
        </w:tc>
        <w:tc>
          <w:tcPr>
            <w:tcW w:w="649" w:type="pct"/>
            <w:tcBorders>
              <w:top w:val="nil"/>
              <w:left w:val="nil"/>
              <w:bottom w:val="nil"/>
              <w:right w:val="nil"/>
            </w:tcBorders>
          </w:tcPr>
          <w:p w14:paraId="7DB4DE2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-0.068</w:t>
            </w:r>
          </w:p>
        </w:tc>
        <w:tc>
          <w:tcPr>
            <w:tcW w:w="1088" w:type="pct"/>
            <w:tcBorders>
              <w:top w:val="nil"/>
              <w:left w:val="nil"/>
              <w:bottom w:val="nil"/>
              <w:right w:val="nil"/>
            </w:tcBorders>
          </w:tcPr>
          <w:p w14:paraId="1EBAFEA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-0.046</w:t>
            </w:r>
          </w:p>
        </w:tc>
        <w:tc>
          <w:tcPr>
            <w:tcW w:w="704" w:type="pct"/>
            <w:tcBorders>
              <w:top w:val="nil"/>
              <w:left w:val="nil"/>
              <w:bottom w:val="nil"/>
              <w:right w:val="nil"/>
            </w:tcBorders>
          </w:tcPr>
          <w:p w14:paraId="06C8F89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-0.179**</w:t>
            </w:r>
          </w:p>
        </w:tc>
        <w:tc>
          <w:tcPr>
            <w:tcW w:w="1065" w:type="pct"/>
            <w:gridSpan w:val="2"/>
            <w:tcBorders>
              <w:top w:val="nil"/>
              <w:left w:val="nil"/>
              <w:bottom w:val="nil"/>
              <w:right w:val="nil"/>
            </w:tcBorders>
          </w:tcPr>
          <w:p w14:paraId="66F6304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-0.141**</w:t>
            </w:r>
          </w:p>
        </w:tc>
      </w:tr>
      <w:tr w:rsidR="00AB65FC" w:rsidRPr="009D784B" w14:paraId="0D1FAD4C" w14:textId="77777777" w:rsidTr="006B0F3A">
        <w:trPr>
          <w:jc w:val="center"/>
        </w:trPr>
        <w:tc>
          <w:tcPr>
            <w:tcW w:w="1494" w:type="pct"/>
            <w:tcBorders>
              <w:top w:val="nil"/>
              <w:left w:val="nil"/>
              <w:bottom w:val="nil"/>
              <w:right w:val="nil"/>
            </w:tcBorders>
          </w:tcPr>
          <w:p w14:paraId="4B3004B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0C31037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(0.053)</w:t>
            </w:r>
          </w:p>
        </w:tc>
        <w:tc>
          <w:tcPr>
            <w:tcW w:w="1088" w:type="pct"/>
            <w:tcBorders>
              <w:top w:val="nil"/>
              <w:left w:val="nil"/>
              <w:bottom w:val="nil"/>
              <w:right w:val="nil"/>
            </w:tcBorders>
          </w:tcPr>
          <w:p w14:paraId="4F5FE90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(0.102)</w:t>
            </w:r>
          </w:p>
        </w:tc>
        <w:tc>
          <w:tcPr>
            <w:tcW w:w="704" w:type="pct"/>
            <w:tcBorders>
              <w:top w:val="nil"/>
              <w:left w:val="nil"/>
              <w:bottom w:val="nil"/>
              <w:right w:val="nil"/>
            </w:tcBorders>
          </w:tcPr>
          <w:p w14:paraId="2D7B1C0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(0.083)</w:t>
            </w:r>
          </w:p>
        </w:tc>
        <w:tc>
          <w:tcPr>
            <w:tcW w:w="1065" w:type="pct"/>
            <w:gridSpan w:val="2"/>
            <w:tcBorders>
              <w:top w:val="nil"/>
              <w:left w:val="nil"/>
              <w:bottom w:val="nil"/>
              <w:right w:val="nil"/>
            </w:tcBorders>
          </w:tcPr>
          <w:p w14:paraId="66EF807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(0.062)</w:t>
            </w:r>
          </w:p>
        </w:tc>
      </w:tr>
      <w:tr w:rsidR="00AB65FC" w:rsidRPr="009D784B" w14:paraId="2E2C357C" w14:textId="77777777" w:rsidTr="006B0F3A">
        <w:trPr>
          <w:jc w:val="center"/>
        </w:trPr>
        <w:tc>
          <w:tcPr>
            <w:tcW w:w="1494" w:type="pct"/>
            <w:tcBorders>
              <w:top w:val="nil"/>
              <w:left w:val="nil"/>
              <w:bottom w:val="nil"/>
              <w:right w:val="nil"/>
            </w:tcBorders>
          </w:tcPr>
          <w:p w14:paraId="1347F735"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Married</w:t>
            </w:r>
          </w:p>
        </w:tc>
        <w:tc>
          <w:tcPr>
            <w:tcW w:w="649" w:type="pct"/>
            <w:tcBorders>
              <w:top w:val="nil"/>
              <w:left w:val="nil"/>
              <w:bottom w:val="nil"/>
              <w:right w:val="nil"/>
            </w:tcBorders>
          </w:tcPr>
          <w:p w14:paraId="4AE3616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0.006</w:t>
            </w:r>
          </w:p>
        </w:tc>
        <w:tc>
          <w:tcPr>
            <w:tcW w:w="1088" w:type="pct"/>
            <w:tcBorders>
              <w:top w:val="nil"/>
              <w:left w:val="nil"/>
              <w:bottom w:val="nil"/>
              <w:right w:val="nil"/>
            </w:tcBorders>
          </w:tcPr>
          <w:p w14:paraId="101B97C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w:t>
            </w:r>
          </w:p>
        </w:tc>
        <w:tc>
          <w:tcPr>
            <w:tcW w:w="704" w:type="pct"/>
            <w:tcBorders>
              <w:top w:val="nil"/>
              <w:left w:val="nil"/>
              <w:bottom w:val="nil"/>
              <w:right w:val="nil"/>
            </w:tcBorders>
          </w:tcPr>
          <w:p w14:paraId="0D99DF4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-0.089</w:t>
            </w:r>
          </w:p>
        </w:tc>
        <w:tc>
          <w:tcPr>
            <w:tcW w:w="1065" w:type="pct"/>
            <w:gridSpan w:val="2"/>
            <w:tcBorders>
              <w:top w:val="nil"/>
              <w:left w:val="nil"/>
              <w:bottom w:val="nil"/>
              <w:right w:val="nil"/>
            </w:tcBorders>
          </w:tcPr>
          <w:p w14:paraId="631816B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0.041</w:t>
            </w:r>
          </w:p>
        </w:tc>
      </w:tr>
      <w:tr w:rsidR="00AB65FC" w:rsidRPr="009D784B" w14:paraId="4D87C59D" w14:textId="77777777" w:rsidTr="006B0F3A">
        <w:trPr>
          <w:jc w:val="center"/>
        </w:trPr>
        <w:tc>
          <w:tcPr>
            <w:tcW w:w="1494" w:type="pct"/>
            <w:tcBorders>
              <w:top w:val="nil"/>
              <w:left w:val="nil"/>
              <w:bottom w:val="nil"/>
              <w:right w:val="nil"/>
            </w:tcBorders>
          </w:tcPr>
          <w:p w14:paraId="710CA911"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0DBED4E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(0.054)</w:t>
            </w:r>
          </w:p>
        </w:tc>
        <w:tc>
          <w:tcPr>
            <w:tcW w:w="1088" w:type="pct"/>
            <w:tcBorders>
              <w:top w:val="nil"/>
              <w:left w:val="nil"/>
              <w:bottom w:val="nil"/>
              <w:right w:val="nil"/>
            </w:tcBorders>
          </w:tcPr>
          <w:p w14:paraId="6CFA992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w:t>
            </w:r>
          </w:p>
        </w:tc>
        <w:tc>
          <w:tcPr>
            <w:tcW w:w="704" w:type="pct"/>
            <w:tcBorders>
              <w:top w:val="nil"/>
              <w:left w:val="nil"/>
              <w:bottom w:val="nil"/>
              <w:right w:val="nil"/>
            </w:tcBorders>
          </w:tcPr>
          <w:p w14:paraId="64D1607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(0.080)</w:t>
            </w:r>
          </w:p>
        </w:tc>
        <w:tc>
          <w:tcPr>
            <w:tcW w:w="1065" w:type="pct"/>
            <w:gridSpan w:val="2"/>
            <w:tcBorders>
              <w:top w:val="nil"/>
              <w:left w:val="nil"/>
              <w:bottom w:val="nil"/>
              <w:right w:val="nil"/>
            </w:tcBorders>
          </w:tcPr>
          <w:p w14:paraId="4F6E177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AB65FC" w:rsidRPr="009D784B" w14:paraId="5FB4D080" w14:textId="77777777" w:rsidTr="006B0F3A">
        <w:trPr>
          <w:jc w:val="center"/>
        </w:trPr>
        <w:tc>
          <w:tcPr>
            <w:tcW w:w="1494" w:type="pct"/>
            <w:tcBorders>
              <w:top w:val="nil"/>
              <w:left w:val="nil"/>
              <w:bottom w:val="nil"/>
              <w:right w:val="nil"/>
            </w:tcBorders>
          </w:tcPr>
          <w:p w14:paraId="6CB50281"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Employed</w:t>
            </w:r>
          </w:p>
        </w:tc>
        <w:tc>
          <w:tcPr>
            <w:tcW w:w="649" w:type="pct"/>
            <w:tcBorders>
              <w:top w:val="nil"/>
              <w:left w:val="nil"/>
              <w:bottom w:val="nil"/>
              <w:right w:val="nil"/>
            </w:tcBorders>
          </w:tcPr>
          <w:p w14:paraId="772E135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c>
          <w:tcPr>
            <w:tcW w:w="1088" w:type="pct"/>
            <w:tcBorders>
              <w:top w:val="nil"/>
              <w:left w:val="nil"/>
              <w:bottom w:val="nil"/>
              <w:right w:val="nil"/>
            </w:tcBorders>
          </w:tcPr>
          <w:p w14:paraId="3DA8A97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0.005</w:t>
            </w:r>
          </w:p>
        </w:tc>
        <w:tc>
          <w:tcPr>
            <w:tcW w:w="704" w:type="pct"/>
            <w:tcBorders>
              <w:top w:val="nil"/>
              <w:left w:val="nil"/>
              <w:bottom w:val="nil"/>
              <w:right w:val="nil"/>
            </w:tcBorders>
          </w:tcPr>
          <w:p w14:paraId="0A7A821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1065" w:type="pct"/>
            <w:gridSpan w:val="2"/>
            <w:tcBorders>
              <w:top w:val="nil"/>
              <w:left w:val="nil"/>
              <w:bottom w:val="nil"/>
              <w:right w:val="nil"/>
            </w:tcBorders>
          </w:tcPr>
          <w:p w14:paraId="18DC8A5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-0.077</w:t>
            </w:r>
          </w:p>
        </w:tc>
      </w:tr>
      <w:tr w:rsidR="00AB65FC" w:rsidRPr="009D784B" w14:paraId="62B852F5" w14:textId="77777777" w:rsidTr="006B0F3A">
        <w:trPr>
          <w:jc w:val="center"/>
        </w:trPr>
        <w:tc>
          <w:tcPr>
            <w:tcW w:w="1494" w:type="pct"/>
            <w:tcBorders>
              <w:top w:val="nil"/>
              <w:left w:val="nil"/>
              <w:bottom w:val="nil"/>
              <w:right w:val="nil"/>
            </w:tcBorders>
          </w:tcPr>
          <w:p w14:paraId="36AF999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09A4F11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(0.053)</w:t>
            </w:r>
          </w:p>
        </w:tc>
        <w:tc>
          <w:tcPr>
            <w:tcW w:w="1088" w:type="pct"/>
            <w:tcBorders>
              <w:top w:val="nil"/>
              <w:left w:val="nil"/>
              <w:bottom w:val="nil"/>
              <w:right w:val="nil"/>
            </w:tcBorders>
          </w:tcPr>
          <w:p w14:paraId="17C16C5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(0.109)</w:t>
            </w:r>
          </w:p>
        </w:tc>
        <w:tc>
          <w:tcPr>
            <w:tcW w:w="704" w:type="pct"/>
            <w:tcBorders>
              <w:top w:val="nil"/>
              <w:left w:val="nil"/>
              <w:bottom w:val="nil"/>
              <w:right w:val="nil"/>
            </w:tcBorders>
          </w:tcPr>
          <w:p w14:paraId="726580B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(0.085)</w:t>
            </w:r>
          </w:p>
        </w:tc>
        <w:tc>
          <w:tcPr>
            <w:tcW w:w="1065" w:type="pct"/>
            <w:gridSpan w:val="2"/>
            <w:tcBorders>
              <w:top w:val="nil"/>
              <w:left w:val="nil"/>
              <w:bottom w:val="nil"/>
              <w:right w:val="nil"/>
            </w:tcBorders>
          </w:tcPr>
          <w:p w14:paraId="3B08FC0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AB65FC" w:rsidRPr="009D784B" w14:paraId="36D98352" w14:textId="77777777" w:rsidTr="006B0F3A">
        <w:trPr>
          <w:jc w:val="center"/>
        </w:trPr>
        <w:tc>
          <w:tcPr>
            <w:tcW w:w="1494" w:type="pct"/>
            <w:tcBorders>
              <w:top w:val="nil"/>
              <w:left w:val="nil"/>
              <w:bottom w:val="nil"/>
              <w:right w:val="nil"/>
            </w:tcBorders>
          </w:tcPr>
          <w:p w14:paraId="54535B5E"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Wealth Index </w:t>
            </w:r>
          </w:p>
        </w:tc>
        <w:tc>
          <w:tcPr>
            <w:tcW w:w="649" w:type="pct"/>
            <w:tcBorders>
              <w:top w:val="nil"/>
              <w:left w:val="nil"/>
              <w:bottom w:val="nil"/>
              <w:right w:val="nil"/>
            </w:tcBorders>
          </w:tcPr>
          <w:p w14:paraId="1CE5013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-0.012</w:t>
            </w:r>
          </w:p>
        </w:tc>
        <w:tc>
          <w:tcPr>
            <w:tcW w:w="1088" w:type="pct"/>
            <w:tcBorders>
              <w:top w:val="nil"/>
              <w:left w:val="nil"/>
              <w:bottom w:val="nil"/>
              <w:right w:val="nil"/>
            </w:tcBorders>
          </w:tcPr>
          <w:p w14:paraId="186D3DB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-0.017</w:t>
            </w:r>
          </w:p>
        </w:tc>
        <w:tc>
          <w:tcPr>
            <w:tcW w:w="704" w:type="pct"/>
            <w:tcBorders>
              <w:top w:val="nil"/>
              <w:left w:val="nil"/>
              <w:bottom w:val="nil"/>
              <w:right w:val="nil"/>
            </w:tcBorders>
          </w:tcPr>
          <w:p w14:paraId="31E4F33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1065" w:type="pct"/>
            <w:gridSpan w:val="2"/>
            <w:tcBorders>
              <w:top w:val="nil"/>
              <w:left w:val="nil"/>
              <w:bottom w:val="nil"/>
              <w:right w:val="nil"/>
            </w:tcBorders>
          </w:tcPr>
          <w:p w14:paraId="375444A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0.007</w:t>
            </w:r>
          </w:p>
        </w:tc>
      </w:tr>
      <w:tr w:rsidR="00AB65FC" w:rsidRPr="009D784B" w14:paraId="6DD675CA" w14:textId="77777777" w:rsidTr="006B0F3A">
        <w:trPr>
          <w:jc w:val="center"/>
        </w:trPr>
        <w:tc>
          <w:tcPr>
            <w:tcW w:w="1494" w:type="pct"/>
            <w:tcBorders>
              <w:top w:val="nil"/>
              <w:left w:val="nil"/>
              <w:bottom w:val="nil"/>
              <w:right w:val="nil"/>
            </w:tcBorders>
          </w:tcPr>
          <w:p w14:paraId="518FA86B"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0F3D039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(0.016)</w:t>
            </w:r>
          </w:p>
        </w:tc>
        <w:tc>
          <w:tcPr>
            <w:tcW w:w="1088" w:type="pct"/>
            <w:tcBorders>
              <w:top w:val="nil"/>
              <w:left w:val="nil"/>
              <w:bottom w:val="nil"/>
              <w:right w:val="nil"/>
            </w:tcBorders>
          </w:tcPr>
          <w:p w14:paraId="32BF6ED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(0.029)</w:t>
            </w:r>
          </w:p>
        </w:tc>
        <w:tc>
          <w:tcPr>
            <w:tcW w:w="704" w:type="pct"/>
            <w:tcBorders>
              <w:top w:val="nil"/>
              <w:left w:val="nil"/>
              <w:bottom w:val="nil"/>
              <w:right w:val="nil"/>
            </w:tcBorders>
          </w:tcPr>
          <w:p w14:paraId="750C877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1065" w:type="pct"/>
            <w:gridSpan w:val="2"/>
            <w:tcBorders>
              <w:top w:val="nil"/>
              <w:left w:val="nil"/>
              <w:bottom w:val="nil"/>
              <w:right w:val="nil"/>
            </w:tcBorders>
          </w:tcPr>
          <w:p w14:paraId="7CB6047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AB65FC" w:rsidRPr="009D784B" w14:paraId="0B18D9CE" w14:textId="77777777" w:rsidTr="006B0F3A">
        <w:trPr>
          <w:jc w:val="center"/>
        </w:trPr>
        <w:tc>
          <w:tcPr>
            <w:tcW w:w="1494" w:type="pct"/>
            <w:tcBorders>
              <w:top w:val="nil"/>
              <w:left w:val="nil"/>
              <w:bottom w:val="nil"/>
              <w:right w:val="nil"/>
            </w:tcBorders>
          </w:tcPr>
          <w:p w14:paraId="5771AC8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Education </w:t>
            </w:r>
          </w:p>
        </w:tc>
        <w:tc>
          <w:tcPr>
            <w:tcW w:w="649" w:type="pct"/>
            <w:tcBorders>
              <w:top w:val="nil"/>
              <w:left w:val="nil"/>
              <w:bottom w:val="nil"/>
              <w:right w:val="nil"/>
            </w:tcBorders>
          </w:tcPr>
          <w:p w14:paraId="3EF3E73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0.002</w:t>
            </w:r>
          </w:p>
        </w:tc>
        <w:tc>
          <w:tcPr>
            <w:tcW w:w="1088" w:type="pct"/>
            <w:tcBorders>
              <w:top w:val="nil"/>
              <w:left w:val="nil"/>
              <w:bottom w:val="nil"/>
              <w:right w:val="nil"/>
            </w:tcBorders>
          </w:tcPr>
          <w:p w14:paraId="2DFB249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-0.132*</w:t>
            </w:r>
          </w:p>
        </w:tc>
        <w:tc>
          <w:tcPr>
            <w:tcW w:w="704" w:type="pct"/>
            <w:tcBorders>
              <w:top w:val="nil"/>
              <w:left w:val="nil"/>
              <w:bottom w:val="nil"/>
              <w:right w:val="nil"/>
            </w:tcBorders>
          </w:tcPr>
          <w:p w14:paraId="16B6AFD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c>
          <w:tcPr>
            <w:tcW w:w="1065" w:type="pct"/>
            <w:gridSpan w:val="2"/>
            <w:tcBorders>
              <w:top w:val="nil"/>
              <w:left w:val="nil"/>
              <w:bottom w:val="nil"/>
              <w:right w:val="nil"/>
            </w:tcBorders>
          </w:tcPr>
          <w:p w14:paraId="798554F3"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0.039</w:t>
            </w:r>
          </w:p>
        </w:tc>
      </w:tr>
      <w:tr w:rsidR="00AB65FC" w:rsidRPr="009D784B" w14:paraId="02F45A8A" w14:textId="77777777" w:rsidTr="006B0F3A">
        <w:trPr>
          <w:jc w:val="center"/>
        </w:trPr>
        <w:tc>
          <w:tcPr>
            <w:tcW w:w="1494" w:type="pct"/>
            <w:tcBorders>
              <w:top w:val="nil"/>
              <w:left w:val="nil"/>
              <w:bottom w:val="nil"/>
              <w:right w:val="nil"/>
            </w:tcBorders>
          </w:tcPr>
          <w:p w14:paraId="53685A20"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6556507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(0.044)</w:t>
            </w:r>
          </w:p>
        </w:tc>
        <w:tc>
          <w:tcPr>
            <w:tcW w:w="1088" w:type="pct"/>
            <w:tcBorders>
              <w:top w:val="nil"/>
              <w:left w:val="nil"/>
              <w:bottom w:val="nil"/>
              <w:right w:val="nil"/>
            </w:tcBorders>
          </w:tcPr>
          <w:p w14:paraId="3B5AEDE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(0.080)</w:t>
            </w:r>
          </w:p>
        </w:tc>
        <w:tc>
          <w:tcPr>
            <w:tcW w:w="704" w:type="pct"/>
            <w:tcBorders>
              <w:top w:val="nil"/>
              <w:left w:val="nil"/>
              <w:bottom w:val="nil"/>
              <w:right w:val="nil"/>
            </w:tcBorders>
          </w:tcPr>
          <w:p w14:paraId="2A669C7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(0.063)</w:t>
            </w:r>
          </w:p>
        </w:tc>
        <w:tc>
          <w:tcPr>
            <w:tcW w:w="1065" w:type="pct"/>
            <w:gridSpan w:val="2"/>
            <w:tcBorders>
              <w:top w:val="nil"/>
              <w:left w:val="nil"/>
              <w:bottom w:val="nil"/>
              <w:right w:val="nil"/>
            </w:tcBorders>
          </w:tcPr>
          <w:p w14:paraId="3D8DC61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(0.051)</w:t>
            </w:r>
          </w:p>
        </w:tc>
      </w:tr>
      <w:tr w:rsidR="00AB65FC" w:rsidRPr="009D784B" w14:paraId="1BE4489A" w14:textId="77777777" w:rsidTr="006B0F3A">
        <w:trPr>
          <w:jc w:val="center"/>
        </w:trPr>
        <w:tc>
          <w:tcPr>
            <w:tcW w:w="1494" w:type="pct"/>
            <w:tcBorders>
              <w:top w:val="nil"/>
              <w:left w:val="nil"/>
              <w:bottom w:val="nil"/>
              <w:right w:val="nil"/>
            </w:tcBorders>
          </w:tcPr>
          <w:p w14:paraId="734203DF"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Life Satisfaction </w:t>
            </w:r>
          </w:p>
        </w:tc>
        <w:tc>
          <w:tcPr>
            <w:tcW w:w="649" w:type="pct"/>
            <w:tcBorders>
              <w:top w:val="nil"/>
              <w:left w:val="nil"/>
              <w:bottom w:val="nil"/>
              <w:right w:val="nil"/>
            </w:tcBorders>
          </w:tcPr>
          <w:p w14:paraId="469B748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0.175***</w:t>
            </w:r>
          </w:p>
        </w:tc>
        <w:tc>
          <w:tcPr>
            <w:tcW w:w="1088" w:type="pct"/>
            <w:tcBorders>
              <w:top w:val="nil"/>
              <w:left w:val="nil"/>
              <w:bottom w:val="nil"/>
              <w:right w:val="nil"/>
            </w:tcBorders>
          </w:tcPr>
          <w:p w14:paraId="54D1586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0.127**</w:t>
            </w:r>
          </w:p>
        </w:tc>
        <w:tc>
          <w:tcPr>
            <w:tcW w:w="704" w:type="pct"/>
            <w:tcBorders>
              <w:top w:val="nil"/>
              <w:left w:val="nil"/>
              <w:bottom w:val="nil"/>
              <w:right w:val="nil"/>
            </w:tcBorders>
          </w:tcPr>
          <w:p w14:paraId="7E390B3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0.246***</w:t>
            </w:r>
          </w:p>
        </w:tc>
        <w:tc>
          <w:tcPr>
            <w:tcW w:w="1065" w:type="pct"/>
            <w:gridSpan w:val="2"/>
            <w:tcBorders>
              <w:top w:val="nil"/>
              <w:left w:val="nil"/>
              <w:bottom w:val="nil"/>
              <w:right w:val="nil"/>
            </w:tcBorders>
          </w:tcPr>
          <w:p w14:paraId="6D70CFE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0.201***</w:t>
            </w:r>
          </w:p>
        </w:tc>
      </w:tr>
      <w:tr w:rsidR="00AB65FC" w:rsidRPr="009D784B" w14:paraId="612CB7A6" w14:textId="77777777" w:rsidTr="006B0F3A">
        <w:trPr>
          <w:jc w:val="center"/>
        </w:trPr>
        <w:tc>
          <w:tcPr>
            <w:tcW w:w="1494" w:type="pct"/>
            <w:tcBorders>
              <w:top w:val="nil"/>
              <w:left w:val="nil"/>
              <w:bottom w:val="nil"/>
              <w:right w:val="nil"/>
            </w:tcBorders>
          </w:tcPr>
          <w:p w14:paraId="1FC20FA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72DEDC4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(0.024)</w:t>
            </w:r>
          </w:p>
        </w:tc>
        <w:tc>
          <w:tcPr>
            <w:tcW w:w="1088" w:type="pct"/>
            <w:tcBorders>
              <w:top w:val="nil"/>
              <w:left w:val="nil"/>
              <w:bottom w:val="nil"/>
              <w:right w:val="nil"/>
            </w:tcBorders>
          </w:tcPr>
          <w:p w14:paraId="6AB621A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(0.051)</w:t>
            </w:r>
          </w:p>
        </w:tc>
        <w:tc>
          <w:tcPr>
            <w:tcW w:w="704" w:type="pct"/>
            <w:tcBorders>
              <w:top w:val="nil"/>
              <w:left w:val="nil"/>
              <w:bottom w:val="nil"/>
              <w:right w:val="nil"/>
            </w:tcBorders>
          </w:tcPr>
          <w:p w14:paraId="6835FFF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(0.038)</w:t>
            </w:r>
          </w:p>
        </w:tc>
        <w:tc>
          <w:tcPr>
            <w:tcW w:w="1065" w:type="pct"/>
            <w:gridSpan w:val="2"/>
            <w:tcBorders>
              <w:top w:val="nil"/>
              <w:left w:val="nil"/>
              <w:bottom w:val="nil"/>
              <w:right w:val="nil"/>
            </w:tcBorders>
          </w:tcPr>
          <w:p w14:paraId="7AA9DA6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(0.030)</w:t>
            </w:r>
          </w:p>
        </w:tc>
      </w:tr>
      <w:tr w:rsidR="00AB65FC" w:rsidRPr="009D784B" w14:paraId="3A5BB0E8" w14:textId="77777777" w:rsidTr="006B0F3A">
        <w:trPr>
          <w:jc w:val="center"/>
        </w:trPr>
        <w:tc>
          <w:tcPr>
            <w:tcW w:w="1494" w:type="pct"/>
            <w:tcBorders>
              <w:top w:val="nil"/>
              <w:left w:val="nil"/>
              <w:bottom w:val="nil"/>
              <w:right w:val="nil"/>
            </w:tcBorders>
          </w:tcPr>
          <w:p w14:paraId="0B8E3C7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Risk Attitude</w:t>
            </w:r>
          </w:p>
        </w:tc>
        <w:tc>
          <w:tcPr>
            <w:tcW w:w="649" w:type="pct"/>
            <w:tcBorders>
              <w:top w:val="nil"/>
              <w:left w:val="nil"/>
              <w:bottom w:val="nil"/>
              <w:right w:val="nil"/>
            </w:tcBorders>
          </w:tcPr>
          <w:p w14:paraId="6AB3517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0.010</w:t>
            </w:r>
          </w:p>
        </w:tc>
        <w:tc>
          <w:tcPr>
            <w:tcW w:w="1088" w:type="pct"/>
            <w:tcBorders>
              <w:top w:val="nil"/>
              <w:left w:val="nil"/>
              <w:bottom w:val="nil"/>
              <w:right w:val="nil"/>
            </w:tcBorders>
          </w:tcPr>
          <w:p w14:paraId="7C48213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704" w:type="pct"/>
            <w:tcBorders>
              <w:top w:val="nil"/>
              <w:left w:val="nil"/>
              <w:bottom w:val="nil"/>
              <w:right w:val="nil"/>
            </w:tcBorders>
          </w:tcPr>
          <w:p w14:paraId="762EE13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0.003</w:t>
            </w:r>
          </w:p>
        </w:tc>
        <w:tc>
          <w:tcPr>
            <w:tcW w:w="1065" w:type="pct"/>
            <w:gridSpan w:val="2"/>
            <w:tcBorders>
              <w:top w:val="nil"/>
              <w:left w:val="nil"/>
              <w:bottom w:val="nil"/>
              <w:right w:val="nil"/>
            </w:tcBorders>
          </w:tcPr>
          <w:p w14:paraId="7F82073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0.018</w:t>
            </w:r>
          </w:p>
        </w:tc>
      </w:tr>
      <w:tr w:rsidR="00AB65FC" w:rsidRPr="009D784B" w14:paraId="6DCDEEC5" w14:textId="77777777" w:rsidTr="006B0F3A">
        <w:trPr>
          <w:jc w:val="center"/>
        </w:trPr>
        <w:tc>
          <w:tcPr>
            <w:tcW w:w="1494" w:type="pct"/>
            <w:tcBorders>
              <w:top w:val="nil"/>
              <w:left w:val="nil"/>
              <w:bottom w:val="nil"/>
              <w:right w:val="nil"/>
            </w:tcBorders>
          </w:tcPr>
          <w:p w14:paraId="6A9E8BB8"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5F63111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(0.010)</w:t>
            </w:r>
          </w:p>
        </w:tc>
        <w:tc>
          <w:tcPr>
            <w:tcW w:w="1088" w:type="pct"/>
            <w:tcBorders>
              <w:top w:val="nil"/>
              <w:left w:val="nil"/>
              <w:bottom w:val="nil"/>
              <w:right w:val="nil"/>
            </w:tcBorders>
          </w:tcPr>
          <w:p w14:paraId="7692C9B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(0.020)</w:t>
            </w:r>
          </w:p>
        </w:tc>
        <w:tc>
          <w:tcPr>
            <w:tcW w:w="704" w:type="pct"/>
            <w:tcBorders>
              <w:top w:val="nil"/>
              <w:left w:val="nil"/>
              <w:bottom w:val="nil"/>
              <w:right w:val="nil"/>
            </w:tcBorders>
          </w:tcPr>
          <w:p w14:paraId="785133B7"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(0.015)</w:t>
            </w:r>
          </w:p>
        </w:tc>
        <w:tc>
          <w:tcPr>
            <w:tcW w:w="1065" w:type="pct"/>
            <w:gridSpan w:val="2"/>
            <w:tcBorders>
              <w:top w:val="nil"/>
              <w:left w:val="nil"/>
              <w:bottom w:val="nil"/>
              <w:right w:val="nil"/>
            </w:tcBorders>
          </w:tcPr>
          <w:p w14:paraId="5E39E33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(0.013)</w:t>
            </w:r>
          </w:p>
        </w:tc>
      </w:tr>
      <w:tr w:rsidR="00AB65FC" w:rsidRPr="009D784B" w14:paraId="5C41FF92" w14:textId="77777777" w:rsidTr="006B0F3A">
        <w:trPr>
          <w:jc w:val="center"/>
        </w:trPr>
        <w:tc>
          <w:tcPr>
            <w:tcW w:w="1494" w:type="pct"/>
            <w:tcBorders>
              <w:top w:val="nil"/>
              <w:left w:val="nil"/>
              <w:bottom w:val="nil"/>
              <w:right w:val="nil"/>
            </w:tcBorders>
          </w:tcPr>
          <w:p w14:paraId="104DF43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GDP growth </w:t>
            </w:r>
          </w:p>
        </w:tc>
        <w:tc>
          <w:tcPr>
            <w:tcW w:w="649" w:type="pct"/>
            <w:tcBorders>
              <w:top w:val="nil"/>
              <w:left w:val="nil"/>
              <w:bottom w:val="nil"/>
              <w:right w:val="nil"/>
            </w:tcBorders>
          </w:tcPr>
          <w:p w14:paraId="199E3374"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0.09***</w:t>
            </w:r>
          </w:p>
        </w:tc>
        <w:tc>
          <w:tcPr>
            <w:tcW w:w="1088" w:type="pct"/>
            <w:tcBorders>
              <w:top w:val="nil"/>
              <w:left w:val="nil"/>
              <w:bottom w:val="nil"/>
              <w:right w:val="nil"/>
            </w:tcBorders>
          </w:tcPr>
          <w:p w14:paraId="6528A45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0.085*</w:t>
            </w:r>
          </w:p>
        </w:tc>
        <w:tc>
          <w:tcPr>
            <w:tcW w:w="704" w:type="pct"/>
            <w:tcBorders>
              <w:top w:val="nil"/>
              <w:left w:val="nil"/>
              <w:bottom w:val="nil"/>
              <w:right w:val="nil"/>
            </w:tcBorders>
          </w:tcPr>
          <w:p w14:paraId="63353DB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0.079***</w:t>
            </w:r>
          </w:p>
        </w:tc>
        <w:tc>
          <w:tcPr>
            <w:tcW w:w="1065" w:type="pct"/>
            <w:gridSpan w:val="2"/>
            <w:tcBorders>
              <w:top w:val="nil"/>
              <w:left w:val="nil"/>
              <w:bottom w:val="nil"/>
              <w:right w:val="nil"/>
            </w:tcBorders>
          </w:tcPr>
          <w:p w14:paraId="0C8EC5A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0.064**</w:t>
            </w:r>
          </w:p>
        </w:tc>
      </w:tr>
      <w:tr w:rsidR="00AB65FC" w:rsidRPr="009D784B" w14:paraId="7FF63311" w14:textId="77777777" w:rsidTr="006B0F3A">
        <w:trPr>
          <w:jc w:val="center"/>
        </w:trPr>
        <w:tc>
          <w:tcPr>
            <w:tcW w:w="1494" w:type="pct"/>
            <w:tcBorders>
              <w:top w:val="nil"/>
              <w:left w:val="nil"/>
              <w:bottom w:val="nil"/>
              <w:right w:val="nil"/>
            </w:tcBorders>
          </w:tcPr>
          <w:p w14:paraId="6AF664B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0981E6A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(0.021)</w:t>
            </w:r>
          </w:p>
        </w:tc>
        <w:tc>
          <w:tcPr>
            <w:tcW w:w="1088" w:type="pct"/>
            <w:tcBorders>
              <w:top w:val="nil"/>
              <w:left w:val="nil"/>
              <w:bottom w:val="nil"/>
              <w:right w:val="nil"/>
            </w:tcBorders>
          </w:tcPr>
          <w:p w14:paraId="577A03A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(0.045)</w:t>
            </w:r>
          </w:p>
        </w:tc>
        <w:tc>
          <w:tcPr>
            <w:tcW w:w="704" w:type="pct"/>
            <w:tcBorders>
              <w:top w:val="nil"/>
              <w:left w:val="nil"/>
              <w:bottom w:val="nil"/>
              <w:right w:val="nil"/>
            </w:tcBorders>
          </w:tcPr>
          <w:p w14:paraId="7EEB3B5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(0.03)</w:t>
            </w:r>
          </w:p>
        </w:tc>
        <w:tc>
          <w:tcPr>
            <w:tcW w:w="1065" w:type="pct"/>
            <w:gridSpan w:val="2"/>
            <w:tcBorders>
              <w:top w:val="nil"/>
              <w:left w:val="nil"/>
              <w:bottom w:val="nil"/>
              <w:right w:val="nil"/>
            </w:tcBorders>
          </w:tcPr>
          <w:p w14:paraId="214F72DC"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(0.026)</w:t>
            </w:r>
          </w:p>
        </w:tc>
      </w:tr>
      <w:tr w:rsidR="00AB65FC" w:rsidRPr="009D784B" w14:paraId="7396EB1B" w14:textId="77777777" w:rsidTr="006B0F3A">
        <w:trPr>
          <w:jc w:val="center"/>
        </w:trPr>
        <w:tc>
          <w:tcPr>
            <w:tcW w:w="1494" w:type="pct"/>
            <w:tcBorders>
              <w:top w:val="nil"/>
              <w:left w:val="nil"/>
              <w:bottom w:val="nil"/>
              <w:right w:val="nil"/>
            </w:tcBorders>
          </w:tcPr>
          <w:p w14:paraId="23120884"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Constant</w:t>
            </w:r>
          </w:p>
        </w:tc>
        <w:tc>
          <w:tcPr>
            <w:tcW w:w="649" w:type="pct"/>
            <w:tcBorders>
              <w:top w:val="nil"/>
              <w:left w:val="nil"/>
              <w:bottom w:val="nil"/>
              <w:right w:val="nil"/>
            </w:tcBorders>
          </w:tcPr>
          <w:p w14:paraId="05DD74D1"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1.855***</w:t>
            </w:r>
          </w:p>
        </w:tc>
        <w:tc>
          <w:tcPr>
            <w:tcW w:w="1088" w:type="pct"/>
            <w:tcBorders>
              <w:top w:val="nil"/>
              <w:left w:val="nil"/>
              <w:bottom w:val="nil"/>
              <w:right w:val="nil"/>
            </w:tcBorders>
          </w:tcPr>
          <w:p w14:paraId="1BD726A2"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2.506***</w:t>
            </w:r>
          </w:p>
        </w:tc>
        <w:tc>
          <w:tcPr>
            <w:tcW w:w="704" w:type="pct"/>
            <w:tcBorders>
              <w:top w:val="nil"/>
              <w:left w:val="nil"/>
              <w:bottom w:val="nil"/>
              <w:right w:val="nil"/>
            </w:tcBorders>
          </w:tcPr>
          <w:p w14:paraId="27F1CAE0"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1.769***</w:t>
            </w:r>
          </w:p>
        </w:tc>
        <w:tc>
          <w:tcPr>
            <w:tcW w:w="1065" w:type="pct"/>
            <w:gridSpan w:val="2"/>
            <w:tcBorders>
              <w:top w:val="nil"/>
              <w:left w:val="nil"/>
              <w:bottom w:val="nil"/>
              <w:right w:val="nil"/>
            </w:tcBorders>
          </w:tcPr>
          <w:p w14:paraId="0200CBC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1.608***</w:t>
            </w:r>
          </w:p>
        </w:tc>
      </w:tr>
      <w:tr w:rsidR="00AB65FC" w:rsidRPr="009D784B" w14:paraId="06C0FE20" w14:textId="77777777" w:rsidTr="006B0F3A">
        <w:trPr>
          <w:jc w:val="center"/>
        </w:trPr>
        <w:tc>
          <w:tcPr>
            <w:tcW w:w="1494" w:type="pct"/>
            <w:tcBorders>
              <w:top w:val="nil"/>
              <w:left w:val="nil"/>
              <w:bottom w:val="nil"/>
              <w:right w:val="nil"/>
            </w:tcBorders>
          </w:tcPr>
          <w:p w14:paraId="7FC66C22"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7A2F58E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(0.192)</w:t>
            </w:r>
          </w:p>
        </w:tc>
        <w:tc>
          <w:tcPr>
            <w:tcW w:w="1088" w:type="pct"/>
            <w:tcBorders>
              <w:top w:val="nil"/>
              <w:left w:val="nil"/>
              <w:bottom w:val="nil"/>
              <w:right w:val="nil"/>
            </w:tcBorders>
          </w:tcPr>
          <w:p w14:paraId="057255D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(0.358)</w:t>
            </w:r>
          </w:p>
        </w:tc>
        <w:tc>
          <w:tcPr>
            <w:tcW w:w="704" w:type="pct"/>
            <w:tcBorders>
              <w:top w:val="nil"/>
              <w:left w:val="nil"/>
              <w:bottom w:val="nil"/>
              <w:right w:val="nil"/>
            </w:tcBorders>
          </w:tcPr>
          <w:p w14:paraId="0E53A3F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(0.272)</w:t>
            </w:r>
          </w:p>
        </w:tc>
        <w:tc>
          <w:tcPr>
            <w:tcW w:w="1065" w:type="pct"/>
            <w:gridSpan w:val="2"/>
            <w:tcBorders>
              <w:top w:val="nil"/>
              <w:left w:val="nil"/>
              <w:bottom w:val="nil"/>
              <w:right w:val="nil"/>
            </w:tcBorders>
          </w:tcPr>
          <w:p w14:paraId="39C647E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(0.217)</w:t>
            </w:r>
          </w:p>
        </w:tc>
      </w:tr>
      <w:tr w:rsidR="007108A4" w:rsidRPr="009D784B" w14:paraId="5A82104C" w14:textId="77777777" w:rsidTr="006B0F3A">
        <w:trPr>
          <w:jc w:val="center"/>
        </w:trPr>
        <w:tc>
          <w:tcPr>
            <w:tcW w:w="1494" w:type="pct"/>
            <w:tcBorders>
              <w:top w:val="nil"/>
              <w:left w:val="nil"/>
              <w:bottom w:val="nil"/>
              <w:right w:val="nil"/>
            </w:tcBorders>
          </w:tcPr>
          <w:p w14:paraId="02F7320E" w14:textId="77777777" w:rsidR="007108A4" w:rsidRPr="009D784B" w:rsidRDefault="007108A4"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6047EBEC"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8" w:type="pct"/>
            <w:tcBorders>
              <w:top w:val="nil"/>
              <w:left w:val="nil"/>
              <w:bottom w:val="nil"/>
              <w:right w:val="nil"/>
            </w:tcBorders>
          </w:tcPr>
          <w:p w14:paraId="4232965A"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04" w:type="pct"/>
            <w:tcBorders>
              <w:top w:val="nil"/>
              <w:left w:val="nil"/>
              <w:bottom w:val="nil"/>
              <w:right w:val="nil"/>
            </w:tcBorders>
          </w:tcPr>
          <w:p w14:paraId="29BECE78"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65" w:type="pct"/>
            <w:gridSpan w:val="2"/>
            <w:tcBorders>
              <w:top w:val="nil"/>
              <w:left w:val="nil"/>
              <w:bottom w:val="nil"/>
              <w:right w:val="nil"/>
            </w:tcBorders>
          </w:tcPr>
          <w:p w14:paraId="180387EB"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108A4" w:rsidRPr="009D784B" w14:paraId="779E5108" w14:textId="77777777" w:rsidTr="006B0F3A">
        <w:trPr>
          <w:jc w:val="center"/>
        </w:trPr>
        <w:tc>
          <w:tcPr>
            <w:tcW w:w="1494" w:type="pct"/>
            <w:tcBorders>
              <w:top w:val="nil"/>
              <w:left w:val="nil"/>
              <w:bottom w:val="nil"/>
              <w:right w:val="nil"/>
            </w:tcBorders>
          </w:tcPr>
          <w:p w14:paraId="4AB809DA" w14:textId="3BBD7D79" w:rsidR="007108A4" w:rsidRPr="009D784B" w:rsidRDefault="007108A4" w:rsidP="002D565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Log Likelihood</w:t>
            </w:r>
          </w:p>
        </w:tc>
        <w:tc>
          <w:tcPr>
            <w:tcW w:w="649" w:type="pct"/>
            <w:tcBorders>
              <w:top w:val="nil"/>
              <w:left w:val="nil"/>
              <w:bottom w:val="nil"/>
              <w:right w:val="nil"/>
            </w:tcBorders>
          </w:tcPr>
          <w:p w14:paraId="115ECCA9" w14:textId="2FCCD67A"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-1643.854</w:t>
            </w:r>
          </w:p>
        </w:tc>
        <w:tc>
          <w:tcPr>
            <w:tcW w:w="1088" w:type="pct"/>
            <w:tcBorders>
              <w:top w:val="nil"/>
              <w:left w:val="nil"/>
              <w:bottom w:val="nil"/>
              <w:right w:val="nil"/>
            </w:tcBorders>
          </w:tcPr>
          <w:p w14:paraId="7CDE2869" w14:textId="3A198DDF"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-496.276</w:t>
            </w:r>
          </w:p>
        </w:tc>
        <w:tc>
          <w:tcPr>
            <w:tcW w:w="704" w:type="pct"/>
            <w:tcBorders>
              <w:top w:val="nil"/>
              <w:left w:val="nil"/>
              <w:bottom w:val="nil"/>
              <w:right w:val="nil"/>
            </w:tcBorders>
          </w:tcPr>
          <w:p w14:paraId="71C14D1C" w14:textId="11869137"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-810.7982</w:t>
            </w:r>
          </w:p>
        </w:tc>
        <w:tc>
          <w:tcPr>
            <w:tcW w:w="1065" w:type="pct"/>
            <w:gridSpan w:val="2"/>
            <w:tcBorders>
              <w:top w:val="nil"/>
              <w:left w:val="nil"/>
              <w:bottom w:val="nil"/>
              <w:right w:val="nil"/>
            </w:tcBorders>
          </w:tcPr>
          <w:p w14:paraId="1FB82CE0" w14:textId="5610BC67"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-1092.492</w:t>
            </w:r>
          </w:p>
        </w:tc>
      </w:tr>
      <w:tr w:rsidR="007108A4" w:rsidRPr="009D784B" w14:paraId="1A16A73B" w14:textId="77777777" w:rsidTr="006B0F3A">
        <w:trPr>
          <w:jc w:val="center"/>
        </w:trPr>
        <w:tc>
          <w:tcPr>
            <w:tcW w:w="1494" w:type="pct"/>
            <w:tcBorders>
              <w:top w:val="nil"/>
              <w:left w:val="nil"/>
              <w:bottom w:val="nil"/>
              <w:right w:val="nil"/>
            </w:tcBorders>
          </w:tcPr>
          <w:p w14:paraId="3CC90049" w14:textId="721A3442" w:rsidR="007108A4" w:rsidRDefault="007108A4" w:rsidP="002D565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649" w:type="pct"/>
            <w:tcBorders>
              <w:top w:val="nil"/>
              <w:left w:val="nil"/>
              <w:bottom w:val="nil"/>
              <w:right w:val="nil"/>
            </w:tcBorders>
          </w:tcPr>
          <w:p w14:paraId="061CB588" w14:textId="5D61A969"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3317.708</w:t>
            </w:r>
          </w:p>
        </w:tc>
        <w:tc>
          <w:tcPr>
            <w:tcW w:w="1088" w:type="pct"/>
            <w:tcBorders>
              <w:top w:val="nil"/>
              <w:left w:val="nil"/>
              <w:bottom w:val="nil"/>
              <w:right w:val="nil"/>
            </w:tcBorders>
          </w:tcPr>
          <w:p w14:paraId="166CE10D" w14:textId="5FBF9282"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1022.552</w:t>
            </w:r>
          </w:p>
        </w:tc>
        <w:tc>
          <w:tcPr>
            <w:tcW w:w="704" w:type="pct"/>
            <w:tcBorders>
              <w:top w:val="nil"/>
              <w:left w:val="nil"/>
              <w:bottom w:val="nil"/>
              <w:right w:val="nil"/>
            </w:tcBorders>
          </w:tcPr>
          <w:p w14:paraId="6A025D80" w14:textId="3FBCCC43"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1651.596</w:t>
            </w:r>
          </w:p>
        </w:tc>
        <w:tc>
          <w:tcPr>
            <w:tcW w:w="1065" w:type="pct"/>
            <w:gridSpan w:val="2"/>
            <w:tcBorders>
              <w:top w:val="nil"/>
              <w:left w:val="nil"/>
              <w:bottom w:val="nil"/>
              <w:right w:val="nil"/>
            </w:tcBorders>
          </w:tcPr>
          <w:p w14:paraId="77C9F706" w14:textId="14F0FD86"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2214.984</w:t>
            </w:r>
          </w:p>
        </w:tc>
      </w:tr>
      <w:tr w:rsidR="007108A4" w:rsidRPr="009D784B" w14:paraId="3A5AF657" w14:textId="77777777" w:rsidTr="006B0F3A">
        <w:trPr>
          <w:jc w:val="center"/>
        </w:trPr>
        <w:tc>
          <w:tcPr>
            <w:tcW w:w="1494" w:type="pct"/>
            <w:tcBorders>
              <w:top w:val="nil"/>
              <w:left w:val="nil"/>
              <w:bottom w:val="nil"/>
              <w:right w:val="nil"/>
            </w:tcBorders>
          </w:tcPr>
          <w:p w14:paraId="3EFE4DA3" w14:textId="4674A54A" w:rsidR="007108A4" w:rsidRPr="009D784B" w:rsidRDefault="007108A4" w:rsidP="002D565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BIC </w:t>
            </w:r>
          </w:p>
        </w:tc>
        <w:tc>
          <w:tcPr>
            <w:tcW w:w="649" w:type="pct"/>
            <w:tcBorders>
              <w:top w:val="nil"/>
              <w:left w:val="nil"/>
              <w:bottom w:val="nil"/>
              <w:right w:val="nil"/>
            </w:tcBorders>
          </w:tcPr>
          <w:p w14:paraId="3CF5327E" w14:textId="7C2DE07E"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3395.086</w:t>
            </w:r>
          </w:p>
        </w:tc>
        <w:tc>
          <w:tcPr>
            <w:tcW w:w="1088" w:type="pct"/>
            <w:tcBorders>
              <w:top w:val="nil"/>
              <w:left w:val="nil"/>
              <w:bottom w:val="nil"/>
              <w:right w:val="nil"/>
            </w:tcBorders>
          </w:tcPr>
          <w:p w14:paraId="259EE22B" w14:textId="065C00D0"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1081.173</w:t>
            </w:r>
          </w:p>
        </w:tc>
        <w:tc>
          <w:tcPr>
            <w:tcW w:w="704" w:type="pct"/>
            <w:tcBorders>
              <w:top w:val="nil"/>
              <w:left w:val="nil"/>
              <w:bottom w:val="nil"/>
              <w:right w:val="nil"/>
            </w:tcBorders>
          </w:tcPr>
          <w:p w14:paraId="5B574FA8" w14:textId="3B29BF78"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1717.6</w:t>
            </w:r>
          </w:p>
        </w:tc>
        <w:tc>
          <w:tcPr>
            <w:tcW w:w="1065" w:type="pct"/>
            <w:gridSpan w:val="2"/>
            <w:tcBorders>
              <w:top w:val="nil"/>
              <w:left w:val="nil"/>
              <w:bottom w:val="nil"/>
              <w:right w:val="nil"/>
            </w:tcBorders>
          </w:tcPr>
          <w:p w14:paraId="3F97B72C" w14:textId="0F9B7562" w:rsidR="007108A4" w:rsidRPr="009D784B" w:rsidRDefault="001F3C6D"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F3C6D">
              <w:rPr>
                <w:rFonts w:ascii="Times New Roman" w:hAnsi="Times New Roman" w:cs="Times New Roman"/>
                <w:sz w:val="24"/>
                <w:szCs w:val="24"/>
                <w:lang w:val="en-US"/>
              </w:rPr>
              <w:t>2286.197</w:t>
            </w:r>
          </w:p>
        </w:tc>
      </w:tr>
      <w:tr w:rsidR="007108A4" w:rsidRPr="009D784B" w14:paraId="3B3DA1CA" w14:textId="77777777" w:rsidTr="006B0F3A">
        <w:trPr>
          <w:jc w:val="center"/>
        </w:trPr>
        <w:tc>
          <w:tcPr>
            <w:tcW w:w="1494" w:type="pct"/>
            <w:tcBorders>
              <w:top w:val="nil"/>
              <w:left w:val="nil"/>
              <w:bottom w:val="nil"/>
              <w:right w:val="nil"/>
            </w:tcBorders>
          </w:tcPr>
          <w:p w14:paraId="39C068CE" w14:textId="77777777" w:rsidR="007108A4" w:rsidRPr="009D784B" w:rsidRDefault="007108A4" w:rsidP="002D5659">
            <w:pPr>
              <w:widowControl w:val="0"/>
              <w:autoSpaceDE w:val="0"/>
              <w:autoSpaceDN w:val="0"/>
              <w:adjustRightInd w:val="0"/>
              <w:spacing w:after="0" w:line="240" w:lineRule="auto"/>
              <w:rPr>
                <w:rFonts w:ascii="Times New Roman" w:hAnsi="Times New Roman" w:cs="Times New Roman"/>
                <w:sz w:val="24"/>
                <w:szCs w:val="24"/>
                <w:lang w:val="en-US"/>
              </w:rPr>
            </w:pPr>
          </w:p>
        </w:tc>
        <w:tc>
          <w:tcPr>
            <w:tcW w:w="649" w:type="pct"/>
            <w:tcBorders>
              <w:top w:val="nil"/>
              <w:left w:val="nil"/>
              <w:bottom w:val="nil"/>
              <w:right w:val="nil"/>
            </w:tcBorders>
          </w:tcPr>
          <w:p w14:paraId="25817B95"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8" w:type="pct"/>
            <w:tcBorders>
              <w:top w:val="nil"/>
              <w:left w:val="nil"/>
              <w:bottom w:val="nil"/>
              <w:right w:val="nil"/>
            </w:tcBorders>
          </w:tcPr>
          <w:p w14:paraId="736EC750"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04" w:type="pct"/>
            <w:tcBorders>
              <w:top w:val="nil"/>
              <w:left w:val="nil"/>
              <w:bottom w:val="nil"/>
              <w:right w:val="nil"/>
            </w:tcBorders>
          </w:tcPr>
          <w:p w14:paraId="7BE12D23"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65" w:type="pct"/>
            <w:gridSpan w:val="2"/>
            <w:tcBorders>
              <w:top w:val="nil"/>
              <w:left w:val="nil"/>
              <w:bottom w:val="nil"/>
              <w:right w:val="nil"/>
            </w:tcBorders>
          </w:tcPr>
          <w:p w14:paraId="088D9945" w14:textId="77777777" w:rsidR="007108A4" w:rsidRPr="009D784B" w:rsidRDefault="007108A4"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3B7A9FB5" w14:textId="77777777" w:rsidTr="006B0F3A">
        <w:trPr>
          <w:jc w:val="center"/>
        </w:trPr>
        <w:tc>
          <w:tcPr>
            <w:tcW w:w="1494" w:type="pct"/>
            <w:tcBorders>
              <w:top w:val="nil"/>
              <w:left w:val="nil"/>
              <w:bottom w:val="nil"/>
              <w:right w:val="nil"/>
            </w:tcBorders>
          </w:tcPr>
          <w:p w14:paraId="34E1D49D"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Observations</w:t>
            </w:r>
          </w:p>
        </w:tc>
        <w:tc>
          <w:tcPr>
            <w:tcW w:w="649" w:type="pct"/>
            <w:tcBorders>
              <w:top w:val="nil"/>
              <w:left w:val="nil"/>
              <w:bottom w:val="nil"/>
              <w:right w:val="nil"/>
            </w:tcBorders>
          </w:tcPr>
          <w:p w14:paraId="56A64D5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8" w:type="pct"/>
            <w:tcBorders>
              <w:top w:val="nil"/>
              <w:left w:val="nil"/>
              <w:bottom w:val="nil"/>
              <w:right w:val="nil"/>
            </w:tcBorders>
          </w:tcPr>
          <w:p w14:paraId="44F21FA8"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04" w:type="pct"/>
            <w:tcBorders>
              <w:top w:val="nil"/>
              <w:left w:val="nil"/>
              <w:bottom w:val="nil"/>
              <w:right w:val="nil"/>
            </w:tcBorders>
          </w:tcPr>
          <w:p w14:paraId="17B53F15"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65" w:type="pct"/>
            <w:gridSpan w:val="2"/>
            <w:tcBorders>
              <w:top w:val="nil"/>
              <w:left w:val="nil"/>
              <w:bottom w:val="nil"/>
              <w:right w:val="nil"/>
            </w:tcBorders>
          </w:tcPr>
          <w:p w14:paraId="1F41D44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AB65FC" w:rsidRPr="009D784B" w14:paraId="48A81EC8" w14:textId="77777777" w:rsidTr="006B0F3A">
        <w:trPr>
          <w:jc w:val="center"/>
        </w:trPr>
        <w:tc>
          <w:tcPr>
            <w:tcW w:w="1494" w:type="pct"/>
            <w:tcBorders>
              <w:top w:val="nil"/>
              <w:left w:val="nil"/>
              <w:bottom w:val="nil"/>
              <w:right w:val="nil"/>
            </w:tcBorders>
          </w:tcPr>
          <w:p w14:paraId="6A4DC7C1"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 xml:space="preserve">(Individuals </w:t>
            </w:r>
          </w:p>
        </w:tc>
        <w:tc>
          <w:tcPr>
            <w:tcW w:w="649" w:type="pct"/>
            <w:tcBorders>
              <w:top w:val="nil"/>
              <w:left w:val="nil"/>
              <w:bottom w:val="nil"/>
              <w:right w:val="nil"/>
            </w:tcBorders>
          </w:tcPr>
          <w:p w14:paraId="44F5319F"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1,285</w:t>
            </w:r>
          </w:p>
        </w:tc>
        <w:tc>
          <w:tcPr>
            <w:tcW w:w="1088" w:type="pct"/>
            <w:tcBorders>
              <w:top w:val="nil"/>
              <w:left w:val="nil"/>
              <w:bottom w:val="nil"/>
              <w:right w:val="nil"/>
            </w:tcBorders>
          </w:tcPr>
          <w:p w14:paraId="0D7D79EE"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368</w:t>
            </w:r>
          </w:p>
        </w:tc>
        <w:tc>
          <w:tcPr>
            <w:tcW w:w="704" w:type="pct"/>
            <w:tcBorders>
              <w:top w:val="nil"/>
              <w:left w:val="nil"/>
              <w:bottom w:val="nil"/>
              <w:right w:val="nil"/>
            </w:tcBorders>
          </w:tcPr>
          <w:p w14:paraId="21BB58C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602</w:t>
            </w:r>
          </w:p>
        </w:tc>
        <w:tc>
          <w:tcPr>
            <w:tcW w:w="1065" w:type="pct"/>
            <w:gridSpan w:val="2"/>
            <w:tcBorders>
              <w:top w:val="nil"/>
              <w:left w:val="nil"/>
              <w:bottom w:val="nil"/>
              <w:right w:val="nil"/>
            </w:tcBorders>
          </w:tcPr>
          <w:p w14:paraId="2B49C8C6"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852</w:t>
            </w:r>
          </w:p>
        </w:tc>
      </w:tr>
      <w:tr w:rsidR="00AB65FC" w:rsidRPr="009D784B" w14:paraId="07DEC1CD" w14:textId="77777777" w:rsidTr="006B0F3A">
        <w:tblPrEx>
          <w:tblBorders>
            <w:bottom w:val="single" w:sz="6" w:space="0" w:color="auto"/>
          </w:tblBorders>
        </w:tblPrEx>
        <w:trPr>
          <w:jc w:val="center"/>
        </w:trPr>
        <w:tc>
          <w:tcPr>
            <w:tcW w:w="1494" w:type="pct"/>
            <w:tcBorders>
              <w:top w:val="nil"/>
              <w:left w:val="nil"/>
              <w:bottom w:val="single" w:sz="6" w:space="0" w:color="auto"/>
              <w:right w:val="nil"/>
            </w:tcBorders>
          </w:tcPr>
          <w:p w14:paraId="74B1CA1A" w14:textId="77777777" w:rsidR="00AB65FC" w:rsidRPr="009D784B" w:rsidRDefault="00AB65FC" w:rsidP="002D5659">
            <w:pPr>
              <w:widowControl w:val="0"/>
              <w:autoSpaceDE w:val="0"/>
              <w:autoSpaceDN w:val="0"/>
              <w:adjustRightInd w:val="0"/>
              <w:spacing w:after="0" w:line="240" w:lineRule="auto"/>
              <w:rPr>
                <w:rFonts w:ascii="Times New Roman" w:hAnsi="Times New Roman" w:cs="Times New Roman"/>
                <w:sz w:val="24"/>
                <w:szCs w:val="24"/>
                <w:lang w:val="en-US"/>
              </w:rPr>
            </w:pPr>
            <w:r w:rsidRPr="009D784B">
              <w:rPr>
                <w:rFonts w:ascii="Times New Roman" w:hAnsi="Times New Roman" w:cs="Times New Roman"/>
                <w:sz w:val="24"/>
                <w:szCs w:val="24"/>
                <w:lang w:val="en-US"/>
              </w:rPr>
              <w:t>Countries)</w:t>
            </w:r>
          </w:p>
        </w:tc>
        <w:tc>
          <w:tcPr>
            <w:tcW w:w="649" w:type="pct"/>
            <w:tcBorders>
              <w:top w:val="nil"/>
              <w:left w:val="nil"/>
              <w:bottom w:val="single" w:sz="6" w:space="0" w:color="auto"/>
              <w:right w:val="nil"/>
            </w:tcBorders>
          </w:tcPr>
          <w:p w14:paraId="63A3336A"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c>
          <w:tcPr>
            <w:tcW w:w="1088" w:type="pct"/>
            <w:tcBorders>
              <w:top w:val="nil"/>
              <w:left w:val="nil"/>
              <w:bottom w:val="single" w:sz="6" w:space="0" w:color="auto"/>
              <w:right w:val="nil"/>
            </w:tcBorders>
          </w:tcPr>
          <w:p w14:paraId="06F85FF9"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23</w:t>
            </w:r>
          </w:p>
        </w:tc>
        <w:tc>
          <w:tcPr>
            <w:tcW w:w="704" w:type="pct"/>
            <w:tcBorders>
              <w:top w:val="nil"/>
              <w:left w:val="nil"/>
              <w:bottom w:val="single" w:sz="6" w:space="0" w:color="auto"/>
              <w:right w:val="nil"/>
            </w:tcBorders>
          </w:tcPr>
          <w:p w14:paraId="01868D9B"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28</w:t>
            </w:r>
          </w:p>
        </w:tc>
        <w:tc>
          <w:tcPr>
            <w:tcW w:w="1065" w:type="pct"/>
            <w:gridSpan w:val="2"/>
            <w:tcBorders>
              <w:top w:val="nil"/>
              <w:left w:val="nil"/>
              <w:bottom w:val="single" w:sz="6" w:space="0" w:color="auto"/>
              <w:right w:val="nil"/>
            </w:tcBorders>
          </w:tcPr>
          <w:p w14:paraId="21F324FD" w14:textId="77777777" w:rsidR="00AB65FC" w:rsidRPr="009D784B" w:rsidRDefault="00AB65FC" w:rsidP="002D565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9D784B">
              <w:rPr>
                <w:rFonts w:ascii="Times New Roman" w:hAnsi="Times New Roman" w:cs="Times New Roman"/>
                <w:sz w:val="24"/>
                <w:szCs w:val="24"/>
                <w:lang w:val="en-US"/>
              </w:rPr>
              <w:t>26</w:t>
            </w:r>
          </w:p>
        </w:tc>
      </w:tr>
    </w:tbl>
    <w:p w14:paraId="2117D7F6" w14:textId="216D89A5" w:rsidR="00DA10C9" w:rsidRPr="00A5649A" w:rsidRDefault="00AB65FC" w:rsidP="00FA0C48">
      <w:pPr>
        <w:widowControl w:val="0"/>
        <w:autoSpaceDE w:val="0"/>
        <w:autoSpaceDN w:val="0"/>
        <w:adjustRightInd w:val="0"/>
        <w:spacing w:line="240" w:lineRule="auto"/>
        <w:jc w:val="both"/>
        <w:rPr>
          <w:rFonts w:ascii="Times New Roman" w:hAnsi="Times New Roman" w:cs="Times New Roman"/>
          <w:sz w:val="20"/>
          <w:szCs w:val="20"/>
          <w:lang w:val="en-US"/>
        </w:rPr>
      </w:pPr>
      <w:r w:rsidRPr="00263A22">
        <w:rPr>
          <w:rFonts w:ascii="Times New Roman" w:hAnsi="Times New Roman" w:cs="Times New Roman"/>
          <w:i/>
          <w:sz w:val="20"/>
          <w:szCs w:val="20"/>
          <w:lang w:val="en-US"/>
        </w:rPr>
        <w:t>Notes</w:t>
      </w:r>
      <w:r w:rsidRPr="00263A22">
        <w:rPr>
          <w:rFonts w:ascii="Times New Roman" w:hAnsi="Times New Roman" w:cs="Times New Roman"/>
          <w:sz w:val="20"/>
          <w:szCs w:val="20"/>
          <w:lang w:val="en-US"/>
        </w:rPr>
        <w:t xml:space="preserve">: Models 1-4 present HLM regression coefficients with standard errors in parentheses where individuals are nested in countries. The satisfaction with benefits in model 1 refers to child support, in model 2 to housing support in model 3 to targeted social assistance, and in model 4 to unemployment benefit. </w:t>
      </w:r>
      <w:r w:rsidR="00306333">
        <w:rPr>
          <w:rFonts w:ascii="Times New Roman" w:hAnsi="Times New Roman" w:cs="Times New Roman"/>
          <w:sz w:val="20"/>
          <w:szCs w:val="20"/>
          <w:lang w:val="en-US"/>
        </w:rPr>
        <w:t xml:space="preserve">The dependent variable across all models is government approval, the same item employed for the analysis reported in Table 4 of the manuscript. </w:t>
      </w:r>
      <w:r w:rsidR="00801D7B" w:rsidRPr="00263A22">
        <w:rPr>
          <w:rFonts w:ascii="Times New Roman" w:hAnsi="Times New Roman" w:cs="Times New Roman"/>
          <w:sz w:val="20"/>
          <w:szCs w:val="20"/>
          <w:lang w:val="en-US"/>
        </w:rPr>
        <w:t>Significant at the *** p≤0.01, ** p≤.05, * p≤0.10 level</w:t>
      </w:r>
      <w:r w:rsidRPr="00263A22">
        <w:rPr>
          <w:rFonts w:ascii="Times New Roman" w:hAnsi="Times New Roman" w:cs="Times New Roman"/>
          <w:sz w:val="20"/>
          <w:szCs w:val="20"/>
          <w:lang w:val="en-US"/>
        </w:rPr>
        <w:t>. Source: Life in Transition Survey, 2010.</w:t>
      </w:r>
      <w:r w:rsidR="00A5649A">
        <w:rPr>
          <w:rFonts w:ascii="Times New Roman" w:hAnsi="Times New Roman" w:cs="Times New Roman"/>
          <w:sz w:val="20"/>
          <w:szCs w:val="20"/>
          <w:lang w:val="en-US"/>
        </w:rPr>
        <w:t xml:space="preserve"> Results are robust when we use simple OLS models, with country fixed effects instead. </w:t>
      </w:r>
    </w:p>
    <w:sectPr w:rsidR="00DA10C9" w:rsidRPr="00A5649A" w:rsidSect="00C71106">
      <w:pgSz w:w="11900" w:h="16840"/>
      <w:pgMar w:top="1440" w:right="1440" w:bottom="1440" w:left="1440" w:header="720" w:footer="112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1B46E2" w15:done="0"/>
  <w15:commentEx w15:paraId="097F50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B46E2" w16cid:durableId="1EDA4632"/>
  <w16cid:commentId w16cid:paraId="097F50E3" w16cid:durableId="1EDA461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49E2" w14:textId="77777777" w:rsidR="00E96AE0" w:rsidRDefault="00E96AE0" w:rsidP="003A2CE3">
      <w:pPr>
        <w:spacing w:after="0" w:line="240" w:lineRule="auto"/>
      </w:pPr>
      <w:r>
        <w:separator/>
      </w:r>
    </w:p>
  </w:endnote>
  <w:endnote w:type="continuationSeparator" w:id="0">
    <w:p w14:paraId="6FD8E6C9" w14:textId="77777777" w:rsidR="00E96AE0" w:rsidRDefault="00E96AE0" w:rsidP="003A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5624789"/>
      <w:docPartObj>
        <w:docPartGallery w:val="Page Numbers (Bottom of Page)"/>
        <w:docPartUnique/>
      </w:docPartObj>
    </w:sdtPr>
    <w:sdtEndPr>
      <w:rPr>
        <w:rStyle w:val="PageNumber"/>
      </w:rPr>
    </w:sdtEndPr>
    <w:sdtContent>
      <w:p w14:paraId="79DDD887" w14:textId="77777777" w:rsidR="00E96AE0" w:rsidRDefault="00E96AE0" w:rsidP="001E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8A95B" w14:textId="77777777" w:rsidR="00E96AE0" w:rsidRDefault="00E96AE0" w:rsidP="003A2C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651044513"/>
      <w:docPartObj>
        <w:docPartGallery w:val="Page Numbers (Bottom of Page)"/>
        <w:docPartUnique/>
      </w:docPartObj>
    </w:sdtPr>
    <w:sdtEndPr>
      <w:rPr>
        <w:rStyle w:val="PageNumber"/>
      </w:rPr>
    </w:sdtEndPr>
    <w:sdtContent>
      <w:p w14:paraId="787412A4" w14:textId="77777777" w:rsidR="00E96AE0" w:rsidRPr="001E5B8A" w:rsidRDefault="00E96AE0" w:rsidP="001E5B8A">
        <w:pPr>
          <w:pStyle w:val="Footer"/>
          <w:framePr w:wrap="none" w:vAnchor="text" w:hAnchor="margin" w:xAlign="right" w:y="1"/>
          <w:rPr>
            <w:rStyle w:val="PageNumber"/>
            <w:rFonts w:ascii="Times New Roman" w:hAnsi="Times New Roman" w:cs="Times New Roman"/>
          </w:rPr>
        </w:pPr>
        <w:r w:rsidRPr="001E5B8A">
          <w:rPr>
            <w:rStyle w:val="PageNumber"/>
            <w:rFonts w:ascii="Times New Roman" w:hAnsi="Times New Roman" w:cs="Times New Roman"/>
          </w:rPr>
          <w:fldChar w:fldCharType="begin"/>
        </w:r>
        <w:r w:rsidRPr="001E5B8A">
          <w:rPr>
            <w:rStyle w:val="PageNumber"/>
            <w:rFonts w:ascii="Times New Roman" w:hAnsi="Times New Roman" w:cs="Times New Roman"/>
          </w:rPr>
          <w:instrText xml:space="preserve"> PAGE </w:instrText>
        </w:r>
        <w:r w:rsidRPr="001E5B8A">
          <w:rPr>
            <w:rStyle w:val="PageNumber"/>
            <w:rFonts w:ascii="Times New Roman" w:hAnsi="Times New Roman" w:cs="Times New Roman"/>
          </w:rPr>
          <w:fldChar w:fldCharType="separate"/>
        </w:r>
        <w:r w:rsidR="00A23ADC">
          <w:rPr>
            <w:rStyle w:val="PageNumber"/>
            <w:rFonts w:ascii="Times New Roman" w:hAnsi="Times New Roman" w:cs="Times New Roman"/>
            <w:noProof/>
          </w:rPr>
          <w:t>48</w:t>
        </w:r>
        <w:r w:rsidRPr="001E5B8A">
          <w:rPr>
            <w:rStyle w:val="PageNumber"/>
            <w:rFonts w:ascii="Times New Roman" w:hAnsi="Times New Roman" w:cs="Times New Roman"/>
          </w:rPr>
          <w:fldChar w:fldCharType="end"/>
        </w:r>
      </w:p>
    </w:sdtContent>
  </w:sdt>
  <w:p w14:paraId="17FC02F6" w14:textId="77777777" w:rsidR="00E96AE0" w:rsidRDefault="00E96AE0" w:rsidP="003A2C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485C" w14:textId="77777777" w:rsidR="00E96AE0" w:rsidRDefault="00E96AE0" w:rsidP="003A2CE3">
      <w:pPr>
        <w:spacing w:after="0" w:line="240" w:lineRule="auto"/>
      </w:pPr>
      <w:r>
        <w:separator/>
      </w:r>
    </w:p>
  </w:footnote>
  <w:footnote w:type="continuationSeparator" w:id="0">
    <w:p w14:paraId="4043960C" w14:textId="77777777" w:rsidR="00E96AE0" w:rsidRDefault="00E96AE0" w:rsidP="003A2CE3">
      <w:pPr>
        <w:spacing w:after="0" w:line="240" w:lineRule="auto"/>
      </w:pPr>
      <w:r>
        <w:continuationSeparator/>
      </w:r>
    </w:p>
  </w:footnote>
  <w:footnote w:id="1">
    <w:p w14:paraId="3BC1CD36" w14:textId="6D10D78A" w:rsidR="00E96AE0" w:rsidRPr="00E016AD" w:rsidRDefault="00E96AE0">
      <w:pPr>
        <w:pStyle w:val="FootnoteText"/>
        <w:rPr>
          <w:rFonts w:ascii="Times New Roman" w:hAnsi="Times New Roman" w:cs="Times New Roman"/>
        </w:rPr>
      </w:pPr>
      <w:r w:rsidRPr="00E016AD">
        <w:rPr>
          <w:rStyle w:val="FootnoteReference"/>
          <w:rFonts w:ascii="Times New Roman" w:hAnsi="Times New Roman" w:cs="Times New Roman"/>
        </w:rPr>
        <w:footnoteRef/>
      </w:r>
      <w:r w:rsidRPr="00E016AD">
        <w:rPr>
          <w:rFonts w:ascii="Times New Roman" w:hAnsi="Times New Roman" w:cs="Times New Roman"/>
        </w:rPr>
        <w:t xml:space="preserve"> Life in Transition Executive Summary, p.8. Available to download here: </w:t>
      </w:r>
      <w:hyperlink r:id="rId1" w:history="1">
        <w:r w:rsidRPr="00E016AD">
          <w:rPr>
            <w:rStyle w:val="Hyperlink"/>
            <w:rFonts w:ascii="Times New Roman" w:hAnsi="Times New Roman" w:cs="Times New Roman"/>
          </w:rPr>
          <w:t>http://www.ebrd.com/downloads/research/economics/microdata/litsrepo.pdf</w:t>
        </w:r>
      </w:hyperlink>
      <w:r w:rsidRPr="00E016AD">
        <w:rPr>
          <w:rFonts w:ascii="Times New Roman" w:hAnsi="Times New Roman" w:cs="Times New Roman"/>
        </w:rPr>
        <w:t xml:space="preserve"> </w:t>
      </w:r>
    </w:p>
  </w:footnote>
  <w:footnote w:id="2">
    <w:p w14:paraId="5C23B92A" w14:textId="6A2C981C" w:rsidR="00E96AE0" w:rsidRPr="008743F1" w:rsidRDefault="00E96AE0" w:rsidP="00E016AD">
      <w:pPr>
        <w:spacing w:after="0" w:line="240" w:lineRule="auto"/>
        <w:jc w:val="both"/>
        <w:rPr>
          <w:rFonts w:ascii="Times New Roman" w:eastAsia="Times New Roman" w:hAnsi="Times New Roman" w:cs="Times New Roman"/>
        </w:rPr>
      </w:pPr>
      <w:r w:rsidRPr="008743F1">
        <w:rPr>
          <w:rStyle w:val="FootnoteReference"/>
          <w:rFonts w:ascii="Times New Roman" w:hAnsi="Times New Roman" w:cs="Times New Roman"/>
        </w:rPr>
        <w:footnoteRef/>
      </w:r>
      <w:r w:rsidRPr="008743F1">
        <w:rPr>
          <w:rFonts w:ascii="Times New Roman" w:hAnsi="Times New Roman" w:cs="Times New Roman"/>
        </w:rPr>
        <w:t xml:space="preserve"> Data on growth come from the World Bank World Development Indicators. </w:t>
      </w:r>
      <w:hyperlink r:id="rId2" w:tooltip="Click once to display linked information. Click and hold to select this cell." w:history="1">
        <w:r w:rsidRPr="008743F1">
          <w:rPr>
            <w:rFonts w:ascii="Times New Roman" w:eastAsia="Times New Roman" w:hAnsi="Times New Roman" w:cs="Times New Roman"/>
          </w:rPr>
          <w:t xml:space="preserve">Data extracted on 22 Mar 2016 10:00 UTC (GMT) from </w:t>
        </w:r>
        <w:proofErr w:type="spellStart"/>
        <w:r w:rsidRPr="008743F1">
          <w:rPr>
            <w:rFonts w:ascii="Times New Roman" w:eastAsia="Times New Roman" w:hAnsi="Times New Roman" w:cs="Times New Roman"/>
          </w:rPr>
          <w:t>UKDS.Stat</w:t>
        </w:r>
        <w:proofErr w:type="spellEnd"/>
      </w:hyperlink>
      <w:r>
        <w:rPr>
          <w:rFonts w:ascii="Times New Roman" w:eastAsia="Times New Roman" w:hAnsi="Times New Roman" w:cs="Times New Roman"/>
        </w:rPr>
        <w:t xml:space="preserve">. The highest growth was observed in Azerbaijan.  </w:t>
      </w:r>
    </w:p>
    <w:p w14:paraId="6A01DE37" w14:textId="3454DB32" w:rsidR="00E96AE0" w:rsidRDefault="00E96AE0">
      <w:pPr>
        <w:pStyle w:val="FootnoteText"/>
      </w:pPr>
    </w:p>
  </w:footnote>
  <w:footnote w:id="3">
    <w:p w14:paraId="0B006E60" w14:textId="221DF6B1" w:rsidR="00E96AE0" w:rsidRPr="00334FB4" w:rsidRDefault="00E96AE0">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All results presented in this supporting information document are robust against the exclusion of this item in the analysis.</w:t>
      </w:r>
    </w:p>
  </w:footnote>
  <w:footnote w:id="4">
    <w:p w14:paraId="6B572329" w14:textId="060A20C8" w:rsidR="00E96AE0" w:rsidRPr="00E016AD" w:rsidRDefault="00E96AE0">
      <w:pPr>
        <w:pStyle w:val="FootnoteText"/>
        <w:rPr>
          <w:rFonts w:ascii="Times New Roman" w:hAnsi="Times New Roman" w:cs="Times New Roman"/>
        </w:rPr>
      </w:pPr>
      <w:r w:rsidRPr="00E016AD">
        <w:rPr>
          <w:rStyle w:val="FootnoteReference"/>
          <w:rFonts w:ascii="Times New Roman" w:hAnsi="Times New Roman" w:cs="Times New Roman"/>
          <w:sz w:val="24"/>
          <w:szCs w:val="24"/>
        </w:rPr>
        <w:footnoteRef/>
      </w:r>
      <w:r w:rsidRPr="00E016AD">
        <w:rPr>
          <w:rFonts w:ascii="Times New Roman" w:hAnsi="Times New Roman" w:cs="Times New Roman"/>
          <w:sz w:val="24"/>
          <w:szCs w:val="24"/>
        </w:rPr>
        <w:t xml:space="preserve"> </w:t>
      </w:r>
      <w:proofErr w:type="gramStart"/>
      <w:r w:rsidRPr="00E016AD">
        <w:rPr>
          <w:rFonts w:ascii="Times New Roman" w:hAnsi="Times New Roman" w:cs="Times New Roman"/>
        </w:rPr>
        <w:t>World Bank Kyrgyz Republic poverty assessment (2007).</w:t>
      </w:r>
      <w:proofErr w:type="gramEnd"/>
      <w:r w:rsidRPr="00E016AD">
        <w:rPr>
          <w:rFonts w:ascii="Times New Roman" w:hAnsi="Times New Roman" w:cs="Times New Roman"/>
        </w:rPr>
        <w:t xml:space="preserve"> The report </w:t>
      </w:r>
      <w:r>
        <w:rPr>
          <w:rFonts w:ascii="Times New Roman" w:hAnsi="Times New Roman" w:cs="Times New Roman"/>
        </w:rPr>
        <w:t>can be accessed</w:t>
      </w:r>
      <w:r w:rsidRPr="00E016AD">
        <w:rPr>
          <w:rFonts w:ascii="Times New Roman" w:hAnsi="Times New Roman" w:cs="Times New Roman"/>
        </w:rPr>
        <w:t xml:space="preserve"> here: </w:t>
      </w:r>
      <w:hyperlink r:id="rId3" w:history="1">
        <w:r w:rsidRPr="00E016AD">
          <w:rPr>
            <w:rStyle w:val="Hyperlink"/>
            <w:rFonts w:ascii="Times New Roman" w:hAnsi="Times New Roman" w:cs="Times New Roman"/>
          </w:rPr>
          <w:t>http://siteresources.worldbank.org/ECAEXT/Resources/publications/454763-1191958320976/Poverty_assessment_Vol2.pdf</w:t>
        </w:r>
      </w:hyperlink>
      <w:r w:rsidRPr="00E016AD">
        <w:rPr>
          <w:rFonts w:ascii="Times New Roman" w:hAnsi="Times New Roman" w:cs="Times New Roman"/>
        </w:rPr>
        <w:t xml:space="preserve"> </w:t>
      </w:r>
    </w:p>
  </w:footnote>
  <w:footnote w:id="5">
    <w:p w14:paraId="5D1F99D1" w14:textId="4D985F57" w:rsidR="00E96AE0" w:rsidRPr="00577042" w:rsidRDefault="00E96AE0" w:rsidP="005516D8">
      <w:pPr>
        <w:pStyle w:val="FootnoteText"/>
        <w:rPr>
          <w:rFonts w:ascii="Times New Roman" w:hAnsi="Times New Roman" w:cs="Times New Roman"/>
          <w:sz w:val="24"/>
          <w:szCs w:val="24"/>
        </w:rPr>
      </w:pPr>
      <w:r w:rsidRPr="00E016AD">
        <w:rPr>
          <w:rStyle w:val="FootnoteReference"/>
          <w:rFonts w:ascii="Times New Roman" w:hAnsi="Times New Roman" w:cs="Times New Roman"/>
        </w:rPr>
        <w:footnoteRef/>
      </w:r>
      <w:r w:rsidRPr="00E016AD">
        <w:rPr>
          <w:rFonts w:ascii="Times New Roman" w:hAnsi="Times New Roman" w:cs="Times New Roman"/>
        </w:rPr>
        <w:t xml:space="preserve"> The report </w:t>
      </w:r>
      <w:r>
        <w:rPr>
          <w:rFonts w:ascii="Times New Roman" w:hAnsi="Times New Roman" w:cs="Times New Roman"/>
        </w:rPr>
        <w:t>can be accessed</w:t>
      </w:r>
      <w:r w:rsidRPr="00E016AD">
        <w:rPr>
          <w:rFonts w:ascii="Times New Roman" w:hAnsi="Times New Roman" w:cs="Times New Roman"/>
        </w:rPr>
        <w:t xml:space="preserve"> here: </w:t>
      </w:r>
      <w:hyperlink r:id="rId4" w:history="1">
        <w:r w:rsidRPr="00E016AD">
          <w:rPr>
            <w:rStyle w:val="Hyperlink"/>
            <w:rFonts w:ascii="Times New Roman" w:hAnsi="Times New Roman" w:cs="Times New Roman"/>
          </w:rPr>
          <w:t>http://www.worldbank.org/en/country/russia/publication/russia-economic-report-33</w:t>
        </w:r>
      </w:hyperlink>
    </w:p>
  </w:footnote>
  <w:footnote w:id="6">
    <w:p w14:paraId="0EEEEEEE" w14:textId="564C4F6A" w:rsidR="00E96AE0" w:rsidRPr="00E016AD" w:rsidRDefault="00E96AE0" w:rsidP="00E016AD">
      <w:pPr>
        <w:pStyle w:val="FootnoteText"/>
        <w:jc w:val="both"/>
        <w:rPr>
          <w:rFonts w:ascii="Times New Roman" w:hAnsi="Times New Roman" w:cs="Times New Roman"/>
          <w:sz w:val="22"/>
          <w:szCs w:val="22"/>
        </w:rPr>
      </w:pPr>
      <w:r w:rsidRPr="00E016AD">
        <w:rPr>
          <w:rStyle w:val="FootnoteReference"/>
          <w:rFonts w:ascii="Times New Roman" w:hAnsi="Times New Roman" w:cs="Times New Roman"/>
          <w:sz w:val="22"/>
          <w:szCs w:val="22"/>
        </w:rPr>
        <w:footnoteRef/>
      </w:r>
      <w:r w:rsidRPr="00E016AD">
        <w:rPr>
          <w:rFonts w:ascii="Times New Roman" w:hAnsi="Times New Roman" w:cs="Times New Roman"/>
          <w:sz w:val="22"/>
          <w:szCs w:val="22"/>
        </w:rPr>
        <w:t xml:space="preserve"> </w:t>
      </w:r>
      <w:r w:rsidRPr="00E016AD">
        <w:rPr>
          <w:rFonts w:ascii="Times New Roman" w:hAnsi="Times New Roman" w:cs="Times New Roman"/>
        </w:rPr>
        <w:t>See for example: ‘</w:t>
      </w:r>
      <w:proofErr w:type="spellStart"/>
      <w:r w:rsidRPr="00BB5218">
        <w:rPr>
          <w:rFonts w:ascii="Times New Roman" w:hAnsi="Times New Roman" w:cs="Times New Roman"/>
          <w:i/>
        </w:rPr>
        <w:t>Gde</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rabotaet</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armiya</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trodovix</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migrantov</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iz</w:t>
      </w:r>
      <w:proofErr w:type="spellEnd"/>
      <w:r w:rsidRPr="00BB5218">
        <w:rPr>
          <w:rFonts w:ascii="Times New Roman" w:hAnsi="Times New Roman" w:cs="Times New Roman"/>
          <w:i/>
        </w:rPr>
        <w:t xml:space="preserve"> </w:t>
      </w:r>
      <w:proofErr w:type="spellStart"/>
      <w:r w:rsidRPr="00BB5218">
        <w:rPr>
          <w:rFonts w:ascii="Times New Roman" w:hAnsi="Times New Roman" w:cs="Times New Roman"/>
          <w:i/>
        </w:rPr>
        <w:t>Kirgizii</w:t>
      </w:r>
      <w:proofErr w:type="spellEnd"/>
      <w:r w:rsidRPr="00E016AD">
        <w:rPr>
          <w:rFonts w:ascii="Times New Roman" w:hAnsi="Times New Roman" w:cs="Times New Roman"/>
        </w:rPr>
        <w:t xml:space="preserve">; (Where the army of </w:t>
      </w:r>
      <w:r>
        <w:rPr>
          <w:rFonts w:ascii="Times New Roman" w:hAnsi="Times New Roman" w:cs="Times New Roman"/>
        </w:rPr>
        <w:t xml:space="preserve">worker </w:t>
      </w:r>
      <w:r w:rsidRPr="00E016AD">
        <w:rPr>
          <w:rFonts w:ascii="Times New Roman" w:hAnsi="Times New Roman" w:cs="Times New Roman"/>
        </w:rPr>
        <w:t xml:space="preserve">immigrants from Kyrgyzstan works’. (2016) </w:t>
      </w:r>
      <w:proofErr w:type="spellStart"/>
      <w:r w:rsidRPr="00E016AD">
        <w:rPr>
          <w:rFonts w:ascii="Times New Roman" w:hAnsi="Times New Roman" w:cs="Times New Roman"/>
          <w:i/>
        </w:rPr>
        <w:t>Vedomosti</w:t>
      </w:r>
      <w:proofErr w:type="spellEnd"/>
      <w:r w:rsidRPr="00E016AD">
        <w:rPr>
          <w:rFonts w:ascii="Times New Roman" w:hAnsi="Times New Roman" w:cs="Times New Roman"/>
          <w:i/>
        </w:rPr>
        <w:t xml:space="preserve">. </w:t>
      </w:r>
      <w:r w:rsidRPr="00E016AD">
        <w:rPr>
          <w:rFonts w:ascii="Times New Roman" w:hAnsi="Times New Roman" w:cs="Times New Roman"/>
        </w:rPr>
        <w:t xml:space="preserve">31.08.2016. </w:t>
      </w:r>
      <w:r>
        <w:rPr>
          <w:rFonts w:ascii="Times New Roman" w:hAnsi="Times New Roman" w:cs="Times New Roman"/>
        </w:rPr>
        <w:t>Available online</w:t>
      </w:r>
      <w:r w:rsidRPr="00E016AD">
        <w:rPr>
          <w:rFonts w:ascii="Times New Roman" w:hAnsi="Times New Roman" w:cs="Times New Roman"/>
        </w:rPr>
        <w:t xml:space="preserve">: </w:t>
      </w:r>
      <w:hyperlink r:id="rId5" w:history="1">
        <w:r w:rsidRPr="00E016AD">
          <w:rPr>
            <w:rStyle w:val="Hyperlink"/>
            <w:rFonts w:ascii="Times New Roman" w:hAnsi="Times New Roman" w:cs="Times New Roman"/>
          </w:rPr>
          <w:t>https://www.vedomosti.ru/management/articles/2016/09/01/655211-migrantov-kirgizii</w:t>
        </w:r>
      </w:hyperlink>
      <w:r w:rsidRPr="00E016AD">
        <w:rPr>
          <w:rFonts w:ascii="Times New Roman" w:hAnsi="Times New Roman" w:cs="Times New Roman"/>
        </w:rPr>
        <w:t xml:space="preserve"> (in Russian). See also: ‘</w:t>
      </w:r>
      <w:proofErr w:type="spellStart"/>
      <w:r w:rsidRPr="00E6051A">
        <w:rPr>
          <w:rFonts w:ascii="Times New Roman" w:hAnsi="Times New Roman" w:cs="Times New Roman"/>
          <w:i/>
        </w:rPr>
        <w:t>Neformalnaya</w:t>
      </w:r>
      <w:proofErr w:type="spellEnd"/>
      <w:r w:rsidRPr="00E6051A">
        <w:rPr>
          <w:rFonts w:ascii="Times New Roman" w:hAnsi="Times New Roman" w:cs="Times New Roman"/>
          <w:i/>
        </w:rPr>
        <w:t xml:space="preserve"> </w:t>
      </w:r>
      <w:proofErr w:type="spellStart"/>
      <w:r w:rsidRPr="00E6051A">
        <w:rPr>
          <w:rFonts w:ascii="Times New Roman" w:hAnsi="Times New Roman" w:cs="Times New Roman"/>
          <w:i/>
        </w:rPr>
        <w:t>ekonomika</w:t>
      </w:r>
      <w:proofErr w:type="spellEnd"/>
      <w:r w:rsidRPr="00E6051A">
        <w:rPr>
          <w:rFonts w:ascii="Times New Roman" w:hAnsi="Times New Roman" w:cs="Times New Roman"/>
          <w:i/>
        </w:rPr>
        <w:t xml:space="preserve"> v </w:t>
      </w:r>
      <w:proofErr w:type="spellStart"/>
      <w:r w:rsidRPr="00E6051A">
        <w:rPr>
          <w:rFonts w:ascii="Times New Roman" w:hAnsi="Times New Roman" w:cs="Times New Roman"/>
          <w:i/>
        </w:rPr>
        <w:t>Rossii</w:t>
      </w:r>
      <w:proofErr w:type="spellEnd"/>
      <w:r w:rsidRPr="00E6051A">
        <w:rPr>
          <w:rFonts w:ascii="Times New Roman" w:hAnsi="Times New Roman" w:cs="Times New Roman"/>
          <w:i/>
        </w:rPr>
        <w:t xml:space="preserve"> </w:t>
      </w:r>
      <w:proofErr w:type="spellStart"/>
      <w:r w:rsidRPr="00E6051A">
        <w:rPr>
          <w:rFonts w:ascii="Times New Roman" w:hAnsi="Times New Roman" w:cs="Times New Roman"/>
          <w:i/>
        </w:rPr>
        <w:t>virosla</w:t>
      </w:r>
      <w:proofErr w:type="spellEnd"/>
      <w:r w:rsidRPr="00E6051A">
        <w:rPr>
          <w:rFonts w:ascii="Times New Roman" w:hAnsi="Times New Roman" w:cs="Times New Roman"/>
          <w:i/>
        </w:rPr>
        <w:t xml:space="preserve"> do </w:t>
      </w:r>
      <w:proofErr w:type="spellStart"/>
      <w:r w:rsidRPr="00E6051A">
        <w:rPr>
          <w:rFonts w:ascii="Times New Roman" w:hAnsi="Times New Roman" w:cs="Times New Roman"/>
          <w:i/>
        </w:rPr>
        <w:t>rekordnix</w:t>
      </w:r>
      <w:proofErr w:type="spellEnd"/>
      <w:r w:rsidRPr="00E6051A">
        <w:rPr>
          <w:rFonts w:ascii="Times New Roman" w:hAnsi="Times New Roman" w:cs="Times New Roman"/>
          <w:i/>
        </w:rPr>
        <w:t xml:space="preserve"> </w:t>
      </w:r>
      <w:proofErr w:type="spellStart"/>
      <w:r w:rsidRPr="00E6051A">
        <w:rPr>
          <w:rFonts w:ascii="Times New Roman" w:hAnsi="Times New Roman" w:cs="Times New Roman"/>
          <w:i/>
        </w:rPr>
        <w:t>razmerov</w:t>
      </w:r>
      <w:proofErr w:type="spellEnd"/>
      <w:r w:rsidRPr="00E6051A">
        <w:rPr>
          <w:rFonts w:ascii="Times New Roman" w:hAnsi="Times New Roman" w:cs="Times New Roman"/>
          <w:i/>
        </w:rPr>
        <w:t>’</w:t>
      </w:r>
      <w:r w:rsidRPr="00E016AD">
        <w:rPr>
          <w:rFonts w:ascii="Times New Roman" w:hAnsi="Times New Roman" w:cs="Times New Roman"/>
        </w:rPr>
        <w:t xml:space="preserve"> (The informal economy in Russia grew to record levels’ (2017) RBK. Available online:  </w:t>
      </w:r>
      <w:hyperlink r:id="rId6" w:history="1">
        <w:r w:rsidRPr="00E016AD">
          <w:rPr>
            <w:rStyle w:val="Hyperlink"/>
            <w:rFonts w:ascii="Times New Roman" w:hAnsi="Times New Roman" w:cs="Times New Roman"/>
          </w:rPr>
          <w:t>https://www.rbc.ru/economics/17/04/2017/58f4b8789a7947c1418ff1af</w:t>
        </w:r>
      </w:hyperlink>
      <w:r>
        <w:rPr>
          <w:rFonts w:ascii="Times New Roman" w:hAnsi="Times New Roman" w:cs="Times New Roman"/>
        </w:rPr>
        <w:t xml:space="preserve"> (in Russian). </w:t>
      </w:r>
    </w:p>
  </w:footnote>
  <w:footnote w:id="7">
    <w:p w14:paraId="52EEE459" w14:textId="77777777" w:rsidR="00E96AE0" w:rsidRPr="006A002A" w:rsidRDefault="00E96AE0" w:rsidP="00AB65FC">
      <w:pPr>
        <w:pStyle w:val="FootnoteText"/>
        <w:rPr>
          <w:rFonts w:ascii="Times New Roman" w:hAnsi="Times New Roman" w:cs="Times New Roman"/>
          <w:sz w:val="22"/>
          <w:szCs w:val="22"/>
        </w:rPr>
      </w:pPr>
      <w:r w:rsidRPr="006A002A">
        <w:rPr>
          <w:rStyle w:val="FootnoteReference"/>
          <w:rFonts w:ascii="Times New Roman" w:hAnsi="Times New Roman" w:cs="Times New Roman"/>
        </w:rPr>
        <w:footnoteRef/>
      </w:r>
      <w:r w:rsidRPr="006A002A">
        <w:rPr>
          <w:rFonts w:ascii="Times New Roman" w:hAnsi="Times New Roman" w:cs="Times New Roman"/>
          <w:sz w:val="22"/>
          <w:szCs w:val="22"/>
        </w:rPr>
        <w:t xml:space="preserve"> </w:t>
      </w:r>
      <w:r w:rsidRPr="00307B07">
        <w:rPr>
          <w:rFonts w:ascii="Times New Roman" w:hAnsi="Times New Roman" w:cs="Times New Roman"/>
        </w:rPr>
        <w:t>Targeted social assistance (TSA) programmes were accessible to all households regardless of whether they had children or not, and whether members were previously employed. These provided a monthly subsidy to families below a welfare threshold.</w:t>
      </w:r>
      <w:r w:rsidRPr="00B76F34">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FE"/>
    <w:multiLevelType w:val="hybridMultilevel"/>
    <w:tmpl w:val="5B2050D8"/>
    <w:lvl w:ilvl="0" w:tplc="781E7A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48E"/>
    <w:multiLevelType w:val="hybridMultilevel"/>
    <w:tmpl w:val="95BA8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1B0F"/>
    <w:multiLevelType w:val="hybridMultilevel"/>
    <w:tmpl w:val="CFD847CA"/>
    <w:lvl w:ilvl="0" w:tplc="9776086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C1D"/>
    <w:multiLevelType w:val="hybridMultilevel"/>
    <w:tmpl w:val="B6F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6378C"/>
    <w:multiLevelType w:val="hybridMultilevel"/>
    <w:tmpl w:val="7A4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87DD6"/>
    <w:multiLevelType w:val="hybridMultilevel"/>
    <w:tmpl w:val="9E268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55A02"/>
    <w:multiLevelType w:val="hybridMultilevel"/>
    <w:tmpl w:val="A53A50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CC6797"/>
    <w:multiLevelType w:val="hybridMultilevel"/>
    <w:tmpl w:val="EB04A830"/>
    <w:lvl w:ilvl="0" w:tplc="781E7A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4CD2"/>
    <w:multiLevelType w:val="hybridMultilevel"/>
    <w:tmpl w:val="BDB69D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93C09B0"/>
    <w:multiLevelType w:val="hybridMultilevel"/>
    <w:tmpl w:val="9774C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A7EF3"/>
    <w:multiLevelType w:val="hybridMultilevel"/>
    <w:tmpl w:val="77CEC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5"/>
  </w:num>
  <w:num w:numId="6">
    <w:abstractNumId w:val="4"/>
  </w:num>
  <w:num w:numId="7">
    <w:abstractNumId w:val="8"/>
  </w:num>
  <w:num w:numId="8">
    <w:abstractNumId w:val="3"/>
  </w:num>
  <w:num w:numId="9">
    <w:abstractNumId w:val="7"/>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rina Tertytchnaya">
    <w15:presenceInfo w15:providerId="Windows Live" w15:userId="3469d889-0fb7-4ace-8ef0-0052b5a3a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8F"/>
    <w:rsid w:val="00007569"/>
    <w:rsid w:val="00010CA4"/>
    <w:rsid w:val="00020C82"/>
    <w:rsid w:val="00020EB0"/>
    <w:rsid w:val="000328DF"/>
    <w:rsid w:val="000345C6"/>
    <w:rsid w:val="0004420A"/>
    <w:rsid w:val="0005131C"/>
    <w:rsid w:val="00052380"/>
    <w:rsid w:val="00062C27"/>
    <w:rsid w:val="00073569"/>
    <w:rsid w:val="000748B1"/>
    <w:rsid w:val="00080230"/>
    <w:rsid w:val="0008268C"/>
    <w:rsid w:val="000828A9"/>
    <w:rsid w:val="00086F30"/>
    <w:rsid w:val="0009043B"/>
    <w:rsid w:val="000C055A"/>
    <w:rsid w:val="000C0EB9"/>
    <w:rsid w:val="000D367B"/>
    <w:rsid w:val="000E51BA"/>
    <w:rsid w:val="000F5B40"/>
    <w:rsid w:val="00107F58"/>
    <w:rsid w:val="001345AB"/>
    <w:rsid w:val="00143C54"/>
    <w:rsid w:val="00145AD9"/>
    <w:rsid w:val="001533E8"/>
    <w:rsid w:val="00157893"/>
    <w:rsid w:val="00160315"/>
    <w:rsid w:val="0016409C"/>
    <w:rsid w:val="00176DB9"/>
    <w:rsid w:val="00180503"/>
    <w:rsid w:val="0018448B"/>
    <w:rsid w:val="00184CAE"/>
    <w:rsid w:val="00184FF9"/>
    <w:rsid w:val="001B3BC0"/>
    <w:rsid w:val="001B57F9"/>
    <w:rsid w:val="001B7033"/>
    <w:rsid w:val="001D2276"/>
    <w:rsid w:val="001D3A43"/>
    <w:rsid w:val="001E096D"/>
    <w:rsid w:val="001E2CFF"/>
    <w:rsid w:val="001E5135"/>
    <w:rsid w:val="001E5B8A"/>
    <w:rsid w:val="001F3C6D"/>
    <w:rsid w:val="002271B8"/>
    <w:rsid w:val="00235186"/>
    <w:rsid w:val="0026385A"/>
    <w:rsid w:val="00263A22"/>
    <w:rsid w:val="0028036C"/>
    <w:rsid w:val="002869F5"/>
    <w:rsid w:val="002935DB"/>
    <w:rsid w:val="00297D55"/>
    <w:rsid w:val="002A27DE"/>
    <w:rsid w:val="002A4721"/>
    <w:rsid w:val="002A7BB7"/>
    <w:rsid w:val="002B6FC1"/>
    <w:rsid w:val="002C4512"/>
    <w:rsid w:val="002C4B80"/>
    <w:rsid w:val="002D5659"/>
    <w:rsid w:val="002E54A8"/>
    <w:rsid w:val="002F1354"/>
    <w:rsid w:val="00306333"/>
    <w:rsid w:val="00307B07"/>
    <w:rsid w:val="0031739D"/>
    <w:rsid w:val="00334FB4"/>
    <w:rsid w:val="003400A6"/>
    <w:rsid w:val="003400E9"/>
    <w:rsid w:val="0034463A"/>
    <w:rsid w:val="00347EAD"/>
    <w:rsid w:val="00355C16"/>
    <w:rsid w:val="003759F5"/>
    <w:rsid w:val="003764C4"/>
    <w:rsid w:val="00381A00"/>
    <w:rsid w:val="00382284"/>
    <w:rsid w:val="003925C7"/>
    <w:rsid w:val="003A2CE3"/>
    <w:rsid w:val="003A447B"/>
    <w:rsid w:val="003C0369"/>
    <w:rsid w:val="003C5170"/>
    <w:rsid w:val="003E63B8"/>
    <w:rsid w:val="003E6EE3"/>
    <w:rsid w:val="00400B37"/>
    <w:rsid w:val="004018BB"/>
    <w:rsid w:val="004242FD"/>
    <w:rsid w:val="00437DED"/>
    <w:rsid w:val="004459B7"/>
    <w:rsid w:val="004500B5"/>
    <w:rsid w:val="0045454A"/>
    <w:rsid w:val="00455D84"/>
    <w:rsid w:val="00463CC1"/>
    <w:rsid w:val="00464189"/>
    <w:rsid w:val="004717D2"/>
    <w:rsid w:val="00487342"/>
    <w:rsid w:val="00496F6D"/>
    <w:rsid w:val="004B7FB0"/>
    <w:rsid w:val="004C0418"/>
    <w:rsid w:val="004C508F"/>
    <w:rsid w:val="004D0BD1"/>
    <w:rsid w:val="004F5428"/>
    <w:rsid w:val="0050684E"/>
    <w:rsid w:val="00506C14"/>
    <w:rsid w:val="0052007A"/>
    <w:rsid w:val="00533BEA"/>
    <w:rsid w:val="00534701"/>
    <w:rsid w:val="005361C7"/>
    <w:rsid w:val="0054422C"/>
    <w:rsid w:val="005516D8"/>
    <w:rsid w:val="0055281E"/>
    <w:rsid w:val="00553A29"/>
    <w:rsid w:val="00571F02"/>
    <w:rsid w:val="00577042"/>
    <w:rsid w:val="00590EA3"/>
    <w:rsid w:val="00597440"/>
    <w:rsid w:val="005A1428"/>
    <w:rsid w:val="005D3EE9"/>
    <w:rsid w:val="005E0306"/>
    <w:rsid w:val="005F11E9"/>
    <w:rsid w:val="005F5131"/>
    <w:rsid w:val="005F599E"/>
    <w:rsid w:val="006027B6"/>
    <w:rsid w:val="00604AC7"/>
    <w:rsid w:val="00604C9A"/>
    <w:rsid w:val="00623CB7"/>
    <w:rsid w:val="00625EA4"/>
    <w:rsid w:val="00641FEB"/>
    <w:rsid w:val="00657BD0"/>
    <w:rsid w:val="0066093D"/>
    <w:rsid w:val="006654FA"/>
    <w:rsid w:val="00675C8F"/>
    <w:rsid w:val="00690063"/>
    <w:rsid w:val="0069756A"/>
    <w:rsid w:val="006B0F3A"/>
    <w:rsid w:val="006B3FF3"/>
    <w:rsid w:val="006D213F"/>
    <w:rsid w:val="006E0C2A"/>
    <w:rsid w:val="006F259E"/>
    <w:rsid w:val="006F4943"/>
    <w:rsid w:val="00701929"/>
    <w:rsid w:val="007108A4"/>
    <w:rsid w:val="00733932"/>
    <w:rsid w:val="00742342"/>
    <w:rsid w:val="00751467"/>
    <w:rsid w:val="007618A0"/>
    <w:rsid w:val="00786CC1"/>
    <w:rsid w:val="00790385"/>
    <w:rsid w:val="007924BA"/>
    <w:rsid w:val="007A248C"/>
    <w:rsid w:val="007A55DF"/>
    <w:rsid w:val="007A5B1E"/>
    <w:rsid w:val="007A5D47"/>
    <w:rsid w:val="007C02CF"/>
    <w:rsid w:val="007C0AAF"/>
    <w:rsid w:val="00801D7B"/>
    <w:rsid w:val="00805AFE"/>
    <w:rsid w:val="00806AD3"/>
    <w:rsid w:val="008178D8"/>
    <w:rsid w:val="00825884"/>
    <w:rsid w:val="00852708"/>
    <w:rsid w:val="00853FCA"/>
    <w:rsid w:val="008568E3"/>
    <w:rsid w:val="0086668C"/>
    <w:rsid w:val="008743F1"/>
    <w:rsid w:val="00892E41"/>
    <w:rsid w:val="00893792"/>
    <w:rsid w:val="008B6DA7"/>
    <w:rsid w:val="008C531C"/>
    <w:rsid w:val="008D1D76"/>
    <w:rsid w:val="008E327F"/>
    <w:rsid w:val="008E726B"/>
    <w:rsid w:val="008F3C1A"/>
    <w:rsid w:val="008F4751"/>
    <w:rsid w:val="00914D7D"/>
    <w:rsid w:val="00921A76"/>
    <w:rsid w:val="00935D3B"/>
    <w:rsid w:val="009525FA"/>
    <w:rsid w:val="00956F07"/>
    <w:rsid w:val="009576D7"/>
    <w:rsid w:val="00960FCF"/>
    <w:rsid w:val="00972A4C"/>
    <w:rsid w:val="00981BEE"/>
    <w:rsid w:val="00996004"/>
    <w:rsid w:val="0099754B"/>
    <w:rsid w:val="009B196B"/>
    <w:rsid w:val="009D27D2"/>
    <w:rsid w:val="009D40D5"/>
    <w:rsid w:val="009D784B"/>
    <w:rsid w:val="009F5585"/>
    <w:rsid w:val="00A0197F"/>
    <w:rsid w:val="00A140FA"/>
    <w:rsid w:val="00A1607C"/>
    <w:rsid w:val="00A23ADC"/>
    <w:rsid w:val="00A4675D"/>
    <w:rsid w:val="00A47607"/>
    <w:rsid w:val="00A525B7"/>
    <w:rsid w:val="00A563F6"/>
    <w:rsid w:val="00A5649A"/>
    <w:rsid w:val="00A634E2"/>
    <w:rsid w:val="00A6696E"/>
    <w:rsid w:val="00A824FB"/>
    <w:rsid w:val="00A85F9E"/>
    <w:rsid w:val="00AA1D44"/>
    <w:rsid w:val="00AB65FC"/>
    <w:rsid w:val="00AD5AD1"/>
    <w:rsid w:val="00AF0BD6"/>
    <w:rsid w:val="00AF3A4A"/>
    <w:rsid w:val="00B01F32"/>
    <w:rsid w:val="00B0378C"/>
    <w:rsid w:val="00B05B3D"/>
    <w:rsid w:val="00B34FCA"/>
    <w:rsid w:val="00B46B5D"/>
    <w:rsid w:val="00B54685"/>
    <w:rsid w:val="00B7794E"/>
    <w:rsid w:val="00BB5218"/>
    <w:rsid w:val="00BC3A5C"/>
    <w:rsid w:val="00BC615E"/>
    <w:rsid w:val="00BD022B"/>
    <w:rsid w:val="00BD7BFE"/>
    <w:rsid w:val="00BF208D"/>
    <w:rsid w:val="00C016A6"/>
    <w:rsid w:val="00C13E62"/>
    <w:rsid w:val="00C17B0E"/>
    <w:rsid w:val="00C21540"/>
    <w:rsid w:val="00C32298"/>
    <w:rsid w:val="00C41977"/>
    <w:rsid w:val="00C41B77"/>
    <w:rsid w:val="00C45DDD"/>
    <w:rsid w:val="00C54A78"/>
    <w:rsid w:val="00C550A2"/>
    <w:rsid w:val="00C56BB3"/>
    <w:rsid w:val="00C61220"/>
    <w:rsid w:val="00C62173"/>
    <w:rsid w:val="00C647AD"/>
    <w:rsid w:val="00C71106"/>
    <w:rsid w:val="00C73B94"/>
    <w:rsid w:val="00C83E73"/>
    <w:rsid w:val="00C85183"/>
    <w:rsid w:val="00C852F3"/>
    <w:rsid w:val="00C904FE"/>
    <w:rsid w:val="00C90E57"/>
    <w:rsid w:val="00CA1C2F"/>
    <w:rsid w:val="00CC4944"/>
    <w:rsid w:val="00CE59F8"/>
    <w:rsid w:val="00D02C6C"/>
    <w:rsid w:val="00D073B1"/>
    <w:rsid w:val="00D34C02"/>
    <w:rsid w:val="00D46608"/>
    <w:rsid w:val="00D657F6"/>
    <w:rsid w:val="00D76855"/>
    <w:rsid w:val="00D82B67"/>
    <w:rsid w:val="00D87E45"/>
    <w:rsid w:val="00D90523"/>
    <w:rsid w:val="00D953DC"/>
    <w:rsid w:val="00DA10C9"/>
    <w:rsid w:val="00DB0213"/>
    <w:rsid w:val="00DC0F3C"/>
    <w:rsid w:val="00DD24DE"/>
    <w:rsid w:val="00DD2579"/>
    <w:rsid w:val="00DE34FD"/>
    <w:rsid w:val="00DE6017"/>
    <w:rsid w:val="00E016AD"/>
    <w:rsid w:val="00E10922"/>
    <w:rsid w:val="00E16BA3"/>
    <w:rsid w:val="00E24DA0"/>
    <w:rsid w:val="00E40993"/>
    <w:rsid w:val="00E4265A"/>
    <w:rsid w:val="00E45ADF"/>
    <w:rsid w:val="00E51C48"/>
    <w:rsid w:val="00E5357A"/>
    <w:rsid w:val="00E548D7"/>
    <w:rsid w:val="00E6051A"/>
    <w:rsid w:val="00E640E9"/>
    <w:rsid w:val="00E83F8C"/>
    <w:rsid w:val="00E96AE0"/>
    <w:rsid w:val="00EE52A8"/>
    <w:rsid w:val="00EF704E"/>
    <w:rsid w:val="00F12CB8"/>
    <w:rsid w:val="00F16A40"/>
    <w:rsid w:val="00F301B3"/>
    <w:rsid w:val="00F353EF"/>
    <w:rsid w:val="00F3746E"/>
    <w:rsid w:val="00F43C51"/>
    <w:rsid w:val="00F459C6"/>
    <w:rsid w:val="00F4744A"/>
    <w:rsid w:val="00F5711B"/>
    <w:rsid w:val="00F75B46"/>
    <w:rsid w:val="00F76653"/>
    <w:rsid w:val="00FA0C48"/>
    <w:rsid w:val="00FB08D0"/>
    <w:rsid w:val="00FB59E6"/>
    <w:rsid w:val="00FC2ADB"/>
    <w:rsid w:val="00FC2EB9"/>
    <w:rsid w:val="00FC3964"/>
    <w:rsid w:val="00FC476A"/>
    <w:rsid w:val="00FD0B5A"/>
    <w:rsid w:val="00FD33BD"/>
    <w:rsid w:val="00FE2BA5"/>
    <w:rsid w:val="00FE53F3"/>
    <w:rsid w:val="00FF4608"/>
    <w:rsid w:val="00FF6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9F5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C508F"/>
  </w:style>
  <w:style w:type="paragraph" w:styleId="ListParagraph">
    <w:name w:val="List Paragraph"/>
    <w:basedOn w:val="Normal"/>
    <w:uiPriority w:val="34"/>
    <w:qFormat/>
    <w:rsid w:val="004C508F"/>
    <w:pPr>
      <w:ind w:left="720"/>
      <w:contextualSpacing/>
    </w:pPr>
  </w:style>
  <w:style w:type="character" w:styleId="Hyperlink">
    <w:name w:val="Hyperlink"/>
    <w:basedOn w:val="DefaultParagraphFont"/>
    <w:uiPriority w:val="99"/>
    <w:unhideWhenUsed/>
    <w:rsid w:val="004C508F"/>
    <w:rPr>
      <w:color w:val="0563C1" w:themeColor="hyperlink"/>
      <w:u w:val="single"/>
    </w:rPr>
  </w:style>
  <w:style w:type="character" w:customStyle="1" w:styleId="UnresolvedMention1">
    <w:name w:val="Unresolved Mention1"/>
    <w:basedOn w:val="DefaultParagraphFont"/>
    <w:uiPriority w:val="99"/>
    <w:rsid w:val="00CC4944"/>
    <w:rPr>
      <w:color w:val="808080"/>
      <w:shd w:val="clear" w:color="auto" w:fill="E6E6E6"/>
    </w:rPr>
  </w:style>
  <w:style w:type="table" w:styleId="TableGrid">
    <w:name w:val="Table Grid"/>
    <w:basedOn w:val="TableNormal"/>
    <w:uiPriority w:val="39"/>
    <w:rsid w:val="0070192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E3"/>
    <w:rPr>
      <w:sz w:val="22"/>
      <w:szCs w:val="22"/>
    </w:rPr>
  </w:style>
  <w:style w:type="character" w:styleId="PageNumber">
    <w:name w:val="page number"/>
    <w:basedOn w:val="DefaultParagraphFont"/>
    <w:uiPriority w:val="99"/>
    <w:semiHidden/>
    <w:unhideWhenUsed/>
    <w:rsid w:val="003A2CE3"/>
  </w:style>
  <w:style w:type="paragraph" w:styleId="Header">
    <w:name w:val="header"/>
    <w:basedOn w:val="Normal"/>
    <w:link w:val="HeaderChar"/>
    <w:uiPriority w:val="99"/>
    <w:unhideWhenUsed/>
    <w:rsid w:val="001E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B8A"/>
    <w:rPr>
      <w:sz w:val="22"/>
      <w:szCs w:val="22"/>
    </w:rPr>
  </w:style>
  <w:style w:type="character" w:styleId="CommentReference">
    <w:name w:val="annotation reference"/>
    <w:basedOn w:val="DefaultParagraphFont"/>
    <w:uiPriority w:val="99"/>
    <w:semiHidden/>
    <w:unhideWhenUsed/>
    <w:rsid w:val="00C62173"/>
    <w:rPr>
      <w:sz w:val="16"/>
      <w:szCs w:val="16"/>
    </w:rPr>
  </w:style>
  <w:style w:type="paragraph" w:styleId="CommentText">
    <w:name w:val="annotation text"/>
    <w:basedOn w:val="Normal"/>
    <w:link w:val="CommentTextChar"/>
    <w:uiPriority w:val="99"/>
    <w:semiHidden/>
    <w:unhideWhenUsed/>
    <w:rsid w:val="00C6217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62173"/>
    <w:rPr>
      <w:sz w:val="20"/>
      <w:szCs w:val="20"/>
    </w:rPr>
  </w:style>
  <w:style w:type="paragraph" w:styleId="BalloonText">
    <w:name w:val="Balloon Text"/>
    <w:basedOn w:val="Normal"/>
    <w:link w:val="BalloonTextChar"/>
    <w:uiPriority w:val="99"/>
    <w:semiHidden/>
    <w:unhideWhenUsed/>
    <w:rsid w:val="00C621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173"/>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AB65FC"/>
    <w:rPr>
      <w:sz w:val="20"/>
      <w:szCs w:val="20"/>
    </w:rPr>
  </w:style>
  <w:style w:type="paragraph" w:styleId="FootnoteText">
    <w:name w:val="footnote text"/>
    <w:basedOn w:val="Normal"/>
    <w:link w:val="FootnoteTextChar"/>
    <w:uiPriority w:val="99"/>
    <w:unhideWhenUsed/>
    <w:rsid w:val="00AB65FC"/>
    <w:pPr>
      <w:spacing w:after="0" w:line="240" w:lineRule="auto"/>
    </w:pPr>
    <w:rPr>
      <w:sz w:val="20"/>
      <w:szCs w:val="20"/>
    </w:rPr>
  </w:style>
  <w:style w:type="character" w:customStyle="1" w:styleId="FootnoteTextChar1">
    <w:name w:val="Footnote Text Char1"/>
    <w:basedOn w:val="DefaultParagraphFont"/>
    <w:uiPriority w:val="99"/>
    <w:semiHidden/>
    <w:rsid w:val="00AB65FC"/>
    <w:rPr>
      <w:sz w:val="20"/>
      <w:szCs w:val="20"/>
    </w:rPr>
  </w:style>
  <w:style w:type="character" w:styleId="FootnoteReference">
    <w:name w:val="footnote reference"/>
    <w:basedOn w:val="DefaultParagraphFont"/>
    <w:uiPriority w:val="99"/>
    <w:unhideWhenUsed/>
    <w:rsid w:val="00AB65FC"/>
    <w:rPr>
      <w:vertAlign w:val="superscript"/>
    </w:rPr>
  </w:style>
  <w:style w:type="paragraph" w:styleId="CommentSubject">
    <w:name w:val="annotation subject"/>
    <w:basedOn w:val="CommentText"/>
    <w:next w:val="CommentText"/>
    <w:link w:val="CommentSubjectChar"/>
    <w:uiPriority w:val="99"/>
    <w:semiHidden/>
    <w:unhideWhenUsed/>
    <w:rsid w:val="00852708"/>
    <w:pPr>
      <w:spacing w:after="200"/>
    </w:pPr>
    <w:rPr>
      <w:b/>
      <w:bCs/>
    </w:rPr>
  </w:style>
  <w:style w:type="character" w:customStyle="1" w:styleId="CommentSubjectChar">
    <w:name w:val="Comment Subject Char"/>
    <w:basedOn w:val="CommentTextChar"/>
    <w:link w:val="CommentSubject"/>
    <w:uiPriority w:val="99"/>
    <w:semiHidden/>
    <w:rsid w:val="00852708"/>
    <w:rPr>
      <w:b/>
      <w:bCs/>
      <w:sz w:val="20"/>
      <w:szCs w:val="20"/>
    </w:rPr>
  </w:style>
  <w:style w:type="character" w:customStyle="1" w:styleId="UnresolvedMention2">
    <w:name w:val="Unresolved Mention2"/>
    <w:basedOn w:val="DefaultParagraphFont"/>
    <w:uiPriority w:val="99"/>
    <w:semiHidden/>
    <w:unhideWhenUsed/>
    <w:rsid w:val="00597440"/>
    <w:rPr>
      <w:color w:val="808080"/>
      <w:shd w:val="clear" w:color="auto" w:fill="E6E6E6"/>
    </w:rPr>
  </w:style>
  <w:style w:type="character" w:styleId="FollowedHyperlink">
    <w:name w:val="FollowedHyperlink"/>
    <w:basedOn w:val="DefaultParagraphFont"/>
    <w:uiPriority w:val="99"/>
    <w:semiHidden/>
    <w:unhideWhenUsed/>
    <w:rsid w:val="00FC476A"/>
    <w:rPr>
      <w:color w:val="954F72" w:themeColor="followedHyperlink"/>
      <w:u w:val="single"/>
    </w:rPr>
  </w:style>
  <w:style w:type="paragraph" w:styleId="Caption">
    <w:name w:val="caption"/>
    <w:basedOn w:val="Normal"/>
    <w:next w:val="Normal"/>
    <w:uiPriority w:val="35"/>
    <w:unhideWhenUsed/>
    <w:qFormat/>
    <w:rsid w:val="00DA10C9"/>
    <w:pPr>
      <w:spacing w:line="240" w:lineRule="auto"/>
    </w:pPr>
    <w:rPr>
      <w:i/>
      <w:iCs/>
      <w:color w:val="44546A" w:themeColor="text2"/>
      <w:sz w:val="18"/>
      <w:szCs w:val="18"/>
    </w:rPr>
  </w:style>
  <w:style w:type="character" w:styleId="Strong">
    <w:name w:val="Strong"/>
    <w:basedOn w:val="DefaultParagraphFont"/>
    <w:uiPriority w:val="22"/>
    <w:qFormat/>
    <w:rsid w:val="00DA10C9"/>
    <w:rPr>
      <w:b/>
      <w:bCs/>
    </w:rPr>
  </w:style>
  <w:style w:type="character" w:styleId="Emphasis">
    <w:name w:val="Emphasis"/>
    <w:basedOn w:val="DefaultParagraphFont"/>
    <w:uiPriority w:val="20"/>
    <w:qFormat/>
    <w:rsid w:val="00DA10C9"/>
    <w:rPr>
      <w:i/>
      <w:iCs/>
    </w:rPr>
  </w:style>
  <w:style w:type="character" w:customStyle="1" w:styleId="UnresolvedMention3">
    <w:name w:val="Unresolved Mention3"/>
    <w:basedOn w:val="DefaultParagraphFont"/>
    <w:uiPriority w:val="99"/>
    <w:rsid w:val="001B703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C508F"/>
  </w:style>
  <w:style w:type="paragraph" w:styleId="ListParagraph">
    <w:name w:val="List Paragraph"/>
    <w:basedOn w:val="Normal"/>
    <w:uiPriority w:val="34"/>
    <w:qFormat/>
    <w:rsid w:val="004C508F"/>
    <w:pPr>
      <w:ind w:left="720"/>
      <w:contextualSpacing/>
    </w:pPr>
  </w:style>
  <w:style w:type="character" w:styleId="Hyperlink">
    <w:name w:val="Hyperlink"/>
    <w:basedOn w:val="DefaultParagraphFont"/>
    <w:uiPriority w:val="99"/>
    <w:unhideWhenUsed/>
    <w:rsid w:val="004C508F"/>
    <w:rPr>
      <w:color w:val="0563C1" w:themeColor="hyperlink"/>
      <w:u w:val="single"/>
    </w:rPr>
  </w:style>
  <w:style w:type="character" w:customStyle="1" w:styleId="UnresolvedMention1">
    <w:name w:val="Unresolved Mention1"/>
    <w:basedOn w:val="DefaultParagraphFont"/>
    <w:uiPriority w:val="99"/>
    <w:rsid w:val="00CC4944"/>
    <w:rPr>
      <w:color w:val="808080"/>
      <w:shd w:val="clear" w:color="auto" w:fill="E6E6E6"/>
    </w:rPr>
  </w:style>
  <w:style w:type="table" w:styleId="TableGrid">
    <w:name w:val="Table Grid"/>
    <w:basedOn w:val="TableNormal"/>
    <w:uiPriority w:val="39"/>
    <w:rsid w:val="0070192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E3"/>
    <w:rPr>
      <w:sz w:val="22"/>
      <w:szCs w:val="22"/>
    </w:rPr>
  </w:style>
  <w:style w:type="character" w:styleId="PageNumber">
    <w:name w:val="page number"/>
    <w:basedOn w:val="DefaultParagraphFont"/>
    <w:uiPriority w:val="99"/>
    <w:semiHidden/>
    <w:unhideWhenUsed/>
    <w:rsid w:val="003A2CE3"/>
  </w:style>
  <w:style w:type="paragraph" w:styleId="Header">
    <w:name w:val="header"/>
    <w:basedOn w:val="Normal"/>
    <w:link w:val="HeaderChar"/>
    <w:uiPriority w:val="99"/>
    <w:unhideWhenUsed/>
    <w:rsid w:val="001E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B8A"/>
    <w:rPr>
      <w:sz w:val="22"/>
      <w:szCs w:val="22"/>
    </w:rPr>
  </w:style>
  <w:style w:type="character" w:styleId="CommentReference">
    <w:name w:val="annotation reference"/>
    <w:basedOn w:val="DefaultParagraphFont"/>
    <w:uiPriority w:val="99"/>
    <w:semiHidden/>
    <w:unhideWhenUsed/>
    <w:rsid w:val="00C62173"/>
    <w:rPr>
      <w:sz w:val="16"/>
      <w:szCs w:val="16"/>
    </w:rPr>
  </w:style>
  <w:style w:type="paragraph" w:styleId="CommentText">
    <w:name w:val="annotation text"/>
    <w:basedOn w:val="Normal"/>
    <w:link w:val="CommentTextChar"/>
    <w:uiPriority w:val="99"/>
    <w:semiHidden/>
    <w:unhideWhenUsed/>
    <w:rsid w:val="00C6217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62173"/>
    <w:rPr>
      <w:sz w:val="20"/>
      <w:szCs w:val="20"/>
    </w:rPr>
  </w:style>
  <w:style w:type="paragraph" w:styleId="BalloonText">
    <w:name w:val="Balloon Text"/>
    <w:basedOn w:val="Normal"/>
    <w:link w:val="BalloonTextChar"/>
    <w:uiPriority w:val="99"/>
    <w:semiHidden/>
    <w:unhideWhenUsed/>
    <w:rsid w:val="00C621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173"/>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AB65FC"/>
    <w:rPr>
      <w:sz w:val="20"/>
      <w:szCs w:val="20"/>
    </w:rPr>
  </w:style>
  <w:style w:type="paragraph" w:styleId="FootnoteText">
    <w:name w:val="footnote text"/>
    <w:basedOn w:val="Normal"/>
    <w:link w:val="FootnoteTextChar"/>
    <w:uiPriority w:val="99"/>
    <w:unhideWhenUsed/>
    <w:rsid w:val="00AB65FC"/>
    <w:pPr>
      <w:spacing w:after="0" w:line="240" w:lineRule="auto"/>
    </w:pPr>
    <w:rPr>
      <w:sz w:val="20"/>
      <w:szCs w:val="20"/>
    </w:rPr>
  </w:style>
  <w:style w:type="character" w:customStyle="1" w:styleId="FootnoteTextChar1">
    <w:name w:val="Footnote Text Char1"/>
    <w:basedOn w:val="DefaultParagraphFont"/>
    <w:uiPriority w:val="99"/>
    <w:semiHidden/>
    <w:rsid w:val="00AB65FC"/>
    <w:rPr>
      <w:sz w:val="20"/>
      <w:szCs w:val="20"/>
    </w:rPr>
  </w:style>
  <w:style w:type="character" w:styleId="FootnoteReference">
    <w:name w:val="footnote reference"/>
    <w:basedOn w:val="DefaultParagraphFont"/>
    <w:uiPriority w:val="99"/>
    <w:unhideWhenUsed/>
    <w:rsid w:val="00AB65FC"/>
    <w:rPr>
      <w:vertAlign w:val="superscript"/>
    </w:rPr>
  </w:style>
  <w:style w:type="paragraph" w:styleId="CommentSubject">
    <w:name w:val="annotation subject"/>
    <w:basedOn w:val="CommentText"/>
    <w:next w:val="CommentText"/>
    <w:link w:val="CommentSubjectChar"/>
    <w:uiPriority w:val="99"/>
    <w:semiHidden/>
    <w:unhideWhenUsed/>
    <w:rsid w:val="00852708"/>
    <w:pPr>
      <w:spacing w:after="200"/>
    </w:pPr>
    <w:rPr>
      <w:b/>
      <w:bCs/>
    </w:rPr>
  </w:style>
  <w:style w:type="character" w:customStyle="1" w:styleId="CommentSubjectChar">
    <w:name w:val="Comment Subject Char"/>
    <w:basedOn w:val="CommentTextChar"/>
    <w:link w:val="CommentSubject"/>
    <w:uiPriority w:val="99"/>
    <w:semiHidden/>
    <w:rsid w:val="00852708"/>
    <w:rPr>
      <w:b/>
      <w:bCs/>
      <w:sz w:val="20"/>
      <w:szCs w:val="20"/>
    </w:rPr>
  </w:style>
  <w:style w:type="character" w:customStyle="1" w:styleId="UnresolvedMention2">
    <w:name w:val="Unresolved Mention2"/>
    <w:basedOn w:val="DefaultParagraphFont"/>
    <w:uiPriority w:val="99"/>
    <w:semiHidden/>
    <w:unhideWhenUsed/>
    <w:rsid w:val="00597440"/>
    <w:rPr>
      <w:color w:val="808080"/>
      <w:shd w:val="clear" w:color="auto" w:fill="E6E6E6"/>
    </w:rPr>
  </w:style>
  <w:style w:type="character" w:styleId="FollowedHyperlink">
    <w:name w:val="FollowedHyperlink"/>
    <w:basedOn w:val="DefaultParagraphFont"/>
    <w:uiPriority w:val="99"/>
    <w:semiHidden/>
    <w:unhideWhenUsed/>
    <w:rsid w:val="00FC476A"/>
    <w:rPr>
      <w:color w:val="954F72" w:themeColor="followedHyperlink"/>
      <w:u w:val="single"/>
    </w:rPr>
  </w:style>
  <w:style w:type="paragraph" w:styleId="Caption">
    <w:name w:val="caption"/>
    <w:basedOn w:val="Normal"/>
    <w:next w:val="Normal"/>
    <w:uiPriority w:val="35"/>
    <w:unhideWhenUsed/>
    <w:qFormat/>
    <w:rsid w:val="00DA10C9"/>
    <w:pPr>
      <w:spacing w:line="240" w:lineRule="auto"/>
    </w:pPr>
    <w:rPr>
      <w:i/>
      <w:iCs/>
      <w:color w:val="44546A" w:themeColor="text2"/>
      <w:sz w:val="18"/>
      <w:szCs w:val="18"/>
    </w:rPr>
  </w:style>
  <w:style w:type="character" w:styleId="Strong">
    <w:name w:val="Strong"/>
    <w:basedOn w:val="DefaultParagraphFont"/>
    <w:uiPriority w:val="22"/>
    <w:qFormat/>
    <w:rsid w:val="00DA10C9"/>
    <w:rPr>
      <w:b/>
      <w:bCs/>
    </w:rPr>
  </w:style>
  <w:style w:type="character" w:styleId="Emphasis">
    <w:name w:val="Emphasis"/>
    <w:basedOn w:val="DefaultParagraphFont"/>
    <w:uiPriority w:val="20"/>
    <w:qFormat/>
    <w:rsid w:val="00DA10C9"/>
    <w:rPr>
      <w:i/>
      <w:iCs/>
    </w:rPr>
  </w:style>
  <w:style w:type="character" w:customStyle="1" w:styleId="UnresolvedMention3">
    <w:name w:val="Unresolved Mention3"/>
    <w:basedOn w:val="DefaultParagraphFont"/>
    <w:uiPriority w:val="99"/>
    <w:rsid w:val="001B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3448">
      <w:bodyDiv w:val="1"/>
      <w:marLeft w:val="0"/>
      <w:marRight w:val="0"/>
      <w:marTop w:val="0"/>
      <w:marBottom w:val="0"/>
      <w:divBdr>
        <w:top w:val="none" w:sz="0" w:space="0" w:color="auto"/>
        <w:left w:val="none" w:sz="0" w:space="0" w:color="auto"/>
        <w:bottom w:val="none" w:sz="0" w:space="0" w:color="auto"/>
        <w:right w:val="none" w:sz="0" w:space="0" w:color="auto"/>
      </w:divBdr>
    </w:div>
    <w:div w:id="20052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21" Type="http://schemas.microsoft.com/office/2016/09/relationships/commentsIds" Target="commentsIds.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hyperlink" Target="http://www.stat.kg/ru/opendata/category/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feinkyrgyzstan.org" TargetMode="External"/><Relationship Id="rId9" Type="http://schemas.openxmlformats.org/officeDocument/2006/relationships/hyperlink" Target="http://www.nbkr.kg/index1.jsp?item=1562&amp;lang=R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teresources.worldbank.org/ECAEXT/Resources/publications/454763-1191958320976/Poverty_assessment_Vol2.pdf" TargetMode="External"/><Relationship Id="rId4" Type="http://schemas.openxmlformats.org/officeDocument/2006/relationships/hyperlink" Target="http://www.worldbank.org/en/country/russia/publication/russia-economic-report-33" TargetMode="External"/><Relationship Id="rId5" Type="http://schemas.openxmlformats.org/officeDocument/2006/relationships/hyperlink" Target="https://www.vedomosti.ru/management/articles/2016/09/01/655211-migrantov-kirgizii" TargetMode="External"/><Relationship Id="rId6" Type="http://schemas.openxmlformats.org/officeDocument/2006/relationships/hyperlink" Target="https://www.rbc.ru/economics/17/04/2017/58f4b8789a7947c1418ff1af" TargetMode="External"/><Relationship Id="rId1" Type="http://schemas.openxmlformats.org/officeDocument/2006/relationships/hyperlink" Target="http://www.ebrd.com/downloads/research/economics/microdata/litsrepo.pdf" TargetMode="External"/><Relationship Id="rId2" Type="http://schemas.openxmlformats.org/officeDocument/2006/relationships/hyperlink" Target="http://stats.ukdataservic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52</Pages>
  <Words>9695</Words>
  <Characters>55267</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E. de Vries</cp:lastModifiedBy>
  <cp:revision>20</cp:revision>
  <dcterms:created xsi:type="dcterms:W3CDTF">2018-06-25T20:12:00Z</dcterms:created>
  <dcterms:modified xsi:type="dcterms:W3CDTF">2018-06-29T12:58:00Z</dcterms:modified>
</cp:coreProperties>
</file>