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94783" w14:textId="2479AC52" w:rsidR="00DD59B7" w:rsidRPr="00C5059E" w:rsidRDefault="00A26F60" w:rsidP="00B07275">
      <w:pPr>
        <w:autoSpaceDE w:val="0"/>
        <w:autoSpaceDN w:val="0"/>
        <w:adjustRightInd w:val="0"/>
        <w:spacing w:after="0" w:line="60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Supplemental Text 1.</w:t>
      </w:r>
      <w:r w:rsidR="002319E6">
        <w:rPr>
          <w:rFonts w:ascii="Times New Roman" w:eastAsia="Calibri" w:hAnsi="Times New Roman" w:cs="Times New Roman"/>
          <w:b/>
          <w:color w:val="000000" w:themeColor="text1"/>
          <w:sz w:val="24"/>
          <w:szCs w:val="24"/>
        </w:rPr>
        <w:t xml:space="preserve"> </w:t>
      </w:r>
      <w:bookmarkStart w:id="0" w:name="_GoBack"/>
      <w:bookmarkEnd w:id="0"/>
      <w:r w:rsidR="00DD59B7" w:rsidRPr="00C5059E">
        <w:rPr>
          <w:rFonts w:ascii="Times New Roman" w:eastAsia="Calibri" w:hAnsi="Times New Roman" w:cs="Times New Roman"/>
          <w:b/>
          <w:color w:val="000000" w:themeColor="text1"/>
          <w:sz w:val="24"/>
          <w:szCs w:val="24"/>
        </w:rPr>
        <w:t>Coupling Lithic Sourcing with Least Cost Path Analysis</w:t>
      </w:r>
      <w:r w:rsidR="00712266">
        <w:rPr>
          <w:rFonts w:ascii="Times New Roman" w:eastAsia="Calibri" w:hAnsi="Times New Roman" w:cs="Times New Roman"/>
          <w:b/>
          <w:color w:val="000000" w:themeColor="text1"/>
          <w:sz w:val="24"/>
          <w:szCs w:val="24"/>
        </w:rPr>
        <w:t xml:space="preserve"> </w:t>
      </w:r>
      <w:r w:rsidR="00DD59B7" w:rsidRPr="00C5059E">
        <w:rPr>
          <w:rFonts w:ascii="Times New Roman" w:eastAsia="Calibri" w:hAnsi="Times New Roman" w:cs="Times New Roman"/>
          <w:b/>
          <w:color w:val="000000" w:themeColor="text1"/>
          <w:sz w:val="24"/>
          <w:szCs w:val="24"/>
        </w:rPr>
        <w:t xml:space="preserve">To Model Paleoindian Pathways in </w:t>
      </w:r>
      <w:r w:rsidR="00F24DFE">
        <w:rPr>
          <w:rFonts w:ascii="Times New Roman" w:eastAsia="Calibri" w:hAnsi="Times New Roman" w:cs="Times New Roman"/>
          <w:b/>
          <w:color w:val="000000" w:themeColor="text1"/>
          <w:sz w:val="24"/>
          <w:szCs w:val="24"/>
        </w:rPr>
        <w:t>N</w:t>
      </w:r>
      <w:r w:rsidR="00D05377">
        <w:rPr>
          <w:rFonts w:ascii="Times New Roman" w:eastAsia="Calibri" w:hAnsi="Times New Roman" w:cs="Times New Roman"/>
          <w:b/>
          <w:color w:val="000000" w:themeColor="text1"/>
          <w:sz w:val="24"/>
          <w:szCs w:val="24"/>
        </w:rPr>
        <w:t>ortheastern North America</w:t>
      </w:r>
    </w:p>
    <w:p w14:paraId="6C4956C3" w14:textId="77777777" w:rsidR="00DD59B7" w:rsidRPr="00C5059E" w:rsidRDefault="00DD59B7" w:rsidP="00B07275">
      <w:pPr>
        <w:spacing w:after="0" w:line="600" w:lineRule="auto"/>
        <w:rPr>
          <w:rFonts w:ascii="Times New Roman" w:eastAsia="Calibri" w:hAnsi="Times New Roman" w:cs="Times New Roman"/>
          <w:bCs/>
          <w:color w:val="000000" w:themeColor="text1"/>
          <w:sz w:val="24"/>
          <w:szCs w:val="24"/>
        </w:rPr>
      </w:pPr>
    </w:p>
    <w:p w14:paraId="54925F70" w14:textId="77777777" w:rsidR="00DD59B7" w:rsidRPr="00C5059E" w:rsidRDefault="00DD59B7" w:rsidP="00B07275">
      <w:pPr>
        <w:autoSpaceDE w:val="0"/>
        <w:autoSpaceDN w:val="0"/>
        <w:adjustRightInd w:val="0"/>
        <w:spacing w:after="0" w:line="600" w:lineRule="auto"/>
        <w:rPr>
          <w:rFonts w:ascii="Times New Roman" w:eastAsia="Calibri" w:hAnsi="Times New Roman" w:cs="Times New Roman"/>
          <w:color w:val="000000" w:themeColor="text1"/>
          <w:sz w:val="24"/>
          <w:szCs w:val="24"/>
        </w:rPr>
      </w:pPr>
      <w:r w:rsidRPr="00C5059E">
        <w:rPr>
          <w:rFonts w:ascii="Times New Roman" w:eastAsia="Calibri" w:hAnsi="Times New Roman" w:cs="Times New Roman"/>
          <w:color w:val="000000" w:themeColor="text1"/>
          <w:sz w:val="24"/>
          <w:szCs w:val="24"/>
        </w:rPr>
        <w:t>Jonathan C. Lothrop (New York State Museum)</w:t>
      </w:r>
    </w:p>
    <w:p w14:paraId="0E643B69" w14:textId="77777777" w:rsidR="00DD59B7" w:rsidRPr="00C5059E" w:rsidRDefault="00DD59B7" w:rsidP="00B07275">
      <w:pPr>
        <w:autoSpaceDE w:val="0"/>
        <w:autoSpaceDN w:val="0"/>
        <w:adjustRightInd w:val="0"/>
        <w:spacing w:after="0" w:line="600" w:lineRule="auto"/>
        <w:rPr>
          <w:rFonts w:ascii="Times New Roman" w:eastAsia="Calibri" w:hAnsi="Times New Roman" w:cs="Times New Roman"/>
          <w:color w:val="000000" w:themeColor="text1"/>
          <w:sz w:val="24"/>
          <w:szCs w:val="24"/>
          <w:lang w:val="fr-FR"/>
        </w:rPr>
      </w:pPr>
      <w:r w:rsidRPr="00C5059E">
        <w:rPr>
          <w:rFonts w:ascii="Times New Roman" w:eastAsia="Calibri" w:hAnsi="Times New Roman" w:cs="Times New Roman"/>
          <w:color w:val="000000" w:themeColor="text1"/>
          <w:sz w:val="24"/>
          <w:szCs w:val="24"/>
          <w:lang w:val="fr-FR"/>
        </w:rPr>
        <w:t>Adrian L. Burke (Université de Montréal)</w:t>
      </w:r>
    </w:p>
    <w:p w14:paraId="3647D7F4" w14:textId="77777777" w:rsidR="00DD59B7" w:rsidRPr="00C5059E" w:rsidRDefault="00DD59B7" w:rsidP="00B07275">
      <w:pPr>
        <w:autoSpaceDE w:val="0"/>
        <w:autoSpaceDN w:val="0"/>
        <w:adjustRightInd w:val="0"/>
        <w:spacing w:after="0" w:line="600" w:lineRule="auto"/>
        <w:rPr>
          <w:rFonts w:ascii="Times New Roman" w:eastAsia="Calibri" w:hAnsi="Times New Roman" w:cs="Times New Roman"/>
          <w:color w:val="000000" w:themeColor="text1"/>
          <w:sz w:val="24"/>
          <w:szCs w:val="24"/>
        </w:rPr>
      </w:pPr>
      <w:r w:rsidRPr="00C5059E">
        <w:rPr>
          <w:rFonts w:ascii="Times New Roman" w:eastAsia="Calibri" w:hAnsi="Times New Roman" w:cs="Times New Roman"/>
          <w:color w:val="000000" w:themeColor="text1"/>
          <w:sz w:val="24"/>
          <w:szCs w:val="24"/>
        </w:rPr>
        <w:t>Susan Winchell-Sweeney (New York State Museum)</w:t>
      </w:r>
    </w:p>
    <w:p w14:paraId="7D3476F1" w14:textId="7181B834" w:rsidR="00DD59B7" w:rsidRPr="00C5059E" w:rsidRDefault="00DD59B7" w:rsidP="00B07275">
      <w:pPr>
        <w:autoSpaceDE w:val="0"/>
        <w:autoSpaceDN w:val="0"/>
        <w:adjustRightInd w:val="0"/>
        <w:spacing w:after="0" w:line="600" w:lineRule="auto"/>
        <w:rPr>
          <w:rFonts w:ascii="Times New Roman" w:eastAsia="Calibri" w:hAnsi="Times New Roman" w:cs="Times New Roman"/>
          <w:color w:val="000000" w:themeColor="text1"/>
          <w:sz w:val="24"/>
          <w:szCs w:val="24"/>
          <w:lang w:val="fr-FR"/>
        </w:rPr>
      </w:pPr>
      <w:r w:rsidRPr="00C5059E">
        <w:rPr>
          <w:rFonts w:ascii="Times New Roman" w:eastAsia="Calibri" w:hAnsi="Times New Roman" w:cs="Times New Roman"/>
          <w:color w:val="000000" w:themeColor="text1"/>
          <w:sz w:val="24"/>
          <w:szCs w:val="24"/>
          <w:lang w:val="fr-FR"/>
        </w:rPr>
        <w:t>Gil</w:t>
      </w:r>
      <w:r w:rsidR="00DA7B13">
        <w:rPr>
          <w:rFonts w:ascii="Times New Roman" w:eastAsia="Calibri" w:hAnsi="Times New Roman" w:cs="Times New Roman"/>
          <w:color w:val="000000" w:themeColor="text1"/>
          <w:sz w:val="24"/>
          <w:szCs w:val="24"/>
          <w:lang w:val="fr-FR"/>
        </w:rPr>
        <w:t>l</w:t>
      </w:r>
      <w:r w:rsidRPr="00C5059E">
        <w:rPr>
          <w:rFonts w:ascii="Times New Roman" w:eastAsia="Calibri" w:hAnsi="Times New Roman" w:cs="Times New Roman"/>
          <w:color w:val="000000" w:themeColor="text1"/>
          <w:sz w:val="24"/>
          <w:szCs w:val="24"/>
          <w:lang w:val="fr-FR"/>
        </w:rPr>
        <w:t>es Gauthier (Université de Montréal)</w:t>
      </w:r>
    </w:p>
    <w:p w14:paraId="60C3EA71" w14:textId="77777777" w:rsidR="00DD59B7" w:rsidRPr="00DA7B13" w:rsidRDefault="00DD59B7" w:rsidP="00B07275">
      <w:pPr>
        <w:autoSpaceDE w:val="0"/>
        <w:autoSpaceDN w:val="0"/>
        <w:adjustRightInd w:val="0"/>
        <w:spacing w:after="0" w:line="600" w:lineRule="auto"/>
        <w:rPr>
          <w:rFonts w:ascii="Times New Roman" w:eastAsia="Calibri" w:hAnsi="Times New Roman" w:cs="Times New Roman"/>
          <w:color w:val="000000" w:themeColor="text1"/>
          <w:sz w:val="24"/>
          <w:szCs w:val="24"/>
          <w:lang w:val="fr-CA"/>
        </w:rPr>
      </w:pPr>
    </w:p>
    <w:p w14:paraId="5705EAA9" w14:textId="61732888" w:rsidR="00E22FF3" w:rsidRPr="00C5059E" w:rsidRDefault="00012D99" w:rsidP="00B07275">
      <w:pPr>
        <w:autoSpaceDE w:val="0"/>
        <w:autoSpaceDN w:val="0"/>
        <w:adjustRightInd w:val="0"/>
        <w:spacing w:after="0" w:line="60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These supplemental online m</w:t>
      </w:r>
      <w:r w:rsidRPr="00012D99">
        <w:rPr>
          <w:rFonts w:ascii="Times New Roman" w:eastAsia="Calibri" w:hAnsi="Times New Roman" w:cs="Times New Roman"/>
          <w:color w:val="000000" w:themeColor="text1"/>
          <w:sz w:val="24"/>
          <w:szCs w:val="24"/>
        </w:rPr>
        <w:t>aterials</w:t>
      </w:r>
      <w:r>
        <w:rPr>
          <w:rFonts w:ascii="Times New Roman" w:eastAsia="Calibri" w:hAnsi="Times New Roman" w:cs="Times New Roman"/>
          <w:color w:val="000000" w:themeColor="text1"/>
          <w:sz w:val="24"/>
          <w:szCs w:val="24"/>
        </w:rPr>
        <w:t xml:space="preserve"> include</w:t>
      </w:r>
      <w:r w:rsidR="00D066B9">
        <w:rPr>
          <w:rFonts w:ascii="Times New Roman" w:eastAsia="Calibri" w:hAnsi="Times New Roman" w:cs="Times New Roman"/>
          <w:color w:val="000000" w:themeColor="text1"/>
          <w:sz w:val="24"/>
          <w:szCs w:val="24"/>
        </w:rPr>
        <w:t xml:space="preserve"> </w:t>
      </w:r>
      <w:r w:rsidR="009F3501" w:rsidRPr="00C5059E">
        <w:rPr>
          <w:rFonts w:ascii="Times New Roman" w:eastAsia="Calibri" w:hAnsi="Times New Roman" w:cs="Times New Roman"/>
          <w:color w:val="000000" w:themeColor="text1"/>
          <w:sz w:val="24"/>
          <w:szCs w:val="24"/>
        </w:rPr>
        <w:t xml:space="preserve">two sections. The first, Background to </w:t>
      </w:r>
      <w:r w:rsidR="00D63808">
        <w:rPr>
          <w:rFonts w:ascii="Times New Roman" w:eastAsia="Calibri" w:hAnsi="Times New Roman" w:cs="Times New Roman"/>
          <w:color w:val="000000" w:themeColor="text1"/>
          <w:sz w:val="24"/>
          <w:szCs w:val="24"/>
        </w:rPr>
        <w:t xml:space="preserve">XRF </w:t>
      </w:r>
      <w:r w:rsidR="00C46C91">
        <w:rPr>
          <w:rFonts w:ascii="Times New Roman" w:eastAsia="Calibri" w:hAnsi="Times New Roman" w:cs="Times New Roman"/>
          <w:color w:val="000000" w:themeColor="text1"/>
          <w:sz w:val="24"/>
          <w:szCs w:val="24"/>
        </w:rPr>
        <w:t xml:space="preserve">Sourcing </w:t>
      </w:r>
      <w:r w:rsidR="009F3501" w:rsidRPr="00C5059E">
        <w:rPr>
          <w:rFonts w:ascii="Times New Roman" w:eastAsia="Calibri" w:hAnsi="Times New Roman" w:cs="Times New Roman"/>
          <w:color w:val="000000" w:themeColor="text1"/>
          <w:sz w:val="24"/>
          <w:szCs w:val="24"/>
        </w:rPr>
        <w:t>Analysis, provides more detailed information on the geology of Normanskill cherts in New York</w:t>
      </w:r>
      <w:r w:rsidR="00B07275">
        <w:rPr>
          <w:rFonts w:ascii="Times New Roman" w:eastAsia="Calibri" w:hAnsi="Times New Roman" w:cs="Times New Roman"/>
          <w:color w:val="000000" w:themeColor="text1"/>
          <w:sz w:val="24"/>
          <w:szCs w:val="24"/>
        </w:rPr>
        <w:t xml:space="preserve"> and</w:t>
      </w:r>
      <w:r w:rsidR="009F3501" w:rsidRPr="00C5059E">
        <w:rPr>
          <w:rFonts w:ascii="Times New Roman" w:eastAsia="Calibri" w:hAnsi="Times New Roman" w:cs="Times New Roman"/>
          <w:color w:val="000000" w:themeColor="text1"/>
          <w:sz w:val="24"/>
          <w:szCs w:val="24"/>
        </w:rPr>
        <w:t xml:space="preserve"> archaeological evidence for Paleoindian exploitation of </w:t>
      </w:r>
      <w:proofErr w:type="spellStart"/>
      <w:r w:rsidR="009F3501" w:rsidRPr="00C5059E">
        <w:rPr>
          <w:rFonts w:ascii="Times New Roman" w:eastAsia="Calibri" w:hAnsi="Times New Roman" w:cs="Times New Roman"/>
          <w:color w:val="000000" w:themeColor="text1"/>
          <w:sz w:val="24"/>
          <w:szCs w:val="24"/>
        </w:rPr>
        <w:t>Normanskill</w:t>
      </w:r>
      <w:proofErr w:type="spellEnd"/>
      <w:r w:rsidR="009F3501" w:rsidRPr="00C5059E">
        <w:rPr>
          <w:rFonts w:ascii="Times New Roman" w:eastAsia="Calibri" w:hAnsi="Times New Roman" w:cs="Times New Roman"/>
          <w:color w:val="000000" w:themeColor="text1"/>
          <w:sz w:val="24"/>
          <w:szCs w:val="24"/>
        </w:rPr>
        <w:t xml:space="preserve"> </w:t>
      </w:r>
      <w:proofErr w:type="spellStart"/>
      <w:r w:rsidR="009F3501" w:rsidRPr="00C5059E">
        <w:rPr>
          <w:rFonts w:ascii="Times New Roman" w:eastAsia="Calibri" w:hAnsi="Times New Roman" w:cs="Times New Roman"/>
          <w:color w:val="000000" w:themeColor="text1"/>
          <w:sz w:val="24"/>
          <w:szCs w:val="24"/>
        </w:rPr>
        <w:t>chert</w:t>
      </w:r>
      <w:proofErr w:type="spellEnd"/>
      <w:r w:rsidR="00440D18">
        <w:rPr>
          <w:rFonts w:ascii="Times New Roman" w:eastAsia="Calibri" w:hAnsi="Times New Roman" w:cs="Times New Roman"/>
          <w:color w:val="000000" w:themeColor="text1"/>
          <w:sz w:val="24"/>
          <w:szCs w:val="24"/>
        </w:rPr>
        <w:t xml:space="preserve"> </w:t>
      </w:r>
      <w:proofErr w:type="gramStart"/>
      <w:r w:rsidR="00440D18">
        <w:rPr>
          <w:rFonts w:ascii="Times New Roman" w:eastAsia="Calibri" w:hAnsi="Times New Roman" w:cs="Times New Roman"/>
          <w:color w:val="000000" w:themeColor="text1"/>
          <w:sz w:val="24"/>
          <w:szCs w:val="24"/>
        </w:rPr>
        <w:t>outcrops</w:t>
      </w:r>
      <w:r w:rsidR="00B07275">
        <w:rPr>
          <w:rFonts w:ascii="Times New Roman" w:eastAsia="Calibri" w:hAnsi="Times New Roman" w:cs="Times New Roman"/>
          <w:color w:val="000000" w:themeColor="text1"/>
          <w:sz w:val="24"/>
          <w:szCs w:val="24"/>
        </w:rPr>
        <w:t>.</w:t>
      </w:r>
      <w:r w:rsidR="009F3501" w:rsidRPr="00C5059E">
        <w:rPr>
          <w:rFonts w:ascii="Times New Roman" w:eastAsia="Calibri" w:hAnsi="Times New Roman" w:cs="Times New Roman"/>
          <w:color w:val="000000" w:themeColor="text1"/>
          <w:sz w:val="24"/>
          <w:szCs w:val="24"/>
        </w:rPr>
        <w:t>.</w:t>
      </w:r>
      <w:proofErr w:type="gramEnd"/>
      <w:r w:rsidR="009F3501" w:rsidRPr="00C5059E">
        <w:rPr>
          <w:rFonts w:ascii="Times New Roman" w:eastAsia="Calibri" w:hAnsi="Times New Roman" w:cs="Times New Roman"/>
          <w:color w:val="000000" w:themeColor="text1"/>
          <w:sz w:val="24"/>
          <w:szCs w:val="24"/>
        </w:rPr>
        <w:t xml:space="preserve"> The second section, </w:t>
      </w:r>
      <w:r w:rsidR="007137EC" w:rsidRPr="007137EC">
        <w:rPr>
          <w:rFonts w:ascii="Times New Roman" w:eastAsia="Calibri" w:hAnsi="Times New Roman" w:cs="Times New Roman"/>
          <w:color w:val="000000" w:themeColor="text1"/>
          <w:sz w:val="24"/>
          <w:szCs w:val="24"/>
        </w:rPr>
        <w:t xml:space="preserve">Notes on </w:t>
      </w:r>
      <w:r w:rsidR="004F5DEB">
        <w:rPr>
          <w:rFonts w:ascii="Times New Roman" w:eastAsia="Calibri" w:hAnsi="Times New Roman" w:cs="Times New Roman"/>
          <w:color w:val="000000" w:themeColor="text1"/>
          <w:sz w:val="24"/>
          <w:szCs w:val="24"/>
        </w:rPr>
        <w:t>Least Cost Path (</w:t>
      </w:r>
      <w:r w:rsidR="009F3501" w:rsidRPr="00C5059E">
        <w:rPr>
          <w:rFonts w:ascii="Times New Roman" w:eastAsia="Calibri" w:hAnsi="Times New Roman" w:cs="Times New Roman"/>
          <w:color w:val="000000" w:themeColor="text1"/>
          <w:sz w:val="24"/>
          <w:szCs w:val="24"/>
        </w:rPr>
        <w:t>LCP</w:t>
      </w:r>
      <w:r w:rsidR="004F5DEB">
        <w:rPr>
          <w:rFonts w:ascii="Times New Roman" w:eastAsia="Calibri" w:hAnsi="Times New Roman" w:cs="Times New Roman"/>
          <w:color w:val="000000" w:themeColor="text1"/>
          <w:sz w:val="24"/>
          <w:szCs w:val="24"/>
        </w:rPr>
        <w:t>)</w:t>
      </w:r>
      <w:r w:rsidR="009F3501" w:rsidRPr="00C5059E">
        <w:rPr>
          <w:rFonts w:ascii="Times New Roman" w:eastAsia="Calibri" w:hAnsi="Times New Roman" w:cs="Times New Roman"/>
          <w:color w:val="000000" w:themeColor="text1"/>
          <w:sz w:val="24"/>
          <w:szCs w:val="24"/>
        </w:rPr>
        <w:t xml:space="preserve"> Analysis, includes additional discussion of </w:t>
      </w:r>
      <w:r w:rsidR="00B07275" w:rsidRPr="00B07275">
        <w:rPr>
          <w:rFonts w:ascii="Times New Roman" w:eastAsia="Calibri" w:hAnsi="Times New Roman" w:cs="Times New Roman"/>
          <w:color w:val="000000" w:themeColor="text1"/>
          <w:sz w:val="24"/>
          <w:szCs w:val="24"/>
        </w:rPr>
        <w:t>assumptions regarding Paleoindian seasonal mobility in the glaciated Northeast</w:t>
      </w:r>
      <w:r w:rsidR="00B07275">
        <w:rPr>
          <w:rFonts w:ascii="Times New Roman" w:eastAsia="Calibri" w:hAnsi="Times New Roman" w:cs="Times New Roman"/>
          <w:color w:val="000000" w:themeColor="text1"/>
          <w:sz w:val="24"/>
          <w:szCs w:val="24"/>
        </w:rPr>
        <w:t xml:space="preserve">, </w:t>
      </w:r>
      <w:r w:rsidR="00A655F7">
        <w:rPr>
          <w:rFonts w:ascii="Times New Roman" w:eastAsia="Calibri" w:hAnsi="Times New Roman" w:cs="Times New Roman"/>
          <w:color w:val="000000" w:themeColor="text1"/>
          <w:sz w:val="24"/>
          <w:szCs w:val="24"/>
        </w:rPr>
        <w:t>additional</w:t>
      </w:r>
      <w:r w:rsidR="001C57AA">
        <w:rPr>
          <w:rFonts w:ascii="Times New Roman" w:eastAsia="Calibri" w:hAnsi="Times New Roman" w:cs="Times New Roman"/>
          <w:color w:val="000000" w:themeColor="text1"/>
          <w:sz w:val="24"/>
          <w:szCs w:val="24"/>
        </w:rPr>
        <w:t xml:space="preserve"> information </w:t>
      </w:r>
      <w:r w:rsidR="00A655F7">
        <w:rPr>
          <w:rFonts w:ascii="Times New Roman" w:eastAsia="Calibri" w:hAnsi="Times New Roman" w:cs="Times New Roman"/>
          <w:color w:val="000000" w:themeColor="text1"/>
          <w:sz w:val="24"/>
          <w:szCs w:val="24"/>
        </w:rPr>
        <w:t xml:space="preserve">on </w:t>
      </w:r>
      <w:r w:rsidR="009F3501" w:rsidRPr="00C5059E">
        <w:rPr>
          <w:rFonts w:ascii="Times New Roman" w:eastAsia="Calibri" w:hAnsi="Times New Roman" w:cs="Times New Roman"/>
          <w:color w:val="000000" w:themeColor="text1"/>
          <w:sz w:val="24"/>
          <w:szCs w:val="24"/>
        </w:rPr>
        <w:t>our LCP methods,</w:t>
      </w:r>
      <w:r w:rsidR="00D066B9">
        <w:rPr>
          <w:rFonts w:ascii="Times New Roman" w:eastAsia="Calibri" w:hAnsi="Times New Roman" w:cs="Times New Roman"/>
          <w:color w:val="000000" w:themeColor="text1"/>
          <w:sz w:val="24"/>
          <w:szCs w:val="24"/>
        </w:rPr>
        <w:t xml:space="preserve"> </w:t>
      </w:r>
      <w:r w:rsidR="00B07275">
        <w:rPr>
          <w:rFonts w:ascii="Times New Roman" w:eastAsia="Calibri" w:hAnsi="Times New Roman" w:cs="Times New Roman"/>
          <w:color w:val="000000" w:themeColor="text1"/>
          <w:sz w:val="24"/>
          <w:szCs w:val="24"/>
        </w:rPr>
        <w:t>and</w:t>
      </w:r>
      <w:r w:rsidR="00AB12AD">
        <w:rPr>
          <w:rFonts w:ascii="Times New Roman" w:eastAsia="Calibri" w:hAnsi="Times New Roman" w:cs="Times New Roman"/>
          <w:color w:val="000000" w:themeColor="text1"/>
          <w:sz w:val="24"/>
          <w:szCs w:val="24"/>
        </w:rPr>
        <w:t xml:space="preserve"> detailed review of our </w:t>
      </w:r>
      <w:r w:rsidR="00B07275">
        <w:rPr>
          <w:rFonts w:ascii="Times New Roman" w:eastAsia="Calibri" w:hAnsi="Times New Roman" w:cs="Times New Roman"/>
          <w:color w:val="000000" w:themeColor="text1"/>
          <w:sz w:val="24"/>
          <w:szCs w:val="24"/>
        </w:rPr>
        <w:t xml:space="preserve">LCP </w:t>
      </w:r>
      <w:r w:rsidR="00D066B9">
        <w:rPr>
          <w:rFonts w:ascii="Times New Roman" w:eastAsia="Calibri" w:hAnsi="Times New Roman" w:cs="Times New Roman"/>
          <w:color w:val="000000" w:themeColor="text1"/>
          <w:sz w:val="24"/>
          <w:szCs w:val="24"/>
        </w:rPr>
        <w:t>results, including</w:t>
      </w:r>
      <w:r w:rsidR="00AB12AD">
        <w:rPr>
          <w:rFonts w:ascii="Times New Roman" w:eastAsia="Calibri" w:hAnsi="Times New Roman" w:cs="Times New Roman"/>
          <w:color w:val="000000" w:themeColor="text1"/>
          <w:sz w:val="24"/>
          <w:szCs w:val="24"/>
        </w:rPr>
        <w:t xml:space="preserve"> </w:t>
      </w:r>
      <w:r w:rsidR="00A655F7">
        <w:rPr>
          <w:rFonts w:ascii="Times New Roman" w:eastAsia="Calibri" w:hAnsi="Times New Roman" w:cs="Times New Roman"/>
          <w:color w:val="000000" w:themeColor="text1"/>
          <w:sz w:val="24"/>
          <w:szCs w:val="24"/>
        </w:rPr>
        <w:t xml:space="preserve">route </w:t>
      </w:r>
      <w:r w:rsidR="009F3501" w:rsidRPr="00C5059E">
        <w:rPr>
          <w:rFonts w:ascii="Times New Roman" w:eastAsia="Calibri" w:hAnsi="Times New Roman" w:cs="Times New Roman"/>
          <w:color w:val="000000" w:themeColor="text1"/>
          <w:sz w:val="24"/>
          <w:szCs w:val="24"/>
        </w:rPr>
        <w:t xml:space="preserve">descriptions of </w:t>
      </w:r>
      <w:r w:rsidR="00AB12AD">
        <w:rPr>
          <w:rFonts w:ascii="Times New Roman" w:eastAsia="Calibri" w:hAnsi="Times New Roman" w:cs="Times New Roman"/>
          <w:color w:val="000000" w:themeColor="text1"/>
          <w:sz w:val="24"/>
          <w:szCs w:val="24"/>
        </w:rPr>
        <w:t xml:space="preserve">individual </w:t>
      </w:r>
      <w:r w:rsidR="009F3501" w:rsidRPr="00C5059E">
        <w:rPr>
          <w:rFonts w:ascii="Times New Roman" w:eastAsia="Calibri" w:hAnsi="Times New Roman" w:cs="Times New Roman"/>
          <w:color w:val="000000" w:themeColor="text1"/>
          <w:sz w:val="24"/>
          <w:szCs w:val="24"/>
        </w:rPr>
        <w:t>Least-Slope and Tobler's pathways from</w:t>
      </w:r>
      <w:r w:rsidR="00D05377">
        <w:rPr>
          <w:rFonts w:ascii="Times New Roman" w:eastAsia="Calibri" w:hAnsi="Times New Roman" w:cs="Times New Roman"/>
          <w:color w:val="000000" w:themeColor="text1"/>
          <w:sz w:val="24"/>
          <w:szCs w:val="24"/>
        </w:rPr>
        <w:t xml:space="preserve"> West Athens Hill</w:t>
      </w:r>
      <w:r w:rsidR="00D066B9">
        <w:rPr>
          <w:rFonts w:ascii="Times New Roman" w:eastAsia="Calibri" w:hAnsi="Times New Roman" w:cs="Times New Roman"/>
          <w:color w:val="000000" w:themeColor="text1"/>
          <w:sz w:val="24"/>
          <w:szCs w:val="24"/>
        </w:rPr>
        <w:t xml:space="preserve"> </w:t>
      </w:r>
      <w:r w:rsidR="009F3501" w:rsidRPr="00C5059E">
        <w:rPr>
          <w:rFonts w:ascii="Times New Roman" w:eastAsia="Calibri" w:hAnsi="Times New Roman" w:cs="Times New Roman"/>
          <w:color w:val="000000" w:themeColor="text1"/>
          <w:sz w:val="24"/>
          <w:szCs w:val="24"/>
        </w:rPr>
        <w:t>to the seven destinati</w:t>
      </w:r>
      <w:r w:rsidR="00D066B9">
        <w:rPr>
          <w:rFonts w:ascii="Times New Roman" w:eastAsia="Calibri" w:hAnsi="Times New Roman" w:cs="Times New Roman"/>
          <w:color w:val="000000" w:themeColor="text1"/>
          <w:sz w:val="24"/>
          <w:szCs w:val="24"/>
        </w:rPr>
        <w:t>on</w:t>
      </w:r>
      <w:r w:rsidR="009F3501" w:rsidRPr="00C5059E">
        <w:rPr>
          <w:rFonts w:ascii="Times New Roman" w:eastAsia="Calibri" w:hAnsi="Times New Roman" w:cs="Times New Roman"/>
          <w:color w:val="000000" w:themeColor="text1"/>
          <w:sz w:val="24"/>
          <w:szCs w:val="24"/>
        </w:rPr>
        <w:t xml:space="preserve"> sites.</w:t>
      </w:r>
    </w:p>
    <w:p w14:paraId="190827AB" w14:textId="77777777" w:rsidR="00E22FF3" w:rsidRDefault="00E22FF3" w:rsidP="00B07275">
      <w:pPr>
        <w:autoSpaceDE w:val="0"/>
        <w:autoSpaceDN w:val="0"/>
        <w:adjustRightInd w:val="0"/>
        <w:spacing w:after="0" w:line="600" w:lineRule="auto"/>
        <w:rPr>
          <w:rFonts w:ascii="Times New Roman" w:eastAsia="Calibri" w:hAnsi="Times New Roman" w:cs="Times New Roman"/>
          <w:color w:val="000000" w:themeColor="text1"/>
          <w:sz w:val="24"/>
          <w:szCs w:val="24"/>
        </w:rPr>
      </w:pPr>
    </w:p>
    <w:p w14:paraId="116DC9F0" w14:textId="77777777" w:rsidR="00A26F60" w:rsidRPr="00C5059E" w:rsidRDefault="00A26F60" w:rsidP="00B07275">
      <w:pPr>
        <w:autoSpaceDE w:val="0"/>
        <w:autoSpaceDN w:val="0"/>
        <w:adjustRightInd w:val="0"/>
        <w:spacing w:after="0" w:line="600" w:lineRule="auto"/>
        <w:rPr>
          <w:rFonts w:ascii="Times New Roman" w:eastAsia="Calibri" w:hAnsi="Times New Roman" w:cs="Times New Roman"/>
          <w:color w:val="000000" w:themeColor="text1"/>
          <w:sz w:val="24"/>
          <w:szCs w:val="24"/>
        </w:rPr>
      </w:pPr>
    </w:p>
    <w:p w14:paraId="68E68F87" w14:textId="580E2176" w:rsidR="00DD59B7" w:rsidRDefault="00DD59B7" w:rsidP="00B07275">
      <w:pPr>
        <w:spacing w:before="60" w:after="120" w:line="600" w:lineRule="auto"/>
        <w:jc w:val="center"/>
        <w:rPr>
          <w:rFonts w:ascii="Times New Roman" w:eastAsia="Calibri" w:hAnsi="Times New Roman" w:cs="Times New Roman"/>
          <w:b/>
          <w:color w:val="000000" w:themeColor="text1"/>
          <w:sz w:val="24"/>
          <w:szCs w:val="24"/>
        </w:rPr>
      </w:pPr>
      <w:r w:rsidRPr="00C5059E">
        <w:rPr>
          <w:rFonts w:ascii="Times New Roman" w:eastAsia="Calibri" w:hAnsi="Times New Roman" w:cs="Times New Roman"/>
          <w:b/>
          <w:color w:val="000000" w:themeColor="text1"/>
          <w:sz w:val="24"/>
          <w:szCs w:val="24"/>
        </w:rPr>
        <w:t xml:space="preserve">Background to </w:t>
      </w:r>
      <w:r w:rsidR="000454E5">
        <w:rPr>
          <w:rFonts w:ascii="Times New Roman" w:eastAsia="Calibri" w:hAnsi="Times New Roman" w:cs="Times New Roman"/>
          <w:b/>
          <w:color w:val="000000" w:themeColor="text1"/>
          <w:sz w:val="24"/>
          <w:szCs w:val="24"/>
        </w:rPr>
        <w:t xml:space="preserve">XRF </w:t>
      </w:r>
      <w:r w:rsidR="00B07275">
        <w:rPr>
          <w:rFonts w:ascii="Times New Roman" w:eastAsia="Calibri" w:hAnsi="Times New Roman" w:cs="Times New Roman"/>
          <w:b/>
          <w:color w:val="000000" w:themeColor="text1"/>
          <w:sz w:val="24"/>
          <w:szCs w:val="24"/>
        </w:rPr>
        <w:t xml:space="preserve">Sourcing </w:t>
      </w:r>
      <w:r w:rsidRPr="00C5059E">
        <w:rPr>
          <w:rFonts w:ascii="Times New Roman" w:eastAsia="Calibri" w:hAnsi="Times New Roman" w:cs="Times New Roman"/>
          <w:b/>
          <w:color w:val="000000" w:themeColor="text1"/>
          <w:sz w:val="24"/>
          <w:szCs w:val="24"/>
        </w:rPr>
        <w:t>Analysis</w:t>
      </w:r>
    </w:p>
    <w:p w14:paraId="3BE8C518" w14:textId="77777777" w:rsidR="00A26F60" w:rsidRDefault="00A26F60" w:rsidP="00B07275">
      <w:pPr>
        <w:spacing w:before="60" w:after="120" w:line="600" w:lineRule="auto"/>
        <w:jc w:val="center"/>
        <w:rPr>
          <w:rFonts w:ascii="Times New Roman" w:eastAsia="Calibri" w:hAnsi="Times New Roman" w:cs="Times New Roman"/>
          <w:b/>
          <w:color w:val="000000" w:themeColor="text1"/>
          <w:sz w:val="24"/>
          <w:szCs w:val="24"/>
        </w:rPr>
      </w:pPr>
    </w:p>
    <w:p w14:paraId="6BDDF971" w14:textId="77777777" w:rsidR="00A26F60" w:rsidRPr="00C5059E" w:rsidRDefault="00A26F60" w:rsidP="00B07275">
      <w:pPr>
        <w:spacing w:before="60" w:after="120" w:line="600" w:lineRule="auto"/>
        <w:jc w:val="center"/>
        <w:rPr>
          <w:rFonts w:ascii="Times New Roman" w:eastAsia="Calibri" w:hAnsi="Times New Roman" w:cs="Times New Roman"/>
          <w:b/>
          <w:color w:val="000000" w:themeColor="text1"/>
          <w:sz w:val="24"/>
          <w:szCs w:val="24"/>
        </w:rPr>
      </w:pPr>
    </w:p>
    <w:p w14:paraId="701D2806" w14:textId="77777777" w:rsidR="00DD59B7" w:rsidRDefault="00DD59B7" w:rsidP="00B07275">
      <w:pPr>
        <w:spacing w:before="60" w:after="120" w:line="600" w:lineRule="auto"/>
        <w:rPr>
          <w:rFonts w:ascii="Times New Roman" w:eastAsia="Calibri" w:hAnsi="Times New Roman" w:cs="Times New Roman"/>
          <w:i/>
          <w:color w:val="000000" w:themeColor="text1"/>
          <w:sz w:val="24"/>
          <w:szCs w:val="24"/>
        </w:rPr>
      </w:pPr>
      <w:r w:rsidRPr="00C5059E">
        <w:rPr>
          <w:rFonts w:ascii="Times New Roman" w:eastAsia="Calibri" w:hAnsi="Times New Roman" w:cs="Times New Roman"/>
          <w:i/>
          <w:color w:val="000000" w:themeColor="text1"/>
          <w:sz w:val="24"/>
          <w:szCs w:val="24"/>
        </w:rPr>
        <w:t>Geology of Normanskill C</w:t>
      </w:r>
      <w:r w:rsidR="009F3501" w:rsidRPr="00C5059E">
        <w:rPr>
          <w:rFonts w:ascii="Times New Roman" w:eastAsia="Calibri" w:hAnsi="Times New Roman" w:cs="Times New Roman"/>
          <w:i/>
          <w:color w:val="000000" w:themeColor="text1"/>
          <w:sz w:val="24"/>
          <w:szCs w:val="24"/>
        </w:rPr>
        <w:t>herts, Hudson Valley, New York</w:t>
      </w:r>
    </w:p>
    <w:p w14:paraId="3DB74815" w14:textId="77777777" w:rsidR="00A26F60" w:rsidRPr="00C5059E" w:rsidRDefault="00A26F60" w:rsidP="00B07275">
      <w:pPr>
        <w:spacing w:before="60" w:after="120" w:line="600" w:lineRule="auto"/>
        <w:rPr>
          <w:rFonts w:ascii="Times New Roman" w:eastAsia="Calibri" w:hAnsi="Times New Roman" w:cs="Times New Roman"/>
          <w:i/>
          <w:color w:val="000000" w:themeColor="text1"/>
          <w:sz w:val="24"/>
          <w:szCs w:val="24"/>
        </w:rPr>
      </w:pPr>
    </w:p>
    <w:p w14:paraId="2995634B" w14:textId="346F8931" w:rsidR="00DD59B7" w:rsidRPr="00C5059E" w:rsidRDefault="00E7026D" w:rsidP="00B07275">
      <w:pPr>
        <w:spacing w:before="60" w:after="120" w:line="600" w:lineRule="auto"/>
        <w:rPr>
          <w:rFonts w:ascii="Times New Roman" w:eastAsia="Calibri" w:hAnsi="Times New Roman" w:cs="Times New Roman"/>
          <w:color w:val="000000" w:themeColor="text1"/>
          <w:sz w:val="24"/>
          <w:szCs w:val="24"/>
        </w:rPr>
      </w:pPr>
      <w:r w:rsidRPr="00C5059E">
        <w:rPr>
          <w:rFonts w:ascii="Times New Roman" w:eastAsia="Calibri" w:hAnsi="Times New Roman" w:cs="Times New Roman"/>
          <w:color w:val="000000" w:themeColor="text1"/>
          <w:sz w:val="24"/>
          <w:szCs w:val="24"/>
        </w:rPr>
        <w:t xml:space="preserve">The bedrock geology of the Normanskill cherts and the parent formations that contain them is complex and their mapping is not straightforward. The chert was formed in </w:t>
      </w:r>
      <w:r w:rsidR="00D05377">
        <w:rPr>
          <w:rFonts w:ascii="Times New Roman" w:eastAsia="Calibri" w:hAnsi="Times New Roman" w:cs="Times New Roman"/>
          <w:color w:val="000000" w:themeColor="text1"/>
          <w:sz w:val="24"/>
          <w:szCs w:val="24"/>
        </w:rPr>
        <w:t xml:space="preserve">marine </w:t>
      </w:r>
      <w:r w:rsidRPr="00C5059E">
        <w:rPr>
          <w:rFonts w:ascii="Times New Roman" w:eastAsia="Calibri" w:hAnsi="Times New Roman" w:cs="Times New Roman"/>
          <w:color w:val="000000" w:themeColor="text1"/>
          <w:sz w:val="24"/>
          <w:szCs w:val="24"/>
        </w:rPr>
        <w:t>muds and sands as part of slope-rise sediments off the east coast of proto-North America (Isachsen et al</w:t>
      </w:r>
      <w:r w:rsidR="00FF4F9C">
        <w:rPr>
          <w:rFonts w:ascii="Times New Roman" w:eastAsia="Calibri" w:hAnsi="Times New Roman" w:cs="Times New Roman"/>
          <w:color w:val="000000" w:themeColor="text1"/>
          <w:sz w:val="24"/>
          <w:szCs w:val="24"/>
        </w:rPr>
        <w:t>.</w:t>
      </w:r>
      <w:r w:rsidRPr="00C5059E">
        <w:rPr>
          <w:rFonts w:ascii="Times New Roman" w:eastAsia="Calibri" w:hAnsi="Times New Roman" w:cs="Times New Roman"/>
          <w:color w:val="000000" w:themeColor="text1"/>
          <w:sz w:val="24"/>
          <w:szCs w:val="24"/>
        </w:rPr>
        <w:t xml:space="preserve"> 1991</w:t>
      </w:r>
      <w:r w:rsidR="00E46E11">
        <w:rPr>
          <w:rFonts w:ascii="Times New Roman" w:eastAsia="Calibri" w:hAnsi="Times New Roman" w:cs="Times New Roman"/>
          <w:color w:val="000000" w:themeColor="text1"/>
          <w:sz w:val="24"/>
          <w:szCs w:val="24"/>
        </w:rPr>
        <w:t>;</w:t>
      </w:r>
      <w:r w:rsidR="00E46E11" w:rsidRPr="00E46E11">
        <w:rPr>
          <w:rFonts w:ascii="Times New Roman" w:eastAsia="Calibri" w:hAnsi="Times New Roman" w:cs="Times New Roman"/>
          <w:b/>
          <w:color w:val="000000" w:themeColor="text1"/>
          <w:sz w:val="24"/>
          <w:szCs w:val="24"/>
        </w:rPr>
        <w:t xml:space="preserve"> </w:t>
      </w:r>
      <w:r w:rsidR="00F92732" w:rsidRPr="00A358F5">
        <w:rPr>
          <w:rFonts w:ascii="Times New Roman" w:eastAsia="Calibri" w:hAnsi="Times New Roman" w:cs="Times New Roman"/>
          <w:color w:val="000000" w:themeColor="text1"/>
          <w:sz w:val="24"/>
          <w:szCs w:val="24"/>
        </w:rPr>
        <w:t>Fisher 1977; Landing 1988, 2007; Landing et al. 1992</w:t>
      </w:r>
      <w:r w:rsidR="00230A06">
        <w:rPr>
          <w:rFonts w:ascii="Times New Roman" w:eastAsia="Calibri" w:hAnsi="Times New Roman" w:cs="Times New Roman"/>
          <w:color w:val="000000" w:themeColor="text1"/>
          <w:sz w:val="24"/>
          <w:szCs w:val="24"/>
        </w:rPr>
        <w:t xml:space="preserve">; </w:t>
      </w:r>
      <w:proofErr w:type="spellStart"/>
      <w:r w:rsidR="00230A06">
        <w:rPr>
          <w:rFonts w:ascii="Times New Roman" w:eastAsia="Calibri" w:hAnsi="Times New Roman" w:cs="Times New Roman"/>
          <w:color w:val="000000" w:themeColor="text1"/>
          <w:sz w:val="24"/>
          <w:szCs w:val="24"/>
        </w:rPr>
        <w:t>Ruedemann</w:t>
      </w:r>
      <w:proofErr w:type="spellEnd"/>
      <w:r w:rsidR="00230A06">
        <w:rPr>
          <w:rFonts w:ascii="Times New Roman" w:eastAsia="Calibri" w:hAnsi="Times New Roman" w:cs="Times New Roman"/>
          <w:color w:val="000000" w:themeColor="text1"/>
          <w:sz w:val="24"/>
          <w:szCs w:val="24"/>
        </w:rPr>
        <w:t xml:space="preserve"> and Wilson 1936</w:t>
      </w:r>
      <w:r w:rsidRPr="00A358F5">
        <w:rPr>
          <w:rFonts w:ascii="Times New Roman" w:eastAsia="Calibri" w:hAnsi="Times New Roman" w:cs="Times New Roman"/>
          <w:color w:val="000000" w:themeColor="text1"/>
          <w:sz w:val="24"/>
          <w:szCs w:val="24"/>
        </w:rPr>
        <w:t>).</w:t>
      </w:r>
      <w:r w:rsidRPr="00C5059E">
        <w:rPr>
          <w:rFonts w:ascii="Times New Roman" w:eastAsia="Calibri" w:hAnsi="Times New Roman" w:cs="Times New Roman"/>
          <w:color w:val="000000" w:themeColor="text1"/>
          <w:sz w:val="24"/>
          <w:szCs w:val="24"/>
        </w:rPr>
        <w:t xml:space="preserve"> </w:t>
      </w:r>
      <w:r w:rsidR="00D05377" w:rsidRPr="00D05377">
        <w:rPr>
          <w:rFonts w:ascii="Times New Roman" w:eastAsia="Calibri" w:hAnsi="Times New Roman" w:cs="Times New Roman"/>
          <w:color w:val="000000" w:themeColor="text1"/>
          <w:sz w:val="24"/>
          <w:szCs w:val="24"/>
        </w:rPr>
        <w:t xml:space="preserve">Over the millions of years </w:t>
      </w:r>
      <w:r w:rsidR="00FF4F9C">
        <w:rPr>
          <w:rFonts w:ascii="Times New Roman" w:eastAsia="Calibri" w:hAnsi="Times New Roman" w:cs="Times New Roman"/>
          <w:color w:val="000000" w:themeColor="text1"/>
          <w:sz w:val="24"/>
          <w:szCs w:val="24"/>
        </w:rPr>
        <w:t xml:space="preserve">when </w:t>
      </w:r>
      <w:r w:rsidR="00D05377" w:rsidRPr="00D05377">
        <w:rPr>
          <w:rFonts w:ascii="Times New Roman" w:eastAsia="Calibri" w:hAnsi="Times New Roman" w:cs="Times New Roman"/>
          <w:color w:val="000000" w:themeColor="text1"/>
          <w:sz w:val="24"/>
          <w:szCs w:val="24"/>
        </w:rPr>
        <w:t>they were deposited and displaced, chert formed in the Normanskill mudstones from silica, primarily from the skeletons of radiolaria that were deposited in the bottom of the basin and on the slope-rise. This is why most of the marine Ordovician cherts in the Appalachians</w:t>
      </w:r>
      <w:r w:rsidR="000868A2">
        <w:rPr>
          <w:rFonts w:ascii="Times New Roman" w:eastAsia="Calibri" w:hAnsi="Times New Roman" w:cs="Times New Roman"/>
          <w:color w:val="000000" w:themeColor="text1"/>
          <w:sz w:val="24"/>
          <w:szCs w:val="24"/>
        </w:rPr>
        <w:t xml:space="preserve"> (</w:t>
      </w:r>
      <w:r w:rsidR="00D05377" w:rsidRPr="00D05377">
        <w:rPr>
          <w:rFonts w:ascii="Times New Roman" w:eastAsia="Calibri" w:hAnsi="Times New Roman" w:cs="Times New Roman"/>
          <w:color w:val="000000" w:themeColor="text1"/>
          <w:sz w:val="24"/>
          <w:szCs w:val="24"/>
        </w:rPr>
        <w:t>including Normanskill chert</w:t>
      </w:r>
      <w:r w:rsidR="000868A2">
        <w:rPr>
          <w:rFonts w:ascii="Times New Roman" w:eastAsia="Calibri" w:hAnsi="Times New Roman" w:cs="Times New Roman"/>
          <w:color w:val="000000" w:themeColor="text1"/>
          <w:sz w:val="24"/>
          <w:szCs w:val="24"/>
        </w:rPr>
        <w:t>)</w:t>
      </w:r>
      <w:r w:rsidR="00D05377" w:rsidRPr="00D05377">
        <w:rPr>
          <w:rFonts w:ascii="Times New Roman" w:eastAsia="Calibri" w:hAnsi="Times New Roman" w:cs="Times New Roman"/>
          <w:color w:val="000000" w:themeColor="text1"/>
          <w:sz w:val="24"/>
          <w:szCs w:val="24"/>
        </w:rPr>
        <w:t xml:space="preserve">, contain the </w:t>
      </w:r>
      <w:r w:rsidR="00FF4F9C">
        <w:rPr>
          <w:rFonts w:ascii="Times New Roman" w:eastAsia="Calibri" w:hAnsi="Times New Roman" w:cs="Times New Roman"/>
          <w:color w:val="000000" w:themeColor="text1"/>
          <w:sz w:val="24"/>
          <w:szCs w:val="24"/>
        </w:rPr>
        <w:t>pseudomorph micro</w:t>
      </w:r>
      <w:r w:rsidR="00D05377" w:rsidRPr="00D05377">
        <w:rPr>
          <w:rFonts w:ascii="Times New Roman" w:eastAsia="Calibri" w:hAnsi="Times New Roman" w:cs="Times New Roman"/>
          <w:color w:val="000000" w:themeColor="text1"/>
          <w:sz w:val="24"/>
          <w:szCs w:val="24"/>
        </w:rPr>
        <w:t>fossils of radiolaria.</w:t>
      </w:r>
      <w:r w:rsidR="00D05377">
        <w:rPr>
          <w:rFonts w:ascii="Times New Roman" w:eastAsia="Calibri" w:hAnsi="Times New Roman" w:cs="Times New Roman"/>
          <w:color w:val="000000" w:themeColor="text1"/>
          <w:sz w:val="24"/>
          <w:szCs w:val="24"/>
        </w:rPr>
        <w:t xml:space="preserve"> These rock formations containing Normanskill chert were later </w:t>
      </w:r>
      <w:r w:rsidRPr="00C5059E">
        <w:rPr>
          <w:rFonts w:ascii="Times New Roman" w:eastAsia="Calibri" w:hAnsi="Times New Roman" w:cs="Times New Roman"/>
          <w:color w:val="000000" w:themeColor="text1"/>
          <w:sz w:val="24"/>
          <w:szCs w:val="24"/>
        </w:rPr>
        <w:t>displaced to the west and pushed up and onto older rocks as part of the Taconic orogeny. Most of the rocks that form the Taconic sequence are distributed east of the Hudson River, but some are found west of the Hudson, includin</w:t>
      </w:r>
      <w:r w:rsidR="00A358F5">
        <w:rPr>
          <w:rFonts w:ascii="Times New Roman" w:eastAsia="Calibri" w:hAnsi="Times New Roman" w:cs="Times New Roman"/>
          <w:color w:val="000000" w:themeColor="text1"/>
          <w:sz w:val="24"/>
          <w:szCs w:val="24"/>
        </w:rPr>
        <w:t>g the</w:t>
      </w:r>
      <w:r w:rsidR="00FD5300">
        <w:rPr>
          <w:rFonts w:ascii="Times New Roman" w:eastAsia="Calibri" w:hAnsi="Times New Roman" w:cs="Times New Roman"/>
          <w:color w:val="000000" w:themeColor="text1"/>
          <w:sz w:val="24"/>
          <w:szCs w:val="24"/>
        </w:rPr>
        <w:t xml:space="preserve"> quarry sites </w:t>
      </w:r>
      <w:r w:rsidRPr="00C5059E">
        <w:rPr>
          <w:rFonts w:ascii="Times New Roman" w:eastAsia="Calibri" w:hAnsi="Times New Roman" w:cs="Times New Roman"/>
          <w:color w:val="000000" w:themeColor="text1"/>
          <w:sz w:val="24"/>
          <w:szCs w:val="24"/>
        </w:rPr>
        <w:t>of West Athens Hill and Flint Mine Hill</w:t>
      </w:r>
      <w:r w:rsidR="00BD6A37">
        <w:rPr>
          <w:rFonts w:ascii="Times New Roman" w:eastAsia="Calibri" w:hAnsi="Times New Roman" w:cs="Times New Roman"/>
          <w:color w:val="000000" w:themeColor="text1"/>
          <w:sz w:val="24"/>
          <w:szCs w:val="24"/>
        </w:rPr>
        <w:t xml:space="preserve"> (</w:t>
      </w:r>
      <w:r w:rsidR="00A06BEC">
        <w:rPr>
          <w:rFonts w:ascii="Times New Roman" w:eastAsia="Calibri" w:hAnsi="Times New Roman" w:cs="Times New Roman"/>
          <w:color w:val="000000" w:themeColor="text1"/>
          <w:sz w:val="24"/>
          <w:szCs w:val="24"/>
        </w:rPr>
        <w:t xml:space="preserve">Supplemental </w:t>
      </w:r>
      <w:r w:rsidR="00BD6A37">
        <w:rPr>
          <w:rFonts w:ascii="Times New Roman" w:eastAsia="Calibri" w:hAnsi="Times New Roman" w:cs="Times New Roman"/>
          <w:color w:val="000000" w:themeColor="text1"/>
          <w:sz w:val="24"/>
          <w:szCs w:val="24"/>
        </w:rPr>
        <w:t>Figure 1)</w:t>
      </w:r>
      <w:r w:rsidRPr="00C5059E">
        <w:rPr>
          <w:rFonts w:ascii="Times New Roman" w:eastAsia="Calibri" w:hAnsi="Times New Roman" w:cs="Times New Roman"/>
          <w:color w:val="000000" w:themeColor="text1"/>
          <w:sz w:val="24"/>
          <w:szCs w:val="24"/>
        </w:rPr>
        <w:t xml:space="preserve">. Because these rock formations (mostly shales and mudstones today) are out of place, they are referred to as allochthonous. </w:t>
      </w:r>
    </w:p>
    <w:p w14:paraId="630F0A7D" w14:textId="0B57C1F7" w:rsidR="00E7026D" w:rsidRDefault="00E7026D" w:rsidP="00813154">
      <w:pPr>
        <w:spacing w:before="60" w:after="120" w:line="600" w:lineRule="auto"/>
        <w:ind w:firstLine="720"/>
        <w:rPr>
          <w:rFonts w:ascii="Times New Roman" w:eastAsia="Calibri" w:hAnsi="Times New Roman" w:cs="Times New Roman"/>
          <w:color w:val="000000" w:themeColor="text1"/>
          <w:sz w:val="24"/>
          <w:szCs w:val="24"/>
        </w:rPr>
      </w:pPr>
      <w:r w:rsidRPr="00C5059E">
        <w:rPr>
          <w:rFonts w:ascii="Times New Roman" w:eastAsia="Calibri" w:hAnsi="Times New Roman" w:cs="Times New Roman"/>
          <w:color w:val="000000" w:themeColor="text1"/>
          <w:sz w:val="24"/>
          <w:szCs w:val="24"/>
        </w:rPr>
        <w:lastRenderedPageBreak/>
        <w:t>Mapping the Normanskil</w:t>
      </w:r>
      <w:r w:rsidR="00CE0E53">
        <w:rPr>
          <w:rFonts w:ascii="Times New Roman" w:eastAsia="Calibri" w:hAnsi="Times New Roman" w:cs="Times New Roman"/>
          <w:color w:val="000000" w:themeColor="text1"/>
          <w:sz w:val="24"/>
          <w:szCs w:val="24"/>
        </w:rPr>
        <w:t>l group/formation</w:t>
      </w:r>
      <w:r w:rsidRPr="00C5059E">
        <w:rPr>
          <w:rFonts w:ascii="Times New Roman" w:eastAsia="Calibri" w:hAnsi="Times New Roman" w:cs="Times New Roman"/>
          <w:color w:val="000000" w:themeColor="text1"/>
          <w:sz w:val="24"/>
          <w:szCs w:val="24"/>
        </w:rPr>
        <w:t xml:space="preserve"> and its subunits (Austin Glen, Mount Merino, </w:t>
      </w:r>
      <w:r w:rsidR="00C5059E">
        <w:rPr>
          <w:rFonts w:ascii="Times New Roman" w:eastAsia="Calibri" w:hAnsi="Times New Roman" w:cs="Times New Roman"/>
          <w:color w:val="000000" w:themeColor="text1"/>
          <w:sz w:val="24"/>
          <w:szCs w:val="24"/>
        </w:rPr>
        <w:t xml:space="preserve">and </w:t>
      </w:r>
      <w:r w:rsidRPr="00C5059E">
        <w:rPr>
          <w:rFonts w:ascii="Times New Roman" w:eastAsia="Calibri" w:hAnsi="Times New Roman" w:cs="Times New Roman"/>
          <w:color w:val="000000" w:themeColor="text1"/>
          <w:sz w:val="24"/>
          <w:szCs w:val="24"/>
        </w:rPr>
        <w:t>Indian River formations/members) has been a challenge for us because these formations or members</w:t>
      </w:r>
      <w:r w:rsidR="0048596C">
        <w:rPr>
          <w:rFonts w:ascii="Times New Roman" w:eastAsia="Calibri" w:hAnsi="Times New Roman" w:cs="Times New Roman"/>
          <w:color w:val="000000" w:themeColor="text1"/>
          <w:sz w:val="24"/>
          <w:szCs w:val="24"/>
        </w:rPr>
        <w:t xml:space="preserve"> have been </w:t>
      </w:r>
      <w:r w:rsidRPr="00C5059E">
        <w:rPr>
          <w:rFonts w:ascii="Times New Roman" w:eastAsia="Calibri" w:hAnsi="Times New Roman" w:cs="Times New Roman"/>
          <w:color w:val="000000" w:themeColor="text1"/>
          <w:sz w:val="24"/>
          <w:szCs w:val="24"/>
        </w:rPr>
        <w:t>mapped differently by different geologists and there is disagreement</w:t>
      </w:r>
      <w:r w:rsidR="00D05377">
        <w:rPr>
          <w:rFonts w:ascii="Times New Roman" w:eastAsia="Calibri" w:hAnsi="Times New Roman" w:cs="Times New Roman"/>
          <w:color w:val="000000" w:themeColor="text1"/>
          <w:sz w:val="24"/>
          <w:szCs w:val="24"/>
        </w:rPr>
        <w:t xml:space="preserve"> as to </w:t>
      </w:r>
      <w:r w:rsidRPr="00C5059E">
        <w:rPr>
          <w:rFonts w:ascii="Times New Roman" w:eastAsia="Calibri" w:hAnsi="Times New Roman" w:cs="Times New Roman"/>
          <w:color w:val="000000" w:themeColor="text1"/>
          <w:sz w:val="24"/>
          <w:szCs w:val="24"/>
        </w:rPr>
        <w:t>how to map them. The bedrock geology map</w:t>
      </w:r>
      <w:r w:rsidR="005B6C7C">
        <w:rPr>
          <w:rFonts w:ascii="Times New Roman" w:eastAsia="Calibri" w:hAnsi="Times New Roman" w:cs="Times New Roman"/>
          <w:color w:val="000000" w:themeColor="text1"/>
          <w:sz w:val="24"/>
          <w:szCs w:val="24"/>
        </w:rPr>
        <w:t>ping</w:t>
      </w:r>
      <w:r w:rsidRPr="00C5059E">
        <w:rPr>
          <w:rFonts w:ascii="Times New Roman" w:eastAsia="Calibri" w:hAnsi="Times New Roman" w:cs="Times New Roman"/>
          <w:color w:val="000000" w:themeColor="text1"/>
          <w:sz w:val="24"/>
          <w:szCs w:val="24"/>
        </w:rPr>
        <w:t xml:space="preserve"> for </w:t>
      </w:r>
      <w:r w:rsidR="00F92732">
        <w:rPr>
          <w:rFonts w:ascii="Times New Roman" w:eastAsia="Calibri" w:hAnsi="Times New Roman" w:cs="Times New Roman"/>
          <w:color w:val="000000" w:themeColor="text1"/>
          <w:sz w:val="24"/>
          <w:szCs w:val="24"/>
        </w:rPr>
        <w:t xml:space="preserve">east-central </w:t>
      </w:r>
      <w:r w:rsidRPr="00C5059E">
        <w:rPr>
          <w:rFonts w:ascii="Times New Roman" w:eastAsia="Calibri" w:hAnsi="Times New Roman" w:cs="Times New Roman"/>
          <w:color w:val="000000" w:themeColor="text1"/>
          <w:sz w:val="24"/>
          <w:szCs w:val="24"/>
        </w:rPr>
        <w:t xml:space="preserve">New York </w:t>
      </w:r>
      <w:r w:rsidR="00F92732">
        <w:rPr>
          <w:rFonts w:ascii="Times New Roman" w:eastAsia="Calibri" w:hAnsi="Times New Roman" w:cs="Times New Roman"/>
          <w:color w:val="000000" w:themeColor="text1"/>
          <w:sz w:val="24"/>
          <w:szCs w:val="24"/>
        </w:rPr>
        <w:t>(</w:t>
      </w:r>
      <w:r w:rsidRPr="00C5059E">
        <w:rPr>
          <w:rFonts w:ascii="Times New Roman" w:eastAsia="Calibri" w:hAnsi="Times New Roman" w:cs="Times New Roman"/>
          <w:color w:val="000000" w:themeColor="text1"/>
          <w:sz w:val="24"/>
          <w:szCs w:val="24"/>
        </w:rPr>
        <w:t>Hudson-Mohawk sheet</w:t>
      </w:r>
      <w:r w:rsidR="0048596C">
        <w:rPr>
          <w:rFonts w:ascii="Times New Roman" w:eastAsia="Calibri" w:hAnsi="Times New Roman" w:cs="Times New Roman"/>
          <w:color w:val="000000" w:themeColor="text1"/>
          <w:sz w:val="24"/>
          <w:szCs w:val="24"/>
        </w:rPr>
        <w:t xml:space="preserve"> (</w:t>
      </w:r>
      <w:r w:rsidR="00F92732" w:rsidRPr="00F92732">
        <w:rPr>
          <w:rFonts w:ascii="Times New Roman" w:eastAsia="Calibri" w:hAnsi="Times New Roman" w:cs="Times New Roman"/>
          <w:color w:val="000000" w:themeColor="text1"/>
          <w:sz w:val="24"/>
          <w:szCs w:val="24"/>
        </w:rPr>
        <w:t>Fisher et al.</w:t>
      </w:r>
      <w:r w:rsidR="00F92732" w:rsidRPr="00F92732">
        <w:rPr>
          <w:rFonts w:ascii="Times New Roman" w:eastAsia="Calibri" w:hAnsi="Times New Roman" w:cs="Times New Roman"/>
          <w:b/>
          <w:color w:val="000000" w:themeColor="text1"/>
          <w:sz w:val="24"/>
          <w:szCs w:val="24"/>
        </w:rPr>
        <w:t xml:space="preserve"> </w:t>
      </w:r>
      <w:r w:rsidR="00F92732" w:rsidRPr="00F92732">
        <w:rPr>
          <w:rFonts w:ascii="Times New Roman" w:eastAsia="Calibri" w:hAnsi="Times New Roman" w:cs="Times New Roman"/>
          <w:color w:val="000000" w:themeColor="text1"/>
          <w:sz w:val="24"/>
          <w:szCs w:val="24"/>
        </w:rPr>
        <w:t>1970</w:t>
      </w:r>
      <w:r w:rsidR="005B6C7C">
        <w:rPr>
          <w:rFonts w:ascii="Times New Roman" w:eastAsia="Calibri" w:hAnsi="Times New Roman" w:cs="Times New Roman"/>
          <w:color w:val="000000" w:themeColor="text1"/>
          <w:sz w:val="24"/>
          <w:szCs w:val="24"/>
        </w:rPr>
        <w:t>) was of considerable use</w:t>
      </w:r>
      <w:r w:rsidRPr="00C5059E">
        <w:rPr>
          <w:rFonts w:ascii="Times New Roman" w:eastAsia="Calibri" w:hAnsi="Times New Roman" w:cs="Times New Roman"/>
          <w:color w:val="000000" w:themeColor="text1"/>
          <w:sz w:val="24"/>
          <w:szCs w:val="24"/>
        </w:rPr>
        <w:t>, but the scale was not always amenable to archaeological fieldwork. We also used the GIS layers from the New York State Geological Survey (1999)</w:t>
      </w:r>
      <w:r w:rsidR="00CF60C8">
        <w:rPr>
          <w:rFonts w:ascii="Times New Roman" w:eastAsia="Calibri" w:hAnsi="Times New Roman" w:cs="Times New Roman"/>
          <w:color w:val="000000" w:themeColor="text1"/>
          <w:sz w:val="24"/>
          <w:szCs w:val="24"/>
        </w:rPr>
        <w:t>,</w:t>
      </w:r>
      <w:r w:rsidRPr="00C5059E">
        <w:rPr>
          <w:rFonts w:ascii="Times New Roman" w:eastAsia="Calibri" w:hAnsi="Times New Roman" w:cs="Times New Roman"/>
          <w:color w:val="000000" w:themeColor="text1"/>
          <w:sz w:val="24"/>
          <w:szCs w:val="24"/>
        </w:rPr>
        <w:t xml:space="preserve"> which</w:t>
      </w:r>
      <w:r w:rsidR="00794AED">
        <w:rPr>
          <w:rFonts w:ascii="Times New Roman" w:eastAsia="Calibri" w:hAnsi="Times New Roman" w:cs="Times New Roman"/>
          <w:color w:val="000000" w:themeColor="text1"/>
          <w:sz w:val="24"/>
          <w:szCs w:val="24"/>
        </w:rPr>
        <w:t xml:space="preserve"> were better suited to </w:t>
      </w:r>
      <w:r w:rsidRPr="00C5059E">
        <w:rPr>
          <w:rFonts w:ascii="Times New Roman" w:eastAsia="Calibri" w:hAnsi="Times New Roman" w:cs="Times New Roman"/>
          <w:color w:val="000000" w:themeColor="text1"/>
          <w:sz w:val="24"/>
          <w:szCs w:val="24"/>
        </w:rPr>
        <w:t>GPS mapping of the geologic samples. However, the West Athens Hill quarry, for example, is</w:t>
      </w:r>
      <w:r w:rsidR="00794AED">
        <w:rPr>
          <w:rFonts w:ascii="Times New Roman" w:eastAsia="Calibri" w:hAnsi="Times New Roman" w:cs="Times New Roman"/>
          <w:color w:val="000000" w:themeColor="text1"/>
          <w:sz w:val="24"/>
          <w:szCs w:val="24"/>
        </w:rPr>
        <w:t xml:space="preserve"> subsumed in </w:t>
      </w:r>
      <w:r w:rsidRPr="00C5059E">
        <w:rPr>
          <w:rFonts w:ascii="Times New Roman" w:eastAsia="Calibri" w:hAnsi="Times New Roman" w:cs="Times New Roman"/>
          <w:color w:val="000000" w:themeColor="text1"/>
          <w:sz w:val="24"/>
          <w:szCs w:val="24"/>
        </w:rPr>
        <w:t xml:space="preserve">the shales of the </w:t>
      </w:r>
      <w:r w:rsidR="007F1240">
        <w:rPr>
          <w:rFonts w:ascii="Times New Roman" w:eastAsia="Calibri" w:hAnsi="Times New Roman" w:cs="Times New Roman"/>
          <w:color w:val="000000" w:themeColor="text1"/>
          <w:sz w:val="24"/>
          <w:szCs w:val="24"/>
        </w:rPr>
        <w:t xml:space="preserve">mapped </w:t>
      </w:r>
      <w:r w:rsidRPr="00C5059E">
        <w:rPr>
          <w:rFonts w:ascii="Times New Roman" w:eastAsia="Calibri" w:hAnsi="Times New Roman" w:cs="Times New Roman"/>
          <w:color w:val="000000" w:themeColor="text1"/>
          <w:sz w:val="24"/>
          <w:szCs w:val="24"/>
        </w:rPr>
        <w:t xml:space="preserve">Austin Glen formation, while Flint Mine Hill is shown as lying in the Mount Merino formation, and the Mount Merino quarry is depicted within a Taconic </w:t>
      </w:r>
      <w:r w:rsidR="00794AED" w:rsidRPr="00794AED">
        <w:rPr>
          <w:rFonts w:ascii="Times New Roman" w:eastAsia="Calibri" w:hAnsi="Times New Roman" w:cs="Times New Roman"/>
          <w:i/>
          <w:color w:val="000000" w:themeColor="text1"/>
          <w:sz w:val="24"/>
          <w:szCs w:val="24"/>
        </w:rPr>
        <w:t>mélange</w:t>
      </w:r>
      <w:r w:rsidRPr="00C5059E">
        <w:rPr>
          <w:rFonts w:ascii="Times New Roman" w:eastAsia="Calibri" w:hAnsi="Times New Roman" w:cs="Times New Roman"/>
          <w:color w:val="000000" w:themeColor="text1"/>
          <w:sz w:val="24"/>
          <w:szCs w:val="24"/>
        </w:rPr>
        <w:t xml:space="preserve"> </w:t>
      </w:r>
      <w:r w:rsidR="00794AED" w:rsidRPr="00794AED">
        <w:rPr>
          <w:rFonts w:ascii="Times New Roman" w:eastAsia="Calibri" w:hAnsi="Times New Roman" w:cs="Times New Roman"/>
          <w:color w:val="000000" w:themeColor="text1"/>
          <w:sz w:val="24"/>
          <w:szCs w:val="24"/>
        </w:rPr>
        <w:t xml:space="preserve">and not in the Mount Merino formation </w:t>
      </w:r>
      <w:r w:rsidR="008B23E1" w:rsidRPr="00C5059E">
        <w:rPr>
          <w:rFonts w:ascii="Times New Roman" w:eastAsia="Calibri" w:hAnsi="Times New Roman" w:cs="Times New Roman"/>
          <w:color w:val="000000" w:themeColor="text1"/>
          <w:sz w:val="24"/>
          <w:szCs w:val="24"/>
        </w:rPr>
        <w:t>(a mixture of rocks formed by tectonic disruption, which brings disparate rock types together</w:t>
      </w:r>
      <w:r w:rsidR="00A26F60">
        <w:rPr>
          <w:rFonts w:ascii="Times New Roman" w:eastAsia="Calibri" w:hAnsi="Times New Roman" w:cs="Times New Roman"/>
          <w:color w:val="000000" w:themeColor="text1"/>
          <w:sz w:val="24"/>
          <w:szCs w:val="24"/>
        </w:rPr>
        <w:t xml:space="preserve">; </w:t>
      </w:r>
      <w:r w:rsidRPr="00C5059E">
        <w:rPr>
          <w:rFonts w:ascii="Times New Roman" w:eastAsia="Calibri" w:hAnsi="Times New Roman" w:cs="Times New Roman"/>
          <w:color w:val="000000" w:themeColor="text1"/>
          <w:sz w:val="24"/>
          <w:szCs w:val="24"/>
        </w:rPr>
        <w:t xml:space="preserve">most of the cherts are in </w:t>
      </w:r>
      <w:r w:rsidR="00794AED" w:rsidRPr="00794AED">
        <w:rPr>
          <w:rFonts w:ascii="Times New Roman" w:eastAsia="Calibri" w:hAnsi="Times New Roman" w:cs="Times New Roman"/>
          <w:i/>
          <w:color w:val="000000" w:themeColor="text1"/>
          <w:sz w:val="24"/>
          <w:szCs w:val="24"/>
        </w:rPr>
        <w:t>mélange</w:t>
      </w:r>
      <w:r w:rsidRPr="00C5059E">
        <w:rPr>
          <w:rFonts w:ascii="Times New Roman" w:eastAsia="Calibri" w:hAnsi="Times New Roman" w:cs="Times New Roman"/>
          <w:i/>
          <w:color w:val="000000" w:themeColor="text1"/>
          <w:sz w:val="24"/>
          <w:szCs w:val="24"/>
        </w:rPr>
        <w:t>s</w:t>
      </w:r>
      <w:r w:rsidRPr="00C5059E">
        <w:rPr>
          <w:rFonts w:ascii="Times New Roman" w:eastAsia="Calibri" w:hAnsi="Times New Roman" w:cs="Times New Roman"/>
          <w:color w:val="000000" w:themeColor="text1"/>
          <w:sz w:val="24"/>
          <w:szCs w:val="24"/>
        </w:rPr>
        <w:t xml:space="preserve">). Resolving these </w:t>
      </w:r>
      <w:r w:rsidR="00794AED">
        <w:rPr>
          <w:rFonts w:ascii="Times New Roman" w:eastAsia="Calibri" w:hAnsi="Times New Roman" w:cs="Times New Roman"/>
          <w:color w:val="000000" w:themeColor="text1"/>
          <w:sz w:val="24"/>
          <w:szCs w:val="24"/>
        </w:rPr>
        <w:t xml:space="preserve">larger </w:t>
      </w:r>
      <w:r w:rsidRPr="00C5059E">
        <w:rPr>
          <w:rFonts w:ascii="Times New Roman" w:eastAsia="Calibri" w:hAnsi="Times New Roman" w:cs="Times New Roman"/>
          <w:color w:val="000000" w:themeColor="text1"/>
          <w:sz w:val="24"/>
          <w:szCs w:val="24"/>
        </w:rPr>
        <w:t>geological questions is beyond the scope of this study</w:t>
      </w:r>
      <w:r w:rsidR="00794AED">
        <w:rPr>
          <w:rFonts w:ascii="Times New Roman" w:eastAsia="Calibri" w:hAnsi="Times New Roman" w:cs="Times New Roman"/>
          <w:color w:val="000000" w:themeColor="text1"/>
          <w:sz w:val="24"/>
          <w:szCs w:val="24"/>
        </w:rPr>
        <w:t>,</w:t>
      </w:r>
      <w:r w:rsidRPr="00C5059E">
        <w:rPr>
          <w:rFonts w:ascii="Times New Roman" w:eastAsia="Calibri" w:hAnsi="Times New Roman" w:cs="Times New Roman"/>
          <w:color w:val="000000" w:themeColor="text1"/>
          <w:sz w:val="24"/>
          <w:szCs w:val="24"/>
        </w:rPr>
        <w:t xml:space="preserve"> but we feel it is important to explain the challenges facing the archaeologist when trying to carry out a proper geoarchaeological sampling of potential members/formations and quarries that contain </w:t>
      </w:r>
      <w:r w:rsidR="00794AED">
        <w:rPr>
          <w:rFonts w:ascii="Times New Roman" w:eastAsia="Calibri" w:hAnsi="Times New Roman" w:cs="Times New Roman"/>
          <w:color w:val="000000" w:themeColor="text1"/>
          <w:sz w:val="24"/>
          <w:szCs w:val="24"/>
        </w:rPr>
        <w:t xml:space="preserve">Normanskill </w:t>
      </w:r>
      <w:r w:rsidRPr="00C5059E">
        <w:rPr>
          <w:rFonts w:ascii="Times New Roman" w:eastAsia="Calibri" w:hAnsi="Times New Roman" w:cs="Times New Roman"/>
          <w:color w:val="000000" w:themeColor="text1"/>
          <w:sz w:val="24"/>
          <w:szCs w:val="24"/>
        </w:rPr>
        <w:t>chert.</w:t>
      </w:r>
    </w:p>
    <w:p w14:paraId="65F44BBC" w14:textId="0A01FEB5" w:rsidR="00EE28D4" w:rsidRDefault="00EE28D4" w:rsidP="00813154">
      <w:pPr>
        <w:spacing w:before="60" w:after="120" w:line="600" w:lineRule="auto"/>
        <w:ind w:firstLine="720"/>
        <w:rPr>
          <w:rFonts w:ascii="Times New Roman" w:eastAsia="Calibri" w:hAnsi="Times New Roman" w:cs="Times New Roman"/>
          <w:color w:val="000000" w:themeColor="text1"/>
          <w:sz w:val="24"/>
          <w:szCs w:val="24"/>
        </w:rPr>
      </w:pPr>
      <w:r w:rsidRPr="00EE28D4">
        <w:rPr>
          <w:rFonts w:ascii="Times New Roman" w:eastAsia="Calibri" w:hAnsi="Times New Roman" w:cs="Times New Roman"/>
          <w:color w:val="000000" w:themeColor="text1"/>
          <w:sz w:val="24"/>
          <w:szCs w:val="24"/>
        </w:rPr>
        <w:t xml:space="preserve">During our </w:t>
      </w:r>
      <w:r>
        <w:rPr>
          <w:rFonts w:ascii="Times New Roman" w:eastAsia="Calibri" w:hAnsi="Times New Roman" w:cs="Times New Roman"/>
          <w:color w:val="000000" w:themeColor="text1"/>
          <w:sz w:val="24"/>
          <w:szCs w:val="24"/>
        </w:rPr>
        <w:t xml:space="preserve">sourcing </w:t>
      </w:r>
      <w:r w:rsidRPr="00EE28D4">
        <w:rPr>
          <w:rFonts w:ascii="Times New Roman" w:eastAsia="Calibri" w:hAnsi="Times New Roman" w:cs="Times New Roman"/>
          <w:color w:val="000000" w:themeColor="text1"/>
          <w:sz w:val="24"/>
          <w:szCs w:val="24"/>
        </w:rPr>
        <w:t>analysis, we found that the four artifacts from the Michaud site in south-central Maine were manufactured from a rhyolite of unknown origin (Table 1). Review of the total alkali-silica (TAS) compositional diagram (Middlemost 1994) clearly shows that the Michaud artifacts</w:t>
      </w:r>
      <w:r w:rsidR="00A2112D">
        <w:rPr>
          <w:rFonts w:ascii="Times New Roman" w:eastAsia="Calibri" w:hAnsi="Times New Roman" w:cs="Times New Roman"/>
          <w:color w:val="000000" w:themeColor="text1"/>
          <w:sz w:val="24"/>
          <w:szCs w:val="24"/>
        </w:rPr>
        <w:t xml:space="preserve"> are made of rhyolite (</w:t>
      </w:r>
      <w:r w:rsidR="00A26F60">
        <w:rPr>
          <w:rFonts w:ascii="Times New Roman" w:eastAsia="Calibri" w:hAnsi="Times New Roman" w:cs="Times New Roman"/>
          <w:color w:val="000000" w:themeColor="text1"/>
          <w:sz w:val="24"/>
          <w:szCs w:val="24"/>
        </w:rPr>
        <w:t xml:space="preserve">Supplemental </w:t>
      </w:r>
      <w:r w:rsidR="00A2112D">
        <w:rPr>
          <w:rFonts w:ascii="Times New Roman" w:eastAsia="Calibri" w:hAnsi="Times New Roman" w:cs="Times New Roman"/>
          <w:color w:val="000000" w:themeColor="text1"/>
          <w:sz w:val="24"/>
          <w:szCs w:val="24"/>
        </w:rPr>
        <w:t>Figure 2</w:t>
      </w:r>
      <w:r w:rsidRPr="00EE28D4">
        <w:rPr>
          <w:rFonts w:ascii="Times New Roman" w:eastAsia="Calibri" w:hAnsi="Times New Roman" w:cs="Times New Roman"/>
          <w:color w:val="000000" w:themeColor="text1"/>
          <w:sz w:val="24"/>
          <w:szCs w:val="24"/>
        </w:rPr>
        <w:t xml:space="preserve">). The rhyolite represented by </w:t>
      </w:r>
      <w:r w:rsidRPr="00EE28D4">
        <w:rPr>
          <w:rFonts w:ascii="Times New Roman" w:eastAsia="Calibri" w:hAnsi="Times New Roman" w:cs="Times New Roman"/>
          <w:color w:val="000000" w:themeColor="text1"/>
          <w:sz w:val="24"/>
          <w:szCs w:val="24"/>
        </w:rPr>
        <w:lastRenderedPageBreak/>
        <w:t>these four specimens does not match the geochemistry of rhyolites that we have analyzed from Maine or the greater Northeast (Burke et al. 2014).</w:t>
      </w:r>
    </w:p>
    <w:p w14:paraId="26BBAC39" w14:textId="77777777" w:rsidR="00A26F60" w:rsidRPr="00C5059E" w:rsidRDefault="00A26F60" w:rsidP="00813154">
      <w:pPr>
        <w:spacing w:before="60" w:after="120" w:line="600" w:lineRule="auto"/>
        <w:ind w:firstLine="720"/>
        <w:rPr>
          <w:rFonts w:ascii="Times New Roman" w:eastAsia="Calibri" w:hAnsi="Times New Roman" w:cs="Times New Roman"/>
          <w:color w:val="000000" w:themeColor="text1"/>
          <w:sz w:val="24"/>
          <w:szCs w:val="24"/>
        </w:rPr>
      </w:pPr>
    </w:p>
    <w:p w14:paraId="531239DF" w14:textId="77777777" w:rsidR="00DD59B7" w:rsidRDefault="008C401C" w:rsidP="00813154">
      <w:pPr>
        <w:spacing w:before="60" w:after="120" w:line="600" w:lineRule="auto"/>
        <w:rPr>
          <w:rFonts w:ascii="Times New Roman" w:eastAsia="Calibri" w:hAnsi="Times New Roman" w:cs="Times New Roman"/>
          <w:i/>
          <w:color w:val="000000" w:themeColor="text1"/>
          <w:sz w:val="24"/>
          <w:szCs w:val="24"/>
        </w:rPr>
      </w:pPr>
      <w:r w:rsidRPr="00C5059E">
        <w:rPr>
          <w:rFonts w:ascii="Times New Roman" w:eastAsia="Calibri" w:hAnsi="Times New Roman" w:cs="Times New Roman"/>
          <w:i/>
          <w:color w:val="000000" w:themeColor="text1"/>
          <w:sz w:val="24"/>
          <w:szCs w:val="24"/>
        </w:rPr>
        <w:t xml:space="preserve">Archaeological Evidence for Paleoindian Exploitation of </w:t>
      </w:r>
      <w:r w:rsidR="009F3501" w:rsidRPr="00C5059E">
        <w:rPr>
          <w:rFonts w:ascii="Times New Roman" w:eastAsia="Calibri" w:hAnsi="Times New Roman" w:cs="Times New Roman"/>
          <w:i/>
          <w:color w:val="000000" w:themeColor="text1"/>
          <w:sz w:val="24"/>
          <w:szCs w:val="24"/>
        </w:rPr>
        <w:t>Normanskill Chert Outcrops</w:t>
      </w:r>
    </w:p>
    <w:p w14:paraId="60F70B85" w14:textId="77777777" w:rsidR="00A26F60" w:rsidRPr="00C5059E" w:rsidRDefault="00A26F60" w:rsidP="00813154">
      <w:pPr>
        <w:spacing w:before="60" w:after="120" w:line="600" w:lineRule="auto"/>
        <w:rPr>
          <w:rFonts w:ascii="Times New Roman" w:eastAsia="Calibri" w:hAnsi="Times New Roman" w:cs="Times New Roman"/>
          <w:i/>
          <w:color w:val="000000" w:themeColor="text1"/>
          <w:sz w:val="24"/>
          <w:szCs w:val="24"/>
        </w:rPr>
      </w:pPr>
    </w:p>
    <w:p w14:paraId="7D42FF64" w14:textId="59F3F343" w:rsidR="00E46E11" w:rsidRDefault="00E46E11" w:rsidP="00813154">
      <w:pPr>
        <w:spacing w:before="60" w:after="120" w:line="600" w:lineRule="auto"/>
        <w:rPr>
          <w:rFonts w:ascii="Times New Roman" w:eastAsia="Calibri" w:hAnsi="Times New Roman" w:cs="Times New Roman"/>
          <w:color w:val="000000" w:themeColor="text1"/>
          <w:sz w:val="24"/>
          <w:szCs w:val="24"/>
        </w:rPr>
      </w:pPr>
      <w:r w:rsidRPr="001D40ED">
        <w:rPr>
          <w:rFonts w:ascii="Times New Roman" w:eastAsia="Calibri" w:hAnsi="Times New Roman" w:cs="Times New Roman"/>
          <w:sz w:val="24"/>
          <w:szCs w:val="24"/>
        </w:rPr>
        <w:t>To date, t</w:t>
      </w:r>
      <w:r w:rsidR="00BA0C04" w:rsidRPr="001D40ED">
        <w:rPr>
          <w:rFonts w:ascii="Times New Roman" w:eastAsia="Calibri" w:hAnsi="Times New Roman" w:cs="Times New Roman"/>
          <w:sz w:val="24"/>
          <w:szCs w:val="24"/>
        </w:rPr>
        <w:t>w</w:t>
      </w:r>
      <w:r w:rsidRPr="001D40ED">
        <w:rPr>
          <w:rFonts w:ascii="Times New Roman" w:eastAsia="Calibri" w:hAnsi="Times New Roman" w:cs="Times New Roman"/>
          <w:sz w:val="24"/>
          <w:szCs w:val="24"/>
        </w:rPr>
        <w:t xml:space="preserve">o outcrops of Normanskill chert – Flint Mine Hill and West Athens Hill – have yielded diagnostic evidence of Paleoindian occupation. </w:t>
      </w:r>
      <w:r w:rsidR="00E7026D" w:rsidRPr="00C5059E">
        <w:rPr>
          <w:rFonts w:ascii="Times New Roman" w:eastAsia="Calibri" w:hAnsi="Times New Roman" w:cs="Times New Roman"/>
          <w:color w:val="000000" w:themeColor="text1"/>
          <w:sz w:val="24"/>
          <w:szCs w:val="24"/>
        </w:rPr>
        <w:t>At Flint Mine Hill, three fluted point</w:t>
      </w:r>
      <w:r w:rsidR="00D05377">
        <w:rPr>
          <w:rFonts w:ascii="Times New Roman" w:eastAsia="Calibri" w:hAnsi="Times New Roman" w:cs="Times New Roman"/>
          <w:color w:val="000000" w:themeColor="text1"/>
          <w:sz w:val="24"/>
          <w:szCs w:val="24"/>
        </w:rPr>
        <w:t xml:space="preserve">s </w:t>
      </w:r>
      <w:r w:rsidR="00893D00">
        <w:rPr>
          <w:rFonts w:ascii="Times New Roman" w:eastAsia="Calibri" w:hAnsi="Times New Roman" w:cs="Times New Roman"/>
          <w:color w:val="000000" w:themeColor="text1"/>
          <w:sz w:val="24"/>
          <w:szCs w:val="24"/>
        </w:rPr>
        <w:t>are</w:t>
      </w:r>
      <w:r w:rsidR="00D05377">
        <w:rPr>
          <w:rFonts w:ascii="Times New Roman" w:eastAsia="Calibri" w:hAnsi="Times New Roman" w:cs="Times New Roman"/>
          <w:color w:val="000000" w:themeColor="text1"/>
          <w:sz w:val="24"/>
          <w:szCs w:val="24"/>
        </w:rPr>
        <w:t xml:space="preserve"> on record from this </w:t>
      </w:r>
      <w:r w:rsidR="00B6711E">
        <w:rPr>
          <w:rFonts w:ascii="Times New Roman" w:eastAsia="Calibri" w:hAnsi="Times New Roman" w:cs="Times New Roman"/>
          <w:color w:val="000000" w:themeColor="text1"/>
          <w:sz w:val="24"/>
          <w:szCs w:val="24"/>
        </w:rPr>
        <w:t>large</w:t>
      </w:r>
      <w:r w:rsidR="00E7026D" w:rsidRPr="00C5059E">
        <w:rPr>
          <w:rFonts w:ascii="Times New Roman" w:eastAsia="Calibri" w:hAnsi="Times New Roman" w:cs="Times New Roman"/>
          <w:color w:val="000000" w:themeColor="text1"/>
          <w:sz w:val="24"/>
          <w:szCs w:val="24"/>
        </w:rPr>
        <w:t xml:space="preserve"> quarry site, including one each from excavations reported by Brumbach and Weinstein (1999) and Laccetti (1989:31). </w:t>
      </w:r>
      <w:r w:rsidR="00780DA4" w:rsidRPr="00C5059E">
        <w:rPr>
          <w:rFonts w:ascii="Times New Roman" w:eastAsia="Calibri" w:hAnsi="Times New Roman" w:cs="Times New Roman"/>
          <w:color w:val="000000" w:themeColor="text1"/>
          <w:sz w:val="24"/>
          <w:szCs w:val="24"/>
        </w:rPr>
        <w:t xml:space="preserve">Importantly, both of these studies document that </w:t>
      </w:r>
      <w:r w:rsidR="00410BD8">
        <w:rPr>
          <w:rFonts w:ascii="Times New Roman" w:eastAsia="Calibri" w:hAnsi="Times New Roman" w:cs="Times New Roman"/>
          <w:color w:val="000000" w:themeColor="text1"/>
          <w:sz w:val="24"/>
          <w:szCs w:val="24"/>
        </w:rPr>
        <w:t>middle Holocene/</w:t>
      </w:r>
      <w:r w:rsidR="00780DA4" w:rsidRPr="00C5059E">
        <w:rPr>
          <w:rFonts w:ascii="Times New Roman" w:eastAsia="Calibri" w:hAnsi="Times New Roman" w:cs="Times New Roman"/>
          <w:color w:val="000000" w:themeColor="text1"/>
          <w:sz w:val="24"/>
          <w:szCs w:val="24"/>
        </w:rPr>
        <w:t>Late Archaic occupations</w:t>
      </w:r>
      <w:r w:rsidR="00410BD8">
        <w:rPr>
          <w:rFonts w:ascii="Times New Roman" w:eastAsia="Calibri" w:hAnsi="Times New Roman" w:cs="Times New Roman"/>
          <w:color w:val="000000" w:themeColor="text1"/>
          <w:sz w:val="24"/>
          <w:szCs w:val="24"/>
        </w:rPr>
        <w:t xml:space="preserve"> (</w:t>
      </w:r>
      <w:r w:rsidR="00780DA4" w:rsidRPr="00C5059E">
        <w:rPr>
          <w:rFonts w:ascii="Times New Roman" w:eastAsia="Calibri" w:hAnsi="Times New Roman" w:cs="Times New Roman"/>
          <w:color w:val="000000" w:themeColor="text1"/>
          <w:sz w:val="24"/>
          <w:szCs w:val="24"/>
        </w:rPr>
        <w:t>represented by broad blade bifaces</w:t>
      </w:r>
      <w:r w:rsidR="00410BD8">
        <w:rPr>
          <w:rFonts w:ascii="Times New Roman" w:eastAsia="Calibri" w:hAnsi="Times New Roman" w:cs="Times New Roman"/>
          <w:color w:val="000000" w:themeColor="text1"/>
          <w:sz w:val="24"/>
          <w:szCs w:val="24"/>
        </w:rPr>
        <w:t>)</w:t>
      </w:r>
      <w:r w:rsidR="00D31815">
        <w:rPr>
          <w:rFonts w:ascii="Times New Roman" w:eastAsia="Calibri" w:hAnsi="Times New Roman" w:cs="Times New Roman"/>
          <w:color w:val="000000" w:themeColor="text1"/>
          <w:sz w:val="24"/>
          <w:szCs w:val="24"/>
        </w:rPr>
        <w:t xml:space="preserve"> </w:t>
      </w:r>
      <w:r w:rsidR="00496EA4">
        <w:rPr>
          <w:rFonts w:ascii="Times New Roman" w:eastAsia="Calibri" w:hAnsi="Times New Roman" w:cs="Times New Roman"/>
          <w:color w:val="000000" w:themeColor="text1"/>
          <w:sz w:val="24"/>
          <w:szCs w:val="24"/>
        </w:rPr>
        <w:t xml:space="preserve">appear to </w:t>
      </w:r>
      <w:r w:rsidR="00780DA4" w:rsidRPr="00C5059E">
        <w:rPr>
          <w:rFonts w:ascii="Times New Roman" w:eastAsia="Calibri" w:hAnsi="Times New Roman" w:cs="Times New Roman"/>
          <w:color w:val="000000" w:themeColor="text1"/>
          <w:sz w:val="24"/>
          <w:szCs w:val="24"/>
        </w:rPr>
        <w:t xml:space="preserve">comprise the dominant cultural component at Flint Mine Hill. Additionally, multiple </w:t>
      </w:r>
      <w:r w:rsidR="00E7026D" w:rsidRPr="00C5059E">
        <w:rPr>
          <w:rFonts w:ascii="Times New Roman" w:eastAsia="Calibri" w:hAnsi="Times New Roman" w:cs="Times New Roman"/>
          <w:color w:val="000000" w:themeColor="text1"/>
          <w:sz w:val="24"/>
          <w:szCs w:val="24"/>
        </w:rPr>
        <w:t>surface collections on the</w:t>
      </w:r>
      <w:r w:rsidR="007F2765">
        <w:rPr>
          <w:rFonts w:ascii="Times New Roman" w:eastAsia="Calibri" w:hAnsi="Times New Roman" w:cs="Times New Roman"/>
          <w:color w:val="000000" w:themeColor="text1"/>
          <w:sz w:val="24"/>
          <w:szCs w:val="24"/>
        </w:rPr>
        <w:t xml:space="preserve"> Hudson Valley bottom lands </w:t>
      </w:r>
      <w:r w:rsidR="00235C2D">
        <w:rPr>
          <w:rFonts w:ascii="Times New Roman" w:eastAsia="Calibri" w:hAnsi="Times New Roman" w:cs="Times New Roman"/>
          <w:color w:val="000000" w:themeColor="text1"/>
          <w:sz w:val="24"/>
          <w:szCs w:val="24"/>
        </w:rPr>
        <w:t xml:space="preserve">surrounding </w:t>
      </w:r>
      <w:r w:rsidR="00E7026D" w:rsidRPr="00C5059E">
        <w:rPr>
          <w:rFonts w:ascii="Times New Roman" w:eastAsia="Calibri" w:hAnsi="Times New Roman" w:cs="Times New Roman"/>
          <w:color w:val="000000" w:themeColor="text1"/>
          <w:sz w:val="24"/>
          <w:szCs w:val="24"/>
        </w:rPr>
        <w:t xml:space="preserve">Flint Mine Hill </w:t>
      </w:r>
      <w:r w:rsidR="00235C2D">
        <w:rPr>
          <w:rFonts w:ascii="Times New Roman" w:eastAsia="Calibri" w:hAnsi="Times New Roman" w:cs="Times New Roman"/>
          <w:color w:val="000000" w:themeColor="text1"/>
          <w:sz w:val="24"/>
          <w:szCs w:val="24"/>
        </w:rPr>
        <w:t xml:space="preserve">have </w:t>
      </w:r>
      <w:r w:rsidR="00E7026D" w:rsidRPr="00C5059E">
        <w:rPr>
          <w:rFonts w:ascii="Times New Roman" w:eastAsia="Calibri" w:hAnsi="Times New Roman" w:cs="Times New Roman"/>
          <w:color w:val="000000" w:themeColor="text1"/>
          <w:sz w:val="24"/>
          <w:szCs w:val="24"/>
        </w:rPr>
        <w:t xml:space="preserve">collectively yielded four scattered fluted points (Funk 2004:129; Jamison 1996:18). </w:t>
      </w:r>
    </w:p>
    <w:p w14:paraId="0E4CA84D" w14:textId="13E78785" w:rsidR="00E7026D" w:rsidRPr="001D40ED" w:rsidRDefault="00E7026D" w:rsidP="00B07275">
      <w:pPr>
        <w:spacing w:before="60" w:after="120" w:line="600" w:lineRule="auto"/>
        <w:ind w:firstLine="720"/>
        <w:rPr>
          <w:rFonts w:ascii="Times New Roman" w:eastAsia="Calibri" w:hAnsi="Times New Roman" w:cs="Times New Roman"/>
          <w:sz w:val="24"/>
          <w:szCs w:val="24"/>
        </w:rPr>
      </w:pPr>
      <w:r w:rsidRPr="001D40ED">
        <w:rPr>
          <w:rFonts w:ascii="Times New Roman" w:eastAsia="Calibri" w:hAnsi="Times New Roman" w:cs="Times New Roman"/>
          <w:sz w:val="24"/>
          <w:szCs w:val="24"/>
        </w:rPr>
        <w:t xml:space="preserve">By contrast, New York State Museum </w:t>
      </w:r>
      <w:r w:rsidR="00440D18" w:rsidRPr="001D40ED">
        <w:rPr>
          <w:rFonts w:ascii="Times New Roman" w:eastAsia="Calibri" w:hAnsi="Times New Roman" w:cs="Times New Roman"/>
          <w:sz w:val="24"/>
          <w:szCs w:val="24"/>
        </w:rPr>
        <w:t xml:space="preserve">(NYSM) </w:t>
      </w:r>
      <w:r w:rsidRPr="001D40ED">
        <w:rPr>
          <w:rFonts w:ascii="Times New Roman" w:eastAsia="Calibri" w:hAnsi="Times New Roman" w:cs="Times New Roman"/>
          <w:sz w:val="24"/>
          <w:szCs w:val="24"/>
        </w:rPr>
        <w:t>excavations at the summit of West Athens Hill</w:t>
      </w:r>
      <w:r w:rsidR="005656CB" w:rsidRPr="001D40ED">
        <w:rPr>
          <w:rFonts w:ascii="Times New Roman" w:eastAsia="Calibri" w:hAnsi="Times New Roman" w:cs="Times New Roman"/>
          <w:sz w:val="24"/>
          <w:szCs w:val="24"/>
        </w:rPr>
        <w:t xml:space="preserve"> </w:t>
      </w:r>
      <w:r w:rsidR="000823D9">
        <w:rPr>
          <w:rFonts w:ascii="Times New Roman" w:eastAsia="Calibri" w:hAnsi="Times New Roman" w:cs="Times New Roman"/>
          <w:sz w:val="24"/>
          <w:szCs w:val="24"/>
        </w:rPr>
        <w:t>(</w:t>
      </w:r>
      <w:r w:rsidR="005656CB" w:rsidRPr="001D40ED">
        <w:rPr>
          <w:rFonts w:ascii="Times New Roman" w:eastAsia="Calibri" w:hAnsi="Times New Roman" w:cs="Times New Roman"/>
          <w:sz w:val="24"/>
          <w:szCs w:val="24"/>
        </w:rPr>
        <w:t>1963-</w:t>
      </w:r>
      <w:r w:rsidR="00712266">
        <w:rPr>
          <w:rFonts w:ascii="Times New Roman" w:eastAsia="Calibri" w:hAnsi="Times New Roman" w:cs="Times New Roman"/>
          <w:sz w:val="24"/>
          <w:szCs w:val="24"/>
        </w:rPr>
        <w:t>19</w:t>
      </w:r>
      <w:r w:rsidR="005656CB" w:rsidRPr="001D40ED">
        <w:rPr>
          <w:rFonts w:ascii="Times New Roman" w:eastAsia="Calibri" w:hAnsi="Times New Roman" w:cs="Times New Roman"/>
          <w:sz w:val="24"/>
          <w:szCs w:val="24"/>
        </w:rPr>
        <w:t>67, 1969</w:t>
      </w:r>
      <w:r w:rsidR="000823D9">
        <w:rPr>
          <w:rFonts w:ascii="Times New Roman" w:eastAsia="Calibri" w:hAnsi="Times New Roman" w:cs="Times New Roman"/>
          <w:sz w:val="24"/>
          <w:szCs w:val="24"/>
        </w:rPr>
        <w:t xml:space="preserve">, </w:t>
      </w:r>
      <w:r w:rsidR="005656CB" w:rsidRPr="001D40ED">
        <w:rPr>
          <w:rFonts w:ascii="Times New Roman" w:eastAsia="Calibri" w:hAnsi="Times New Roman" w:cs="Times New Roman"/>
          <w:sz w:val="24"/>
          <w:szCs w:val="24"/>
        </w:rPr>
        <w:t>1970</w:t>
      </w:r>
      <w:r w:rsidR="000823D9">
        <w:rPr>
          <w:rFonts w:ascii="Times New Roman" w:eastAsia="Calibri" w:hAnsi="Times New Roman" w:cs="Times New Roman"/>
          <w:sz w:val="24"/>
          <w:szCs w:val="24"/>
        </w:rPr>
        <w:t>)</w:t>
      </w:r>
      <w:r w:rsidR="005656CB" w:rsidRPr="001D40ED">
        <w:rPr>
          <w:rFonts w:ascii="Times New Roman" w:eastAsia="Calibri" w:hAnsi="Times New Roman" w:cs="Times New Roman"/>
          <w:sz w:val="24"/>
          <w:szCs w:val="24"/>
        </w:rPr>
        <w:t>,</w:t>
      </w:r>
      <w:r w:rsidR="007160F8" w:rsidRPr="001D40ED">
        <w:rPr>
          <w:rFonts w:ascii="Times New Roman" w:eastAsia="Calibri" w:hAnsi="Times New Roman" w:cs="Times New Roman"/>
          <w:sz w:val="24"/>
          <w:szCs w:val="24"/>
        </w:rPr>
        <w:t xml:space="preserve"> </w:t>
      </w:r>
      <w:r w:rsidRPr="001D40ED">
        <w:rPr>
          <w:rFonts w:ascii="Times New Roman" w:eastAsia="Calibri" w:hAnsi="Times New Roman" w:cs="Times New Roman"/>
          <w:sz w:val="24"/>
          <w:szCs w:val="24"/>
        </w:rPr>
        <w:t xml:space="preserve">revealed three Paleoindian occupation areas containing abundant evidence of (1) </w:t>
      </w:r>
      <w:r w:rsidR="007C4018" w:rsidRPr="001D40ED">
        <w:rPr>
          <w:rFonts w:ascii="Times New Roman" w:eastAsia="Calibri" w:hAnsi="Times New Roman" w:cs="Times New Roman"/>
          <w:sz w:val="24"/>
          <w:szCs w:val="24"/>
        </w:rPr>
        <w:t xml:space="preserve">quarrying </w:t>
      </w:r>
      <w:r w:rsidRPr="001D40ED">
        <w:rPr>
          <w:rFonts w:ascii="Times New Roman" w:eastAsia="Calibri" w:hAnsi="Times New Roman" w:cs="Times New Roman"/>
          <w:sz w:val="24"/>
          <w:szCs w:val="24"/>
        </w:rPr>
        <w:t>of Normanskill chert, (2) early- through late-stage reduction of this toolstone</w:t>
      </w:r>
      <w:r w:rsidR="00671918">
        <w:rPr>
          <w:rFonts w:ascii="Times New Roman" w:eastAsia="Calibri" w:hAnsi="Times New Roman" w:cs="Times New Roman"/>
          <w:sz w:val="24"/>
          <w:szCs w:val="24"/>
        </w:rPr>
        <w:t xml:space="preserve"> (</w:t>
      </w:r>
      <w:r w:rsidRPr="001D40ED">
        <w:rPr>
          <w:rFonts w:ascii="Times New Roman" w:eastAsia="Calibri" w:hAnsi="Times New Roman" w:cs="Times New Roman"/>
          <w:sz w:val="24"/>
          <w:szCs w:val="24"/>
        </w:rPr>
        <w:t>including fluted point manufacture and production of uniface tool blanks</w:t>
      </w:r>
      <w:r w:rsidR="00671918">
        <w:rPr>
          <w:rFonts w:ascii="Times New Roman" w:eastAsia="Calibri" w:hAnsi="Times New Roman" w:cs="Times New Roman"/>
          <w:sz w:val="24"/>
          <w:szCs w:val="24"/>
        </w:rPr>
        <w:t>)</w:t>
      </w:r>
      <w:r w:rsidRPr="001D40ED">
        <w:rPr>
          <w:rFonts w:ascii="Times New Roman" w:eastAsia="Calibri" w:hAnsi="Times New Roman" w:cs="Times New Roman"/>
          <w:sz w:val="24"/>
          <w:szCs w:val="24"/>
        </w:rPr>
        <w:t xml:space="preserve"> and (3) use and discard of resharpened uniface tools of Normanskill chert (Funk 2004). </w:t>
      </w:r>
      <w:r w:rsidR="00440D18" w:rsidRPr="001D40ED">
        <w:rPr>
          <w:rFonts w:ascii="Times New Roman" w:eastAsia="Calibri" w:hAnsi="Times New Roman" w:cs="Times New Roman"/>
          <w:sz w:val="24"/>
          <w:szCs w:val="24"/>
        </w:rPr>
        <w:t xml:space="preserve">The NYSM </w:t>
      </w:r>
      <w:r w:rsidR="00440D18" w:rsidRPr="001D40ED">
        <w:rPr>
          <w:rFonts w:ascii="Times New Roman" w:eastAsia="Calibri" w:hAnsi="Times New Roman" w:cs="Times New Roman"/>
          <w:sz w:val="24"/>
          <w:szCs w:val="24"/>
        </w:rPr>
        <w:lastRenderedPageBreak/>
        <w:t>excavations at</w:t>
      </w:r>
      <w:r w:rsidR="00FD5300" w:rsidRPr="001D40ED">
        <w:rPr>
          <w:rFonts w:ascii="Times New Roman" w:eastAsia="Calibri" w:hAnsi="Times New Roman" w:cs="Times New Roman"/>
          <w:sz w:val="24"/>
          <w:szCs w:val="24"/>
        </w:rPr>
        <w:t xml:space="preserve"> West Athens Hill </w:t>
      </w:r>
      <w:r w:rsidR="00440D18" w:rsidRPr="001D40ED">
        <w:rPr>
          <w:rFonts w:ascii="Times New Roman" w:eastAsia="Calibri" w:hAnsi="Times New Roman" w:cs="Times New Roman"/>
          <w:sz w:val="24"/>
          <w:szCs w:val="24"/>
        </w:rPr>
        <w:t xml:space="preserve">failed to encounter confirmed Paleoindian </w:t>
      </w:r>
      <w:r w:rsidR="00410BD8" w:rsidRPr="001D40ED">
        <w:rPr>
          <w:rFonts w:ascii="Times New Roman" w:eastAsia="Calibri" w:hAnsi="Times New Roman" w:cs="Times New Roman"/>
          <w:sz w:val="24"/>
          <w:szCs w:val="24"/>
        </w:rPr>
        <w:t xml:space="preserve">hearths or other </w:t>
      </w:r>
      <w:r w:rsidR="00440D18" w:rsidRPr="001D40ED">
        <w:rPr>
          <w:rFonts w:ascii="Times New Roman" w:eastAsia="Calibri" w:hAnsi="Times New Roman" w:cs="Times New Roman"/>
          <w:sz w:val="24"/>
          <w:szCs w:val="24"/>
        </w:rPr>
        <w:t xml:space="preserve">cultural features, causing Funk (2004:127-128) </w:t>
      </w:r>
      <w:r w:rsidRPr="001D40ED">
        <w:rPr>
          <w:rFonts w:ascii="Times New Roman" w:eastAsia="Calibri" w:hAnsi="Times New Roman" w:cs="Times New Roman"/>
          <w:sz w:val="24"/>
          <w:szCs w:val="24"/>
        </w:rPr>
        <w:t xml:space="preserve">to question the nature of the Paleoindian </w:t>
      </w:r>
      <w:r w:rsidR="00410BD8" w:rsidRPr="001D40ED">
        <w:rPr>
          <w:rFonts w:ascii="Times New Roman" w:eastAsia="Calibri" w:hAnsi="Times New Roman" w:cs="Times New Roman"/>
          <w:sz w:val="24"/>
          <w:szCs w:val="24"/>
        </w:rPr>
        <w:t>encampments</w:t>
      </w:r>
      <w:r w:rsidRPr="001D40ED">
        <w:rPr>
          <w:rFonts w:ascii="Times New Roman" w:eastAsia="Calibri" w:hAnsi="Times New Roman" w:cs="Times New Roman"/>
          <w:sz w:val="24"/>
          <w:szCs w:val="24"/>
        </w:rPr>
        <w:t xml:space="preserve"> at </w:t>
      </w:r>
      <w:r w:rsidR="00410BD8" w:rsidRPr="001D40ED">
        <w:rPr>
          <w:rFonts w:ascii="Times New Roman" w:eastAsia="Calibri" w:hAnsi="Times New Roman" w:cs="Times New Roman"/>
          <w:sz w:val="24"/>
          <w:szCs w:val="24"/>
        </w:rPr>
        <w:t>the site</w:t>
      </w:r>
      <w:r w:rsidRPr="001D40ED">
        <w:rPr>
          <w:rFonts w:ascii="Times New Roman" w:eastAsia="Calibri" w:hAnsi="Times New Roman" w:cs="Times New Roman"/>
          <w:sz w:val="24"/>
          <w:szCs w:val="24"/>
        </w:rPr>
        <w:t xml:space="preserve"> (</w:t>
      </w:r>
      <w:r w:rsidR="00440D18" w:rsidRPr="001D40ED">
        <w:rPr>
          <w:rFonts w:ascii="Times New Roman" w:eastAsia="Calibri" w:hAnsi="Times New Roman" w:cs="Times New Roman"/>
          <w:sz w:val="24"/>
          <w:szCs w:val="24"/>
        </w:rPr>
        <w:t xml:space="preserve">although in retrospect, </w:t>
      </w:r>
      <w:r w:rsidRPr="001D40ED">
        <w:rPr>
          <w:rFonts w:ascii="Times New Roman" w:eastAsia="Calibri" w:hAnsi="Times New Roman" w:cs="Times New Roman"/>
          <w:sz w:val="24"/>
          <w:szCs w:val="24"/>
        </w:rPr>
        <w:t>such features are in fact rarely found on fluted point resi</w:t>
      </w:r>
      <w:r w:rsidR="00410BD8" w:rsidRPr="001D40ED">
        <w:rPr>
          <w:rFonts w:ascii="Times New Roman" w:eastAsia="Calibri" w:hAnsi="Times New Roman" w:cs="Times New Roman"/>
          <w:sz w:val="24"/>
          <w:szCs w:val="24"/>
        </w:rPr>
        <w:t>dential sites in North America [</w:t>
      </w:r>
      <w:r w:rsidRPr="001D40ED">
        <w:rPr>
          <w:rFonts w:ascii="Times New Roman" w:eastAsia="Calibri" w:hAnsi="Times New Roman" w:cs="Times New Roman"/>
          <w:sz w:val="24"/>
          <w:szCs w:val="24"/>
        </w:rPr>
        <w:t>Ellis 2014:5762</w:t>
      </w:r>
      <w:r w:rsidR="00410BD8" w:rsidRPr="001D40ED">
        <w:rPr>
          <w:rFonts w:ascii="Times New Roman" w:eastAsia="Calibri" w:hAnsi="Times New Roman" w:cs="Times New Roman"/>
          <w:sz w:val="24"/>
          <w:szCs w:val="24"/>
        </w:rPr>
        <w:t>]</w:t>
      </w:r>
      <w:r w:rsidRPr="001D40ED">
        <w:rPr>
          <w:rFonts w:ascii="Times New Roman" w:eastAsia="Calibri" w:hAnsi="Times New Roman" w:cs="Times New Roman"/>
          <w:sz w:val="24"/>
          <w:szCs w:val="24"/>
        </w:rPr>
        <w:t xml:space="preserve">). </w:t>
      </w:r>
      <w:r w:rsidR="00440D18" w:rsidRPr="001D40ED">
        <w:rPr>
          <w:rFonts w:ascii="Times New Roman" w:eastAsia="Calibri" w:hAnsi="Times New Roman" w:cs="Times New Roman"/>
          <w:sz w:val="24"/>
          <w:szCs w:val="24"/>
        </w:rPr>
        <w:t>Rather</w:t>
      </w:r>
      <w:r w:rsidRPr="001D40ED">
        <w:rPr>
          <w:rFonts w:ascii="Times New Roman" w:eastAsia="Calibri" w:hAnsi="Times New Roman" w:cs="Times New Roman"/>
          <w:sz w:val="24"/>
          <w:szCs w:val="24"/>
        </w:rPr>
        <w:t xml:space="preserve">, </w:t>
      </w:r>
      <w:r w:rsidR="00440D18" w:rsidRPr="001D40ED">
        <w:rPr>
          <w:rFonts w:ascii="Times New Roman" w:eastAsia="Calibri" w:hAnsi="Times New Roman" w:cs="Times New Roman"/>
          <w:sz w:val="24"/>
          <w:szCs w:val="24"/>
        </w:rPr>
        <w:t>it is the wide range of tool forms found</w:t>
      </w:r>
      <w:r w:rsidRPr="001D40ED">
        <w:rPr>
          <w:rFonts w:ascii="Times New Roman" w:eastAsia="Calibri" w:hAnsi="Times New Roman" w:cs="Times New Roman"/>
          <w:sz w:val="24"/>
          <w:szCs w:val="24"/>
        </w:rPr>
        <w:t xml:space="preserve"> at West Athens Hill</w:t>
      </w:r>
      <w:r w:rsidR="005E479C">
        <w:rPr>
          <w:rFonts w:ascii="Times New Roman" w:eastAsia="Calibri" w:hAnsi="Times New Roman" w:cs="Times New Roman"/>
          <w:sz w:val="24"/>
          <w:szCs w:val="24"/>
        </w:rPr>
        <w:t xml:space="preserve">, </w:t>
      </w:r>
      <w:r w:rsidRPr="001D40ED">
        <w:rPr>
          <w:rFonts w:ascii="Times New Roman" w:eastAsia="Calibri" w:hAnsi="Times New Roman" w:cs="Times New Roman"/>
          <w:sz w:val="24"/>
          <w:szCs w:val="24"/>
        </w:rPr>
        <w:t xml:space="preserve">comparable to that </w:t>
      </w:r>
      <w:r w:rsidR="00410BD8" w:rsidRPr="001D40ED">
        <w:rPr>
          <w:rFonts w:ascii="Times New Roman" w:eastAsia="Calibri" w:hAnsi="Times New Roman" w:cs="Times New Roman"/>
          <w:sz w:val="24"/>
          <w:szCs w:val="24"/>
        </w:rPr>
        <w:t>foun</w:t>
      </w:r>
      <w:r w:rsidRPr="001D40ED">
        <w:rPr>
          <w:rFonts w:ascii="Times New Roman" w:eastAsia="Calibri" w:hAnsi="Times New Roman" w:cs="Times New Roman"/>
          <w:sz w:val="24"/>
          <w:szCs w:val="24"/>
        </w:rPr>
        <w:t>d at</w:t>
      </w:r>
      <w:r w:rsidR="008C401C" w:rsidRPr="001D40ED">
        <w:rPr>
          <w:rFonts w:ascii="Times New Roman" w:eastAsia="Calibri" w:hAnsi="Times New Roman" w:cs="Times New Roman"/>
          <w:sz w:val="24"/>
          <w:szCs w:val="24"/>
        </w:rPr>
        <w:t xml:space="preserve"> residential Paleoindian </w:t>
      </w:r>
      <w:r w:rsidRPr="001D40ED">
        <w:rPr>
          <w:rFonts w:ascii="Times New Roman" w:eastAsia="Calibri" w:hAnsi="Times New Roman" w:cs="Times New Roman"/>
          <w:sz w:val="24"/>
          <w:szCs w:val="24"/>
        </w:rPr>
        <w:t>sites</w:t>
      </w:r>
      <w:r w:rsidR="008C401C" w:rsidRPr="001D40ED">
        <w:rPr>
          <w:rFonts w:ascii="Times New Roman" w:eastAsia="Calibri" w:hAnsi="Times New Roman" w:cs="Times New Roman"/>
          <w:sz w:val="24"/>
          <w:szCs w:val="24"/>
        </w:rPr>
        <w:t xml:space="preserve"> in the Northeast that are</w:t>
      </w:r>
      <w:r w:rsidR="008C401C" w:rsidRPr="001D40ED">
        <w:rPr>
          <w:rFonts w:ascii="Times New Roman" w:eastAsia="Calibri" w:hAnsi="Times New Roman" w:cs="Times New Roman"/>
          <w:i/>
          <w:sz w:val="24"/>
          <w:szCs w:val="24"/>
        </w:rPr>
        <w:t xml:space="preserve"> not </w:t>
      </w:r>
      <w:r w:rsidR="008C401C" w:rsidRPr="001D40ED">
        <w:rPr>
          <w:rFonts w:ascii="Times New Roman" w:eastAsia="Calibri" w:hAnsi="Times New Roman" w:cs="Times New Roman"/>
          <w:sz w:val="24"/>
          <w:szCs w:val="24"/>
        </w:rPr>
        <w:t>proximal to</w:t>
      </w:r>
      <w:r w:rsidR="008C401C" w:rsidRPr="001D40ED">
        <w:rPr>
          <w:rFonts w:ascii="Times New Roman" w:eastAsia="Calibri" w:hAnsi="Times New Roman" w:cs="Times New Roman"/>
          <w:i/>
          <w:sz w:val="24"/>
          <w:szCs w:val="24"/>
        </w:rPr>
        <w:t xml:space="preserve"> </w:t>
      </w:r>
      <w:r w:rsidRPr="001D40ED">
        <w:rPr>
          <w:rFonts w:ascii="Times New Roman" w:eastAsia="Calibri" w:hAnsi="Times New Roman" w:cs="Times New Roman"/>
          <w:sz w:val="24"/>
          <w:szCs w:val="24"/>
        </w:rPr>
        <w:t>lithic sources</w:t>
      </w:r>
      <w:r w:rsidR="005E479C">
        <w:rPr>
          <w:rFonts w:ascii="Times New Roman" w:eastAsia="Calibri" w:hAnsi="Times New Roman" w:cs="Times New Roman"/>
          <w:sz w:val="24"/>
          <w:szCs w:val="24"/>
        </w:rPr>
        <w:t>,</w:t>
      </w:r>
      <w:r w:rsidRPr="001D40ED">
        <w:rPr>
          <w:rFonts w:ascii="Times New Roman" w:eastAsia="Calibri" w:hAnsi="Times New Roman" w:cs="Times New Roman"/>
          <w:sz w:val="24"/>
          <w:szCs w:val="24"/>
        </w:rPr>
        <w:t xml:space="preserve"> </w:t>
      </w:r>
      <w:r w:rsidR="00440D18" w:rsidRPr="001D40ED">
        <w:rPr>
          <w:rFonts w:ascii="Times New Roman" w:eastAsia="Calibri" w:hAnsi="Times New Roman" w:cs="Times New Roman"/>
          <w:sz w:val="24"/>
          <w:szCs w:val="24"/>
        </w:rPr>
        <w:t>that</w:t>
      </w:r>
      <w:r w:rsidR="001937A2">
        <w:rPr>
          <w:rFonts w:ascii="Times New Roman" w:eastAsia="Calibri" w:hAnsi="Times New Roman" w:cs="Times New Roman"/>
          <w:sz w:val="24"/>
          <w:szCs w:val="24"/>
        </w:rPr>
        <w:t xml:space="preserve"> tells us that </w:t>
      </w:r>
      <w:r w:rsidR="00440D18" w:rsidRPr="001D40ED">
        <w:rPr>
          <w:rFonts w:ascii="Times New Roman" w:eastAsia="Calibri" w:hAnsi="Times New Roman" w:cs="Times New Roman"/>
          <w:sz w:val="24"/>
          <w:szCs w:val="24"/>
        </w:rPr>
        <w:t xml:space="preserve">Paleoindian </w:t>
      </w:r>
      <w:r w:rsidRPr="001D40ED">
        <w:rPr>
          <w:rFonts w:ascii="Times New Roman" w:eastAsia="Calibri" w:hAnsi="Times New Roman" w:cs="Times New Roman"/>
          <w:sz w:val="24"/>
          <w:szCs w:val="24"/>
        </w:rPr>
        <w:t xml:space="preserve">chert quarrying and tool manufacture </w:t>
      </w:r>
      <w:r w:rsidR="001937A2">
        <w:rPr>
          <w:rFonts w:ascii="Times New Roman" w:eastAsia="Calibri" w:hAnsi="Times New Roman" w:cs="Times New Roman"/>
          <w:sz w:val="24"/>
          <w:szCs w:val="24"/>
        </w:rPr>
        <w:t xml:space="preserve">took place </w:t>
      </w:r>
      <w:r w:rsidRPr="001D40ED">
        <w:rPr>
          <w:rFonts w:ascii="Times New Roman" w:eastAsia="Calibri" w:hAnsi="Times New Roman" w:cs="Times New Roman"/>
          <w:sz w:val="24"/>
          <w:szCs w:val="24"/>
        </w:rPr>
        <w:t xml:space="preserve">during </w:t>
      </w:r>
      <w:r w:rsidR="00440D18" w:rsidRPr="001D40ED">
        <w:rPr>
          <w:rFonts w:ascii="Times New Roman" w:eastAsia="Calibri" w:hAnsi="Times New Roman" w:cs="Times New Roman"/>
          <w:sz w:val="24"/>
          <w:szCs w:val="24"/>
        </w:rPr>
        <w:t>seasonal encampments at the site</w:t>
      </w:r>
      <w:r w:rsidR="009F3501" w:rsidRPr="001D40ED">
        <w:rPr>
          <w:rFonts w:ascii="Times New Roman" w:eastAsia="Calibri" w:hAnsi="Times New Roman" w:cs="Times New Roman"/>
          <w:sz w:val="24"/>
          <w:szCs w:val="24"/>
        </w:rPr>
        <w:t>.</w:t>
      </w:r>
      <w:r w:rsidR="00282805" w:rsidRPr="001D40ED">
        <w:rPr>
          <w:rFonts w:ascii="Times New Roman" w:eastAsia="Calibri" w:hAnsi="Times New Roman" w:cs="Times New Roman"/>
          <w:sz w:val="24"/>
          <w:szCs w:val="24"/>
        </w:rPr>
        <w:t xml:space="preserve"> </w:t>
      </w:r>
    </w:p>
    <w:p w14:paraId="2DE146F3" w14:textId="058270E8" w:rsidR="00FD5300" w:rsidRDefault="00A26F60" w:rsidP="00B07275">
      <w:pPr>
        <w:spacing w:before="60" w:after="120" w:line="600" w:lineRule="auto"/>
        <w:ind w:firstLine="720"/>
        <w:rPr>
          <w:rFonts w:ascii="Times New Roman" w:eastAsia="Calibri" w:hAnsi="Times New Roman" w:cs="Times New Roman"/>
          <w:b/>
          <w:i/>
          <w:sz w:val="24"/>
          <w:szCs w:val="24"/>
        </w:rPr>
      </w:pPr>
      <w:r>
        <w:rPr>
          <w:rFonts w:ascii="Times New Roman" w:eastAsia="Calibri" w:hAnsi="Times New Roman" w:cs="Times New Roman"/>
          <w:sz w:val="24"/>
          <w:szCs w:val="24"/>
        </w:rPr>
        <w:t xml:space="preserve">Supplemental </w:t>
      </w:r>
      <w:r w:rsidR="00E23B2B" w:rsidRPr="001D40ED">
        <w:rPr>
          <w:rFonts w:ascii="Times New Roman" w:eastAsia="Calibri" w:hAnsi="Times New Roman" w:cs="Times New Roman"/>
          <w:sz w:val="24"/>
          <w:szCs w:val="24"/>
        </w:rPr>
        <w:t xml:space="preserve">Table 1 lists </w:t>
      </w:r>
      <w:r w:rsidR="00D7584A">
        <w:rPr>
          <w:rFonts w:ascii="Times New Roman" w:eastAsia="Calibri" w:hAnsi="Times New Roman" w:cs="Times New Roman"/>
          <w:sz w:val="24"/>
          <w:szCs w:val="24"/>
        </w:rPr>
        <w:t>52</w:t>
      </w:r>
      <w:r w:rsidR="007F76B4">
        <w:rPr>
          <w:rFonts w:ascii="Times New Roman" w:eastAsia="Calibri" w:hAnsi="Times New Roman" w:cs="Times New Roman"/>
          <w:sz w:val="24"/>
          <w:szCs w:val="24"/>
        </w:rPr>
        <w:t xml:space="preserve"> </w:t>
      </w:r>
      <w:r w:rsidR="00E23B2B" w:rsidRPr="001D40ED">
        <w:rPr>
          <w:rFonts w:ascii="Times New Roman" w:eastAsia="Calibri" w:hAnsi="Times New Roman" w:cs="Times New Roman"/>
          <w:sz w:val="24"/>
          <w:szCs w:val="24"/>
        </w:rPr>
        <w:t xml:space="preserve">Paleoindian sites in northeastern North America that are </w:t>
      </w:r>
      <w:r w:rsidR="00E23B2B" w:rsidRPr="001D40ED">
        <w:rPr>
          <w:rFonts w:ascii="Times New Roman" w:eastAsia="Calibri" w:hAnsi="Times New Roman" w:cs="Times New Roman"/>
          <w:i/>
          <w:iCs/>
          <w:sz w:val="24"/>
          <w:szCs w:val="24"/>
        </w:rPr>
        <w:t>not</w:t>
      </w:r>
      <w:r w:rsidR="00E23B2B" w:rsidRPr="001D40ED">
        <w:rPr>
          <w:rFonts w:ascii="Times New Roman" w:eastAsia="Calibri" w:hAnsi="Times New Roman" w:cs="Times New Roman"/>
          <w:iCs/>
          <w:sz w:val="24"/>
          <w:szCs w:val="24"/>
        </w:rPr>
        <w:t xml:space="preserve"> </w:t>
      </w:r>
      <w:r w:rsidR="00E23B2B" w:rsidRPr="001D40ED">
        <w:rPr>
          <w:rFonts w:ascii="Times New Roman" w:eastAsia="Calibri" w:hAnsi="Times New Roman" w:cs="Times New Roman"/>
          <w:sz w:val="24"/>
          <w:szCs w:val="24"/>
        </w:rPr>
        <w:t>associated with Normanskill chert</w:t>
      </w:r>
      <w:r w:rsidR="007F76B4">
        <w:rPr>
          <w:rFonts w:ascii="Times New Roman" w:eastAsia="Calibri" w:hAnsi="Times New Roman" w:cs="Times New Roman"/>
          <w:sz w:val="24"/>
          <w:szCs w:val="24"/>
        </w:rPr>
        <w:t xml:space="preserve"> </w:t>
      </w:r>
      <w:r w:rsidR="00447234">
        <w:rPr>
          <w:rFonts w:ascii="Times New Roman" w:eastAsia="Calibri" w:hAnsi="Times New Roman" w:cs="Times New Roman"/>
          <w:sz w:val="24"/>
          <w:szCs w:val="24"/>
        </w:rPr>
        <w:t>outcrops</w:t>
      </w:r>
      <w:r w:rsidR="00447234" w:rsidRPr="001D40ED">
        <w:rPr>
          <w:rFonts w:ascii="Times New Roman" w:eastAsia="Calibri" w:hAnsi="Times New Roman" w:cs="Times New Roman"/>
          <w:sz w:val="24"/>
          <w:szCs w:val="24"/>
        </w:rPr>
        <w:t xml:space="preserve"> but</w:t>
      </w:r>
      <w:r w:rsidR="00E23B2B" w:rsidRPr="001D40ED">
        <w:rPr>
          <w:rFonts w:ascii="Times New Roman" w:eastAsia="Calibri" w:hAnsi="Times New Roman" w:cs="Times New Roman"/>
          <w:sz w:val="24"/>
          <w:szCs w:val="24"/>
        </w:rPr>
        <w:t xml:space="preserve"> </w:t>
      </w:r>
      <w:r w:rsidR="00E23B2B" w:rsidRPr="001D40ED">
        <w:rPr>
          <w:rFonts w:ascii="Times New Roman" w:eastAsia="Calibri" w:hAnsi="Times New Roman" w:cs="Times New Roman"/>
          <w:i/>
          <w:sz w:val="24"/>
          <w:szCs w:val="24"/>
        </w:rPr>
        <w:t>are</w:t>
      </w:r>
      <w:r w:rsidR="00E23B2B" w:rsidRPr="001D40ED">
        <w:rPr>
          <w:rFonts w:ascii="Times New Roman" w:eastAsia="Calibri" w:hAnsi="Times New Roman" w:cs="Times New Roman"/>
          <w:sz w:val="24"/>
          <w:szCs w:val="24"/>
        </w:rPr>
        <w:t xml:space="preserve"> reported to contain artifacts of this toolstone. These sites are</w:t>
      </w:r>
      <w:r w:rsidR="00CE0E53">
        <w:rPr>
          <w:rFonts w:ascii="Times New Roman" w:eastAsia="Calibri" w:hAnsi="Times New Roman" w:cs="Times New Roman"/>
          <w:sz w:val="24"/>
          <w:szCs w:val="24"/>
        </w:rPr>
        <w:t xml:space="preserve"> distributed </w:t>
      </w:r>
      <w:r w:rsidR="00E23B2B" w:rsidRPr="001D40ED">
        <w:rPr>
          <w:rFonts w:ascii="Times New Roman" w:eastAsia="Calibri" w:hAnsi="Times New Roman" w:cs="Times New Roman"/>
          <w:sz w:val="24"/>
          <w:szCs w:val="24"/>
        </w:rPr>
        <w:t xml:space="preserve">in all directions around </w:t>
      </w:r>
      <w:r w:rsidR="00FD5300" w:rsidRPr="001D40ED">
        <w:rPr>
          <w:rFonts w:ascii="Times New Roman" w:eastAsia="Calibri" w:hAnsi="Times New Roman" w:cs="Times New Roman"/>
          <w:sz w:val="24"/>
          <w:szCs w:val="24"/>
        </w:rPr>
        <w:t>West Athens Hill</w:t>
      </w:r>
      <w:r w:rsidR="00BE1377" w:rsidRPr="001D40ED">
        <w:rPr>
          <w:rFonts w:ascii="Times New Roman" w:eastAsia="Calibri" w:hAnsi="Times New Roman" w:cs="Times New Roman"/>
          <w:sz w:val="24"/>
          <w:szCs w:val="24"/>
        </w:rPr>
        <w:t xml:space="preserve">, at </w:t>
      </w:r>
      <w:r w:rsidR="001937A2">
        <w:rPr>
          <w:rFonts w:ascii="Times New Roman" w:eastAsia="Calibri" w:hAnsi="Times New Roman" w:cs="Times New Roman"/>
          <w:sz w:val="24"/>
          <w:szCs w:val="24"/>
        </w:rPr>
        <w:t xml:space="preserve">straight-line </w:t>
      </w:r>
      <w:r w:rsidR="00BE1377" w:rsidRPr="001D40ED">
        <w:rPr>
          <w:rFonts w:ascii="Times New Roman" w:eastAsia="Calibri" w:hAnsi="Times New Roman" w:cs="Times New Roman"/>
          <w:sz w:val="24"/>
          <w:szCs w:val="24"/>
        </w:rPr>
        <w:t>distances ranging up to 550</w:t>
      </w:r>
      <w:r w:rsidR="00E23B2B" w:rsidRPr="001D40ED">
        <w:rPr>
          <w:rFonts w:ascii="Times New Roman" w:eastAsia="Calibri" w:hAnsi="Times New Roman" w:cs="Times New Roman"/>
          <w:sz w:val="24"/>
          <w:szCs w:val="24"/>
        </w:rPr>
        <w:t xml:space="preserve"> km. </w:t>
      </w:r>
      <w:r w:rsidR="00CE0E53">
        <w:rPr>
          <w:rFonts w:ascii="Times New Roman" w:eastAsia="Calibri" w:hAnsi="Times New Roman" w:cs="Times New Roman"/>
          <w:sz w:val="24"/>
          <w:szCs w:val="24"/>
        </w:rPr>
        <w:t>Most of these sites with Normanskill chert artifacts lie north of the LGM, but a limited number are found south of the glacial maximum as well</w:t>
      </w:r>
      <w:r w:rsidR="00B2428B">
        <w:rPr>
          <w:rFonts w:ascii="Times New Roman" w:eastAsia="Calibri" w:hAnsi="Times New Roman" w:cs="Times New Roman"/>
          <w:sz w:val="24"/>
          <w:szCs w:val="24"/>
        </w:rPr>
        <w:t xml:space="preserve"> (Figure 1)</w:t>
      </w:r>
      <w:r w:rsidR="00CE0E53">
        <w:rPr>
          <w:rFonts w:ascii="Times New Roman" w:eastAsia="Calibri" w:hAnsi="Times New Roman" w:cs="Times New Roman"/>
          <w:sz w:val="24"/>
          <w:szCs w:val="24"/>
        </w:rPr>
        <w:t xml:space="preserve">. In terms of chronology, </w:t>
      </w:r>
      <w:r w:rsidR="00E23B2B" w:rsidRPr="001D40ED">
        <w:rPr>
          <w:rFonts w:ascii="Times New Roman" w:eastAsia="Calibri" w:hAnsi="Times New Roman" w:cs="Times New Roman"/>
          <w:sz w:val="24"/>
          <w:szCs w:val="24"/>
        </w:rPr>
        <w:t xml:space="preserve">sites are clearly dominated by </w:t>
      </w:r>
      <w:r w:rsidR="0050642E" w:rsidRPr="001D40ED">
        <w:rPr>
          <w:rFonts w:ascii="Times New Roman" w:eastAsia="Calibri" w:hAnsi="Times New Roman" w:cs="Times New Roman"/>
          <w:sz w:val="24"/>
          <w:szCs w:val="24"/>
        </w:rPr>
        <w:t>E</w:t>
      </w:r>
      <w:r w:rsidR="00E23B2B" w:rsidRPr="001D40ED">
        <w:rPr>
          <w:rFonts w:ascii="Times New Roman" w:eastAsia="Calibri" w:hAnsi="Times New Roman" w:cs="Times New Roman"/>
          <w:sz w:val="24"/>
          <w:szCs w:val="24"/>
        </w:rPr>
        <w:t xml:space="preserve">arly Paleoindian (circa 13-12,200 </w:t>
      </w:r>
      <w:r w:rsidR="005928C2" w:rsidRPr="001D40ED">
        <w:rPr>
          <w:rFonts w:ascii="Times New Roman" w:eastAsia="Calibri" w:hAnsi="Times New Roman" w:cs="Times New Roman"/>
          <w:sz w:val="24"/>
          <w:szCs w:val="24"/>
        </w:rPr>
        <w:t>c</w:t>
      </w:r>
      <w:r w:rsidR="00E23B2B" w:rsidRPr="001D40ED">
        <w:rPr>
          <w:rFonts w:ascii="Times New Roman" w:eastAsia="Calibri" w:hAnsi="Times New Roman" w:cs="Times New Roman"/>
          <w:sz w:val="24"/>
          <w:szCs w:val="24"/>
        </w:rPr>
        <w:t xml:space="preserve">al BP) and Middle Paleoindian (circa 12,200-11,600 </w:t>
      </w:r>
      <w:r w:rsidR="005928C2" w:rsidRPr="001D40ED">
        <w:rPr>
          <w:rFonts w:ascii="Times New Roman" w:eastAsia="Calibri" w:hAnsi="Times New Roman" w:cs="Times New Roman"/>
          <w:sz w:val="24"/>
          <w:szCs w:val="24"/>
        </w:rPr>
        <w:t>c</w:t>
      </w:r>
      <w:r w:rsidR="00E23B2B" w:rsidRPr="001D40ED">
        <w:rPr>
          <w:rFonts w:ascii="Times New Roman" w:eastAsia="Calibri" w:hAnsi="Times New Roman" w:cs="Times New Roman"/>
          <w:sz w:val="24"/>
          <w:szCs w:val="24"/>
        </w:rPr>
        <w:t>al BP) components</w:t>
      </w:r>
      <w:r w:rsidR="00CE0E53">
        <w:rPr>
          <w:rFonts w:ascii="Times New Roman" w:eastAsia="Calibri" w:hAnsi="Times New Roman" w:cs="Times New Roman"/>
          <w:sz w:val="24"/>
          <w:szCs w:val="24"/>
        </w:rPr>
        <w:t>, while Late Paleoindian sites (11,600-10,000 cal BP) are much less common</w:t>
      </w:r>
      <w:r w:rsidR="00E23B2B" w:rsidRPr="001D40ED">
        <w:rPr>
          <w:rFonts w:ascii="Times New Roman" w:eastAsia="Calibri" w:hAnsi="Times New Roman" w:cs="Times New Roman"/>
          <w:sz w:val="24"/>
          <w:szCs w:val="24"/>
        </w:rPr>
        <w:t xml:space="preserve">. Viewed collectively, </w:t>
      </w:r>
      <w:r w:rsidR="00377999" w:rsidRPr="001D40ED">
        <w:rPr>
          <w:rFonts w:ascii="Times New Roman" w:eastAsia="Calibri" w:hAnsi="Times New Roman" w:cs="Times New Roman"/>
          <w:sz w:val="24"/>
          <w:szCs w:val="24"/>
        </w:rPr>
        <w:t xml:space="preserve">these data </w:t>
      </w:r>
      <w:r w:rsidR="000E375E">
        <w:rPr>
          <w:rFonts w:ascii="Times New Roman" w:eastAsia="Calibri" w:hAnsi="Times New Roman" w:cs="Times New Roman"/>
          <w:sz w:val="24"/>
          <w:szCs w:val="24"/>
        </w:rPr>
        <w:t xml:space="preserve">suggest that Normanskill chert was regionally important </w:t>
      </w:r>
      <w:r w:rsidR="00E23B2B" w:rsidRPr="001D40ED">
        <w:rPr>
          <w:rFonts w:ascii="Times New Roman" w:eastAsia="Calibri" w:hAnsi="Times New Roman" w:cs="Times New Roman"/>
          <w:sz w:val="24"/>
          <w:szCs w:val="24"/>
        </w:rPr>
        <w:t>for</w:t>
      </w:r>
      <w:r w:rsidR="004E0881">
        <w:rPr>
          <w:rFonts w:ascii="Times New Roman" w:eastAsia="Calibri" w:hAnsi="Times New Roman" w:cs="Times New Roman"/>
          <w:sz w:val="24"/>
          <w:szCs w:val="24"/>
        </w:rPr>
        <w:t xml:space="preserve"> late Pleistocene peoples </w:t>
      </w:r>
      <w:r w:rsidR="000E375E">
        <w:rPr>
          <w:rFonts w:ascii="Times New Roman" w:eastAsia="Calibri" w:hAnsi="Times New Roman" w:cs="Times New Roman"/>
          <w:sz w:val="24"/>
          <w:szCs w:val="24"/>
        </w:rPr>
        <w:t>in</w:t>
      </w:r>
      <w:r w:rsidR="00E23B2B" w:rsidRPr="001D40ED">
        <w:rPr>
          <w:rFonts w:ascii="Times New Roman" w:eastAsia="Calibri" w:hAnsi="Times New Roman" w:cs="Times New Roman"/>
          <w:sz w:val="24"/>
          <w:szCs w:val="24"/>
        </w:rPr>
        <w:t xml:space="preserve"> the New York region and northeastern North America</w:t>
      </w:r>
      <w:r w:rsidR="00BE1377" w:rsidRPr="001D40ED">
        <w:rPr>
          <w:rFonts w:ascii="Times New Roman" w:eastAsia="Calibri" w:hAnsi="Times New Roman" w:cs="Times New Roman"/>
          <w:sz w:val="24"/>
          <w:szCs w:val="24"/>
        </w:rPr>
        <w:t>, and</w:t>
      </w:r>
      <w:r w:rsidR="000E375E">
        <w:rPr>
          <w:rFonts w:ascii="Times New Roman" w:eastAsia="Calibri" w:hAnsi="Times New Roman" w:cs="Times New Roman"/>
          <w:sz w:val="24"/>
          <w:szCs w:val="24"/>
        </w:rPr>
        <w:t xml:space="preserve"> that</w:t>
      </w:r>
      <w:r w:rsidR="004E0881">
        <w:rPr>
          <w:rFonts w:ascii="Times New Roman" w:eastAsia="Calibri" w:hAnsi="Times New Roman" w:cs="Times New Roman"/>
          <w:sz w:val="24"/>
          <w:szCs w:val="24"/>
        </w:rPr>
        <w:t xml:space="preserve"> they transported this toolstone </w:t>
      </w:r>
      <w:r w:rsidR="000E375E">
        <w:rPr>
          <w:rFonts w:ascii="Times New Roman" w:eastAsia="Calibri" w:hAnsi="Times New Roman" w:cs="Times New Roman"/>
          <w:sz w:val="24"/>
          <w:szCs w:val="24"/>
        </w:rPr>
        <w:t>widely across the Northeast</w:t>
      </w:r>
      <w:r w:rsidR="00E23B2B" w:rsidRPr="001D40ED">
        <w:rPr>
          <w:rFonts w:ascii="Times New Roman" w:eastAsia="Calibri" w:hAnsi="Times New Roman" w:cs="Times New Roman"/>
          <w:sz w:val="24"/>
          <w:szCs w:val="24"/>
        </w:rPr>
        <w:t>.</w:t>
      </w:r>
      <w:r w:rsidR="00E23B2B" w:rsidRPr="001D40ED">
        <w:rPr>
          <w:rFonts w:ascii="Times New Roman" w:eastAsia="Calibri" w:hAnsi="Times New Roman" w:cs="Times New Roman"/>
          <w:b/>
          <w:i/>
          <w:sz w:val="24"/>
          <w:szCs w:val="24"/>
        </w:rPr>
        <w:t xml:space="preserve"> </w:t>
      </w:r>
    </w:p>
    <w:p w14:paraId="6281EC73" w14:textId="77777777" w:rsidR="00DD49A7" w:rsidRDefault="00DD49A7" w:rsidP="00B07275">
      <w:pPr>
        <w:spacing w:line="600" w:lineRule="auto"/>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br w:type="page"/>
      </w:r>
    </w:p>
    <w:p w14:paraId="5510EE99" w14:textId="7FFCF205" w:rsidR="002C57DB" w:rsidRDefault="002C57DB" w:rsidP="00B07275">
      <w:pPr>
        <w:autoSpaceDE w:val="0"/>
        <w:autoSpaceDN w:val="0"/>
        <w:adjustRightInd w:val="0"/>
        <w:spacing w:after="0" w:line="600" w:lineRule="auto"/>
        <w:rPr>
          <w:rFonts w:ascii="Times New Roman" w:eastAsia="Calibri" w:hAnsi="Times New Roman" w:cs="Times New Roman"/>
          <w:color w:val="000000" w:themeColor="text1"/>
          <w:sz w:val="24"/>
          <w:szCs w:val="24"/>
        </w:rPr>
      </w:pPr>
    </w:p>
    <w:p w14:paraId="6D1F8AB9" w14:textId="77777777" w:rsidR="00A26F60" w:rsidRPr="00C5059E" w:rsidRDefault="00A26F60" w:rsidP="00B07275">
      <w:pPr>
        <w:autoSpaceDE w:val="0"/>
        <w:autoSpaceDN w:val="0"/>
        <w:adjustRightInd w:val="0"/>
        <w:spacing w:after="0" w:line="600" w:lineRule="auto"/>
        <w:rPr>
          <w:rFonts w:ascii="Times New Roman" w:eastAsia="Calibri" w:hAnsi="Times New Roman" w:cs="Times New Roman"/>
          <w:color w:val="000000" w:themeColor="text1"/>
          <w:sz w:val="24"/>
          <w:szCs w:val="24"/>
        </w:rPr>
      </w:pPr>
    </w:p>
    <w:p w14:paraId="059E43B8" w14:textId="33598C74" w:rsidR="008C401C" w:rsidRDefault="007137EC" w:rsidP="00B07275">
      <w:pPr>
        <w:autoSpaceDE w:val="0"/>
        <w:autoSpaceDN w:val="0"/>
        <w:adjustRightInd w:val="0"/>
        <w:spacing w:after="0" w:line="600" w:lineRule="auto"/>
        <w:jc w:val="center"/>
        <w:rPr>
          <w:rFonts w:ascii="Times New Roman" w:eastAsia="Calibri" w:hAnsi="Times New Roman" w:cs="Times New Roman"/>
          <w:b/>
          <w:color w:val="000000" w:themeColor="text1"/>
          <w:sz w:val="24"/>
          <w:szCs w:val="24"/>
        </w:rPr>
      </w:pPr>
      <w:r w:rsidRPr="007137EC">
        <w:rPr>
          <w:rFonts w:ascii="Times New Roman" w:eastAsia="Calibri" w:hAnsi="Times New Roman" w:cs="Times New Roman"/>
          <w:b/>
          <w:color w:val="000000" w:themeColor="text1"/>
          <w:sz w:val="24"/>
          <w:szCs w:val="24"/>
        </w:rPr>
        <w:t xml:space="preserve">Notes on </w:t>
      </w:r>
      <w:r w:rsidR="004F5DEB">
        <w:rPr>
          <w:rFonts w:ascii="Times New Roman" w:eastAsia="Calibri" w:hAnsi="Times New Roman" w:cs="Times New Roman"/>
          <w:b/>
          <w:color w:val="000000" w:themeColor="text1"/>
          <w:sz w:val="24"/>
          <w:szCs w:val="24"/>
        </w:rPr>
        <w:t xml:space="preserve">Least Cost Path </w:t>
      </w:r>
      <w:r w:rsidR="009F3501" w:rsidRPr="00C5059E">
        <w:rPr>
          <w:rFonts w:ascii="Times New Roman" w:eastAsia="Calibri" w:hAnsi="Times New Roman" w:cs="Times New Roman"/>
          <w:b/>
          <w:color w:val="000000" w:themeColor="text1"/>
          <w:sz w:val="24"/>
          <w:szCs w:val="24"/>
        </w:rPr>
        <w:t>Analysis</w:t>
      </w:r>
    </w:p>
    <w:p w14:paraId="362B917C" w14:textId="77777777" w:rsidR="00B07275" w:rsidRPr="002319E6" w:rsidRDefault="00B07275" w:rsidP="00B07275">
      <w:pPr>
        <w:autoSpaceDE w:val="0"/>
        <w:autoSpaceDN w:val="0"/>
        <w:adjustRightInd w:val="0"/>
        <w:spacing w:after="0" w:line="600" w:lineRule="auto"/>
        <w:rPr>
          <w:rFonts w:ascii="Times New Roman" w:eastAsia="Calibri" w:hAnsi="Times New Roman" w:cs="Times New Roman"/>
          <w:i/>
          <w:color w:val="000000" w:themeColor="text1"/>
          <w:sz w:val="24"/>
          <w:szCs w:val="24"/>
        </w:rPr>
      </w:pPr>
      <w:r w:rsidRPr="002319E6">
        <w:rPr>
          <w:rFonts w:ascii="Times New Roman" w:eastAsia="Calibri" w:hAnsi="Times New Roman" w:cs="Times New Roman"/>
          <w:i/>
          <w:color w:val="000000" w:themeColor="text1"/>
          <w:sz w:val="24"/>
          <w:szCs w:val="24"/>
        </w:rPr>
        <w:t>Assumptions Regarding Paleoindian Mobility and Movement</w:t>
      </w:r>
    </w:p>
    <w:p w14:paraId="40791F08" w14:textId="77777777" w:rsidR="00B07275" w:rsidRPr="002319E6" w:rsidRDefault="00B07275" w:rsidP="00B07275">
      <w:pPr>
        <w:autoSpaceDE w:val="0"/>
        <w:autoSpaceDN w:val="0"/>
        <w:adjustRightInd w:val="0"/>
        <w:spacing w:after="0" w:line="600" w:lineRule="auto"/>
        <w:rPr>
          <w:rFonts w:ascii="Times New Roman" w:eastAsia="Calibri" w:hAnsi="Times New Roman" w:cs="Times New Roman"/>
          <w:i/>
          <w:color w:val="000000" w:themeColor="text1"/>
          <w:sz w:val="24"/>
          <w:szCs w:val="24"/>
        </w:rPr>
      </w:pPr>
    </w:p>
    <w:p w14:paraId="01A85FB6" w14:textId="77777777" w:rsidR="00B07275" w:rsidRPr="002319E6" w:rsidRDefault="00B07275" w:rsidP="00B07275">
      <w:pPr>
        <w:autoSpaceDE w:val="0"/>
        <w:autoSpaceDN w:val="0"/>
        <w:adjustRightInd w:val="0"/>
        <w:spacing w:after="0" w:line="600" w:lineRule="auto"/>
        <w:rPr>
          <w:rFonts w:ascii="Times New Roman" w:eastAsia="Calibri" w:hAnsi="Times New Roman" w:cs="Times New Roman"/>
          <w:color w:val="000000" w:themeColor="text1"/>
          <w:sz w:val="24"/>
          <w:szCs w:val="24"/>
        </w:rPr>
      </w:pPr>
      <w:r w:rsidRPr="002319E6">
        <w:rPr>
          <w:rFonts w:ascii="Times New Roman" w:eastAsia="Calibri" w:hAnsi="Times New Roman" w:cs="Times New Roman"/>
          <w:bCs/>
          <w:iCs/>
          <w:color w:val="000000" w:themeColor="text1"/>
          <w:sz w:val="24"/>
          <w:szCs w:val="24"/>
        </w:rPr>
        <w:t xml:space="preserve">Implicitly or explicitly, most researchers view Paleoindian groups in the Northeast and elsewhere in North America as largely pedestrian foragers, although the specific modes of Paleoindian seasonal travel continue to be debated. </w:t>
      </w:r>
      <w:r w:rsidRPr="002319E6">
        <w:rPr>
          <w:rFonts w:ascii="Times New Roman" w:eastAsia="Calibri" w:hAnsi="Times New Roman" w:cs="Times New Roman"/>
          <w:color w:val="000000" w:themeColor="text1"/>
          <w:sz w:val="24"/>
          <w:szCs w:val="24"/>
        </w:rPr>
        <w:t xml:space="preserve">Some researchers point to site locations in valley and lowland settings as indirect evidence of Paleoindian use of watercraft on streams and water bodies to facilitate inland or coastal travel (Engelbrecht and Seifert 1994; Ellis and Deller 1990:53; Jodry 2005; Robinson et al. 2018; Schulz et al. 2011). </w:t>
      </w:r>
    </w:p>
    <w:p w14:paraId="336C6883" w14:textId="77777777" w:rsidR="00B07275" w:rsidRPr="002319E6" w:rsidRDefault="00B07275" w:rsidP="00B07275">
      <w:pPr>
        <w:autoSpaceDE w:val="0"/>
        <w:autoSpaceDN w:val="0"/>
        <w:adjustRightInd w:val="0"/>
        <w:spacing w:after="0" w:line="600" w:lineRule="auto"/>
        <w:rPr>
          <w:rFonts w:ascii="Times New Roman" w:eastAsia="Calibri" w:hAnsi="Times New Roman" w:cs="Times New Roman"/>
          <w:color w:val="000000" w:themeColor="text1"/>
          <w:sz w:val="24"/>
          <w:szCs w:val="24"/>
        </w:rPr>
      </w:pPr>
      <w:r w:rsidRPr="002319E6">
        <w:rPr>
          <w:rFonts w:ascii="Times New Roman" w:eastAsia="Calibri" w:hAnsi="Times New Roman" w:cs="Times New Roman"/>
          <w:color w:val="000000" w:themeColor="text1"/>
          <w:sz w:val="24"/>
          <w:szCs w:val="24"/>
        </w:rPr>
        <w:t xml:space="preserve">Assemblage-based evidence for watercraft at Paleoindian sites may be supported by the Mockhorn Island site, an early Paleoindian occupation in Northampton County, Virginia. Stanford et alia (2018) note the presence of bipolar artifacts (functionally interpreted as wedges), as well as unfluted drills with triangular cross sections, and adzes, as potential evidence of woodworking activities at the site. In addition, three heat-reddened cobble tools with adhering black organic residue were noted. Spectroscopic analysis of this residue on one cobble tool detected the presence of copper. Because birch assimilates natural copper from the soil and expels it in the sap, this residue is interpreted as pitch extracted from birch bark. Coupled with </w:t>
      </w:r>
      <w:r w:rsidRPr="002319E6">
        <w:rPr>
          <w:rFonts w:ascii="Times New Roman" w:eastAsia="Calibri" w:hAnsi="Times New Roman" w:cs="Times New Roman"/>
          <w:color w:val="000000" w:themeColor="text1"/>
          <w:sz w:val="24"/>
          <w:szCs w:val="24"/>
        </w:rPr>
        <w:lastRenderedPageBreak/>
        <w:t>the presence of potential woodworking tools, the authors interpret this residue as evidence of these cobbles perhaps functioning as caulking tools for applying birch pitch sealant to birch bark canoes.</w:t>
      </w:r>
    </w:p>
    <w:p w14:paraId="60F2478D" w14:textId="77777777" w:rsidR="00B07275" w:rsidRPr="002319E6" w:rsidRDefault="00B07275" w:rsidP="002319E6">
      <w:pPr>
        <w:autoSpaceDE w:val="0"/>
        <w:autoSpaceDN w:val="0"/>
        <w:adjustRightInd w:val="0"/>
        <w:spacing w:after="0" w:line="600" w:lineRule="auto"/>
        <w:ind w:firstLine="720"/>
        <w:rPr>
          <w:rFonts w:ascii="Times New Roman" w:eastAsia="Calibri" w:hAnsi="Times New Roman" w:cs="Times New Roman"/>
          <w:color w:val="000000" w:themeColor="text1"/>
          <w:sz w:val="24"/>
          <w:szCs w:val="24"/>
        </w:rPr>
      </w:pPr>
      <w:r w:rsidRPr="002319E6">
        <w:rPr>
          <w:rFonts w:ascii="Times New Roman" w:eastAsia="Calibri" w:hAnsi="Times New Roman" w:cs="Times New Roman"/>
          <w:color w:val="000000" w:themeColor="text1"/>
          <w:sz w:val="24"/>
          <w:szCs w:val="24"/>
        </w:rPr>
        <w:t>In contrast, Morrow (2014) argues that toolstone data on Clovis artifacts in the midcontinent do not support watercraft use in the Mississippi Valley. Using data on toolstone and point provenience, she found that Clovis points were routinely being transported away from their respective toolstone sources and across the upper reach of Mississippi, leading her to propose that northern Clovis populations likely made winter crossings on foot of the frozen northern sections of the upper Mississippi. Further south, in the middle/lower Mississippi Valley (where the Mississippi river was less prone to winter freeze up), she reports that Clovis points were not being transported from toolstone sources across the main channel of Mississippi, suggesting the river may have acted as a barrier to seasonal east-west movement. Morrow (2014) concludes that these patterns indicate Clovis groups in the Midcontinent did not routinely rely on watercraft for crossing or traveling on rivers or water bodies.</w:t>
      </w:r>
    </w:p>
    <w:p w14:paraId="49AFC905" w14:textId="77777777" w:rsidR="00B07275" w:rsidRPr="002319E6" w:rsidRDefault="00B07275" w:rsidP="00B07275">
      <w:pPr>
        <w:autoSpaceDE w:val="0"/>
        <w:autoSpaceDN w:val="0"/>
        <w:adjustRightInd w:val="0"/>
        <w:spacing w:after="0" w:line="600" w:lineRule="auto"/>
        <w:rPr>
          <w:rFonts w:ascii="Times New Roman" w:eastAsia="Calibri" w:hAnsi="Times New Roman" w:cs="Times New Roman"/>
          <w:color w:val="000000" w:themeColor="text1"/>
          <w:sz w:val="24"/>
          <w:szCs w:val="24"/>
        </w:rPr>
      </w:pPr>
      <w:r w:rsidRPr="002319E6">
        <w:rPr>
          <w:rFonts w:ascii="Times New Roman" w:eastAsia="Calibri" w:hAnsi="Times New Roman" w:cs="Times New Roman"/>
          <w:bCs/>
          <w:iCs/>
          <w:color w:val="000000" w:themeColor="text1"/>
          <w:sz w:val="24"/>
          <w:szCs w:val="24"/>
        </w:rPr>
        <w:t>Ellis (2008:305, 311) suggests that while northeastern Paleoindians may not have possessed sophisticated terrestrial travel aids such as dog sleds, they may well have used watercraft. He notes, however, that in many instances, documented directions of overland transport of toolstone from source to site “are not consistent with possible water transportation route directions” (Ellis 2008:311).</w:t>
      </w:r>
      <w:r w:rsidRPr="002319E6">
        <w:rPr>
          <w:rFonts w:ascii="Times New Roman" w:eastAsia="Calibri" w:hAnsi="Times New Roman" w:cs="Times New Roman"/>
          <w:color w:val="000000" w:themeColor="text1"/>
          <w:sz w:val="24"/>
          <w:szCs w:val="24"/>
        </w:rPr>
        <w:t xml:space="preserve"> Importantly, Blair’s (2010) model of late Holocene Native Americans in the </w:t>
      </w:r>
      <w:r w:rsidRPr="002319E6">
        <w:rPr>
          <w:rFonts w:ascii="Times New Roman" w:eastAsia="Calibri" w:hAnsi="Times New Roman" w:cs="Times New Roman"/>
          <w:color w:val="000000" w:themeColor="text1"/>
          <w:sz w:val="24"/>
          <w:szCs w:val="24"/>
        </w:rPr>
        <w:lastRenderedPageBreak/>
        <w:t xml:space="preserve">Canadian Maritimes practicing bulk logistical procurement and transport of unprocessed toolstone by boat is not supported for Paleoindian groups in the glaciated Northeast, where early- through late-stage toolstone reduction was clearly focused at primary lithic sources (e.g., Ellis 2008; Lothrop, Lowery, et al. 2016:226-227). Consistent with this observation, Blair (2010:43) notes that “bulk procurement may not have been an important practice in situations of high residential mobility.” </w:t>
      </w:r>
    </w:p>
    <w:p w14:paraId="77BFB069" w14:textId="77777777" w:rsidR="00B07275" w:rsidRPr="002319E6" w:rsidRDefault="00B07275" w:rsidP="002319E6">
      <w:pPr>
        <w:autoSpaceDE w:val="0"/>
        <w:autoSpaceDN w:val="0"/>
        <w:adjustRightInd w:val="0"/>
        <w:spacing w:after="0" w:line="600" w:lineRule="auto"/>
        <w:ind w:firstLine="720"/>
        <w:rPr>
          <w:rFonts w:ascii="Times New Roman" w:eastAsia="Calibri" w:hAnsi="Times New Roman" w:cs="Times New Roman"/>
          <w:color w:val="000000" w:themeColor="text1"/>
          <w:sz w:val="24"/>
          <w:szCs w:val="24"/>
        </w:rPr>
      </w:pPr>
      <w:r w:rsidRPr="002319E6">
        <w:rPr>
          <w:rFonts w:ascii="Times New Roman" w:eastAsia="Calibri" w:hAnsi="Times New Roman" w:cs="Times New Roman"/>
          <w:color w:val="000000" w:themeColor="text1"/>
          <w:sz w:val="24"/>
          <w:szCs w:val="24"/>
        </w:rPr>
        <w:t>Others propose that Paleoindian populations in North America may have been accompanied by domesticated dogs (Fiedel 2005), a notion consistent with recent genetic studies on the origins of dogs in the Americas (van Asch et al. 2013). Suggested roles for dogs in Paleoindian societies include travel aids, such as pack animals or pulling sleds or travois, and perhaps hunting (Fiedel 2005; Gramly 2010; Gramly and Funk 1990). For subarctic peoples such as the Innu (Henriksen 2010:28) and Denesuline (Caribou Eater Chipewyan; Sharp and Sharp 2015), prior to the historical adoption of the dogsled for travel, the role of dogs in hunting caribou is uncertain. Binford (1991:38) notes that in the recent past, when the Nunamiut engaged in corporate caribou hunts to intercept migrating herds, all dogs were removed to a location far from the expected migration route, and were staked out and muffled with skin gags so as not to frighten the caribou. Likewise, for Paleoindians in northeastern North America, the potential role of dogs in hunting remains unknown. For the time being, the potential roles of dogs in Paleoindian societies – especially pertaining to seasonal travel – remain speculative.</w:t>
      </w:r>
    </w:p>
    <w:p w14:paraId="0FDFA60E" w14:textId="77777777" w:rsidR="00B07275" w:rsidRPr="002319E6" w:rsidRDefault="00B07275" w:rsidP="002319E6">
      <w:pPr>
        <w:autoSpaceDE w:val="0"/>
        <w:autoSpaceDN w:val="0"/>
        <w:adjustRightInd w:val="0"/>
        <w:spacing w:after="0" w:line="600" w:lineRule="auto"/>
        <w:ind w:firstLine="720"/>
        <w:rPr>
          <w:rFonts w:ascii="Times New Roman" w:eastAsia="Calibri" w:hAnsi="Times New Roman" w:cs="Times New Roman"/>
          <w:color w:val="000000" w:themeColor="text1"/>
          <w:sz w:val="24"/>
          <w:szCs w:val="24"/>
        </w:rPr>
      </w:pPr>
      <w:r w:rsidRPr="002319E6">
        <w:rPr>
          <w:rFonts w:ascii="Times New Roman" w:eastAsia="Calibri" w:hAnsi="Times New Roman" w:cs="Times New Roman"/>
          <w:color w:val="000000" w:themeColor="text1"/>
          <w:sz w:val="24"/>
          <w:szCs w:val="24"/>
        </w:rPr>
        <w:lastRenderedPageBreak/>
        <w:t>Based on this review and our sourcing evidence for long-distance transport of Normanskill chert, Paleoindian seasonal movements across the late Pleistocene Northeast may represent a combination of pedestrian travel across terrestrial landscapes and, in winter, on frozen waterways and water bodies, combined with situational use of watercraft for warm season crossings of lakes or downstream travel on waterways.</w:t>
      </w:r>
    </w:p>
    <w:p w14:paraId="7C81120D" w14:textId="77777777" w:rsidR="00A26F60" w:rsidRDefault="00A26F60" w:rsidP="00B07275">
      <w:pPr>
        <w:autoSpaceDE w:val="0"/>
        <w:autoSpaceDN w:val="0"/>
        <w:adjustRightInd w:val="0"/>
        <w:spacing w:after="0" w:line="600" w:lineRule="auto"/>
        <w:rPr>
          <w:rFonts w:ascii="Times New Roman" w:eastAsia="Calibri" w:hAnsi="Times New Roman" w:cs="Times New Roman"/>
          <w:b/>
          <w:color w:val="000000" w:themeColor="text1"/>
          <w:sz w:val="24"/>
          <w:szCs w:val="24"/>
        </w:rPr>
      </w:pPr>
    </w:p>
    <w:p w14:paraId="559E64E7" w14:textId="77777777" w:rsidR="00A26F60" w:rsidRPr="00C5059E" w:rsidRDefault="00A26F60" w:rsidP="00B07275">
      <w:pPr>
        <w:autoSpaceDE w:val="0"/>
        <w:autoSpaceDN w:val="0"/>
        <w:adjustRightInd w:val="0"/>
        <w:spacing w:after="0" w:line="600" w:lineRule="auto"/>
        <w:jc w:val="center"/>
        <w:rPr>
          <w:rFonts w:ascii="Times New Roman" w:eastAsia="Calibri" w:hAnsi="Times New Roman" w:cs="Times New Roman"/>
          <w:color w:val="000000" w:themeColor="text1"/>
          <w:sz w:val="24"/>
          <w:szCs w:val="24"/>
        </w:rPr>
      </w:pPr>
    </w:p>
    <w:p w14:paraId="23989F0B" w14:textId="23E14528" w:rsidR="00E7026D" w:rsidRPr="00C5059E" w:rsidRDefault="001C57AA" w:rsidP="00B07275">
      <w:pPr>
        <w:autoSpaceDE w:val="0"/>
        <w:autoSpaceDN w:val="0"/>
        <w:adjustRightInd w:val="0"/>
        <w:spacing w:after="0" w:line="600" w:lineRule="auto"/>
        <w:rPr>
          <w:rFonts w:ascii="Times New Roman" w:eastAsia="Calibri" w:hAnsi="Times New Roman" w:cs="Times New Roman"/>
          <w:i/>
          <w:color w:val="000000" w:themeColor="text1"/>
          <w:sz w:val="24"/>
          <w:szCs w:val="24"/>
        </w:rPr>
      </w:pPr>
      <w:r>
        <w:rPr>
          <w:rFonts w:ascii="Times New Roman" w:eastAsia="Calibri" w:hAnsi="Times New Roman" w:cs="Times New Roman"/>
          <w:i/>
          <w:color w:val="000000" w:themeColor="text1"/>
          <w:sz w:val="24"/>
          <w:szCs w:val="24"/>
        </w:rPr>
        <w:t xml:space="preserve">Additional Information on </w:t>
      </w:r>
      <w:r w:rsidR="004F5DEB">
        <w:rPr>
          <w:rFonts w:ascii="Times New Roman" w:eastAsia="Calibri" w:hAnsi="Times New Roman" w:cs="Times New Roman"/>
          <w:i/>
          <w:color w:val="000000" w:themeColor="text1"/>
          <w:sz w:val="24"/>
          <w:szCs w:val="24"/>
        </w:rPr>
        <w:t xml:space="preserve">LCP </w:t>
      </w:r>
      <w:r w:rsidR="00E7026D" w:rsidRPr="00C5059E">
        <w:rPr>
          <w:rFonts w:ascii="Times New Roman" w:eastAsia="Calibri" w:hAnsi="Times New Roman" w:cs="Times New Roman"/>
          <w:i/>
          <w:color w:val="000000" w:themeColor="text1"/>
          <w:sz w:val="24"/>
          <w:szCs w:val="24"/>
        </w:rPr>
        <w:t>Methods</w:t>
      </w:r>
    </w:p>
    <w:p w14:paraId="7B0C4B83" w14:textId="77777777" w:rsidR="005C0A28" w:rsidRDefault="005C0A28" w:rsidP="00B07275">
      <w:pPr>
        <w:autoSpaceDE w:val="0"/>
        <w:autoSpaceDN w:val="0"/>
        <w:adjustRightInd w:val="0"/>
        <w:spacing w:after="0" w:line="600" w:lineRule="auto"/>
        <w:rPr>
          <w:rFonts w:ascii="Times New Roman" w:eastAsia="Calibri" w:hAnsi="Times New Roman" w:cs="Times New Roman"/>
          <w:sz w:val="24"/>
          <w:szCs w:val="24"/>
        </w:rPr>
      </w:pPr>
    </w:p>
    <w:p w14:paraId="21B9ED9B" w14:textId="5AB9B340" w:rsidR="005C0A28" w:rsidRDefault="005C0A28" w:rsidP="00B07275">
      <w:pPr>
        <w:autoSpaceDE w:val="0"/>
        <w:autoSpaceDN w:val="0"/>
        <w:adjustRightInd w:val="0"/>
        <w:spacing w:after="0" w:line="60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The LCP </w:t>
      </w:r>
      <w:r w:rsidRPr="005C0A28">
        <w:rPr>
          <w:rFonts w:ascii="Times New Roman" w:eastAsia="Calibri" w:hAnsi="Times New Roman" w:cs="Times New Roman"/>
          <w:bCs/>
          <w:iCs/>
          <w:sz w:val="24"/>
          <w:szCs w:val="24"/>
        </w:rPr>
        <w:t>study area in northeastern North America extends roughly 900 km north-south and 650 km east-west, encompassing Appalachian Highlands, Piedmont and Coastal Plain provinces</w:t>
      </w:r>
      <w:r>
        <w:rPr>
          <w:rFonts w:ascii="Times New Roman" w:eastAsia="Calibri" w:hAnsi="Times New Roman" w:cs="Times New Roman"/>
          <w:bCs/>
          <w:iCs/>
          <w:sz w:val="24"/>
          <w:szCs w:val="24"/>
        </w:rPr>
        <w:t xml:space="preserve">. </w:t>
      </w:r>
      <w:r w:rsidRPr="005C0A28">
        <w:rPr>
          <w:rFonts w:ascii="Times New Roman" w:eastAsia="Calibri" w:hAnsi="Times New Roman" w:cs="Times New Roman"/>
          <w:bCs/>
          <w:iCs/>
          <w:sz w:val="24"/>
          <w:szCs w:val="24"/>
        </w:rPr>
        <w:t xml:space="preserve"> </w:t>
      </w:r>
      <w:r w:rsidR="00A26F60">
        <w:rPr>
          <w:rFonts w:ascii="Times New Roman" w:eastAsia="Calibri" w:hAnsi="Times New Roman" w:cs="Times New Roman"/>
          <w:bCs/>
          <w:iCs/>
          <w:sz w:val="24"/>
          <w:szCs w:val="24"/>
        </w:rPr>
        <w:t xml:space="preserve">Supplemental </w:t>
      </w:r>
      <w:r w:rsidR="00A2112D">
        <w:rPr>
          <w:rFonts w:ascii="Times New Roman" w:eastAsia="Calibri" w:hAnsi="Times New Roman" w:cs="Times New Roman"/>
          <w:bCs/>
          <w:iCs/>
          <w:sz w:val="24"/>
          <w:szCs w:val="24"/>
        </w:rPr>
        <w:t>Figure 1</w:t>
      </w:r>
      <w:r>
        <w:rPr>
          <w:rFonts w:ascii="Times New Roman" w:eastAsia="Calibri" w:hAnsi="Times New Roman" w:cs="Times New Roman"/>
          <w:bCs/>
          <w:iCs/>
          <w:sz w:val="24"/>
          <w:szCs w:val="24"/>
        </w:rPr>
        <w:t xml:space="preserve"> illustrates the physiography, major drainages and major Paleoindian lithic sources in this study area.</w:t>
      </w:r>
    </w:p>
    <w:p w14:paraId="1B9B8729" w14:textId="5791CDB9" w:rsidR="00896269" w:rsidRDefault="00896E7A" w:rsidP="00C83B9C">
      <w:pPr>
        <w:autoSpaceDE w:val="0"/>
        <w:autoSpaceDN w:val="0"/>
        <w:adjustRightInd w:val="0"/>
        <w:spacing w:after="0" w:line="600" w:lineRule="auto"/>
        <w:ind w:firstLine="720"/>
        <w:rPr>
          <w:rFonts w:ascii="Times New Roman" w:eastAsia="Calibri" w:hAnsi="Times New Roman" w:cs="Times New Roman"/>
          <w:color w:val="000000" w:themeColor="text1"/>
          <w:sz w:val="24"/>
          <w:szCs w:val="24"/>
        </w:rPr>
      </w:pPr>
      <w:r w:rsidRPr="001D40ED">
        <w:rPr>
          <w:rFonts w:ascii="Times New Roman" w:eastAsia="Calibri" w:hAnsi="Times New Roman" w:cs="Times New Roman"/>
          <w:sz w:val="24"/>
          <w:szCs w:val="24"/>
        </w:rPr>
        <w:t>Here we provide additional information on GIS protocols used to conduct the LCP analysis.</w:t>
      </w:r>
      <w:r w:rsidR="00BB153F">
        <w:rPr>
          <w:rFonts w:ascii="Times New Roman" w:eastAsia="Calibri" w:hAnsi="Times New Roman" w:cs="Times New Roman"/>
          <w:sz w:val="24"/>
          <w:szCs w:val="24"/>
        </w:rPr>
        <w:t xml:space="preserve"> Initially, we attempted </w:t>
      </w:r>
      <w:r w:rsidR="00F80795" w:rsidRPr="00C5059E">
        <w:rPr>
          <w:rFonts w:ascii="Times New Roman" w:eastAsia="Calibri" w:hAnsi="Times New Roman" w:cs="Times New Roman"/>
          <w:color w:val="000000" w:themeColor="text1"/>
          <w:sz w:val="24"/>
          <w:szCs w:val="24"/>
        </w:rPr>
        <w:t xml:space="preserve">to reduce LCP analysis error from spatial sampling effects by downloading 1/3 arc-second </w:t>
      </w:r>
      <w:r w:rsidR="009972DB">
        <w:rPr>
          <w:rFonts w:ascii="Times New Roman" w:eastAsia="Calibri" w:hAnsi="Times New Roman" w:cs="Times New Roman"/>
          <w:color w:val="000000" w:themeColor="text1"/>
          <w:sz w:val="24"/>
          <w:szCs w:val="24"/>
        </w:rPr>
        <w:t xml:space="preserve">(approximately </w:t>
      </w:r>
      <w:r w:rsidR="008E4FE2">
        <w:rPr>
          <w:rFonts w:ascii="Times New Roman" w:eastAsia="Calibri" w:hAnsi="Times New Roman" w:cs="Times New Roman"/>
          <w:color w:val="000000" w:themeColor="text1"/>
          <w:sz w:val="24"/>
          <w:szCs w:val="24"/>
        </w:rPr>
        <w:t>10</w:t>
      </w:r>
      <w:r w:rsidR="009972DB">
        <w:rPr>
          <w:rFonts w:ascii="Times New Roman" w:eastAsia="Calibri" w:hAnsi="Times New Roman" w:cs="Times New Roman"/>
          <w:color w:val="000000" w:themeColor="text1"/>
          <w:sz w:val="24"/>
          <w:szCs w:val="24"/>
        </w:rPr>
        <w:t xml:space="preserve"> </w:t>
      </w:r>
      <w:r w:rsidR="00F80795" w:rsidRPr="00C5059E">
        <w:rPr>
          <w:rFonts w:ascii="Times New Roman" w:eastAsia="Calibri" w:hAnsi="Times New Roman" w:cs="Times New Roman"/>
          <w:color w:val="000000" w:themeColor="text1"/>
          <w:sz w:val="24"/>
          <w:szCs w:val="24"/>
        </w:rPr>
        <w:t>m resolution</w:t>
      </w:r>
      <w:r w:rsidR="009972DB">
        <w:rPr>
          <w:rFonts w:ascii="Times New Roman" w:eastAsia="Calibri" w:hAnsi="Times New Roman" w:cs="Times New Roman"/>
          <w:color w:val="000000" w:themeColor="text1"/>
          <w:sz w:val="24"/>
          <w:szCs w:val="24"/>
        </w:rPr>
        <w:t>)</w:t>
      </w:r>
      <w:r w:rsidR="00A471E7">
        <w:rPr>
          <w:rFonts w:ascii="Times New Roman" w:eastAsia="Calibri" w:hAnsi="Times New Roman" w:cs="Times New Roman"/>
          <w:color w:val="000000" w:themeColor="text1"/>
          <w:sz w:val="24"/>
          <w:szCs w:val="24"/>
        </w:rPr>
        <w:t xml:space="preserve"> digital elevation model (DEM) </w:t>
      </w:r>
      <w:r w:rsidR="00F80795" w:rsidRPr="00C5059E">
        <w:rPr>
          <w:rFonts w:ascii="Times New Roman" w:eastAsia="Calibri" w:hAnsi="Times New Roman" w:cs="Times New Roman"/>
          <w:color w:val="000000" w:themeColor="text1"/>
          <w:sz w:val="24"/>
          <w:szCs w:val="24"/>
        </w:rPr>
        <w:t>raster files from the USGS National Map website</w:t>
      </w:r>
      <w:r w:rsidR="00D75754">
        <w:rPr>
          <w:rFonts w:ascii="Times New Roman" w:eastAsia="Calibri" w:hAnsi="Times New Roman" w:cs="Times New Roman"/>
          <w:color w:val="000000" w:themeColor="text1"/>
          <w:sz w:val="24"/>
          <w:szCs w:val="24"/>
        </w:rPr>
        <w:t xml:space="preserve"> (</w:t>
      </w:r>
      <w:r w:rsidR="00F80795" w:rsidRPr="00C5059E">
        <w:rPr>
          <w:rFonts w:ascii="Times New Roman" w:eastAsia="Calibri" w:hAnsi="Times New Roman" w:cs="Times New Roman"/>
          <w:color w:val="000000" w:themeColor="text1"/>
          <w:sz w:val="24"/>
          <w:szCs w:val="24"/>
        </w:rPr>
        <w:t>the</w:t>
      </w:r>
      <w:r w:rsidR="006E1C67">
        <w:rPr>
          <w:rFonts w:ascii="Times New Roman" w:eastAsia="Calibri" w:hAnsi="Times New Roman" w:cs="Times New Roman"/>
          <w:color w:val="000000" w:themeColor="text1"/>
          <w:sz w:val="24"/>
          <w:szCs w:val="24"/>
        </w:rPr>
        <w:t xml:space="preserve"> highest </w:t>
      </w:r>
      <w:r w:rsidR="00F80795" w:rsidRPr="00C5059E">
        <w:rPr>
          <w:rFonts w:ascii="Times New Roman" w:eastAsia="Calibri" w:hAnsi="Times New Roman" w:cs="Times New Roman"/>
          <w:color w:val="000000" w:themeColor="text1"/>
          <w:sz w:val="24"/>
          <w:szCs w:val="24"/>
        </w:rPr>
        <w:t xml:space="preserve">resolution DEM data available at no cost and encompassing the geographic extent of the study area </w:t>
      </w:r>
      <w:r w:rsidR="00D75754">
        <w:rPr>
          <w:rFonts w:ascii="Times New Roman" w:eastAsia="Calibri" w:hAnsi="Times New Roman" w:cs="Times New Roman"/>
          <w:color w:val="000000" w:themeColor="text1"/>
          <w:sz w:val="24"/>
          <w:szCs w:val="24"/>
        </w:rPr>
        <w:t xml:space="preserve">of </w:t>
      </w:r>
      <w:r w:rsidR="00F80795" w:rsidRPr="00C5059E">
        <w:rPr>
          <w:rFonts w:ascii="Times New Roman" w:eastAsia="Calibri" w:hAnsi="Times New Roman" w:cs="Times New Roman"/>
          <w:color w:val="000000" w:themeColor="text1"/>
          <w:sz w:val="24"/>
          <w:szCs w:val="24"/>
        </w:rPr>
        <w:t xml:space="preserve">approximately 350,000 </w:t>
      </w:r>
      <w:r w:rsidR="001A424D">
        <w:rPr>
          <w:rFonts w:ascii="Times New Roman" w:eastAsia="Calibri" w:hAnsi="Times New Roman" w:cs="Times New Roman"/>
          <w:color w:val="000000" w:themeColor="text1"/>
          <w:sz w:val="24"/>
          <w:szCs w:val="24"/>
        </w:rPr>
        <w:t>km</w:t>
      </w:r>
      <w:r w:rsidR="00A26F60">
        <w:rPr>
          <w:rFonts w:ascii="Times New Roman" w:eastAsia="Calibri" w:hAnsi="Times New Roman" w:cs="Times New Roman"/>
          <w:color w:val="000000" w:themeColor="text1"/>
          <w:sz w:val="24"/>
          <w:szCs w:val="24"/>
          <w:vertAlign w:val="superscript"/>
        </w:rPr>
        <w:t>2</w:t>
      </w:r>
      <w:r w:rsidR="00F80795" w:rsidRPr="00C5059E">
        <w:rPr>
          <w:rFonts w:ascii="Times New Roman" w:eastAsia="Calibri" w:hAnsi="Times New Roman" w:cs="Times New Roman"/>
          <w:color w:val="000000" w:themeColor="text1"/>
          <w:sz w:val="24"/>
          <w:szCs w:val="24"/>
        </w:rPr>
        <w:t xml:space="preserve">). However, our testing of the ArcGIS Distance Toolset revealed </w:t>
      </w:r>
      <w:r w:rsidR="0018721E">
        <w:rPr>
          <w:rFonts w:ascii="Times New Roman" w:eastAsia="Calibri" w:hAnsi="Times New Roman" w:cs="Times New Roman"/>
          <w:color w:val="000000" w:themeColor="text1"/>
          <w:sz w:val="24"/>
          <w:szCs w:val="24"/>
        </w:rPr>
        <w:t xml:space="preserve">that </w:t>
      </w:r>
      <w:r w:rsidR="00F80795" w:rsidRPr="00C5059E">
        <w:rPr>
          <w:rFonts w:ascii="Times New Roman" w:eastAsia="Calibri" w:hAnsi="Times New Roman" w:cs="Times New Roman"/>
          <w:color w:val="000000" w:themeColor="text1"/>
          <w:sz w:val="24"/>
          <w:szCs w:val="24"/>
        </w:rPr>
        <w:t>the file size of the 10</w:t>
      </w:r>
      <w:r w:rsidR="00A26F60">
        <w:rPr>
          <w:rFonts w:ascii="Times New Roman" w:eastAsia="Calibri" w:hAnsi="Times New Roman" w:cs="Times New Roman"/>
          <w:color w:val="000000" w:themeColor="text1"/>
          <w:sz w:val="24"/>
          <w:szCs w:val="24"/>
        </w:rPr>
        <w:t xml:space="preserve"> </w:t>
      </w:r>
      <w:r w:rsidR="00F80795" w:rsidRPr="00C5059E">
        <w:rPr>
          <w:rFonts w:ascii="Times New Roman" w:eastAsia="Calibri" w:hAnsi="Times New Roman" w:cs="Times New Roman"/>
          <w:color w:val="000000" w:themeColor="text1"/>
          <w:sz w:val="24"/>
          <w:szCs w:val="24"/>
        </w:rPr>
        <w:t xml:space="preserve">m </w:t>
      </w:r>
      <w:r w:rsidR="00F80795" w:rsidRPr="00C5059E">
        <w:rPr>
          <w:rFonts w:ascii="Times New Roman" w:eastAsia="Calibri" w:hAnsi="Times New Roman" w:cs="Times New Roman"/>
          <w:color w:val="000000" w:themeColor="text1"/>
          <w:sz w:val="24"/>
          <w:szCs w:val="24"/>
        </w:rPr>
        <w:lastRenderedPageBreak/>
        <w:t>DEMs required for processing this large an area exceeded the computational capacity of ArcGIS. We then resampled the 10</w:t>
      </w:r>
      <w:r w:rsidR="00A26F60">
        <w:rPr>
          <w:rFonts w:ascii="Times New Roman" w:eastAsia="Calibri" w:hAnsi="Times New Roman" w:cs="Times New Roman"/>
          <w:color w:val="000000" w:themeColor="text1"/>
          <w:sz w:val="24"/>
          <w:szCs w:val="24"/>
        </w:rPr>
        <w:t xml:space="preserve"> </w:t>
      </w:r>
      <w:r w:rsidR="00F80795" w:rsidRPr="00C5059E">
        <w:rPr>
          <w:rFonts w:ascii="Times New Roman" w:eastAsia="Calibri" w:hAnsi="Times New Roman" w:cs="Times New Roman"/>
          <w:color w:val="000000" w:themeColor="text1"/>
          <w:sz w:val="24"/>
          <w:szCs w:val="24"/>
        </w:rPr>
        <w:t>m DEMs to produce 30</w:t>
      </w:r>
      <w:r w:rsidR="00A26F60">
        <w:rPr>
          <w:rFonts w:ascii="Times New Roman" w:eastAsia="Calibri" w:hAnsi="Times New Roman" w:cs="Times New Roman"/>
          <w:color w:val="000000" w:themeColor="text1"/>
          <w:sz w:val="24"/>
          <w:szCs w:val="24"/>
        </w:rPr>
        <w:t xml:space="preserve"> </w:t>
      </w:r>
      <w:r w:rsidR="00F80795" w:rsidRPr="00C5059E">
        <w:rPr>
          <w:rFonts w:ascii="Times New Roman" w:eastAsia="Calibri" w:hAnsi="Times New Roman" w:cs="Times New Roman"/>
          <w:color w:val="000000" w:themeColor="text1"/>
          <w:sz w:val="24"/>
          <w:szCs w:val="24"/>
        </w:rPr>
        <w:t>m resolution rasters. This process likely introduced some smoothing error (Herzog and Po</w:t>
      </w:r>
      <w:r w:rsidR="00D75754">
        <w:rPr>
          <w:rFonts w:ascii="Times New Roman" w:eastAsia="Calibri" w:hAnsi="Times New Roman" w:cs="Times New Roman"/>
          <w:color w:val="000000" w:themeColor="text1"/>
          <w:sz w:val="24"/>
          <w:szCs w:val="24"/>
        </w:rPr>
        <w:t>s</w:t>
      </w:r>
      <w:r w:rsidR="00F80795" w:rsidRPr="00C5059E">
        <w:rPr>
          <w:rFonts w:ascii="Times New Roman" w:eastAsia="Calibri" w:hAnsi="Times New Roman" w:cs="Times New Roman"/>
          <w:color w:val="000000" w:themeColor="text1"/>
          <w:sz w:val="24"/>
          <w:szCs w:val="24"/>
        </w:rPr>
        <w:t>luschny 2011) but permitted processing and analysis in ArcGIS.</w:t>
      </w:r>
    </w:p>
    <w:p w14:paraId="32EC1622" w14:textId="7A093FCB" w:rsidR="00E7026D" w:rsidRDefault="00F80795" w:rsidP="00C83B9C">
      <w:pPr>
        <w:autoSpaceDE w:val="0"/>
        <w:autoSpaceDN w:val="0"/>
        <w:adjustRightInd w:val="0"/>
        <w:spacing w:after="0" w:line="600" w:lineRule="auto"/>
        <w:ind w:firstLine="720"/>
        <w:rPr>
          <w:rFonts w:ascii="Times New Roman" w:eastAsia="Calibri" w:hAnsi="Times New Roman" w:cs="Times New Roman"/>
          <w:color w:val="000000" w:themeColor="text1"/>
          <w:sz w:val="24"/>
          <w:szCs w:val="24"/>
        </w:rPr>
      </w:pPr>
      <w:r w:rsidRPr="00C5059E">
        <w:rPr>
          <w:rFonts w:ascii="Times New Roman" w:eastAsia="Calibri" w:hAnsi="Times New Roman" w:cs="Times New Roman"/>
          <w:color w:val="000000" w:themeColor="text1"/>
          <w:sz w:val="24"/>
          <w:szCs w:val="24"/>
        </w:rPr>
        <w:t>As noted, in our second LCP analysis, we employed the Tobler’s hiking function algorithm to develop outbound, anisotropic costs from West Athens Hill to each destination site. The validity of this algorithm is supported by empirical testing</w:t>
      </w:r>
      <w:r w:rsidR="00E137DA">
        <w:rPr>
          <w:rFonts w:ascii="Times New Roman" w:eastAsia="Calibri" w:hAnsi="Times New Roman" w:cs="Times New Roman"/>
          <w:color w:val="000000" w:themeColor="text1"/>
          <w:sz w:val="24"/>
          <w:szCs w:val="24"/>
        </w:rPr>
        <w:t xml:space="preserve"> by</w:t>
      </w:r>
      <w:r w:rsidRPr="00C5059E">
        <w:rPr>
          <w:rFonts w:ascii="Times New Roman" w:eastAsia="Calibri" w:hAnsi="Times New Roman" w:cs="Times New Roman"/>
          <w:color w:val="000000" w:themeColor="text1"/>
          <w:sz w:val="24"/>
          <w:szCs w:val="24"/>
        </w:rPr>
        <w:t xml:space="preserve"> Irtenkauf (2014)</w:t>
      </w:r>
      <w:r w:rsidR="00E137DA">
        <w:rPr>
          <w:rFonts w:ascii="Times New Roman" w:eastAsia="Calibri" w:hAnsi="Times New Roman" w:cs="Times New Roman"/>
          <w:color w:val="000000" w:themeColor="text1"/>
          <w:sz w:val="24"/>
          <w:szCs w:val="24"/>
        </w:rPr>
        <w:t>, who</w:t>
      </w:r>
      <w:r w:rsidRPr="00C5059E">
        <w:rPr>
          <w:rFonts w:ascii="Times New Roman" w:eastAsia="Calibri" w:hAnsi="Times New Roman" w:cs="Times New Roman"/>
          <w:color w:val="000000" w:themeColor="text1"/>
          <w:sz w:val="24"/>
          <w:szCs w:val="24"/>
        </w:rPr>
        <w:t xml:space="preserve"> compared 120 GPS tracks</w:t>
      </w:r>
      <w:r w:rsidR="0018721E">
        <w:rPr>
          <w:rFonts w:ascii="Times New Roman" w:eastAsia="Calibri" w:hAnsi="Times New Roman" w:cs="Times New Roman"/>
          <w:color w:val="000000" w:themeColor="text1"/>
          <w:sz w:val="24"/>
          <w:szCs w:val="24"/>
        </w:rPr>
        <w:t xml:space="preserve"> involving actual pedestrian travel times</w:t>
      </w:r>
      <w:r w:rsidR="001F1DDF">
        <w:rPr>
          <w:rFonts w:ascii="Times New Roman" w:eastAsia="Calibri" w:hAnsi="Times New Roman" w:cs="Times New Roman"/>
          <w:color w:val="000000" w:themeColor="text1"/>
          <w:sz w:val="24"/>
          <w:szCs w:val="24"/>
        </w:rPr>
        <w:t xml:space="preserve"> </w:t>
      </w:r>
      <w:r w:rsidR="00377999">
        <w:rPr>
          <w:rFonts w:ascii="Times New Roman" w:eastAsia="Calibri" w:hAnsi="Times New Roman" w:cs="Times New Roman"/>
          <w:color w:val="000000" w:themeColor="text1"/>
          <w:sz w:val="24"/>
          <w:szCs w:val="24"/>
        </w:rPr>
        <w:t xml:space="preserve">in </w:t>
      </w:r>
      <w:r w:rsidR="0018721E">
        <w:rPr>
          <w:rFonts w:ascii="Times New Roman" w:eastAsia="Calibri" w:hAnsi="Times New Roman" w:cs="Times New Roman"/>
          <w:color w:val="000000" w:themeColor="text1"/>
          <w:sz w:val="24"/>
          <w:szCs w:val="24"/>
        </w:rPr>
        <w:t>four ecoregion</w:t>
      </w:r>
      <w:r w:rsidRPr="00C5059E">
        <w:rPr>
          <w:rFonts w:ascii="Times New Roman" w:eastAsia="Calibri" w:hAnsi="Times New Roman" w:cs="Times New Roman"/>
          <w:color w:val="000000" w:themeColor="text1"/>
          <w:sz w:val="24"/>
          <w:szCs w:val="24"/>
        </w:rPr>
        <w:t>s in the United States, to GIS-predicted travel times along the same routes using Tobler’s hiking function. Thirty-five percent of the tracks had a Tobler pred</w:t>
      </w:r>
      <w:r w:rsidR="004151A9">
        <w:rPr>
          <w:rFonts w:ascii="Times New Roman" w:eastAsia="Calibri" w:hAnsi="Times New Roman" w:cs="Times New Roman"/>
          <w:color w:val="000000" w:themeColor="text1"/>
          <w:sz w:val="24"/>
          <w:szCs w:val="24"/>
        </w:rPr>
        <w:t xml:space="preserve">icted travel time within </w:t>
      </w:r>
      <w:r w:rsidR="009972DB">
        <w:rPr>
          <w:rFonts w:ascii="Times New Roman" w:eastAsia="Calibri" w:hAnsi="Times New Roman" w:cs="Times New Roman"/>
          <w:color w:val="000000" w:themeColor="text1"/>
          <w:sz w:val="24"/>
          <w:szCs w:val="24"/>
        </w:rPr>
        <w:t>±</w:t>
      </w:r>
      <w:r w:rsidR="004151A9">
        <w:rPr>
          <w:rFonts w:ascii="Times New Roman" w:eastAsia="Calibri" w:hAnsi="Times New Roman" w:cs="Times New Roman"/>
          <w:color w:val="000000" w:themeColor="text1"/>
          <w:sz w:val="24"/>
          <w:szCs w:val="24"/>
        </w:rPr>
        <w:t xml:space="preserve"> 10%</w:t>
      </w:r>
      <w:r w:rsidRPr="00C5059E">
        <w:rPr>
          <w:rFonts w:ascii="Times New Roman" w:eastAsia="Calibri" w:hAnsi="Times New Roman" w:cs="Times New Roman"/>
          <w:color w:val="000000" w:themeColor="text1"/>
          <w:sz w:val="24"/>
          <w:szCs w:val="24"/>
        </w:rPr>
        <w:t xml:space="preserve"> of the actual time. Seventy percent had a predicted time within 25</w:t>
      </w:r>
      <w:r w:rsidR="004151A9">
        <w:rPr>
          <w:rFonts w:ascii="Times New Roman" w:eastAsia="Calibri" w:hAnsi="Times New Roman" w:cs="Times New Roman"/>
          <w:color w:val="000000" w:themeColor="text1"/>
          <w:sz w:val="24"/>
          <w:szCs w:val="24"/>
        </w:rPr>
        <w:t>%</w:t>
      </w:r>
      <w:r w:rsidRPr="00C5059E">
        <w:rPr>
          <w:rFonts w:ascii="Times New Roman" w:eastAsia="Calibri" w:hAnsi="Times New Roman" w:cs="Times New Roman"/>
          <w:color w:val="000000" w:themeColor="text1"/>
          <w:sz w:val="24"/>
          <w:szCs w:val="24"/>
        </w:rPr>
        <w:t xml:space="preserve"> of the actual time, and 93</w:t>
      </w:r>
      <w:r w:rsidR="004151A9">
        <w:rPr>
          <w:rFonts w:ascii="Times New Roman" w:eastAsia="Calibri" w:hAnsi="Times New Roman" w:cs="Times New Roman"/>
          <w:color w:val="000000" w:themeColor="text1"/>
          <w:sz w:val="24"/>
          <w:szCs w:val="24"/>
        </w:rPr>
        <w:t>%</w:t>
      </w:r>
      <w:r w:rsidRPr="00C5059E">
        <w:rPr>
          <w:rFonts w:ascii="Times New Roman" w:eastAsia="Calibri" w:hAnsi="Times New Roman" w:cs="Times New Roman"/>
          <w:color w:val="000000" w:themeColor="text1"/>
          <w:sz w:val="24"/>
          <w:szCs w:val="24"/>
        </w:rPr>
        <w:t xml:space="preserve"> had predicted times within 50</w:t>
      </w:r>
      <w:r w:rsidR="004151A9">
        <w:rPr>
          <w:rFonts w:ascii="Times New Roman" w:eastAsia="Calibri" w:hAnsi="Times New Roman" w:cs="Times New Roman"/>
          <w:color w:val="000000" w:themeColor="text1"/>
          <w:sz w:val="24"/>
          <w:szCs w:val="24"/>
        </w:rPr>
        <w:t>%</w:t>
      </w:r>
      <w:r w:rsidRPr="00C5059E">
        <w:rPr>
          <w:rFonts w:ascii="Times New Roman" w:eastAsia="Calibri" w:hAnsi="Times New Roman" w:cs="Times New Roman"/>
          <w:color w:val="000000" w:themeColor="text1"/>
          <w:sz w:val="24"/>
          <w:szCs w:val="24"/>
        </w:rPr>
        <w:t xml:space="preserve"> of the actual travel time. Accuracy varied between these ecoregion divisions, but the rule performed best in the Warm Continental Regime Mountain</w:t>
      </w:r>
      <w:r w:rsidR="001F1DDF">
        <w:rPr>
          <w:rFonts w:ascii="Times New Roman" w:eastAsia="Calibri" w:hAnsi="Times New Roman" w:cs="Times New Roman"/>
          <w:color w:val="000000" w:themeColor="text1"/>
          <w:sz w:val="24"/>
          <w:szCs w:val="24"/>
        </w:rPr>
        <w:t xml:space="preserve"> </w:t>
      </w:r>
      <w:r w:rsidR="00494CCF">
        <w:rPr>
          <w:rFonts w:ascii="Times New Roman" w:eastAsia="Calibri" w:hAnsi="Times New Roman" w:cs="Times New Roman"/>
          <w:color w:val="000000" w:themeColor="text1"/>
          <w:sz w:val="24"/>
          <w:szCs w:val="24"/>
        </w:rPr>
        <w:t>eco</w:t>
      </w:r>
      <w:r w:rsidR="001F1DDF">
        <w:rPr>
          <w:rFonts w:ascii="Times New Roman" w:eastAsia="Calibri" w:hAnsi="Times New Roman" w:cs="Times New Roman"/>
          <w:color w:val="000000" w:themeColor="text1"/>
          <w:sz w:val="24"/>
          <w:szCs w:val="24"/>
        </w:rPr>
        <w:t>region</w:t>
      </w:r>
      <w:r w:rsidRPr="00C5059E">
        <w:rPr>
          <w:rFonts w:ascii="Times New Roman" w:eastAsia="Calibri" w:hAnsi="Times New Roman" w:cs="Times New Roman"/>
          <w:color w:val="000000" w:themeColor="text1"/>
          <w:sz w:val="24"/>
          <w:szCs w:val="24"/>
        </w:rPr>
        <w:t xml:space="preserve"> in New England and northern New York</w:t>
      </w:r>
      <w:r w:rsidR="001F1DDF">
        <w:rPr>
          <w:rFonts w:ascii="Times New Roman" w:eastAsia="Calibri" w:hAnsi="Times New Roman" w:cs="Times New Roman"/>
          <w:color w:val="000000" w:themeColor="text1"/>
          <w:sz w:val="24"/>
          <w:szCs w:val="24"/>
        </w:rPr>
        <w:t xml:space="preserve"> (and located in our study area)</w:t>
      </w:r>
      <w:r w:rsidRPr="00C5059E">
        <w:rPr>
          <w:rFonts w:ascii="Times New Roman" w:eastAsia="Calibri" w:hAnsi="Times New Roman" w:cs="Times New Roman"/>
          <w:color w:val="000000" w:themeColor="text1"/>
          <w:sz w:val="24"/>
          <w:szCs w:val="24"/>
        </w:rPr>
        <w:t>, with an average difference of only 17</w:t>
      </w:r>
      <w:r w:rsidR="004151A9">
        <w:rPr>
          <w:rFonts w:ascii="Times New Roman" w:eastAsia="Calibri" w:hAnsi="Times New Roman" w:cs="Times New Roman"/>
          <w:color w:val="000000" w:themeColor="text1"/>
          <w:sz w:val="24"/>
          <w:szCs w:val="24"/>
        </w:rPr>
        <w:t>%</w:t>
      </w:r>
      <w:r w:rsidRPr="00C5059E">
        <w:rPr>
          <w:rFonts w:ascii="Times New Roman" w:eastAsia="Calibri" w:hAnsi="Times New Roman" w:cs="Times New Roman"/>
          <w:color w:val="000000" w:themeColor="text1"/>
          <w:sz w:val="24"/>
          <w:szCs w:val="24"/>
        </w:rPr>
        <w:t xml:space="preserve"> of the actual travel times. </w:t>
      </w:r>
    </w:p>
    <w:p w14:paraId="342C0123" w14:textId="77777777" w:rsidR="00896269" w:rsidRDefault="00896269" w:rsidP="00EE5E22">
      <w:pPr>
        <w:autoSpaceDE w:val="0"/>
        <w:autoSpaceDN w:val="0"/>
        <w:adjustRightInd w:val="0"/>
        <w:spacing w:after="0" w:line="600" w:lineRule="auto"/>
        <w:rPr>
          <w:rFonts w:ascii="Times New Roman" w:eastAsia="Calibri" w:hAnsi="Times New Roman" w:cs="Times New Roman"/>
          <w:color w:val="000000" w:themeColor="text1"/>
          <w:sz w:val="24"/>
          <w:szCs w:val="24"/>
        </w:rPr>
      </w:pPr>
    </w:p>
    <w:p w14:paraId="480448CE" w14:textId="52F6F943" w:rsidR="00E7026D" w:rsidRDefault="0049689E" w:rsidP="00EE5E22">
      <w:pPr>
        <w:autoSpaceDE w:val="0"/>
        <w:autoSpaceDN w:val="0"/>
        <w:adjustRightInd w:val="0"/>
        <w:spacing w:after="0" w:line="600" w:lineRule="auto"/>
        <w:rPr>
          <w:rFonts w:ascii="Times New Roman" w:eastAsia="Calibri" w:hAnsi="Times New Roman" w:cs="Times New Roman"/>
          <w:i/>
          <w:color w:val="000000" w:themeColor="text1"/>
          <w:sz w:val="24"/>
          <w:szCs w:val="24"/>
        </w:rPr>
      </w:pPr>
      <w:r>
        <w:rPr>
          <w:rFonts w:ascii="Times New Roman" w:eastAsia="Calibri" w:hAnsi="Times New Roman" w:cs="Times New Roman"/>
          <w:i/>
          <w:color w:val="000000" w:themeColor="text1"/>
          <w:sz w:val="24"/>
          <w:szCs w:val="24"/>
        </w:rPr>
        <w:br/>
      </w:r>
      <w:r w:rsidR="00E7026D" w:rsidRPr="00C5059E">
        <w:rPr>
          <w:rFonts w:ascii="Times New Roman" w:eastAsia="Calibri" w:hAnsi="Times New Roman" w:cs="Times New Roman"/>
          <w:i/>
          <w:color w:val="000000" w:themeColor="text1"/>
          <w:sz w:val="24"/>
          <w:szCs w:val="24"/>
        </w:rPr>
        <w:t>LCP Results</w:t>
      </w:r>
      <w:r w:rsidR="00F80795" w:rsidRPr="00C5059E">
        <w:rPr>
          <w:rFonts w:ascii="Times New Roman" w:eastAsia="Calibri" w:hAnsi="Times New Roman" w:cs="Times New Roman"/>
          <w:i/>
          <w:color w:val="000000" w:themeColor="text1"/>
          <w:sz w:val="24"/>
          <w:szCs w:val="24"/>
        </w:rPr>
        <w:t>:</w:t>
      </w:r>
      <w:r w:rsidR="00B56DBC" w:rsidRPr="00C5059E">
        <w:rPr>
          <w:rFonts w:ascii="Times New Roman" w:eastAsia="Calibri" w:hAnsi="Times New Roman" w:cs="Times New Roman"/>
          <w:i/>
          <w:color w:val="000000" w:themeColor="text1"/>
          <w:sz w:val="24"/>
          <w:szCs w:val="24"/>
        </w:rPr>
        <w:t xml:space="preserve"> Detailed Description </w:t>
      </w:r>
      <w:r w:rsidR="008B23E1" w:rsidRPr="00C5059E">
        <w:rPr>
          <w:rFonts w:ascii="Times New Roman" w:eastAsia="Calibri" w:hAnsi="Times New Roman" w:cs="Times New Roman"/>
          <w:i/>
          <w:color w:val="000000" w:themeColor="text1"/>
          <w:sz w:val="24"/>
          <w:szCs w:val="24"/>
        </w:rPr>
        <w:t>of LCP Pathway</w:t>
      </w:r>
      <w:r w:rsidR="00F80795" w:rsidRPr="00C5059E">
        <w:rPr>
          <w:rFonts w:ascii="Times New Roman" w:eastAsia="Calibri" w:hAnsi="Times New Roman" w:cs="Times New Roman"/>
          <w:i/>
          <w:color w:val="000000" w:themeColor="text1"/>
          <w:sz w:val="24"/>
          <w:szCs w:val="24"/>
        </w:rPr>
        <w:t>s</w:t>
      </w:r>
      <w:r w:rsidR="009F3501" w:rsidRPr="00C5059E">
        <w:rPr>
          <w:rFonts w:ascii="Times New Roman" w:eastAsia="Calibri" w:hAnsi="Times New Roman" w:cs="Times New Roman"/>
          <w:i/>
          <w:color w:val="000000" w:themeColor="text1"/>
          <w:sz w:val="24"/>
          <w:szCs w:val="24"/>
        </w:rPr>
        <w:t xml:space="preserve"> to Destination Sites</w:t>
      </w:r>
    </w:p>
    <w:p w14:paraId="4B4D04D4" w14:textId="77777777" w:rsidR="00A26F60" w:rsidRDefault="00A26F60" w:rsidP="00EE5E22">
      <w:pPr>
        <w:autoSpaceDE w:val="0"/>
        <w:autoSpaceDN w:val="0"/>
        <w:adjustRightInd w:val="0"/>
        <w:spacing w:after="0" w:line="600" w:lineRule="auto"/>
        <w:rPr>
          <w:rFonts w:ascii="Times New Roman" w:eastAsia="Calibri" w:hAnsi="Times New Roman" w:cs="Times New Roman"/>
          <w:i/>
          <w:color w:val="000000" w:themeColor="text1"/>
          <w:sz w:val="24"/>
          <w:szCs w:val="24"/>
        </w:rPr>
      </w:pPr>
    </w:p>
    <w:p w14:paraId="6F9EC869" w14:textId="0F8E272C" w:rsidR="004B3905" w:rsidRDefault="00815EA7" w:rsidP="00EE5E22">
      <w:pPr>
        <w:autoSpaceDE w:val="0"/>
        <w:autoSpaceDN w:val="0"/>
        <w:adjustRightInd w:val="0"/>
        <w:spacing w:after="0" w:line="600" w:lineRule="auto"/>
        <w:rPr>
          <w:rFonts w:ascii="Times New Roman" w:eastAsia="Calibri" w:hAnsi="Times New Roman" w:cs="Times New Roman"/>
          <w:color w:val="000000" w:themeColor="text1"/>
          <w:sz w:val="24"/>
          <w:szCs w:val="24"/>
        </w:rPr>
      </w:pPr>
      <w:r w:rsidRPr="00815EA7">
        <w:rPr>
          <w:rFonts w:ascii="Times New Roman" w:eastAsia="Calibri" w:hAnsi="Times New Roman" w:cs="Times New Roman"/>
          <w:color w:val="000000" w:themeColor="text1"/>
          <w:sz w:val="24"/>
          <w:szCs w:val="24"/>
        </w:rPr>
        <w:lastRenderedPageBreak/>
        <w:t>As described in our paper, the Least-Slope p</w:t>
      </w:r>
      <w:r>
        <w:rPr>
          <w:rFonts w:ascii="Times New Roman" w:eastAsia="Calibri" w:hAnsi="Times New Roman" w:cs="Times New Roman"/>
          <w:color w:val="000000" w:themeColor="text1"/>
          <w:sz w:val="24"/>
          <w:szCs w:val="24"/>
        </w:rPr>
        <w:t xml:space="preserve">athways emphasize longer valley or </w:t>
      </w:r>
      <w:r w:rsidRPr="00815EA7">
        <w:rPr>
          <w:rFonts w:ascii="Times New Roman" w:eastAsia="Calibri" w:hAnsi="Times New Roman" w:cs="Times New Roman"/>
          <w:color w:val="000000" w:themeColor="text1"/>
          <w:sz w:val="24"/>
          <w:szCs w:val="24"/>
        </w:rPr>
        <w:t>lowland routes, while Tobler's solutions</w:t>
      </w:r>
      <w:r>
        <w:rPr>
          <w:rFonts w:ascii="Times New Roman" w:eastAsia="Calibri" w:hAnsi="Times New Roman" w:cs="Times New Roman"/>
          <w:color w:val="000000" w:themeColor="text1"/>
          <w:sz w:val="24"/>
          <w:szCs w:val="24"/>
        </w:rPr>
        <w:t xml:space="preserve"> follow </w:t>
      </w:r>
      <w:r w:rsidRPr="00815EA7">
        <w:rPr>
          <w:rFonts w:ascii="Times New Roman" w:eastAsia="Calibri" w:hAnsi="Times New Roman" w:cs="Times New Roman"/>
          <w:color w:val="000000" w:themeColor="text1"/>
          <w:sz w:val="24"/>
          <w:szCs w:val="24"/>
        </w:rPr>
        <w:t>more direct, often upland</w:t>
      </w:r>
      <w:r w:rsidR="00C03E5D">
        <w:rPr>
          <w:rFonts w:ascii="Times New Roman" w:eastAsia="Calibri" w:hAnsi="Times New Roman" w:cs="Times New Roman"/>
          <w:color w:val="000000" w:themeColor="text1"/>
          <w:sz w:val="24"/>
          <w:szCs w:val="24"/>
        </w:rPr>
        <w:t xml:space="preserve"> paths </w:t>
      </w:r>
      <w:r w:rsidRPr="00815EA7">
        <w:rPr>
          <w:rFonts w:ascii="Times New Roman" w:eastAsia="Calibri" w:hAnsi="Times New Roman" w:cs="Times New Roman"/>
          <w:color w:val="000000" w:themeColor="text1"/>
          <w:sz w:val="24"/>
          <w:szCs w:val="24"/>
        </w:rPr>
        <w:t>from West Athens Hill to the seven destination s</w:t>
      </w:r>
      <w:r w:rsidR="00AC6F98">
        <w:rPr>
          <w:rFonts w:ascii="Times New Roman" w:eastAsia="Calibri" w:hAnsi="Times New Roman" w:cs="Times New Roman"/>
          <w:color w:val="000000" w:themeColor="text1"/>
          <w:sz w:val="24"/>
          <w:szCs w:val="24"/>
        </w:rPr>
        <w:t>ites (Figure 5</w:t>
      </w:r>
      <w:r w:rsidRPr="00815EA7">
        <w:rPr>
          <w:rFonts w:ascii="Times New Roman" w:eastAsia="Calibri" w:hAnsi="Times New Roman" w:cs="Times New Roman"/>
          <w:color w:val="000000" w:themeColor="text1"/>
          <w:sz w:val="24"/>
          <w:szCs w:val="24"/>
        </w:rPr>
        <w:t>). Importantly, Herzog (2</w:t>
      </w:r>
      <w:r w:rsidR="00A856F5">
        <w:rPr>
          <w:rFonts w:ascii="Times New Roman" w:eastAsia="Calibri" w:hAnsi="Times New Roman" w:cs="Times New Roman"/>
          <w:color w:val="000000" w:themeColor="text1"/>
          <w:sz w:val="24"/>
          <w:szCs w:val="24"/>
        </w:rPr>
        <w:t>014)</w:t>
      </w:r>
      <w:r w:rsidR="00494CCF">
        <w:rPr>
          <w:rFonts w:ascii="Times New Roman" w:eastAsia="Calibri" w:hAnsi="Times New Roman" w:cs="Times New Roman"/>
          <w:color w:val="000000" w:themeColor="text1"/>
          <w:sz w:val="24"/>
          <w:szCs w:val="24"/>
        </w:rPr>
        <w:t xml:space="preserve"> observes </w:t>
      </w:r>
      <w:r w:rsidR="00A856F5">
        <w:rPr>
          <w:rFonts w:ascii="Times New Roman" w:eastAsia="Calibri" w:hAnsi="Times New Roman" w:cs="Times New Roman"/>
          <w:color w:val="000000" w:themeColor="text1"/>
          <w:sz w:val="24"/>
          <w:szCs w:val="24"/>
        </w:rPr>
        <w:t>that least-slope LCP</w:t>
      </w:r>
      <w:r w:rsidRPr="00815EA7">
        <w:rPr>
          <w:rFonts w:ascii="Times New Roman" w:eastAsia="Calibri" w:hAnsi="Times New Roman" w:cs="Times New Roman"/>
          <w:color w:val="000000" w:themeColor="text1"/>
          <w:sz w:val="24"/>
          <w:szCs w:val="24"/>
        </w:rPr>
        <w:t>s will often follow river channels</w:t>
      </w:r>
      <w:r w:rsidR="00494CCF">
        <w:rPr>
          <w:rFonts w:ascii="Times New Roman" w:eastAsia="Calibri" w:hAnsi="Times New Roman" w:cs="Times New Roman"/>
          <w:color w:val="000000" w:themeColor="text1"/>
          <w:sz w:val="24"/>
          <w:szCs w:val="24"/>
        </w:rPr>
        <w:t xml:space="preserve"> </w:t>
      </w:r>
      <w:r w:rsidR="00A856F5">
        <w:rPr>
          <w:rFonts w:ascii="Times New Roman" w:eastAsia="Calibri" w:hAnsi="Times New Roman" w:cs="Times New Roman"/>
          <w:color w:val="000000" w:themeColor="text1"/>
          <w:sz w:val="24"/>
          <w:szCs w:val="24"/>
        </w:rPr>
        <w:t>and thus might require modeling rivers as travel barriers</w:t>
      </w:r>
      <w:r w:rsidR="001544D2">
        <w:rPr>
          <w:rFonts w:ascii="Times New Roman" w:eastAsia="Calibri" w:hAnsi="Times New Roman" w:cs="Times New Roman"/>
          <w:color w:val="000000" w:themeColor="text1"/>
          <w:sz w:val="24"/>
          <w:szCs w:val="24"/>
        </w:rPr>
        <w:t xml:space="preserve">. This is true to an extent </w:t>
      </w:r>
      <w:r w:rsidRPr="00815EA7">
        <w:rPr>
          <w:rFonts w:ascii="Times New Roman" w:eastAsia="Calibri" w:hAnsi="Times New Roman" w:cs="Times New Roman"/>
          <w:color w:val="000000" w:themeColor="text1"/>
          <w:sz w:val="24"/>
          <w:szCs w:val="24"/>
        </w:rPr>
        <w:t>in our study</w:t>
      </w:r>
      <w:r w:rsidR="00A856F5">
        <w:rPr>
          <w:rFonts w:ascii="Times New Roman" w:eastAsia="Calibri" w:hAnsi="Times New Roman" w:cs="Times New Roman"/>
          <w:color w:val="000000" w:themeColor="text1"/>
          <w:sz w:val="24"/>
          <w:szCs w:val="24"/>
        </w:rPr>
        <w:t xml:space="preserve"> where</w:t>
      </w:r>
      <w:r w:rsidR="001544D2">
        <w:rPr>
          <w:rFonts w:ascii="Times New Roman" w:eastAsia="Calibri" w:hAnsi="Times New Roman" w:cs="Times New Roman"/>
          <w:color w:val="000000" w:themeColor="text1"/>
          <w:sz w:val="24"/>
          <w:szCs w:val="24"/>
        </w:rPr>
        <w:t xml:space="preserve"> </w:t>
      </w:r>
      <w:r w:rsidRPr="00815EA7">
        <w:rPr>
          <w:rFonts w:ascii="Times New Roman" w:eastAsia="Calibri" w:hAnsi="Times New Roman" w:cs="Times New Roman"/>
          <w:color w:val="000000" w:themeColor="text1"/>
          <w:sz w:val="24"/>
          <w:szCs w:val="24"/>
        </w:rPr>
        <w:t>the elevati</w:t>
      </w:r>
      <w:r w:rsidR="001544D2">
        <w:rPr>
          <w:rFonts w:ascii="Times New Roman" w:eastAsia="Calibri" w:hAnsi="Times New Roman" w:cs="Times New Roman"/>
          <w:color w:val="000000" w:themeColor="text1"/>
          <w:sz w:val="24"/>
          <w:szCs w:val="24"/>
        </w:rPr>
        <w:t xml:space="preserve">on-distance profiles </w:t>
      </w:r>
      <w:r w:rsidR="00494CCF">
        <w:rPr>
          <w:rFonts w:ascii="Times New Roman" w:eastAsia="Calibri" w:hAnsi="Times New Roman" w:cs="Times New Roman"/>
          <w:color w:val="000000" w:themeColor="text1"/>
          <w:sz w:val="24"/>
          <w:szCs w:val="24"/>
        </w:rPr>
        <w:t xml:space="preserve">“flatline” for portions of some of the Least-Slope pathways </w:t>
      </w:r>
      <w:r w:rsidR="00AC6F98">
        <w:rPr>
          <w:rFonts w:ascii="Times New Roman" w:eastAsia="Calibri" w:hAnsi="Times New Roman" w:cs="Times New Roman"/>
          <w:color w:val="000000" w:themeColor="text1"/>
          <w:sz w:val="24"/>
          <w:szCs w:val="24"/>
        </w:rPr>
        <w:t>(Figure 6</w:t>
      </w:r>
      <w:r w:rsidR="00A856F5">
        <w:rPr>
          <w:rFonts w:ascii="Times New Roman" w:eastAsia="Calibri" w:hAnsi="Times New Roman" w:cs="Times New Roman"/>
          <w:color w:val="000000" w:themeColor="text1"/>
          <w:sz w:val="24"/>
          <w:szCs w:val="24"/>
        </w:rPr>
        <w:t>)</w:t>
      </w:r>
      <w:r w:rsidR="00494CCF">
        <w:rPr>
          <w:rFonts w:ascii="Times New Roman" w:eastAsia="Calibri" w:hAnsi="Times New Roman" w:cs="Times New Roman"/>
          <w:color w:val="000000" w:themeColor="text1"/>
          <w:sz w:val="24"/>
          <w:szCs w:val="24"/>
        </w:rPr>
        <w:t xml:space="preserve">. Where present, these flatline segments are usually limited to circa </w:t>
      </w:r>
      <w:r w:rsidR="00A856F5">
        <w:rPr>
          <w:rFonts w:ascii="Times New Roman" w:eastAsia="Calibri" w:hAnsi="Times New Roman" w:cs="Times New Roman"/>
          <w:color w:val="000000" w:themeColor="text1"/>
          <w:sz w:val="24"/>
          <w:szCs w:val="24"/>
        </w:rPr>
        <w:t>20 km or less</w:t>
      </w:r>
      <w:r w:rsidR="00494CCF">
        <w:rPr>
          <w:rFonts w:ascii="Times New Roman" w:eastAsia="Calibri" w:hAnsi="Times New Roman" w:cs="Times New Roman"/>
          <w:color w:val="000000" w:themeColor="text1"/>
          <w:sz w:val="24"/>
          <w:szCs w:val="24"/>
        </w:rPr>
        <w:t xml:space="preserve"> of a Least-Slope route</w:t>
      </w:r>
      <w:r w:rsidR="00A856F5">
        <w:rPr>
          <w:rFonts w:ascii="Times New Roman" w:eastAsia="Calibri" w:hAnsi="Times New Roman" w:cs="Times New Roman"/>
          <w:color w:val="000000" w:themeColor="text1"/>
          <w:sz w:val="24"/>
          <w:szCs w:val="24"/>
        </w:rPr>
        <w:t xml:space="preserve">. </w:t>
      </w:r>
      <w:r w:rsidRPr="00815EA7">
        <w:rPr>
          <w:rFonts w:ascii="Times New Roman" w:eastAsia="Calibri" w:hAnsi="Times New Roman" w:cs="Times New Roman"/>
          <w:color w:val="000000" w:themeColor="text1"/>
          <w:sz w:val="24"/>
          <w:szCs w:val="24"/>
        </w:rPr>
        <w:t xml:space="preserve">The </w:t>
      </w:r>
      <w:r w:rsidR="00A856F5">
        <w:rPr>
          <w:rFonts w:ascii="Times New Roman" w:eastAsia="Calibri" w:hAnsi="Times New Roman" w:cs="Times New Roman"/>
          <w:color w:val="000000" w:themeColor="text1"/>
          <w:sz w:val="24"/>
          <w:szCs w:val="24"/>
        </w:rPr>
        <w:t xml:space="preserve">two </w:t>
      </w:r>
      <w:r w:rsidRPr="00815EA7">
        <w:rPr>
          <w:rFonts w:ascii="Times New Roman" w:eastAsia="Calibri" w:hAnsi="Times New Roman" w:cs="Times New Roman"/>
          <w:color w:val="000000" w:themeColor="text1"/>
          <w:sz w:val="24"/>
          <w:szCs w:val="24"/>
        </w:rPr>
        <w:t>most pronounced examples are the Least-Slope path to Vail</w:t>
      </w:r>
      <w:r w:rsidR="00A856F5">
        <w:rPr>
          <w:rFonts w:ascii="Times New Roman" w:eastAsia="Calibri" w:hAnsi="Times New Roman" w:cs="Times New Roman"/>
          <w:color w:val="000000" w:themeColor="text1"/>
          <w:sz w:val="24"/>
          <w:szCs w:val="24"/>
        </w:rPr>
        <w:t xml:space="preserve"> (following </w:t>
      </w:r>
      <w:r w:rsidRPr="00815EA7">
        <w:rPr>
          <w:rFonts w:ascii="Times New Roman" w:eastAsia="Calibri" w:hAnsi="Times New Roman" w:cs="Times New Roman"/>
          <w:color w:val="000000" w:themeColor="text1"/>
          <w:sz w:val="24"/>
          <w:szCs w:val="24"/>
        </w:rPr>
        <w:t>the Hudson north for circa 60 km</w:t>
      </w:r>
      <w:r w:rsidR="00A856F5">
        <w:rPr>
          <w:rFonts w:ascii="Times New Roman" w:eastAsia="Calibri" w:hAnsi="Times New Roman" w:cs="Times New Roman"/>
          <w:color w:val="000000" w:themeColor="text1"/>
          <w:sz w:val="24"/>
          <w:szCs w:val="24"/>
        </w:rPr>
        <w:t>)</w:t>
      </w:r>
      <w:r w:rsidRPr="00815EA7">
        <w:rPr>
          <w:rFonts w:ascii="Times New Roman" w:eastAsia="Calibri" w:hAnsi="Times New Roman" w:cs="Times New Roman"/>
          <w:color w:val="000000" w:themeColor="text1"/>
          <w:sz w:val="24"/>
          <w:szCs w:val="24"/>
        </w:rPr>
        <w:t>, and the path to Higgins</w:t>
      </w:r>
      <w:r w:rsidR="00A856F5">
        <w:rPr>
          <w:rFonts w:ascii="Times New Roman" w:eastAsia="Calibri" w:hAnsi="Times New Roman" w:cs="Times New Roman"/>
          <w:color w:val="000000" w:themeColor="text1"/>
          <w:sz w:val="24"/>
          <w:szCs w:val="24"/>
        </w:rPr>
        <w:t xml:space="preserve"> (tracing </w:t>
      </w:r>
      <w:r w:rsidRPr="00815EA7">
        <w:rPr>
          <w:rFonts w:ascii="Times New Roman" w:eastAsia="Calibri" w:hAnsi="Times New Roman" w:cs="Times New Roman"/>
          <w:color w:val="000000" w:themeColor="text1"/>
          <w:sz w:val="24"/>
          <w:szCs w:val="24"/>
        </w:rPr>
        <w:t>the Hudson and Wallkill rivers south for circa 110 km</w:t>
      </w:r>
      <w:r w:rsidR="00A856F5">
        <w:rPr>
          <w:rFonts w:ascii="Times New Roman" w:eastAsia="Calibri" w:hAnsi="Times New Roman" w:cs="Times New Roman"/>
          <w:color w:val="000000" w:themeColor="text1"/>
          <w:sz w:val="24"/>
          <w:szCs w:val="24"/>
        </w:rPr>
        <w:t>)</w:t>
      </w:r>
      <w:r w:rsidRPr="00815EA7">
        <w:rPr>
          <w:rFonts w:ascii="Times New Roman" w:eastAsia="Calibri" w:hAnsi="Times New Roman" w:cs="Times New Roman"/>
          <w:color w:val="000000" w:themeColor="text1"/>
          <w:sz w:val="24"/>
          <w:szCs w:val="24"/>
        </w:rPr>
        <w:t xml:space="preserve">. </w:t>
      </w:r>
      <w:r w:rsidR="001109F8">
        <w:rPr>
          <w:rFonts w:ascii="Times New Roman" w:eastAsia="Calibri" w:hAnsi="Times New Roman" w:cs="Times New Roman"/>
          <w:color w:val="000000" w:themeColor="text1"/>
          <w:sz w:val="24"/>
          <w:szCs w:val="24"/>
        </w:rPr>
        <w:t xml:space="preserve">Based on the assumption that northeast Paleoindians were primarily pedestrian travelers, one </w:t>
      </w:r>
      <w:r w:rsidRPr="00815EA7">
        <w:rPr>
          <w:rFonts w:ascii="Times New Roman" w:eastAsia="Calibri" w:hAnsi="Times New Roman" w:cs="Times New Roman"/>
          <w:color w:val="000000" w:themeColor="text1"/>
          <w:sz w:val="24"/>
          <w:szCs w:val="24"/>
        </w:rPr>
        <w:t>could argue that</w:t>
      </w:r>
      <w:r w:rsidR="00494CCF">
        <w:rPr>
          <w:rFonts w:ascii="Times New Roman" w:eastAsia="Calibri" w:hAnsi="Times New Roman" w:cs="Times New Roman"/>
          <w:color w:val="000000" w:themeColor="text1"/>
          <w:sz w:val="24"/>
          <w:szCs w:val="24"/>
        </w:rPr>
        <w:t xml:space="preserve"> segments </w:t>
      </w:r>
      <w:r w:rsidRPr="00815EA7">
        <w:rPr>
          <w:rFonts w:ascii="Times New Roman" w:eastAsia="Calibri" w:hAnsi="Times New Roman" w:cs="Times New Roman"/>
          <w:color w:val="000000" w:themeColor="text1"/>
          <w:sz w:val="24"/>
          <w:szCs w:val="24"/>
        </w:rPr>
        <w:t>of the Least-Slope</w:t>
      </w:r>
      <w:r w:rsidR="00494CCF">
        <w:rPr>
          <w:rFonts w:ascii="Times New Roman" w:eastAsia="Calibri" w:hAnsi="Times New Roman" w:cs="Times New Roman"/>
          <w:color w:val="000000" w:themeColor="text1"/>
          <w:sz w:val="24"/>
          <w:szCs w:val="24"/>
        </w:rPr>
        <w:t xml:space="preserve"> paths</w:t>
      </w:r>
      <w:r w:rsidR="0049689E">
        <w:rPr>
          <w:rFonts w:ascii="Times New Roman" w:eastAsia="Calibri" w:hAnsi="Times New Roman" w:cs="Times New Roman"/>
          <w:color w:val="000000" w:themeColor="text1"/>
          <w:sz w:val="24"/>
          <w:szCs w:val="24"/>
        </w:rPr>
        <w:t xml:space="preserve"> which </w:t>
      </w:r>
      <w:r w:rsidRPr="00815EA7">
        <w:rPr>
          <w:rFonts w:ascii="Times New Roman" w:eastAsia="Calibri" w:hAnsi="Times New Roman" w:cs="Times New Roman"/>
          <w:color w:val="000000" w:themeColor="text1"/>
          <w:sz w:val="24"/>
          <w:szCs w:val="24"/>
        </w:rPr>
        <w:t>follow waterways are invalid.</w:t>
      </w:r>
      <w:r w:rsidR="001109F8">
        <w:rPr>
          <w:rFonts w:ascii="Times New Roman" w:eastAsia="Calibri" w:hAnsi="Times New Roman" w:cs="Times New Roman"/>
          <w:color w:val="000000" w:themeColor="text1"/>
          <w:sz w:val="24"/>
          <w:szCs w:val="24"/>
        </w:rPr>
        <w:t xml:space="preserve"> As noted above, however, </w:t>
      </w:r>
      <w:r w:rsidRPr="00815EA7">
        <w:rPr>
          <w:rFonts w:ascii="Times New Roman" w:eastAsia="Calibri" w:hAnsi="Times New Roman" w:cs="Times New Roman"/>
          <w:color w:val="000000" w:themeColor="text1"/>
          <w:sz w:val="24"/>
          <w:szCs w:val="24"/>
        </w:rPr>
        <w:t xml:space="preserve">depending on season, routes which follow water could be modeling </w:t>
      </w:r>
      <w:r w:rsidR="00494CCF">
        <w:rPr>
          <w:rFonts w:ascii="Times New Roman" w:eastAsia="Calibri" w:hAnsi="Times New Roman" w:cs="Times New Roman"/>
          <w:color w:val="000000" w:themeColor="text1"/>
          <w:sz w:val="24"/>
          <w:szCs w:val="24"/>
        </w:rPr>
        <w:t xml:space="preserve">either </w:t>
      </w:r>
      <w:r w:rsidRPr="00815EA7">
        <w:rPr>
          <w:rFonts w:ascii="Times New Roman" w:eastAsia="Calibri" w:hAnsi="Times New Roman" w:cs="Times New Roman"/>
          <w:color w:val="000000" w:themeColor="text1"/>
          <w:sz w:val="24"/>
          <w:szCs w:val="24"/>
        </w:rPr>
        <w:t>cold-season pedestrian travel on frozen rivers or water bodies, or limited warm-season travel via watercraft.</w:t>
      </w:r>
    </w:p>
    <w:p w14:paraId="3E4C345A" w14:textId="77777777" w:rsidR="00A856F5" w:rsidRPr="004B3905" w:rsidRDefault="00A856F5" w:rsidP="00EE5E22">
      <w:pPr>
        <w:autoSpaceDE w:val="0"/>
        <w:autoSpaceDN w:val="0"/>
        <w:adjustRightInd w:val="0"/>
        <w:spacing w:after="0" w:line="600" w:lineRule="auto"/>
        <w:rPr>
          <w:rFonts w:ascii="Times New Roman" w:eastAsia="Calibri" w:hAnsi="Times New Roman" w:cs="Times New Roman"/>
          <w:color w:val="000000" w:themeColor="text1"/>
          <w:sz w:val="24"/>
          <w:szCs w:val="24"/>
        </w:rPr>
      </w:pPr>
    </w:p>
    <w:p w14:paraId="659D8A58" w14:textId="3178883F" w:rsidR="002C57DB" w:rsidRPr="0024715F" w:rsidRDefault="002C57DB" w:rsidP="00EE5E22">
      <w:pPr>
        <w:autoSpaceDE w:val="0"/>
        <w:autoSpaceDN w:val="0"/>
        <w:adjustRightInd w:val="0"/>
        <w:spacing w:after="0" w:line="600" w:lineRule="auto"/>
        <w:ind w:firstLine="720"/>
        <w:rPr>
          <w:rFonts w:ascii="Times New Roman" w:eastAsia="Calibri" w:hAnsi="Times New Roman" w:cs="Times New Roman"/>
          <w:color w:val="FF0000"/>
          <w:sz w:val="24"/>
          <w:szCs w:val="24"/>
        </w:rPr>
      </w:pPr>
      <w:r w:rsidRPr="00C5059E">
        <w:rPr>
          <w:rFonts w:ascii="Times New Roman" w:eastAsia="Calibri" w:hAnsi="Times New Roman" w:cs="Times New Roman"/>
          <w:i/>
          <w:color w:val="000000" w:themeColor="text1"/>
          <w:sz w:val="24"/>
          <w:szCs w:val="24"/>
        </w:rPr>
        <w:t>Vail Site</w:t>
      </w:r>
      <w:r w:rsidRPr="00C5059E">
        <w:rPr>
          <w:rFonts w:ascii="Times New Roman" w:eastAsia="Calibri" w:hAnsi="Times New Roman" w:cs="Times New Roman"/>
          <w:color w:val="000000" w:themeColor="text1"/>
          <w:sz w:val="24"/>
          <w:szCs w:val="24"/>
        </w:rPr>
        <w:t>.</w:t>
      </w:r>
      <w:r w:rsidR="00D70836">
        <w:rPr>
          <w:rFonts w:ascii="Times New Roman" w:eastAsia="Calibri" w:hAnsi="Times New Roman" w:cs="Times New Roman"/>
          <w:color w:val="000000" w:themeColor="text1"/>
          <w:sz w:val="24"/>
          <w:szCs w:val="24"/>
        </w:rPr>
        <w:t xml:space="preserve"> The </w:t>
      </w:r>
      <w:r w:rsidR="000D3089" w:rsidRPr="00C5059E">
        <w:rPr>
          <w:rFonts w:ascii="Times New Roman" w:eastAsia="Calibri" w:hAnsi="Times New Roman" w:cs="Times New Roman"/>
          <w:color w:val="000000" w:themeColor="text1"/>
          <w:sz w:val="24"/>
          <w:szCs w:val="24"/>
        </w:rPr>
        <w:t>Least-Slope</w:t>
      </w:r>
      <w:r w:rsidRPr="00C5059E">
        <w:rPr>
          <w:rFonts w:ascii="Times New Roman" w:eastAsia="Calibri" w:hAnsi="Times New Roman" w:cs="Times New Roman"/>
          <w:color w:val="000000" w:themeColor="text1"/>
          <w:sz w:val="24"/>
          <w:szCs w:val="24"/>
        </w:rPr>
        <w:t xml:space="preserve"> path follows the Hudson</w:t>
      </w:r>
      <w:r w:rsidR="00D70836">
        <w:rPr>
          <w:rFonts w:ascii="Times New Roman" w:eastAsia="Calibri" w:hAnsi="Times New Roman" w:cs="Times New Roman"/>
          <w:color w:val="000000" w:themeColor="text1"/>
          <w:sz w:val="24"/>
          <w:szCs w:val="24"/>
        </w:rPr>
        <w:t xml:space="preserve"> </w:t>
      </w:r>
      <w:r w:rsidR="00617D8F">
        <w:rPr>
          <w:rFonts w:ascii="Times New Roman" w:eastAsia="Calibri" w:hAnsi="Times New Roman" w:cs="Times New Roman"/>
          <w:color w:val="000000" w:themeColor="text1"/>
          <w:sz w:val="24"/>
          <w:szCs w:val="24"/>
        </w:rPr>
        <w:t xml:space="preserve">Valley northward, </w:t>
      </w:r>
      <w:r w:rsidR="00494CCF">
        <w:rPr>
          <w:rFonts w:ascii="Times New Roman" w:eastAsia="Calibri" w:hAnsi="Times New Roman" w:cs="Times New Roman"/>
          <w:color w:val="000000" w:themeColor="text1"/>
          <w:sz w:val="24"/>
          <w:szCs w:val="24"/>
        </w:rPr>
        <w:t xml:space="preserve">ascends </w:t>
      </w:r>
      <w:r w:rsidRPr="00C5059E">
        <w:rPr>
          <w:rFonts w:ascii="Times New Roman" w:eastAsia="Calibri" w:hAnsi="Times New Roman" w:cs="Times New Roman"/>
          <w:color w:val="000000" w:themeColor="text1"/>
          <w:sz w:val="24"/>
          <w:szCs w:val="24"/>
        </w:rPr>
        <w:t>Battenkill</w:t>
      </w:r>
      <w:r w:rsidR="00617D8F">
        <w:rPr>
          <w:rFonts w:ascii="Times New Roman" w:eastAsia="Calibri" w:hAnsi="Times New Roman" w:cs="Times New Roman"/>
          <w:color w:val="000000" w:themeColor="text1"/>
          <w:sz w:val="24"/>
          <w:szCs w:val="24"/>
        </w:rPr>
        <w:t xml:space="preserve"> </w:t>
      </w:r>
      <w:r w:rsidR="00E954B6">
        <w:rPr>
          <w:rFonts w:ascii="Times New Roman" w:eastAsia="Calibri" w:hAnsi="Times New Roman" w:cs="Times New Roman"/>
          <w:color w:val="000000" w:themeColor="text1"/>
          <w:sz w:val="24"/>
          <w:szCs w:val="24"/>
        </w:rPr>
        <w:t>V</w:t>
      </w:r>
      <w:r w:rsidR="00617D8F">
        <w:rPr>
          <w:rFonts w:ascii="Times New Roman" w:eastAsia="Calibri" w:hAnsi="Times New Roman" w:cs="Times New Roman"/>
          <w:color w:val="000000" w:themeColor="text1"/>
          <w:sz w:val="24"/>
          <w:szCs w:val="24"/>
        </w:rPr>
        <w:t>alley</w:t>
      </w:r>
      <w:r w:rsidR="00D70836">
        <w:rPr>
          <w:rFonts w:ascii="Times New Roman" w:eastAsia="Calibri" w:hAnsi="Times New Roman" w:cs="Times New Roman"/>
          <w:color w:val="000000" w:themeColor="text1"/>
          <w:sz w:val="24"/>
          <w:szCs w:val="24"/>
        </w:rPr>
        <w:t xml:space="preserve"> </w:t>
      </w:r>
      <w:r w:rsidR="00617D8F">
        <w:rPr>
          <w:rFonts w:ascii="Times New Roman" w:eastAsia="Calibri" w:hAnsi="Times New Roman" w:cs="Times New Roman"/>
          <w:color w:val="000000" w:themeColor="text1"/>
          <w:sz w:val="24"/>
          <w:szCs w:val="24"/>
        </w:rPr>
        <w:t>east</w:t>
      </w:r>
      <w:r w:rsidR="00494CCF">
        <w:rPr>
          <w:rFonts w:ascii="Times New Roman" w:eastAsia="Calibri" w:hAnsi="Times New Roman" w:cs="Times New Roman"/>
          <w:color w:val="000000" w:themeColor="text1"/>
          <w:sz w:val="24"/>
          <w:szCs w:val="24"/>
        </w:rPr>
        <w:t>ward</w:t>
      </w:r>
      <w:r w:rsidRPr="00C5059E">
        <w:rPr>
          <w:rFonts w:ascii="Times New Roman" w:eastAsia="Calibri" w:hAnsi="Times New Roman" w:cs="Times New Roman"/>
          <w:color w:val="000000" w:themeColor="text1"/>
          <w:sz w:val="24"/>
          <w:szCs w:val="24"/>
        </w:rPr>
        <w:t>,</w:t>
      </w:r>
      <w:r w:rsidR="00617D8F">
        <w:rPr>
          <w:rFonts w:ascii="Times New Roman" w:eastAsia="Calibri" w:hAnsi="Times New Roman" w:cs="Times New Roman"/>
          <w:color w:val="000000" w:themeColor="text1"/>
          <w:sz w:val="24"/>
          <w:szCs w:val="24"/>
        </w:rPr>
        <w:t xml:space="preserve"> traverses </w:t>
      </w:r>
      <w:r w:rsidR="00D70836">
        <w:rPr>
          <w:rFonts w:ascii="Times New Roman" w:eastAsia="Calibri" w:hAnsi="Times New Roman" w:cs="Times New Roman"/>
          <w:color w:val="000000" w:themeColor="text1"/>
          <w:sz w:val="24"/>
          <w:szCs w:val="24"/>
        </w:rPr>
        <w:t xml:space="preserve">the Green </w:t>
      </w:r>
      <w:r w:rsidR="00494CCF">
        <w:rPr>
          <w:rFonts w:ascii="Times New Roman" w:eastAsia="Calibri" w:hAnsi="Times New Roman" w:cs="Times New Roman"/>
          <w:color w:val="000000" w:themeColor="text1"/>
          <w:sz w:val="24"/>
          <w:szCs w:val="24"/>
        </w:rPr>
        <w:t>M</w:t>
      </w:r>
      <w:r w:rsidR="00D70836">
        <w:rPr>
          <w:rFonts w:ascii="Times New Roman" w:eastAsia="Calibri" w:hAnsi="Times New Roman" w:cs="Times New Roman"/>
          <w:color w:val="000000" w:themeColor="text1"/>
          <w:sz w:val="24"/>
          <w:szCs w:val="24"/>
        </w:rPr>
        <w:t xml:space="preserve">ountains, turns north up the </w:t>
      </w:r>
      <w:r w:rsidRPr="00C5059E">
        <w:rPr>
          <w:rFonts w:ascii="Times New Roman" w:eastAsia="Calibri" w:hAnsi="Times New Roman" w:cs="Times New Roman"/>
          <w:color w:val="000000" w:themeColor="text1"/>
          <w:sz w:val="24"/>
          <w:szCs w:val="24"/>
        </w:rPr>
        <w:t xml:space="preserve">Connecticut </w:t>
      </w:r>
      <w:r w:rsidR="00A26F60">
        <w:rPr>
          <w:rFonts w:ascii="Times New Roman" w:eastAsia="Calibri" w:hAnsi="Times New Roman" w:cs="Times New Roman"/>
          <w:color w:val="000000" w:themeColor="text1"/>
          <w:sz w:val="24"/>
          <w:szCs w:val="24"/>
        </w:rPr>
        <w:t>V</w:t>
      </w:r>
      <w:r w:rsidRPr="00C5059E">
        <w:rPr>
          <w:rFonts w:ascii="Times New Roman" w:eastAsia="Calibri" w:hAnsi="Times New Roman" w:cs="Times New Roman"/>
          <w:color w:val="000000" w:themeColor="text1"/>
          <w:sz w:val="24"/>
          <w:szCs w:val="24"/>
        </w:rPr>
        <w:t>alley</w:t>
      </w:r>
      <w:r w:rsidR="00D70836">
        <w:rPr>
          <w:rFonts w:ascii="Times New Roman" w:eastAsia="Calibri" w:hAnsi="Times New Roman" w:cs="Times New Roman"/>
          <w:color w:val="000000" w:themeColor="text1"/>
          <w:sz w:val="24"/>
          <w:szCs w:val="24"/>
        </w:rPr>
        <w:t xml:space="preserve">, and then crosses the White </w:t>
      </w:r>
      <w:r w:rsidR="00896269">
        <w:rPr>
          <w:rFonts w:ascii="Times New Roman" w:eastAsia="Calibri" w:hAnsi="Times New Roman" w:cs="Times New Roman"/>
          <w:color w:val="000000" w:themeColor="text1"/>
          <w:sz w:val="24"/>
          <w:szCs w:val="24"/>
        </w:rPr>
        <w:t>Mountains</w:t>
      </w:r>
      <w:r w:rsidRPr="00C5059E">
        <w:rPr>
          <w:rFonts w:ascii="Times New Roman" w:eastAsia="Calibri" w:hAnsi="Times New Roman" w:cs="Times New Roman"/>
          <w:color w:val="000000" w:themeColor="text1"/>
          <w:sz w:val="24"/>
          <w:szCs w:val="24"/>
        </w:rPr>
        <w:t xml:space="preserve"> </w:t>
      </w:r>
      <w:r w:rsidR="00D70836">
        <w:rPr>
          <w:rFonts w:ascii="Times New Roman" w:eastAsia="Calibri" w:hAnsi="Times New Roman" w:cs="Times New Roman"/>
          <w:color w:val="000000" w:themeColor="text1"/>
          <w:sz w:val="24"/>
          <w:szCs w:val="24"/>
        </w:rPr>
        <w:t xml:space="preserve">before entering the Magalloway Valley (Androscoggin drainage). By contrast, </w:t>
      </w:r>
      <w:r w:rsidRPr="00C5059E">
        <w:rPr>
          <w:rFonts w:ascii="Times New Roman" w:eastAsia="Calibri" w:hAnsi="Times New Roman" w:cs="Times New Roman"/>
          <w:color w:val="000000" w:themeColor="text1"/>
          <w:sz w:val="24"/>
          <w:szCs w:val="24"/>
        </w:rPr>
        <w:t xml:space="preserve">the Tobler’s algorithm </w:t>
      </w:r>
      <w:r w:rsidR="00D70836">
        <w:rPr>
          <w:rFonts w:ascii="Times New Roman" w:eastAsia="Calibri" w:hAnsi="Times New Roman" w:cs="Times New Roman"/>
          <w:color w:val="000000" w:themeColor="text1"/>
          <w:sz w:val="24"/>
          <w:szCs w:val="24"/>
        </w:rPr>
        <w:t>route de-emphasizes travel north in the Hudson and Connecticut valleys,</w:t>
      </w:r>
      <w:r w:rsidR="00C03E5D">
        <w:rPr>
          <w:rFonts w:ascii="Times New Roman" w:eastAsia="Calibri" w:hAnsi="Times New Roman" w:cs="Times New Roman"/>
          <w:color w:val="000000" w:themeColor="text1"/>
          <w:sz w:val="24"/>
          <w:szCs w:val="24"/>
        </w:rPr>
        <w:t xml:space="preserve"> while </w:t>
      </w:r>
      <w:r w:rsidR="00D70836">
        <w:rPr>
          <w:rFonts w:ascii="Times New Roman" w:eastAsia="Calibri" w:hAnsi="Times New Roman" w:cs="Times New Roman"/>
          <w:color w:val="000000" w:themeColor="text1"/>
          <w:sz w:val="24"/>
          <w:szCs w:val="24"/>
        </w:rPr>
        <w:t>following upland traverses of t</w:t>
      </w:r>
      <w:r w:rsidRPr="00C5059E">
        <w:rPr>
          <w:rFonts w:ascii="Times New Roman" w:eastAsia="Calibri" w:hAnsi="Times New Roman" w:cs="Times New Roman"/>
          <w:color w:val="000000" w:themeColor="text1"/>
          <w:sz w:val="24"/>
          <w:szCs w:val="24"/>
        </w:rPr>
        <w:t xml:space="preserve">he </w:t>
      </w:r>
      <w:r w:rsidR="00C03E5D">
        <w:rPr>
          <w:rFonts w:ascii="Times New Roman" w:eastAsia="Calibri" w:hAnsi="Times New Roman" w:cs="Times New Roman"/>
          <w:color w:val="000000" w:themeColor="text1"/>
          <w:sz w:val="24"/>
          <w:szCs w:val="24"/>
        </w:rPr>
        <w:t xml:space="preserve">south-to-north trending </w:t>
      </w:r>
      <w:r w:rsidRPr="00C5059E">
        <w:rPr>
          <w:rFonts w:ascii="Times New Roman" w:eastAsia="Calibri" w:hAnsi="Times New Roman" w:cs="Times New Roman"/>
          <w:color w:val="000000" w:themeColor="text1"/>
          <w:sz w:val="24"/>
          <w:szCs w:val="24"/>
        </w:rPr>
        <w:t xml:space="preserve">Taconic, </w:t>
      </w:r>
      <w:r w:rsidRPr="00C5059E">
        <w:rPr>
          <w:rFonts w:ascii="Times New Roman" w:eastAsia="Calibri" w:hAnsi="Times New Roman" w:cs="Times New Roman"/>
          <w:color w:val="000000" w:themeColor="text1"/>
          <w:sz w:val="24"/>
          <w:szCs w:val="24"/>
        </w:rPr>
        <w:lastRenderedPageBreak/>
        <w:t>Green, and White mountain ranges. Importantly, other Paleoindian sites with reported Normanskill chert (Sundler, Jackson Gore, and Jefferson VI) or confirmed Normanskill chert (Upper Wheeler Dam) lie along</w:t>
      </w:r>
      <w:r w:rsidR="009A1478">
        <w:rPr>
          <w:rFonts w:ascii="Times New Roman" w:eastAsia="Calibri" w:hAnsi="Times New Roman" w:cs="Times New Roman"/>
          <w:color w:val="000000" w:themeColor="text1"/>
          <w:sz w:val="24"/>
          <w:szCs w:val="24"/>
        </w:rPr>
        <w:t xml:space="preserve"> </w:t>
      </w:r>
      <w:r w:rsidRPr="00C5059E">
        <w:rPr>
          <w:rFonts w:ascii="Times New Roman" w:eastAsia="Calibri" w:hAnsi="Times New Roman" w:cs="Times New Roman"/>
          <w:color w:val="000000" w:themeColor="text1"/>
          <w:sz w:val="24"/>
          <w:szCs w:val="24"/>
        </w:rPr>
        <w:t>both routes (</w:t>
      </w:r>
      <w:r w:rsidR="00AC6F98">
        <w:rPr>
          <w:rFonts w:ascii="Times New Roman" w:eastAsia="Calibri" w:hAnsi="Times New Roman" w:cs="Times New Roman"/>
          <w:color w:val="000000" w:themeColor="text1"/>
          <w:sz w:val="24"/>
          <w:szCs w:val="24"/>
        </w:rPr>
        <w:t>Figure 6</w:t>
      </w:r>
      <w:r w:rsidR="009632EF">
        <w:rPr>
          <w:rFonts w:ascii="Times New Roman" w:eastAsia="Calibri" w:hAnsi="Times New Roman" w:cs="Times New Roman"/>
          <w:color w:val="000000" w:themeColor="text1"/>
          <w:sz w:val="24"/>
          <w:szCs w:val="24"/>
        </w:rPr>
        <w:t>;</w:t>
      </w:r>
      <w:r w:rsidR="002E7393" w:rsidRPr="0024715F">
        <w:rPr>
          <w:rFonts w:ascii="Times New Roman" w:eastAsia="Calibri" w:hAnsi="Times New Roman" w:cs="Times New Roman"/>
          <w:b/>
          <w:color w:val="000000" w:themeColor="text1"/>
          <w:sz w:val="24"/>
          <w:szCs w:val="24"/>
        </w:rPr>
        <w:t xml:space="preserve"> </w:t>
      </w:r>
      <w:r w:rsidR="00494CCF">
        <w:rPr>
          <w:rFonts w:ascii="Times New Roman" w:eastAsia="Calibri" w:hAnsi="Times New Roman" w:cs="Times New Roman"/>
          <w:color w:val="000000" w:themeColor="text1"/>
          <w:sz w:val="24"/>
          <w:szCs w:val="24"/>
        </w:rPr>
        <w:t>Table 4</w:t>
      </w:r>
      <w:r w:rsidR="009632EF">
        <w:rPr>
          <w:rFonts w:ascii="Times New Roman" w:eastAsia="Calibri" w:hAnsi="Times New Roman" w:cs="Times New Roman"/>
          <w:color w:val="000000" w:themeColor="text1"/>
          <w:sz w:val="24"/>
          <w:szCs w:val="24"/>
        </w:rPr>
        <w:t>;</w:t>
      </w:r>
      <w:r w:rsidR="00494CCF">
        <w:rPr>
          <w:rFonts w:ascii="Times New Roman" w:eastAsia="Calibri" w:hAnsi="Times New Roman" w:cs="Times New Roman"/>
          <w:color w:val="000000" w:themeColor="text1"/>
          <w:sz w:val="24"/>
          <w:szCs w:val="24"/>
        </w:rPr>
        <w:t xml:space="preserve"> </w:t>
      </w:r>
      <w:r w:rsidR="002E7393" w:rsidRPr="005F2D13">
        <w:rPr>
          <w:rFonts w:ascii="Times New Roman" w:eastAsia="Calibri" w:hAnsi="Times New Roman" w:cs="Times New Roman"/>
          <w:color w:val="000000" w:themeColor="text1"/>
          <w:sz w:val="24"/>
          <w:szCs w:val="24"/>
        </w:rPr>
        <w:t>S</w:t>
      </w:r>
      <w:r w:rsidR="009632EF">
        <w:rPr>
          <w:rFonts w:ascii="Times New Roman" w:eastAsia="Calibri" w:hAnsi="Times New Roman" w:cs="Times New Roman"/>
          <w:color w:val="000000" w:themeColor="text1"/>
          <w:sz w:val="24"/>
          <w:szCs w:val="24"/>
        </w:rPr>
        <w:t>upplemental</w:t>
      </w:r>
      <w:r w:rsidR="002E7393" w:rsidRPr="005F2D13">
        <w:rPr>
          <w:rFonts w:ascii="Times New Roman" w:eastAsia="Calibri" w:hAnsi="Times New Roman" w:cs="Times New Roman"/>
          <w:color w:val="000000" w:themeColor="text1"/>
          <w:sz w:val="24"/>
          <w:szCs w:val="24"/>
        </w:rPr>
        <w:t xml:space="preserve"> Table </w:t>
      </w:r>
      <w:r w:rsidR="0024715F" w:rsidRPr="005F2D13">
        <w:rPr>
          <w:rFonts w:ascii="Times New Roman" w:eastAsia="Calibri" w:hAnsi="Times New Roman" w:cs="Times New Roman"/>
          <w:color w:val="000000" w:themeColor="text1"/>
          <w:sz w:val="24"/>
          <w:szCs w:val="24"/>
        </w:rPr>
        <w:t>2</w:t>
      </w:r>
      <w:r w:rsidRPr="005F2D13">
        <w:rPr>
          <w:rFonts w:ascii="Times New Roman" w:eastAsia="Calibri" w:hAnsi="Times New Roman" w:cs="Times New Roman"/>
          <w:color w:val="000000" w:themeColor="text1"/>
          <w:sz w:val="24"/>
          <w:szCs w:val="24"/>
        </w:rPr>
        <w:t xml:space="preserve">). </w:t>
      </w:r>
      <w:r w:rsidR="005F2D13" w:rsidRPr="005F2D13">
        <w:rPr>
          <w:rFonts w:ascii="Times New Roman" w:eastAsia="Calibri" w:hAnsi="Times New Roman" w:cs="Times New Roman"/>
          <w:color w:val="000000" w:themeColor="text1"/>
          <w:sz w:val="24"/>
          <w:szCs w:val="24"/>
        </w:rPr>
        <w:t xml:space="preserve">Of note for the Tobler's route </w:t>
      </w:r>
      <w:r w:rsidR="005F2D13">
        <w:rPr>
          <w:rFonts w:ascii="Times New Roman" w:eastAsia="Calibri" w:hAnsi="Times New Roman" w:cs="Times New Roman"/>
          <w:color w:val="000000" w:themeColor="text1"/>
          <w:sz w:val="24"/>
          <w:szCs w:val="24"/>
        </w:rPr>
        <w:t>to</w:t>
      </w:r>
      <w:r w:rsidR="009A1478">
        <w:rPr>
          <w:rFonts w:ascii="Times New Roman" w:eastAsia="Calibri" w:hAnsi="Times New Roman" w:cs="Times New Roman"/>
          <w:color w:val="000000" w:themeColor="text1"/>
          <w:sz w:val="24"/>
          <w:szCs w:val="24"/>
        </w:rPr>
        <w:t xml:space="preserve"> the Vail site </w:t>
      </w:r>
      <w:r w:rsidR="005F2D13" w:rsidRPr="005F2D13">
        <w:rPr>
          <w:rFonts w:ascii="Times New Roman" w:eastAsia="Calibri" w:hAnsi="Times New Roman" w:cs="Times New Roman"/>
          <w:color w:val="000000" w:themeColor="text1"/>
          <w:sz w:val="24"/>
          <w:szCs w:val="24"/>
        </w:rPr>
        <w:t>is its close proximity to the Jackson-Gore site and an isolated find, the Lesn</w:t>
      </w:r>
      <w:r w:rsidR="00BB1A3C">
        <w:rPr>
          <w:rFonts w:ascii="Times New Roman" w:eastAsia="Calibri" w:hAnsi="Times New Roman" w:cs="Times New Roman"/>
          <w:color w:val="000000" w:themeColor="text1"/>
          <w:sz w:val="24"/>
          <w:szCs w:val="24"/>
        </w:rPr>
        <w:t xml:space="preserve">iak point, both located </w:t>
      </w:r>
      <w:r w:rsidR="00E954B6">
        <w:rPr>
          <w:rFonts w:ascii="Times New Roman" w:eastAsia="Calibri" w:hAnsi="Times New Roman" w:cs="Times New Roman"/>
          <w:color w:val="000000" w:themeColor="text1"/>
          <w:sz w:val="24"/>
          <w:szCs w:val="24"/>
        </w:rPr>
        <w:t>i</w:t>
      </w:r>
      <w:r w:rsidR="00BB1A3C">
        <w:rPr>
          <w:rFonts w:ascii="Times New Roman" w:eastAsia="Calibri" w:hAnsi="Times New Roman" w:cs="Times New Roman"/>
          <w:color w:val="000000" w:themeColor="text1"/>
          <w:sz w:val="24"/>
          <w:szCs w:val="24"/>
        </w:rPr>
        <w:t>n high</w:t>
      </w:r>
      <w:r w:rsidR="00E954B6">
        <w:rPr>
          <w:rFonts w:ascii="Times New Roman" w:eastAsia="Calibri" w:hAnsi="Times New Roman" w:cs="Times New Roman"/>
          <w:color w:val="000000" w:themeColor="text1"/>
          <w:sz w:val="24"/>
          <w:szCs w:val="24"/>
        </w:rPr>
        <w:t xml:space="preserve"> </w:t>
      </w:r>
      <w:r w:rsidR="005F2D13" w:rsidRPr="005F2D13">
        <w:rPr>
          <w:rFonts w:ascii="Times New Roman" w:eastAsia="Calibri" w:hAnsi="Times New Roman" w:cs="Times New Roman"/>
          <w:color w:val="000000" w:themeColor="text1"/>
          <w:sz w:val="24"/>
          <w:szCs w:val="24"/>
        </w:rPr>
        <w:t>elevation settings. Jackson-Gore</w:t>
      </w:r>
      <w:r w:rsidR="00733EE9">
        <w:rPr>
          <w:rFonts w:ascii="Times New Roman" w:eastAsia="Calibri" w:hAnsi="Times New Roman" w:cs="Times New Roman"/>
          <w:color w:val="000000" w:themeColor="text1"/>
          <w:sz w:val="24"/>
          <w:szCs w:val="24"/>
        </w:rPr>
        <w:t xml:space="preserve"> is</w:t>
      </w:r>
      <w:r w:rsidR="005F2D13" w:rsidRPr="005F2D13">
        <w:rPr>
          <w:rFonts w:ascii="Times New Roman" w:eastAsia="Calibri" w:hAnsi="Times New Roman" w:cs="Times New Roman"/>
          <w:color w:val="000000" w:themeColor="text1"/>
          <w:sz w:val="24"/>
          <w:szCs w:val="24"/>
        </w:rPr>
        <w:t xml:space="preserve"> situated in the southern Green </w:t>
      </w:r>
      <w:r w:rsidR="00AC0833" w:rsidRPr="005F2D13">
        <w:rPr>
          <w:rFonts w:ascii="Times New Roman" w:eastAsia="Calibri" w:hAnsi="Times New Roman" w:cs="Times New Roman"/>
          <w:color w:val="000000" w:themeColor="text1"/>
          <w:sz w:val="24"/>
          <w:szCs w:val="24"/>
        </w:rPr>
        <w:t>Mountains</w:t>
      </w:r>
      <w:r w:rsidR="005F2D13" w:rsidRPr="005F2D13">
        <w:rPr>
          <w:rFonts w:ascii="Times New Roman" w:eastAsia="Calibri" w:hAnsi="Times New Roman" w:cs="Times New Roman"/>
          <w:color w:val="000000" w:themeColor="text1"/>
          <w:sz w:val="24"/>
          <w:szCs w:val="24"/>
        </w:rPr>
        <w:t xml:space="preserve">, at an elevation of 331 m (1086 </w:t>
      </w:r>
      <w:proofErr w:type="spellStart"/>
      <w:r w:rsidR="00EE5E22">
        <w:rPr>
          <w:rFonts w:ascii="Times New Roman" w:eastAsia="Calibri" w:hAnsi="Times New Roman" w:cs="Times New Roman"/>
          <w:color w:val="000000" w:themeColor="text1"/>
          <w:sz w:val="24"/>
          <w:szCs w:val="24"/>
        </w:rPr>
        <w:t>ft</w:t>
      </w:r>
      <w:proofErr w:type="spellEnd"/>
      <w:r w:rsidR="009632EF">
        <w:rPr>
          <w:rFonts w:ascii="Times New Roman" w:eastAsia="Calibri" w:hAnsi="Times New Roman" w:cs="Times New Roman"/>
          <w:color w:val="000000" w:themeColor="text1"/>
          <w:sz w:val="24"/>
          <w:szCs w:val="24"/>
        </w:rPr>
        <w:t xml:space="preserve">; </w:t>
      </w:r>
      <w:r w:rsidR="00AC0833">
        <w:rPr>
          <w:rFonts w:ascii="Times New Roman" w:eastAsia="Calibri" w:hAnsi="Times New Roman" w:cs="Times New Roman"/>
          <w:color w:val="000000" w:themeColor="text1"/>
          <w:sz w:val="24"/>
          <w:szCs w:val="24"/>
        </w:rPr>
        <w:t>Crock and Robinson 2012)</w:t>
      </w:r>
      <w:r w:rsidR="005F2D13" w:rsidRPr="005F2D13">
        <w:rPr>
          <w:rFonts w:ascii="Times New Roman" w:eastAsia="Calibri" w:hAnsi="Times New Roman" w:cs="Times New Roman"/>
          <w:color w:val="000000" w:themeColor="text1"/>
          <w:sz w:val="24"/>
          <w:szCs w:val="24"/>
        </w:rPr>
        <w:t>. The Lesniak point</w:t>
      </w:r>
      <w:r w:rsidR="00733EE9">
        <w:rPr>
          <w:rFonts w:ascii="Times New Roman" w:eastAsia="Calibri" w:hAnsi="Times New Roman" w:cs="Times New Roman"/>
          <w:color w:val="000000" w:themeColor="text1"/>
          <w:sz w:val="24"/>
          <w:szCs w:val="24"/>
        </w:rPr>
        <w:t xml:space="preserve"> – an isolated find –</w:t>
      </w:r>
      <w:r w:rsidR="005F2D13" w:rsidRPr="005F2D13">
        <w:rPr>
          <w:rFonts w:ascii="Times New Roman" w:eastAsia="Calibri" w:hAnsi="Times New Roman" w:cs="Times New Roman"/>
          <w:color w:val="000000" w:themeColor="text1"/>
          <w:sz w:val="24"/>
          <w:szCs w:val="24"/>
        </w:rPr>
        <w:t xml:space="preserve"> was found in the Taconic </w:t>
      </w:r>
      <w:r w:rsidR="00AC0833" w:rsidRPr="005F2D13">
        <w:rPr>
          <w:rFonts w:ascii="Times New Roman" w:eastAsia="Calibri" w:hAnsi="Times New Roman" w:cs="Times New Roman"/>
          <w:color w:val="000000" w:themeColor="text1"/>
          <w:sz w:val="24"/>
          <w:szCs w:val="24"/>
        </w:rPr>
        <w:t>Mountains</w:t>
      </w:r>
      <w:r w:rsidR="005F2D13" w:rsidRPr="005F2D13">
        <w:rPr>
          <w:rFonts w:ascii="Times New Roman" w:eastAsia="Calibri" w:hAnsi="Times New Roman" w:cs="Times New Roman"/>
          <w:color w:val="000000" w:themeColor="text1"/>
          <w:sz w:val="24"/>
          <w:szCs w:val="24"/>
        </w:rPr>
        <w:t xml:space="preserve"> at an elevation 730 m (2400 </w:t>
      </w:r>
      <w:proofErr w:type="spellStart"/>
      <w:r w:rsidR="00EE5E22">
        <w:rPr>
          <w:rFonts w:ascii="Times New Roman" w:eastAsia="Calibri" w:hAnsi="Times New Roman" w:cs="Times New Roman"/>
          <w:color w:val="000000" w:themeColor="text1"/>
          <w:sz w:val="24"/>
          <w:szCs w:val="24"/>
        </w:rPr>
        <w:t>ft</w:t>
      </w:r>
      <w:proofErr w:type="spellEnd"/>
      <w:r w:rsidR="005F2D13" w:rsidRPr="005F2D13">
        <w:rPr>
          <w:rFonts w:ascii="Times New Roman" w:eastAsia="Calibri" w:hAnsi="Times New Roman" w:cs="Times New Roman"/>
          <w:color w:val="000000" w:themeColor="text1"/>
          <w:sz w:val="24"/>
          <w:szCs w:val="24"/>
        </w:rPr>
        <w:t>), making it the highest elevation fluted point</w:t>
      </w:r>
      <w:r w:rsidR="00733EE9">
        <w:rPr>
          <w:rFonts w:ascii="Times New Roman" w:eastAsia="Calibri" w:hAnsi="Times New Roman" w:cs="Times New Roman"/>
          <w:color w:val="000000" w:themeColor="text1"/>
          <w:sz w:val="24"/>
          <w:szCs w:val="24"/>
        </w:rPr>
        <w:t xml:space="preserve"> on record for </w:t>
      </w:r>
      <w:r w:rsidR="005F2D13" w:rsidRPr="005F2D13">
        <w:rPr>
          <w:rFonts w:ascii="Times New Roman" w:eastAsia="Calibri" w:hAnsi="Times New Roman" w:cs="Times New Roman"/>
          <w:color w:val="000000" w:themeColor="text1"/>
          <w:sz w:val="24"/>
          <w:szCs w:val="24"/>
        </w:rPr>
        <w:t>New York</w:t>
      </w:r>
      <w:r w:rsidRPr="005F2D13">
        <w:rPr>
          <w:rFonts w:ascii="Times New Roman" w:eastAsia="Calibri" w:hAnsi="Times New Roman" w:cs="Times New Roman"/>
          <w:color w:val="000000" w:themeColor="text1"/>
          <w:sz w:val="24"/>
          <w:szCs w:val="24"/>
        </w:rPr>
        <w:t>.</w:t>
      </w:r>
      <w:r w:rsidR="00AC0833">
        <w:rPr>
          <w:rFonts w:ascii="Times New Roman" w:eastAsia="Calibri" w:hAnsi="Times New Roman" w:cs="Times New Roman"/>
          <w:color w:val="000000" w:themeColor="text1"/>
          <w:sz w:val="24"/>
          <w:szCs w:val="24"/>
        </w:rPr>
        <w:t xml:space="preserve"> This fluted point base (a M</w:t>
      </w:r>
      <w:r w:rsidRPr="00C5059E">
        <w:rPr>
          <w:rFonts w:ascii="Times New Roman" w:eastAsia="Calibri" w:hAnsi="Times New Roman" w:cs="Times New Roman"/>
          <w:color w:val="000000" w:themeColor="text1"/>
          <w:sz w:val="24"/>
          <w:szCs w:val="24"/>
        </w:rPr>
        <w:t>iddle Paleoindian Michaud-Neponset form [Bradley et al. 2008]</w:t>
      </w:r>
      <w:r w:rsidR="001A424D">
        <w:rPr>
          <w:rFonts w:ascii="Times New Roman" w:eastAsia="Calibri" w:hAnsi="Times New Roman" w:cs="Times New Roman"/>
          <w:color w:val="000000" w:themeColor="text1"/>
          <w:sz w:val="24"/>
          <w:szCs w:val="24"/>
        </w:rPr>
        <w:t>)</w:t>
      </w:r>
      <w:r w:rsidRPr="00C5059E">
        <w:rPr>
          <w:rFonts w:ascii="Times New Roman" w:eastAsia="Calibri" w:hAnsi="Times New Roman" w:cs="Times New Roman"/>
          <w:color w:val="000000" w:themeColor="text1"/>
          <w:sz w:val="24"/>
          <w:szCs w:val="24"/>
        </w:rPr>
        <w:t xml:space="preserve">, </w:t>
      </w:r>
      <w:r w:rsidR="001A424D">
        <w:rPr>
          <w:rFonts w:ascii="Times New Roman" w:eastAsia="Calibri" w:hAnsi="Times New Roman" w:cs="Times New Roman"/>
          <w:color w:val="000000" w:themeColor="text1"/>
          <w:sz w:val="24"/>
          <w:szCs w:val="24"/>
        </w:rPr>
        <w:t xml:space="preserve">is </w:t>
      </w:r>
      <w:r w:rsidRPr="00C5059E">
        <w:rPr>
          <w:rFonts w:ascii="Times New Roman" w:eastAsia="Calibri" w:hAnsi="Times New Roman" w:cs="Times New Roman"/>
          <w:color w:val="000000" w:themeColor="text1"/>
          <w:sz w:val="24"/>
          <w:szCs w:val="24"/>
        </w:rPr>
        <w:t>ma</w:t>
      </w:r>
      <w:r w:rsidR="001A424D">
        <w:rPr>
          <w:rFonts w:ascii="Times New Roman" w:eastAsia="Calibri" w:hAnsi="Times New Roman" w:cs="Times New Roman"/>
          <w:color w:val="000000" w:themeColor="text1"/>
          <w:sz w:val="24"/>
          <w:szCs w:val="24"/>
        </w:rPr>
        <w:t>de of Normanskill chert (</w:t>
      </w:r>
      <w:r w:rsidRPr="00C5059E">
        <w:rPr>
          <w:rFonts w:ascii="Times New Roman" w:eastAsia="Calibri" w:hAnsi="Times New Roman" w:cs="Times New Roman"/>
          <w:color w:val="000000" w:themeColor="text1"/>
          <w:sz w:val="24"/>
          <w:szCs w:val="24"/>
        </w:rPr>
        <w:t>based on macroscopic criteria</w:t>
      </w:r>
      <w:r w:rsidR="005F2D13">
        <w:rPr>
          <w:rFonts w:ascii="Times New Roman" w:eastAsia="Calibri" w:hAnsi="Times New Roman" w:cs="Times New Roman"/>
          <w:color w:val="000000" w:themeColor="text1"/>
          <w:sz w:val="24"/>
          <w:szCs w:val="24"/>
        </w:rPr>
        <w:t>)</w:t>
      </w:r>
      <w:r w:rsidRPr="00C5059E">
        <w:rPr>
          <w:rFonts w:ascii="Times New Roman" w:eastAsia="Calibri" w:hAnsi="Times New Roman" w:cs="Times New Roman"/>
          <w:color w:val="000000" w:themeColor="text1"/>
          <w:sz w:val="24"/>
          <w:szCs w:val="24"/>
        </w:rPr>
        <w:t xml:space="preserve">. </w:t>
      </w:r>
      <w:r w:rsidR="005F2D13">
        <w:rPr>
          <w:rFonts w:ascii="Times New Roman" w:eastAsia="Calibri" w:hAnsi="Times New Roman" w:cs="Times New Roman"/>
          <w:color w:val="000000" w:themeColor="text1"/>
          <w:sz w:val="24"/>
          <w:szCs w:val="24"/>
        </w:rPr>
        <w:t>Both localities could be interpreted as evidence of east-west travel across these mountain ranges. B</w:t>
      </w:r>
      <w:r w:rsidRPr="00C5059E">
        <w:rPr>
          <w:rFonts w:ascii="Times New Roman" w:eastAsia="Calibri" w:hAnsi="Times New Roman" w:cs="Times New Roman"/>
          <w:color w:val="000000" w:themeColor="text1"/>
          <w:sz w:val="24"/>
          <w:szCs w:val="24"/>
        </w:rPr>
        <w:t>ased on the LCP analysis, however,</w:t>
      </w:r>
      <w:r w:rsidR="005F2D13">
        <w:rPr>
          <w:rFonts w:ascii="Times New Roman" w:eastAsia="Calibri" w:hAnsi="Times New Roman" w:cs="Times New Roman"/>
          <w:color w:val="000000" w:themeColor="text1"/>
          <w:sz w:val="24"/>
          <w:szCs w:val="24"/>
        </w:rPr>
        <w:t xml:space="preserve"> </w:t>
      </w:r>
      <w:r w:rsidR="00733EE9">
        <w:rPr>
          <w:rFonts w:ascii="Times New Roman" w:eastAsia="Calibri" w:hAnsi="Times New Roman" w:cs="Times New Roman"/>
          <w:color w:val="000000" w:themeColor="text1"/>
          <w:sz w:val="24"/>
          <w:szCs w:val="24"/>
        </w:rPr>
        <w:t xml:space="preserve">the locations of </w:t>
      </w:r>
      <w:r w:rsidR="005F2D13">
        <w:rPr>
          <w:rFonts w:ascii="Times New Roman" w:eastAsia="Calibri" w:hAnsi="Times New Roman" w:cs="Times New Roman"/>
          <w:color w:val="000000" w:themeColor="text1"/>
          <w:sz w:val="24"/>
          <w:szCs w:val="24"/>
        </w:rPr>
        <w:t xml:space="preserve">both Jackson Gore and the Lesniak point </w:t>
      </w:r>
      <w:r w:rsidRPr="00C5059E">
        <w:rPr>
          <w:rFonts w:ascii="Times New Roman" w:eastAsia="Calibri" w:hAnsi="Times New Roman" w:cs="Times New Roman"/>
          <w:color w:val="000000" w:themeColor="text1"/>
          <w:sz w:val="24"/>
          <w:szCs w:val="24"/>
        </w:rPr>
        <w:t xml:space="preserve">can be viewed as further support for situational upland travel via </w:t>
      </w:r>
      <w:r w:rsidR="005F2D13">
        <w:rPr>
          <w:rFonts w:ascii="Times New Roman" w:eastAsia="Calibri" w:hAnsi="Times New Roman" w:cs="Times New Roman"/>
          <w:color w:val="000000" w:themeColor="text1"/>
          <w:sz w:val="24"/>
          <w:szCs w:val="24"/>
        </w:rPr>
        <w:t>south-to-north trending</w:t>
      </w:r>
      <w:r w:rsidRPr="00C5059E">
        <w:rPr>
          <w:rFonts w:ascii="Times New Roman" w:eastAsia="Calibri" w:hAnsi="Times New Roman" w:cs="Times New Roman"/>
          <w:color w:val="000000" w:themeColor="text1"/>
          <w:sz w:val="24"/>
          <w:szCs w:val="24"/>
        </w:rPr>
        <w:t xml:space="preserve"> ridge crests, and thus consistent with the Tobler's hiking function pathway across the Taconic/Green/White mountains to Vail</w:t>
      </w:r>
      <w:r w:rsidR="00733EE9">
        <w:rPr>
          <w:rFonts w:ascii="Times New Roman" w:eastAsia="Calibri" w:hAnsi="Times New Roman" w:cs="Times New Roman"/>
          <w:color w:val="000000" w:themeColor="text1"/>
          <w:sz w:val="24"/>
          <w:szCs w:val="24"/>
        </w:rPr>
        <w:t>.</w:t>
      </w:r>
      <w:r w:rsidR="00BB1A3C">
        <w:rPr>
          <w:rFonts w:ascii="Times New Roman" w:eastAsia="Calibri" w:hAnsi="Times New Roman" w:cs="Times New Roman"/>
          <w:color w:val="000000" w:themeColor="text1"/>
          <w:sz w:val="24"/>
          <w:szCs w:val="24"/>
        </w:rPr>
        <w:t xml:space="preserve"> Based on these data, both pathways to Vail are plausible.</w:t>
      </w:r>
    </w:p>
    <w:p w14:paraId="67D134A6" w14:textId="77777777" w:rsidR="002C57DB" w:rsidRPr="00C5059E" w:rsidRDefault="002C57DB" w:rsidP="00EE5E22">
      <w:pPr>
        <w:autoSpaceDE w:val="0"/>
        <w:autoSpaceDN w:val="0"/>
        <w:adjustRightInd w:val="0"/>
        <w:spacing w:after="0" w:line="600" w:lineRule="auto"/>
        <w:rPr>
          <w:rFonts w:ascii="Times New Roman" w:eastAsia="Calibri" w:hAnsi="Times New Roman" w:cs="Times New Roman"/>
          <w:color w:val="000000" w:themeColor="text1"/>
          <w:sz w:val="24"/>
          <w:szCs w:val="24"/>
        </w:rPr>
      </w:pPr>
    </w:p>
    <w:p w14:paraId="5FDDA69C" w14:textId="6C1A9A01" w:rsidR="002C57DB" w:rsidRDefault="002C57DB" w:rsidP="00EE5E22">
      <w:pPr>
        <w:autoSpaceDE w:val="0"/>
        <w:autoSpaceDN w:val="0"/>
        <w:adjustRightInd w:val="0"/>
        <w:spacing w:after="0" w:line="600" w:lineRule="auto"/>
        <w:ind w:firstLine="720"/>
        <w:rPr>
          <w:rFonts w:ascii="Times New Roman" w:eastAsia="Calibri" w:hAnsi="Times New Roman" w:cs="Times New Roman"/>
          <w:color w:val="000000" w:themeColor="text1"/>
          <w:sz w:val="24"/>
          <w:szCs w:val="24"/>
        </w:rPr>
      </w:pPr>
      <w:r w:rsidRPr="00C5059E">
        <w:rPr>
          <w:rFonts w:ascii="Times New Roman" w:eastAsia="Calibri" w:hAnsi="Times New Roman" w:cs="Times New Roman"/>
          <w:i/>
          <w:color w:val="000000" w:themeColor="text1"/>
          <w:sz w:val="24"/>
          <w:szCs w:val="24"/>
        </w:rPr>
        <w:t>Corditaipe Site</w:t>
      </w:r>
      <w:r w:rsidRPr="00C5059E">
        <w:rPr>
          <w:rFonts w:ascii="Times New Roman" w:eastAsia="Calibri" w:hAnsi="Times New Roman" w:cs="Times New Roman"/>
          <w:color w:val="000000" w:themeColor="text1"/>
          <w:sz w:val="24"/>
          <w:szCs w:val="24"/>
        </w:rPr>
        <w:t xml:space="preserve">. The macroscopic identification of Normanskill chert in the Corditaipe and Potts site assemblages (Funk and Wellman 1984; Gramly and Lothrop 1984) prompted Gramly (1988) and Lothrop (1989) to propose the Mohawk </w:t>
      </w:r>
      <w:r w:rsidR="009632EF">
        <w:rPr>
          <w:rFonts w:ascii="Times New Roman" w:eastAsia="Calibri" w:hAnsi="Times New Roman" w:cs="Times New Roman"/>
          <w:color w:val="000000" w:themeColor="text1"/>
          <w:sz w:val="24"/>
          <w:szCs w:val="24"/>
        </w:rPr>
        <w:t>V</w:t>
      </w:r>
      <w:r w:rsidRPr="00C5059E">
        <w:rPr>
          <w:rFonts w:ascii="Times New Roman" w:eastAsia="Calibri" w:hAnsi="Times New Roman" w:cs="Times New Roman"/>
          <w:color w:val="000000" w:themeColor="text1"/>
          <w:sz w:val="24"/>
          <w:szCs w:val="24"/>
        </w:rPr>
        <w:t xml:space="preserve">alley as a logical corridor for the </w:t>
      </w:r>
      <w:r w:rsidRPr="00C5059E">
        <w:rPr>
          <w:rFonts w:ascii="Times New Roman" w:eastAsia="Calibri" w:hAnsi="Times New Roman" w:cs="Times New Roman"/>
          <w:color w:val="000000" w:themeColor="text1"/>
          <w:sz w:val="24"/>
          <w:szCs w:val="24"/>
        </w:rPr>
        <w:lastRenderedPageBreak/>
        <w:t xml:space="preserve">westward transport of Normanskill chert. The </w:t>
      </w:r>
      <w:r w:rsidR="000D3089" w:rsidRPr="00C5059E">
        <w:rPr>
          <w:rFonts w:ascii="Times New Roman" w:eastAsia="Calibri" w:hAnsi="Times New Roman" w:cs="Times New Roman"/>
          <w:color w:val="000000" w:themeColor="text1"/>
          <w:sz w:val="24"/>
          <w:szCs w:val="24"/>
        </w:rPr>
        <w:t>Least-Slope</w:t>
      </w:r>
      <w:r w:rsidRPr="00C5059E">
        <w:rPr>
          <w:rFonts w:ascii="Times New Roman" w:eastAsia="Calibri" w:hAnsi="Times New Roman" w:cs="Times New Roman"/>
          <w:color w:val="000000" w:themeColor="text1"/>
          <w:sz w:val="24"/>
          <w:szCs w:val="24"/>
        </w:rPr>
        <w:t xml:space="preserve"> LCP solution approximates</w:t>
      </w:r>
      <w:r w:rsidR="00D70836">
        <w:rPr>
          <w:rFonts w:ascii="Times New Roman" w:eastAsia="Calibri" w:hAnsi="Times New Roman" w:cs="Times New Roman"/>
          <w:color w:val="000000" w:themeColor="text1"/>
          <w:sz w:val="24"/>
          <w:szCs w:val="24"/>
        </w:rPr>
        <w:t xml:space="preserve"> such a </w:t>
      </w:r>
      <w:r w:rsidR="00AA135B">
        <w:rPr>
          <w:rFonts w:ascii="Times New Roman" w:eastAsia="Calibri" w:hAnsi="Times New Roman" w:cs="Times New Roman"/>
          <w:color w:val="000000" w:themeColor="text1"/>
          <w:sz w:val="24"/>
          <w:szCs w:val="24"/>
        </w:rPr>
        <w:t>valley-bottom route, leading n</w:t>
      </w:r>
      <w:r w:rsidRPr="00C5059E">
        <w:rPr>
          <w:rFonts w:ascii="Times New Roman" w:eastAsia="Calibri" w:hAnsi="Times New Roman" w:cs="Times New Roman"/>
          <w:color w:val="000000" w:themeColor="text1"/>
          <w:sz w:val="24"/>
          <w:szCs w:val="24"/>
        </w:rPr>
        <w:t xml:space="preserve">orth up the Hudson Valley, skirting the northeastern front of the Catskill </w:t>
      </w:r>
      <w:r w:rsidR="00E954B6">
        <w:rPr>
          <w:rFonts w:ascii="Times New Roman" w:eastAsia="Calibri" w:hAnsi="Times New Roman" w:cs="Times New Roman"/>
          <w:color w:val="000000" w:themeColor="text1"/>
          <w:sz w:val="24"/>
          <w:szCs w:val="24"/>
        </w:rPr>
        <w:t>M</w:t>
      </w:r>
      <w:r w:rsidRPr="00C5059E">
        <w:rPr>
          <w:rFonts w:ascii="Times New Roman" w:eastAsia="Calibri" w:hAnsi="Times New Roman" w:cs="Times New Roman"/>
          <w:color w:val="000000" w:themeColor="text1"/>
          <w:sz w:val="24"/>
          <w:szCs w:val="24"/>
        </w:rPr>
        <w:t xml:space="preserve">ountains, and following the Mohawk </w:t>
      </w:r>
      <w:r w:rsidR="009632EF">
        <w:rPr>
          <w:rFonts w:ascii="Times New Roman" w:eastAsia="Calibri" w:hAnsi="Times New Roman" w:cs="Times New Roman"/>
          <w:color w:val="000000" w:themeColor="text1"/>
          <w:sz w:val="24"/>
          <w:szCs w:val="24"/>
        </w:rPr>
        <w:t>V</w:t>
      </w:r>
      <w:r w:rsidRPr="00C5059E">
        <w:rPr>
          <w:rFonts w:ascii="Times New Roman" w:eastAsia="Calibri" w:hAnsi="Times New Roman" w:cs="Times New Roman"/>
          <w:color w:val="000000" w:themeColor="text1"/>
          <w:sz w:val="24"/>
          <w:szCs w:val="24"/>
        </w:rPr>
        <w:t>alley westward. By contrast, the more direct route of the Tobler's algorithm solution transits uplands across the northern Catskills and higher elevation settings</w:t>
      </w:r>
      <w:r w:rsidR="00AA135B">
        <w:rPr>
          <w:rFonts w:ascii="Times New Roman" w:eastAsia="Calibri" w:hAnsi="Times New Roman" w:cs="Times New Roman"/>
          <w:color w:val="000000" w:themeColor="text1"/>
          <w:sz w:val="24"/>
          <w:szCs w:val="24"/>
        </w:rPr>
        <w:t xml:space="preserve"> south</w:t>
      </w:r>
      <w:r w:rsidRPr="00C5059E">
        <w:rPr>
          <w:rFonts w:ascii="Times New Roman" w:eastAsia="Calibri" w:hAnsi="Times New Roman" w:cs="Times New Roman"/>
          <w:color w:val="000000" w:themeColor="text1"/>
          <w:sz w:val="24"/>
          <w:szCs w:val="24"/>
        </w:rPr>
        <w:t xml:space="preserve"> of the Onondaga escarpment. The identification of probable Normanskill chert in collections from the Toad Harbor site, situated between Potts and Corditaipe on the north shore of Onei</w:t>
      </w:r>
      <w:r w:rsidR="002756CD" w:rsidRPr="00C5059E">
        <w:rPr>
          <w:rFonts w:ascii="Times New Roman" w:eastAsia="Calibri" w:hAnsi="Times New Roman" w:cs="Times New Roman"/>
          <w:color w:val="000000" w:themeColor="text1"/>
          <w:sz w:val="24"/>
          <w:szCs w:val="24"/>
        </w:rPr>
        <w:t>da Lake (Lothrop</w:t>
      </w:r>
      <w:r w:rsidR="009632EF">
        <w:rPr>
          <w:rFonts w:ascii="Times New Roman" w:eastAsia="Calibri" w:hAnsi="Times New Roman" w:cs="Times New Roman"/>
          <w:color w:val="000000" w:themeColor="text1"/>
          <w:sz w:val="24"/>
          <w:szCs w:val="24"/>
        </w:rPr>
        <w:t>, Beardsley,</w:t>
      </w:r>
      <w:r w:rsidR="002756CD" w:rsidRPr="00C5059E">
        <w:rPr>
          <w:rFonts w:ascii="Times New Roman" w:eastAsia="Calibri" w:hAnsi="Times New Roman" w:cs="Times New Roman"/>
          <w:color w:val="000000" w:themeColor="text1"/>
          <w:sz w:val="24"/>
          <w:szCs w:val="24"/>
        </w:rPr>
        <w:t xml:space="preserve"> et al. 2016</w:t>
      </w:r>
      <w:r w:rsidRPr="00C5059E">
        <w:rPr>
          <w:rFonts w:ascii="Times New Roman" w:eastAsia="Calibri" w:hAnsi="Times New Roman" w:cs="Times New Roman"/>
          <w:color w:val="000000" w:themeColor="text1"/>
          <w:sz w:val="24"/>
          <w:szCs w:val="24"/>
        </w:rPr>
        <w:t xml:space="preserve">), </w:t>
      </w:r>
      <w:r w:rsidR="00AA135B">
        <w:rPr>
          <w:rFonts w:ascii="Times New Roman" w:eastAsia="Calibri" w:hAnsi="Times New Roman" w:cs="Times New Roman"/>
          <w:color w:val="000000" w:themeColor="text1"/>
          <w:sz w:val="24"/>
          <w:szCs w:val="24"/>
        </w:rPr>
        <w:t xml:space="preserve">further reinforces the notion of westward leading pathways </w:t>
      </w:r>
      <w:r w:rsidRPr="00C5059E">
        <w:rPr>
          <w:rFonts w:ascii="Times New Roman" w:eastAsia="Calibri" w:hAnsi="Times New Roman" w:cs="Times New Roman"/>
          <w:color w:val="000000" w:themeColor="text1"/>
          <w:sz w:val="24"/>
          <w:szCs w:val="24"/>
        </w:rPr>
        <w:t xml:space="preserve">to Paleoindian sites in the upper Mohawk Valley and the </w:t>
      </w:r>
      <w:r w:rsidR="00AA135B">
        <w:rPr>
          <w:rFonts w:ascii="Times New Roman" w:eastAsia="Calibri" w:hAnsi="Times New Roman" w:cs="Times New Roman"/>
          <w:color w:val="000000" w:themeColor="text1"/>
          <w:sz w:val="24"/>
          <w:szCs w:val="24"/>
        </w:rPr>
        <w:t>Ontario plain</w:t>
      </w:r>
      <w:r w:rsidRPr="00C5059E">
        <w:rPr>
          <w:rFonts w:ascii="Times New Roman" w:eastAsia="Calibri" w:hAnsi="Times New Roman" w:cs="Times New Roman"/>
          <w:color w:val="000000" w:themeColor="text1"/>
          <w:sz w:val="24"/>
          <w:szCs w:val="24"/>
        </w:rPr>
        <w:t>.</w:t>
      </w:r>
      <w:r w:rsidR="00B56DBC" w:rsidRPr="00C5059E">
        <w:rPr>
          <w:rFonts w:ascii="Times New Roman" w:eastAsia="Calibri" w:hAnsi="Times New Roman" w:cs="Times New Roman"/>
          <w:color w:val="000000" w:themeColor="text1"/>
          <w:sz w:val="24"/>
          <w:szCs w:val="24"/>
        </w:rPr>
        <w:t xml:space="preserve"> The proximity of the Sundler site to the Least-Slope solution provides limited support for this route.</w:t>
      </w:r>
    </w:p>
    <w:p w14:paraId="554D9480" w14:textId="77777777" w:rsidR="00667910" w:rsidRPr="00C5059E" w:rsidRDefault="00667910" w:rsidP="00EE5E22">
      <w:pPr>
        <w:autoSpaceDE w:val="0"/>
        <w:autoSpaceDN w:val="0"/>
        <w:adjustRightInd w:val="0"/>
        <w:spacing w:after="0" w:line="600" w:lineRule="auto"/>
        <w:ind w:firstLine="720"/>
        <w:rPr>
          <w:rFonts w:ascii="Times New Roman" w:eastAsia="Calibri" w:hAnsi="Times New Roman" w:cs="Times New Roman"/>
          <w:color w:val="000000" w:themeColor="text1"/>
          <w:sz w:val="24"/>
          <w:szCs w:val="24"/>
        </w:rPr>
      </w:pPr>
    </w:p>
    <w:p w14:paraId="1C46C692" w14:textId="7F6E8377" w:rsidR="002C57DB" w:rsidRPr="00C5059E" w:rsidRDefault="002C57DB" w:rsidP="00EE5E22">
      <w:pPr>
        <w:autoSpaceDE w:val="0"/>
        <w:autoSpaceDN w:val="0"/>
        <w:adjustRightInd w:val="0"/>
        <w:spacing w:after="0" w:line="600" w:lineRule="auto"/>
        <w:ind w:firstLine="720"/>
        <w:rPr>
          <w:rFonts w:ascii="Times New Roman" w:eastAsia="Calibri" w:hAnsi="Times New Roman" w:cs="Times New Roman"/>
          <w:color w:val="000000" w:themeColor="text1"/>
          <w:sz w:val="24"/>
          <w:szCs w:val="24"/>
        </w:rPr>
      </w:pPr>
      <w:r w:rsidRPr="00C5059E">
        <w:rPr>
          <w:rFonts w:ascii="Times New Roman" w:eastAsia="Calibri" w:hAnsi="Times New Roman" w:cs="Times New Roman"/>
          <w:i/>
          <w:color w:val="000000" w:themeColor="text1"/>
          <w:sz w:val="24"/>
          <w:szCs w:val="24"/>
        </w:rPr>
        <w:t>Kilmer Site</w:t>
      </w:r>
      <w:r w:rsidRPr="00C5059E">
        <w:rPr>
          <w:rFonts w:ascii="Times New Roman" w:eastAsia="Calibri" w:hAnsi="Times New Roman" w:cs="Times New Roman"/>
          <w:color w:val="000000" w:themeColor="text1"/>
          <w:sz w:val="24"/>
          <w:szCs w:val="24"/>
        </w:rPr>
        <w:t xml:space="preserve">. After circumventing the northern flank of the Catskills, the </w:t>
      </w:r>
      <w:r w:rsidR="000D3089" w:rsidRPr="00C5059E">
        <w:rPr>
          <w:rFonts w:ascii="Times New Roman" w:eastAsia="Calibri" w:hAnsi="Times New Roman" w:cs="Times New Roman"/>
          <w:color w:val="000000" w:themeColor="text1"/>
          <w:sz w:val="24"/>
          <w:szCs w:val="24"/>
        </w:rPr>
        <w:t>Least-Slope</w:t>
      </w:r>
      <w:r w:rsidR="00667910">
        <w:rPr>
          <w:rFonts w:ascii="Times New Roman" w:eastAsia="Calibri" w:hAnsi="Times New Roman" w:cs="Times New Roman"/>
          <w:color w:val="000000" w:themeColor="text1"/>
          <w:sz w:val="24"/>
          <w:szCs w:val="24"/>
        </w:rPr>
        <w:t xml:space="preserve"> path</w:t>
      </w:r>
      <w:r w:rsidR="00934274">
        <w:rPr>
          <w:rFonts w:ascii="Times New Roman" w:eastAsia="Calibri" w:hAnsi="Times New Roman" w:cs="Times New Roman"/>
          <w:color w:val="000000" w:themeColor="text1"/>
          <w:sz w:val="24"/>
          <w:szCs w:val="24"/>
        </w:rPr>
        <w:t xml:space="preserve"> runs westerly, following</w:t>
      </w:r>
      <w:r w:rsidRPr="00C5059E">
        <w:rPr>
          <w:rFonts w:ascii="Times New Roman" w:eastAsia="Calibri" w:hAnsi="Times New Roman" w:cs="Times New Roman"/>
          <w:color w:val="000000" w:themeColor="text1"/>
          <w:sz w:val="24"/>
          <w:szCs w:val="24"/>
        </w:rPr>
        <w:t xml:space="preserve"> corridors of the Susquehanna </w:t>
      </w:r>
      <w:r w:rsidR="00667910">
        <w:rPr>
          <w:rFonts w:ascii="Times New Roman" w:eastAsia="Calibri" w:hAnsi="Times New Roman" w:cs="Times New Roman"/>
          <w:color w:val="000000" w:themeColor="text1"/>
          <w:sz w:val="24"/>
          <w:szCs w:val="24"/>
        </w:rPr>
        <w:t xml:space="preserve">River’s </w:t>
      </w:r>
      <w:r w:rsidR="002C6C16">
        <w:rPr>
          <w:rFonts w:ascii="Times New Roman" w:eastAsia="Calibri" w:hAnsi="Times New Roman" w:cs="Times New Roman"/>
          <w:color w:val="000000" w:themeColor="text1"/>
          <w:sz w:val="24"/>
          <w:szCs w:val="24"/>
        </w:rPr>
        <w:t xml:space="preserve">North Branch </w:t>
      </w:r>
      <w:r w:rsidRPr="00C5059E">
        <w:rPr>
          <w:rFonts w:ascii="Times New Roman" w:eastAsia="Calibri" w:hAnsi="Times New Roman" w:cs="Times New Roman"/>
          <w:color w:val="000000" w:themeColor="text1"/>
          <w:sz w:val="24"/>
          <w:szCs w:val="24"/>
        </w:rPr>
        <w:t xml:space="preserve">and its Chemung and Canisteo </w:t>
      </w:r>
      <w:r w:rsidR="00934274">
        <w:rPr>
          <w:rFonts w:ascii="Times New Roman" w:eastAsia="Calibri" w:hAnsi="Times New Roman" w:cs="Times New Roman"/>
          <w:color w:val="000000" w:themeColor="text1"/>
          <w:sz w:val="24"/>
          <w:szCs w:val="24"/>
        </w:rPr>
        <w:t xml:space="preserve">river </w:t>
      </w:r>
      <w:r w:rsidRPr="00C5059E">
        <w:rPr>
          <w:rFonts w:ascii="Times New Roman" w:eastAsia="Calibri" w:hAnsi="Times New Roman" w:cs="Times New Roman"/>
          <w:color w:val="000000" w:themeColor="text1"/>
          <w:sz w:val="24"/>
          <w:szCs w:val="24"/>
        </w:rPr>
        <w:t>tributaries. In terms of other sites with Normanskill chert, Beaver Lodge lies closest</w:t>
      </w:r>
      <w:r w:rsidR="002018E9" w:rsidRPr="00C5059E">
        <w:rPr>
          <w:rFonts w:ascii="Times New Roman" w:eastAsia="Calibri" w:hAnsi="Times New Roman" w:cs="Times New Roman"/>
          <w:color w:val="000000" w:themeColor="text1"/>
          <w:sz w:val="24"/>
          <w:szCs w:val="24"/>
        </w:rPr>
        <w:t xml:space="preserve"> at 25 km </w:t>
      </w:r>
      <w:r w:rsidRPr="00C5059E">
        <w:rPr>
          <w:rFonts w:ascii="Times New Roman" w:eastAsia="Calibri" w:hAnsi="Times New Roman" w:cs="Times New Roman"/>
          <w:color w:val="000000" w:themeColor="text1"/>
          <w:sz w:val="24"/>
          <w:szCs w:val="24"/>
        </w:rPr>
        <w:t xml:space="preserve">south of this </w:t>
      </w:r>
      <w:r w:rsidR="00667910">
        <w:rPr>
          <w:rFonts w:ascii="Times New Roman" w:eastAsia="Calibri" w:hAnsi="Times New Roman" w:cs="Times New Roman"/>
          <w:color w:val="000000" w:themeColor="text1"/>
          <w:sz w:val="24"/>
          <w:szCs w:val="24"/>
        </w:rPr>
        <w:t>route</w:t>
      </w:r>
      <w:r w:rsidRPr="00C5059E">
        <w:rPr>
          <w:rFonts w:ascii="Times New Roman" w:eastAsia="Calibri" w:hAnsi="Times New Roman" w:cs="Times New Roman"/>
          <w:color w:val="000000" w:themeColor="text1"/>
          <w:sz w:val="24"/>
          <w:szCs w:val="24"/>
        </w:rPr>
        <w:t>,</w:t>
      </w:r>
      <w:r w:rsidR="002018E9" w:rsidRPr="00C5059E">
        <w:rPr>
          <w:rFonts w:ascii="Times New Roman" w:eastAsia="Calibri" w:hAnsi="Times New Roman" w:cs="Times New Roman"/>
          <w:color w:val="000000" w:themeColor="text1"/>
          <w:sz w:val="24"/>
          <w:szCs w:val="24"/>
        </w:rPr>
        <w:t xml:space="preserve"> </w:t>
      </w:r>
      <w:r w:rsidRPr="00C5059E">
        <w:rPr>
          <w:rFonts w:ascii="Times New Roman" w:eastAsia="Calibri" w:hAnsi="Times New Roman" w:cs="Times New Roman"/>
          <w:color w:val="000000" w:themeColor="text1"/>
          <w:sz w:val="24"/>
          <w:szCs w:val="24"/>
        </w:rPr>
        <w:t>in the adjoining West Branch of the Delaware drainage. Other sites with artifacts of confirmed or probable Normanskill chert, found along the middle and lower reach</w:t>
      </w:r>
      <w:r w:rsidR="002C6C16">
        <w:rPr>
          <w:rFonts w:ascii="Times New Roman" w:eastAsia="Calibri" w:hAnsi="Times New Roman" w:cs="Times New Roman"/>
          <w:color w:val="000000" w:themeColor="text1"/>
          <w:sz w:val="24"/>
          <w:szCs w:val="24"/>
        </w:rPr>
        <w:t>es</w:t>
      </w:r>
      <w:r w:rsidRPr="00C5059E">
        <w:rPr>
          <w:rFonts w:ascii="Times New Roman" w:eastAsia="Calibri" w:hAnsi="Times New Roman" w:cs="Times New Roman"/>
          <w:color w:val="000000" w:themeColor="text1"/>
          <w:sz w:val="24"/>
          <w:szCs w:val="24"/>
        </w:rPr>
        <w:t xml:space="preserve"> of the Susquehanna’s main stem (36S</w:t>
      </w:r>
      <w:r w:rsidR="009632EF">
        <w:rPr>
          <w:rFonts w:ascii="Times New Roman" w:eastAsia="Calibri" w:hAnsi="Times New Roman" w:cs="Times New Roman"/>
          <w:color w:val="000000" w:themeColor="text1"/>
          <w:sz w:val="24"/>
          <w:szCs w:val="24"/>
        </w:rPr>
        <w:t>U</w:t>
      </w:r>
      <w:r w:rsidRPr="00C5059E">
        <w:rPr>
          <w:rFonts w:ascii="Times New Roman" w:eastAsia="Calibri" w:hAnsi="Times New Roman" w:cs="Times New Roman"/>
          <w:color w:val="000000" w:themeColor="text1"/>
          <w:sz w:val="24"/>
          <w:szCs w:val="24"/>
        </w:rPr>
        <w:t>25, 36L</w:t>
      </w:r>
      <w:r w:rsidR="009632EF">
        <w:rPr>
          <w:rFonts w:ascii="Times New Roman" w:eastAsia="Calibri" w:hAnsi="Times New Roman" w:cs="Times New Roman"/>
          <w:color w:val="000000" w:themeColor="text1"/>
          <w:sz w:val="24"/>
          <w:szCs w:val="24"/>
        </w:rPr>
        <w:t>Y</w:t>
      </w:r>
      <w:r w:rsidRPr="00C5059E">
        <w:rPr>
          <w:rFonts w:ascii="Times New Roman" w:eastAsia="Calibri" w:hAnsi="Times New Roman" w:cs="Times New Roman"/>
          <w:color w:val="000000" w:themeColor="text1"/>
          <w:sz w:val="24"/>
          <w:szCs w:val="24"/>
        </w:rPr>
        <w:t xml:space="preserve">99, Epler, Saginaw) support the notion of periodic movements by fluted point groups along </w:t>
      </w:r>
      <w:r w:rsidR="002C6C16">
        <w:rPr>
          <w:rFonts w:ascii="Times New Roman" w:eastAsia="Calibri" w:hAnsi="Times New Roman" w:cs="Times New Roman"/>
          <w:color w:val="000000" w:themeColor="text1"/>
          <w:sz w:val="24"/>
          <w:szCs w:val="24"/>
        </w:rPr>
        <w:t>or near</w:t>
      </w:r>
      <w:r w:rsidR="00733EE9">
        <w:rPr>
          <w:rFonts w:ascii="Times New Roman" w:eastAsia="Calibri" w:hAnsi="Times New Roman" w:cs="Times New Roman"/>
          <w:color w:val="000000" w:themeColor="text1"/>
          <w:sz w:val="24"/>
          <w:szCs w:val="24"/>
        </w:rPr>
        <w:t xml:space="preserve"> middle and lower reaches of the Susquehanna </w:t>
      </w:r>
      <w:r w:rsidR="00E954B6">
        <w:rPr>
          <w:rFonts w:ascii="Times New Roman" w:eastAsia="Calibri" w:hAnsi="Times New Roman" w:cs="Times New Roman"/>
          <w:color w:val="000000" w:themeColor="text1"/>
          <w:sz w:val="24"/>
          <w:szCs w:val="24"/>
        </w:rPr>
        <w:t>V</w:t>
      </w:r>
      <w:r w:rsidRPr="00C5059E">
        <w:rPr>
          <w:rFonts w:ascii="Times New Roman" w:eastAsia="Calibri" w:hAnsi="Times New Roman" w:cs="Times New Roman"/>
          <w:color w:val="000000" w:themeColor="text1"/>
          <w:sz w:val="24"/>
          <w:szCs w:val="24"/>
        </w:rPr>
        <w:t xml:space="preserve">alley. Over 90% of the Tobler’s pathway to Kilmer avoids valley corridors: after rounding the northern Catskills, this route runs </w:t>
      </w:r>
      <w:r w:rsidR="002C6C16">
        <w:rPr>
          <w:rFonts w:ascii="Times New Roman" w:eastAsia="Calibri" w:hAnsi="Times New Roman" w:cs="Times New Roman"/>
          <w:color w:val="000000" w:themeColor="text1"/>
          <w:sz w:val="24"/>
          <w:szCs w:val="24"/>
        </w:rPr>
        <w:t>west-</w:t>
      </w:r>
      <w:r w:rsidRPr="00C5059E">
        <w:rPr>
          <w:rFonts w:ascii="Times New Roman" w:eastAsia="Calibri" w:hAnsi="Times New Roman" w:cs="Times New Roman"/>
          <w:color w:val="000000" w:themeColor="text1"/>
          <w:sz w:val="24"/>
          <w:szCs w:val="24"/>
        </w:rPr>
        <w:t>southwest a</w:t>
      </w:r>
      <w:r w:rsidR="002C6C16">
        <w:rPr>
          <w:rFonts w:ascii="Times New Roman" w:eastAsia="Calibri" w:hAnsi="Times New Roman" w:cs="Times New Roman"/>
          <w:color w:val="000000" w:themeColor="text1"/>
          <w:sz w:val="24"/>
          <w:szCs w:val="24"/>
        </w:rPr>
        <w:t xml:space="preserve">nd nearly perpendicular to </w:t>
      </w:r>
      <w:r w:rsidR="002C6C16">
        <w:rPr>
          <w:rFonts w:ascii="Times New Roman" w:eastAsia="Calibri" w:hAnsi="Times New Roman" w:cs="Times New Roman"/>
          <w:color w:val="000000" w:themeColor="text1"/>
          <w:sz w:val="24"/>
          <w:szCs w:val="24"/>
        </w:rPr>
        <w:lastRenderedPageBreak/>
        <w:t>the n</w:t>
      </w:r>
      <w:r w:rsidRPr="00C5059E">
        <w:rPr>
          <w:rFonts w:ascii="Times New Roman" w:eastAsia="Calibri" w:hAnsi="Times New Roman" w:cs="Times New Roman"/>
          <w:color w:val="000000" w:themeColor="text1"/>
          <w:sz w:val="24"/>
          <w:szCs w:val="24"/>
        </w:rPr>
        <w:t>or</w:t>
      </w:r>
      <w:r w:rsidR="002C6C16">
        <w:rPr>
          <w:rFonts w:ascii="Times New Roman" w:eastAsia="Calibri" w:hAnsi="Times New Roman" w:cs="Times New Roman"/>
          <w:color w:val="000000" w:themeColor="text1"/>
          <w:sz w:val="24"/>
          <w:szCs w:val="24"/>
        </w:rPr>
        <w:t>th-s</w:t>
      </w:r>
      <w:r w:rsidRPr="00C5059E">
        <w:rPr>
          <w:rFonts w:ascii="Times New Roman" w:eastAsia="Calibri" w:hAnsi="Times New Roman" w:cs="Times New Roman"/>
          <w:color w:val="000000" w:themeColor="text1"/>
          <w:sz w:val="24"/>
          <w:szCs w:val="24"/>
        </w:rPr>
        <w:t>outh grain of the Appalachian plateau landscape. Only the Canoga site (30 km to the north on Cayuga Lake) lies in</w:t>
      </w:r>
      <w:r w:rsidR="002018E9" w:rsidRPr="00C5059E">
        <w:rPr>
          <w:rFonts w:ascii="Times New Roman" w:eastAsia="Calibri" w:hAnsi="Times New Roman" w:cs="Times New Roman"/>
          <w:color w:val="000000" w:themeColor="text1"/>
          <w:sz w:val="24"/>
          <w:szCs w:val="24"/>
        </w:rPr>
        <w:t xml:space="preserve"> regional proximity to </w:t>
      </w:r>
      <w:r w:rsidRPr="00C5059E">
        <w:rPr>
          <w:rFonts w:ascii="Times New Roman" w:eastAsia="Calibri" w:hAnsi="Times New Roman" w:cs="Times New Roman"/>
          <w:color w:val="000000" w:themeColor="text1"/>
          <w:sz w:val="24"/>
          <w:szCs w:val="24"/>
        </w:rPr>
        <w:t>this pathway.</w:t>
      </w:r>
      <w:r w:rsidR="00EB58B4">
        <w:rPr>
          <w:rFonts w:ascii="Times New Roman" w:eastAsia="Calibri" w:hAnsi="Times New Roman" w:cs="Times New Roman"/>
          <w:color w:val="000000" w:themeColor="text1"/>
          <w:sz w:val="24"/>
          <w:szCs w:val="24"/>
        </w:rPr>
        <w:t xml:space="preserve"> The absence </w:t>
      </w:r>
      <w:r w:rsidR="002018E9" w:rsidRPr="00C5059E">
        <w:rPr>
          <w:rFonts w:ascii="Times New Roman" w:eastAsia="Calibri" w:hAnsi="Times New Roman" w:cs="Times New Roman"/>
          <w:color w:val="000000" w:themeColor="text1"/>
          <w:sz w:val="24"/>
          <w:szCs w:val="24"/>
        </w:rPr>
        <w:t xml:space="preserve">of Paleoindian sites with Normanskill chert artifacts near either route is perhaps not surprising. </w:t>
      </w:r>
      <w:r w:rsidRPr="00C5059E">
        <w:rPr>
          <w:rFonts w:ascii="Times New Roman" w:eastAsia="Calibri" w:hAnsi="Times New Roman" w:cs="Times New Roman"/>
          <w:color w:val="000000" w:themeColor="text1"/>
          <w:sz w:val="24"/>
          <w:szCs w:val="24"/>
        </w:rPr>
        <w:t>Recent mapping of Paleoindian sites and isolated point finds in central New York suggests that occupations were</w:t>
      </w:r>
      <w:r w:rsidR="00EB58B4">
        <w:rPr>
          <w:rFonts w:ascii="Times New Roman" w:eastAsia="Calibri" w:hAnsi="Times New Roman" w:cs="Times New Roman"/>
          <w:color w:val="000000" w:themeColor="text1"/>
          <w:sz w:val="24"/>
          <w:szCs w:val="24"/>
        </w:rPr>
        <w:t xml:space="preserve"> more widespread on the </w:t>
      </w:r>
      <w:r w:rsidRPr="00C5059E">
        <w:rPr>
          <w:rFonts w:ascii="Times New Roman" w:eastAsia="Calibri" w:hAnsi="Times New Roman" w:cs="Times New Roman"/>
          <w:color w:val="000000" w:themeColor="text1"/>
          <w:sz w:val="24"/>
          <w:szCs w:val="24"/>
        </w:rPr>
        <w:t xml:space="preserve">Ontario plain </w:t>
      </w:r>
      <w:r w:rsidR="00387271">
        <w:rPr>
          <w:rFonts w:ascii="Times New Roman" w:eastAsia="Calibri" w:hAnsi="Times New Roman" w:cs="Times New Roman"/>
          <w:color w:val="000000" w:themeColor="text1"/>
          <w:sz w:val="24"/>
          <w:szCs w:val="24"/>
        </w:rPr>
        <w:t>compared to</w:t>
      </w:r>
      <w:r w:rsidRPr="00C5059E">
        <w:rPr>
          <w:rFonts w:ascii="Times New Roman" w:eastAsia="Calibri" w:hAnsi="Times New Roman" w:cs="Times New Roman"/>
          <w:color w:val="000000" w:themeColor="text1"/>
          <w:sz w:val="24"/>
          <w:szCs w:val="24"/>
        </w:rPr>
        <w:t xml:space="preserve"> the Appalachian plateaus t</w:t>
      </w:r>
      <w:r w:rsidR="002756CD" w:rsidRPr="00C5059E">
        <w:rPr>
          <w:rFonts w:ascii="Times New Roman" w:eastAsia="Calibri" w:hAnsi="Times New Roman" w:cs="Times New Roman"/>
          <w:color w:val="000000" w:themeColor="text1"/>
          <w:sz w:val="24"/>
          <w:szCs w:val="24"/>
        </w:rPr>
        <w:t>o the south (Lothrop</w:t>
      </w:r>
      <w:r w:rsidR="009632EF">
        <w:rPr>
          <w:rFonts w:ascii="Times New Roman" w:eastAsia="Calibri" w:hAnsi="Times New Roman" w:cs="Times New Roman"/>
          <w:color w:val="000000" w:themeColor="text1"/>
          <w:sz w:val="24"/>
          <w:szCs w:val="24"/>
        </w:rPr>
        <w:t>, Beardsley,</w:t>
      </w:r>
      <w:r w:rsidR="002756CD" w:rsidRPr="00C5059E">
        <w:rPr>
          <w:rFonts w:ascii="Times New Roman" w:eastAsia="Calibri" w:hAnsi="Times New Roman" w:cs="Times New Roman"/>
          <w:color w:val="000000" w:themeColor="text1"/>
          <w:sz w:val="24"/>
          <w:szCs w:val="24"/>
        </w:rPr>
        <w:t xml:space="preserve"> et al. 2016</w:t>
      </w:r>
      <w:r w:rsidR="009632EF">
        <w:rPr>
          <w:rFonts w:ascii="Times New Roman" w:eastAsia="Calibri" w:hAnsi="Times New Roman" w:cs="Times New Roman"/>
          <w:color w:val="000000" w:themeColor="text1"/>
          <w:sz w:val="24"/>
          <w:szCs w:val="24"/>
        </w:rPr>
        <w:t>; Lothrop et al.</w:t>
      </w:r>
      <w:r w:rsidR="00A85C69">
        <w:rPr>
          <w:rFonts w:ascii="Times New Roman" w:eastAsia="Calibri" w:hAnsi="Times New Roman" w:cs="Times New Roman"/>
          <w:color w:val="000000" w:themeColor="text1"/>
          <w:sz w:val="24"/>
          <w:szCs w:val="24"/>
        </w:rPr>
        <w:t xml:space="preserve"> 2017</w:t>
      </w:r>
      <w:r w:rsidRPr="00C5059E">
        <w:rPr>
          <w:rFonts w:ascii="Times New Roman" w:eastAsia="Calibri" w:hAnsi="Times New Roman" w:cs="Times New Roman"/>
          <w:color w:val="000000" w:themeColor="text1"/>
          <w:sz w:val="24"/>
          <w:szCs w:val="24"/>
        </w:rPr>
        <w:t>).</w:t>
      </w:r>
      <w:r w:rsidR="00BB1A3C">
        <w:rPr>
          <w:rFonts w:ascii="Times New Roman" w:eastAsia="Calibri" w:hAnsi="Times New Roman" w:cs="Times New Roman"/>
          <w:color w:val="000000" w:themeColor="text1"/>
          <w:sz w:val="24"/>
          <w:szCs w:val="24"/>
        </w:rPr>
        <w:t xml:space="preserve"> Because of the absence of nearby sites with Normanskill artifacts, neither LCP route</w:t>
      </w:r>
      <w:r w:rsidR="002018E9" w:rsidRPr="00C5059E">
        <w:rPr>
          <w:rFonts w:ascii="Times New Roman" w:eastAsia="Calibri" w:hAnsi="Times New Roman" w:cs="Times New Roman"/>
          <w:color w:val="000000" w:themeColor="text1"/>
          <w:sz w:val="24"/>
          <w:szCs w:val="24"/>
        </w:rPr>
        <w:t xml:space="preserve"> to the Kilmer site </w:t>
      </w:r>
      <w:r w:rsidR="00BB1A3C">
        <w:rPr>
          <w:rFonts w:ascii="Times New Roman" w:eastAsia="Calibri" w:hAnsi="Times New Roman" w:cs="Times New Roman"/>
          <w:color w:val="000000" w:themeColor="text1"/>
          <w:sz w:val="24"/>
          <w:szCs w:val="24"/>
        </w:rPr>
        <w:t>is favored</w:t>
      </w:r>
      <w:r w:rsidR="002018E9" w:rsidRPr="00C5059E">
        <w:rPr>
          <w:rFonts w:ascii="Times New Roman" w:eastAsia="Calibri" w:hAnsi="Times New Roman" w:cs="Times New Roman"/>
          <w:color w:val="000000" w:themeColor="text1"/>
          <w:sz w:val="24"/>
          <w:szCs w:val="24"/>
        </w:rPr>
        <w:t xml:space="preserve">. </w:t>
      </w:r>
    </w:p>
    <w:p w14:paraId="623CA13C" w14:textId="77777777" w:rsidR="002018E9" w:rsidRPr="00C5059E" w:rsidRDefault="002018E9" w:rsidP="00EE5E22">
      <w:pPr>
        <w:autoSpaceDE w:val="0"/>
        <w:autoSpaceDN w:val="0"/>
        <w:adjustRightInd w:val="0"/>
        <w:spacing w:after="0" w:line="600" w:lineRule="auto"/>
        <w:ind w:firstLine="720"/>
        <w:rPr>
          <w:rFonts w:ascii="Times New Roman" w:eastAsia="Calibri" w:hAnsi="Times New Roman" w:cs="Times New Roman"/>
          <w:color w:val="000000" w:themeColor="text1"/>
          <w:sz w:val="24"/>
          <w:szCs w:val="24"/>
        </w:rPr>
      </w:pPr>
    </w:p>
    <w:p w14:paraId="4B025E9A" w14:textId="4DB66098" w:rsidR="002C57DB" w:rsidRPr="00C5059E" w:rsidRDefault="002C57DB" w:rsidP="00EE5E22">
      <w:pPr>
        <w:autoSpaceDE w:val="0"/>
        <w:autoSpaceDN w:val="0"/>
        <w:adjustRightInd w:val="0"/>
        <w:spacing w:after="0" w:line="600" w:lineRule="auto"/>
        <w:ind w:firstLine="720"/>
        <w:rPr>
          <w:rFonts w:ascii="Times New Roman" w:eastAsia="Calibri" w:hAnsi="Times New Roman" w:cs="Times New Roman"/>
          <w:color w:val="000000" w:themeColor="text1"/>
          <w:sz w:val="24"/>
          <w:szCs w:val="24"/>
        </w:rPr>
      </w:pPr>
      <w:r w:rsidRPr="00C5059E">
        <w:rPr>
          <w:rFonts w:ascii="Times New Roman" w:eastAsia="Calibri" w:hAnsi="Times New Roman" w:cs="Times New Roman"/>
          <w:i/>
          <w:color w:val="000000" w:themeColor="text1"/>
          <w:sz w:val="24"/>
          <w:szCs w:val="24"/>
        </w:rPr>
        <w:t>Poirier Site</w:t>
      </w:r>
      <w:r w:rsidRPr="00C5059E">
        <w:rPr>
          <w:rFonts w:ascii="Times New Roman" w:eastAsia="Calibri" w:hAnsi="Times New Roman" w:cs="Times New Roman"/>
          <w:color w:val="000000" w:themeColor="text1"/>
          <w:sz w:val="24"/>
          <w:szCs w:val="24"/>
        </w:rPr>
        <w:t>. Both pathways to Poirier follow similar routes, leading south down the mid-Hudson Valley, then head</w:t>
      </w:r>
      <w:r w:rsidR="00A85C69">
        <w:rPr>
          <w:rFonts w:ascii="Times New Roman" w:eastAsia="Calibri" w:hAnsi="Times New Roman" w:cs="Times New Roman"/>
          <w:color w:val="000000" w:themeColor="text1"/>
          <w:sz w:val="24"/>
          <w:szCs w:val="24"/>
        </w:rPr>
        <w:t>ing</w:t>
      </w:r>
      <w:r w:rsidRPr="00C5059E">
        <w:rPr>
          <w:rFonts w:ascii="Times New Roman" w:eastAsia="Calibri" w:hAnsi="Times New Roman" w:cs="Times New Roman"/>
          <w:color w:val="000000" w:themeColor="text1"/>
          <w:sz w:val="24"/>
          <w:szCs w:val="24"/>
        </w:rPr>
        <w:t xml:space="preserve"> southwesterly through the Great Valley via the Wallkill and Paulinskill drainages to the main stem of the Delaware Valley. The lower Wallkill Valley sites of Twin Fields</w:t>
      </w:r>
      <w:r w:rsidR="002018E9" w:rsidRPr="00C5059E">
        <w:rPr>
          <w:rFonts w:ascii="Times New Roman" w:eastAsia="Calibri" w:hAnsi="Times New Roman" w:cs="Times New Roman"/>
          <w:color w:val="000000" w:themeColor="text1"/>
          <w:sz w:val="24"/>
          <w:szCs w:val="24"/>
        </w:rPr>
        <w:t xml:space="preserve">, James Decker, </w:t>
      </w:r>
      <w:r w:rsidR="00A85C69">
        <w:rPr>
          <w:rFonts w:ascii="Times New Roman" w:eastAsia="Calibri" w:hAnsi="Times New Roman" w:cs="Times New Roman"/>
          <w:color w:val="000000" w:themeColor="text1"/>
          <w:sz w:val="24"/>
          <w:szCs w:val="24"/>
        </w:rPr>
        <w:t>Soon’s Orchard, Dutchess Quarry Cave #1,</w:t>
      </w:r>
      <w:r w:rsidR="00CD49A4">
        <w:rPr>
          <w:rFonts w:ascii="Times New Roman" w:eastAsia="Calibri" w:hAnsi="Times New Roman" w:cs="Times New Roman"/>
          <w:color w:val="000000" w:themeColor="text1"/>
          <w:sz w:val="24"/>
          <w:szCs w:val="24"/>
        </w:rPr>
        <w:t xml:space="preserve"> Zierdt,</w:t>
      </w:r>
      <w:r w:rsidR="00A85C69">
        <w:rPr>
          <w:rFonts w:ascii="Times New Roman" w:eastAsia="Calibri" w:hAnsi="Times New Roman" w:cs="Times New Roman"/>
          <w:color w:val="000000" w:themeColor="text1"/>
          <w:sz w:val="24"/>
          <w:szCs w:val="24"/>
        </w:rPr>
        <w:t xml:space="preserve"> </w:t>
      </w:r>
      <w:r w:rsidR="002018E9" w:rsidRPr="00C5059E">
        <w:rPr>
          <w:rFonts w:ascii="Times New Roman" w:eastAsia="Calibri" w:hAnsi="Times New Roman" w:cs="Times New Roman"/>
          <w:color w:val="000000" w:themeColor="text1"/>
          <w:sz w:val="24"/>
          <w:szCs w:val="24"/>
        </w:rPr>
        <w:t xml:space="preserve">Plenge and Wolverton </w:t>
      </w:r>
      <w:r w:rsidR="00C5059E">
        <w:rPr>
          <w:rFonts w:ascii="Times New Roman" w:eastAsia="Calibri" w:hAnsi="Times New Roman" w:cs="Times New Roman"/>
          <w:color w:val="000000" w:themeColor="text1"/>
          <w:sz w:val="24"/>
          <w:szCs w:val="24"/>
        </w:rPr>
        <w:t xml:space="preserve">all </w:t>
      </w:r>
      <w:r w:rsidRPr="00C5059E">
        <w:rPr>
          <w:rFonts w:ascii="Times New Roman" w:eastAsia="Calibri" w:hAnsi="Times New Roman" w:cs="Times New Roman"/>
          <w:color w:val="000000" w:themeColor="text1"/>
          <w:sz w:val="24"/>
          <w:szCs w:val="24"/>
        </w:rPr>
        <w:t>lie</w:t>
      </w:r>
      <w:r w:rsidR="00A85C69">
        <w:rPr>
          <w:rFonts w:ascii="Times New Roman" w:eastAsia="Calibri" w:hAnsi="Times New Roman" w:cs="Times New Roman"/>
          <w:color w:val="000000" w:themeColor="text1"/>
          <w:sz w:val="24"/>
          <w:szCs w:val="24"/>
        </w:rPr>
        <w:t xml:space="preserve"> within 20 km of each of these </w:t>
      </w:r>
      <w:r w:rsidR="002018E9" w:rsidRPr="00C5059E">
        <w:rPr>
          <w:rFonts w:ascii="Times New Roman" w:eastAsia="Calibri" w:hAnsi="Times New Roman" w:cs="Times New Roman"/>
          <w:color w:val="000000" w:themeColor="text1"/>
          <w:sz w:val="24"/>
          <w:szCs w:val="24"/>
        </w:rPr>
        <w:t xml:space="preserve">routes, </w:t>
      </w:r>
      <w:r w:rsidR="00A85C69">
        <w:rPr>
          <w:rFonts w:ascii="Times New Roman" w:eastAsia="Calibri" w:hAnsi="Times New Roman" w:cs="Times New Roman"/>
          <w:color w:val="000000" w:themeColor="text1"/>
          <w:sz w:val="24"/>
          <w:szCs w:val="24"/>
        </w:rPr>
        <w:t>suggesting both corridors to Poirier are equally plausible</w:t>
      </w:r>
      <w:r w:rsidRPr="00C5059E">
        <w:rPr>
          <w:rFonts w:ascii="Times New Roman" w:eastAsia="Calibri" w:hAnsi="Times New Roman" w:cs="Times New Roman"/>
          <w:color w:val="000000" w:themeColor="text1"/>
          <w:sz w:val="24"/>
          <w:szCs w:val="24"/>
        </w:rPr>
        <w:t xml:space="preserve">. Importantly, the absence of recorded fluted point sites or isolated finds in the Rondout Valley (paralleling the Wallkill immediately to the northwest) reinforces the notion of the Wallkill Valley </w:t>
      </w:r>
      <w:r w:rsidR="00CD49A4">
        <w:rPr>
          <w:rFonts w:ascii="Times New Roman" w:eastAsia="Calibri" w:hAnsi="Times New Roman" w:cs="Times New Roman"/>
          <w:color w:val="000000" w:themeColor="text1"/>
          <w:sz w:val="24"/>
          <w:szCs w:val="24"/>
        </w:rPr>
        <w:t xml:space="preserve">vicinity </w:t>
      </w:r>
      <w:r w:rsidRPr="00C5059E">
        <w:rPr>
          <w:rFonts w:ascii="Times New Roman" w:eastAsia="Calibri" w:hAnsi="Times New Roman" w:cs="Times New Roman"/>
          <w:color w:val="000000" w:themeColor="text1"/>
          <w:sz w:val="24"/>
          <w:szCs w:val="24"/>
        </w:rPr>
        <w:t xml:space="preserve">as a key </w:t>
      </w:r>
      <w:r w:rsidR="00CD49A4">
        <w:rPr>
          <w:rFonts w:ascii="Times New Roman" w:eastAsia="Calibri" w:hAnsi="Times New Roman" w:cs="Times New Roman"/>
          <w:color w:val="000000" w:themeColor="text1"/>
          <w:sz w:val="24"/>
          <w:szCs w:val="24"/>
        </w:rPr>
        <w:t>corridor</w:t>
      </w:r>
      <w:r w:rsidRPr="00C5059E">
        <w:rPr>
          <w:rFonts w:ascii="Times New Roman" w:eastAsia="Calibri" w:hAnsi="Times New Roman" w:cs="Times New Roman"/>
          <w:color w:val="000000" w:themeColor="text1"/>
          <w:sz w:val="24"/>
          <w:szCs w:val="24"/>
        </w:rPr>
        <w:t xml:space="preserve"> for Paleoindian groups traveling </w:t>
      </w:r>
      <w:r w:rsidR="00CD49A4">
        <w:rPr>
          <w:rFonts w:ascii="Times New Roman" w:eastAsia="Calibri" w:hAnsi="Times New Roman" w:cs="Times New Roman"/>
          <w:color w:val="000000" w:themeColor="text1"/>
          <w:sz w:val="24"/>
          <w:szCs w:val="24"/>
        </w:rPr>
        <w:t>seasonal</w:t>
      </w:r>
      <w:r w:rsidRPr="00C5059E">
        <w:rPr>
          <w:rFonts w:ascii="Times New Roman" w:eastAsia="Calibri" w:hAnsi="Times New Roman" w:cs="Times New Roman"/>
          <w:color w:val="000000" w:themeColor="text1"/>
          <w:sz w:val="24"/>
          <w:szCs w:val="24"/>
        </w:rPr>
        <w:t>ly from the Hudson Valley (Lothrop et al.</w:t>
      </w:r>
      <w:r w:rsidR="00E71FF2">
        <w:rPr>
          <w:rFonts w:ascii="Times New Roman" w:eastAsia="Calibri" w:hAnsi="Times New Roman" w:cs="Times New Roman"/>
          <w:color w:val="000000" w:themeColor="text1"/>
          <w:sz w:val="24"/>
          <w:szCs w:val="24"/>
        </w:rPr>
        <w:t xml:space="preserve"> 2017</w:t>
      </w:r>
      <w:r w:rsidR="009632EF">
        <w:rPr>
          <w:rFonts w:ascii="Times New Roman" w:eastAsia="Calibri" w:hAnsi="Times New Roman" w:cs="Times New Roman"/>
          <w:color w:val="000000" w:themeColor="text1"/>
          <w:sz w:val="24"/>
          <w:szCs w:val="24"/>
        </w:rPr>
        <w:t>; Lothrop et al.</w:t>
      </w:r>
      <w:r w:rsidR="00CD49A4">
        <w:rPr>
          <w:rFonts w:ascii="Times New Roman" w:eastAsia="Calibri" w:hAnsi="Times New Roman" w:cs="Times New Roman"/>
          <w:color w:val="000000" w:themeColor="text1"/>
          <w:sz w:val="24"/>
          <w:szCs w:val="24"/>
        </w:rPr>
        <w:t xml:space="preserve"> 2018</w:t>
      </w:r>
      <w:r w:rsidRPr="00C5059E">
        <w:rPr>
          <w:rFonts w:ascii="Times New Roman" w:eastAsia="Calibri" w:hAnsi="Times New Roman" w:cs="Times New Roman"/>
          <w:color w:val="000000" w:themeColor="text1"/>
          <w:sz w:val="24"/>
          <w:szCs w:val="24"/>
        </w:rPr>
        <w:t>).</w:t>
      </w:r>
    </w:p>
    <w:p w14:paraId="34F411B0" w14:textId="77777777" w:rsidR="002C57DB" w:rsidRPr="00C5059E" w:rsidRDefault="002C57DB" w:rsidP="00EE5E22">
      <w:pPr>
        <w:autoSpaceDE w:val="0"/>
        <w:autoSpaceDN w:val="0"/>
        <w:adjustRightInd w:val="0"/>
        <w:spacing w:after="0" w:line="600" w:lineRule="auto"/>
        <w:rPr>
          <w:rFonts w:ascii="Times New Roman" w:eastAsia="Calibri" w:hAnsi="Times New Roman" w:cs="Times New Roman"/>
          <w:color w:val="000000" w:themeColor="text1"/>
          <w:sz w:val="24"/>
          <w:szCs w:val="24"/>
        </w:rPr>
      </w:pPr>
    </w:p>
    <w:p w14:paraId="12575B51" w14:textId="072E99CB" w:rsidR="002C57DB" w:rsidRDefault="002C57DB" w:rsidP="00EE5E22">
      <w:pPr>
        <w:autoSpaceDE w:val="0"/>
        <w:autoSpaceDN w:val="0"/>
        <w:adjustRightInd w:val="0"/>
        <w:spacing w:after="0" w:line="600" w:lineRule="auto"/>
        <w:ind w:firstLine="720"/>
        <w:rPr>
          <w:rFonts w:ascii="Times New Roman" w:eastAsia="Calibri" w:hAnsi="Times New Roman" w:cs="Times New Roman"/>
          <w:color w:val="000000" w:themeColor="text1"/>
          <w:sz w:val="24"/>
          <w:szCs w:val="24"/>
        </w:rPr>
      </w:pPr>
      <w:r w:rsidRPr="00C5059E">
        <w:rPr>
          <w:rFonts w:ascii="Times New Roman" w:eastAsia="Calibri" w:hAnsi="Times New Roman" w:cs="Times New Roman"/>
          <w:i/>
          <w:color w:val="000000" w:themeColor="text1"/>
          <w:sz w:val="24"/>
          <w:szCs w:val="24"/>
        </w:rPr>
        <w:lastRenderedPageBreak/>
        <w:t>Higgins Site</w:t>
      </w:r>
      <w:r w:rsidRPr="00C5059E">
        <w:rPr>
          <w:rFonts w:ascii="Times New Roman" w:eastAsia="Calibri" w:hAnsi="Times New Roman" w:cs="Times New Roman"/>
          <w:color w:val="000000" w:themeColor="text1"/>
          <w:sz w:val="24"/>
          <w:szCs w:val="24"/>
        </w:rPr>
        <w:t xml:space="preserve">. Given the presence of multiple Paleoindian sites in the Susquehanna Valley with reported or confirmed Normanskill chert, we expected that the </w:t>
      </w:r>
      <w:r w:rsidR="000D3089" w:rsidRPr="00C5059E">
        <w:rPr>
          <w:rFonts w:ascii="Times New Roman" w:eastAsia="Calibri" w:hAnsi="Times New Roman" w:cs="Times New Roman"/>
          <w:color w:val="000000" w:themeColor="text1"/>
          <w:sz w:val="24"/>
          <w:szCs w:val="24"/>
        </w:rPr>
        <w:t>Least-Slope</w:t>
      </w:r>
      <w:r w:rsidRPr="00C5059E">
        <w:rPr>
          <w:rFonts w:ascii="Times New Roman" w:eastAsia="Calibri" w:hAnsi="Times New Roman" w:cs="Times New Roman"/>
          <w:color w:val="000000" w:themeColor="text1"/>
          <w:sz w:val="24"/>
          <w:szCs w:val="24"/>
        </w:rPr>
        <w:t xml:space="preserve"> </w:t>
      </w:r>
      <w:r w:rsidR="00494DEC">
        <w:rPr>
          <w:rFonts w:ascii="Times New Roman" w:eastAsia="Calibri" w:hAnsi="Times New Roman" w:cs="Times New Roman"/>
          <w:color w:val="000000" w:themeColor="text1"/>
          <w:sz w:val="24"/>
          <w:szCs w:val="24"/>
        </w:rPr>
        <w:t>vector</w:t>
      </w:r>
      <w:r w:rsidRPr="00C5059E">
        <w:rPr>
          <w:rFonts w:ascii="Times New Roman" w:eastAsia="Calibri" w:hAnsi="Times New Roman" w:cs="Times New Roman"/>
          <w:color w:val="000000" w:themeColor="text1"/>
          <w:sz w:val="24"/>
          <w:szCs w:val="24"/>
        </w:rPr>
        <w:t xml:space="preserve"> would follow this physical corridor to Higgins. However, both LCP solutions from West Athens Hill avoid the Susquehanna Valley, perhaps because of its lengthy "zigzagging" trace (conversely, one could infer that Paleoindian sites with Normanskill chert in the Susquehanna drainage were associated with seasonal group movements unrelated to the Higgins site). The </w:t>
      </w:r>
      <w:r w:rsidR="000D3089" w:rsidRPr="00C5059E">
        <w:rPr>
          <w:rFonts w:ascii="Times New Roman" w:eastAsia="Calibri" w:hAnsi="Times New Roman" w:cs="Times New Roman"/>
          <w:color w:val="000000" w:themeColor="text1"/>
          <w:sz w:val="24"/>
          <w:szCs w:val="24"/>
        </w:rPr>
        <w:t>Least-Slope</w:t>
      </w:r>
      <w:r w:rsidRPr="00C5059E">
        <w:rPr>
          <w:rFonts w:ascii="Times New Roman" w:eastAsia="Calibri" w:hAnsi="Times New Roman" w:cs="Times New Roman"/>
          <w:color w:val="000000" w:themeColor="text1"/>
          <w:sz w:val="24"/>
          <w:szCs w:val="24"/>
        </w:rPr>
        <w:t xml:space="preserve"> LCP leads down the middle and lower Hudson Valley, and then turns southwesterly, following the Fall Line along the Piedmont-Coastal Plain boundary</w:t>
      </w:r>
      <w:r w:rsidR="002018E9" w:rsidRPr="00C5059E">
        <w:rPr>
          <w:rFonts w:ascii="Times New Roman" w:eastAsia="Calibri" w:hAnsi="Times New Roman" w:cs="Times New Roman"/>
          <w:color w:val="000000" w:themeColor="text1"/>
          <w:sz w:val="24"/>
          <w:szCs w:val="24"/>
        </w:rPr>
        <w:t>, passing w</w:t>
      </w:r>
      <w:r w:rsidR="00494DEC">
        <w:rPr>
          <w:rFonts w:ascii="Times New Roman" w:eastAsia="Calibri" w:hAnsi="Times New Roman" w:cs="Times New Roman"/>
          <w:color w:val="000000" w:themeColor="text1"/>
          <w:sz w:val="24"/>
          <w:szCs w:val="24"/>
        </w:rPr>
        <w:t>ithin 20 km of the James Decker</w:t>
      </w:r>
      <w:r w:rsidR="008A0366" w:rsidRPr="00C5059E">
        <w:rPr>
          <w:rFonts w:ascii="Times New Roman" w:eastAsia="Calibri" w:hAnsi="Times New Roman" w:cs="Times New Roman"/>
          <w:color w:val="000000" w:themeColor="text1"/>
          <w:sz w:val="24"/>
          <w:szCs w:val="24"/>
        </w:rPr>
        <w:t xml:space="preserve"> </w:t>
      </w:r>
      <w:r w:rsidR="002018E9" w:rsidRPr="00C5059E">
        <w:rPr>
          <w:rFonts w:ascii="Times New Roman" w:eastAsia="Calibri" w:hAnsi="Times New Roman" w:cs="Times New Roman"/>
          <w:color w:val="000000" w:themeColor="text1"/>
          <w:sz w:val="24"/>
          <w:szCs w:val="24"/>
        </w:rPr>
        <w:t>and</w:t>
      </w:r>
      <w:r w:rsidR="008A0366" w:rsidRPr="00C5059E">
        <w:rPr>
          <w:rFonts w:ascii="Times New Roman" w:eastAsia="Calibri" w:hAnsi="Times New Roman" w:cs="Times New Roman"/>
          <w:color w:val="000000" w:themeColor="text1"/>
          <w:sz w:val="24"/>
          <w:szCs w:val="24"/>
        </w:rPr>
        <w:t xml:space="preserve"> the </w:t>
      </w:r>
      <w:r w:rsidRPr="00C5059E">
        <w:rPr>
          <w:rFonts w:ascii="Times New Roman" w:eastAsia="Calibri" w:hAnsi="Times New Roman" w:cs="Times New Roman"/>
          <w:color w:val="000000" w:themeColor="text1"/>
          <w:sz w:val="24"/>
          <w:szCs w:val="24"/>
        </w:rPr>
        <w:t>Port Mobil site</w:t>
      </w:r>
      <w:r w:rsidR="00494DEC">
        <w:rPr>
          <w:rFonts w:ascii="Times New Roman" w:eastAsia="Calibri" w:hAnsi="Times New Roman" w:cs="Times New Roman"/>
          <w:color w:val="000000" w:themeColor="text1"/>
          <w:sz w:val="24"/>
          <w:szCs w:val="24"/>
        </w:rPr>
        <w:t>s</w:t>
      </w:r>
      <w:r w:rsidRPr="00C5059E">
        <w:rPr>
          <w:rFonts w:ascii="Times New Roman" w:eastAsia="Calibri" w:hAnsi="Times New Roman" w:cs="Times New Roman"/>
          <w:color w:val="000000" w:themeColor="text1"/>
          <w:sz w:val="24"/>
          <w:szCs w:val="24"/>
        </w:rPr>
        <w:t xml:space="preserve">. The Tobler's hiking function </w:t>
      </w:r>
      <w:r w:rsidR="00494DEC">
        <w:rPr>
          <w:rFonts w:ascii="Times New Roman" w:eastAsia="Calibri" w:hAnsi="Times New Roman" w:cs="Times New Roman"/>
          <w:color w:val="000000" w:themeColor="text1"/>
          <w:sz w:val="24"/>
          <w:szCs w:val="24"/>
        </w:rPr>
        <w:t>route</w:t>
      </w:r>
      <w:r w:rsidRPr="00C5059E">
        <w:rPr>
          <w:rFonts w:ascii="Times New Roman" w:eastAsia="Calibri" w:hAnsi="Times New Roman" w:cs="Times New Roman"/>
          <w:color w:val="000000" w:themeColor="text1"/>
          <w:sz w:val="24"/>
          <w:szCs w:val="24"/>
        </w:rPr>
        <w:t xml:space="preserve"> takes a more interior track via the Hudson, Wallkill, and Musconetcong valleys, and then turns southwesterly</w:t>
      </w:r>
      <w:r w:rsidR="00DB11F0">
        <w:rPr>
          <w:rFonts w:ascii="Times New Roman" w:eastAsia="Calibri" w:hAnsi="Times New Roman" w:cs="Times New Roman"/>
          <w:color w:val="000000" w:themeColor="text1"/>
          <w:sz w:val="24"/>
          <w:szCs w:val="24"/>
        </w:rPr>
        <w:t xml:space="preserve">, crossing </w:t>
      </w:r>
      <w:r w:rsidRPr="00C5059E">
        <w:rPr>
          <w:rFonts w:ascii="Times New Roman" w:eastAsia="Calibri" w:hAnsi="Times New Roman" w:cs="Times New Roman"/>
          <w:color w:val="000000" w:themeColor="text1"/>
          <w:sz w:val="24"/>
          <w:szCs w:val="24"/>
        </w:rPr>
        <w:t>the Piedmont.</w:t>
      </w:r>
      <w:r w:rsidR="00DB11F0">
        <w:rPr>
          <w:rFonts w:ascii="Times New Roman" w:eastAsia="Calibri" w:hAnsi="Times New Roman" w:cs="Times New Roman"/>
          <w:color w:val="000000" w:themeColor="text1"/>
          <w:sz w:val="24"/>
          <w:szCs w:val="24"/>
        </w:rPr>
        <w:t xml:space="preserve"> This route runs near </w:t>
      </w:r>
      <w:r w:rsidRPr="00C5059E">
        <w:rPr>
          <w:rFonts w:ascii="Times New Roman" w:eastAsia="Calibri" w:hAnsi="Times New Roman" w:cs="Times New Roman"/>
          <w:color w:val="000000" w:themeColor="text1"/>
          <w:sz w:val="24"/>
          <w:szCs w:val="24"/>
        </w:rPr>
        <w:t>the Twin Fields</w:t>
      </w:r>
      <w:r w:rsidR="00DB11F0">
        <w:rPr>
          <w:rFonts w:ascii="Times New Roman" w:eastAsia="Calibri" w:hAnsi="Times New Roman" w:cs="Times New Roman"/>
          <w:color w:val="000000" w:themeColor="text1"/>
          <w:sz w:val="24"/>
          <w:szCs w:val="24"/>
        </w:rPr>
        <w:t xml:space="preserve">, </w:t>
      </w:r>
      <w:r w:rsidRPr="00C5059E">
        <w:rPr>
          <w:rFonts w:ascii="Times New Roman" w:eastAsia="Calibri" w:hAnsi="Times New Roman" w:cs="Times New Roman"/>
          <w:color w:val="000000" w:themeColor="text1"/>
          <w:sz w:val="24"/>
          <w:szCs w:val="24"/>
        </w:rPr>
        <w:t>James Decker</w:t>
      </w:r>
      <w:r w:rsidR="00DB11F0">
        <w:rPr>
          <w:rFonts w:ascii="Times New Roman" w:eastAsia="Calibri" w:hAnsi="Times New Roman" w:cs="Times New Roman"/>
          <w:color w:val="000000" w:themeColor="text1"/>
          <w:sz w:val="24"/>
          <w:szCs w:val="24"/>
        </w:rPr>
        <w:t xml:space="preserve">, Soon’s Orchard and DQC #1 </w:t>
      </w:r>
      <w:r w:rsidRPr="00C5059E">
        <w:rPr>
          <w:rFonts w:ascii="Times New Roman" w:eastAsia="Calibri" w:hAnsi="Times New Roman" w:cs="Times New Roman"/>
          <w:color w:val="000000" w:themeColor="text1"/>
          <w:sz w:val="24"/>
          <w:szCs w:val="24"/>
        </w:rPr>
        <w:t>sites in the Wallkill Valley,</w:t>
      </w:r>
      <w:r w:rsidR="008A0366" w:rsidRPr="00C5059E">
        <w:rPr>
          <w:rFonts w:ascii="Times New Roman" w:eastAsia="Calibri" w:hAnsi="Times New Roman" w:cs="Times New Roman"/>
          <w:color w:val="000000" w:themeColor="text1"/>
          <w:sz w:val="24"/>
          <w:szCs w:val="24"/>
        </w:rPr>
        <w:t xml:space="preserve"> </w:t>
      </w:r>
      <w:r w:rsidR="00DB11F0">
        <w:rPr>
          <w:rFonts w:ascii="Times New Roman" w:eastAsia="Calibri" w:hAnsi="Times New Roman" w:cs="Times New Roman"/>
          <w:color w:val="000000" w:themeColor="text1"/>
          <w:sz w:val="24"/>
          <w:szCs w:val="24"/>
        </w:rPr>
        <w:t xml:space="preserve">the </w:t>
      </w:r>
      <w:r w:rsidR="009755EE">
        <w:rPr>
          <w:rFonts w:ascii="Times New Roman" w:eastAsia="Calibri" w:hAnsi="Times New Roman" w:cs="Times New Roman"/>
          <w:color w:val="000000" w:themeColor="text1"/>
          <w:sz w:val="24"/>
          <w:szCs w:val="24"/>
        </w:rPr>
        <w:t xml:space="preserve">Zierdt, </w:t>
      </w:r>
      <w:r w:rsidR="008A0366" w:rsidRPr="00C5059E">
        <w:rPr>
          <w:rFonts w:ascii="Times New Roman" w:eastAsia="Calibri" w:hAnsi="Times New Roman" w:cs="Times New Roman"/>
          <w:color w:val="000000" w:themeColor="text1"/>
          <w:sz w:val="24"/>
          <w:szCs w:val="24"/>
        </w:rPr>
        <w:t xml:space="preserve">Poirier </w:t>
      </w:r>
      <w:r w:rsidR="00DB11F0">
        <w:rPr>
          <w:rFonts w:ascii="Times New Roman" w:eastAsia="Calibri" w:hAnsi="Times New Roman" w:cs="Times New Roman"/>
          <w:color w:val="000000" w:themeColor="text1"/>
          <w:sz w:val="24"/>
          <w:szCs w:val="24"/>
        </w:rPr>
        <w:t xml:space="preserve">and Snyder Cache localities </w:t>
      </w:r>
      <w:r w:rsidR="008A0366" w:rsidRPr="00C5059E">
        <w:rPr>
          <w:rFonts w:ascii="Times New Roman" w:eastAsia="Calibri" w:hAnsi="Times New Roman" w:cs="Times New Roman"/>
          <w:color w:val="000000" w:themeColor="text1"/>
          <w:sz w:val="24"/>
          <w:szCs w:val="24"/>
        </w:rPr>
        <w:t>in the Delaware Valley,</w:t>
      </w:r>
      <w:r w:rsidRPr="00C5059E">
        <w:rPr>
          <w:rFonts w:ascii="Times New Roman" w:eastAsia="Calibri" w:hAnsi="Times New Roman" w:cs="Times New Roman"/>
          <w:color w:val="000000" w:themeColor="text1"/>
          <w:sz w:val="24"/>
          <w:szCs w:val="24"/>
        </w:rPr>
        <w:t xml:space="preserve"> and </w:t>
      </w:r>
      <w:r w:rsidR="00DB11F0">
        <w:rPr>
          <w:rFonts w:ascii="Times New Roman" w:eastAsia="Calibri" w:hAnsi="Times New Roman" w:cs="Times New Roman"/>
          <w:color w:val="000000" w:themeColor="text1"/>
          <w:sz w:val="24"/>
          <w:szCs w:val="24"/>
        </w:rPr>
        <w:t xml:space="preserve">the </w:t>
      </w:r>
      <w:r w:rsidRPr="00C5059E">
        <w:rPr>
          <w:rFonts w:ascii="Times New Roman" w:eastAsia="Calibri" w:hAnsi="Times New Roman" w:cs="Times New Roman"/>
          <w:color w:val="000000" w:themeColor="text1"/>
          <w:sz w:val="24"/>
          <w:szCs w:val="24"/>
        </w:rPr>
        <w:t xml:space="preserve">Plenge and Wolverton </w:t>
      </w:r>
      <w:r w:rsidR="00DB11F0">
        <w:rPr>
          <w:rFonts w:ascii="Times New Roman" w:eastAsia="Calibri" w:hAnsi="Times New Roman" w:cs="Times New Roman"/>
          <w:color w:val="000000" w:themeColor="text1"/>
          <w:sz w:val="24"/>
          <w:szCs w:val="24"/>
        </w:rPr>
        <w:t xml:space="preserve">sites </w:t>
      </w:r>
      <w:r w:rsidRPr="00C5059E">
        <w:rPr>
          <w:rFonts w:ascii="Times New Roman" w:eastAsia="Calibri" w:hAnsi="Times New Roman" w:cs="Times New Roman"/>
          <w:color w:val="000000" w:themeColor="text1"/>
          <w:sz w:val="24"/>
          <w:szCs w:val="24"/>
        </w:rPr>
        <w:t xml:space="preserve">in the Musconetcong Valley. </w:t>
      </w:r>
      <w:r w:rsidR="00DB11F0">
        <w:rPr>
          <w:rFonts w:ascii="Times New Roman" w:eastAsia="Calibri" w:hAnsi="Times New Roman" w:cs="Times New Roman"/>
          <w:color w:val="000000" w:themeColor="text1"/>
          <w:sz w:val="24"/>
          <w:szCs w:val="24"/>
        </w:rPr>
        <w:t xml:space="preserve">While both routes have merit, the </w:t>
      </w:r>
      <w:r w:rsidR="009755EE">
        <w:rPr>
          <w:rFonts w:ascii="Times New Roman" w:eastAsia="Calibri" w:hAnsi="Times New Roman" w:cs="Times New Roman"/>
          <w:color w:val="000000" w:themeColor="text1"/>
          <w:sz w:val="24"/>
          <w:szCs w:val="24"/>
        </w:rPr>
        <w:t>nine</w:t>
      </w:r>
      <w:r w:rsidR="00DB11F0">
        <w:rPr>
          <w:rFonts w:ascii="Times New Roman" w:eastAsia="Calibri" w:hAnsi="Times New Roman" w:cs="Times New Roman"/>
          <w:color w:val="000000" w:themeColor="text1"/>
          <w:sz w:val="24"/>
          <w:szCs w:val="24"/>
        </w:rPr>
        <w:t xml:space="preserve"> sites with Normanskill chert artifacts proximal to Tobler’s, versus </w:t>
      </w:r>
      <w:r w:rsidR="009755EE">
        <w:rPr>
          <w:rFonts w:ascii="Times New Roman" w:eastAsia="Calibri" w:hAnsi="Times New Roman" w:cs="Times New Roman"/>
          <w:color w:val="000000" w:themeColor="text1"/>
          <w:sz w:val="24"/>
          <w:szCs w:val="24"/>
        </w:rPr>
        <w:t xml:space="preserve">just </w:t>
      </w:r>
      <w:r w:rsidR="00DB11F0">
        <w:rPr>
          <w:rFonts w:ascii="Times New Roman" w:eastAsia="Calibri" w:hAnsi="Times New Roman" w:cs="Times New Roman"/>
          <w:color w:val="000000" w:themeColor="text1"/>
          <w:sz w:val="24"/>
          <w:szCs w:val="24"/>
        </w:rPr>
        <w:t>two sites near the Least Slope path, favors the Tobler pathway.</w:t>
      </w:r>
    </w:p>
    <w:p w14:paraId="3CD763BE" w14:textId="77777777" w:rsidR="00E71FF2" w:rsidRPr="00C5059E" w:rsidRDefault="00E71FF2" w:rsidP="00EE5E22">
      <w:pPr>
        <w:autoSpaceDE w:val="0"/>
        <w:autoSpaceDN w:val="0"/>
        <w:adjustRightInd w:val="0"/>
        <w:spacing w:after="0" w:line="600" w:lineRule="auto"/>
        <w:ind w:firstLine="720"/>
        <w:rPr>
          <w:rFonts w:ascii="Times New Roman" w:eastAsia="Calibri" w:hAnsi="Times New Roman" w:cs="Times New Roman"/>
          <w:color w:val="000000" w:themeColor="text1"/>
          <w:sz w:val="24"/>
          <w:szCs w:val="24"/>
        </w:rPr>
      </w:pPr>
    </w:p>
    <w:p w14:paraId="3C56E5C1" w14:textId="5B53F796" w:rsidR="002C57DB" w:rsidRPr="00C5059E" w:rsidRDefault="002C57DB" w:rsidP="00EE5E22">
      <w:pPr>
        <w:spacing w:after="0" w:line="600" w:lineRule="auto"/>
        <w:ind w:firstLine="720"/>
        <w:rPr>
          <w:rFonts w:ascii="Times New Roman" w:eastAsia="Calibri" w:hAnsi="Times New Roman" w:cs="Times New Roman"/>
          <w:color w:val="000000" w:themeColor="text1"/>
          <w:sz w:val="24"/>
          <w:szCs w:val="24"/>
        </w:rPr>
      </w:pPr>
      <w:r w:rsidRPr="00C5059E">
        <w:rPr>
          <w:rFonts w:ascii="Times New Roman" w:eastAsia="Calibri" w:hAnsi="Times New Roman" w:cs="Times New Roman"/>
          <w:i/>
          <w:color w:val="000000" w:themeColor="text1"/>
          <w:sz w:val="24"/>
          <w:szCs w:val="24"/>
        </w:rPr>
        <w:t>DEDIC/Sugarloaf Site</w:t>
      </w:r>
      <w:r w:rsidRPr="00C5059E">
        <w:rPr>
          <w:rFonts w:ascii="Times New Roman" w:eastAsia="Calibri" w:hAnsi="Times New Roman" w:cs="Times New Roman"/>
          <w:color w:val="000000" w:themeColor="text1"/>
          <w:sz w:val="24"/>
          <w:szCs w:val="24"/>
        </w:rPr>
        <w:t xml:space="preserve">. Both the least-slope and Tobler’s pathways to DEDIC/Sugarloaf ascend the Kinderhook Valley, and then follow an east-northeasterly traverse of the Taconic and </w:t>
      </w:r>
      <w:r w:rsidR="009755EE">
        <w:rPr>
          <w:rFonts w:ascii="Times New Roman" w:eastAsia="Calibri" w:hAnsi="Times New Roman" w:cs="Times New Roman"/>
          <w:color w:val="000000" w:themeColor="text1"/>
          <w:sz w:val="24"/>
          <w:szCs w:val="24"/>
        </w:rPr>
        <w:t>Green</w:t>
      </w:r>
      <w:r w:rsidRPr="00C5059E">
        <w:rPr>
          <w:rFonts w:ascii="Times New Roman" w:eastAsia="Calibri" w:hAnsi="Times New Roman" w:cs="Times New Roman"/>
          <w:color w:val="000000" w:themeColor="text1"/>
          <w:sz w:val="24"/>
          <w:szCs w:val="24"/>
        </w:rPr>
        <w:t xml:space="preserve"> mounta</w:t>
      </w:r>
      <w:r w:rsidR="00BB1A3C">
        <w:rPr>
          <w:rFonts w:ascii="Times New Roman" w:eastAsia="Calibri" w:hAnsi="Times New Roman" w:cs="Times New Roman"/>
          <w:color w:val="000000" w:themeColor="text1"/>
          <w:sz w:val="24"/>
          <w:szCs w:val="24"/>
        </w:rPr>
        <w:t xml:space="preserve">ins to the Connecticut Valley. Because there </w:t>
      </w:r>
      <w:r w:rsidRPr="00C5059E">
        <w:rPr>
          <w:rFonts w:ascii="Times New Roman" w:eastAsia="Calibri" w:hAnsi="Times New Roman" w:cs="Times New Roman"/>
          <w:color w:val="000000" w:themeColor="text1"/>
          <w:sz w:val="24"/>
          <w:szCs w:val="24"/>
        </w:rPr>
        <w:t xml:space="preserve">are no recorded fluted point sites </w:t>
      </w:r>
      <w:r w:rsidR="00E910F7" w:rsidRPr="00C5059E">
        <w:rPr>
          <w:rFonts w:ascii="Times New Roman" w:eastAsia="Calibri" w:hAnsi="Times New Roman" w:cs="Times New Roman"/>
          <w:color w:val="000000" w:themeColor="text1"/>
          <w:sz w:val="24"/>
          <w:szCs w:val="24"/>
        </w:rPr>
        <w:t xml:space="preserve">with </w:t>
      </w:r>
      <w:r w:rsidR="00E910F7" w:rsidRPr="00C5059E">
        <w:rPr>
          <w:rFonts w:ascii="Times New Roman" w:eastAsia="Calibri" w:hAnsi="Times New Roman" w:cs="Times New Roman"/>
          <w:color w:val="000000" w:themeColor="text1"/>
          <w:sz w:val="24"/>
          <w:szCs w:val="24"/>
        </w:rPr>
        <w:lastRenderedPageBreak/>
        <w:t xml:space="preserve">artifacts of Normanskill chert </w:t>
      </w:r>
      <w:r w:rsidRPr="00C5059E">
        <w:rPr>
          <w:rFonts w:ascii="Times New Roman" w:eastAsia="Calibri" w:hAnsi="Times New Roman" w:cs="Times New Roman"/>
          <w:color w:val="000000" w:themeColor="text1"/>
          <w:sz w:val="24"/>
          <w:szCs w:val="24"/>
        </w:rPr>
        <w:t xml:space="preserve">along </w:t>
      </w:r>
      <w:r w:rsidR="00E910F7" w:rsidRPr="00C5059E">
        <w:rPr>
          <w:rFonts w:ascii="Times New Roman" w:eastAsia="Calibri" w:hAnsi="Times New Roman" w:cs="Times New Roman"/>
          <w:color w:val="000000" w:themeColor="text1"/>
          <w:sz w:val="24"/>
          <w:szCs w:val="24"/>
        </w:rPr>
        <w:t>these pathways,</w:t>
      </w:r>
      <w:r w:rsidR="00D665CA">
        <w:rPr>
          <w:rFonts w:ascii="Times New Roman" w:eastAsia="Calibri" w:hAnsi="Times New Roman" w:cs="Times New Roman"/>
          <w:color w:val="000000" w:themeColor="text1"/>
          <w:sz w:val="24"/>
          <w:szCs w:val="24"/>
        </w:rPr>
        <w:t xml:space="preserve"> </w:t>
      </w:r>
      <w:r w:rsidR="00BB1A3C">
        <w:rPr>
          <w:rFonts w:ascii="Times New Roman" w:eastAsia="Calibri" w:hAnsi="Times New Roman" w:cs="Times New Roman"/>
          <w:color w:val="000000" w:themeColor="text1"/>
          <w:sz w:val="24"/>
          <w:szCs w:val="24"/>
        </w:rPr>
        <w:t>we cannot propose a favored route to this site</w:t>
      </w:r>
      <w:r w:rsidR="00E910F7" w:rsidRPr="00C5059E">
        <w:rPr>
          <w:rFonts w:ascii="Times New Roman" w:eastAsia="Calibri" w:hAnsi="Times New Roman" w:cs="Times New Roman"/>
          <w:color w:val="000000" w:themeColor="text1"/>
          <w:sz w:val="24"/>
          <w:szCs w:val="24"/>
        </w:rPr>
        <w:t>.</w:t>
      </w:r>
    </w:p>
    <w:p w14:paraId="6CB8E0D9" w14:textId="77777777" w:rsidR="00E910F7" w:rsidRPr="00C5059E" w:rsidRDefault="00E910F7" w:rsidP="00EE5E22">
      <w:pPr>
        <w:spacing w:after="0" w:line="600" w:lineRule="auto"/>
        <w:ind w:firstLine="720"/>
        <w:rPr>
          <w:rFonts w:ascii="Times New Roman" w:eastAsia="Calibri" w:hAnsi="Times New Roman" w:cs="Times New Roman"/>
          <w:color w:val="000000" w:themeColor="text1"/>
          <w:sz w:val="24"/>
          <w:szCs w:val="24"/>
        </w:rPr>
      </w:pPr>
    </w:p>
    <w:p w14:paraId="2F399FC8" w14:textId="0893ADA8" w:rsidR="000C0AF5" w:rsidRPr="004161CC" w:rsidRDefault="002C57DB" w:rsidP="00EE5E22">
      <w:pPr>
        <w:spacing w:line="600" w:lineRule="auto"/>
        <w:rPr>
          <w:rFonts w:ascii="Calibri" w:eastAsia="Calibri" w:hAnsi="Calibri" w:cs="Times New Roman"/>
          <w:b/>
          <w:szCs w:val="24"/>
        </w:rPr>
      </w:pPr>
      <w:r w:rsidRPr="00C5059E">
        <w:rPr>
          <w:rFonts w:ascii="Times New Roman" w:eastAsia="Calibri" w:hAnsi="Times New Roman" w:cs="Times New Roman"/>
          <w:i/>
          <w:color w:val="000000" w:themeColor="text1"/>
          <w:sz w:val="24"/>
          <w:szCs w:val="24"/>
        </w:rPr>
        <w:t>Bull Brook Site</w:t>
      </w:r>
      <w:r w:rsidRPr="00C5059E">
        <w:rPr>
          <w:rFonts w:ascii="Times New Roman" w:eastAsia="Calibri" w:hAnsi="Times New Roman" w:cs="Times New Roman"/>
          <w:color w:val="000000" w:themeColor="text1"/>
          <w:sz w:val="24"/>
          <w:szCs w:val="24"/>
        </w:rPr>
        <w:t xml:space="preserve">. Compared to the DEDIC/Sugarloaf pathways, the </w:t>
      </w:r>
      <w:r w:rsidR="000D3089" w:rsidRPr="00C5059E">
        <w:rPr>
          <w:rFonts w:ascii="Times New Roman" w:eastAsia="Calibri" w:hAnsi="Times New Roman" w:cs="Times New Roman"/>
          <w:color w:val="000000" w:themeColor="text1"/>
          <w:sz w:val="24"/>
          <w:szCs w:val="24"/>
        </w:rPr>
        <w:t>Least-Slope</w:t>
      </w:r>
      <w:r w:rsidRPr="00C5059E">
        <w:rPr>
          <w:rFonts w:ascii="Times New Roman" w:eastAsia="Calibri" w:hAnsi="Times New Roman" w:cs="Times New Roman"/>
          <w:color w:val="000000" w:themeColor="text1"/>
          <w:sz w:val="24"/>
          <w:szCs w:val="24"/>
        </w:rPr>
        <w:t xml:space="preserve"> route to Bull Brook follows </w:t>
      </w:r>
      <w:r w:rsidR="00E80FDF" w:rsidRPr="00C5059E">
        <w:rPr>
          <w:rFonts w:ascii="Times New Roman" w:eastAsia="Calibri" w:hAnsi="Times New Roman" w:cs="Times New Roman"/>
          <w:color w:val="000000" w:themeColor="text1"/>
          <w:sz w:val="24"/>
          <w:szCs w:val="24"/>
        </w:rPr>
        <w:t>a more southerly course, travers</w:t>
      </w:r>
      <w:r w:rsidRPr="00C5059E">
        <w:rPr>
          <w:rFonts w:ascii="Times New Roman" w:eastAsia="Calibri" w:hAnsi="Times New Roman" w:cs="Times New Roman"/>
          <w:color w:val="000000" w:themeColor="text1"/>
          <w:sz w:val="24"/>
          <w:szCs w:val="24"/>
        </w:rPr>
        <w:t xml:space="preserve">ing the Taconic and </w:t>
      </w:r>
      <w:r w:rsidR="009755EE">
        <w:rPr>
          <w:rFonts w:ascii="Times New Roman" w:eastAsia="Calibri" w:hAnsi="Times New Roman" w:cs="Times New Roman"/>
          <w:color w:val="000000" w:themeColor="text1"/>
          <w:sz w:val="24"/>
          <w:szCs w:val="24"/>
        </w:rPr>
        <w:t>Green mountains</w:t>
      </w:r>
      <w:r w:rsidRPr="00C5059E">
        <w:rPr>
          <w:rFonts w:ascii="Times New Roman" w:eastAsia="Calibri" w:hAnsi="Times New Roman" w:cs="Times New Roman"/>
          <w:color w:val="000000" w:themeColor="text1"/>
          <w:sz w:val="24"/>
          <w:szCs w:val="24"/>
        </w:rPr>
        <w:t>, and then following west-</w:t>
      </w:r>
      <w:r w:rsidR="00D665CA">
        <w:rPr>
          <w:rFonts w:ascii="Times New Roman" w:eastAsia="Calibri" w:hAnsi="Times New Roman" w:cs="Times New Roman"/>
          <w:color w:val="000000" w:themeColor="text1"/>
          <w:sz w:val="24"/>
          <w:szCs w:val="24"/>
        </w:rPr>
        <w:t>to-</w:t>
      </w:r>
      <w:r w:rsidRPr="00C5059E">
        <w:rPr>
          <w:rFonts w:ascii="Times New Roman" w:eastAsia="Calibri" w:hAnsi="Times New Roman" w:cs="Times New Roman"/>
          <w:color w:val="000000" w:themeColor="text1"/>
          <w:sz w:val="24"/>
          <w:szCs w:val="24"/>
        </w:rPr>
        <w:t>east-trending</w:t>
      </w:r>
      <w:r w:rsidR="00D665CA">
        <w:rPr>
          <w:rFonts w:ascii="Times New Roman" w:eastAsia="Calibri" w:hAnsi="Times New Roman" w:cs="Times New Roman"/>
          <w:color w:val="000000" w:themeColor="text1"/>
          <w:sz w:val="24"/>
          <w:szCs w:val="24"/>
        </w:rPr>
        <w:t xml:space="preserve"> sections </w:t>
      </w:r>
      <w:r w:rsidRPr="00C5059E">
        <w:rPr>
          <w:rFonts w:ascii="Times New Roman" w:eastAsia="Calibri" w:hAnsi="Times New Roman" w:cs="Times New Roman"/>
          <w:color w:val="000000" w:themeColor="text1"/>
          <w:sz w:val="24"/>
          <w:szCs w:val="24"/>
        </w:rPr>
        <w:t>of the Chicopee, Nashua, Assabet, and Ipswich valleys. Although no recorded Paleoindian sites with Normanskill chert are located along this pathway, the western two-thirds of this trace could</w:t>
      </w:r>
      <w:r w:rsidR="0065360F">
        <w:rPr>
          <w:rFonts w:ascii="Times New Roman" w:eastAsia="Calibri" w:hAnsi="Times New Roman" w:cs="Times New Roman"/>
          <w:color w:val="000000" w:themeColor="text1"/>
          <w:sz w:val="24"/>
          <w:szCs w:val="24"/>
        </w:rPr>
        <w:t xml:space="preserve"> have been </w:t>
      </w:r>
      <w:r w:rsidRPr="00C5059E">
        <w:rPr>
          <w:rFonts w:ascii="Times New Roman" w:eastAsia="Calibri" w:hAnsi="Times New Roman" w:cs="Times New Roman"/>
          <w:color w:val="000000" w:themeColor="text1"/>
          <w:sz w:val="24"/>
          <w:szCs w:val="24"/>
        </w:rPr>
        <w:t>a viable route to the Neponset and Wapanucket sites in eastern Massachusetts</w:t>
      </w:r>
      <w:r w:rsidR="00AC6F98">
        <w:rPr>
          <w:rFonts w:ascii="Times New Roman" w:eastAsia="Calibri" w:hAnsi="Times New Roman" w:cs="Times New Roman"/>
          <w:color w:val="000000" w:themeColor="text1"/>
          <w:sz w:val="24"/>
          <w:szCs w:val="24"/>
        </w:rPr>
        <w:t xml:space="preserve"> (Figure 6</w:t>
      </w:r>
      <w:r w:rsidR="0065360F">
        <w:rPr>
          <w:rFonts w:ascii="Times New Roman" w:eastAsia="Calibri" w:hAnsi="Times New Roman" w:cs="Times New Roman"/>
          <w:color w:val="000000" w:themeColor="text1"/>
          <w:sz w:val="24"/>
          <w:szCs w:val="24"/>
        </w:rPr>
        <w:t>)</w:t>
      </w:r>
      <w:r w:rsidRPr="00C5059E">
        <w:rPr>
          <w:rFonts w:ascii="Times New Roman" w:eastAsia="Calibri" w:hAnsi="Times New Roman" w:cs="Times New Roman"/>
          <w:color w:val="000000" w:themeColor="text1"/>
          <w:sz w:val="24"/>
          <w:szCs w:val="24"/>
        </w:rPr>
        <w:t xml:space="preserve">. The Tobler’s solution to Bull Brook nearly matches </w:t>
      </w:r>
      <w:r w:rsidR="005C676D">
        <w:rPr>
          <w:rFonts w:ascii="Times New Roman" w:eastAsia="Calibri" w:hAnsi="Times New Roman" w:cs="Times New Roman"/>
          <w:color w:val="000000" w:themeColor="text1"/>
          <w:sz w:val="24"/>
          <w:szCs w:val="24"/>
        </w:rPr>
        <w:t xml:space="preserve">both </w:t>
      </w:r>
      <w:r w:rsidRPr="00C5059E">
        <w:rPr>
          <w:rFonts w:ascii="Times New Roman" w:eastAsia="Calibri" w:hAnsi="Times New Roman" w:cs="Times New Roman"/>
          <w:color w:val="000000" w:themeColor="text1"/>
          <w:sz w:val="24"/>
          <w:szCs w:val="24"/>
        </w:rPr>
        <w:t>LCP pathways to DEDIC/Sugarloaf</w:t>
      </w:r>
      <w:r w:rsidR="009755EE">
        <w:rPr>
          <w:rFonts w:ascii="Times New Roman" w:eastAsia="Calibri" w:hAnsi="Times New Roman" w:cs="Times New Roman"/>
          <w:color w:val="000000" w:themeColor="text1"/>
          <w:sz w:val="24"/>
          <w:szCs w:val="24"/>
        </w:rPr>
        <w:t>. From here</w:t>
      </w:r>
      <w:r w:rsidRPr="00C5059E">
        <w:rPr>
          <w:rFonts w:ascii="Times New Roman" w:eastAsia="Calibri" w:hAnsi="Times New Roman" w:cs="Times New Roman"/>
          <w:color w:val="000000" w:themeColor="text1"/>
          <w:sz w:val="24"/>
          <w:szCs w:val="24"/>
        </w:rPr>
        <w:t xml:space="preserve">, </w:t>
      </w:r>
      <w:r w:rsidR="009653E9">
        <w:rPr>
          <w:rFonts w:ascii="Times New Roman" w:eastAsia="Calibri" w:hAnsi="Times New Roman" w:cs="Times New Roman"/>
          <w:color w:val="000000" w:themeColor="text1"/>
          <w:sz w:val="24"/>
          <w:szCs w:val="24"/>
        </w:rPr>
        <w:t xml:space="preserve">the Tobler’s path </w:t>
      </w:r>
      <w:r w:rsidRPr="00C5059E">
        <w:rPr>
          <w:rFonts w:ascii="Times New Roman" w:eastAsia="Calibri" w:hAnsi="Times New Roman" w:cs="Times New Roman"/>
          <w:color w:val="000000" w:themeColor="text1"/>
          <w:sz w:val="24"/>
          <w:szCs w:val="24"/>
        </w:rPr>
        <w:t xml:space="preserve">follows an easterly route through the Millers </w:t>
      </w:r>
      <w:r w:rsidR="0065360F">
        <w:rPr>
          <w:rFonts w:ascii="Times New Roman" w:eastAsia="Calibri" w:hAnsi="Times New Roman" w:cs="Times New Roman"/>
          <w:color w:val="000000" w:themeColor="text1"/>
          <w:sz w:val="24"/>
          <w:szCs w:val="24"/>
        </w:rPr>
        <w:t>River valley and across northeastern</w:t>
      </w:r>
      <w:r w:rsidRPr="00C5059E">
        <w:rPr>
          <w:rFonts w:ascii="Times New Roman" w:eastAsia="Calibri" w:hAnsi="Times New Roman" w:cs="Times New Roman"/>
          <w:color w:val="000000" w:themeColor="text1"/>
          <w:sz w:val="24"/>
          <w:szCs w:val="24"/>
        </w:rPr>
        <w:t xml:space="preserve"> Massachusetts uplands</w:t>
      </w:r>
      <w:r w:rsidR="009755EE">
        <w:rPr>
          <w:rFonts w:ascii="Times New Roman" w:eastAsia="Calibri" w:hAnsi="Times New Roman" w:cs="Times New Roman"/>
          <w:color w:val="000000" w:themeColor="text1"/>
          <w:sz w:val="24"/>
          <w:szCs w:val="24"/>
        </w:rPr>
        <w:t xml:space="preserve"> to Bull Brook</w:t>
      </w:r>
      <w:r w:rsidRPr="00C5059E">
        <w:rPr>
          <w:rFonts w:ascii="Times New Roman" w:eastAsia="Calibri" w:hAnsi="Times New Roman" w:cs="Times New Roman"/>
          <w:color w:val="000000" w:themeColor="text1"/>
          <w:sz w:val="24"/>
          <w:szCs w:val="24"/>
        </w:rPr>
        <w:t xml:space="preserve">. </w:t>
      </w:r>
      <w:r w:rsidR="009653E9" w:rsidRPr="009A1478">
        <w:rPr>
          <w:rFonts w:ascii="Times New Roman" w:eastAsia="Calibri" w:hAnsi="Times New Roman" w:cs="Times New Roman"/>
          <w:sz w:val="24"/>
          <w:szCs w:val="24"/>
        </w:rPr>
        <w:t>Notably</w:t>
      </w:r>
      <w:r w:rsidRPr="009A1478">
        <w:rPr>
          <w:rFonts w:ascii="Times New Roman" w:eastAsia="Calibri" w:hAnsi="Times New Roman" w:cs="Times New Roman"/>
          <w:sz w:val="24"/>
          <w:szCs w:val="24"/>
        </w:rPr>
        <w:t>, Gramly (2014:40</w:t>
      </w:r>
      <w:r w:rsidR="00D665CA" w:rsidRPr="009A1478">
        <w:rPr>
          <w:rFonts w:ascii="Times New Roman" w:eastAsia="Calibri" w:hAnsi="Times New Roman" w:cs="Times New Roman"/>
          <w:sz w:val="24"/>
          <w:szCs w:val="24"/>
        </w:rPr>
        <w:t>, 2015</w:t>
      </w:r>
      <w:r w:rsidRPr="009A1478">
        <w:rPr>
          <w:rFonts w:ascii="Times New Roman" w:eastAsia="Calibri" w:hAnsi="Times New Roman" w:cs="Times New Roman"/>
          <w:sz w:val="24"/>
          <w:szCs w:val="24"/>
        </w:rPr>
        <w:t>) argues for stylistic similarities between fluted points</w:t>
      </w:r>
      <w:r w:rsidR="00D665CA" w:rsidRPr="009A1478">
        <w:rPr>
          <w:rFonts w:ascii="Times New Roman" w:eastAsia="Calibri" w:hAnsi="Times New Roman" w:cs="Times New Roman"/>
          <w:sz w:val="24"/>
          <w:szCs w:val="24"/>
        </w:rPr>
        <w:t xml:space="preserve"> from </w:t>
      </w:r>
      <w:r w:rsidRPr="009A1478">
        <w:rPr>
          <w:rFonts w:ascii="Times New Roman" w:eastAsia="Calibri" w:hAnsi="Times New Roman" w:cs="Times New Roman"/>
          <w:sz w:val="24"/>
          <w:szCs w:val="24"/>
        </w:rPr>
        <w:t xml:space="preserve">DEDIC/Sugarloaf and Bull Brook, and </w:t>
      </w:r>
      <w:r w:rsidR="009755EE">
        <w:rPr>
          <w:rFonts w:ascii="Times New Roman" w:eastAsia="Calibri" w:hAnsi="Times New Roman" w:cs="Times New Roman"/>
          <w:sz w:val="24"/>
          <w:szCs w:val="24"/>
        </w:rPr>
        <w:t xml:space="preserve">he </w:t>
      </w:r>
      <w:r w:rsidRPr="009A1478">
        <w:rPr>
          <w:rFonts w:ascii="Times New Roman" w:eastAsia="Calibri" w:hAnsi="Times New Roman" w:cs="Times New Roman"/>
          <w:sz w:val="24"/>
          <w:szCs w:val="24"/>
        </w:rPr>
        <w:t xml:space="preserve">reports a radiocarbon date on calcined bone </w:t>
      </w:r>
      <w:r w:rsidR="0065360F" w:rsidRPr="009A1478">
        <w:rPr>
          <w:rFonts w:ascii="Times New Roman" w:eastAsia="Calibri" w:hAnsi="Times New Roman" w:cs="Times New Roman"/>
          <w:sz w:val="24"/>
          <w:szCs w:val="24"/>
        </w:rPr>
        <w:t>(Gramly 2014:38</w:t>
      </w:r>
      <w:r w:rsidR="009632EF">
        <w:rPr>
          <w:rFonts w:ascii="Times New Roman" w:eastAsia="Calibri" w:hAnsi="Times New Roman" w:cs="Times New Roman"/>
          <w:sz w:val="24"/>
          <w:szCs w:val="24"/>
        </w:rPr>
        <w:t>,</w:t>
      </w:r>
      <w:r w:rsidR="0065360F" w:rsidRPr="009A1478">
        <w:rPr>
          <w:rFonts w:ascii="Times New Roman" w:eastAsia="Calibri" w:hAnsi="Times New Roman" w:cs="Times New Roman"/>
          <w:sz w:val="24"/>
          <w:szCs w:val="24"/>
        </w:rPr>
        <w:t xml:space="preserve"> 2015:103)</w:t>
      </w:r>
      <w:r w:rsidR="00D665CA" w:rsidRPr="009A1478">
        <w:rPr>
          <w:rFonts w:ascii="Times New Roman" w:eastAsia="Calibri" w:hAnsi="Times New Roman" w:cs="Times New Roman"/>
          <w:sz w:val="24"/>
          <w:szCs w:val="24"/>
        </w:rPr>
        <w:t xml:space="preserve"> </w:t>
      </w:r>
      <w:proofErr w:type="gramStart"/>
      <w:r w:rsidR="00D665CA" w:rsidRPr="009A1478">
        <w:rPr>
          <w:rFonts w:ascii="Times New Roman" w:eastAsia="Calibri" w:hAnsi="Times New Roman" w:cs="Times New Roman"/>
          <w:sz w:val="24"/>
          <w:szCs w:val="24"/>
        </w:rPr>
        <w:t>o</w:t>
      </w:r>
      <w:r w:rsidR="009755EE">
        <w:rPr>
          <w:rFonts w:ascii="Times New Roman" w:eastAsia="Calibri" w:hAnsi="Times New Roman" w:cs="Times New Roman"/>
          <w:sz w:val="24"/>
          <w:szCs w:val="24"/>
        </w:rPr>
        <w:t>f</w:t>
      </w:r>
      <w:r w:rsidR="0065360F" w:rsidRPr="009A1478">
        <w:rPr>
          <w:rFonts w:ascii="Times New Roman" w:eastAsia="Calibri" w:hAnsi="Times New Roman" w:cs="Times New Roman"/>
          <w:sz w:val="24"/>
          <w:szCs w:val="24"/>
        </w:rPr>
        <w:t xml:space="preserve"> </w:t>
      </w:r>
      <w:r w:rsidR="00FF3052">
        <w:rPr>
          <w:rFonts w:ascii="Times New Roman" w:eastAsia="Calibri" w:hAnsi="Times New Roman" w:cs="Times New Roman"/>
          <w:sz w:val="24"/>
          <w:szCs w:val="24"/>
        </w:rPr>
        <w:t xml:space="preserve"> 10,350</w:t>
      </w:r>
      <w:proofErr w:type="gramEnd"/>
      <w:r w:rsidR="00FF3052">
        <w:rPr>
          <w:rFonts w:ascii="Times New Roman" w:eastAsia="Calibri" w:hAnsi="Times New Roman" w:cs="Times New Roman"/>
          <w:sz w:val="24"/>
          <w:szCs w:val="24"/>
        </w:rPr>
        <w:t xml:space="preserve"> </w:t>
      </w:r>
      <w:r w:rsidR="00FF3052" w:rsidRPr="002319E6">
        <w:rPr>
          <w:rFonts w:ascii="Times New Roman" w:eastAsia="Calibri" w:hAnsi="Times New Roman" w:cs="Times New Roman"/>
          <w:sz w:val="24"/>
          <w:szCs w:val="24"/>
          <w:u w:val="single"/>
        </w:rPr>
        <w:t>+</w:t>
      </w:r>
      <w:r w:rsidR="00FF3052">
        <w:rPr>
          <w:rFonts w:ascii="Times New Roman" w:eastAsia="Calibri" w:hAnsi="Times New Roman" w:cs="Times New Roman"/>
          <w:sz w:val="24"/>
          <w:szCs w:val="24"/>
          <w:u w:val="single"/>
        </w:rPr>
        <w:t xml:space="preserve"> </w:t>
      </w:r>
      <w:r w:rsidR="00FF3052">
        <w:rPr>
          <w:rFonts w:ascii="Times New Roman" w:eastAsia="Calibri" w:hAnsi="Times New Roman" w:cs="Times New Roman"/>
          <w:sz w:val="24"/>
          <w:szCs w:val="24"/>
        </w:rPr>
        <w:t xml:space="preserve">50 BP </w:t>
      </w:r>
      <w:r w:rsidR="00227610" w:rsidRPr="009A1478">
        <w:rPr>
          <w:rFonts w:ascii="Times New Roman" w:eastAsia="Calibri" w:hAnsi="Times New Roman" w:cs="Times New Roman"/>
          <w:sz w:val="24"/>
          <w:szCs w:val="24"/>
        </w:rPr>
        <w:t>(Lothrop</w:t>
      </w:r>
      <w:r w:rsidR="00B56DEF">
        <w:rPr>
          <w:rFonts w:ascii="Times New Roman" w:eastAsia="Calibri" w:hAnsi="Times New Roman" w:cs="Times New Roman"/>
          <w:sz w:val="24"/>
          <w:szCs w:val="24"/>
        </w:rPr>
        <w:t>, Lowery,</w:t>
      </w:r>
      <w:r w:rsidR="00227610" w:rsidRPr="009A1478">
        <w:rPr>
          <w:rFonts w:ascii="Times New Roman" w:eastAsia="Calibri" w:hAnsi="Times New Roman" w:cs="Times New Roman"/>
          <w:sz w:val="24"/>
          <w:szCs w:val="24"/>
        </w:rPr>
        <w:t xml:space="preserve"> et al. 2016</w:t>
      </w:r>
      <w:r w:rsidR="003A618D">
        <w:rPr>
          <w:rFonts w:ascii="Times New Roman" w:eastAsia="Calibri" w:hAnsi="Times New Roman" w:cs="Times New Roman"/>
          <w:sz w:val="24"/>
          <w:szCs w:val="24"/>
        </w:rPr>
        <w:t>:211</w:t>
      </w:r>
      <w:r w:rsidR="00227610" w:rsidRPr="009A1478">
        <w:rPr>
          <w:rFonts w:ascii="Times New Roman" w:eastAsia="Calibri" w:hAnsi="Times New Roman" w:cs="Times New Roman"/>
          <w:sz w:val="24"/>
          <w:szCs w:val="24"/>
        </w:rPr>
        <w:t>)</w:t>
      </w:r>
      <w:r w:rsidR="0036354F" w:rsidRPr="009A1478">
        <w:rPr>
          <w:rFonts w:ascii="Times New Roman" w:eastAsia="Calibri" w:hAnsi="Times New Roman" w:cs="Times New Roman"/>
          <w:sz w:val="24"/>
          <w:szCs w:val="24"/>
        </w:rPr>
        <w:t>.</w:t>
      </w:r>
      <w:r w:rsidR="0065360F" w:rsidRPr="009A1478">
        <w:rPr>
          <w:rFonts w:ascii="Times New Roman" w:eastAsia="Calibri" w:hAnsi="Times New Roman" w:cs="Times New Roman"/>
          <w:sz w:val="24"/>
          <w:szCs w:val="24"/>
        </w:rPr>
        <w:t xml:space="preserve"> Th</w:t>
      </w:r>
      <w:r w:rsidR="00454E78" w:rsidRPr="009A1478">
        <w:rPr>
          <w:rFonts w:ascii="Times New Roman" w:eastAsia="Calibri" w:hAnsi="Times New Roman" w:cs="Times New Roman"/>
          <w:sz w:val="24"/>
          <w:szCs w:val="24"/>
        </w:rPr>
        <w:t>is</w:t>
      </w:r>
      <w:r w:rsidR="0065360F" w:rsidRPr="009A1478">
        <w:rPr>
          <w:rFonts w:ascii="Times New Roman" w:eastAsia="Calibri" w:hAnsi="Times New Roman" w:cs="Times New Roman"/>
          <w:sz w:val="24"/>
          <w:szCs w:val="24"/>
        </w:rPr>
        <w:t xml:space="preserve"> AMS determination for DEDIC/Sugarloaf</w:t>
      </w:r>
      <w:r w:rsidRPr="009A1478">
        <w:rPr>
          <w:rFonts w:ascii="Times New Roman" w:eastAsia="Calibri" w:hAnsi="Times New Roman" w:cs="Times New Roman"/>
          <w:sz w:val="24"/>
          <w:szCs w:val="24"/>
        </w:rPr>
        <w:t xml:space="preserve"> compares well with two AMS</w:t>
      </w:r>
      <w:r w:rsidR="0065360F" w:rsidRPr="009A1478">
        <w:rPr>
          <w:rFonts w:ascii="Times New Roman" w:eastAsia="Calibri" w:hAnsi="Times New Roman" w:cs="Times New Roman"/>
          <w:sz w:val="24"/>
          <w:szCs w:val="24"/>
        </w:rPr>
        <w:t xml:space="preserve"> dates </w:t>
      </w:r>
      <w:r w:rsidR="00032D16">
        <w:rPr>
          <w:rFonts w:ascii="Times New Roman" w:eastAsia="Calibri" w:hAnsi="Times New Roman" w:cs="Times New Roman"/>
          <w:sz w:val="24"/>
          <w:szCs w:val="24"/>
        </w:rPr>
        <w:t xml:space="preserve">on calcined bone </w:t>
      </w:r>
      <w:r w:rsidRPr="009A1478">
        <w:rPr>
          <w:rFonts w:ascii="Times New Roman" w:eastAsia="Calibri" w:hAnsi="Times New Roman" w:cs="Times New Roman"/>
          <w:sz w:val="24"/>
          <w:szCs w:val="24"/>
        </w:rPr>
        <w:t>for Bull Brook (Robinson et al. 2009:425-426)</w:t>
      </w:r>
      <w:r w:rsidR="0032342E" w:rsidRPr="009A1478">
        <w:rPr>
          <w:rFonts w:ascii="Times New Roman" w:eastAsia="Calibri" w:hAnsi="Times New Roman" w:cs="Times New Roman"/>
          <w:sz w:val="24"/>
          <w:szCs w:val="24"/>
        </w:rPr>
        <w:t xml:space="preserve">, yielding </w:t>
      </w:r>
      <w:r w:rsidR="00BD2DBA">
        <w:rPr>
          <w:rFonts w:ascii="Times New Roman" w:eastAsia="Calibri" w:hAnsi="Times New Roman" w:cs="Times New Roman"/>
          <w:sz w:val="24"/>
          <w:szCs w:val="24"/>
        </w:rPr>
        <w:t>un</w:t>
      </w:r>
      <w:r w:rsidR="0032342E" w:rsidRPr="009A1478">
        <w:rPr>
          <w:rFonts w:ascii="Times New Roman" w:eastAsia="Calibri" w:hAnsi="Times New Roman" w:cs="Times New Roman"/>
          <w:sz w:val="24"/>
          <w:szCs w:val="24"/>
        </w:rPr>
        <w:t xml:space="preserve">calibrated ages </w:t>
      </w:r>
      <w:proofErr w:type="gramStart"/>
      <w:r w:rsidR="0032342E" w:rsidRPr="009A1478">
        <w:rPr>
          <w:rFonts w:ascii="Times New Roman" w:eastAsia="Calibri" w:hAnsi="Times New Roman" w:cs="Times New Roman"/>
          <w:sz w:val="24"/>
          <w:szCs w:val="24"/>
        </w:rPr>
        <w:t>of</w:t>
      </w:r>
      <w:r w:rsidR="0068160B" w:rsidRPr="009A1478">
        <w:rPr>
          <w:rFonts w:ascii="Times New Roman" w:eastAsia="Calibri" w:hAnsi="Times New Roman" w:cs="Times New Roman"/>
          <w:sz w:val="24"/>
          <w:szCs w:val="24"/>
        </w:rPr>
        <w:t xml:space="preserve"> </w:t>
      </w:r>
      <w:r w:rsidR="00FF3052">
        <w:rPr>
          <w:rFonts w:ascii="Times New Roman" w:eastAsia="Calibri" w:hAnsi="Times New Roman" w:cs="Times New Roman"/>
          <w:sz w:val="24"/>
          <w:szCs w:val="24"/>
        </w:rPr>
        <w:t xml:space="preserve"> 10,410</w:t>
      </w:r>
      <w:proofErr w:type="gramEnd"/>
      <w:r w:rsidR="00FF3052">
        <w:rPr>
          <w:rFonts w:ascii="Times New Roman" w:eastAsia="Calibri" w:hAnsi="Times New Roman" w:cs="Times New Roman"/>
          <w:sz w:val="24"/>
          <w:szCs w:val="24"/>
        </w:rPr>
        <w:t xml:space="preserve"> </w:t>
      </w:r>
      <w:r w:rsidR="00FF3052" w:rsidRPr="002319E6">
        <w:rPr>
          <w:rFonts w:ascii="Times New Roman" w:eastAsia="Calibri" w:hAnsi="Times New Roman" w:cs="Times New Roman"/>
          <w:sz w:val="24"/>
          <w:szCs w:val="24"/>
          <w:u w:val="single"/>
        </w:rPr>
        <w:t>+</w:t>
      </w:r>
      <w:r w:rsidR="00FF3052">
        <w:rPr>
          <w:rFonts w:ascii="Times New Roman" w:eastAsia="Calibri" w:hAnsi="Times New Roman" w:cs="Times New Roman"/>
          <w:sz w:val="24"/>
          <w:szCs w:val="24"/>
        </w:rPr>
        <w:t xml:space="preserve"> 60 and 10,380 </w:t>
      </w:r>
      <w:r w:rsidR="00FF3052" w:rsidRPr="002319E6">
        <w:rPr>
          <w:rFonts w:ascii="Times New Roman" w:eastAsia="Calibri" w:hAnsi="Times New Roman" w:cs="Times New Roman"/>
          <w:sz w:val="24"/>
          <w:szCs w:val="24"/>
          <w:u w:val="single"/>
        </w:rPr>
        <w:t>+</w:t>
      </w:r>
      <w:r w:rsidR="00FF3052">
        <w:rPr>
          <w:rFonts w:ascii="Times New Roman" w:eastAsia="Calibri" w:hAnsi="Times New Roman" w:cs="Times New Roman"/>
          <w:sz w:val="24"/>
          <w:szCs w:val="24"/>
        </w:rPr>
        <w:t xml:space="preserve"> 60 </w:t>
      </w:r>
      <w:r w:rsidR="0068160B" w:rsidRPr="009A1478">
        <w:rPr>
          <w:rFonts w:ascii="Times New Roman" w:eastAsia="Calibri" w:hAnsi="Times New Roman" w:cs="Times New Roman"/>
          <w:sz w:val="24"/>
          <w:szCs w:val="24"/>
        </w:rPr>
        <w:t>(Lothrop</w:t>
      </w:r>
      <w:r w:rsidR="00B56DEF">
        <w:rPr>
          <w:rFonts w:ascii="Times New Roman" w:eastAsia="Calibri" w:hAnsi="Times New Roman" w:cs="Times New Roman"/>
          <w:sz w:val="24"/>
          <w:szCs w:val="24"/>
        </w:rPr>
        <w:t>, Lowery,</w:t>
      </w:r>
      <w:r w:rsidR="0068160B" w:rsidRPr="009A1478">
        <w:rPr>
          <w:rFonts w:ascii="Times New Roman" w:eastAsia="Calibri" w:hAnsi="Times New Roman" w:cs="Times New Roman"/>
          <w:sz w:val="24"/>
          <w:szCs w:val="24"/>
        </w:rPr>
        <w:t xml:space="preserve"> et al. 2016</w:t>
      </w:r>
      <w:r w:rsidR="003A618D">
        <w:rPr>
          <w:rFonts w:ascii="Times New Roman" w:eastAsia="Calibri" w:hAnsi="Times New Roman" w:cs="Times New Roman"/>
          <w:sz w:val="24"/>
          <w:szCs w:val="24"/>
        </w:rPr>
        <w:t xml:space="preserve">: 211 </w:t>
      </w:r>
      <w:r w:rsidR="0068160B" w:rsidRPr="009A1478">
        <w:rPr>
          <w:rFonts w:ascii="Times New Roman" w:eastAsia="Calibri" w:hAnsi="Times New Roman" w:cs="Times New Roman"/>
          <w:sz w:val="24"/>
          <w:szCs w:val="24"/>
        </w:rPr>
        <w:t>)</w:t>
      </w:r>
      <w:r w:rsidRPr="009A1478">
        <w:rPr>
          <w:rFonts w:ascii="Times New Roman" w:eastAsia="Calibri" w:hAnsi="Times New Roman" w:cs="Times New Roman"/>
          <w:sz w:val="24"/>
          <w:szCs w:val="24"/>
        </w:rPr>
        <w:t>.</w:t>
      </w:r>
      <w:r w:rsidR="00E910F7" w:rsidRPr="009A1478">
        <w:rPr>
          <w:rFonts w:ascii="Times New Roman" w:eastAsia="Calibri" w:hAnsi="Times New Roman" w:cs="Times New Roman"/>
          <w:sz w:val="24"/>
          <w:szCs w:val="24"/>
        </w:rPr>
        <w:t xml:space="preserve"> </w:t>
      </w:r>
      <w:r w:rsidR="0068160B" w:rsidRPr="009A1478">
        <w:rPr>
          <w:rFonts w:ascii="Times New Roman" w:eastAsia="Calibri" w:hAnsi="Times New Roman" w:cs="Times New Roman"/>
          <w:sz w:val="24"/>
          <w:szCs w:val="24"/>
        </w:rPr>
        <w:t xml:space="preserve">DEDIC/Sugarloaf lies only 3 km south of the Tobler’s route to Bull Brook, suggesting </w:t>
      </w:r>
      <w:r w:rsidR="0036354F" w:rsidRPr="009A1478">
        <w:rPr>
          <w:rFonts w:ascii="Times New Roman" w:eastAsia="Calibri" w:hAnsi="Times New Roman" w:cs="Times New Roman"/>
          <w:sz w:val="24"/>
          <w:szCs w:val="24"/>
        </w:rPr>
        <w:t>a possible</w:t>
      </w:r>
      <w:r w:rsidR="00E910F7" w:rsidRPr="009A1478">
        <w:rPr>
          <w:rFonts w:ascii="Times New Roman" w:eastAsia="Calibri" w:hAnsi="Times New Roman" w:cs="Times New Roman"/>
          <w:sz w:val="24"/>
          <w:szCs w:val="24"/>
        </w:rPr>
        <w:t xml:space="preserve"> waypoint </w:t>
      </w:r>
      <w:r w:rsidR="0068160B" w:rsidRPr="009A1478">
        <w:rPr>
          <w:rFonts w:ascii="Times New Roman" w:eastAsia="Calibri" w:hAnsi="Times New Roman" w:cs="Times New Roman"/>
          <w:sz w:val="24"/>
          <w:szCs w:val="24"/>
        </w:rPr>
        <w:t xml:space="preserve">from WAH. This, plus suggested </w:t>
      </w:r>
      <w:r w:rsidRPr="009A1478">
        <w:rPr>
          <w:rFonts w:ascii="Times New Roman" w:eastAsia="Calibri" w:hAnsi="Times New Roman" w:cs="Times New Roman"/>
          <w:sz w:val="24"/>
          <w:szCs w:val="24"/>
        </w:rPr>
        <w:lastRenderedPageBreak/>
        <w:t>similarities between Bull Brook and DEDIC/Sugar</w:t>
      </w:r>
      <w:r w:rsidR="00E910F7" w:rsidRPr="009A1478">
        <w:rPr>
          <w:rFonts w:ascii="Times New Roman" w:eastAsia="Calibri" w:hAnsi="Times New Roman" w:cs="Times New Roman"/>
          <w:sz w:val="24"/>
          <w:szCs w:val="24"/>
        </w:rPr>
        <w:t>loaf in age and point styles</w:t>
      </w:r>
      <w:r w:rsidR="00032D16">
        <w:rPr>
          <w:rFonts w:ascii="Times New Roman" w:eastAsia="Calibri" w:hAnsi="Times New Roman" w:cs="Times New Roman"/>
          <w:sz w:val="24"/>
          <w:szCs w:val="24"/>
        </w:rPr>
        <w:t>,</w:t>
      </w:r>
      <w:r w:rsidR="0032453B">
        <w:rPr>
          <w:rFonts w:ascii="Times New Roman" w:eastAsia="Calibri" w:hAnsi="Times New Roman" w:cs="Times New Roman"/>
          <w:sz w:val="24"/>
          <w:szCs w:val="24"/>
        </w:rPr>
        <w:t xml:space="preserve"> support</w:t>
      </w:r>
      <w:r w:rsidR="00032D16">
        <w:rPr>
          <w:rFonts w:ascii="Times New Roman" w:eastAsia="Calibri" w:hAnsi="Times New Roman" w:cs="Times New Roman"/>
          <w:sz w:val="24"/>
          <w:szCs w:val="24"/>
        </w:rPr>
        <w:t>s</w:t>
      </w:r>
      <w:r w:rsidR="0032453B">
        <w:rPr>
          <w:rFonts w:ascii="Times New Roman" w:eastAsia="Calibri" w:hAnsi="Times New Roman" w:cs="Times New Roman"/>
          <w:sz w:val="24"/>
          <w:szCs w:val="24"/>
        </w:rPr>
        <w:t xml:space="preserve"> </w:t>
      </w:r>
      <w:r w:rsidRPr="009A1478">
        <w:rPr>
          <w:rFonts w:ascii="Times New Roman" w:eastAsia="Calibri" w:hAnsi="Times New Roman" w:cs="Times New Roman"/>
          <w:sz w:val="24"/>
          <w:szCs w:val="24"/>
        </w:rPr>
        <w:t xml:space="preserve">the Tobler’s solution as the most likely pathway </w:t>
      </w:r>
      <w:r w:rsidR="00454E78" w:rsidRPr="009A1478">
        <w:rPr>
          <w:rFonts w:ascii="Times New Roman" w:eastAsia="Calibri" w:hAnsi="Times New Roman" w:cs="Times New Roman"/>
          <w:sz w:val="24"/>
          <w:szCs w:val="24"/>
        </w:rPr>
        <w:t xml:space="preserve">from WAH </w:t>
      </w:r>
      <w:r w:rsidRPr="009A1478">
        <w:rPr>
          <w:rFonts w:ascii="Times New Roman" w:eastAsia="Calibri" w:hAnsi="Times New Roman" w:cs="Times New Roman"/>
          <w:sz w:val="24"/>
          <w:szCs w:val="24"/>
        </w:rPr>
        <w:t>to Bull Brook.</w:t>
      </w:r>
    </w:p>
    <w:p w14:paraId="55108C8B" w14:textId="77777777" w:rsidR="007F3EFA" w:rsidRDefault="007F3EFA" w:rsidP="002319E6">
      <w:pPr>
        <w:spacing w:after="0" w:line="600" w:lineRule="auto"/>
        <w:jc w:val="center"/>
      </w:pPr>
      <w:bookmarkStart w:id="1" w:name="Herzog2011"/>
      <w:bookmarkEnd w:id="1"/>
    </w:p>
    <w:sectPr w:rsidR="007F3E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47481" w14:textId="77777777" w:rsidR="009E6E47" w:rsidRDefault="009E6E47" w:rsidP="003A6E0D">
      <w:pPr>
        <w:spacing w:after="0" w:line="240" w:lineRule="auto"/>
      </w:pPr>
      <w:r>
        <w:separator/>
      </w:r>
    </w:p>
  </w:endnote>
  <w:endnote w:type="continuationSeparator" w:id="0">
    <w:p w14:paraId="4DAB9713" w14:textId="77777777" w:rsidR="009E6E47" w:rsidRDefault="009E6E47" w:rsidP="003A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653D5" w14:textId="7469EBC7" w:rsidR="00B56DEF" w:rsidRDefault="00206F0B" w:rsidP="00813154">
    <w:pPr>
      <w:pStyle w:val="Footer"/>
      <w:jc w:val="center"/>
    </w:pPr>
    <w:r w:rsidRPr="00206F0B">
      <w:rPr>
        <w:rFonts w:ascii="Times New Roman" w:eastAsia="Times New Roman" w:hAnsi="Times New Roman" w:cs="Times New Roman"/>
        <w:sz w:val="20"/>
        <w:szCs w:val="20"/>
      </w:rPr>
      <w:fldChar w:fldCharType="begin"/>
    </w:r>
    <w:r w:rsidRPr="00206F0B">
      <w:rPr>
        <w:rFonts w:ascii="Times New Roman" w:eastAsia="Times New Roman" w:hAnsi="Times New Roman" w:cs="Times New Roman"/>
        <w:sz w:val="20"/>
        <w:szCs w:val="20"/>
      </w:rPr>
      <w:instrText xml:space="preserve"> PAGE   \* MERGEFORMAT </w:instrText>
    </w:r>
    <w:r w:rsidRPr="00206F0B">
      <w:rPr>
        <w:rFonts w:ascii="Times New Roman" w:eastAsia="Times New Roman" w:hAnsi="Times New Roman" w:cs="Times New Roman"/>
        <w:sz w:val="20"/>
        <w:szCs w:val="20"/>
      </w:rPr>
      <w:fldChar w:fldCharType="separate"/>
    </w:r>
    <w:r w:rsidR="00D63808">
      <w:rPr>
        <w:rFonts w:ascii="Times New Roman" w:eastAsia="Times New Roman" w:hAnsi="Times New Roman" w:cs="Times New Roman"/>
        <w:noProof/>
        <w:sz w:val="20"/>
        <w:szCs w:val="20"/>
      </w:rPr>
      <w:t>1</w:t>
    </w:r>
    <w:r w:rsidRPr="00206F0B">
      <w:rPr>
        <w:rFonts w:ascii="Times New Roman" w:eastAsia="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1C82C" w14:textId="77777777" w:rsidR="009E6E47" w:rsidRDefault="009E6E47" w:rsidP="003A6E0D">
      <w:pPr>
        <w:spacing w:after="0" w:line="240" w:lineRule="auto"/>
      </w:pPr>
      <w:r>
        <w:separator/>
      </w:r>
    </w:p>
  </w:footnote>
  <w:footnote w:type="continuationSeparator" w:id="0">
    <w:p w14:paraId="6C2D4848" w14:textId="77777777" w:rsidR="009E6E47" w:rsidRDefault="009E6E47" w:rsidP="003A6E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529A0706-7B0D-4E57-8CCB-E291BFAC4B66}"/>
    <w:docVar w:name="dgnword-eventsink" w:val="93546792"/>
    <w:docVar w:name="dgnword-lastRevisionsView" w:val="0"/>
  </w:docVars>
  <w:rsids>
    <w:rsidRoot w:val="00B813E3"/>
    <w:rsid w:val="00012D99"/>
    <w:rsid w:val="000166A1"/>
    <w:rsid w:val="00032D16"/>
    <w:rsid w:val="000454E5"/>
    <w:rsid w:val="00053565"/>
    <w:rsid w:val="00056998"/>
    <w:rsid w:val="0007034D"/>
    <w:rsid w:val="00074C0C"/>
    <w:rsid w:val="000823D9"/>
    <w:rsid w:val="000868A2"/>
    <w:rsid w:val="00087F69"/>
    <w:rsid w:val="0009233B"/>
    <w:rsid w:val="000C0AF5"/>
    <w:rsid w:val="000C3459"/>
    <w:rsid w:val="000C7307"/>
    <w:rsid w:val="000D3089"/>
    <w:rsid w:val="000E375E"/>
    <w:rsid w:val="000E7FEC"/>
    <w:rsid w:val="001109F8"/>
    <w:rsid w:val="00115740"/>
    <w:rsid w:val="00143B45"/>
    <w:rsid w:val="00150D51"/>
    <w:rsid w:val="001544D2"/>
    <w:rsid w:val="00165752"/>
    <w:rsid w:val="00177E9D"/>
    <w:rsid w:val="0018721E"/>
    <w:rsid w:val="001937A2"/>
    <w:rsid w:val="00197413"/>
    <w:rsid w:val="001A424D"/>
    <w:rsid w:val="001A55C9"/>
    <w:rsid w:val="001A7D6D"/>
    <w:rsid w:val="001B2666"/>
    <w:rsid w:val="001C57AA"/>
    <w:rsid w:val="001D40ED"/>
    <w:rsid w:val="001E34CB"/>
    <w:rsid w:val="001E469E"/>
    <w:rsid w:val="001F0900"/>
    <w:rsid w:val="001F1DDF"/>
    <w:rsid w:val="002018E9"/>
    <w:rsid w:val="00205288"/>
    <w:rsid w:val="00206F0B"/>
    <w:rsid w:val="00216C5B"/>
    <w:rsid w:val="00227610"/>
    <w:rsid w:val="00230A06"/>
    <w:rsid w:val="002319E6"/>
    <w:rsid w:val="00235510"/>
    <w:rsid w:val="00235C2D"/>
    <w:rsid w:val="0024160E"/>
    <w:rsid w:val="002423D9"/>
    <w:rsid w:val="0024715F"/>
    <w:rsid w:val="0026195B"/>
    <w:rsid w:val="002756CD"/>
    <w:rsid w:val="00282805"/>
    <w:rsid w:val="00293C99"/>
    <w:rsid w:val="002A1720"/>
    <w:rsid w:val="002B4D71"/>
    <w:rsid w:val="002C363A"/>
    <w:rsid w:val="002C57DB"/>
    <w:rsid w:val="002C6C16"/>
    <w:rsid w:val="002E7393"/>
    <w:rsid w:val="00303205"/>
    <w:rsid w:val="00310C72"/>
    <w:rsid w:val="0031389F"/>
    <w:rsid w:val="0032342E"/>
    <w:rsid w:val="0032453B"/>
    <w:rsid w:val="003551E3"/>
    <w:rsid w:val="0036354F"/>
    <w:rsid w:val="0036737A"/>
    <w:rsid w:val="00377999"/>
    <w:rsid w:val="00387271"/>
    <w:rsid w:val="0039080C"/>
    <w:rsid w:val="003A3BF0"/>
    <w:rsid w:val="003A536E"/>
    <w:rsid w:val="003A618D"/>
    <w:rsid w:val="003A6E0D"/>
    <w:rsid w:val="003B0DBF"/>
    <w:rsid w:val="003D7680"/>
    <w:rsid w:val="003F665C"/>
    <w:rsid w:val="00405C32"/>
    <w:rsid w:val="00410BD8"/>
    <w:rsid w:val="004151A9"/>
    <w:rsid w:val="004161CC"/>
    <w:rsid w:val="004302C0"/>
    <w:rsid w:val="00440D18"/>
    <w:rsid w:val="00447234"/>
    <w:rsid w:val="00453E4E"/>
    <w:rsid w:val="00454E78"/>
    <w:rsid w:val="004551E2"/>
    <w:rsid w:val="00472112"/>
    <w:rsid w:val="0048596C"/>
    <w:rsid w:val="0049143B"/>
    <w:rsid w:val="00491747"/>
    <w:rsid w:val="00494CCF"/>
    <w:rsid w:val="00494DEC"/>
    <w:rsid w:val="0049689E"/>
    <w:rsid w:val="00496EA4"/>
    <w:rsid w:val="004B2BF9"/>
    <w:rsid w:val="004B3905"/>
    <w:rsid w:val="004E0881"/>
    <w:rsid w:val="004F5DEB"/>
    <w:rsid w:val="0050642E"/>
    <w:rsid w:val="00521B2C"/>
    <w:rsid w:val="0054054A"/>
    <w:rsid w:val="005656CB"/>
    <w:rsid w:val="0056668C"/>
    <w:rsid w:val="00566B6B"/>
    <w:rsid w:val="00584019"/>
    <w:rsid w:val="005928C2"/>
    <w:rsid w:val="0059426C"/>
    <w:rsid w:val="005A67A2"/>
    <w:rsid w:val="005B6C7C"/>
    <w:rsid w:val="005C0A28"/>
    <w:rsid w:val="005C6684"/>
    <w:rsid w:val="005C676D"/>
    <w:rsid w:val="005E479C"/>
    <w:rsid w:val="005F2D13"/>
    <w:rsid w:val="00602F02"/>
    <w:rsid w:val="00615D18"/>
    <w:rsid w:val="00617D8F"/>
    <w:rsid w:val="00631DE9"/>
    <w:rsid w:val="0065360F"/>
    <w:rsid w:val="006559C8"/>
    <w:rsid w:val="00660AC7"/>
    <w:rsid w:val="00667910"/>
    <w:rsid w:val="00671918"/>
    <w:rsid w:val="0068160B"/>
    <w:rsid w:val="0069622E"/>
    <w:rsid w:val="006B4CDC"/>
    <w:rsid w:val="006E195E"/>
    <w:rsid w:val="006E1C67"/>
    <w:rsid w:val="006E27B0"/>
    <w:rsid w:val="006E6DC9"/>
    <w:rsid w:val="006F7B37"/>
    <w:rsid w:val="00700968"/>
    <w:rsid w:val="007035D2"/>
    <w:rsid w:val="00712266"/>
    <w:rsid w:val="007137EC"/>
    <w:rsid w:val="007160F8"/>
    <w:rsid w:val="00717619"/>
    <w:rsid w:val="00733EE9"/>
    <w:rsid w:val="007373FE"/>
    <w:rsid w:val="00750282"/>
    <w:rsid w:val="00770AB4"/>
    <w:rsid w:val="00780DA4"/>
    <w:rsid w:val="00782472"/>
    <w:rsid w:val="00792313"/>
    <w:rsid w:val="00794AED"/>
    <w:rsid w:val="00795610"/>
    <w:rsid w:val="007B6761"/>
    <w:rsid w:val="007B7C3C"/>
    <w:rsid w:val="007C4018"/>
    <w:rsid w:val="007C7B1F"/>
    <w:rsid w:val="007D0363"/>
    <w:rsid w:val="007E2A0F"/>
    <w:rsid w:val="007F1240"/>
    <w:rsid w:val="007F2765"/>
    <w:rsid w:val="007F3EFA"/>
    <w:rsid w:val="007F76B4"/>
    <w:rsid w:val="007F7E6F"/>
    <w:rsid w:val="008100B3"/>
    <w:rsid w:val="00813083"/>
    <w:rsid w:val="00813154"/>
    <w:rsid w:val="00815EA7"/>
    <w:rsid w:val="0081636E"/>
    <w:rsid w:val="00847329"/>
    <w:rsid w:val="00851A7F"/>
    <w:rsid w:val="00857CA3"/>
    <w:rsid w:val="00876AEE"/>
    <w:rsid w:val="00884532"/>
    <w:rsid w:val="00887F0D"/>
    <w:rsid w:val="00893D00"/>
    <w:rsid w:val="00896269"/>
    <w:rsid w:val="00896E7A"/>
    <w:rsid w:val="008A0366"/>
    <w:rsid w:val="008A2A91"/>
    <w:rsid w:val="008A4131"/>
    <w:rsid w:val="008B23E1"/>
    <w:rsid w:val="008B5EBF"/>
    <w:rsid w:val="008C401C"/>
    <w:rsid w:val="008C4D2B"/>
    <w:rsid w:val="008E4FE2"/>
    <w:rsid w:val="00905761"/>
    <w:rsid w:val="00920D56"/>
    <w:rsid w:val="00934274"/>
    <w:rsid w:val="009349C3"/>
    <w:rsid w:val="00945842"/>
    <w:rsid w:val="00952255"/>
    <w:rsid w:val="009632EF"/>
    <w:rsid w:val="009653E9"/>
    <w:rsid w:val="009745A1"/>
    <w:rsid w:val="009755EE"/>
    <w:rsid w:val="009815B8"/>
    <w:rsid w:val="009964CD"/>
    <w:rsid w:val="009972DB"/>
    <w:rsid w:val="009A1478"/>
    <w:rsid w:val="009B1DD4"/>
    <w:rsid w:val="009D70C6"/>
    <w:rsid w:val="009D7AD7"/>
    <w:rsid w:val="009E6E47"/>
    <w:rsid w:val="009F3501"/>
    <w:rsid w:val="00A06BEC"/>
    <w:rsid w:val="00A17CE4"/>
    <w:rsid w:val="00A2112D"/>
    <w:rsid w:val="00A26F60"/>
    <w:rsid w:val="00A358F5"/>
    <w:rsid w:val="00A471E7"/>
    <w:rsid w:val="00A53C05"/>
    <w:rsid w:val="00A63655"/>
    <w:rsid w:val="00A655F7"/>
    <w:rsid w:val="00A856F5"/>
    <w:rsid w:val="00A85C69"/>
    <w:rsid w:val="00A90972"/>
    <w:rsid w:val="00AA135B"/>
    <w:rsid w:val="00AA2D42"/>
    <w:rsid w:val="00AB12AD"/>
    <w:rsid w:val="00AB5EF7"/>
    <w:rsid w:val="00AC0833"/>
    <w:rsid w:val="00AC6F98"/>
    <w:rsid w:val="00AD193C"/>
    <w:rsid w:val="00AE4BC5"/>
    <w:rsid w:val="00AE7E8A"/>
    <w:rsid w:val="00B05D5E"/>
    <w:rsid w:val="00B07275"/>
    <w:rsid w:val="00B23358"/>
    <w:rsid w:val="00B2428B"/>
    <w:rsid w:val="00B2528A"/>
    <w:rsid w:val="00B33C32"/>
    <w:rsid w:val="00B536AD"/>
    <w:rsid w:val="00B56DBC"/>
    <w:rsid w:val="00B56DEF"/>
    <w:rsid w:val="00B6711E"/>
    <w:rsid w:val="00B729B1"/>
    <w:rsid w:val="00B813E3"/>
    <w:rsid w:val="00BA0C04"/>
    <w:rsid w:val="00BA62AB"/>
    <w:rsid w:val="00BB153F"/>
    <w:rsid w:val="00BB1A3C"/>
    <w:rsid w:val="00BB49CA"/>
    <w:rsid w:val="00BB7086"/>
    <w:rsid w:val="00BD2DBA"/>
    <w:rsid w:val="00BD6A37"/>
    <w:rsid w:val="00BE1377"/>
    <w:rsid w:val="00BE7771"/>
    <w:rsid w:val="00BF3363"/>
    <w:rsid w:val="00C015CA"/>
    <w:rsid w:val="00C03E5D"/>
    <w:rsid w:val="00C132AC"/>
    <w:rsid w:val="00C173D5"/>
    <w:rsid w:val="00C36059"/>
    <w:rsid w:val="00C450B4"/>
    <w:rsid w:val="00C46C91"/>
    <w:rsid w:val="00C5059E"/>
    <w:rsid w:val="00C83B9C"/>
    <w:rsid w:val="00C94E60"/>
    <w:rsid w:val="00CA6BD0"/>
    <w:rsid w:val="00CC2F0C"/>
    <w:rsid w:val="00CC77D1"/>
    <w:rsid w:val="00CD3819"/>
    <w:rsid w:val="00CD49A4"/>
    <w:rsid w:val="00CE0E53"/>
    <w:rsid w:val="00CF60C8"/>
    <w:rsid w:val="00D05377"/>
    <w:rsid w:val="00D066B9"/>
    <w:rsid w:val="00D13001"/>
    <w:rsid w:val="00D21F23"/>
    <w:rsid w:val="00D226DC"/>
    <w:rsid w:val="00D23FA3"/>
    <w:rsid w:val="00D31043"/>
    <w:rsid w:val="00D31815"/>
    <w:rsid w:val="00D42209"/>
    <w:rsid w:val="00D43A27"/>
    <w:rsid w:val="00D512B0"/>
    <w:rsid w:val="00D63808"/>
    <w:rsid w:val="00D665CA"/>
    <w:rsid w:val="00D70836"/>
    <w:rsid w:val="00D75754"/>
    <w:rsid w:val="00D7584A"/>
    <w:rsid w:val="00D911D7"/>
    <w:rsid w:val="00D91BB5"/>
    <w:rsid w:val="00D9561F"/>
    <w:rsid w:val="00DA74AE"/>
    <w:rsid w:val="00DA7B13"/>
    <w:rsid w:val="00DB0F11"/>
    <w:rsid w:val="00DB11F0"/>
    <w:rsid w:val="00DD49A7"/>
    <w:rsid w:val="00DD59B7"/>
    <w:rsid w:val="00DF7736"/>
    <w:rsid w:val="00E137DA"/>
    <w:rsid w:val="00E22FF3"/>
    <w:rsid w:val="00E23B2B"/>
    <w:rsid w:val="00E43164"/>
    <w:rsid w:val="00E44037"/>
    <w:rsid w:val="00E46E11"/>
    <w:rsid w:val="00E56203"/>
    <w:rsid w:val="00E65076"/>
    <w:rsid w:val="00E7026D"/>
    <w:rsid w:val="00E71FF2"/>
    <w:rsid w:val="00E80FDF"/>
    <w:rsid w:val="00E910F7"/>
    <w:rsid w:val="00E954B6"/>
    <w:rsid w:val="00EB0E4C"/>
    <w:rsid w:val="00EB3ED3"/>
    <w:rsid w:val="00EB58B4"/>
    <w:rsid w:val="00EE28D4"/>
    <w:rsid w:val="00EE5E22"/>
    <w:rsid w:val="00EF45B4"/>
    <w:rsid w:val="00F20064"/>
    <w:rsid w:val="00F22334"/>
    <w:rsid w:val="00F24DFE"/>
    <w:rsid w:val="00F3096E"/>
    <w:rsid w:val="00F61BD9"/>
    <w:rsid w:val="00F80795"/>
    <w:rsid w:val="00F92732"/>
    <w:rsid w:val="00FA0128"/>
    <w:rsid w:val="00FC6C50"/>
    <w:rsid w:val="00FD5300"/>
    <w:rsid w:val="00FF3052"/>
    <w:rsid w:val="00FF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4706"/>
  <w15:docId w15:val="{0E1CE7A6-2A80-BE4E-9AB5-4D4026E9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7DB"/>
    <w:pPr>
      <w:ind w:left="720"/>
      <w:contextualSpacing/>
    </w:pPr>
  </w:style>
  <w:style w:type="paragraph" w:styleId="BalloonText">
    <w:name w:val="Balloon Text"/>
    <w:basedOn w:val="Normal"/>
    <w:link w:val="BalloonTextChar"/>
    <w:uiPriority w:val="99"/>
    <w:semiHidden/>
    <w:unhideWhenUsed/>
    <w:rsid w:val="00780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DA4"/>
    <w:rPr>
      <w:rFonts w:ascii="Tahoma" w:hAnsi="Tahoma" w:cs="Tahoma"/>
      <w:sz w:val="16"/>
      <w:szCs w:val="16"/>
    </w:rPr>
  </w:style>
  <w:style w:type="character" w:styleId="Hyperlink">
    <w:name w:val="Hyperlink"/>
    <w:basedOn w:val="DefaultParagraphFont"/>
    <w:uiPriority w:val="99"/>
    <w:unhideWhenUsed/>
    <w:rsid w:val="008B23E1"/>
    <w:rPr>
      <w:color w:val="0000FF" w:themeColor="hyperlink"/>
      <w:u w:val="single"/>
    </w:rPr>
  </w:style>
  <w:style w:type="paragraph" w:styleId="Header">
    <w:name w:val="header"/>
    <w:basedOn w:val="Normal"/>
    <w:link w:val="HeaderChar"/>
    <w:uiPriority w:val="99"/>
    <w:unhideWhenUsed/>
    <w:rsid w:val="003A6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E0D"/>
  </w:style>
  <w:style w:type="paragraph" w:styleId="Footer">
    <w:name w:val="footer"/>
    <w:basedOn w:val="Normal"/>
    <w:link w:val="FooterChar"/>
    <w:uiPriority w:val="99"/>
    <w:unhideWhenUsed/>
    <w:rsid w:val="003A6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E0D"/>
  </w:style>
  <w:style w:type="character" w:styleId="CommentReference">
    <w:name w:val="annotation reference"/>
    <w:basedOn w:val="DefaultParagraphFont"/>
    <w:uiPriority w:val="99"/>
    <w:semiHidden/>
    <w:unhideWhenUsed/>
    <w:rsid w:val="00150D51"/>
    <w:rPr>
      <w:sz w:val="16"/>
      <w:szCs w:val="16"/>
    </w:rPr>
  </w:style>
  <w:style w:type="paragraph" w:styleId="CommentText">
    <w:name w:val="annotation text"/>
    <w:basedOn w:val="Normal"/>
    <w:link w:val="CommentTextChar"/>
    <w:uiPriority w:val="99"/>
    <w:semiHidden/>
    <w:unhideWhenUsed/>
    <w:rsid w:val="00150D51"/>
    <w:pPr>
      <w:spacing w:line="240" w:lineRule="auto"/>
    </w:pPr>
    <w:rPr>
      <w:sz w:val="20"/>
      <w:szCs w:val="20"/>
    </w:rPr>
  </w:style>
  <w:style w:type="character" w:customStyle="1" w:styleId="CommentTextChar">
    <w:name w:val="Comment Text Char"/>
    <w:basedOn w:val="DefaultParagraphFont"/>
    <w:link w:val="CommentText"/>
    <w:uiPriority w:val="99"/>
    <w:semiHidden/>
    <w:rsid w:val="00150D51"/>
    <w:rPr>
      <w:sz w:val="20"/>
      <w:szCs w:val="20"/>
    </w:rPr>
  </w:style>
  <w:style w:type="paragraph" w:styleId="CommentSubject">
    <w:name w:val="annotation subject"/>
    <w:basedOn w:val="CommentText"/>
    <w:next w:val="CommentText"/>
    <w:link w:val="CommentSubjectChar"/>
    <w:uiPriority w:val="99"/>
    <w:semiHidden/>
    <w:unhideWhenUsed/>
    <w:rsid w:val="00150D51"/>
    <w:rPr>
      <w:b/>
      <w:bCs/>
    </w:rPr>
  </w:style>
  <w:style w:type="character" w:customStyle="1" w:styleId="CommentSubjectChar">
    <w:name w:val="Comment Subject Char"/>
    <w:basedOn w:val="CommentTextChar"/>
    <w:link w:val="CommentSubject"/>
    <w:uiPriority w:val="99"/>
    <w:semiHidden/>
    <w:rsid w:val="00150D51"/>
    <w:rPr>
      <w:b/>
      <w:bCs/>
      <w:sz w:val="20"/>
      <w:szCs w:val="20"/>
    </w:rPr>
  </w:style>
  <w:style w:type="paragraph" w:styleId="Revision">
    <w:name w:val="Revision"/>
    <w:hidden/>
    <w:uiPriority w:val="99"/>
    <w:semiHidden/>
    <w:rsid w:val="00A26F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325038">
      <w:bodyDiv w:val="1"/>
      <w:marLeft w:val="0"/>
      <w:marRight w:val="0"/>
      <w:marTop w:val="0"/>
      <w:marBottom w:val="0"/>
      <w:divBdr>
        <w:top w:val="none" w:sz="0" w:space="0" w:color="auto"/>
        <w:left w:val="none" w:sz="0" w:space="0" w:color="auto"/>
        <w:bottom w:val="none" w:sz="0" w:space="0" w:color="auto"/>
        <w:right w:val="none" w:sz="0" w:space="0" w:color="auto"/>
      </w:divBdr>
    </w:div>
    <w:div w:id="86757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17</Pages>
  <Words>3601</Words>
  <Characters>20530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24083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Robert L. Kelly</cp:lastModifiedBy>
  <cp:revision>18</cp:revision>
  <cp:lastPrinted>2018-02-22T19:57:00Z</cp:lastPrinted>
  <dcterms:created xsi:type="dcterms:W3CDTF">2018-03-30T20:41:00Z</dcterms:created>
  <dcterms:modified xsi:type="dcterms:W3CDTF">2018-04-06T12:11:00Z</dcterms:modified>
</cp:coreProperties>
</file>