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38F64" w14:textId="1564996B" w:rsidR="00734A68" w:rsidRDefault="00734A68" w:rsidP="00F67C6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Supplemental Text </w:t>
      </w:r>
      <w:r w:rsidR="00217EA6">
        <w:rPr>
          <w:rFonts w:ascii="Times New Roman" w:hAnsi="Times New Roman" w:cs="Times New Roman"/>
          <w:sz w:val="24"/>
          <w:szCs w:val="24"/>
        </w:rPr>
        <w:t>1.  Forest Depths</w:t>
      </w:r>
      <w:r w:rsidR="0086649A">
        <w:rPr>
          <w:rFonts w:ascii="Times New Roman" w:hAnsi="Times New Roman" w:cs="Times New Roman"/>
          <w:sz w:val="24"/>
          <w:szCs w:val="24"/>
        </w:rPr>
        <w:t>.</w:t>
      </w:r>
    </w:p>
    <w:p w14:paraId="5440C7AB" w14:textId="12604DD5" w:rsidR="00B26DB3" w:rsidRDefault="00734A68" w:rsidP="00217EA6">
      <w:pPr>
        <w:spacing w:line="480" w:lineRule="auto"/>
        <w:ind w:firstLine="720"/>
        <w:rPr>
          <w:rFonts w:ascii="Times New Roman" w:hAnsi="Times New Roman" w:cs="Times New Roman"/>
          <w:sz w:val="24"/>
          <w:szCs w:val="24"/>
        </w:rPr>
      </w:pPr>
      <w:r w:rsidRPr="00734A68">
        <w:rPr>
          <w:rFonts w:ascii="Times New Roman" w:hAnsi="Times New Roman" w:cs="Times New Roman"/>
          <w:sz w:val="24"/>
          <w:szCs w:val="24"/>
        </w:rPr>
        <w:t>Kashaya oral traditions, as transcribed by Oswalt (1964:25</w:t>
      </w:r>
      <w:r w:rsidR="00217EA6">
        <w:rPr>
          <w:rFonts w:ascii="Times New Roman" w:hAnsi="Times New Roman" w:cs="Times New Roman"/>
          <w:sz w:val="24"/>
          <w:szCs w:val="24"/>
        </w:rPr>
        <w:t xml:space="preserve">5-259, 273-275), describe the </w:t>
      </w:r>
      <w:r w:rsidRPr="00734A68">
        <w:rPr>
          <w:rFonts w:ascii="Times New Roman" w:hAnsi="Times New Roman" w:cs="Times New Roman"/>
          <w:sz w:val="24"/>
          <w:szCs w:val="24"/>
        </w:rPr>
        <w:t xml:space="preserve">outlying areas </w:t>
      </w:r>
      <w:r w:rsidR="00217EA6">
        <w:rPr>
          <w:rFonts w:ascii="Times New Roman" w:hAnsi="Times New Roman" w:cs="Times New Roman"/>
          <w:sz w:val="24"/>
          <w:szCs w:val="24"/>
        </w:rPr>
        <w:t xml:space="preserve">away from Fort Ross </w:t>
      </w:r>
      <w:r w:rsidRPr="00734A68">
        <w:rPr>
          <w:rFonts w:ascii="Times New Roman" w:hAnsi="Times New Roman" w:cs="Times New Roman"/>
          <w:sz w:val="24"/>
          <w:szCs w:val="24"/>
        </w:rPr>
        <w:t>as the “forest depths” where “the Indians were living [apart from the Russian settlement]</w:t>
      </w:r>
      <w:r w:rsidR="0086649A">
        <w:rPr>
          <w:rFonts w:ascii="Times New Roman" w:hAnsi="Times New Roman" w:cs="Times New Roman"/>
          <w:sz w:val="24"/>
          <w:szCs w:val="24"/>
        </w:rPr>
        <w:t>.</w:t>
      </w:r>
      <w:r w:rsidRPr="00734A68">
        <w:rPr>
          <w:rFonts w:ascii="Times New Roman" w:hAnsi="Times New Roman" w:cs="Times New Roman"/>
          <w:sz w:val="24"/>
          <w:szCs w:val="24"/>
        </w:rPr>
        <w:t xml:space="preserve">” These narratives suggest that while animosity </w:t>
      </w:r>
      <w:r w:rsidR="00217EA6">
        <w:rPr>
          <w:rFonts w:ascii="Times New Roman" w:hAnsi="Times New Roman" w:cs="Times New Roman"/>
          <w:sz w:val="24"/>
          <w:szCs w:val="24"/>
        </w:rPr>
        <w:t xml:space="preserve">often </w:t>
      </w:r>
      <w:r w:rsidRPr="00734A68">
        <w:rPr>
          <w:rFonts w:ascii="Times New Roman" w:hAnsi="Times New Roman" w:cs="Times New Roman"/>
          <w:sz w:val="24"/>
          <w:szCs w:val="24"/>
        </w:rPr>
        <w:t xml:space="preserve">existed between different groups in the hinterland, these hostilities abated somewhat during </w:t>
      </w:r>
      <w:r w:rsidR="0073350F">
        <w:rPr>
          <w:rFonts w:ascii="Times New Roman" w:hAnsi="Times New Roman" w:cs="Times New Roman"/>
          <w:sz w:val="24"/>
          <w:szCs w:val="24"/>
        </w:rPr>
        <w:t xml:space="preserve">the occupation of Colony Ross. </w:t>
      </w:r>
      <w:r w:rsidRPr="00734A68">
        <w:rPr>
          <w:rFonts w:ascii="Times New Roman" w:hAnsi="Times New Roman" w:cs="Times New Roman"/>
          <w:sz w:val="24"/>
          <w:szCs w:val="24"/>
        </w:rPr>
        <w:t>Russian texts provide eyewitness accounts of some of the outlying settlements both near and far from the Ross settlement, as well as census data indicating Native women moved freely between the Ross Colony and their homeland villages when interethnic households dissolved (e.g.,</w:t>
      </w:r>
      <w:r w:rsidR="0086649A">
        <w:rPr>
          <w:rFonts w:ascii="Times New Roman" w:hAnsi="Times New Roman" w:cs="Times New Roman"/>
          <w:sz w:val="24"/>
          <w:szCs w:val="24"/>
        </w:rPr>
        <w:t xml:space="preserve"> </w:t>
      </w:r>
      <w:r w:rsidR="0086649A" w:rsidRPr="00734A68">
        <w:rPr>
          <w:rFonts w:ascii="Times New Roman" w:hAnsi="Times New Roman" w:cs="Times New Roman"/>
          <w:sz w:val="24"/>
          <w:szCs w:val="24"/>
        </w:rPr>
        <w:t xml:space="preserve">Golovnin 1979; </w:t>
      </w:r>
      <w:r w:rsidRPr="00734A68">
        <w:rPr>
          <w:rFonts w:ascii="Times New Roman" w:hAnsi="Times New Roman" w:cs="Times New Roman"/>
          <w:sz w:val="24"/>
          <w:szCs w:val="24"/>
        </w:rPr>
        <w:t>Istomin 1992; Kostromitinov 2012; Laplace 2012; Wrangell 1974)</w:t>
      </w:r>
      <w:r w:rsidR="00063B67">
        <w:rPr>
          <w:rFonts w:ascii="Times New Roman" w:hAnsi="Times New Roman" w:cs="Times New Roman"/>
          <w:sz w:val="24"/>
          <w:szCs w:val="24"/>
        </w:rPr>
        <w:t xml:space="preserve">(see Supplemental </w:t>
      </w:r>
      <w:r w:rsidR="00F67C60">
        <w:rPr>
          <w:rFonts w:ascii="Times New Roman" w:hAnsi="Times New Roman" w:cs="Times New Roman"/>
          <w:sz w:val="24"/>
          <w:szCs w:val="24"/>
        </w:rPr>
        <w:t>Text 4 for references</w:t>
      </w:r>
      <w:r w:rsidR="00213E8F">
        <w:rPr>
          <w:rFonts w:ascii="Times New Roman" w:hAnsi="Times New Roman" w:cs="Times New Roman"/>
          <w:sz w:val="24"/>
          <w:szCs w:val="24"/>
        </w:rPr>
        <w:t xml:space="preserve"> cited</w:t>
      </w:r>
      <w:r w:rsidR="00063B67">
        <w:rPr>
          <w:rFonts w:ascii="Times New Roman" w:hAnsi="Times New Roman" w:cs="Times New Roman"/>
          <w:sz w:val="24"/>
          <w:szCs w:val="24"/>
        </w:rPr>
        <w:t>)</w:t>
      </w:r>
      <w:r>
        <w:rPr>
          <w:rFonts w:ascii="Times New Roman" w:hAnsi="Times New Roman" w:cs="Times New Roman"/>
          <w:sz w:val="24"/>
          <w:szCs w:val="24"/>
        </w:rPr>
        <w:t>.</w:t>
      </w:r>
    </w:p>
    <w:p w14:paraId="5438CAE1" w14:textId="77777777" w:rsidR="00474BC8" w:rsidRDefault="00474BC8" w:rsidP="00734A68">
      <w:pPr>
        <w:spacing w:after="0" w:line="480" w:lineRule="auto"/>
        <w:rPr>
          <w:rFonts w:ascii="Times New Roman" w:hAnsi="Times New Roman" w:cs="Times New Roman"/>
          <w:sz w:val="24"/>
          <w:szCs w:val="24"/>
        </w:rPr>
      </w:pPr>
    </w:p>
    <w:p w14:paraId="0BF60A99" w14:textId="3FA6ABDF" w:rsidR="00734A68" w:rsidRPr="000A2940" w:rsidRDefault="00734A68" w:rsidP="00734A68">
      <w:pPr>
        <w:spacing w:line="480" w:lineRule="auto"/>
      </w:pPr>
      <w:bookmarkStart w:id="0" w:name="_GoBack"/>
      <w:bookmarkEnd w:id="0"/>
    </w:p>
    <w:p w14:paraId="79014C59" w14:textId="77777777" w:rsidR="00734A68" w:rsidRPr="00734A68" w:rsidRDefault="00734A68" w:rsidP="00734A68">
      <w:pPr>
        <w:spacing w:line="480" w:lineRule="auto"/>
        <w:ind w:left="720" w:hanging="720"/>
        <w:rPr>
          <w:rFonts w:ascii="Times New Roman" w:hAnsi="Times New Roman" w:cs="Times New Roman"/>
          <w:sz w:val="24"/>
          <w:szCs w:val="24"/>
        </w:rPr>
      </w:pPr>
    </w:p>
    <w:p w14:paraId="41DAD816" w14:textId="77777777" w:rsidR="00734A68" w:rsidRPr="00734A68" w:rsidRDefault="00734A68" w:rsidP="00734A68">
      <w:pPr>
        <w:spacing w:line="480" w:lineRule="auto"/>
        <w:rPr>
          <w:rFonts w:ascii="Times New Roman" w:hAnsi="Times New Roman" w:cs="Times New Roman"/>
          <w:sz w:val="24"/>
          <w:szCs w:val="24"/>
        </w:rPr>
      </w:pPr>
    </w:p>
    <w:sectPr w:rsidR="00734A68" w:rsidRPr="00734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A68"/>
    <w:rsid w:val="00063B67"/>
    <w:rsid w:val="001341C2"/>
    <w:rsid w:val="00213E8F"/>
    <w:rsid w:val="00217EA6"/>
    <w:rsid w:val="00474BC8"/>
    <w:rsid w:val="0052573D"/>
    <w:rsid w:val="00651887"/>
    <w:rsid w:val="0073350F"/>
    <w:rsid w:val="00734A68"/>
    <w:rsid w:val="007A2FD6"/>
    <w:rsid w:val="0086649A"/>
    <w:rsid w:val="00966895"/>
    <w:rsid w:val="00A206AE"/>
    <w:rsid w:val="00A904CD"/>
    <w:rsid w:val="00AC48A4"/>
    <w:rsid w:val="00B26DB3"/>
    <w:rsid w:val="00C96524"/>
    <w:rsid w:val="00CC5CE8"/>
    <w:rsid w:val="00F67C60"/>
    <w:rsid w:val="00FB3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F0DBC7"/>
  <w15:docId w15:val="{0710CAAC-2C5C-4AF1-9B86-1E50BD18F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6649A"/>
    <w:rPr>
      <w:sz w:val="16"/>
      <w:szCs w:val="16"/>
    </w:rPr>
  </w:style>
  <w:style w:type="paragraph" w:styleId="CommentText">
    <w:name w:val="annotation text"/>
    <w:basedOn w:val="Normal"/>
    <w:link w:val="CommentTextChar"/>
    <w:uiPriority w:val="99"/>
    <w:semiHidden/>
    <w:unhideWhenUsed/>
    <w:rsid w:val="0086649A"/>
    <w:pPr>
      <w:spacing w:line="240" w:lineRule="auto"/>
    </w:pPr>
    <w:rPr>
      <w:sz w:val="20"/>
      <w:szCs w:val="20"/>
    </w:rPr>
  </w:style>
  <w:style w:type="character" w:customStyle="1" w:styleId="CommentTextChar">
    <w:name w:val="Comment Text Char"/>
    <w:basedOn w:val="DefaultParagraphFont"/>
    <w:link w:val="CommentText"/>
    <w:uiPriority w:val="99"/>
    <w:semiHidden/>
    <w:rsid w:val="0086649A"/>
    <w:rPr>
      <w:sz w:val="20"/>
      <w:szCs w:val="20"/>
    </w:rPr>
  </w:style>
  <w:style w:type="paragraph" w:styleId="CommentSubject">
    <w:name w:val="annotation subject"/>
    <w:basedOn w:val="CommentText"/>
    <w:next w:val="CommentText"/>
    <w:link w:val="CommentSubjectChar"/>
    <w:uiPriority w:val="99"/>
    <w:semiHidden/>
    <w:unhideWhenUsed/>
    <w:rsid w:val="0086649A"/>
    <w:rPr>
      <w:b/>
      <w:bCs/>
    </w:rPr>
  </w:style>
  <w:style w:type="character" w:customStyle="1" w:styleId="CommentSubjectChar">
    <w:name w:val="Comment Subject Char"/>
    <w:basedOn w:val="CommentTextChar"/>
    <w:link w:val="CommentSubject"/>
    <w:uiPriority w:val="99"/>
    <w:semiHidden/>
    <w:rsid w:val="0086649A"/>
    <w:rPr>
      <w:b/>
      <w:bCs/>
      <w:sz w:val="20"/>
      <w:szCs w:val="20"/>
    </w:rPr>
  </w:style>
  <w:style w:type="paragraph" w:styleId="BalloonText">
    <w:name w:val="Balloon Text"/>
    <w:basedOn w:val="Normal"/>
    <w:link w:val="BalloonTextChar"/>
    <w:uiPriority w:val="99"/>
    <w:semiHidden/>
    <w:unhideWhenUsed/>
    <w:rsid w:val="00866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4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Lightfoot</dc:creator>
  <cp:lastModifiedBy>Robert L. Kelly</cp:lastModifiedBy>
  <cp:revision>5</cp:revision>
  <dcterms:created xsi:type="dcterms:W3CDTF">2018-02-27T20:00:00Z</dcterms:created>
  <dcterms:modified xsi:type="dcterms:W3CDTF">2018-03-06T08:53:00Z</dcterms:modified>
</cp:coreProperties>
</file>