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03" w:rsidRDefault="00BF7703" w:rsidP="00BF7703">
      <w:pPr>
        <w:jc w:val="center"/>
      </w:pPr>
      <w:bookmarkStart w:id="0" w:name="_GoBack"/>
      <w:bookmarkEnd w:id="0"/>
      <w:r w:rsidRPr="00380160">
        <w:rPr>
          <w:rFonts w:ascii="Times New Roman" w:hAnsi="Times New Roman" w:cs="Times New Roman"/>
          <w:sz w:val="24"/>
          <w:szCs w:val="24"/>
        </w:rPr>
        <w:t>Supplemental Table 5. Summary of dates for Mounds A, D, E, and H.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85"/>
        <w:gridCol w:w="2970"/>
        <w:gridCol w:w="1890"/>
        <w:gridCol w:w="3510"/>
      </w:tblGrid>
      <w:tr w:rsidR="00FA174C" w:rsidRPr="00FA174C" w:rsidTr="00FA174C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Provenience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Calibrated (95.4%) or Calendric Range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Mound A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mound fill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UGA-30530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AD 680 to 770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UW-3226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825 to 45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BC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Mound D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pottery cache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UW-3231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AD 570 to 870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UW-3221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 68 to 670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M-49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756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BC to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 655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UW-3220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847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BC to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 33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pre-mound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UW-2896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AD 279 to 695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BETA-164307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 252 to 528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UW-2898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BC to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 425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UW-2899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494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BC to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 148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UW-2897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537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BC to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 141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Mound E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mound fill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BETA-164308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 400 to 565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UW-3219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AD 543 to 710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burned timber over central grave, below mound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M-50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839 </w:t>
            </w:r>
            <w:proofErr w:type="spellStart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BC to </w:t>
            </w:r>
            <w:proofErr w:type="spellStart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AD 526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Mound 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feature on mound summit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UW-3222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BC to </w:t>
            </w:r>
            <w:proofErr w:type="spellStart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 477</w:t>
            </w:r>
          </w:p>
        </w:tc>
      </w:tr>
      <w:tr w:rsidR="00FA174C" w:rsidRPr="00FA174C" w:rsidTr="00FA174C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posthole below mound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7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BETA-164309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4C" w:rsidRPr="00FA174C" w:rsidRDefault="00FA174C" w:rsidP="00FA1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</w:t>
            </w:r>
            <w:proofErr w:type="spellEnd"/>
            <w:r w:rsidRPr="00FA17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AD 579 to 767</w:t>
            </w:r>
          </w:p>
        </w:tc>
      </w:tr>
    </w:tbl>
    <w:p w:rsidR="00B461A9" w:rsidRPr="00FA174C" w:rsidRDefault="00B461A9">
      <w:pPr>
        <w:rPr>
          <w:sz w:val="20"/>
          <w:szCs w:val="20"/>
        </w:rPr>
      </w:pPr>
    </w:p>
    <w:sectPr w:rsidR="00B461A9" w:rsidRPr="00FA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4C"/>
    <w:rsid w:val="00B461A9"/>
    <w:rsid w:val="00BF7703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5507-5CC1-4718-BD91-CD589FDC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Pluckhahn, Thomas</dc:creator>
  <cp:keywords/>
  <dc:description/>
  <cp:lastModifiedBy>Robert L. Kelly</cp:lastModifiedBy>
  <cp:revision>2</cp:revision>
  <dcterms:created xsi:type="dcterms:W3CDTF">2017-09-20T18:26:00Z</dcterms:created>
  <dcterms:modified xsi:type="dcterms:W3CDTF">2017-10-09T14:14:00Z</dcterms:modified>
</cp:coreProperties>
</file>