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4F" w:rsidRDefault="00FB034F" w:rsidP="00FB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Text 3: Code for Calculating the Probability </w:t>
      </w:r>
      <w:r w:rsidRPr="00F80F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Observed Overlap Given Models of Known Initial Overlap</w:t>
      </w:r>
    </w:p>
    <w:p w:rsidR="00FB034F" w:rsidRDefault="00FB034F" w:rsidP="00FB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34F" w:rsidRDefault="00FB034F" w:rsidP="00FB03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 quantitatively calculated a reasonable interval around 466 years of observed overlap. We calibrated the</w:t>
      </w:r>
      <w:r w:rsidRPr="00361433">
        <w:rPr>
          <w:rFonts w:ascii="Times New Roman" w:hAnsi="Times New Roman" w:cs="Times New Roman"/>
          <w:sz w:val="24"/>
          <w:szCs w:val="24"/>
        </w:rPr>
        <w:t xml:space="preserve"> youngest atlatl date in the dataset (1250 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361433">
        <w:rPr>
          <w:rFonts w:ascii="Times New Roman" w:hAnsi="Times New Roman" w:cs="Times New Roman"/>
          <w:sz w:val="24"/>
          <w:szCs w:val="24"/>
        </w:rPr>
        <w:t xml:space="preserve"> 40 </w:t>
      </w:r>
      <w:r w:rsidRPr="00AC37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>C BP</w:t>
      </w:r>
      <w:r w:rsidRPr="00361433">
        <w:rPr>
          <w:rFonts w:ascii="Times New Roman" w:hAnsi="Times New Roman" w:cs="Times New Roman"/>
          <w:sz w:val="24"/>
          <w:szCs w:val="24"/>
        </w:rPr>
        <w:t>) and the oldest bow date</w:t>
      </w:r>
      <w:r>
        <w:rPr>
          <w:rFonts w:ascii="Times New Roman" w:hAnsi="Times New Roman" w:cs="Times New Roman"/>
          <w:sz w:val="24"/>
          <w:szCs w:val="24"/>
        </w:rPr>
        <w:t xml:space="preserve"> in the dataset</w:t>
      </w:r>
      <w:r w:rsidRPr="00361433">
        <w:rPr>
          <w:rFonts w:ascii="Times New Roman" w:hAnsi="Times New Roman" w:cs="Times New Roman"/>
          <w:sz w:val="24"/>
          <w:szCs w:val="24"/>
        </w:rPr>
        <w:t xml:space="preserve"> (1300 </w:t>
      </w:r>
      <w:r>
        <w:rPr>
          <w:rFonts w:ascii="Times New Roman" w:hAnsi="Times New Roman" w:cs="Times New Roman"/>
          <w:sz w:val="24"/>
          <w:szCs w:val="24"/>
        </w:rPr>
        <w:t>±</w:t>
      </w:r>
      <w:r w:rsidRPr="00361433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7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>C BP</w:t>
      </w:r>
      <w:r w:rsidRPr="00361433">
        <w:rPr>
          <w:rFonts w:ascii="Times New Roman" w:hAnsi="Times New Roman" w:cs="Times New Roman"/>
          <w:sz w:val="24"/>
          <w:szCs w:val="24"/>
        </w:rPr>
        <w:t>). Then</w:t>
      </w:r>
      <w:r>
        <w:rPr>
          <w:rFonts w:ascii="Times New Roman" w:hAnsi="Times New Roman" w:cs="Times New Roman"/>
          <w:sz w:val="24"/>
          <w:szCs w:val="24"/>
        </w:rPr>
        <w:t xml:space="preserve">, we probabilistically sampled from the range of calibrated </w:t>
      </w:r>
      <w:r w:rsidRPr="00361433">
        <w:rPr>
          <w:rFonts w:ascii="Times New Roman" w:hAnsi="Times New Roman" w:cs="Times New Roman"/>
          <w:sz w:val="24"/>
          <w:szCs w:val="24"/>
        </w:rPr>
        <w:t xml:space="preserve">calendar years </w:t>
      </w:r>
      <w:r>
        <w:rPr>
          <w:rFonts w:ascii="Times New Roman" w:hAnsi="Times New Roman" w:cs="Times New Roman"/>
          <w:sz w:val="24"/>
          <w:szCs w:val="24"/>
        </w:rPr>
        <w:t xml:space="preserve">produced by each date </w:t>
      </w:r>
      <w:r w:rsidRPr="00361433">
        <w:rPr>
          <w:rFonts w:ascii="Times New Roman" w:hAnsi="Times New Roman" w:cs="Times New Roman"/>
          <w:sz w:val="24"/>
          <w:szCs w:val="24"/>
        </w:rPr>
        <w:t xml:space="preserve">(for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61433">
        <w:rPr>
          <w:rFonts w:ascii="Times New Roman" w:hAnsi="Times New Roman" w:cs="Times New Roman"/>
          <w:sz w:val="24"/>
          <w:szCs w:val="24"/>
        </w:rPr>
        <w:t>bow and atl</w:t>
      </w:r>
      <w:r>
        <w:rPr>
          <w:rFonts w:ascii="Times New Roman" w:hAnsi="Times New Roman" w:cs="Times New Roman"/>
          <w:sz w:val="24"/>
          <w:szCs w:val="24"/>
        </w:rPr>
        <w:t>atl date</w:t>
      </w:r>
      <w:r w:rsidRPr="00361433">
        <w:rPr>
          <w:rFonts w:ascii="Times New Roman" w:hAnsi="Times New Roman" w:cs="Times New Roman"/>
          <w:sz w:val="24"/>
          <w:szCs w:val="24"/>
        </w:rPr>
        <w:t xml:space="preserve"> separately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14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361433">
        <w:rPr>
          <w:rFonts w:ascii="Times New Roman" w:hAnsi="Times New Roman" w:cs="Times New Roman"/>
          <w:sz w:val="24"/>
          <w:szCs w:val="24"/>
        </w:rPr>
        <w:t xml:space="preserve"> reverse-calibrated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361433">
        <w:rPr>
          <w:rFonts w:ascii="Times New Roman" w:hAnsi="Times New Roman" w:cs="Times New Roman"/>
          <w:sz w:val="24"/>
          <w:szCs w:val="24"/>
        </w:rPr>
        <w:t xml:space="preserve"> sampled calendar 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433">
        <w:rPr>
          <w:rFonts w:ascii="Times New Roman" w:hAnsi="Times New Roman" w:cs="Times New Roman"/>
          <w:sz w:val="24"/>
          <w:szCs w:val="24"/>
        </w:rPr>
        <w:t>re-calibrated those dates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361433">
        <w:rPr>
          <w:rFonts w:ascii="Times New Roman" w:hAnsi="Times New Roman" w:cs="Times New Roman"/>
          <w:sz w:val="24"/>
          <w:szCs w:val="24"/>
        </w:rPr>
        <w:t xml:space="preserve">hen calculated </w:t>
      </w:r>
      <w:r>
        <w:rPr>
          <w:rFonts w:ascii="Times New Roman" w:hAnsi="Times New Roman" w:cs="Times New Roman"/>
          <w:sz w:val="24"/>
          <w:szCs w:val="24"/>
        </w:rPr>
        <w:t>“observed overlap” for</w:t>
      </w:r>
      <w:r w:rsidRPr="00361433">
        <w:rPr>
          <w:rFonts w:ascii="Times New Roman" w:hAnsi="Times New Roman" w:cs="Times New Roman"/>
          <w:sz w:val="24"/>
          <w:szCs w:val="24"/>
        </w:rPr>
        <w:t xml:space="preserve"> 1,000 </w:t>
      </w:r>
      <w:r>
        <w:rPr>
          <w:rFonts w:ascii="Times New Roman" w:hAnsi="Times New Roman" w:cs="Times New Roman"/>
          <w:sz w:val="24"/>
          <w:szCs w:val="24"/>
        </w:rPr>
        <w:t>iterations</w:t>
      </w:r>
      <w:r w:rsidRPr="003614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first and third quartiles of these models ranged between 370 and 489 years of observed overlap, so our reasonable statistical interval around 466 is (370,489). </w:t>
      </w:r>
    </w:p>
    <w:p w:rsidR="00FB034F" w:rsidRDefault="00FB034F" w:rsidP="00FB03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433">
        <w:rPr>
          <w:rFonts w:ascii="Times New Roman" w:hAnsi="Times New Roman" w:cs="Times New Roman"/>
          <w:sz w:val="24"/>
          <w:szCs w:val="24"/>
        </w:rPr>
        <w:t>Bayes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61433">
        <w:rPr>
          <w:rFonts w:ascii="Times New Roman" w:hAnsi="Times New Roman" w:cs="Times New Roman"/>
          <w:sz w:val="24"/>
          <w:szCs w:val="24"/>
        </w:rPr>
        <w:t xml:space="preserve"> formula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34F" w:rsidRDefault="00FB034F" w:rsidP="00FB03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034F" w:rsidRPr="00D459C7" w:rsidRDefault="00FB034F" w:rsidP="00FB03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True</m:t>
              </m:r>
              <m:ctrlPr>
                <w:rPr>
                  <w:rFonts w:ascii="Cambria Math" w:hAnsi="Cambria Math" w:cs="LMMathSymbols10-Regular"/>
                  <w:sz w:val="24"/>
                  <w:szCs w:val="24"/>
                </w:rPr>
              </m:ctrlPr>
            </m:e>
            <m:e>
              <m:r>
                <w:rPr>
                  <w:rFonts w:ascii="Cambria Math" w:hAnsi="Cambria Math" w:cs="LMMathItalic10-Regular"/>
                  <w:sz w:val="24"/>
                  <w:szCs w:val="24"/>
                </w:rPr>
                <m:t>obs∈</m:t>
              </m:r>
              <m:d>
                <m:dPr>
                  <m:ctrlPr>
                    <w:rPr>
                      <w:rFonts w:ascii="Cambria Math" w:hAnsi="Cambria Math" w:cs="LMMathItalic10-Regular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LMMathItalic10-Regular"/>
                      <w:sz w:val="24"/>
                      <w:szCs w:val="24"/>
                    </w:rPr>
                    <m:t>370, 489</m:t>
                  </m:r>
                </m:e>
              </m:d>
              <m:ctrlPr>
                <w:rPr>
                  <w:rFonts w:ascii="Cambria Math" w:hAnsi="Cambria Math" w:cs="LMMathItalic10-Regular"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hAnsi="Cambria Math" w:cs="LMMathItalic10-Regular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LMMathItalic10-Regular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LMMathItalic10-Regular"/>
                  <w:sz w:val="24"/>
                  <w:szCs w:val="24"/>
                </w:rPr>
                <m:t>p</m:t>
              </m:r>
              <m:d>
                <m:dPr>
                  <m:endChr m:val="|"/>
                  <m:ctrlPr>
                    <w:rPr>
                      <w:rFonts w:ascii="Cambria Math" w:hAnsi="Cambria Math" w:cs="LMMathItalic10-Regular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LMMathItalic10-Regular"/>
                      <w:sz w:val="24"/>
                      <w:szCs w:val="24"/>
                    </w:rPr>
                    <m:t>obs∈</m:t>
                  </m:r>
                  <m:d>
                    <m:dPr>
                      <m:ctrlPr>
                        <w:rPr>
                          <w:rFonts w:ascii="Cambria Math" w:hAnsi="Cambria Math" w:cs="LMMathItalic10-Regular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LMMathItalic10-Regular"/>
                          <w:sz w:val="24"/>
                          <w:szCs w:val="24"/>
                        </w:rPr>
                        <m:t>370,489</m:t>
                      </m:r>
                    </m:e>
                  </m:d>
                  <m:ctrlPr>
                    <w:rPr>
                      <w:rFonts w:ascii="Cambria Math" w:hAnsi="Cambria Math" w:cs="LMMathSymbols10-Regular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 w:cs="LMMathSymbols10-Regular"/>
                  <w:sz w:val="24"/>
                  <w:szCs w:val="24"/>
                </w:rPr>
                <m:t>True)p(True)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LMMathItalic10-Regular"/>
                      <w:i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eqArr>
                    <m:eqArrPr>
                      <m:ctrlPr>
                        <w:rPr>
                          <w:rFonts w:ascii="Cambria Math" w:hAnsi="Cambria Math" w:cs="LMMathItalic10-Regular"/>
                          <w:i/>
                          <w:iCs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LMMathItalic10-Regular"/>
                          <w:sz w:val="24"/>
                          <w:szCs w:val="24"/>
                        </w:rPr>
                        <m:t>800</m:t>
                      </m:r>
                    </m:e>
                    <m:e>
                      <m:r>
                        <w:rPr>
                          <w:rFonts w:ascii="Cambria Math" w:hAnsi="Cambria Math" w:cs="LMMathItalic10-Regular"/>
                          <w:sz w:val="24"/>
                          <w:szCs w:val="24"/>
                        </w:rPr>
                        <m:t>true=0</m:t>
                      </m:r>
                    </m:e>
                  </m:eqArr>
                </m:e>
              </m:nary>
              <m:r>
                <w:rPr>
                  <w:rFonts w:ascii="Cambria Math" w:hAnsi="Cambria Math" w:cs="LMMathItalic10-Regular"/>
                  <w:sz w:val="24"/>
                  <w:szCs w:val="24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LMMathItalic10-Regular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LMMathItalic10-Regular"/>
                      <w:sz w:val="24"/>
                      <w:szCs w:val="24"/>
                    </w:rPr>
                    <m:t>obs∈</m:t>
                  </m:r>
                  <m:d>
                    <m:dPr>
                      <m:ctrlPr>
                        <w:rPr>
                          <w:rFonts w:ascii="Cambria Math" w:hAnsi="Cambria Math" w:cs="LMMathItalic10-Regular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LMMathItalic10-Regular"/>
                          <w:sz w:val="24"/>
                          <w:szCs w:val="24"/>
                        </w:rPr>
                        <m:t>370,389</m:t>
                      </m:r>
                    </m:e>
                  </m:d>
                  <m:ctrlPr>
                    <w:rPr>
                      <w:rFonts w:ascii="Cambria Math" w:hAnsi="Cambria Math" w:cs="LMMathSymbols10-Regular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hAnsi="LMMathSymbols10-Regular" w:cs="LMMathSymbols10-Regular"/>
                      <w:sz w:val="24"/>
                      <w:szCs w:val="24"/>
                    </w:rPr>
                    <m:t>true</m:t>
                  </m:r>
                  <m:ctrlPr>
                    <w:rPr>
                      <w:rFonts w:ascii="Cambria Math" w:hAnsi="LMMathSymbols10-Regular" w:cs="LMMathSymbols10-Regular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LMMathSymbols10-Regular" w:cs="LMMathSymbols10-Regular"/>
                  <w:sz w:val="24"/>
                  <w:szCs w:val="24"/>
                </w:rPr>
                <m:t>p(true)</m:t>
              </m:r>
            </m:den>
          </m:f>
        </m:oMath>
      </m:oMathPara>
    </w:p>
    <w:p w:rsidR="00FB034F" w:rsidRDefault="00FB034F" w:rsidP="00FB03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34F" w:rsidRDefault="00FB034F" w:rsidP="00FB03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following code, a</w:t>
      </w:r>
      <w:r w:rsidRPr="00361433">
        <w:rPr>
          <w:rFonts w:ascii="Times New Roman" w:hAnsi="Times New Roman" w:cs="Times New Roman"/>
          <w:sz w:val="24"/>
          <w:szCs w:val="24"/>
        </w:rPr>
        <w:t>s the values of true range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433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{</w:t>
      </w:r>
      <w:r w:rsidRPr="00361433">
        <w:rPr>
          <w:rFonts w:ascii="Times New Roman" w:hAnsi="Times New Roman" w:cs="Times New Roman"/>
          <w:sz w:val="24"/>
          <w:szCs w:val="24"/>
        </w:rPr>
        <w:t xml:space="preserve">0, 2, </w:t>
      </w:r>
      <w:r w:rsidRPr="00361433">
        <w:rPr>
          <w:rFonts w:ascii="Times New Roman" w:hAnsi="Times New Roman" w:cs="Times New Roman"/>
          <w:i/>
          <w:iCs/>
          <w:sz w:val="24"/>
          <w:szCs w:val="24"/>
        </w:rPr>
        <w:t>. . .</w:t>
      </w:r>
      <w:r w:rsidRPr="00361433">
        <w:rPr>
          <w:rFonts w:ascii="Times New Roman" w:hAnsi="Times New Roman" w:cs="Times New Roman"/>
          <w:sz w:val="24"/>
          <w:szCs w:val="24"/>
        </w:rPr>
        <w:t>, 800</w:t>
      </w:r>
      <w:r>
        <w:rPr>
          <w:rFonts w:ascii="Times New Roman" w:hAnsi="Times New Roman" w:cs="Times New Roman"/>
          <w:sz w:val="24"/>
          <w:szCs w:val="24"/>
        </w:rPr>
        <w:t>}</w:t>
      </w:r>
      <w:r w:rsidRPr="00361433">
        <w:rPr>
          <w:rFonts w:ascii="Times New Roman" w:hAnsi="Times New Roman" w:cs="Times New Roman"/>
          <w:sz w:val="24"/>
          <w:szCs w:val="24"/>
        </w:rPr>
        <w:t>, the probability mass function of true given observed in (370,489) is mapped out.</w:t>
      </w:r>
      <w:r>
        <w:rPr>
          <w:rFonts w:ascii="Times New Roman" w:hAnsi="Times New Roman" w:cs="Times New Roman"/>
          <w:sz w:val="24"/>
          <w:szCs w:val="24"/>
        </w:rPr>
        <w:t xml:space="preserve"> This analysis uses a discrete uniform prior for probability of true values. That is, P(true = j) = 1/401 for j = {0, 2, …, 800}. </w:t>
      </w:r>
    </w:p>
    <w:p w:rsidR="00FB034F" w:rsidRDefault="00FB034F" w:rsidP="00FB03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034F" w:rsidRPr="00930334" w:rsidRDefault="00FB034F" w:rsidP="00FB03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# Code: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p_obs_int_given_true&lt;-as.vector(rep(NA,401))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for(i in 1:401){(sum(ifelse(sims[,i]&gt;=(370) &amp; sims[,i]&lt;=489,1,0))/nsims)-&gt;p_obs_int_given_true[i] }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p_true_given_obs&lt;-rep(NA,401)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p_true&lt;-rep(1/401,401)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p_true_given_obs&lt;-p_obs_int_given_true*p_true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p_true_given_obs&lt;-p_true_given_obs/sum(p_true_given_obs)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true&lt;-seq(0,800,by=2)</w:t>
      </w:r>
    </w:p>
    <w:p w:rsidR="00FB034F" w:rsidRPr="00930334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plot(true,p_true_given_obs,type="l")</w:t>
      </w:r>
    </w:p>
    <w:p w:rsidR="00FB034F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334">
        <w:rPr>
          <w:rFonts w:ascii="Times New Roman" w:hAnsi="Times New Roman" w:cs="Times New Roman"/>
          <w:sz w:val="20"/>
          <w:szCs w:val="20"/>
        </w:rPr>
        <w:t>true[p_true_given_obs==max(p_true_given_obs)]</w:t>
      </w:r>
    </w:p>
    <w:p w:rsidR="00FB034F" w:rsidRPr="00A77B7B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B7B">
        <w:rPr>
          <w:rFonts w:ascii="Times New Roman" w:hAnsi="Times New Roman" w:cs="Times New Roman"/>
          <w:sz w:val="20"/>
          <w:szCs w:val="20"/>
        </w:rPr>
        <w:t>cumulative_probs&lt;-p_true_given_obs</w:t>
      </w:r>
    </w:p>
    <w:p w:rsidR="00FB034F" w:rsidRPr="00A77B7B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for(i in 2:401</w:t>
      </w:r>
      <w:r w:rsidRPr="00A77B7B">
        <w:rPr>
          <w:rFonts w:ascii="Times New Roman" w:hAnsi="Times New Roman" w:cs="Times New Roman"/>
          <w:sz w:val="20"/>
          <w:szCs w:val="20"/>
        </w:rPr>
        <w:t>){ cumulative_probs[i]&lt;-cumulative_probs[(i-1)]+p_true_given_obs[i]}</w:t>
      </w:r>
    </w:p>
    <w:p w:rsidR="00FB034F" w:rsidRPr="00A77B7B" w:rsidRDefault="00FB034F" w:rsidP="00FB0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print(</w:t>
      </w:r>
      <w:r w:rsidRPr="00A77B7B">
        <w:rPr>
          <w:rFonts w:ascii="Times New Roman" w:hAnsi="Times New Roman" w:cs="Times New Roman"/>
          <w:sz w:val="20"/>
          <w:szCs w:val="20"/>
        </w:rPr>
        <w:t>cbind(true,cumulative_probs)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B034F" w:rsidRDefault="00FB034F" w:rsidP="00FB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4F" w:rsidRDefault="00FB034F" w:rsidP="00FB034F"/>
    <w:p w:rsidR="00C67BE9" w:rsidRDefault="00FB034F">
      <w:bookmarkStart w:id="0" w:name="_GoBack"/>
      <w:bookmarkEnd w:id="0"/>
    </w:p>
    <w:sectPr w:rsidR="00C67BE9" w:rsidSect="0042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MMathSymbol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MathItalic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4F"/>
    <w:rsid w:val="0008655D"/>
    <w:rsid w:val="004155BB"/>
    <w:rsid w:val="00A73DC9"/>
    <w:rsid w:val="00F019D3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BB8EE-B7A6-416E-97F3-7A805A3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Kelly</dc:creator>
  <cp:keywords/>
  <dc:description/>
  <cp:lastModifiedBy>Robert L. Kelly</cp:lastModifiedBy>
  <cp:revision>1</cp:revision>
  <dcterms:created xsi:type="dcterms:W3CDTF">2017-08-15T21:14:00Z</dcterms:created>
  <dcterms:modified xsi:type="dcterms:W3CDTF">2017-08-15T21:15:00Z</dcterms:modified>
</cp:coreProperties>
</file>