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DE" w:rsidRPr="00CD03D4" w:rsidRDefault="005366C3" w:rsidP="005366C3">
      <w:pPr>
        <w:pStyle w:val="Heading2"/>
      </w:pPr>
      <w:r>
        <w:t>S</w:t>
      </w:r>
      <w:r w:rsidR="00E83090">
        <w:t>UPPLEMENTARY</w:t>
      </w:r>
      <w:r w:rsidR="003E435F">
        <w:t xml:space="preserve"> INFORMATION</w:t>
      </w:r>
    </w:p>
    <w:p w:rsidR="00D72CDE" w:rsidRDefault="005366C3" w:rsidP="00D72CD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SI</w:t>
      </w:r>
      <w:r w:rsidR="00D72CDE" w:rsidRPr="00CD03D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D72CDE" w:rsidRPr="00CD03D4">
        <w:rPr>
          <w:rFonts w:ascii="Times New Roman" w:hAnsi="Times New Roman" w:cs="Times New Roman"/>
          <w:sz w:val="24"/>
          <w:szCs w:val="24"/>
        </w:rPr>
        <w:t>Stable carbon and nitrogen isotope and elemental composition data.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1455"/>
        <w:gridCol w:w="1116"/>
        <w:gridCol w:w="1072"/>
        <w:gridCol w:w="750"/>
        <w:gridCol w:w="1438"/>
        <w:gridCol w:w="1333"/>
        <w:gridCol w:w="1327"/>
        <w:gridCol w:w="616"/>
        <w:gridCol w:w="795"/>
        <w:gridCol w:w="795"/>
        <w:gridCol w:w="566"/>
        <w:gridCol w:w="566"/>
        <w:gridCol w:w="597"/>
      </w:tblGrid>
      <w:tr w:rsidR="001650CC" w:rsidRPr="00D60E4C" w:rsidTr="007A0C0E">
        <w:trPr>
          <w:trHeight w:val="525"/>
        </w:trPr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SUBC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Bordon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Type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Status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Col.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</w:t>
            </w: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C‰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</w:t>
            </w: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N‰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%C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%N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C:N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AgGs-326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Vertebra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AhGw-123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Vertebra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AjGs-370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Astragalus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Innominate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Sesamoid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AjGt-1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AjGw-470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Premolar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&amp; 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&amp; 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AkGw-474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####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bone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 or Horse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9177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AkGx-80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AlGq-67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Metatarsal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9224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AlGr-315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Phalanx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AlGu-196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AlGu-365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&amp; 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AlGw-68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Yeager Site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Astragalus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Yeager Site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Astragalus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Yeager Site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incisor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TGH10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Metapodial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Fibula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AjGu-49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Metacarpal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Vertebra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Vertebra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AjGu-68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F34D1E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  <w:bookmarkStart w:id="0" w:name="_GoBack"/>
            <w:bookmarkEnd w:id="0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sz w:val="20"/>
                <w:szCs w:val="20"/>
              </w:rPr>
              <w:t>Maxilla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7046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Mandible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1650CC" w:rsidRPr="00D60E4C" w:rsidTr="007A0C0E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1650CC" w:rsidRPr="00D60E4C" w:rsidTr="007A0C0E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Heroine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Shipwreck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650CC" w:rsidRPr="00D60E4C" w:rsidRDefault="001650CC" w:rsidP="007A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</w:tbl>
    <w:p w:rsidR="00D72CDE" w:rsidRDefault="004328E1" w:rsidP="00D72CD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is a tavern in a relatively rural area compared with the urban sites sampled in this study</w:t>
      </w:r>
    </w:p>
    <w:p w:rsidR="004328E1" w:rsidRDefault="004328E1" w:rsidP="00D72CD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CDE" w:rsidRPr="00CD03D4" w:rsidRDefault="005366C3" w:rsidP="00D72CD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TableSI</w:t>
      </w:r>
      <w:r w:rsidR="00D72CDE" w:rsidRPr="00CD03D4">
        <w:rPr>
          <w:rFonts w:ascii="Times New Roman" w:hAnsi="Times New Roman" w:cs="Times New Roman"/>
          <w:b/>
          <w:sz w:val="24"/>
          <w:szCs w:val="24"/>
        </w:rPr>
        <w:t>2.</w:t>
      </w:r>
      <w:r w:rsidR="00D72CDE" w:rsidRPr="00CD0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CDE" w:rsidRPr="00CD03D4">
        <w:rPr>
          <w:rFonts w:ascii="Times New Roman" w:hAnsi="Times New Roman" w:cs="Times New Roman"/>
          <w:sz w:val="24"/>
          <w:szCs w:val="24"/>
        </w:rPr>
        <w:t>List of average stable carbon and nitrogen isotope values for animal groups.</w:t>
      </w:r>
      <w:proofErr w:type="gramEnd"/>
    </w:p>
    <w:tbl>
      <w:tblPr>
        <w:tblW w:w="6694" w:type="dxa"/>
        <w:tblInd w:w="93" w:type="dxa"/>
        <w:tblLook w:val="04A0" w:firstRow="1" w:lastRow="0" w:firstColumn="1" w:lastColumn="0" w:noHBand="0" w:noVBand="1"/>
      </w:tblPr>
      <w:tblGrid>
        <w:gridCol w:w="1522"/>
        <w:gridCol w:w="2292"/>
        <w:gridCol w:w="960"/>
        <w:gridCol w:w="1039"/>
        <w:gridCol w:w="960"/>
      </w:tblGrid>
      <w:tr w:rsidR="00D72CDE" w:rsidRPr="00CD03D4" w:rsidTr="00D72CDE">
        <w:trPr>
          <w:trHeight w:val="285"/>
        </w:trPr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</w:t>
            </w: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13</w:t>
            </w: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δ</w:t>
            </w: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  <w:r w:rsidRPr="00CD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N‰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−22.6±0.6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+6.0±1.0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−21.1±0.9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+6.5±0.9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−22.5±0.6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+6.6±1.1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−21.8±0.6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+6.7±1.4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−21.1±1.4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+6.8±0.8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−20.9±0.5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+6.2±1.5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+7.2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−22.1±0.5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+5.0±0.3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−21.5±0.7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+6.3±1.0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−20.3±0.2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+7.2±1.9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−21.4±0.4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+7.4±0.3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−20.8±0.6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+7.5±0.5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−20.9±1.0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+7.1±0.5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−20.7±0.6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+7.0±1.0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−21.9±0.1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+6.3±0.8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−20.9±1.8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+6.2±1.5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−22.3±0.3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+6.5±0.4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Landmart</w:t>
            </w:r>
            <w:proofErr w:type="spellEnd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−21.3±0.2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+5.3±0.3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−20.9±0.6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+6.8±1.0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−20.9±0.6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+6.6±0.9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Loretto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−22±1.0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+6.7±0.5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−22.7±0.5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+6.8±0.8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−21.8±0.7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+5.7±0.6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Yeager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−20.2±0.6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+5.5±0.7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−21.5±0.8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327-333 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−21.8±0.7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+6.9±0.6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−21±2.4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+7.0±0.7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Dollery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−21.7±0.8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+6.2±0.7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Toronto General Hospital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−21.6±0.7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+7.2±0.6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Toronto General Hospital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−20.1±2.0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+6.9±1.7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−22.4±0.4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−21.5±0.8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+6.5±1.1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−21.9±0.7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+7.1±1.1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(all)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−19.7±2.6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+7.1±1.5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−14.9±1.8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+8.8±0.9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removed)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Bishop's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−21.1±0.8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+6.6±1.6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rural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−21.6±1.1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rural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−21.1±0.9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+6.3±1.2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urban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−21.6±1.4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+7.0±0.8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urban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−20.2±2.5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+6.9±1.6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−21.9±0.6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+7.0±1.1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−20±2.8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+7.0±1.7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−14.9±1.8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+8.8±0.9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Upper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−21.3±0.8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+6.6±1.5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−21.3±1.8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+7.1±0.7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−20.8±1.8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+6.7±1.4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K-Mean 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4 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−15.5±2.0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+8.6±0.8</w:t>
            </w:r>
          </w:p>
        </w:tc>
      </w:tr>
      <w:tr w:rsidR="00D72CDE" w:rsidRPr="00CD03D4" w:rsidTr="00D72CDE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K-Mean C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3 </w:t>
            </w: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−21.1±0.8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CDE" w:rsidRPr="00CD03D4" w:rsidRDefault="00D72CDE" w:rsidP="00D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+6.4±1.3</w:t>
            </w:r>
          </w:p>
        </w:tc>
      </w:tr>
    </w:tbl>
    <w:p w:rsidR="00072B46" w:rsidRPr="00CD03D4" w:rsidRDefault="00072B46" w:rsidP="00CA2913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2B46" w:rsidRPr="00CD03D4" w:rsidSect="00F34D1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4" w:rsidRDefault="00AD1E84" w:rsidP="00D72CDE">
      <w:pPr>
        <w:spacing w:after="0" w:line="240" w:lineRule="auto"/>
      </w:pPr>
      <w:r>
        <w:separator/>
      </w:r>
    </w:p>
  </w:endnote>
  <w:endnote w:type="continuationSeparator" w:id="0">
    <w:p w:rsidR="00AD1E84" w:rsidRDefault="00AD1E84" w:rsidP="00D7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8720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913" w:rsidRPr="00D72CDE" w:rsidRDefault="00CA29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2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C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2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D1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72C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A2913" w:rsidRPr="00D72CDE" w:rsidRDefault="00CA291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4" w:rsidRDefault="00AD1E84" w:rsidP="00D72CDE">
      <w:pPr>
        <w:spacing w:after="0" w:line="240" w:lineRule="auto"/>
      </w:pPr>
      <w:r>
        <w:separator/>
      </w:r>
    </w:p>
  </w:footnote>
  <w:footnote w:type="continuationSeparator" w:id="0">
    <w:p w:rsidR="00AD1E84" w:rsidRDefault="00AD1E84" w:rsidP="00D7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A49"/>
    <w:multiLevelType w:val="hybridMultilevel"/>
    <w:tmpl w:val="869ED474"/>
    <w:lvl w:ilvl="0" w:tplc="3CB683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88A"/>
    <w:multiLevelType w:val="hybridMultilevel"/>
    <w:tmpl w:val="9510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CAC"/>
    <w:multiLevelType w:val="multilevel"/>
    <w:tmpl w:val="616E1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A7A1537"/>
    <w:multiLevelType w:val="multilevel"/>
    <w:tmpl w:val="060A161E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E9D42D7"/>
    <w:multiLevelType w:val="multilevel"/>
    <w:tmpl w:val="0E3A3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Antiquit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dpvst0j5svt7epz9t5dtrqtsdfpee09w50&quot;&gt;Pig dentine&lt;record-ids&gt;&lt;item&gt;16&lt;/item&gt;&lt;item&gt;111&lt;/item&gt;&lt;item&gt;128&lt;/item&gt;&lt;item&gt;130&lt;/item&gt;&lt;item&gt;132&lt;/item&gt;&lt;item&gt;168&lt;/item&gt;&lt;item&gt;172&lt;/item&gt;&lt;item&gt;299&lt;/item&gt;&lt;item&gt;304&lt;/item&gt;&lt;item&gt;305&lt;/item&gt;&lt;item&gt;306&lt;/item&gt;&lt;item&gt;331&lt;/item&gt;&lt;item&gt;332&lt;/item&gt;&lt;item&gt;333&lt;/item&gt;&lt;item&gt;337&lt;/item&gt;&lt;item&gt;362&lt;/item&gt;&lt;item&gt;375&lt;/item&gt;&lt;item&gt;417&lt;/item&gt;&lt;item&gt;424&lt;/item&gt;&lt;item&gt;512&lt;/item&gt;&lt;item&gt;513&lt;/item&gt;&lt;item&gt;518&lt;/item&gt;&lt;item&gt;621&lt;/item&gt;&lt;item&gt;642&lt;/item&gt;&lt;item&gt;643&lt;/item&gt;&lt;item&gt;645&lt;/item&gt;&lt;item&gt;646&lt;/item&gt;&lt;item&gt;647&lt;/item&gt;&lt;item&gt;649&lt;/item&gt;&lt;item&gt;725&lt;/item&gt;&lt;item&gt;761&lt;/item&gt;&lt;item&gt;785&lt;/item&gt;&lt;item&gt;929&lt;/item&gt;&lt;item&gt;931&lt;/item&gt;&lt;item&gt;933&lt;/item&gt;&lt;item&gt;936&lt;/item&gt;&lt;item&gt;938&lt;/item&gt;&lt;item&gt;942&lt;/item&gt;&lt;item&gt;943&lt;/item&gt;&lt;item&gt;944&lt;/item&gt;&lt;item&gt;945&lt;/item&gt;&lt;item&gt;1007&lt;/item&gt;&lt;item&gt;1026&lt;/item&gt;&lt;item&gt;1028&lt;/item&gt;&lt;item&gt;1029&lt;/item&gt;&lt;item&gt;1030&lt;/item&gt;&lt;item&gt;1031&lt;/item&gt;&lt;item&gt;1032&lt;/item&gt;&lt;item&gt;1033&lt;/item&gt;&lt;item&gt;1034&lt;/item&gt;&lt;item&gt;1037&lt;/item&gt;&lt;item&gt;1038&lt;/item&gt;&lt;item&gt;1039&lt;/item&gt;&lt;item&gt;1040&lt;/item&gt;&lt;item&gt;1252&lt;/item&gt;&lt;item&gt;1253&lt;/item&gt;&lt;item&gt;1254&lt;/item&gt;&lt;item&gt;1255&lt;/item&gt;&lt;item&gt;1256&lt;/item&gt;&lt;item&gt;1257&lt;/item&gt;&lt;item&gt;1258&lt;/item&gt;&lt;item&gt;1259&lt;/item&gt;&lt;item&gt;1260&lt;/item&gt;&lt;item&gt;1261&lt;/item&gt;&lt;item&gt;1262&lt;/item&gt;&lt;item&gt;1263&lt;/item&gt;&lt;item&gt;1264&lt;/item&gt;&lt;item&gt;1265&lt;/item&gt;&lt;item&gt;1266&lt;/item&gt;&lt;item&gt;1267&lt;/item&gt;&lt;item&gt;1268&lt;/item&gt;&lt;item&gt;1269&lt;/item&gt;&lt;/record-ids&gt;&lt;/item&gt;&lt;/Libraries&gt;"/>
  </w:docVars>
  <w:rsids>
    <w:rsidRoot w:val="00D72CDE"/>
    <w:rsid w:val="00072B46"/>
    <w:rsid w:val="000849FF"/>
    <w:rsid w:val="00124DB6"/>
    <w:rsid w:val="001650CC"/>
    <w:rsid w:val="001C79E5"/>
    <w:rsid w:val="001E240D"/>
    <w:rsid w:val="001F2809"/>
    <w:rsid w:val="00244286"/>
    <w:rsid w:val="00254EA1"/>
    <w:rsid w:val="002E448F"/>
    <w:rsid w:val="00324424"/>
    <w:rsid w:val="0036403F"/>
    <w:rsid w:val="003C6184"/>
    <w:rsid w:val="003D3243"/>
    <w:rsid w:val="003E435F"/>
    <w:rsid w:val="004328E1"/>
    <w:rsid w:val="00514834"/>
    <w:rsid w:val="00526CD9"/>
    <w:rsid w:val="005366C3"/>
    <w:rsid w:val="005468DC"/>
    <w:rsid w:val="005664D2"/>
    <w:rsid w:val="0069443B"/>
    <w:rsid w:val="006F7DFD"/>
    <w:rsid w:val="007E4C48"/>
    <w:rsid w:val="00896ACD"/>
    <w:rsid w:val="00905965"/>
    <w:rsid w:val="00956F37"/>
    <w:rsid w:val="009828CE"/>
    <w:rsid w:val="0099517C"/>
    <w:rsid w:val="009E05C5"/>
    <w:rsid w:val="00A15D0B"/>
    <w:rsid w:val="00A572F5"/>
    <w:rsid w:val="00AD1E84"/>
    <w:rsid w:val="00B83131"/>
    <w:rsid w:val="00BD17DF"/>
    <w:rsid w:val="00BE1807"/>
    <w:rsid w:val="00C21EA2"/>
    <w:rsid w:val="00C40506"/>
    <w:rsid w:val="00C50C60"/>
    <w:rsid w:val="00CA2913"/>
    <w:rsid w:val="00CD03D4"/>
    <w:rsid w:val="00D1637B"/>
    <w:rsid w:val="00D72CDE"/>
    <w:rsid w:val="00E01B05"/>
    <w:rsid w:val="00E25AF9"/>
    <w:rsid w:val="00E6521C"/>
    <w:rsid w:val="00E83090"/>
    <w:rsid w:val="00ED6569"/>
    <w:rsid w:val="00F14265"/>
    <w:rsid w:val="00F34D1E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CDE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66C3"/>
    <w:pPr>
      <w:keepNext/>
      <w:keepLines/>
      <w:tabs>
        <w:tab w:val="left" w:pos="3795"/>
      </w:tabs>
      <w:spacing w:after="240" w:line="240" w:lineRule="auto"/>
      <w:jc w:val="center"/>
      <w:outlineLvl w:val="1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D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6C3"/>
    <w:rPr>
      <w:rFonts w:ascii="Times New Roman" w:eastAsiaTheme="minorEastAsia" w:hAnsi="Times New Roman" w:cs="Times New Roman"/>
      <w:b/>
      <w:bCs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CD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CD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72CDE"/>
    <w:rPr>
      <w:rFonts w:eastAsiaTheme="minorEastAsia"/>
      <w:sz w:val="20"/>
      <w:szCs w:val="20"/>
    </w:rPr>
  </w:style>
  <w:style w:type="paragraph" w:styleId="Caption">
    <w:name w:val="caption"/>
    <w:aliases w:val="Figure Caption"/>
    <w:next w:val="Normal"/>
    <w:uiPriority w:val="35"/>
    <w:unhideWhenUsed/>
    <w:qFormat/>
    <w:rsid w:val="00D72CDE"/>
    <w:pPr>
      <w:spacing w:line="240" w:lineRule="auto"/>
    </w:pPr>
    <w:rPr>
      <w:rFonts w:eastAsiaTheme="minorEastAsia"/>
      <w:b/>
      <w:bCs/>
      <w:szCs w:val="18"/>
    </w:rPr>
  </w:style>
  <w:style w:type="character" w:styleId="Emphasis">
    <w:name w:val="Emphasis"/>
    <w:basedOn w:val="DefaultParagraphFont"/>
    <w:uiPriority w:val="20"/>
    <w:qFormat/>
    <w:rsid w:val="00D72CD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D72C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E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72CD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2CDE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2CD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2CDE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D72C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2CDE"/>
  </w:style>
  <w:style w:type="character" w:styleId="Strong">
    <w:name w:val="Strong"/>
    <w:basedOn w:val="DefaultParagraphFont"/>
    <w:uiPriority w:val="99"/>
    <w:qFormat/>
    <w:rsid w:val="00D72CDE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D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72CDE"/>
    <w:pPr>
      <w:numPr>
        <w:numId w:val="0"/>
      </w:numPr>
      <w:ind w:left="720" w:hanging="360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72CDE"/>
    <w:pPr>
      <w:spacing w:after="100" w:line="360" w:lineRule="auto"/>
      <w:ind w:left="221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72CDE"/>
    <w:pPr>
      <w:spacing w:after="100" w:line="360" w:lineRule="auto"/>
    </w:pPr>
    <w:rPr>
      <w:rFonts w:ascii="Times New Roman" w:hAnsi="Times New Roman"/>
      <w:sz w:val="24"/>
    </w:rPr>
  </w:style>
  <w:style w:type="paragraph" w:customStyle="1" w:styleId="Heard">
    <w:name w:val="Heard"/>
    <w:basedOn w:val="Normal"/>
    <w:qFormat/>
    <w:rsid w:val="00D72CDE"/>
    <w:pPr>
      <w:spacing w:after="120" w:line="240" w:lineRule="auto"/>
    </w:pPr>
  </w:style>
  <w:style w:type="paragraph" w:styleId="TableofFigures">
    <w:name w:val="table of figures"/>
    <w:basedOn w:val="Style1"/>
    <w:next w:val="Normal"/>
    <w:uiPriority w:val="99"/>
    <w:unhideWhenUsed/>
    <w:rsid w:val="00D72CDE"/>
    <w:pPr>
      <w:spacing w:after="0" w:line="360" w:lineRule="auto"/>
    </w:pPr>
    <w:rPr>
      <w:rFonts w:ascii="Times New Roman" w:hAnsi="Times New Roman"/>
      <w:b w:val="0"/>
      <w:sz w:val="24"/>
    </w:rPr>
  </w:style>
  <w:style w:type="paragraph" w:customStyle="1" w:styleId="Style1">
    <w:name w:val="Style1"/>
    <w:basedOn w:val="Normal"/>
    <w:next w:val="Heading4"/>
    <w:qFormat/>
    <w:rsid w:val="00D72CDE"/>
    <w:pPr>
      <w:spacing w:before="120" w:after="320"/>
      <w:ind w:left="720" w:hanging="720"/>
    </w:pPr>
    <w:rPr>
      <w:b/>
      <w:bCs/>
      <w:noProof/>
    </w:rPr>
  </w:style>
  <w:style w:type="character" w:customStyle="1" w:styleId="st">
    <w:name w:val="st"/>
    <w:basedOn w:val="DefaultParagraphFont"/>
    <w:rsid w:val="00D72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DE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DE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DE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DE"/>
    <w:rPr>
      <w:b/>
      <w:bCs/>
      <w:sz w:val="20"/>
      <w:szCs w:val="20"/>
    </w:rPr>
  </w:style>
  <w:style w:type="paragraph" w:customStyle="1" w:styleId="Bicarb">
    <w:name w:val="Bicarb"/>
    <w:basedOn w:val="Normal"/>
    <w:qFormat/>
    <w:rsid w:val="00D72CDE"/>
    <w:pPr>
      <w:spacing w:after="24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Guiry">
    <w:name w:val="Guiry"/>
    <w:basedOn w:val="Normal"/>
    <w:qFormat/>
    <w:rsid w:val="00D72CDE"/>
    <w:pPr>
      <w:spacing w:after="240" w:line="48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50CC"/>
    <w:rPr>
      <w:color w:val="800080"/>
      <w:u w:val="single"/>
    </w:rPr>
  </w:style>
  <w:style w:type="paragraph" w:customStyle="1" w:styleId="font5">
    <w:name w:val="font5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1650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650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1650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1650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CDE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66C3"/>
    <w:pPr>
      <w:keepNext/>
      <w:keepLines/>
      <w:tabs>
        <w:tab w:val="left" w:pos="3795"/>
      </w:tabs>
      <w:spacing w:after="240" w:line="240" w:lineRule="auto"/>
      <w:jc w:val="center"/>
      <w:outlineLvl w:val="1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D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6C3"/>
    <w:rPr>
      <w:rFonts w:ascii="Times New Roman" w:eastAsiaTheme="minorEastAsia" w:hAnsi="Times New Roman" w:cs="Times New Roman"/>
      <w:b/>
      <w:bCs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CD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CD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72CDE"/>
    <w:rPr>
      <w:rFonts w:eastAsiaTheme="minorEastAsia"/>
      <w:sz w:val="20"/>
      <w:szCs w:val="20"/>
    </w:rPr>
  </w:style>
  <w:style w:type="paragraph" w:styleId="Caption">
    <w:name w:val="caption"/>
    <w:aliases w:val="Figure Caption"/>
    <w:next w:val="Normal"/>
    <w:uiPriority w:val="35"/>
    <w:unhideWhenUsed/>
    <w:qFormat/>
    <w:rsid w:val="00D72CDE"/>
    <w:pPr>
      <w:spacing w:line="240" w:lineRule="auto"/>
    </w:pPr>
    <w:rPr>
      <w:rFonts w:eastAsiaTheme="minorEastAsia"/>
      <w:b/>
      <w:bCs/>
      <w:szCs w:val="18"/>
    </w:rPr>
  </w:style>
  <w:style w:type="character" w:styleId="Emphasis">
    <w:name w:val="Emphasis"/>
    <w:basedOn w:val="DefaultParagraphFont"/>
    <w:uiPriority w:val="20"/>
    <w:qFormat/>
    <w:rsid w:val="00D72CD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D72C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E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72CD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2CDE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2CD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2CDE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D72CD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2CDE"/>
  </w:style>
  <w:style w:type="character" w:styleId="Strong">
    <w:name w:val="Strong"/>
    <w:basedOn w:val="DefaultParagraphFont"/>
    <w:uiPriority w:val="99"/>
    <w:qFormat/>
    <w:rsid w:val="00D72CDE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D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72CDE"/>
    <w:pPr>
      <w:numPr>
        <w:numId w:val="0"/>
      </w:numPr>
      <w:ind w:left="720" w:hanging="360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72CDE"/>
    <w:pPr>
      <w:spacing w:after="100" w:line="360" w:lineRule="auto"/>
      <w:ind w:left="221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72CDE"/>
    <w:pPr>
      <w:spacing w:after="100" w:line="360" w:lineRule="auto"/>
    </w:pPr>
    <w:rPr>
      <w:rFonts w:ascii="Times New Roman" w:hAnsi="Times New Roman"/>
      <w:sz w:val="24"/>
    </w:rPr>
  </w:style>
  <w:style w:type="paragraph" w:customStyle="1" w:styleId="Heard">
    <w:name w:val="Heard"/>
    <w:basedOn w:val="Normal"/>
    <w:qFormat/>
    <w:rsid w:val="00D72CDE"/>
    <w:pPr>
      <w:spacing w:after="120" w:line="240" w:lineRule="auto"/>
    </w:pPr>
  </w:style>
  <w:style w:type="paragraph" w:styleId="TableofFigures">
    <w:name w:val="table of figures"/>
    <w:basedOn w:val="Style1"/>
    <w:next w:val="Normal"/>
    <w:uiPriority w:val="99"/>
    <w:unhideWhenUsed/>
    <w:rsid w:val="00D72CDE"/>
    <w:pPr>
      <w:spacing w:after="0" w:line="360" w:lineRule="auto"/>
    </w:pPr>
    <w:rPr>
      <w:rFonts w:ascii="Times New Roman" w:hAnsi="Times New Roman"/>
      <w:b w:val="0"/>
      <w:sz w:val="24"/>
    </w:rPr>
  </w:style>
  <w:style w:type="paragraph" w:customStyle="1" w:styleId="Style1">
    <w:name w:val="Style1"/>
    <w:basedOn w:val="Normal"/>
    <w:next w:val="Heading4"/>
    <w:qFormat/>
    <w:rsid w:val="00D72CDE"/>
    <w:pPr>
      <w:spacing w:before="120" w:after="320"/>
      <w:ind w:left="720" w:hanging="720"/>
    </w:pPr>
    <w:rPr>
      <w:b/>
      <w:bCs/>
      <w:noProof/>
    </w:rPr>
  </w:style>
  <w:style w:type="character" w:customStyle="1" w:styleId="st">
    <w:name w:val="st"/>
    <w:basedOn w:val="DefaultParagraphFont"/>
    <w:rsid w:val="00D72C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DE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DE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DE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DE"/>
    <w:rPr>
      <w:b/>
      <w:bCs/>
      <w:sz w:val="20"/>
      <w:szCs w:val="20"/>
    </w:rPr>
  </w:style>
  <w:style w:type="paragraph" w:customStyle="1" w:styleId="Bicarb">
    <w:name w:val="Bicarb"/>
    <w:basedOn w:val="Normal"/>
    <w:qFormat/>
    <w:rsid w:val="00D72CDE"/>
    <w:pPr>
      <w:spacing w:after="24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Guiry">
    <w:name w:val="Guiry"/>
    <w:basedOn w:val="Normal"/>
    <w:qFormat/>
    <w:rsid w:val="00D72CDE"/>
    <w:pPr>
      <w:spacing w:after="240" w:line="48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50CC"/>
    <w:rPr>
      <w:color w:val="800080"/>
      <w:u w:val="single"/>
    </w:rPr>
  </w:style>
  <w:style w:type="paragraph" w:customStyle="1" w:styleId="font5">
    <w:name w:val="font5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1650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650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1650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6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650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650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650C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1650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dcterms:created xsi:type="dcterms:W3CDTF">2016-10-11T15:49:00Z</dcterms:created>
  <dcterms:modified xsi:type="dcterms:W3CDTF">2016-10-12T00:50:00Z</dcterms:modified>
</cp:coreProperties>
</file>