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D" w:rsidRPr="00BF4607" w:rsidRDefault="00F67E3D" w:rsidP="00F67E3D">
      <w:pPr>
        <w:pStyle w:val="Heading1"/>
        <w:spacing w:line="240" w:lineRule="auto"/>
        <w:rPr>
          <w:lang w:val="en-GB"/>
        </w:rPr>
      </w:pPr>
      <w:r w:rsidRPr="00BF4607">
        <w:rPr>
          <w:lang w:val="en-GB"/>
        </w:rPr>
        <w:t>Supplementary information</w:t>
      </w:r>
    </w:p>
    <w:p w:rsidR="00F67E3D" w:rsidRPr="00BF4607" w:rsidRDefault="00F67E3D" w:rsidP="00F67E3D">
      <w:pPr>
        <w:pStyle w:val="Caption"/>
        <w:spacing w:line="240" w:lineRule="auto"/>
        <w:rPr>
          <w:szCs w:val="22"/>
        </w:rPr>
      </w:pPr>
      <w:r w:rsidRPr="00BF4607">
        <w:rPr>
          <w:szCs w:val="22"/>
        </w:rPr>
        <w:t xml:space="preserve">S. </w:t>
      </w:r>
      <w:r w:rsidRPr="00BF4607">
        <w:rPr>
          <w:szCs w:val="22"/>
        </w:rPr>
        <w:fldChar w:fldCharType="begin"/>
      </w:r>
      <w:r w:rsidRPr="00BF4607">
        <w:rPr>
          <w:szCs w:val="22"/>
        </w:rPr>
        <w:instrText xml:space="preserve"> SEQ Supplementary_7. \* ARABIC </w:instrText>
      </w:r>
      <w:r w:rsidRPr="00BF4607">
        <w:rPr>
          <w:szCs w:val="22"/>
        </w:rPr>
        <w:fldChar w:fldCharType="separate"/>
      </w:r>
      <w:r w:rsidRPr="007E02D8">
        <w:rPr>
          <w:szCs w:val="22"/>
        </w:rPr>
        <w:t>1</w:t>
      </w:r>
      <w:r w:rsidRPr="007E02D8">
        <w:rPr>
          <w:szCs w:val="22"/>
        </w:rPr>
        <w:fldChar w:fldCharType="end"/>
      </w:r>
      <w:r w:rsidRPr="00BF4607">
        <w:rPr>
          <w:szCs w:val="22"/>
        </w:rPr>
        <w:t xml:space="preserve"> Sample description and geochemistry taken from Hernandez-Becerra </w:t>
      </w:r>
      <w:proofErr w:type="gramStart"/>
      <w:r w:rsidRPr="00BF4607">
        <w:rPr>
          <w:szCs w:val="22"/>
        </w:rPr>
        <w:t>et</w:t>
      </w:r>
      <w:proofErr w:type="gramEnd"/>
      <w:r w:rsidRPr="00BF4607">
        <w:rPr>
          <w:szCs w:val="22"/>
        </w:rPr>
        <w:t xml:space="preserve">. </w:t>
      </w:r>
      <w:proofErr w:type="gramStart"/>
      <w:r w:rsidRPr="00BF4607">
        <w:rPr>
          <w:szCs w:val="22"/>
        </w:rPr>
        <w:t>al</w:t>
      </w:r>
      <w:proofErr w:type="gramEnd"/>
      <w:r w:rsidRPr="00BF4607">
        <w:rPr>
          <w:szCs w:val="22"/>
        </w:rPr>
        <w:t>, 2023. Concentrations in ppm.</w:t>
      </w:r>
    </w:p>
    <w:p w:rsidR="00F67E3D" w:rsidRPr="00BF4607" w:rsidRDefault="00F67E3D" w:rsidP="00F67E3D">
      <w:pPr>
        <w:keepNext/>
        <w:jc w:val="center"/>
        <w:rPr>
          <w:rFonts w:ascii="Helvetica" w:hAnsi="Helvetica"/>
          <w:sz w:val="22"/>
          <w:szCs w:val="22"/>
        </w:rPr>
      </w:pPr>
      <w:r w:rsidRPr="007E02D8">
        <w:rPr>
          <w:rFonts w:ascii="Helvetica" w:hAnsi="Helvetica"/>
          <w:noProof/>
          <w:sz w:val="22"/>
          <w:szCs w:val="22"/>
          <w:lang w:val="en-IN" w:eastAsia="en-IN"/>
        </w:rPr>
        <w:drawing>
          <wp:inline distT="0" distB="0" distL="0" distR="0" wp14:anchorId="2E78FF90" wp14:editId="72F10948">
            <wp:extent cx="8075138" cy="1142472"/>
            <wp:effectExtent l="0" t="953" r="1588" b="1587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2581" cy="115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E3D" w:rsidRPr="00BF4607" w:rsidRDefault="00F67E3D" w:rsidP="00F67E3D">
      <w:pPr>
        <w:pStyle w:val="Caption"/>
        <w:rPr>
          <w:szCs w:val="22"/>
        </w:rPr>
      </w:pPr>
      <w:r w:rsidRPr="00BF4607">
        <w:rPr>
          <w:szCs w:val="22"/>
        </w:rPr>
        <w:lastRenderedPageBreak/>
        <w:t xml:space="preserve">S. </w:t>
      </w:r>
      <w:r w:rsidRPr="00BF4607">
        <w:rPr>
          <w:szCs w:val="22"/>
        </w:rPr>
        <w:fldChar w:fldCharType="begin"/>
      </w:r>
      <w:r w:rsidRPr="00BF4607">
        <w:rPr>
          <w:szCs w:val="22"/>
        </w:rPr>
        <w:instrText xml:space="preserve"> SEQ Supplementary_7. \* ARABIC </w:instrText>
      </w:r>
      <w:r w:rsidRPr="00BF4607">
        <w:rPr>
          <w:szCs w:val="22"/>
        </w:rPr>
        <w:fldChar w:fldCharType="separate"/>
      </w:r>
      <w:r w:rsidRPr="007E02D8">
        <w:rPr>
          <w:szCs w:val="22"/>
        </w:rPr>
        <w:t>2</w:t>
      </w:r>
      <w:r w:rsidRPr="007E02D8">
        <w:rPr>
          <w:szCs w:val="22"/>
        </w:rPr>
        <w:fldChar w:fldCharType="end"/>
      </w:r>
      <w:r w:rsidRPr="00BF4607">
        <w:rPr>
          <w:szCs w:val="22"/>
        </w:rPr>
        <w:t xml:space="preserve"> XRD patterns of hydraulic fracturing raw solids (without washing with deionized water step to remove </w:t>
      </w:r>
      <w:proofErr w:type="spellStart"/>
      <w:r w:rsidRPr="00BF4607">
        <w:rPr>
          <w:szCs w:val="22"/>
        </w:rPr>
        <w:t>NaCl</w:t>
      </w:r>
      <w:proofErr w:type="spellEnd"/>
      <w:r w:rsidRPr="00BF4607">
        <w:rPr>
          <w:szCs w:val="22"/>
        </w:rPr>
        <w:t>)</w:t>
      </w:r>
    </w:p>
    <w:p w:rsidR="00F67E3D" w:rsidRPr="00BF4607" w:rsidRDefault="00F67E3D" w:rsidP="00F67E3D">
      <w:pPr>
        <w:keepNext/>
        <w:spacing w:line="480" w:lineRule="auto"/>
        <w:jc w:val="center"/>
        <w:rPr>
          <w:rFonts w:ascii="Helvetica" w:hAnsi="Helvetica"/>
          <w:sz w:val="22"/>
          <w:szCs w:val="22"/>
        </w:rPr>
      </w:pPr>
      <w:r w:rsidRPr="007E02D8">
        <w:rPr>
          <w:rFonts w:ascii="Helvetica" w:hAnsi="Helvetica" w:cs="Arial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 wp14:anchorId="23FE046C" wp14:editId="62FC610C">
            <wp:extent cx="5963479" cy="4046803"/>
            <wp:effectExtent l="0" t="0" r="0" b="5080"/>
            <wp:docPr id="1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07494" name="Pictur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122" cy="416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3D" w:rsidRPr="00BF4607" w:rsidRDefault="00F67E3D" w:rsidP="00F67E3D">
      <w:pPr>
        <w:pStyle w:val="Caption"/>
        <w:rPr>
          <w:b w:val="0"/>
          <w:bCs/>
          <w:szCs w:val="22"/>
        </w:rPr>
      </w:pPr>
      <w:r w:rsidRPr="00BF4607">
        <w:rPr>
          <w:szCs w:val="22"/>
        </w:rPr>
        <w:t xml:space="preserve">S. </w:t>
      </w:r>
      <w:r w:rsidRPr="00BF4607">
        <w:rPr>
          <w:szCs w:val="22"/>
        </w:rPr>
        <w:fldChar w:fldCharType="begin"/>
      </w:r>
      <w:r w:rsidRPr="00BF4607">
        <w:rPr>
          <w:szCs w:val="22"/>
        </w:rPr>
        <w:instrText xml:space="preserve"> SEQ Supplementary_7. \* ARABIC </w:instrText>
      </w:r>
      <w:r w:rsidRPr="00BF4607">
        <w:rPr>
          <w:szCs w:val="22"/>
        </w:rPr>
        <w:fldChar w:fldCharType="separate"/>
      </w:r>
      <w:r w:rsidRPr="007E02D8">
        <w:rPr>
          <w:szCs w:val="22"/>
        </w:rPr>
        <w:t>3</w:t>
      </w:r>
      <w:r w:rsidRPr="007E02D8">
        <w:rPr>
          <w:szCs w:val="22"/>
        </w:rPr>
        <w:fldChar w:fldCharType="end"/>
      </w:r>
      <w:r w:rsidRPr="00BF4607">
        <w:rPr>
          <w:szCs w:val="22"/>
        </w:rPr>
        <w:t xml:space="preserve"> Experimental cultures. A) T0 (before inoculation) and B) T4 (after 4 weeks of incubation). </w:t>
      </w:r>
      <w:r w:rsidRPr="00BF4607">
        <w:rPr>
          <w:b w:val="0"/>
          <w:bCs/>
          <w:szCs w:val="22"/>
        </w:rPr>
        <w:t xml:space="preserve">The positive control treatment was set up with </w:t>
      </w:r>
      <w:proofErr w:type="spellStart"/>
      <w:r w:rsidRPr="00BF4607">
        <w:rPr>
          <w:b w:val="0"/>
          <w:bCs/>
          <w:szCs w:val="22"/>
        </w:rPr>
        <w:t>ferrihydrite</w:t>
      </w:r>
      <w:proofErr w:type="spellEnd"/>
      <w:r w:rsidRPr="00BF4607">
        <w:rPr>
          <w:b w:val="0"/>
          <w:bCs/>
          <w:szCs w:val="22"/>
        </w:rPr>
        <w:t xml:space="preserve"> as the electron acceptor. </w:t>
      </w:r>
    </w:p>
    <w:p w:rsidR="00F67E3D" w:rsidRPr="00BF4607" w:rsidRDefault="00F67E3D" w:rsidP="00F67E3D">
      <w:pPr>
        <w:jc w:val="center"/>
        <w:rPr>
          <w:rFonts w:ascii="Helvetica" w:hAnsi="Helvetica"/>
          <w:sz w:val="22"/>
          <w:szCs w:val="22"/>
          <w:lang w:eastAsia="es-MX"/>
        </w:rPr>
      </w:pPr>
      <w:r w:rsidRPr="007E02D8">
        <w:rPr>
          <w:rFonts w:ascii="Helvetica" w:hAnsi="Helvetica"/>
          <w:noProof/>
          <w:sz w:val="22"/>
          <w:szCs w:val="22"/>
          <w:lang w:val="en-IN" w:eastAsia="en-IN"/>
        </w:rPr>
        <w:lastRenderedPageBreak/>
        <w:drawing>
          <wp:inline distT="0" distB="0" distL="0" distR="0" wp14:anchorId="072403F2" wp14:editId="0BB814B0">
            <wp:extent cx="5651500" cy="5092700"/>
            <wp:effectExtent l="0" t="0" r="0" b="0"/>
            <wp:docPr id="18" name="Picture 17" descr="A group of glass jars with brown liquid in them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095088D6-EF37-F34A-8BC6-A1EA29E610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group of glass jars with brown liquid in them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095088D6-EF37-F34A-8BC6-A1EA29E610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C71" w:rsidRDefault="00F67E3D">
      <w:bookmarkStart w:id="0" w:name="_GoBack"/>
      <w:bookmarkEnd w:id="0"/>
    </w:p>
    <w:sectPr w:rsidR="00F31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3D"/>
    <w:rsid w:val="000B5A23"/>
    <w:rsid w:val="000C22AD"/>
    <w:rsid w:val="000C300E"/>
    <w:rsid w:val="000F462E"/>
    <w:rsid w:val="0021356B"/>
    <w:rsid w:val="0023196F"/>
    <w:rsid w:val="005D366A"/>
    <w:rsid w:val="00782F80"/>
    <w:rsid w:val="00862A79"/>
    <w:rsid w:val="008C729C"/>
    <w:rsid w:val="00F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9107F-D658-455F-977A-E4B73BB4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aliases w:val="Heading 1_thesis"/>
    <w:basedOn w:val="Normal"/>
    <w:next w:val="Normal"/>
    <w:link w:val="Heading1Char"/>
    <w:autoRedefine/>
    <w:uiPriority w:val="9"/>
    <w:qFormat/>
    <w:rsid w:val="00F67E3D"/>
    <w:pPr>
      <w:keepNext/>
      <w:keepLines/>
      <w:spacing w:before="240" w:line="480" w:lineRule="auto"/>
      <w:jc w:val="both"/>
      <w:outlineLvl w:val="0"/>
    </w:pPr>
    <w:rPr>
      <w:rFonts w:ascii="Helvetica" w:eastAsiaTheme="majorEastAsia" w:hAnsi="Helvetica" w:cstheme="majorBidi"/>
      <w:b/>
      <w:color w:val="000000" w:themeColor="text1"/>
      <w:sz w:val="22"/>
      <w:szCs w:val="22"/>
      <w:lang w:val="en-U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thesis Char"/>
    <w:basedOn w:val="DefaultParagraphFont"/>
    <w:link w:val="Heading1"/>
    <w:uiPriority w:val="9"/>
    <w:rsid w:val="00F67E3D"/>
    <w:rPr>
      <w:rFonts w:ascii="Helvetica" w:eastAsiaTheme="majorEastAsia" w:hAnsi="Helvetica" w:cstheme="majorBidi"/>
      <w:b/>
      <w:color w:val="000000" w:themeColor="text1"/>
      <w:lang w:val="en-US" w:eastAsia="es-MX"/>
    </w:rPr>
  </w:style>
  <w:style w:type="paragraph" w:styleId="Caption">
    <w:name w:val="caption"/>
    <w:aliases w:val="Caption_thesis"/>
    <w:basedOn w:val="Normal"/>
    <w:next w:val="Normal"/>
    <w:autoRedefine/>
    <w:uiPriority w:val="35"/>
    <w:unhideWhenUsed/>
    <w:qFormat/>
    <w:rsid w:val="00F67E3D"/>
    <w:pPr>
      <w:keepNext/>
      <w:spacing w:after="200" w:line="480" w:lineRule="auto"/>
      <w:jc w:val="both"/>
    </w:pPr>
    <w:rPr>
      <w:rFonts w:ascii="Helvetica" w:hAnsi="Helvetica"/>
      <w:b/>
      <w:iCs/>
      <w:color w:val="000000" w:themeColor="text1"/>
      <w:sz w:val="22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466</Characters>
  <Application>Microsoft Office Word</Application>
  <DocSecurity>0</DocSecurity>
  <Lines>7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Elumalai</dc:creator>
  <cp:keywords/>
  <dc:description/>
  <cp:lastModifiedBy>Elumalai</cp:lastModifiedBy>
  <cp:revision>1</cp:revision>
  <dcterms:created xsi:type="dcterms:W3CDTF">2024-12-19T04:51:00Z</dcterms:created>
  <dcterms:modified xsi:type="dcterms:W3CDTF">2024-12-19T04:52:00Z</dcterms:modified>
</cp:coreProperties>
</file>