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3EB7FF" w14:textId="091CCD79" w:rsidR="0081209B" w:rsidRDefault="0081209B" w:rsidP="0081209B">
      <w:pPr>
        <w:jc w:val="both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b/>
          <w:bCs/>
          <w:sz w:val="24"/>
          <w:szCs w:val="24"/>
          <w:lang w:val="en-US"/>
        </w:rPr>
        <w:t xml:space="preserve">Supplementary text S2. </w:t>
      </w:r>
      <w:r>
        <w:rPr>
          <w:rFonts w:ascii="Arial" w:hAnsi="Arial" w:cs="Arial"/>
          <w:sz w:val="24"/>
          <w:szCs w:val="24"/>
          <w:lang w:val="en-US"/>
        </w:rPr>
        <w:t>Keywords in English and Spanish to search studies on</w:t>
      </w:r>
      <w:r w:rsidRPr="006E18BC">
        <w:rPr>
          <w:rFonts w:ascii="Arial" w:hAnsi="Arial" w:cs="Arial"/>
          <w:sz w:val="24"/>
          <w:szCs w:val="24"/>
          <w:lang w:val="en-US"/>
        </w:rPr>
        <w:t xml:space="preserve"> demography, population ecology, and population genetics of </w:t>
      </w:r>
      <w:r>
        <w:rPr>
          <w:rFonts w:ascii="Arial" w:hAnsi="Arial" w:cs="Arial"/>
          <w:sz w:val="24"/>
          <w:szCs w:val="24"/>
          <w:lang w:val="en-US"/>
        </w:rPr>
        <w:t>the species of Zamiaceae in Veracruz</w:t>
      </w:r>
    </w:p>
    <w:p w14:paraId="3125A4BA" w14:textId="77777777" w:rsidR="0081209B" w:rsidRPr="006E18BC" w:rsidRDefault="0081209B" w:rsidP="0081209B">
      <w:pPr>
        <w:jc w:val="both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English</w:t>
      </w:r>
    </w:p>
    <w:p w14:paraId="0C2D4D6A" w14:textId="77777777" w:rsidR="0081209B" w:rsidRPr="0081209B" w:rsidRDefault="0081209B" w:rsidP="0081209B">
      <w:pPr>
        <w:jc w:val="both"/>
        <w:rPr>
          <w:rFonts w:ascii="Arial" w:hAnsi="Arial" w:cs="Arial"/>
          <w:sz w:val="24"/>
          <w:szCs w:val="24"/>
          <w:lang w:val="en-US"/>
        </w:rPr>
      </w:pPr>
      <w:r w:rsidRPr="0081209B">
        <w:rPr>
          <w:rFonts w:ascii="Arial" w:hAnsi="Arial" w:cs="Arial"/>
          <w:sz w:val="24"/>
          <w:szCs w:val="24"/>
          <w:lang w:val="en-US"/>
        </w:rPr>
        <w:t>1. Demography</w:t>
      </w:r>
    </w:p>
    <w:p w14:paraId="40FF86D1" w14:textId="77777777" w:rsidR="0081209B" w:rsidRPr="0081209B" w:rsidRDefault="0081209B" w:rsidP="0081209B">
      <w:pPr>
        <w:jc w:val="both"/>
        <w:rPr>
          <w:rFonts w:ascii="Arial" w:hAnsi="Arial" w:cs="Arial"/>
          <w:sz w:val="24"/>
          <w:szCs w:val="24"/>
          <w:lang w:val="en-US"/>
        </w:rPr>
      </w:pPr>
      <w:r w:rsidRPr="0081209B">
        <w:rPr>
          <w:rFonts w:ascii="Arial" w:hAnsi="Arial" w:cs="Arial"/>
          <w:sz w:val="24"/>
          <w:szCs w:val="24"/>
          <w:lang w:val="en-US"/>
        </w:rPr>
        <w:t>2. Population ecology</w:t>
      </w:r>
    </w:p>
    <w:p w14:paraId="25E3D951" w14:textId="77777777" w:rsidR="0081209B" w:rsidRPr="006E18BC" w:rsidRDefault="0081209B" w:rsidP="0081209B">
      <w:pPr>
        <w:jc w:val="both"/>
        <w:rPr>
          <w:rFonts w:ascii="Arial" w:hAnsi="Arial" w:cs="Arial"/>
          <w:sz w:val="24"/>
          <w:szCs w:val="24"/>
          <w:lang w:val="en-GB"/>
        </w:rPr>
      </w:pPr>
      <w:r w:rsidRPr="006E18BC">
        <w:rPr>
          <w:rFonts w:ascii="Arial" w:hAnsi="Arial" w:cs="Arial"/>
          <w:sz w:val="24"/>
          <w:szCs w:val="24"/>
          <w:lang w:val="en-GB"/>
        </w:rPr>
        <w:t>3. Population genetics</w:t>
      </w:r>
    </w:p>
    <w:p w14:paraId="3114C6A7" w14:textId="77777777" w:rsidR="0081209B" w:rsidRPr="006E18BC" w:rsidRDefault="0081209B" w:rsidP="0081209B">
      <w:pPr>
        <w:jc w:val="both"/>
        <w:rPr>
          <w:rFonts w:ascii="Arial" w:hAnsi="Arial" w:cs="Arial"/>
          <w:sz w:val="24"/>
          <w:szCs w:val="24"/>
          <w:lang w:val="en-GB"/>
        </w:rPr>
      </w:pPr>
      <w:r w:rsidRPr="006E18BC">
        <w:rPr>
          <w:rFonts w:ascii="Arial" w:hAnsi="Arial" w:cs="Arial"/>
          <w:sz w:val="24"/>
          <w:szCs w:val="24"/>
          <w:lang w:val="en-GB"/>
        </w:rPr>
        <w:t>4. Species ecology</w:t>
      </w:r>
    </w:p>
    <w:p w14:paraId="0515C06D" w14:textId="77777777" w:rsidR="0081209B" w:rsidRPr="006E18BC" w:rsidRDefault="0081209B" w:rsidP="0081209B">
      <w:pPr>
        <w:jc w:val="both"/>
        <w:rPr>
          <w:rFonts w:ascii="Arial" w:hAnsi="Arial" w:cs="Arial"/>
          <w:sz w:val="24"/>
          <w:szCs w:val="24"/>
          <w:lang w:val="en-GB"/>
        </w:rPr>
      </w:pPr>
      <w:r w:rsidRPr="006E18BC">
        <w:rPr>
          <w:rFonts w:ascii="Arial" w:hAnsi="Arial" w:cs="Arial"/>
          <w:sz w:val="24"/>
          <w:szCs w:val="24"/>
          <w:lang w:val="en-GB"/>
        </w:rPr>
        <w:t>5. Genetic diversity</w:t>
      </w:r>
    </w:p>
    <w:p w14:paraId="2E83BB37" w14:textId="77777777" w:rsidR="0081209B" w:rsidRPr="006E18BC" w:rsidRDefault="0081209B" w:rsidP="0081209B">
      <w:pPr>
        <w:jc w:val="both"/>
        <w:rPr>
          <w:rFonts w:ascii="Arial" w:hAnsi="Arial" w:cs="Arial"/>
          <w:sz w:val="24"/>
          <w:szCs w:val="24"/>
          <w:lang w:val="en-GB"/>
        </w:rPr>
      </w:pPr>
      <w:r w:rsidRPr="006E18BC">
        <w:rPr>
          <w:rFonts w:ascii="Arial" w:hAnsi="Arial" w:cs="Arial"/>
          <w:sz w:val="24"/>
          <w:szCs w:val="24"/>
          <w:lang w:val="en-GB"/>
        </w:rPr>
        <w:t>6. Population dynamics</w:t>
      </w:r>
    </w:p>
    <w:p w14:paraId="0EB1E781" w14:textId="77777777" w:rsidR="0081209B" w:rsidRPr="006E18BC" w:rsidRDefault="0081209B" w:rsidP="0081209B">
      <w:pPr>
        <w:jc w:val="both"/>
        <w:rPr>
          <w:rFonts w:ascii="Arial" w:hAnsi="Arial" w:cs="Arial"/>
          <w:sz w:val="24"/>
          <w:szCs w:val="24"/>
          <w:lang w:val="en-GB"/>
        </w:rPr>
      </w:pPr>
      <w:r w:rsidRPr="006E18BC">
        <w:rPr>
          <w:rFonts w:ascii="Arial" w:hAnsi="Arial" w:cs="Arial"/>
          <w:sz w:val="24"/>
          <w:szCs w:val="24"/>
          <w:lang w:val="en-GB"/>
        </w:rPr>
        <w:t>7. Reproductive biology</w:t>
      </w:r>
    </w:p>
    <w:p w14:paraId="5A0AEE05" w14:textId="77777777" w:rsidR="0081209B" w:rsidRPr="006E18BC" w:rsidRDefault="0081209B" w:rsidP="0081209B">
      <w:pPr>
        <w:jc w:val="both"/>
        <w:rPr>
          <w:rFonts w:ascii="Arial" w:hAnsi="Arial" w:cs="Arial"/>
          <w:sz w:val="24"/>
          <w:szCs w:val="24"/>
          <w:lang w:val="en-GB"/>
        </w:rPr>
      </w:pPr>
      <w:r w:rsidRPr="006E18BC">
        <w:rPr>
          <w:rFonts w:ascii="Arial" w:hAnsi="Arial" w:cs="Arial"/>
          <w:sz w:val="24"/>
          <w:szCs w:val="24"/>
          <w:lang w:val="en-GB"/>
        </w:rPr>
        <w:t>8. Conservation genetics</w:t>
      </w:r>
    </w:p>
    <w:p w14:paraId="705A0B75" w14:textId="77777777" w:rsidR="0081209B" w:rsidRPr="006E18BC" w:rsidRDefault="0081209B" w:rsidP="0081209B">
      <w:pPr>
        <w:jc w:val="both"/>
        <w:rPr>
          <w:rFonts w:ascii="Arial" w:hAnsi="Arial" w:cs="Arial"/>
          <w:sz w:val="24"/>
          <w:szCs w:val="24"/>
          <w:lang w:val="en-GB"/>
        </w:rPr>
      </w:pPr>
      <w:r w:rsidRPr="006E18BC">
        <w:rPr>
          <w:rFonts w:ascii="Arial" w:hAnsi="Arial" w:cs="Arial"/>
          <w:sz w:val="24"/>
          <w:szCs w:val="24"/>
          <w:lang w:val="en-GB"/>
        </w:rPr>
        <w:t>9. Population structure</w:t>
      </w:r>
    </w:p>
    <w:p w14:paraId="497678F2" w14:textId="77777777" w:rsidR="0081209B" w:rsidRPr="006E18BC" w:rsidRDefault="0081209B" w:rsidP="0081209B">
      <w:pPr>
        <w:jc w:val="both"/>
        <w:rPr>
          <w:rFonts w:ascii="Arial" w:hAnsi="Arial" w:cs="Arial"/>
          <w:sz w:val="24"/>
          <w:szCs w:val="24"/>
          <w:lang w:val="en-GB"/>
        </w:rPr>
      </w:pPr>
      <w:r w:rsidRPr="006E18BC">
        <w:rPr>
          <w:rFonts w:ascii="Arial" w:hAnsi="Arial" w:cs="Arial"/>
          <w:sz w:val="24"/>
          <w:szCs w:val="24"/>
          <w:lang w:val="en-GB"/>
        </w:rPr>
        <w:t>10. Ecological genetics</w:t>
      </w:r>
    </w:p>
    <w:p w14:paraId="610AB60D" w14:textId="77777777" w:rsidR="0081209B" w:rsidRPr="006E18BC" w:rsidRDefault="0081209B" w:rsidP="0081209B">
      <w:pPr>
        <w:jc w:val="both"/>
        <w:rPr>
          <w:rFonts w:ascii="Arial" w:hAnsi="Arial" w:cs="Arial"/>
          <w:sz w:val="24"/>
          <w:szCs w:val="24"/>
          <w:lang w:val="en-GB"/>
        </w:rPr>
      </w:pPr>
    </w:p>
    <w:p w14:paraId="72F6FE44" w14:textId="77777777" w:rsidR="0081209B" w:rsidRPr="006E18BC" w:rsidRDefault="0081209B" w:rsidP="0081209B">
      <w:pPr>
        <w:jc w:val="both"/>
        <w:rPr>
          <w:rFonts w:ascii="Arial" w:hAnsi="Arial" w:cs="Arial"/>
          <w:sz w:val="24"/>
          <w:szCs w:val="24"/>
          <w:lang w:val="en-US"/>
        </w:rPr>
      </w:pPr>
      <w:r w:rsidRPr="006E18BC">
        <w:rPr>
          <w:rFonts w:ascii="Arial" w:hAnsi="Arial" w:cs="Arial"/>
          <w:sz w:val="24"/>
          <w:szCs w:val="24"/>
          <w:lang w:val="en-US"/>
        </w:rPr>
        <w:t>Span</w:t>
      </w:r>
      <w:r>
        <w:rPr>
          <w:rFonts w:ascii="Arial" w:hAnsi="Arial" w:cs="Arial"/>
          <w:sz w:val="24"/>
          <w:szCs w:val="24"/>
          <w:lang w:val="en-US"/>
        </w:rPr>
        <w:t>ish</w:t>
      </w:r>
    </w:p>
    <w:p w14:paraId="088565FA" w14:textId="77777777" w:rsidR="0081209B" w:rsidRPr="0081209B" w:rsidRDefault="0081209B" w:rsidP="0081209B">
      <w:pPr>
        <w:jc w:val="both"/>
        <w:rPr>
          <w:rFonts w:ascii="Arial" w:hAnsi="Arial" w:cs="Arial"/>
          <w:sz w:val="24"/>
          <w:szCs w:val="24"/>
          <w:lang w:val="en-US"/>
        </w:rPr>
      </w:pPr>
      <w:r w:rsidRPr="0081209B">
        <w:rPr>
          <w:rFonts w:ascii="Arial" w:hAnsi="Arial" w:cs="Arial"/>
          <w:sz w:val="24"/>
          <w:szCs w:val="24"/>
          <w:lang w:val="en-US"/>
        </w:rPr>
        <w:t>1. Demografía</w:t>
      </w:r>
    </w:p>
    <w:p w14:paraId="00A5D143" w14:textId="77777777" w:rsidR="0081209B" w:rsidRPr="006E18BC" w:rsidRDefault="0081209B" w:rsidP="0081209B">
      <w:pPr>
        <w:jc w:val="both"/>
        <w:rPr>
          <w:rFonts w:ascii="Arial" w:hAnsi="Arial" w:cs="Arial"/>
          <w:sz w:val="24"/>
          <w:szCs w:val="24"/>
        </w:rPr>
      </w:pPr>
      <w:r w:rsidRPr="006E18BC">
        <w:rPr>
          <w:rFonts w:ascii="Arial" w:hAnsi="Arial" w:cs="Arial"/>
          <w:sz w:val="24"/>
          <w:szCs w:val="24"/>
        </w:rPr>
        <w:t>2. Ecología poblacional</w:t>
      </w:r>
    </w:p>
    <w:p w14:paraId="7459959C" w14:textId="77777777" w:rsidR="0081209B" w:rsidRPr="006E18BC" w:rsidRDefault="0081209B" w:rsidP="0081209B">
      <w:pPr>
        <w:jc w:val="both"/>
        <w:rPr>
          <w:rFonts w:ascii="Arial" w:hAnsi="Arial" w:cs="Arial"/>
          <w:sz w:val="24"/>
          <w:szCs w:val="24"/>
        </w:rPr>
      </w:pPr>
      <w:r w:rsidRPr="006E18BC">
        <w:rPr>
          <w:rFonts w:ascii="Arial" w:hAnsi="Arial" w:cs="Arial"/>
          <w:sz w:val="24"/>
          <w:szCs w:val="24"/>
        </w:rPr>
        <w:t>3. Genética de poblaciones</w:t>
      </w:r>
    </w:p>
    <w:p w14:paraId="2BCD6A33" w14:textId="77777777" w:rsidR="0081209B" w:rsidRPr="006E18BC" w:rsidRDefault="0081209B" w:rsidP="0081209B">
      <w:pPr>
        <w:jc w:val="both"/>
        <w:rPr>
          <w:rFonts w:ascii="Arial" w:hAnsi="Arial" w:cs="Arial"/>
          <w:sz w:val="24"/>
          <w:szCs w:val="24"/>
        </w:rPr>
      </w:pPr>
      <w:r w:rsidRPr="006E18BC">
        <w:rPr>
          <w:rFonts w:ascii="Arial" w:hAnsi="Arial" w:cs="Arial"/>
          <w:sz w:val="24"/>
          <w:szCs w:val="24"/>
        </w:rPr>
        <w:t>4. Ecología de especies</w:t>
      </w:r>
    </w:p>
    <w:p w14:paraId="026FF488" w14:textId="77777777" w:rsidR="0081209B" w:rsidRPr="006E18BC" w:rsidRDefault="0081209B" w:rsidP="0081209B">
      <w:pPr>
        <w:jc w:val="both"/>
        <w:rPr>
          <w:rFonts w:ascii="Arial" w:hAnsi="Arial" w:cs="Arial"/>
          <w:sz w:val="24"/>
          <w:szCs w:val="24"/>
        </w:rPr>
      </w:pPr>
      <w:r w:rsidRPr="006E18BC">
        <w:rPr>
          <w:rFonts w:ascii="Arial" w:hAnsi="Arial" w:cs="Arial"/>
          <w:sz w:val="24"/>
          <w:szCs w:val="24"/>
        </w:rPr>
        <w:t>5. Diversidad genética</w:t>
      </w:r>
    </w:p>
    <w:p w14:paraId="1C04BC42" w14:textId="77777777" w:rsidR="0081209B" w:rsidRPr="006E18BC" w:rsidRDefault="0081209B" w:rsidP="0081209B">
      <w:pPr>
        <w:jc w:val="both"/>
        <w:rPr>
          <w:rFonts w:ascii="Arial" w:hAnsi="Arial" w:cs="Arial"/>
          <w:sz w:val="24"/>
          <w:szCs w:val="24"/>
        </w:rPr>
      </w:pPr>
      <w:r w:rsidRPr="006E18BC">
        <w:rPr>
          <w:rFonts w:ascii="Arial" w:hAnsi="Arial" w:cs="Arial"/>
          <w:sz w:val="24"/>
          <w:szCs w:val="24"/>
        </w:rPr>
        <w:t>6. Dinámica poblacional</w:t>
      </w:r>
    </w:p>
    <w:p w14:paraId="7CB6E1F4" w14:textId="77777777" w:rsidR="0081209B" w:rsidRPr="006E18BC" w:rsidRDefault="0081209B" w:rsidP="0081209B">
      <w:pPr>
        <w:jc w:val="both"/>
        <w:rPr>
          <w:rFonts w:ascii="Arial" w:hAnsi="Arial" w:cs="Arial"/>
          <w:sz w:val="24"/>
          <w:szCs w:val="24"/>
        </w:rPr>
      </w:pPr>
      <w:r w:rsidRPr="006E18BC">
        <w:rPr>
          <w:rFonts w:ascii="Arial" w:hAnsi="Arial" w:cs="Arial"/>
          <w:sz w:val="24"/>
          <w:szCs w:val="24"/>
        </w:rPr>
        <w:t>7. Biología reproductiva</w:t>
      </w:r>
    </w:p>
    <w:p w14:paraId="0F074468" w14:textId="77777777" w:rsidR="0081209B" w:rsidRPr="006E18BC" w:rsidRDefault="0081209B" w:rsidP="0081209B">
      <w:pPr>
        <w:jc w:val="both"/>
        <w:rPr>
          <w:rFonts w:ascii="Arial" w:hAnsi="Arial" w:cs="Arial"/>
          <w:sz w:val="24"/>
          <w:szCs w:val="24"/>
        </w:rPr>
      </w:pPr>
      <w:r w:rsidRPr="006E18BC">
        <w:rPr>
          <w:rFonts w:ascii="Arial" w:hAnsi="Arial" w:cs="Arial"/>
          <w:sz w:val="24"/>
          <w:szCs w:val="24"/>
        </w:rPr>
        <w:t>8. Genética de la conservación</w:t>
      </w:r>
    </w:p>
    <w:p w14:paraId="24D7F983" w14:textId="77777777" w:rsidR="0081209B" w:rsidRPr="006E18BC" w:rsidRDefault="0081209B" w:rsidP="0081209B">
      <w:pPr>
        <w:jc w:val="both"/>
        <w:rPr>
          <w:rFonts w:ascii="Arial" w:hAnsi="Arial" w:cs="Arial"/>
          <w:sz w:val="24"/>
          <w:szCs w:val="24"/>
        </w:rPr>
      </w:pPr>
      <w:r w:rsidRPr="006E18BC">
        <w:rPr>
          <w:rFonts w:ascii="Arial" w:hAnsi="Arial" w:cs="Arial"/>
          <w:sz w:val="24"/>
          <w:szCs w:val="24"/>
        </w:rPr>
        <w:t>9. Estructura poblacional</w:t>
      </w:r>
    </w:p>
    <w:p w14:paraId="0C8BE51E" w14:textId="77777777" w:rsidR="0081209B" w:rsidRDefault="0081209B" w:rsidP="0081209B">
      <w:pPr>
        <w:jc w:val="both"/>
        <w:rPr>
          <w:rFonts w:ascii="Arial" w:hAnsi="Arial" w:cs="Arial"/>
          <w:sz w:val="24"/>
          <w:szCs w:val="24"/>
          <w:lang w:val="en-GB"/>
        </w:rPr>
      </w:pPr>
      <w:r w:rsidRPr="006E18BC">
        <w:rPr>
          <w:rFonts w:ascii="Arial" w:hAnsi="Arial" w:cs="Arial"/>
          <w:sz w:val="24"/>
          <w:szCs w:val="24"/>
          <w:lang w:val="en-GB"/>
        </w:rPr>
        <w:t>10. Genética ecológica</w:t>
      </w:r>
    </w:p>
    <w:p w14:paraId="3564292F" w14:textId="77777777" w:rsidR="002F65BE" w:rsidRDefault="002F65BE"/>
    <w:sectPr w:rsidR="002F65BE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209B"/>
    <w:rsid w:val="00176A75"/>
    <w:rsid w:val="002F65BE"/>
    <w:rsid w:val="00812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58DAA37"/>
  <w15:chartTrackingRefBased/>
  <w15:docId w15:val="{003DA015-E386-4B63-89BB-8F4AA6C92F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1209B"/>
  </w:style>
  <w:style w:type="paragraph" w:styleId="Ttulo1">
    <w:name w:val="heading 1"/>
    <w:basedOn w:val="Normal"/>
    <w:next w:val="Normal"/>
    <w:link w:val="Ttulo1Car"/>
    <w:uiPriority w:val="9"/>
    <w:qFormat/>
    <w:rsid w:val="0081209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8120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81209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81209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81209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81209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81209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81209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81209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81209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81209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81209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81209B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81209B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81209B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81209B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81209B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81209B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81209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8120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81209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81209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8120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81209B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81209B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81209B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81209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81209B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81209B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89</Words>
  <Characters>559</Characters>
  <Application>Microsoft Office Word</Application>
  <DocSecurity>0</DocSecurity>
  <Lines>26</Lines>
  <Paragraphs>23</Paragraphs>
  <ScaleCrop>false</ScaleCrop>
  <Company/>
  <LinksUpToDate>false</LinksUpToDate>
  <CharactersWithSpaces>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Jorge Antonio Gómez Díaz</dc:creator>
  <cp:keywords/>
  <dc:description/>
  <cp:lastModifiedBy>Jorge Antonio Gómez Díaz</cp:lastModifiedBy>
  <cp:revision>1</cp:revision>
  <dcterms:created xsi:type="dcterms:W3CDTF">2023-12-30T05:42:00Z</dcterms:created>
  <dcterms:modified xsi:type="dcterms:W3CDTF">2023-12-30T05:43:00Z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d57ced20-5642-4186-93a7-a513bfca3a95</vt:lpwstr>
  </property>
</Properties>
</file>