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F77E" w14:textId="6A2DF5EE" w:rsidR="00D24ECB" w:rsidRPr="006043DB" w:rsidRDefault="00D36F7E" w:rsidP="00A00FD4">
      <w:pPr>
        <w:spacing w:after="0" w:line="240" w:lineRule="auto"/>
      </w:pPr>
      <w:r w:rsidRPr="006043DB">
        <w:t xml:space="preserve">Supplement A. </w:t>
      </w:r>
    </w:p>
    <w:p w14:paraId="5E74C9CA" w14:textId="7D71ABBC" w:rsidR="00D36F7E" w:rsidRPr="006043DB" w:rsidRDefault="00D36F7E" w:rsidP="00D36F7E">
      <w:pPr>
        <w:spacing w:after="0" w:line="240" w:lineRule="auto"/>
        <w:rPr>
          <w:b/>
          <w:bCs/>
        </w:rPr>
      </w:pPr>
      <w:r w:rsidRPr="006043DB">
        <w:br/>
      </w:r>
      <w:r w:rsidRPr="006043DB">
        <w:rPr>
          <w:b/>
          <w:bCs/>
        </w:rPr>
        <w:t xml:space="preserve">Description of Assessment Measures (see Table 1 for Administration Schedule) </w:t>
      </w:r>
    </w:p>
    <w:p w14:paraId="4F537FF7" w14:textId="77777777" w:rsidR="00A42536" w:rsidRPr="006043DB" w:rsidRDefault="00A42536" w:rsidP="589EC7B1">
      <w:pPr>
        <w:spacing w:after="0" w:line="240" w:lineRule="auto"/>
        <w:rPr>
          <w:b/>
          <w:bCs/>
        </w:rPr>
      </w:pPr>
    </w:p>
    <w:p w14:paraId="29D7FB17" w14:textId="0E59BD63" w:rsidR="3EAF2A62" w:rsidRPr="006043DB" w:rsidRDefault="3EAF2A62" w:rsidP="008A2A91">
      <w:pPr>
        <w:pStyle w:val="Heading2"/>
      </w:pPr>
      <w:r w:rsidRPr="006043DB">
        <w:t>Screening</w:t>
      </w:r>
    </w:p>
    <w:p w14:paraId="61C75999" w14:textId="14DA0891" w:rsidR="1A2E259E" w:rsidRPr="006043DB" w:rsidRDefault="004D0CFF" w:rsidP="00E86338">
      <w:pPr>
        <w:spacing w:after="0" w:line="240" w:lineRule="auto"/>
        <w:ind w:firstLine="360"/>
        <w:rPr>
          <w:b/>
          <w:bCs/>
        </w:rPr>
      </w:pPr>
      <w:r>
        <w:rPr>
          <w:b/>
          <w:bCs/>
        </w:rPr>
        <w:t xml:space="preserve">Age </w:t>
      </w:r>
      <w:r w:rsidR="06344FE9" w:rsidRPr="006043DB">
        <w:rPr>
          <w:b/>
          <w:bCs/>
        </w:rPr>
        <w:t>Screener Item</w:t>
      </w:r>
      <w:r w:rsidR="00906A84" w:rsidRPr="006043DB">
        <w:rPr>
          <w:b/>
          <w:bCs/>
        </w:rPr>
        <w:t xml:space="preserve">. </w:t>
      </w:r>
      <w:r w:rsidR="00906A84" w:rsidRPr="006043DB">
        <w:t>Participants who report being between the ages of 50 and 65</w:t>
      </w:r>
      <w:r w:rsidR="00DF077F" w:rsidRPr="006043DB">
        <w:t xml:space="preserve"> </w:t>
      </w:r>
      <w:r w:rsidR="00E945A8">
        <w:t>are</w:t>
      </w:r>
      <w:r w:rsidR="00DF077F" w:rsidRPr="006043DB">
        <w:t xml:space="preserve"> linked to the </w:t>
      </w:r>
      <w:r w:rsidR="00C72AE4" w:rsidRPr="006043DB">
        <w:t xml:space="preserve">eligibility questions. </w:t>
      </w:r>
      <w:r w:rsidR="00DF077F" w:rsidRPr="006043DB">
        <w:t xml:space="preserve"> </w:t>
      </w:r>
      <w:r w:rsidR="00045275" w:rsidRPr="006043DB">
        <w:rPr>
          <w:rFonts w:eastAsia="Calibri"/>
        </w:rPr>
        <w:t xml:space="preserve">  </w:t>
      </w:r>
    </w:p>
    <w:p w14:paraId="404A5BDE" w14:textId="38893815" w:rsidR="06344FE9" w:rsidRPr="006043DB" w:rsidRDefault="06344FE9" w:rsidP="00DF077F">
      <w:pPr>
        <w:spacing w:after="0" w:line="240" w:lineRule="auto"/>
        <w:ind w:firstLine="360"/>
        <w:rPr>
          <w:b/>
          <w:bCs/>
        </w:rPr>
      </w:pPr>
      <w:r w:rsidRPr="006043DB">
        <w:rPr>
          <w:b/>
          <w:bCs/>
        </w:rPr>
        <w:t>Eligibility Questions</w:t>
      </w:r>
      <w:r w:rsidR="00045275" w:rsidRPr="006043DB">
        <w:rPr>
          <w:b/>
          <w:bCs/>
        </w:rPr>
        <w:t xml:space="preserve">. </w:t>
      </w:r>
      <w:r w:rsidR="00DF077F" w:rsidRPr="006043DB">
        <w:t xml:space="preserve">These items were investigator designed to screen out individuals who do not meet basic criteria for the study. These items included </w:t>
      </w:r>
      <w:r w:rsidR="00502EF2" w:rsidRPr="006043DB">
        <w:t xml:space="preserve">questions about being in the area for at least </w:t>
      </w:r>
      <w:r w:rsidR="009B3AC3" w:rsidRPr="006043DB">
        <w:t xml:space="preserve">six months, having internet access, a webcam, being fluent in speaking and reading English, </w:t>
      </w:r>
      <w:r w:rsidR="00EC40B0" w:rsidRPr="006043DB">
        <w:t xml:space="preserve">have normal hearing, willing to refrain from other behavioral health or sleep treatments for the duration of the study, and willingness to undergo </w:t>
      </w:r>
      <w:r w:rsidR="00BE3C4F" w:rsidRPr="006043DB">
        <w:t xml:space="preserve">the blood testing and MRI. </w:t>
      </w:r>
    </w:p>
    <w:p w14:paraId="68EC35D5" w14:textId="7F32E859" w:rsidR="00510403" w:rsidRPr="006043DB" w:rsidRDefault="00510403" w:rsidP="00DF077F">
      <w:pPr>
        <w:spacing w:after="0" w:line="240" w:lineRule="auto"/>
        <w:ind w:firstLine="360"/>
        <w:rPr>
          <w:vertAlign w:val="superscript"/>
        </w:rPr>
      </w:pPr>
      <w:r w:rsidRPr="006043DB">
        <w:rPr>
          <w:b/>
          <w:bCs/>
        </w:rPr>
        <w:t>Sleep Condition Indicator (SCI).</w:t>
      </w:r>
      <w:r w:rsidRPr="00E945A8">
        <w:fldChar w:fldCharType="begin"/>
      </w:r>
      <w:r w:rsidR="00FC5CFC">
        <w:instrText xml:space="preserve"> ADDIN EN.CITE &lt;EndNote&gt;&lt;Cite&gt;&lt;Author&gt;Espie&lt;/Author&gt;&lt;Year&gt;2014&lt;/Year&gt;&lt;RecNum&gt;3514&lt;/RecNum&gt;&lt;DisplayText&gt;&lt;style face="superscript"&gt;1&lt;/style&gt;&lt;/DisplayText&gt;&lt;record&gt;&lt;rec-number&gt;3514&lt;/rec-number&gt;&lt;foreign-keys&gt;&lt;key app="EN" db-id="a55tep5a45fttmewdtpxazz3a5zv29x0xtsf" timestamp="1487010493"&gt;3514&lt;/key&gt;&lt;/foreign-keys&gt;&lt;ref-type name="Journal Article"&gt;17&lt;/ref-type&gt;&lt;contributors&gt;&lt;authors&gt;&lt;author&gt;Espie, Colin A&lt;/author&gt;&lt;author&gt;Kyle, Simon D&lt;/author&gt;&lt;author&gt;Hames, Peter&lt;/author&gt;&lt;author&gt;Gardani, Maria&lt;/author&gt;&lt;author&gt;Fleming, Leanne&lt;/author&gt;&lt;author&gt;Cape, John&lt;/author&gt;&lt;/authors&gt;&lt;/contributors&gt;&lt;titles&gt;&lt;title&gt;The Sleep Condition Indicator: a clinical screening tool to evaluate insomnia disorder&lt;/title&gt;&lt;secondary-title&gt;BMJ open&lt;/secondary-title&gt;&lt;/titles&gt;&lt;pages&gt;e004183&lt;/pages&gt;&lt;volume&gt;4&lt;/volume&gt;&lt;number&gt;3&lt;/number&gt;&lt;dates&gt;&lt;year&gt;2014&lt;/year&gt;&lt;/dates&gt;&lt;isbn&gt;2044-6055&lt;/isbn&gt;&lt;urls&gt;&lt;/urls&gt;&lt;/record&gt;&lt;/Cite&gt;&lt;/EndNote&gt;</w:instrText>
      </w:r>
      <w:r w:rsidRPr="00E945A8">
        <w:fldChar w:fldCharType="separate"/>
      </w:r>
      <w:r w:rsidR="00C72AE4" w:rsidRPr="00E945A8">
        <w:rPr>
          <w:noProof/>
          <w:vertAlign w:val="superscript"/>
        </w:rPr>
        <w:t>1</w:t>
      </w:r>
      <w:r w:rsidRPr="00E945A8">
        <w:fldChar w:fldCharType="end"/>
      </w:r>
      <w:r w:rsidRPr="006043DB">
        <w:rPr>
          <w:vertAlign w:val="superscript"/>
        </w:rPr>
        <w:t xml:space="preserve"> </w:t>
      </w:r>
      <w:r w:rsidRPr="006043DB">
        <w:t xml:space="preserve">The SCI is a self-report measure intended to assess evaluate insomnia symptoms according to DSM-5 diagnostic criteria. The SCI </w:t>
      </w:r>
      <w:r w:rsidR="0041744D">
        <w:t xml:space="preserve">is </w:t>
      </w:r>
      <w:r w:rsidRPr="006043DB">
        <w:t>used to determine whether an individual likely meets criteria for Insomnia Disorder</w:t>
      </w:r>
      <w:r w:rsidR="0041744D">
        <w:t xml:space="preserve"> during screening</w:t>
      </w:r>
      <w:r w:rsidRPr="006043DB">
        <w:t>. The SCI demonstrate</w:t>
      </w:r>
      <w:r w:rsidR="0041744D">
        <w:t>s</w:t>
      </w:r>
      <w:r w:rsidRPr="006043DB">
        <w:t xml:space="preserve"> good psychometric properties.</w:t>
      </w:r>
      <w:r w:rsidR="0045142B">
        <w:rPr>
          <w:vertAlign w:val="superscript"/>
        </w:rPr>
        <w:fldChar w:fldCharType="begin"/>
      </w:r>
      <w:r w:rsidR="00FC5CFC">
        <w:rPr>
          <w:vertAlign w:val="superscript"/>
        </w:rPr>
        <w:instrText xml:space="preserve"> ADDIN EN.CITE &lt;EndNote&gt;&lt;Cite&gt;&lt;Author&gt;Espie&lt;/Author&gt;&lt;Year&gt;2014&lt;/Year&gt;&lt;RecNum&gt;3514&lt;/RecNum&gt;&lt;DisplayText&gt;&lt;style face="superscript"&gt;1&lt;/style&gt;&lt;/DisplayText&gt;&lt;record&gt;&lt;rec-number&gt;3514&lt;/rec-number&gt;&lt;foreign-keys&gt;&lt;key app="EN" db-id="a55tep5a45fttmewdtpxazz3a5zv29x0xtsf" timestamp="1487010493"&gt;3514&lt;/key&gt;&lt;/foreign-keys&gt;&lt;ref-type name="Journal Article"&gt;17&lt;/ref-type&gt;&lt;contributors&gt;&lt;authors&gt;&lt;author&gt;Espie, Colin A&lt;/author&gt;&lt;author&gt;Kyle, Simon D&lt;/author&gt;&lt;author&gt;Hames, Peter&lt;/author&gt;&lt;author&gt;Gardani, Maria&lt;/author&gt;&lt;author&gt;Fleming, Leanne&lt;/author&gt;&lt;author&gt;Cape, John&lt;/author&gt;&lt;/authors&gt;&lt;/contributors&gt;&lt;titles&gt;&lt;title&gt;The Sleep Condition Indicator: a clinical screening tool to evaluate insomnia disorder&lt;/title&gt;&lt;secondary-title&gt;BMJ open&lt;/secondary-title&gt;&lt;/titles&gt;&lt;pages&gt;e004183&lt;/pages&gt;&lt;volume&gt;4&lt;/volume&gt;&lt;number&gt;3&lt;/number&gt;&lt;dates&gt;&lt;year&gt;2014&lt;/year&gt;&lt;/dates&gt;&lt;isbn&gt;2044-6055&lt;/isbn&gt;&lt;urls&gt;&lt;/urls&gt;&lt;/record&gt;&lt;/Cite&gt;&lt;/EndNote&gt;</w:instrText>
      </w:r>
      <w:r w:rsidR="0045142B">
        <w:rPr>
          <w:vertAlign w:val="superscript"/>
        </w:rPr>
        <w:fldChar w:fldCharType="separate"/>
      </w:r>
      <w:r w:rsidR="00FC5CFC">
        <w:rPr>
          <w:noProof/>
          <w:vertAlign w:val="superscript"/>
        </w:rPr>
        <w:t>1</w:t>
      </w:r>
      <w:r w:rsidR="0045142B">
        <w:rPr>
          <w:vertAlign w:val="superscript"/>
        </w:rPr>
        <w:fldChar w:fldCharType="end"/>
      </w:r>
    </w:p>
    <w:p w14:paraId="33015F7F" w14:textId="68FE9C35" w:rsidR="00A82624" w:rsidRPr="006043DB" w:rsidRDefault="00A82624" w:rsidP="006F55A7">
      <w:pPr>
        <w:spacing w:after="0" w:line="240" w:lineRule="auto"/>
        <w:ind w:firstLine="360"/>
      </w:pPr>
      <w:r w:rsidRPr="006043DB">
        <w:rPr>
          <w:b/>
          <w:bCs/>
        </w:rPr>
        <w:t xml:space="preserve">Informed Consent. </w:t>
      </w:r>
      <w:r w:rsidR="00E86338" w:rsidRPr="006043DB">
        <w:t xml:space="preserve">Once participants complete the screening items, they </w:t>
      </w:r>
      <w:r w:rsidR="006F55A7">
        <w:t>are</w:t>
      </w:r>
      <w:r w:rsidR="006F55A7" w:rsidRPr="006043DB">
        <w:t xml:space="preserve"> </w:t>
      </w:r>
      <w:r w:rsidR="00E86338" w:rsidRPr="006043DB">
        <w:t>routed to an online informed consent form</w:t>
      </w:r>
      <w:r w:rsidR="00736535" w:rsidRPr="006043DB">
        <w:t xml:space="preserve"> where a signature could be provided using a finger, mouse, or stylus. </w:t>
      </w:r>
      <w:r w:rsidR="005150DC">
        <w:t xml:space="preserve">Surveys and informed consent signatures are gathered on </w:t>
      </w:r>
      <w:proofErr w:type="spellStart"/>
      <w:r w:rsidR="005150DC">
        <w:t>REDCap</w:t>
      </w:r>
      <w:proofErr w:type="spellEnd"/>
      <w:r w:rsidR="005150DC">
        <w:t xml:space="preserve">. </w:t>
      </w:r>
    </w:p>
    <w:p w14:paraId="56B9668C" w14:textId="194EEF86" w:rsidR="00A82624" w:rsidRPr="006043DB" w:rsidRDefault="00A82624" w:rsidP="00A82624">
      <w:pPr>
        <w:spacing w:after="0" w:line="240" w:lineRule="auto"/>
        <w:ind w:firstLine="360"/>
      </w:pPr>
      <w:r w:rsidRPr="006043DB">
        <w:rPr>
          <w:b/>
          <w:bCs/>
        </w:rPr>
        <w:t xml:space="preserve">Demographic Information. </w:t>
      </w:r>
      <w:r w:rsidRPr="006043DB">
        <w:t xml:space="preserve">Information </w:t>
      </w:r>
      <w:r w:rsidR="003A700E">
        <w:t>is</w:t>
      </w:r>
      <w:r w:rsidRPr="006043DB">
        <w:t xml:space="preserve"> collected for standard demographics (e.g., ethnicity, gender, age, height, weight), health history, and home address for in-home sleep studies.   </w:t>
      </w:r>
    </w:p>
    <w:p w14:paraId="27D20913" w14:textId="06249083" w:rsidR="06344FE9" w:rsidRPr="006043DB" w:rsidRDefault="06344FE9" w:rsidP="000D5FF9">
      <w:pPr>
        <w:spacing w:after="0" w:line="240" w:lineRule="auto"/>
        <w:ind w:firstLine="360"/>
      </w:pPr>
      <w:r w:rsidRPr="006043DB">
        <w:rPr>
          <w:b/>
          <w:bCs/>
        </w:rPr>
        <w:t>MRI Checklist</w:t>
      </w:r>
      <w:r w:rsidR="00736535" w:rsidRPr="006043DB">
        <w:rPr>
          <w:b/>
          <w:bCs/>
        </w:rPr>
        <w:t xml:space="preserve">. </w:t>
      </w:r>
      <w:r w:rsidR="00736535" w:rsidRPr="006043DB">
        <w:t xml:space="preserve">This checklist </w:t>
      </w:r>
      <w:r w:rsidR="000D5FF9" w:rsidRPr="006043DB">
        <w:t xml:space="preserve">was designed by local </w:t>
      </w:r>
      <w:r w:rsidR="00AE1AB4">
        <w:t>bioimaging specialists</w:t>
      </w:r>
      <w:r w:rsidR="000D5FF9" w:rsidRPr="006043DB">
        <w:t xml:space="preserve"> to exclude participants with risk of metal in their heads or bodies</w:t>
      </w:r>
      <w:r w:rsidR="00AA4B79">
        <w:t xml:space="preserve">, or other medical </w:t>
      </w:r>
      <w:r w:rsidR="00BD01C3">
        <w:t xml:space="preserve">conditions that </w:t>
      </w:r>
      <w:r w:rsidR="00AE1AB4">
        <w:t>increase risk of contraindications for</w:t>
      </w:r>
      <w:r w:rsidR="00BD01C3">
        <w:t xml:space="preserve"> a 3T MRI scanner</w:t>
      </w:r>
      <w:r w:rsidR="00503A15">
        <w:t xml:space="preserve">. </w:t>
      </w:r>
    </w:p>
    <w:p w14:paraId="43DFCFB2" w14:textId="77777777" w:rsidR="003B0B38" w:rsidRPr="006043DB" w:rsidRDefault="003B0B38" w:rsidP="003B0B38">
      <w:pPr>
        <w:spacing w:after="0" w:line="240" w:lineRule="auto"/>
        <w:rPr>
          <w:b/>
          <w:bCs/>
          <w:i/>
          <w:iCs/>
          <w:u w:val="single"/>
        </w:rPr>
      </w:pPr>
    </w:p>
    <w:p w14:paraId="2DC1419C" w14:textId="1542EF37" w:rsidR="003B0B38" w:rsidRPr="006043DB" w:rsidRDefault="003B0B38" w:rsidP="00942314">
      <w:pPr>
        <w:pStyle w:val="Heading2"/>
      </w:pPr>
      <w:r w:rsidRPr="006043DB">
        <w:t xml:space="preserve">Clinical Interview </w:t>
      </w:r>
    </w:p>
    <w:p w14:paraId="69FECEAB" w14:textId="393A1C0A" w:rsidR="003B0B38" w:rsidRPr="006043DB" w:rsidRDefault="003B0B38" w:rsidP="00C626B9">
      <w:pPr>
        <w:spacing w:after="0" w:line="240" w:lineRule="auto"/>
        <w:ind w:firstLine="720"/>
      </w:pPr>
      <w:r w:rsidRPr="006043DB">
        <w:rPr>
          <w:b/>
          <w:bCs/>
        </w:rPr>
        <w:t>Structured Clinical Interview for DSM-5 Sleep Disorders-Revised (SCISD-R).</w:t>
      </w:r>
      <w:r w:rsidRPr="006740D2">
        <w:fldChar w:fldCharType="begin"/>
      </w:r>
      <w:r w:rsidR="00923FB2">
        <w:instrText xml:space="preserve"> ADDIN EN.CITE &lt;EndNote&gt;&lt;Cite&gt;&lt;Author&gt;Taylor&lt;/Author&gt;&lt;Year&gt;2019&lt;/Year&gt;&lt;RecNum&gt;4144&lt;/RecNum&gt;&lt;DisplayText&gt;&lt;style face="superscript"&gt;2&lt;/style&gt;&lt;/DisplayText&gt;&lt;record&gt;&lt;rec-number&gt;4144&lt;/rec-number&gt;&lt;foreign-keys&gt;&lt;key app="EN" db-id="vt5wwp5p7radesezvanv5wf9awpft0se9ff5" timestamp="1589905552"&gt;4144&lt;/key&gt;&lt;/foreign-keys&gt;&lt;ref-type name="Electronic Book"&gt;44&lt;/ref-type&gt;&lt;contributors&gt;&lt;authors&gt;&lt;author&gt;Taylor, DJ&lt;/author&gt;&lt;author&gt;Wilkerson, A&lt;/author&gt;&lt;author&gt;Pruiksma, KE&lt;/author&gt;&lt;author&gt;Dietch, JR&lt;/author&gt;&lt;author&gt;Wardle-Pinkston, S&lt;/author&gt;&lt;/authors&gt;&lt;/contributors&gt;&lt;titles&gt;&lt;title&gt;Structured Clinical Interview for Sleep Disorders-Revised (SCISD-R)&lt;/title&gt;&lt;/titles&gt;&lt;dates&gt;&lt;year&gt;2019&lt;/year&gt;&lt;/dates&gt;&lt;urls&gt;&lt;related-urls&gt;&lt;url&gt;https://insomnia.arizona.edu/SCISD&lt;/url&gt;&lt;/related-urls&gt;&lt;/urls&gt;&lt;/record&gt;&lt;/Cite&gt;&lt;/EndNote&gt;</w:instrText>
      </w:r>
      <w:r w:rsidRPr="006740D2">
        <w:fldChar w:fldCharType="separate"/>
      </w:r>
      <w:r w:rsidR="00C72AE4" w:rsidRPr="006740D2">
        <w:rPr>
          <w:noProof/>
          <w:vertAlign w:val="superscript"/>
        </w:rPr>
        <w:t>2</w:t>
      </w:r>
      <w:r w:rsidRPr="006740D2">
        <w:fldChar w:fldCharType="end"/>
      </w:r>
      <w:r w:rsidRPr="006043DB">
        <w:t xml:space="preserve"> The SCISD is a semi-structured interview designed to obtain a sleep history and screen for sleep disorders including insomnia, hypersomnolence disorder, circadian rhythm sleep-wake disorders, sleep disordered breathing, and parasomnias according to DSM-5. This newly developed measure currently has no reliability or validity data. The SCISD-R Sleep Disorders Module </w:t>
      </w:r>
      <w:r w:rsidR="006740D2">
        <w:t>is</w:t>
      </w:r>
      <w:r w:rsidRPr="006043DB">
        <w:t xml:space="preserve"> </w:t>
      </w:r>
      <w:r w:rsidR="006740D2">
        <w:t>used</w:t>
      </w:r>
      <w:r w:rsidR="006740D2" w:rsidRPr="006043DB">
        <w:t xml:space="preserve"> </w:t>
      </w:r>
      <w:r w:rsidRPr="006043DB">
        <w:t>to diagnose insomnia and rule out other sleep disorders.</w:t>
      </w:r>
    </w:p>
    <w:p w14:paraId="6F4B5D85" w14:textId="17AB5E22" w:rsidR="003B0B38" w:rsidRPr="006043DB" w:rsidRDefault="003B0B38" w:rsidP="00C626B9">
      <w:pPr>
        <w:spacing w:after="0" w:line="240" w:lineRule="auto"/>
        <w:ind w:firstLine="720"/>
      </w:pPr>
      <w:r w:rsidRPr="006043DB">
        <w:rPr>
          <w:b/>
          <w:bCs/>
        </w:rPr>
        <w:t>Montreal Cognitive Assessment (MoCA Blind Version 8).</w:t>
      </w:r>
      <w:r w:rsidRPr="00E50EB3">
        <w:fldChar w:fldCharType="begin"/>
      </w:r>
      <w:r w:rsidR="00923FB2">
        <w:instrText xml:space="preserve"> ADDIN EN.CITE &lt;EndNote&gt;&lt;Cite&gt;&lt;Author&gt;Nasreddine&lt;/Author&gt;&lt;Year&gt;2005&lt;/Year&gt;&lt;RecNum&gt;4746&lt;/RecNum&gt;&lt;DisplayText&gt;&lt;style face="superscript"&gt;3&lt;/style&gt;&lt;/DisplayText&gt;&lt;record&gt;&lt;rec-number&gt;4746&lt;/rec-number&gt;&lt;foreign-keys&gt;&lt;key app="EN" db-id="vt5wwp5p7radesezvanv5wf9awpft0se9ff5" timestamp="1676320575"&gt;4746&lt;/key&gt;&lt;/foreign-keys&gt;&lt;ref-type name="Journal Article"&gt;17&lt;/ref-type&gt;&lt;contributors&gt;&lt;authors&gt;&lt;author&gt;Nasreddine, Ziad S&lt;/author&gt;&lt;author&gt;Phillips, Natalie A&lt;/author&gt;&lt;author&gt;Bédirian, Valérie&lt;/author&gt;&lt;author&gt;Charbonneau, Simon&lt;/author&gt;&lt;author&gt;Whitehead, Victor&lt;/author&gt;&lt;author&gt;Collin, Isabelle&lt;/author&gt;&lt;author&gt;Cummings, Jeffrey L&lt;/author&gt;&lt;author&gt;Chertkow, Howard&lt;/author&gt;&lt;/authors&gt;&lt;/contributors&gt;&lt;titles&gt;&lt;title&gt;The Montreal Cognitive Assessment, MoCA: a brief screening tool for mild cognitive impairment&lt;/title&gt;&lt;secondary-title&gt;Journal of the American Geriatrics Society&lt;/secondary-title&gt;&lt;/titles&gt;&lt;pages&gt;695-699&lt;/pages&gt;&lt;volume&gt;53&lt;/volume&gt;&lt;number&gt;4&lt;/number&gt;&lt;dates&gt;&lt;year&gt;2005&lt;/year&gt;&lt;/dates&gt;&lt;isbn&gt;0002-8614&lt;/isbn&gt;&lt;urls&gt;&lt;/urls&gt;&lt;/record&gt;&lt;/Cite&gt;&lt;/EndNote&gt;</w:instrText>
      </w:r>
      <w:r w:rsidRPr="00E50EB3">
        <w:fldChar w:fldCharType="separate"/>
      </w:r>
      <w:r w:rsidR="00C72AE4" w:rsidRPr="00E50EB3">
        <w:rPr>
          <w:noProof/>
          <w:vertAlign w:val="superscript"/>
        </w:rPr>
        <w:t>3</w:t>
      </w:r>
      <w:r w:rsidRPr="00E50EB3">
        <w:fldChar w:fldCharType="end"/>
      </w:r>
      <w:r w:rsidRPr="006043DB">
        <w:rPr>
          <w:vertAlign w:val="superscript"/>
        </w:rPr>
        <w:t xml:space="preserve"> </w:t>
      </w:r>
      <w:r w:rsidRPr="006043DB">
        <w:t xml:space="preserve">The MoCA is a validated measure in assessing mild cognitive impairment (MCI). The MoCA's sensitivity for detecting MCI is 90%. The MoCA assesses multiple cognitive domains related to MCI including short term memory, visuospatial abilities, executive functions, attention/concentration/working memory, language, and orientation, time, and place. The measure is scored with a sum of all </w:t>
      </w:r>
      <w:proofErr w:type="spellStart"/>
      <w:r w:rsidRPr="006043DB">
        <w:t>subscores</w:t>
      </w:r>
      <w:proofErr w:type="spellEnd"/>
      <w:r w:rsidRPr="006043DB">
        <w:t xml:space="preserve">. One point is added if the individual has 12 or fewer </w:t>
      </w:r>
      <w:r w:rsidR="00370990">
        <w:t xml:space="preserve">years </w:t>
      </w:r>
      <w:r w:rsidRPr="006043DB">
        <w:t xml:space="preserve">of education. Scores range from 0-30, with a final score of 26+ to be </w:t>
      </w:r>
      <w:r w:rsidR="00271B12">
        <w:t>within the</w:t>
      </w:r>
      <w:r w:rsidRPr="006043DB">
        <w:t xml:space="preserve"> normal</w:t>
      </w:r>
      <w:r w:rsidR="00271B12">
        <w:t xml:space="preserve"> range</w:t>
      </w:r>
      <w:r w:rsidRPr="006043DB">
        <w:t>.</w:t>
      </w:r>
    </w:p>
    <w:p w14:paraId="6AE7183E" w14:textId="2B0BB97D" w:rsidR="0091359D" w:rsidRPr="006043DB" w:rsidRDefault="00E05E27" w:rsidP="00CF61F4">
      <w:pPr>
        <w:spacing w:after="0" w:line="240" w:lineRule="auto"/>
        <w:ind w:firstLine="720"/>
        <w:rPr>
          <w:highlight w:val="yellow"/>
        </w:rPr>
      </w:pPr>
      <w:r w:rsidRPr="006043DB">
        <w:rPr>
          <w:b/>
          <w:bCs/>
        </w:rPr>
        <w:t>Mini International Neuropsychiatric Interview (</w:t>
      </w:r>
      <w:r w:rsidR="003B0B38" w:rsidRPr="006043DB">
        <w:rPr>
          <w:b/>
          <w:bCs/>
        </w:rPr>
        <w:t>MINI</w:t>
      </w:r>
      <w:r w:rsidRPr="006043DB">
        <w:rPr>
          <w:b/>
          <w:bCs/>
        </w:rPr>
        <w:t>)</w:t>
      </w:r>
      <w:r w:rsidR="008110E3" w:rsidRPr="006043DB">
        <w:rPr>
          <w:b/>
          <w:bCs/>
        </w:rPr>
        <w:t xml:space="preserve"> 7.0</w:t>
      </w:r>
      <w:r w:rsidR="00F766CB" w:rsidRPr="006043DB">
        <w:rPr>
          <w:b/>
          <w:bCs/>
        </w:rPr>
        <w:t>.2 Standard.</w:t>
      </w:r>
      <w:r w:rsidR="002E15A3" w:rsidRPr="006043DB">
        <w:fldChar w:fldCharType="begin"/>
      </w:r>
      <w:r w:rsidR="00FC5CFC">
        <w:instrText xml:space="preserve"> ADDIN EN.CITE &lt;EndNote&gt;&lt;Cite&gt;&lt;Author&gt;Lecrubier&lt;/Author&gt;&lt;Year&gt;1997&lt;/Year&gt;&lt;RecNum&gt;9424&lt;/RecNum&gt;&lt;DisplayText&gt;&lt;style face="superscript"&gt;4&lt;/style&gt;&lt;/DisplayText&gt;&lt;record&gt;&lt;rec-number&gt;9424&lt;/rec-number&gt;&lt;foreign-keys&gt;&lt;key app="EN" db-id="a55tep5a45fttmewdtpxazz3a5zv29x0xtsf" timestamp="1697497180"&gt;9424&lt;/key&gt;&lt;/foreign-keys&gt;&lt;ref-type name="Journal Article"&gt;17&lt;/ref-type&gt;&lt;contributors&gt;&lt;authors&gt;&lt;author&gt;Lecrubier, Yves&lt;/author&gt;&lt;author&gt;Sheehan, David V&lt;/author&gt;&lt;author&gt;Weiller, Emmanuelle&lt;/author&gt;&lt;author&gt;Amorim, Pierre&lt;/author&gt;&lt;author&gt;Bonora, Irene&lt;/author&gt;&lt;author&gt;Sheehan, K Harnett&lt;/author&gt;&lt;author&gt;Janavs, Juris&lt;/author&gt;&lt;author&gt;Dunbar, Geoffrey C&lt;/author&gt;&lt;/authors&gt;&lt;/contributors&gt;&lt;titles&gt;&lt;title&gt;The Mini International Neuropsychiatric Interview (MINI). A short diagnostic structured interview: reliability and validity according to the CIDI&lt;/title&gt;&lt;secondary-title&gt;European psychiatry&lt;/secondary-title&gt;&lt;/titles&gt;&lt;pages&gt;224-231&lt;/pages&gt;&lt;volume&gt;12&lt;/volume&gt;&lt;number&gt;5&lt;/number&gt;&lt;dates&gt;&lt;year&gt;1997&lt;/year&gt;&lt;/dates&gt;&lt;isbn&gt;0924-9338&lt;/isbn&gt;&lt;urls&gt;&lt;/urls&gt;&lt;/record&gt;&lt;/Cite&gt;&lt;/EndNote&gt;</w:instrText>
      </w:r>
      <w:r w:rsidR="002E15A3" w:rsidRPr="006043DB">
        <w:fldChar w:fldCharType="separate"/>
      </w:r>
      <w:r w:rsidR="002E15A3" w:rsidRPr="006043DB">
        <w:rPr>
          <w:noProof/>
          <w:vertAlign w:val="superscript"/>
        </w:rPr>
        <w:t>4</w:t>
      </w:r>
      <w:r w:rsidR="002E15A3" w:rsidRPr="006043DB">
        <w:fldChar w:fldCharType="end"/>
      </w:r>
      <w:r w:rsidR="002E15A3" w:rsidRPr="006043DB">
        <w:t xml:space="preserve">  </w:t>
      </w:r>
      <w:r w:rsidR="00F766CB" w:rsidRPr="006043DB">
        <w:rPr>
          <w:b/>
          <w:bCs/>
        </w:rPr>
        <w:t xml:space="preserve"> </w:t>
      </w:r>
      <w:r w:rsidR="00DB0A42" w:rsidRPr="006043DB">
        <w:t>The MINI is a widely used, short psychiatric structured diagnostic interview instrument with a series of “yes/no” type questions used to determine diagnostic status on multiple common psychiatric conditions</w:t>
      </w:r>
      <w:r w:rsidR="009A247B" w:rsidRPr="009A247B">
        <w:t xml:space="preserve"> </w:t>
      </w:r>
      <w:r w:rsidR="009A247B">
        <w:t>and to evaluate suicidal ideation and intent</w:t>
      </w:r>
      <w:r w:rsidR="00DB0A42" w:rsidRPr="006043DB">
        <w:t xml:space="preserve">. </w:t>
      </w:r>
    </w:p>
    <w:p w14:paraId="327EECBD" w14:textId="77777777" w:rsidR="0091359D" w:rsidRPr="006043DB" w:rsidRDefault="0091359D" w:rsidP="589EC7B1">
      <w:pPr>
        <w:spacing w:after="0" w:line="240" w:lineRule="auto"/>
        <w:rPr>
          <w:b/>
          <w:bCs/>
        </w:rPr>
      </w:pPr>
    </w:p>
    <w:p w14:paraId="352FA9BE" w14:textId="4D5542A2" w:rsidR="000C3557" w:rsidRPr="00AD4872" w:rsidRDefault="008627AE" w:rsidP="00AD4872">
      <w:pPr>
        <w:pStyle w:val="Heading3"/>
      </w:pPr>
      <w:r w:rsidRPr="00AD4872">
        <w:t>Sleep</w:t>
      </w:r>
      <w:r w:rsidR="007B7ABC" w:rsidRPr="00AD4872">
        <w:t xml:space="preserve"> Measures </w:t>
      </w:r>
    </w:p>
    <w:p w14:paraId="676C9C4C" w14:textId="18162671" w:rsidR="000C3557" w:rsidRPr="006043DB" w:rsidRDefault="008627AE" w:rsidP="000C3557">
      <w:pPr>
        <w:spacing w:after="0" w:line="240" w:lineRule="auto"/>
        <w:ind w:firstLine="720"/>
        <w:rPr>
          <w:rFonts w:eastAsia="Calibri"/>
        </w:rPr>
      </w:pPr>
      <w:r w:rsidRPr="009A247B">
        <w:rPr>
          <w:b/>
          <w:bCs/>
        </w:rPr>
        <w:t xml:space="preserve">In-Home </w:t>
      </w:r>
      <w:r w:rsidR="003272ED" w:rsidRPr="009A247B">
        <w:rPr>
          <w:b/>
          <w:bCs/>
        </w:rPr>
        <w:t>Polysomnography (</w:t>
      </w:r>
      <w:r w:rsidRPr="009A247B">
        <w:rPr>
          <w:b/>
          <w:bCs/>
        </w:rPr>
        <w:t>PSG</w:t>
      </w:r>
      <w:r w:rsidR="003272ED" w:rsidRPr="009A247B">
        <w:rPr>
          <w:b/>
          <w:bCs/>
        </w:rPr>
        <w:t>)</w:t>
      </w:r>
      <w:r w:rsidR="004C7404" w:rsidRPr="006043DB">
        <w:rPr>
          <w:b/>
          <w:bCs/>
          <w:i/>
          <w:iCs/>
        </w:rPr>
        <w:t>.</w:t>
      </w:r>
      <w:r w:rsidR="004C7404" w:rsidRPr="006043DB">
        <w:rPr>
          <w:rFonts w:eastAsia="Calibri"/>
        </w:rPr>
        <w:t xml:space="preserve"> </w:t>
      </w:r>
      <w:r w:rsidR="00F662D6" w:rsidRPr="242B4A0A">
        <w:rPr>
          <w:rFonts w:eastAsia="Calibri"/>
        </w:rPr>
        <w:t xml:space="preserve">Participants </w:t>
      </w:r>
      <w:r w:rsidR="00203326">
        <w:rPr>
          <w:rFonts w:eastAsia="Calibri"/>
        </w:rPr>
        <w:t xml:space="preserve">will be </w:t>
      </w:r>
      <w:r w:rsidR="00203326" w:rsidRPr="00133BCB">
        <w:rPr>
          <w:rFonts w:eastAsia="Calibri"/>
        </w:rPr>
        <w:t>mailed</w:t>
      </w:r>
      <w:r w:rsidR="00203326">
        <w:rPr>
          <w:rFonts w:eastAsia="Calibri"/>
        </w:rPr>
        <w:t xml:space="preserve"> </w:t>
      </w:r>
      <w:r w:rsidR="00F662D6" w:rsidRPr="242B4A0A">
        <w:rPr>
          <w:rFonts w:eastAsia="Calibri"/>
        </w:rPr>
        <w:t>an</w:t>
      </w:r>
      <w:r w:rsidR="00F662D6" w:rsidRPr="242B4A0A">
        <w:rPr>
          <w:rFonts w:eastAsia="Calibri"/>
          <w:i/>
          <w:iCs/>
        </w:rPr>
        <w:t xml:space="preserve"> ambulatory PSG</w:t>
      </w:r>
      <w:r w:rsidR="00F662D6" w:rsidRPr="242B4A0A">
        <w:rPr>
          <w:rFonts w:eastAsia="Calibri"/>
        </w:rPr>
        <w:t xml:space="preserve"> unit </w:t>
      </w:r>
      <w:r w:rsidR="00F662D6">
        <w:rPr>
          <w:rFonts w:eastAsia="Calibri"/>
        </w:rPr>
        <w:t>(</w:t>
      </w:r>
      <w:proofErr w:type="spellStart"/>
      <w:r w:rsidR="00F662D6">
        <w:rPr>
          <w:rFonts w:eastAsia="Calibri"/>
        </w:rPr>
        <w:t>Zmachine</w:t>
      </w:r>
      <w:proofErr w:type="spellEnd"/>
      <w:r w:rsidR="00F662D6">
        <w:rPr>
          <w:rFonts w:eastAsia="Calibri"/>
        </w:rPr>
        <w:t>® Synergy</w:t>
      </w:r>
      <w:r w:rsidR="00F662D6">
        <w:rPr>
          <w:rFonts w:eastAsia="Calibri"/>
        </w:rPr>
        <w:fldChar w:fldCharType="begin"/>
      </w:r>
      <w:r w:rsidR="00923FB2">
        <w:rPr>
          <w:rFonts w:eastAsia="Calibri"/>
        </w:rPr>
        <w:instrText xml:space="preserve"> ADDIN EN.CITE &lt;EndNote&gt;&lt;Cite&gt;&lt;Author&gt;Kaplan&lt;/Author&gt;&lt;Year&gt;2014&lt;/Year&gt;&lt;RecNum&gt;4799&lt;/RecNum&gt;&lt;DisplayText&gt;&lt;style face="superscript"&gt;5&lt;/style&gt;&lt;/DisplayText&gt;&lt;record&gt;&lt;rec-number&gt;4799&lt;/rec-number&gt;&lt;foreign-keys&gt;&lt;key app="EN" db-id="vt5wwp5p7radesezvanv5wf9awpft0se9ff5" timestamp="1716400083"&gt;4799&lt;/key&gt;&lt;/foreign-keys&gt;&lt;ref-type name="Journal Article"&gt;17&lt;/ref-type&gt;&lt;contributors&gt;&lt;authors&gt;&lt;author&gt;Kaplan, Richard F&lt;/author&gt;&lt;author&gt;Wang, Ying&lt;/author&gt;&lt;author&gt;Loparo, Kenneth A&lt;/author&gt;&lt;author&gt;Kelly, Monica R&lt;/author&gt;&lt;author&gt;Bootzin, Richard R&lt;/author&gt;&lt;/authors&gt;&lt;/contributors&gt;&lt;titles&gt;&lt;title&gt;Performance evaluation of an automated single-channel sleep–wake detection algorithm&lt;/title&gt;&lt;secondary-title&gt;Nature and science of sleep&lt;/secondary-title&gt;&lt;/titles&gt;&lt;periodical&gt;&lt;full-title&gt;Nature and science of sleep&lt;/full-title&gt;&lt;/periodical&gt;&lt;pages&gt;113-122&lt;/pages&gt;&lt;dates&gt;&lt;year&gt;2014&lt;/year&gt;&lt;/dates&gt;&lt;isbn&gt;1179-1608&lt;/isbn&gt;&lt;urls&gt;&lt;/urls&gt;&lt;/record&gt;&lt;/Cite&gt;&lt;/EndNote&gt;</w:instrText>
      </w:r>
      <w:r w:rsidR="00F662D6">
        <w:rPr>
          <w:rFonts w:eastAsia="Calibri"/>
        </w:rPr>
        <w:fldChar w:fldCharType="separate"/>
      </w:r>
      <w:r w:rsidR="00923FB2" w:rsidRPr="00923FB2">
        <w:rPr>
          <w:rFonts w:eastAsia="Calibri"/>
          <w:noProof/>
          <w:vertAlign w:val="superscript"/>
        </w:rPr>
        <w:t>5</w:t>
      </w:r>
      <w:r w:rsidR="00F662D6">
        <w:rPr>
          <w:rFonts w:eastAsia="Calibri"/>
        </w:rPr>
        <w:fldChar w:fldCharType="end"/>
      </w:r>
      <w:r w:rsidR="00F662D6">
        <w:rPr>
          <w:rFonts w:eastAsia="Calibri"/>
        </w:rPr>
        <w:t xml:space="preserve">) </w:t>
      </w:r>
      <w:r w:rsidR="00F662D6" w:rsidRPr="242B4A0A">
        <w:rPr>
          <w:rFonts w:eastAsia="Calibri"/>
        </w:rPr>
        <w:t xml:space="preserve">to collect </w:t>
      </w:r>
      <w:r w:rsidR="00F662D6">
        <w:rPr>
          <w:rFonts w:eastAsia="Calibri"/>
        </w:rPr>
        <w:t xml:space="preserve">single-channel </w:t>
      </w:r>
      <w:r w:rsidR="00F662D6" w:rsidRPr="242B4A0A">
        <w:rPr>
          <w:rFonts w:eastAsia="Calibri"/>
        </w:rPr>
        <w:t>electroencephalogra</w:t>
      </w:r>
      <w:r w:rsidR="00F662D6">
        <w:rPr>
          <w:rFonts w:eastAsia="Calibri"/>
        </w:rPr>
        <w:t>phy</w:t>
      </w:r>
      <w:r w:rsidR="00F662D6" w:rsidRPr="242B4A0A">
        <w:rPr>
          <w:rFonts w:eastAsia="Calibri"/>
        </w:rPr>
        <w:t xml:space="preserve">, </w:t>
      </w:r>
      <w:r w:rsidR="00F662D6">
        <w:rPr>
          <w:rFonts w:eastAsia="Calibri"/>
        </w:rPr>
        <w:t>pulse plethysmography (i.e., heart rate) and oximetry (i.e., oxygenation saturation)</w:t>
      </w:r>
      <w:r w:rsidR="00F662D6" w:rsidRPr="242B4A0A">
        <w:rPr>
          <w:rFonts w:eastAsia="Calibri"/>
        </w:rPr>
        <w:t>,</w:t>
      </w:r>
      <w:r w:rsidR="00F662D6">
        <w:rPr>
          <w:rFonts w:eastAsia="Calibri"/>
        </w:rPr>
        <w:t xml:space="preserve"> nasal airflow,</w:t>
      </w:r>
      <w:r w:rsidR="00F662D6" w:rsidRPr="242B4A0A">
        <w:rPr>
          <w:rFonts w:eastAsia="Calibri"/>
        </w:rPr>
        <w:t xml:space="preserve"> and</w:t>
      </w:r>
      <w:r w:rsidR="00F662D6">
        <w:rPr>
          <w:rFonts w:eastAsia="Calibri"/>
        </w:rPr>
        <w:t xml:space="preserve"> chest</w:t>
      </w:r>
      <w:r w:rsidR="00F662D6" w:rsidRPr="242B4A0A">
        <w:rPr>
          <w:rFonts w:eastAsia="Calibri"/>
        </w:rPr>
        <w:t xml:space="preserve"> respiratory </w:t>
      </w:r>
      <w:r w:rsidR="00F662D6">
        <w:rPr>
          <w:rFonts w:eastAsia="Calibri"/>
        </w:rPr>
        <w:t>rate</w:t>
      </w:r>
      <w:r w:rsidR="00F662D6" w:rsidRPr="242B4A0A">
        <w:rPr>
          <w:rFonts w:eastAsia="Calibri"/>
        </w:rPr>
        <w:t xml:space="preserve"> to measure sleep architecture and </w:t>
      </w:r>
      <w:r w:rsidR="00F662D6">
        <w:rPr>
          <w:rFonts w:eastAsia="Calibri"/>
        </w:rPr>
        <w:t>cardio</w:t>
      </w:r>
      <w:r w:rsidR="00F662D6" w:rsidRPr="242B4A0A">
        <w:rPr>
          <w:rFonts w:eastAsia="Calibri"/>
        </w:rPr>
        <w:t xml:space="preserve">respiratory indicators of obstructive sleep apnea (OSA; i.e., apnea-hypopnea index). </w:t>
      </w:r>
      <w:r w:rsidR="004C7404" w:rsidRPr="006043DB">
        <w:rPr>
          <w:rFonts w:eastAsia="Calibri"/>
        </w:rPr>
        <w:t xml:space="preserve">Device-specific software (i.e., Synergy Client Software) </w:t>
      </w:r>
      <w:r w:rsidR="007D247D">
        <w:rPr>
          <w:rFonts w:eastAsia="Calibri"/>
        </w:rPr>
        <w:t>is</w:t>
      </w:r>
      <w:r w:rsidR="004C7404" w:rsidRPr="006043DB">
        <w:rPr>
          <w:rFonts w:eastAsia="Calibri"/>
        </w:rPr>
        <w:t xml:space="preserve"> used to autoscore the PSG-monitored night of sleep. Participants </w:t>
      </w:r>
      <w:r w:rsidR="007D247D">
        <w:rPr>
          <w:rFonts w:eastAsia="Calibri"/>
        </w:rPr>
        <w:t>are</w:t>
      </w:r>
      <w:r w:rsidR="004C7404" w:rsidRPr="006043DB">
        <w:rPr>
          <w:rFonts w:eastAsia="Calibri"/>
        </w:rPr>
        <w:t xml:space="preserve"> also provided with and asked to wear a </w:t>
      </w:r>
      <w:r w:rsidR="004C7404" w:rsidRPr="006043DB">
        <w:rPr>
          <w:rFonts w:eastAsia="Times New Roman"/>
        </w:rPr>
        <w:t xml:space="preserve">wrist-worn accelerometer </w:t>
      </w:r>
      <w:r w:rsidR="004C7404" w:rsidRPr="006043DB">
        <w:rPr>
          <w:rFonts w:eastAsia="Calibri"/>
        </w:rPr>
        <w:t>used to measure sleep and activity patterns for one week, beginning the evening of Objective Baseline (see Table 1 for fuller description).</w:t>
      </w:r>
    </w:p>
    <w:p w14:paraId="408FE0B6" w14:textId="2F71AA2C" w:rsidR="005B3DF9" w:rsidRPr="006043DB" w:rsidRDefault="005B3DF9" w:rsidP="003272ED">
      <w:pPr>
        <w:spacing w:after="0" w:line="240" w:lineRule="auto"/>
        <w:ind w:firstLine="720"/>
      </w:pPr>
      <w:r w:rsidRPr="00BF3B41">
        <w:rPr>
          <w:b/>
          <w:bCs/>
        </w:rPr>
        <w:t>Consensus Sleep Diary.</w:t>
      </w:r>
      <w:r w:rsidRPr="00BF3B41">
        <w:fldChar w:fldCharType="begin"/>
      </w:r>
      <w:r w:rsidR="00923FB2">
        <w:instrText xml:space="preserve"> ADDIN EN.CITE &lt;EndNote&gt;&lt;Cite&gt;&lt;Author&gt;Carney&lt;/Author&gt;&lt;Year&gt;2012&lt;/Year&gt;&lt;RecNum&gt;4754&lt;/RecNum&gt;&lt;DisplayText&gt;&lt;style face="superscript"&gt;6&lt;/style&gt;&lt;/DisplayText&gt;&lt;record&gt;&lt;rec-number&gt;4754&lt;/rec-number&gt;&lt;foreign-keys&gt;&lt;key app="EN" db-id="vt5wwp5p7radesezvanv5wf9awpft0se9ff5" timestamp="1676321343"&gt;4754&lt;/key&gt;&lt;/foreign-keys&gt;&lt;ref-type name="Journal Article"&gt;17&lt;/ref-type&gt;&lt;contributors&gt;&lt;authors&gt;&lt;author&gt;Carney, Colleen E&lt;/author&gt;&lt;author&gt;Buysse, Daniel J&lt;/author&gt;&lt;author&gt;Ancoli-Israel, Sonia&lt;/author&gt;&lt;author&gt;Edinger, Jack D&lt;/author&gt;&lt;author&gt;Krystal, Andrew D&lt;/author&gt;&lt;author&gt;Lichstein, Kenneth L&lt;/author&gt;&lt;author&gt;Morin, Charles M&lt;/author&gt;&lt;/authors&gt;&lt;/contributors&gt;&lt;titles&gt;&lt;title&gt;The consensus sleep diary: standardizing prospective sleep self-monitoring&lt;/title&gt;&lt;secondary-title&gt;Sleep&lt;/secondary-title&gt;&lt;/titles&gt;&lt;periodical&gt;&lt;full-title&gt;Sleep&lt;/full-title&gt;&lt;/periodical&gt;&lt;pages&gt;287-302&lt;/pages&gt;&lt;volume&gt;35&lt;/volume&gt;&lt;number&gt;2&lt;/number&gt;&lt;dates&gt;&lt;year&gt;2012&lt;/year&gt;&lt;/dates&gt;&lt;isbn&gt;0161-8105&lt;/isbn&gt;&lt;urls&gt;&lt;/urls&gt;&lt;/record&gt;&lt;/Cite&gt;&lt;/EndNote&gt;</w:instrText>
      </w:r>
      <w:r w:rsidRPr="00BF3B41">
        <w:fldChar w:fldCharType="separate"/>
      </w:r>
      <w:r w:rsidR="00923FB2" w:rsidRPr="00923FB2">
        <w:rPr>
          <w:noProof/>
          <w:vertAlign w:val="superscript"/>
        </w:rPr>
        <w:t>6</w:t>
      </w:r>
      <w:r w:rsidRPr="00BF3B41">
        <w:fldChar w:fldCharType="end"/>
      </w:r>
      <w:r w:rsidRPr="006043DB">
        <w:rPr>
          <w:vertAlign w:val="superscript"/>
        </w:rPr>
        <w:t xml:space="preserve"> </w:t>
      </w:r>
      <w:r w:rsidRPr="006043DB">
        <w:t xml:space="preserve">Daily sleep diaries are used to prospectively derive average sleep parameters (total sleep time [TST], sleep onset latency, number of awakenings, wake time after sleep onset, sleep quality, and sleep efficiency [TST/time in bed × 100]) over the course of a week. </w:t>
      </w:r>
    </w:p>
    <w:p w14:paraId="08F1B1BB" w14:textId="052950B0" w:rsidR="00650B0F" w:rsidRPr="006043DB" w:rsidRDefault="009C5DC7" w:rsidP="00650B0F">
      <w:pPr>
        <w:spacing w:after="0" w:line="240" w:lineRule="auto"/>
        <w:ind w:firstLine="720"/>
      </w:pPr>
      <w:r w:rsidRPr="006043DB">
        <w:rPr>
          <w:b/>
          <w:bCs/>
          <w:i/>
          <w:iCs/>
        </w:rPr>
        <w:lastRenderedPageBreak/>
        <w:t xml:space="preserve">Sleep </w:t>
      </w:r>
      <w:r w:rsidR="006D3894" w:rsidRPr="006043DB">
        <w:rPr>
          <w:b/>
          <w:bCs/>
          <w:i/>
          <w:iCs/>
        </w:rPr>
        <w:t>Surveys</w:t>
      </w:r>
      <w:r w:rsidR="003272ED" w:rsidRPr="006043DB">
        <w:rPr>
          <w:b/>
          <w:bCs/>
          <w:i/>
          <w:iCs/>
        </w:rPr>
        <w:t xml:space="preserve">. </w:t>
      </w:r>
      <w:r w:rsidR="00650B0F" w:rsidRPr="006043DB">
        <w:t xml:space="preserve">These surveys </w:t>
      </w:r>
      <w:r w:rsidR="007D247D">
        <w:t>are</w:t>
      </w:r>
      <w:r w:rsidR="00650B0F" w:rsidRPr="006043DB">
        <w:t xml:space="preserve"> administered </w:t>
      </w:r>
      <w:r w:rsidR="00093DDC" w:rsidRPr="006043DB">
        <w:t xml:space="preserve">either during the screening, baseline, treatment, or post-treatment period. See Table 1 for </w:t>
      </w:r>
      <w:r w:rsidRPr="006043DB">
        <w:t xml:space="preserve">administration of each survey. </w:t>
      </w:r>
    </w:p>
    <w:p w14:paraId="6FBFC5DF" w14:textId="19BDDDA8" w:rsidR="00650B0F" w:rsidRPr="006043DB" w:rsidRDefault="00650B0F" w:rsidP="009C5DC7">
      <w:pPr>
        <w:spacing w:after="0" w:line="240" w:lineRule="auto"/>
        <w:ind w:firstLine="720"/>
        <w:rPr>
          <w:b/>
          <w:bCs/>
        </w:rPr>
      </w:pPr>
      <w:r w:rsidRPr="004D0CFF">
        <w:rPr>
          <w:b/>
          <w:bCs/>
        </w:rPr>
        <w:t>Insomnia Severity Index (ISI).</w:t>
      </w:r>
      <w:r w:rsidRPr="004D0CFF">
        <w:fldChar w:fldCharType="begin"/>
      </w:r>
      <w:r w:rsidR="00923FB2">
        <w:instrText xml:space="preserve"> ADDIN EN.CITE &lt;EndNote&gt;&lt;Cite&gt;&lt;Author&gt;Morin&lt;/Author&gt;&lt;Year&gt;1993&lt;/Year&gt;&lt;RecNum&gt;4747&lt;/RecNum&gt;&lt;DisplayText&gt;&lt;style face="superscript"&gt;7&lt;/style&gt;&lt;/DisplayText&gt;&lt;record&gt;&lt;rec-number&gt;4747&lt;/rec-number&gt;&lt;foreign-keys&gt;&lt;key app="EN" db-id="vt5wwp5p7radesezvanv5wf9awpft0se9ff5" timestamp="1676320677"&gt;4747&lt;/key&gt;&lt;/foreign-keys&gt;&lt;ref-type name="Book"&gt;6&lt;/ref-type&gt;&lt;contributors&gt;&lt;authors&gt;&lt;author&gt;Morin, Charles M&lt;/author&gt;&lt;/authors&gt;&lt;/contributors&gt;&lt;titles&gt;&lt;title&gt;Insomnia: Psychological assessment and management&lt;/title&gt;&lt;/titles&gt;&lt;dates&gt;&lt;year&gt;1993&lt;/year&gt;&lt;/dates&gt;&lt;publisher&gt;Guilford press&lt;/publisher&gt;&lt;isbn&gt;0898622107&lt;/isbn&gt;&lt;urls&gt;&lt;/urls&gt;&lt;/record&gt;&lt;/Cite&gt;&lt;/EndNote&gt;</w:instrText>
      </w:r>
      <w:r w:rsidRPr="004D0CFF">
        <w:fldChar w:fldCharType="separate"/>
      </w:r>
      <w:r w:rsidR="00923FB2" w:rsidRPr="00923FB2">
        <w:rPr>
          <w:noProof/>
          <w:vertAlign w:val="superscript"/>
        </w:rPr>
        <w:t>7</w:t>
      </w:r>
      <w:r w:rsidRPr="004D0CFF">
        <w:fldChar w:fldCharType="end"/>
      </w:r>
      <w:r w:rsidRPr="006043DB">
        <w:rPr>
          <w:vertAlign w:val="superscript"/>
        </w:rPr>
        <w:t xml:space="preserve"> </w:t>
      </w:r>
      <w:r w:rsidRPr="006043DB">
        <w:t xml:space="preserve">The ISI is a seven-item self-report measure that assesses perceived severity of insomnia. Each item uses a four-point Likert type scale from 0 (not at all satisfied) to 4 (very much satisfied). The items </w:t>
      </w:r>
      <w:r w:rsidR="00271B12" w:rsidRPr="006043DB">
        <w:t>sum up</w:t>
      </w:r>
      <w:r w:rsidRPr="006043DB">
        <w:t xml:space="preserve"> to produce a total score (range 0–28).</w:t>
      </w:r>
    </w:p>
    <w:p w14:paraId="2B16FF10" w14:textId="3B7266C3" w:rsidR="00650B0F" w:rsidRPr="006043DB" w:rsidRDefault="00650B0F" w:rsidP="009C5DC7">
      <w:pPr>
        <w:spacing w:after="0" w:line="240" w:lineRule="auto"/>
        <w:ind w:firstLine="720"/>
      </w:pPr>
      <w:r w:rsidRPr="004D0CFF">
        <w:rPr>
          <w:b/>
          <w:bCs/>
        </w:rPr>
        <w:t>Insomnia Identity.</w:t>
      </w:r>
      <w:r w:rsidRPr="006043DB">
        <w:rPr>
          <w:b/>
          <w:bCs/>
        </w:rPr>
        <w:t xml:space="preserve"> </w:t>
      </w:r>
      <w:r w:rsidR="000A2CF2" w:rsidRPr="006043DB">
        <w:t>This measure was i</w:t>
      </w:r>
      <w:r w:rsidRPr="006043DB">
        <w:t xml:space="preserve">nvestigator designed </w:t>
      </w:r>
      <w:r w:rsidR="00E47380" w:rsidRPr="006043DB">
        <w:t>(S.E.E.)</w:t>
      </w:r>
      <w:r w:rsidR="00E47380" w:rsidRPr="006043DB">
        <w:rPr>
          <w:b/>
          <w:bCs/>
        </w:rPr>
        <w:t xml:space="preserve"> </w:t>
      </w:r>
      <w:r w:rsidR="000A2CF2" w:rsidRPr="006043DB">
        <w:t xml:space="preserve">to capture </w:t>
      </w:r>
      <w:r w:rsidR="006E3169" w:rsidRPr="006043DB">
        <w:t xml:space="preserve">the degree to which participants identified as </w:t>
      </w:r>
      <w:r w:rsidR="006F5107" w:rsidRPr="006043DB">
        <w:t>an “insomniac.</w:t>
      </w:r>
      <w:r w:rsidR="00E47380" w:rsidRPr="006043DB">
        <w:t>”</w:t>
      </w:r>
      <w:r w:rsidR="00E47380" w:rsidRPr="006043DB">
        <w:fldChar w:fldCharType="begin"/>
      </w:r>
      <w:r w:rsidR="00923FB2">
        <w:instrText xml:space="preserve"> ADDIN EN.CITE &lt;EndNote&gt;&lt;Cite&gt;&lt;RecNum&gt;5317&lt;/RecNum&gt;&lt;DisplayText&gt;&lt;style face="superscript"&gt;8&lt;/style&gt;&lt;/DisplayText&gt;&lt;record&gt;&lt;rec-number&gt;5317&lt;/rec-number&gt;&lt;foreign-keys&gt;&lt;key app="EN" db-id="a55tep5a45fttmewdtpxazz3a5zv29x0xtsf" timestamp="1680020102"&gt;5317&lt;/key&gt;&lt;/foreign-keys&gt;&lt;ref-type name="Web Page"&gt;12&lt;/ref-type&gt;&lt;contributors&gt;&lt;/contributors&gt;&lt;titles&gt;&lt;title&gt;ICD-10 classification of mental and behavioral disorders: Diagnostic criteria for research&lt;/title&gt;&lt;/titles&gt;&lt;dates&gt;&lt;/dates&gt;&lt;urls&gt;&lt;related-urls&gt;&lt;url&gt;http://www3.who.int/icd/vol1htm2003/fr-icd.htm&lt;/url&gt;&lt;/related-urls&gt;&lt;/urls&gt;&lt;/record&gt;&lt;/Cite&gt;&lt;/EndNote&gt;</w:instrText>
      </w:r>
      <w:r w:rsidR="00E47380" w:rsidRPr="006043DB">
        <w:fldChar w:fldCharType="separate"/>
      </w:r>
      <w:r w:rsidR="00923FB2" w:rsidRPr="00923FB2">
        <w:rPr>
          <w:noProof/>
          <w:vertAlign w:val="superscript"/>
        </w:rPr>
        <w:t>8</w:t>
      </w:r>
      <w:r w:rsidR="00E47380" w:rsidRPr="006043DB">
        <w:fldChar w:fldCharType="end"/>
      </w:r>
      <w:r w:rsidR="006F5107" w:rsidRPr="006043DB">
        <w:t xml:space="preserve"> </w:t>
      </w:r>
      <w:r w:rsidR="004212C8" w:rsidRPr="006043DB">
        <w:t>Measuring insomnia identity refers to assessing an individual's identification with the experience of insomnia. This concept involves the extent to which someone sees themselves as a person who has or is affected by insomnia.</w:t>
      </w:r>
      <w:r w:rsidR="003F5A2A" w:rsidRPr="006043DB">
        <w:t xml:space="preserve"> To measure this, p</w:t>
      </w:r>
      <w:r w:rsidR="006F5107" w:rsidRPr="006043DB">
        <w:t>articipants respond</w:t>
      </w:r>
      <w:r w:rsidR="00FF3580">
        <w:t xml:space="preserve"> </w:t>
      </w:r>
      <w:r w:rsidR="006F5107" w:rsidRPr="006043DB">
        <w:t xml:space="preserve">to the </w:t>
      </w:r>
      <w:r w:rsidR="004E77FF" w:rsidRPr="006043DB">
        <w:t xml:space="preserve">prompt “I am an Insomniac” by indicating </w:t>
      </w:r>
      <w:r w:rsidR="006648A3" w:rsidRPr="006043DB">
        <w:t xml:space="preserve">their level of agreement with the statement (i.e., agree somewhat, agree, strongly agree). </w:t>
      </w:r>
    </w:p>
    <w:p w14:paraId="2C43D6D0" w14:textId="63AC4C76" w:rsidR="00650B0F" w:rsidRPr="006043DB" w:rsidRDefault="00650B0F" w:rsidP="00FB6EF3">
      <w:pPr>
        <w:spacing w:after="0" w:line="240" w:lineRule="auto"/>
        <w:ind w:firstLine="720"/>
      </w:pPr>
      <w:r w:rsidRPr="006043DB">
        <w:rPr>
          <w:b/>
          <w:bCs/>
        </w:rPr>
        <w:t xml:space="preserve">Reduced Composite Scale of </w:t>
      </w:r>
      <w:proofErr w:type="spellStart"/>
      <w:r w:rsidRPr="006043DB">
        <w:rPr>
          <w:b/>
          <w:bCs/>
        </w:rPr>
        <w:t>Morningness</w:t>
      </w:r>
      <w:proofErr w:type="spellEnd"/>
      <w:r w:rsidRPr="006043DB">
        <w:rPr>
          <w:b/>
          <w:bCs/>
        </w:rPr>
        <w:t xml:space="preserve"> (</w:t>
      </w:r>
      <w:proofErr w:type="spellStart"/>
      <w:r w:rsidRPr="004D0CFF">
        <w:rPr>
          <w:b/>
          <w:bCs/>
        </w:rPr>
        <w:t>rCSM</w:t>
      </w:r>
      <w:proofErr w:type="spellEnd"/>
      <w:r w:rsidRPr="006043DB">
        <w:rPr>
          <w:b/>
          <w:bCs/>
        </w:rPr>
        <w:t xml:space="preserve">). </w:t>
      </w:r>
      <w:r w:rsidR="000E76B7" w:rsidRPr="006043DB">
        <w:t xml:space="preserve">The </w:t>
      </w:r>
      <w:proofErr w:type="spellStart"/>
      <w:r w:rsidR="000E76B7" w:rsidRPr="006043DB">
        <w:t>rCSM</w:t>
      </w:r>
      <w:proofErr w:type="spellEnd"/>
      <w:r w:rsidR="000E76B7" w:rsidRPr="006043DB">
        <w:t xml:space="preserve"> is a 7-item version</w:t>
      </w:r>
      <w:r w:rsidR="00FD1A8F" w:rsidRPr="004D0CFF">
        <w:fldChar w:fldCharType="begin"/>
      </w:r>
      <w:r w:rsidR="00923FB2">
        <w:instrText xml:space="preserve"> ADDIN EN.CITE &lt;EndNote&gt;&lt;Cite&gt;&lt;Author&gt;Randler&lt;/Author&gt;&lt;Year&gt;2009&lt;/Year&gt;&lt;RecNum&gt;3211&lt;/RecNum&gt;&lt;DisplayText&gt;&lt;style face="superscript"&gt;9&lt;/style&gt;&lt;/DisplayText&gt;&lt;record&gt;&lt;rec-number&gt;3211&lt;/rec-number&gt;&lt;foreign-keys&gt;&lt;key app="EN" db-id="vt5wwp5p7radesezvanv5wf9awpft0se9ff5" timestamp="1449514351"&gt;3211&lt;/key&gt;&lt;/foreign-keys&gt;&lt;ref-type name="Journal Article"&gt;17&lt;/ref-type&gt;&lt;contributors&gt;&lt;authors&gt;&lt;author&gt;Randler, Christoph&lt;/author&gt;&lt;/authors&gt;&lt;/contributors&gt;&lt;titles&gt;&lt;title&gt;Validation of the full and reduced Composite Scale of Morningness&lt;/title&gt;&lt;secondary-title&gt;Biological Rhythm Research&lt;/secondary-title&gt;&lt;/titles&gt;&lt;pages&gt;413-423&lt;/pages&gt;&lt;volume&gt;40&lt;/volume&gt;&lt;number&gt;5&lt;/number&gt;&lt;dates&gt;&lt;year&gt;2009&lt;/year&gt;&lt;/dates&gt;&lt;isbn&gt;0929-1016&lt;/isbn&gt;&lt;urls&gt;&lt;/urls&gt;&lt;/record&gt;&lt;/Cite&gt;&lt;/EndNote&gt;</w:instrText>
      </w:r>
      <w:r w:rsidR="00FD1A8F" w:rsidRPr="004D0CFF">
        <w:fldChar w:fldCharType="separate"/>
      </w:r>
      <w:r w:rsidR="00923FB2" w:rsidRPr="00923FB2">
        <w:rPr>
          <w:noProof/>
          <w:vertAlign w:val="superscript"/>
        </w:rPr>
        <w:t>9</w:t>
      </w:r>
      <w:r w:rsidR="00FD1A8F" w:rsidRPr="004D0CFF">
        <w:fldChar w:fldCharType="end"/>
      </w:r>
      <w:r w:rsidR="000E76B7" w:rsidRPr="006043DB">
        <w:t xml:space="preserve"> of the original 13-item Composite Scale of </w:t>
      </w:r>
      <w:proofErr w:type="spellStart"/>
      <w:r w:rsidR="000E76B7" w:rsidRPr="006043DB">
        <w:t>Morningness</w:t>
      </w:r>
      <w:proofErr w:type="spellEnd"/>
      <w:r w:rsidR="000E76B7" w:rsidRPr="006043DB">
        <w:t xml:space="preserve"> Questionnaire</w:t>
      </w:r>
      <w:r w:rsidR="00B43CE9">
        <w:fldChar w:fldCharType="begin"/>
      </w:r>
      <w:r w:rsidR="00923FB2">
        <w:instrText xml:space="preserve"> ADDIN EN.CITE &lt;EndNote&gt;&lt;Cite&gt;&lt;Author&gt;Smith&lt;/Author&gt;&lt;Year&gt;1989&lt;/Year&gt;&lt;RecNum&gt;3212&lt;/RecNum&gt;&lt;DisplayText&gt;&lt;style face="superscript"&gt;10&lt;/style&gt;&lt;/DisplayText&gt;&lt;record&gt;&lt;rec-number&gt;3212&lt;/rec-number&gt;&lt;foreign-keys&gt;&lt;key app="EN" db-id="vt5wwp5p7radesezvanv5wf9awpft0se9ff5" timestamp="1449514487"&gt;3212&lt;/key&gt;&lt;/foreign-keys&gt;&lt;ref-type name="Journal Article"&gt;17&lt;/ref-type&gt;&lt;contributors&gt;&lt;authors&gt;&lt;author&gt;Smith, Carlla S&lt;/author&gt;&lt;author&gt;Reilly, Christopher&lt;/author&gt;&lt;author&gt;Midkiff, Karen&lt;/author&gt;&lt;/authors&gt;&lt;/contributors&gt;&lt;titles&gt;&lt;title&gt;Evaluation of three circadian rhythm questionnaires with suggestions for an improved measure of morningness&lt;/title&gt;&lt;secondary-title&gt;Journal of Applied psychology&lt;/secondary-title&gt;&lt;/titles&gt;&lt;pages&gt;728&lt;/pages&gt;&lt;volume&gt;74&lt;/volume&gt;&lt;number&gt;5&lt;/number&gt;&lt;dates&gt;&lt;year&gt;1989&lt;/year&gt;&lt;/dates&gt;&lt;isbn&gt;1939-1854&lt;/isbn&gt;&lt;urls&gt;&lt;/urls&gt;&lt;/record&gt;&lt;/Cite&gt;&lt;/EndNote&gt;</w:instrText>
      </w:r>
      <w:r w:rsidR="00B43CE9">
        <w:fldChar w:fldCharType="separate"/>
      </w:r>
      <w:r w:rsidR="00923FB2" w:rsidRPr="00923FB2">
        <w:rPr>
          <w:noProof/>
          <w:vertAlign w:val="superscript"/>
        </w:rPr>
        <w:t>10</w:t>
      </w:r>
      <w:r w:rsidR="00B43CE9">
        <w:fldChar w:fldCharType="end"/>
      </w:r>
      <w:r w:rsidR="000E76B7" w:rsidRPr="006043DB">
        <w:t xml:space="preserve"> and is designed to classify people along a dimension of </w:t>
      </w:r>
      <w:proofErr w:type="spellStart"/>
      <w:r w:rsidR="000E76B7" w:rsidRPr="006043DB">
        <w:t>morningness-eveningness</w:t>
      </w:r>
      <w:proofErr w:type="spellEnd"/>
      <w:r w:rsidR="000E76B7" w:rsidRPr="006043DB">
        <w:t xml:space="preserve"> in circadian rhythms and sleep cycles.</w:t>
      </w:r>
    </w:p>
    <w:p w14:paraId="4194C6C6" w14:textId="43E21902" w:rsidR="00650B0F" w:rsidRPr="006043DB" w:rsidRDefault="00650B0F" w:rsidP="00FB6EF3">
      <w:pPr>
        <w:spacing w:after="0" w:line="240" w:lineRule="auto"/>
        <w:ind w:firstLine="720"/>
        <w:rPr>
          <w:b/>
          <w:bCs/>
          <w:vertAlign w:val="superscript"/>
        </w:rPr>
      </w:pPr>
      <w:r w:rsidRPr="006043DB">
        <w:rPr>
          <w:b/>
          <w:bCs/>
        </w:rPr>
        <w:t>Sleep Need Questionnaire.</w:t>
      </w:r>
      <w:r w:rsidRPr="004D0CFF">
        <w:fldChar w:fldCharType="begin"/>
      </w:r>
      <w:r w:rsidR="00923FB2">
        <w:instrText xml:space="preserve"> ADDIN EN.CITE &lt;EndNote&gt;&lt;Cite&gt;&lt;Author&gt;Manber&lt;/Author&gt;&lt;Year&gt;2014&lt;/Year&gt;&lt;RecNum&gt;4788&lt;/RecNum&gt;&lt;DisplayText&gt;&lt;style face="superscript"&gt;11&lt;/style&gt;&lt;/DisplayText&gt;&lt;record&gt;&lt;rec-number&gt;4788&lt;/rec-number&gt;&lt;foreign-keys&gt;&lt;key app="EN" db-id="vt5wwp5p7radesezvanv5wf9awpft0se9ff5" timestamp="1677783074"&gt;4788&lt;/key&gt;&lt;/foreign-keys&gt;&lt;ref-type name="Electronic Book"&gt;44&lt;/ref-type&gt;&lt;contributors&gt;&lt;authors&gt;&lt;author&gt;Manber, R., &lt;/author&gt;&lt;author&gt;Friedman, L.,&lt;/author&gt;&lt;author&gt;Siebern, A.T.&lt;/author&gt;&lt;author&gt;Carney, C.&lt;/author&gt;&lt;author&gt;Edinger, J.&lt;/author&gt;&lt;author&gt;Epstein, D.&lt;/author&gt;&lt;author&gt;Haynes, P.&lt;/author&gt;&lt;author&gt;Pigeon, W.&lt;/author&gt;&lt;author&gt;Karlin, B. E.&lt;/author&gt;&lt;/authors&gt;&lt;/contributors&gt;&lt;titles&gt;&lt;title&gt;Cognitive Behavioral Therapy for insomnia in Veterans: Therapist manual.&lt;/title&gt;&lt;/titles&gt;&lt;dates&gt;&lt;year&gt;2014&lt;/year&gt;&lt;/dates&gt;&lt;pub-location&gt;Washington, DC&lt;/pub-location&gt;&lt;publisher&gt;U.S. Department of Veterans Affairs&lt;/publisher&gt;&lt;urls&gt;&lt;/urls&gt;&lt;/record&gt;&lt;/Cite&gt;&lt;/EndNote&gt;</w:instrText>
      </w:r>
      <w:r w:rsidRPr="004D0CFF">
        <w:fldChar w:fldCharType="separate"/>
      </w:r>
      <w:r w:rsidR="00923FB2" w:rsidRPr="00923FB2">
        <w:rPr>
          <w:noProof/>
          <w:vertAlign w:val="superscript"/>
        </w:rPr>
        <w:t>11</w:t>
      </w:r>
      <w:r w:rsidRPr="004D0CFF">
        <w:fldChar w:fldCharType="end"/>
      </w:r>
      <w:r w:rsidRPr="006043DB">
        <w:rPr>
          <w:vertAlign w:val="superscript"/>
        </w:rPr>
        <w:t xml:space="preserve"> </w:t>
      </w:r>
      <w:r w:rsidRPr="006043DB">
        <w:t>The Sleep Need Questionnaire is a 4-item measure which assists in CBTi treatment decision-making (e.g., how/when to change the “time in bed”).</w:t>
      </w:r>
    </w:p>
    <w:p w14:paraId="039A7246" w14:textId="66D770A8" w:rsidR="00650B0F" w:rsidRPr="006043DB" w:rsidRDefault="00650B0F" w:rsidP="00FB6EF3">
      <w:pPr>
        <w:spacing w:after="0" w:line="240" w:lineRule="auto"/>
        <w:ind w:firstLine="720"/>
      </w:pPr>
      <w:r w:rsidRPr="006043DB">
        <w:rPr>
          <w:b/>
          <w:bCs/>
        </w:rPr>
        <w:t>PROMIS Sleep Related Impairment.</w:t>
      </w:r>
      <w:r w:rsidRPr="004D0CFF">
        <w:fldChar w:fldCharType="begin"/>
      </w:r>
      <w:r w:rsidR="00923FB2">
        <w:instrText xml:space="preserve"> ADDIN EN.CITE &lt;EndNote&gt;&lt;Cite&gt;&lt;Author&gt;Yu&lt;/Author&gt;&lt;Year&gt;2012&lt;/Year&gt;&lt;RecNum&gt;3186&lt;/RecNum&gt;&lt;DisplayText&gt;&lt;style face="superscript"&gt;12&lt;/style&gt;&lt;/DisplayText&gt;&lt;record&gt;&lt;rec-number&gt;3186&lt;/rec-number&gt;&lt;foreign-keys&gt;&lt;key app="EN" db-id="a55tep5a45fttmewdtpxazz3a5zv29x0xtsf" timestamp="1438711965"&gt;3186&lt;/key&gt;&lt;/foreign-keys&gt;&lt;ref-type name="Journal Article"&gt;17&lt;/ref-type&gt;&lt;contributors&gt;&lt;authors&gt;&lt;author&gt;Yu, Lan&lt;/author&gt;&lt;author&gt;Buysse, Daniel J&lt;/author&gt;&lt;author&gt;Germain, Anne&lt;/author&gt;&lt;author&gt;Moul, Douglas E&lt;/author&gt;&lt;author&gt;Stover, Angela&lt;/author&gt;&lt;author&gt;Dodds, Nathan E&lt;/author&gt;&lt;author&gt;Johnston, Kelly L&lt;/author&gt;&lt;author&gt;Pilkonis, Paul A&lt;/author&gt;&lt;/authors&gt;&lt;/contributors&gt;&lt;titles&gt;&lt;title&gt;Development of short forms from the PROMIS™ sleep disturbance and sleep-related impairment item banks&lt;/title&gt;&lt;secondary-title&gt;Behavioral sleep medicine&lt;/secondary-title&gt;&lt;/titles&gt;&lt;pages&gt;6-24&lt;/pages&gt;&lt;volume&gt;10&lt;/volume&gt;&lt;number&gt;1&lt;/number&gt;&lt;dates&gt;&lt;year&gt;2012&lt;/year&gt;&lt;/dates&gt;&lt;isbn&gt;1540-2002&lt;/isbn&gt;&lt;urls&gt;&lt;/urls&gt;&lt;/record&gt;&lt;/Cite&gt;&lt;/EndNote&gt;</w:instrText>
      </w:r>
      <w:r w:rsidRPr="004D0CFF">
        <w:fldChar w:fldCharType="separate"/>
      </w:r>
      <w:r w:rsidR="00923FB2" w:rsidRPr="00923FB2">
        <w:rPr>
          <w:noProof/>
          <w:vertAlign w:val="superscript"/>
        </w:rPr>
        <w:t>12</w:t>
      </w:r>
      <w:r w:rsidRPr="004D0CFF">
        <w:fldChar w:fldCharType="end"/>
      </w:r>
      <w:r w:rsidRPr="006043DB">
        <w:rPr>
          <w:vertAlign w:val="superscript"/>
        </w:rPr>
        <w:t xml:space="preserve"> </w:t>
      </w:r>
      <w:r w:rsidRPr="006043DB">
        <w:t>The 8-item PROMIS Sleep-Related Impairment questionnaire (v. 1.0; 8b) measures self-reported alertness, sleepiness, tiredness, and functional impairments associated with sleep problems during waking hours within the past seven days.</w:t>
      </w:r>
    </w:p>
    <w:p w14:paraId="571EA0D3" w14:textId="1086CEC4" w:rsidR="00650B0F" w:rsidRPr="006043DB" w:rsidRDefault="00650B0F" w:rsidP="00FB6EF3">
      <w:pPr>
        <w:spacing w:after="0" w:line="240" w:lineRule="auto"/>
        <w:ind w:firstLine="720"/>
      </w:pPr>
      <w:r w:rsidRPr="006043DB">
        <w:rPr>
          <w:b/>
          <w:bCs/>
        </w:rPr>
        <w:t>Glasgow Sleep Effort Scale (GSES).</w:t>
      </w:r>
      <w:r w:rsidRPr="004D0CFF">
        <w:fldChar w:fldCharType="begin"/>
      </w:r>
      <w:r w:rsidR="00923FB2">
        <w:instrText xml:space="preserve"> ADDIN EN.CITE &lt;EndNote&gt;&lt;Cite&gt;&lt;Author&gt;Broomfield&lt;/Author&gt;&lt;Year&gt;2005&lt;/Year&gt;&lt;RecNum&gt;4750&lt;/RecNum&gt;&lt;DisplayText&gt;&lt;style face="superscript"&gt;13&lt;/style&gt;&lt;/DisplayText&gt;&lt;record&gt;&lt;rec-number&gt;4750&lt;/rec-number&gt;&lt;foreign-keys&gt;&lt;key app="EN" db-id="vt5wwp5p7radesezvanv5wf9awpft0se9ff5" timestamp="1676321045"&gt;4750&lt;/key&gt;&lt;/foreign-keys&gt;&lt;ref-type name="Journal Article"&gt;17&lt;/ref-type&gt;&lt;contributors&gt;&lt;authors&gt;&lt;author&gt;Broomfield, Niall M&lt;/author&gt;&lt;author&gt;Espie, Colin A&lt;/author&gt;&lt;/authors&gt;&lt;/contributors&gt;&lt;titles&gt;&lt;title&gt;Towards a valid, reliable measure of sleep effort&lt;/title&gt;&lt;secondary-title&gt;Journal of sleep research&lt;/secondary-title&gt;&lt;/titles&gt;&lt;pages&gt;401-407&lt;/pages&gt;&lt;volume&gt;14&lt;/volume&gt;&lt;number&gt;4&lt;/number&gt;&lt;dates&gt;&lt;year&gt;2005&lt;/year&gt;&lt;/dates&gt;&lt;isbn&gt;0962-1105&lt;/isbn&gt;&lt;urls&gt;&lt;/urls&gt;&lt;/record&gt;&lt;/Cite&gt;&lt;/EndNote&gt;</w:instrText>
      </w:r>
      <w:r w:rsidRPr="004D0CFF">
        <w:fldChar w:fldCharType="separate"/>
      </w:r>
      <w:r w:rsidR="00923FB2" w:rsidRPr="00923FB2">
        <w:rPr>
          <w:noProof/>
          <w:vertAlign w:val="superscript"/>
        </w:rPr>
        <w:t>13</w:t>
      </w:r>
      <w:r w:rsidRPr="004D0CFF">
        <w:fldChar w:fldCharType="end"/>
      </w:r>
      <w:r w:rsidRPr="006043DB">
        <w:rPr>
          <w:vertAlign w:val="superscript"/>
        </w:rPr>
        <w:t xml:space="preserve"> </w:t>
      </w:r>
      <w:r w:rsidRPr="006043DB">
        <w:t>The GSES is a 7-item self-report measure of sleep effort during the prior week scored on a three-point Likert scale (0: not at all to 2: very much). The scale has adequate internal consistency (Cronbach's α = .77), with evidence discriminating insomnia patients from good sleepers.</w:t>
      </w:r>
    </w:p>
    <w:p w14:paraId="4D0C9DBC" w14:textId="37453B3F" w:rsidR="00650B0F" w:rsidRPr="006043DB" w:rsidRDefault="00650B0F" w:rsidP="00FB6EF3">
      <w:pPr>
        <w:spacing w:after="0" w:line="240" w:lineRule="auto"/>
        <w:ind w:firstLine="720"/>
      </w:pPr>
      <w:r w:rsidRPr="006043DB">
        <w:rPr>
          <w:b/>
          <w:bCs/>
        </w:rPr>
        <w:t>Dysfunctional Beliefs &amp; Attitudes about Sleep (DBAS).</w:t>
      </w:r>
      <w:r w:rsidRPr="004D0CFF">
        <w:fldChar w:fldCharType="begin"/>
      </w:r>
      <w:r w:rsidR="00923FB2">
        <w:instrText xml:space="preserve"> ADDIN EN.CITE &lt;EndNote&gt;&lt;Cite&gt;&lt;Author&gt;Morin&lt;/Author&gt;&lt;Year&gt;2007&lt;/Year&gt;&lt;RecNum&gt;4748&lt;/RecNum&gt;&lt;DisplayText&gt;&lt;style face="superscript"&gt;14&lt;/style&gt;&lt;/DisplayText&gt;&lt;record&gt;&lt;rec-number&gt;4748&lt;/rec-number&gt;&lt;foreign-keys&gt;&lt;key app="EN" db-id="vt5wwp5p7radesezvanv5wf9awpft0se9ff5" timestamp="1676320698"&gt;4748&lt;/key&gt;&lt;/foreign-keys&gt;&lt;ref-type name="Journal Article"&gt;17&lt;/ref-type&gt;&lt;contributors&gt;&lt;authors&gt;&lt;author&gt;Morin, Charles M&lt;/author&gt;&lt;author&gt;Vallières, Annie&lt;/author&gt;&lt;author&gt;Ivers, Hans&lt;/author&gt;&lt;/authors&gt;&lt;/contributors&gt;&lt;titles&gt;&lt;title&gt;Dysfunctional beliefs and attitudes about sleep (DBAS): validation of a brief version (DBAS-16)&lt;/title&gt;&lt;secondary-title&gt;Sleep&lt;/secondary-title&gt;&lt;/titles&gt;&lt;periodical&gt;&lt;full-title&gt;Sleep&lt;/full-title&gt;&lt;/periodical&gt;&lt;pages&gt;1547-1554&lt;/pages&gt;&lt;volume&gt;30&lt;/volume&gt;&lt;number&gt;11&lt;/number&gt;&lt;dates&gt;&lt;year&gt;2007&lt;/year&gt;&lt;/dates&gt;&lt;isbn&gt;1550-9109&lt;/isbn&gt;&lt;urls&gt;&lt;/urls&gt;&lt;/record&gt;&lt;/Cite&gt;&lt;/EndNote&gt;</w:instrText>
      </w:r>
      <w:r w:rsidRPr="004D0CFF">
        <w:fldChar w:fldCharType="separate"/>
      </w:r>
      <w:r w:rsidR="00923FB2" w:rsidRPr="00923FB2">
        <w:rPr>
          <w:noProof/>
          <w:vertAlign w:val="superscript"/>
        </w:rPr>
        <w:t>14</w:t>
      </w:r>
      <w:r w:rsidRPr="004D0CFF">
        <w:fldChar w:fldCharType="end"/>
      </w:r>
      <w:r w:rsidRPr="006043DB">
        <w:rPr>
          <w:vertAlign w:val="superscript"/>
        </w:rPr>
        <w:t xml:space="preserve"> </w:t>
      </w:r>
      <w:r w:rsidRPr="006043DB">
        <w:t>The DBAS is a 16-item measure of beliefs and attitudes about sleep. Items are rated on a 10-point Likert scale ranging from “strongly disagree” to “strongly agree.” Strong endorsement of any of the statements is considered maladaptive. The DBAS has good internal consistency (α = 0.79) and test-retest reliability, and it converges well with the ISI.</w:t>
      </w:r>
    </w:p>
    <w:p w14:paraId="780C2264" w14:textId="7726BDF7" w:rsidR="00650B0F" w:rsidRPr="006043DB" w:rsidRDefault="00C07F0A" w:rsidP="00FB6EF3">
      <w:pPr>
        <w:spacing w:after="0" w:line="240" w:lineRule="auto"/>
        <w:ind w:firstLine="720"/>
        <w:rPr>
          <w:b/>
          <w:bCs/>
        </w:rPr>
      </w:pPr>
      <w:r w:rsidRPr="006043DB">
        <w:rPr>
          <w:b/>
          <w:bCs/>
        </w:rPr>
        <w:t>S</w:t>
      </w:r>
      <w:r w:rsidR="00650B0F" w:rsidRPr="006043DB">
        <w:rPr>
          <w:b/>
          <w:bCs/>
        </w:rPr>
        <w:t>elf-Assessment of Sleep Survey (</w:t>
      </w:r>
      <w:r w:rsidR="00650B0F" w:rsidRPr="004D0CFF">
        <w:rPr>
          <w:b/>
          <w:bCs/>
        </w:rPr>
        <w:t>SASS</w:t>
      </w:r>
      <w:r w:rsidR="00650B0F" w:rsidRPr="006043DB">
        <w:rPr>
          <w:b/>
          <w:bCs/>
        </w:rPr>
        <w:t>)</w:t>
      </w:r>
      <w:r w:rsidR="008C07EC" w:rsidRPr="006043DB">
        <w:rPr>
          <w:b/>
          <w:bCs/>
        </w:rPr>
        <w:t>.</w:t>
      </w:r>
      <w:r w:rsidR="004840E3" w:rsidRPr="004D0CFF">
        <w:fldChar w:fldCharType="begin"/>
      </w:r>
      <w:r w:rsidR="00923FB2">
        <w:instrText xml:space="preserve"> ADDIN EN.CITE &lt;EndNote&gt;&lt;Cite&gt;&lt;Author&gt;Dietch&lt;/Author&gt;&lt;Year&gt;2019&lt;/Year&gt;&lt;RecNum&gt;4256&lt;/RecNum&gt;&lt;DisplayText&gt;&lt;style face="superscript"&gt;15&lt;/style&gt;&lt;/DisplayText&gt;&lt;record&gt;&lt;rec-number&gt;4256&lt;/rec-number&gt;&lt;foreign-keys&gt;&lt;key app="EN" db-id="vt5wwp5p7radesezvanv5wf9awpft0se9ff5" timestamp="1614537514"&gt;4256&lt;/key&gt;&lt;/foreign-keys&gt;&lt;ref-type name="Journal Article"&gt;17&lt;/ref-type&gt;&lt;contributors&gt;&lt;authors&gt;&lt;author&gt;Dietch, Jessica R&lt;/author&gt;&lt;author&gt;Sethi, Kevin&lt;/author&gt;&lt;author&gt;Slavish, Danica C&lt;/author&gt;&lt;author&gt;Taylor, Daniel J&lt;/author&gt;&lt;/authors&gt;&lt;/contributors&gt;&lt;titles&gt;&lt;title&gt;Validity of two retrospective questionnaire versions of the Consensus Sleep Diary: the whole week and split week Self-Assessment of Sleep Surveys&lt;/title&gt;&lt;secondary-title&gt;Sleep medicine&lt;/secondary-title&gt;&lt;/titles&gt;&lt;pages&gt;127-136&lt;/pages&gt;&lt;volume&gt;63&lt;/volume&gt;&lt;dates&gt;&lt;year&gt;2019&lt;/year&gt;&lt;/dates&gt;&lt;isbn&gt;1389-9457&lt;/isbn&gt;&lt;urls&gt;&lt;/urls&gt;&lt;/record&gt;&lt;/Cite&gt;&lt;/EndNote&gt;</w:instrText>
      </w:r>
      <w:r w:rsidR="004840E3" w:rsidRPr="004D0CFF">
        <w:fldChar w:fldCharType="separate"/>
      </w:r>
      <w:r w:rsidR="00923FB2" w:rsidRPr="00923FB2">
        <w:rPr>
          <w:noProof/>
          <w:vertAlign w:val="superscript"/>
        </w:rPr>
        <w:t>15</w:t>
      </w:r>
      <w:r w:rsidR="004840E3" w:rsidRPr="004D0CFF">
        <w:fldChar w:fldCharType="end"/>
      </w:r>
      <w:r w:rsidR="008C07EC" w:rsidRPr="006043DB">
        <w:rPr>
          <w:b/>
          <w:bCs/>
        </w:rPr>
        <w:t xml:space="preserve"> </w:t>
      </w:r>
      <w:r w:rsidR="00493A62" w:rsidRPr="006043DB">
        <w:t>The SASS is a</w:t>
      </w:r>
      <w:r w:rsidR="00D32A32" w:rsidRPr="006043DB">
        <w:t xml:space="preserve"> 9-item</w:t>
      </w:r>
      <w:r w:rsidR="00493A62" w:rsidRPr="006043DB">
        <w:t xml:space="preserve"> retrospective </w:t>
      </w:r>
      <w:r w:rsidR="000332C8" w:rsidRPr="006043DB">
        <w:t xml:space="preserve">“whole week” </w:t>
      </w:r>
      <w:r w:rsidR="00493A62" w:rsidRPr="006043DB">
        <w:t xml:space="preserve">questionnaire version of a prospective sleep diary. It has stronger correlations with sleep diary than the Pittsburgh Sleep Quality Index (Buysse et al., 1989). </w:t>
      </w:r>
    </w:p>
    <w:p w14:paraId="04904227" w14:textId="36A9D3D8" w:rsidR="00650B0F" w:rsidRPr="006043DB" w:rsidRDefault="00650B0F" w:rsidP="00FB6EF3">
      <w:pPr>
        <w:spacing w:after="0" w:line="240" w:lineRule="auto"/>
        <w:ind w:firstLine="720"/>
        <w:rPr>
          <w:vertAlign w:val="superscript"/>
        </w:rPr>
      </w:pPr>
      <w:r w:rsidRPr="006043DB">
        <w:rPr>
          <w:b/>
          <w:bCs/>
        </w:rPr>
        <w:t>Multidimensional Fatigue Index (MFI).</w:t>
      </w:r>
      <w:r w:rsidRPr="004D0CFF">
        <w:fldChar w:fldCharType="begin"/>
      </w:r>
      <w:r w:rsidR="00923FB2">
        <w:instrText xml:space="preserve"> ADDIN EN.CITE &lt;EndNote&gt;&lt;Cite&gt;&lt;Author&gt;Smets&lt;/Author&gt;&lt;Year&gt;1995&lt;/Year&gt;&lt;RecNum&gt;4753&lt;/RecNum&gt;&lt;DisplayText&gt;&lt;style face="superscript"&gt;16&lt;/style&gt;&lt;/DisplayText&gt;&lt;record&gt;&lt;rec-number&gt;4753&lt;/rec-number&gt;&lt;foreign-keys&gt;&lt;key app="EN" db-id="vt5wwp5p7radesezvanv5wf9awpft0se9ff5" timestamp="1676321175"&gt;4753&lt;/key&gt;&lt;/foreign-keys&gt;&lt;ref-type name="Journal Article"&gt;17&lt;/ref-type&gt;&lt;contributors&gt;&lt;authors&gt;&lt;author&gt;Smets, EMA&lt;/author&gt;&lt;author&gt;Garssen, Bert&lt;/author&gt;&lt;author&gt;Bonke, B de&lt;/author&gt;&lt;author&gt;De Haes, JCJM&lt;/author&gt;&lt;/authors&gt;&lt;/contributors&gt;&lt;titles&gt;&lt;title&gt;The Multidimensional Fatigue Inventory (MFI) psychometric qualities of an instrument to assess fatigue&lt;/title&gt;&lt;secondary-title&gt;Journal of psychosomatic research&lt;/secondary-title&gt;&lt;/titles&gt;&lt;pages&gt;315-325&lt;/pages&gt;&lt;volume&gt;39&lt;/volume&gt;&lt;number&gt;3&lt;/number&gt;&lt;dates&gt;&lt;year&gt;1995&lt;/year&gt;&lt;/dates&gt;&lt;isbn&gt;0022-3999&lt;/isbn&gt;&lt;urls&gt;&lt;/urls&gt;&lt;/record&gt;&lt;/Cite&gt;&lt;/EndNote&gt;</w:instrText>
      </w:r>
      <w:r w:rsidRPr="004D0CFF">
        <w:fldChar w:fldCharType="separate"/>
      </w:r>
      <w:r w:rsidR="00923FB2" w:rsidRPr="00923FB2">
        <w:rPr>
          <w:noProof/>
          <w:vertAlign w:val="superscript"/>
        </w:rPr>
        <w:t>16</w:t>
      </w:r>
      <w:r w:rsidRPr="004D0CFF">
        <w:fldChar w:fldCharType="end"/>
      </w:r>
      <w:r w:rsidRPr="006043DB">
        <w:rPr>
          <w:vertAlign w:val="superscript"/>
        </w:rPr>
        <w:t xml:space="preserve"> </w:t>
      </w:r>
      <w:r w:rsidRPr="006043DB">
        <w:t xml:space="preserve">The MFI is a 20-item self-report measure designed to assess fatigue across several dimensions. Total score calculation is not recommended, so the General Fatigue (GF) subscale was used in the current study to represent overall fatigue. The MFI-GF subscale consists of 4 items on a 5-point Likert scale ranging from 1 (yes, that is true) to 5 (no, that is not true). Total scores range from 4 to 20, with higher scores indicating greater general fatigue. </w:t>
      </w:r>
    </w:p>
    <w:p w14:paraId="42A0731D" w14:textId="2D469455" w:rsidR="006D3894" w:rsidRPr="004D0CFF" w:rsidRDefault="006D3894" w:rsidP="000C3557">
      <w:pPr>
        <w:spacing w:after="0" w:line="240" w:lineRule="auto"/>
        <w:ind w:firstLine="720"/>
        <w:rPr>
          <w:b/>
          <w:bCs/>
        </w:rPr>
      </w:pPr>
    </w:p>
    <w:p w14:paraId="6A27BDB2" w14:textId="57432ED1" w:rsidR="007320A8" w:rsidRPr="00AD4872" w:rsidRDefault="008627AE" w:rsidP="00AD4872">
      <w:pPr>
        <w:pStyle w:val="Heading3"/>
      </w:pPr>
      <w:r w:rsidRPr="00AD4872">
        <w:t>Circadian</w:t>
      </w:r>
      <w:r w:rsidR="00FB6EF3" w:rsidRPr="00AD4872">
        <w:t xml:space="preserve"> Measures</w:t>
      </w:r>
      <w:r w:rsidRPr="00AD4872">
        <w:t xml:space="preserve"> </w:t>
      </w:r>
    </w:p>
    <w:p w14:paraId="685EBD74" w14:textId="37A5FA70" w:rsidR="00F474C6" w:rsidRPr="006043DB" w:rsidRDefault="00F474C6" w:rsidP="00E77201">
      <w:pPr>
        <w:spacing w:after="0" w:line="240" w:lineRule="auto"/>
        <w:ind w:firstLine="720"/>
      </w:pPr>
      <w:proofErr w:type="spellStart"/>
      <w:r w:rsidRPr="004D0CFF">
        <w:rPr>
          <w:b/>
          <w:bCs/>
        </w:rPr>
        <w:t>Equivital</w:t>
      </w:r>
      <w:proofErr w:type="spellEnd"/>
      <w:r w:rsidRPr="004D0CFF">
        <w:rPr>
          <w:b/>
          <w:bCs/>
        </w:rPr>
        <w:t xml:space="preserve"> </w:t>
      </w:r>
      <w:r w:rsidR="00071FDA" w:rsidRPr="004D0CFF">
        <w:rPr>
          <w:b/>
          <w:bCs/>
        </w:rPr>
        <w:t>System</w:t>
      </w:r>
      <w:r w:rsidR="004F3D1A" w:rsidRPr="004D0CFF">
        <w:rPr>
          <w:b/>
          <w:bCs/>
        </w:rPr>
        <w:t xml:space="preserve">. </w:t>
      </w:r>
      <w:r w:rsidR="00B76C03" w:rsidRPr="006043DB">
        <w:t>Following MRI scans during Objective Baseline and Posttreatment, participants swallow</w:t>
      </w:r>
      <w:r w:rsidR="00BD791A">
        <w:t xml:space="preserve"> </w:t>
      </w:r>
      <w:r w:rsidR="00B76C03" w:rsidRPr="006043DB">
        <w:t xml:space="preserve">a </w:t>
      </w:r>
      <w:proofErr w:type="spellStart"/>
      <w:r w:rsidR="00B76C03" w:rsidRPr="006043DB">
        <w:t>VitalSense</w:t>
      </w:r>
      <w:proofErr w:type="spellEnd"/>
      <w:r w:rsidR="00B76C03" w:rsidRPr="006043DB">
        <w:t xml:space="preserve"> capsule</w:t>
      </w:r>
      <w:r w:rsidR="0069771D" w:rsidRPr="006043DB">
        <w:fldChar w:fldCharType="begin"/>
      </w:r>
      <w:r w:rsidR="00923FB2">
        <w:instrText xml:space="preserve"> ADDIN EN.CITE &lt;EndNote&gt;&lt;Cite&gt;&lt;Author&gt;Yamasue&lt;/Author&gt;&lt;Year&gt;2012&lt;/Year&gt;&lt;RecNum&gt;9420&lt;/RecNum&gt;&lt;DisplayText&gt;&lt;style face="superscript"&gt;17&lt;/style&gt;&lt;/DisplayText&gt;&lt;record&gt;&lt;rec-number&gt;9420&lt;/rec-number&gt;&lt;foreign-keys&gt;&lt;key app="EN" db-id="a55tep5a45fttmewdtpxazz3a5zv29x0xtsf" timestamp="1697485973"&gt;9420&lt;/key&gt;&lt;/foreign-keys&gt;&lt;ref-type name="Journal Article"&gt;17&lt;/ref-type&gt;&lt;contributors&gt;&lt;authors&gt;&lt;author&gt;Yamasue, Kotaro&lt;/author&gt;&lt;author&gt;Hagiwara, Hiroaki&lt;/author&gt;&lt;author&gt;Tochikubo, Osamu&lt;/author&gt;&lt;author&gt;Sugimoto, Chika&lt;/author&gt;&lt;author&gt;Kohno, Ryuji&lt;/author&gt;&lt;/authors&gt;&lt;/contributors&gt;&lt;titles&gt;&lt;title&gt;Measurement of core body temperature by an ingestible capsule sensor and evaluation of its wireless communication performance&lt;/title&gt;&lt;secondary-title&gt;Advanced Biomedical Engineering&lt;/secondary-title&gt;&lt;/titles&gt;&lt;pages&gt;9-15&lt;/pages&gt;&lt;volume&gt;1&lt;/volume&gt;&lt;dates&gt;&lt;year&gt;2012&lt;/year&gt;&lt;/dates&gt;&lt;isbn&gt;2187-5219&lt;/isbn&gt;&lt;urls&gt;&lt;/urls&gt;&lt;/record&gt;&lt;/Cite&gt;&lt;/EndNote&gt;</w:instrText>
      </w:r>
      <w:r w:rsidR="0069771D" w:rsidRPr="006043DB">
        <w:fldChar w:fldCharType="separate"/>
      </w:r>
      <w:r w:rsidR="00923FB2" w:rsidRPr="00923FB2">
        <w:rPr>
          <w:noProof/>
          <w:vertAlign w:val="superscript"/>
        </w:rPr>
        <w:t>17</w:t>
      </w:r>
      <w:r w:rsidR="0069771D" w:rsidRPr="006043DB">
        <w:fldChar w:fldCharType="end"/>
      </w:r>
      <w:r w:rsidR="00B76C03" w:rsidRPr="006043DB">
        <w:t xml:space="preserve"> that captures core body temperature </w:t>
      </w:r>
      <w:r w:rsidR="00543A80" w:rsidRPr="006043DB">
        <w:t xml:space="preserve">(CBT) </w:t>
      </w:r>
      <w:r w:rsidR="00B76C03" w:rsidRPr="006043DB">
        <w:t xml:space="preserve">and transmits data to a small device attached to a </w:t>
      </w:r>
      <w:r w:rsidR="00EF6891" w:rsidRPr="006043DB">
        <w:t>H</w:t>
      </w:r>
      <w:r w:rsidR="00B76C03" w:rsidRPr="006043DB">
        <w:t>arness</w:t>
      </w:r>
      <w:r w:rsidR="00891B7C" w:rsidRPr="006043DB">
        <w:fldChar w:fldCharType="begin">
          <w:fldData xml:space="preserve">PEVuZE5vdGU+PENpdGU+PEF1dGhvcj5MaXU8L0F1dGhvcj48WWVhcj4yMDEzPC9ZZWFyPjxSZWNO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</w:fldData>
        </w:fldChar>
      </w:r>
      <w:r w:rsidR="00923FB2">
        <w:instrText xml:space="preserve"> ADDIN EN.CITE </w:instrText>
      </w:r>
      <w:r w:rsidR="00923FB2">
        <w:fldChar w:fldCharType="begin">
          <w:fldData xml:space="preserve">PEVuZE5vdGU+PENpdGU+PEF1dGhvcj5MaXU8L0F1dGhvcj48WWVhcj4yMDEzPC9ZZWFyPjxSZWNO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</w:fldData>
        </w:fldChar>
      </w:r>
      <w:r w:rsidR="00923FB2">
        <w:instrText xml:space="preserve"> ADDIN EN.CITE.DATA </w:instrText>
      </w:r>
      <w:r w:rsidR="00923FB2">
        <w:fldChar w:fldCharType="end"/>
      </w:r>
      <w:r w:rsidR="00891B7C" w:rsidRPr="006043DB">
        <w:fldChar w:fldCharType="separate"/>
      </w:r>
      <w:r w:rsidR="00923FB2" w:rsidRPr="00923FB2">
        <w:rPr>
          <w:noProof/>
          <w:vertAlign w:val="superscript"/>
        </w:rPr>
        <w:t>18,19</w:t>
      </w:r>
      <w:r w:rsidR="00891B7C" w:rsidRPr="006043DB">
        <w:fldChar w:fldCharType="end"/>
      </w:r>
      <w:r w:rsidR="00B76C03" w:rsidRPr="006043DB">
        <w:t xml:space="preserve"> worn by the participants for the following 24 hours.</w:t>
      </w:r>
      <w:r w:rsidR="005423DB" w:rsidRPr="006043DB">
        <w:t xml:space="preserve"> </w:t>
      </w:r>
      <w:r w:rsidR="008F13A2" w:rsidRPr="006043DB">
        <w:t xml:space="preserve">The Hildago </w:t>
      </w:r>
      <w:proofErr w:type="spellStart"/>
      <w:r w:rsidR="008F13A2" w:rsidRPr="006043DB">
        <w:t>E</w:t>
      </w:r>
      <w:r w:rsidR="00D2303F" w:rsidRPr="006043DB">
        <w:t>quivital</w:t>
      </w:r>
      <w:proofErr w:type="spellEnd"/>
      <w:r w:rsidR="00D2303F" w:rsidRPr="006043DB">
        <w:t xml:space="preserve"> ™ Physiological Monitor system was </w:t>
      </w:r>
      <w:r w:rsidR="007E544F" w:rsidRPr="006043DB">
        <w:t xml:space="preserve">also </w:t>
      </w:r>
      <w:r w:rsidR="00D426D0" w:rsidRPr="006043DB">
        <w:t>used to measure</w:t>
      </w:r>
      <w:r w:rsidR="00F72F7D" w:rsidRPr="006043DB">
        <w:t xml:space="preserve"> electrocardiogram,</w:t>
      </w:r>
      <w:r w:rsidR="00D426D0" w:rsidRPr="006043DB">
        <w:t xml:space="preserve"> </w:t>
      </w:r>
      <w:r w:rsidR="00F72F7D" w:rsidRPr="006043DB">
        <w:t>respiratory rate, skin temperature, activity, and body position</w:t>
      </w:r>
      <w:r w:rsidR="00FB25B3" w:rsidRPr="006043DB">
        <w:t xml:space="preserve"> using electrodes built into the Harness</w:t>
      </w:r>
      <w:r w:rsidR="00F72F7D" w:rsidRPr="006043DB">
        <w:t>.</w:t>
      </w:r>
      <w:r w:rsidR="00CE3E1B" w:rsidRPr="006043DB">
        <w:fldChar w:fldCharType="begin"/>
      </w:r>
      <w:r w:rsidR="00923FB2">
        <w:instrText xml:space="preserve"> ADDIN EN.CITE &lt;EndNote&gt;&lt;Cite&gt;&lt;Author&gt;Cuddy&lt;/Author&gt;&lt;Year&gt;2008&lt;/Year&gt;&lt;RecNum&gt;9422&lt;/RecNum&gt;&lt;DisplayText&gt;&lt;style face="superscript"&gt;19&lt;/style&gt;&lt;/DisplayText&gt;&lt;record&gt;&lt;rec-number&gt;9422&lt;/rec-number&gt;&lt;foreign-keys&gt;&lt;key app="EN" db-id="a55tep5a45fttmewdtpxazz3a5zv29x0xtsf" timestamp="1697486985"&gt;9422&lt;/key&gt;&lt;/foreign-keys&gt;&lt;ref-type name="Journal Article"&gt;17&lt;/ref-type&gt;&lt;contributors&gt;&lt;authors&gt;&lt;author&gt;Cuddy, John S&lt;/author&gt;&lt;author&gt;Ruby, Brent C&lt;/author&gt;&lt;author&gt;Santee, William R&lt;/author&gt;&lt;author&gt;Karis, Anthony J&lt;/author&gt;&lt;author&gt;ARMY RESEARCH INST OF ENVIRONMENTAL MEDICINE NATICK MA BIOPHYSICS&lt;/author&gt;&lt;author&gt;BIOMEDICAL MODELING DIV&lt;/author&gt;&lt;/authors&gt;&lt;/contributors&gt;&lt;titles&gt;&lt;title&gt;Hidalgo Equivital (TM) Physiological Monitor Product Review and Data Summary&lt;/title&gt;&lt;/titles&gt;&lt;dates&gt;&lt;year&gt;2008&lt;/year&gt;&lt;/dates&gt;&lt;urls&gt;&lt;/urls&gt;&lt;/record&gt;&lt;/Cite&gt;&lt;/EndNote&gt;</w:instrText>
      </w:r>
      <w:r w:rsidR="00CE3E1B" w:rsidRPr="006043DB">
        <w:fldChar w:fldCharType="separate"/>
      </w:r>
      <w:r w:rsidR="00923FB2" w:rsidRPr="00923FB2">
        <w:rPr>
          <w:noProof/>
          <w:vertAlign w:val="superscript"/>
        </w:rPr>
        <w:t>19</w:t>
      </w:r>
      <w:r w:rsidR="00CE3E1B" w:rsidRPr="006043DB">
        <w:fldChar w:fldCharType="end"/>
      </w:r>
    </w:p>
    <w:p w14:paraId="5F6E9742" w14:textId="2CD54286" w:rsidR="007320A8" w:rsidRPr="006043DB" w:rsidRDefault="008627AE" w:rsidP="007320A8">
      <w:pPr>
        <w:spacing w:after="0" w:line="240" w:lineRule="auto"/>
        <w:ind w:firstLine="720"/>
      </w:pPr>
      <w:r w:rsidRPr="006043DB">
        <w:rPr>
          <w:b/>
          <w:bCs/>
        </w:rPr>
        <w:t>Core Body Temperature</w:t>
      </w:r>
      <w:r w:rsidR="00882C08" w:rsidRPr="006043DB">
        <w:t xml:space="preserve">. </w:t>
      </w:r>
      <w:r w:rsidR="001F735E" w:rsidRPr="006043DB">
        <w:t xml:space="preserve">Using the </w:t>
      </w:r>
      <w:proofErr w:type="spellStart"/>
      <w:r w:rsidR="001F735E" w:rsidRPr="006043DB">
        <w:t>VitalSense</w:t>
      </w:r>
      <w:proofErr w:type="spellEnd"/>
      <w:r w:rsidR="001F735E" w:rsidRPr="006043DB">
        <w:t xml:space="preserve"> capsule, </w:t>
      </w:r>
      <w:r w:rsidR="008130D1" w:rsidRPr="006043DB">
        <w:t xml:space="preserve">CBT </w:t>
      </w:r>
      <w:r w:rsidR="00BD791A">
        <w:t>is</w:t>
      </w:r>
      <w:r w:rsidR="008130D1" w:rsidRPr="006043DB">
        <w:t xml:space="preserve"> logged </w:t>
      </w:r>
      <w:r w:rsidR="00293836" w:rsidRPr="006043DB">
        <w:t xml:space="preserve">in Celsius approximately </w:t>
      </w:r>
      <w:r w:rsidR="008130D1" w:rsidRPr="006043DB">
        <w:t xml:space="preserve">every 15 seconds. </w:t>
      </w:r>
    </w:p>
    <w:p w14:paraId="78FF3C74" w14:textId="688CE663" w:rsidR="007320A8" w:rsidRPr="006043DB" w:rsidRDefault="00B14334" w:rsidP="007320A8">
      <w:pPr>
        <w:spacing w:after="0" w:line="240" w:lineRule="auto"/>
        <w:ind w:firstLine="720"/>
      </w:pPr>
      <w:r w:rsidRPr="006043DB">
        <w:rPr>
          <w:b/>
          <w:bCs/>
        </w:rPr>
        <w:t>E</w:t>
      </w:r>
      <w:r w:rsidR="00B813C3" w:rsidRPr="006043DB">
        <w:rPr>
          <w:b/>
          <w:bCs/>
        </w:rPr>
        <w:t>lectrocardiography (ECG).</w:t>
      </w:r>
      <w:r w:rsidR="0037088B" w:rsidRPr="006043DB">
        <w:t xml:space="preserve"> The</w:t>
      </w:r>
      <w:r w:rsidR="00B4273E" w:rsidRPr="006043DB">
        <w:t xml:space="preserve"> </w:t>
      </w:r>
      <w:proofErr w:type="spellStart"/>
      <w:r w:rsidR="00B4273E" w:rsidRPr="006043DB">
        <w:t>Equivital</w:t>
      </w:r>
      <w:proofErr w:type="spellEnd"/>
      <w:r w:rsidR="0037088B" w:rsidRPr="006043DB">
        <w:t xml:space="preserve"> </w:t>
      </w:r>
      <w:r w:rsidR="00D02491" w:rsidRPr="006043DB">
        <w:t>H</w:t>
      </w:r>
      <w:r w:rsidR="0037088B" w:rsidRPr="006043DB">
        <w:t>arness</w:t>
      </w:r>
      <w:r w:rsidR="00883BF9" w:rsidRPr="006043DB">
        <w:t xml:space="preserve"> contains </w:t>
      </w:r>
      <w:r w:rsidR="00C849B4" w:rsidRPr="006043DB">
        <w:t xml:space="preserve">fiber </w:t>
      </w:r>
      <w:r w:rsidR="00B4081C" w:rsidRPr="006043DB">
        <w:t xml:space="preserve">electrocardiographic (ECG) </w:t>
      </w:r>
      <w:r w:rsidR="00685556" w:rsidRPr="006043DB">
        <w:t>electrodes</w:t>
      </w:r>
      <w:r w:rsidR="00DC522A" w:rsidRPr="006043DB">
        <w:t xml:space="preserve"> </w:t>
      </w:r>
      <w:r w:rsidR="003E2726" w:rsidRPr="006043DB">
        <w:t xml:space="preserve">on the </w:t>
      </w:r>
      <w:r w:rsidR="00B4081C" w:rsidRPr="006043DB">
        <w:t>bottom of the harness that</w:t>
      </w:r>
      <w:r w:rsidR="0037088B" w:rsidRPr="006043DB">
        <w:t xml:space="preserve"> </w:t>
      </w:r>
      <w:r w:rsidR="00BC07D8" w:rsidRPr="006043DB">
        <w:t xml:space="preserve">fits </w:t>
      </w:r>
      <w:r w:rsidR="00C72852" w:rsidRPr="006043DB">
        <w:t xml:space="preserve">around the </w:t>
      </w:r>
      <w:r w:rsidR="00383CC4" w:rsidRPr="006043DB">
        <w:t xml:space="preserve">participants’ chest, just under the breast </w:t>
      </w:r>
      <w:r w:rsidR="00F6316C" w:rsidRPr="006043DB">
        <w:t xml:space="preserve">(i.e., similar placement to a chest respiratory belt). </w:t>
      </w:r>
      <w:r w:rsidR="002A0C53" w:rsidRPr="006043DB">
        <w:t xml:space="preserve">ECG recordings </w:t>
      </w:r>
      <w:r w:rsidR="00BD791A">
        <w:t>are</w:t>
      </w:r>
      <w:r w:rsidR="002A0C53" w:rsidRPr="006043DB">
        <w:t xml:space="preserve"> collected at </w:t>
      </w:r>
      <w:r w:rsidR="0060443D" w:rsidRPr="006043DB">
        <w:t>a 256Hz sampling rate</w:t>
      </w:r>
      <w:r w:rsidR="009F06B8" w:rsidRPr="006043DB">
        <w:t xml:space="preserve"> and inter</w:t>
      </w:r>
      <w:r w:rsidR="00E65D19" w:rsidRPr="006043DB">
        <w:t xml:space="preserve">-beat intervals (IBIs, i.e., R peak to R peak) </w:t>
      </w:r>
      <w:r w:rsidR="00BD791A">
        <w:t>are</w:t>
      </w:r>
      <w:r w:rsidR="00E65D19" w:rsidRPr="006043DB">
        <w:t xml:space="preserve"> collected and stored automatically. </w:t>
      </w:r>
    </w:p>
    <w:p w14:paraId="36475DAC" w14:textId="0F66318E" w:rsidR="007320A8" w:rsidRPr="006043DB" w:rsidRDefault="008627AE" w:rsidP="007320A8">
      <w:pPr>
        <w:spacing w:after="0" w:line="240" w:lineRule="auto"/>
        <w:ind w:firstLine="720"/>
      </w:pPr>
      <w:r w:rsidRPr="006043DB">
        <w:rPr>
          <w:b/>
          <w:bCs/>
        </w:rPr>
        <w:t>Respiration</w:t>
      </w:r>
      <w:r w:rsidR="000E39D5">
        <w:rPr>
          <w:b/>
          <w:bCs/>
        </w:rPr>
        <w:t xml:space="preserve"> Rate</w:t>
      </w:r>
      <w:r w:rsidR="0038468E" w:rsidRPr="006043DB">
        <w:rPr>
          <w:b/>
          <w:bCs/>
        </w:rPr>
        <w:t xml:space="preserve">. </w:t>
      </w:r>
      <w:r w:rsidR="00D02491" w:rsidRPr="006043DB">
        <w:t xml:space="preserve">The </w:t>
      </w:r>
      <w:r w:rsidR="009F1F7A" w:rsidRPr="006043DB">
        <w:t xml:space="preserve">belt component of the </w:t>
      </w:r>
      <w:proofErr w:type="spellStart"/>
      <w:r w:rsidR="00D02491" w:rsidRPr="006043DB">
        <w:t>Equivital</w:t>
      </w:r>
      <w:proofErr w:type="spellEnd"/>
      <w:r w:rsidR="00D02491" w:rsidRPr="006043DB">
        <w:t xml:space="preserve"> Harness</w:t>
      </w:r>
      <w:r w:rsidR="009F1F7A" w:rsidRPr="006043DB">
        <w:t xml:space="preserve"> (around the chest, just under</w:t>
      </w:r>
      <w:r w:rsidR="00295F65" w:rsidRPr="006043DB">
        <w:t xml:space="preserve"> the breast)</w:t>
      </w:r>
      <w:r w:rsidR="00D02491" w:rsidRPr="006043DB">
        <w:t xml:space="preserve"> </w:t>
      </w:r>
      <w:r w:rsidR="00D16907">
        <w:t>is</w:t>
      </w:r>
      <w:r w:rsidR="00921687" w:rsidRPr="006043DB">
        <w:t xml:space="preserve"> </w:t>
      </w:r>
      <w:r w:rsidR="00071193" w:rsidRPr="006043DB">
        <w:t xml:space="preserve">also used </w:t>
      </w:r>
      <w:r w:rsidR="00225CA5" w:rsidRPr="006043DB">
        <w:t xml:space="preserve">to </w:t>
      </w:r>
      <w:r w:rsidR="007827B8" w:rsidRPr="006043DB">
        <w:t>capture</w:t>
      </w:r>
      <w:r w:rsidR="00225CA5" w:rsidRPr="006043DB">
        <w:t xml:space="preserve"> respiration</w:t>
      </w:r>
      <w:r w:rsidR="007827B8" w:rsidRPr="006043DB">
        <w:t xml:space="preserve"> </w:t>
      </w:r>
      <w:r w:rsidR="004D0CFF">
        <w:t xml:space="preserve">effort in the chest </w:t>
      </w:r>
      <w:r w:rsidR="007827B8" w:rsidRPr="006043DB">
        <w:t>at a 2</w:t>
      </w:r>
      <w:r w:rsidR="009F1F7A" w:rsidRPr="006043DB">
        <w:t>5.6Hz sampl</w:t>
      </w:r>
      <w:r w:rsidR="004D0CFF">
        <w:t>ing</w:t>
      </w:r>
      <w:r w:rsidR="009F1F7A" w:rsidRPr="006043DB">
        <w:t xml:space="preserve"> rate</w:t>
      </w:r>
      <w:r w:rsidR="00225CA5" w:rsidRPr="006043DB">
        <w:t xml:space="preserve"> through the belt portion of the harness. </w:t>
      </w:r>
    </w:p>
    <w:p w14:paraId="5D7E2D04" w14:textId="4CCDC32F" w:rsidR="002C1C9F" w:rsidRPr="006043DB" w:rsidRDefault="00B73B64" w:rsidP="007320A8">
      <w:pPr>
        <w:spacing w:after="0" w:line="240" w:lineRule="auto"/>
        <w:ind w:firstLine="720"/>
      </w:pPr>
      <w:r w:rsidRPr="006043DB">
        <w:rPr>
          <w:b/>
          <w:bCs/>
        </w:rPr>
        <w:t xml:space="preserve">Skin Temperature. </w:t>
      </w:r>
      <w:r w:rsidR="00495741" w:rsidRPr="006043DB">
        <w:t xml:space="preserve">An </w:t>
      </w:r>
      <w:r w:rsidR="007A1B36" w:rsidRPr="006043DB">
        <w:t>infrared thermometer</w:t>
      </w:r>
      <w:r w:rsidR="00906B0A" w:rsidRPr="006043DB">
        <w:t xml:space="preserve"> imbedded in the </w:t>
      </w:r>
      <w:proofErr w:type="spellStart"/>
      <w:r w:rsidR="00906B0A" w:rsidRPr="006043DB">
        <w:t>Equivital</w:t>
      </w:r>
      <w:proofErr w:type="spellEnd"/>
      <w:r w:rsidR="00906B0A" w:rsidRPr="006043DB">
        <w:t xml:space="preserve"> harness</w:t>
      </w:r>
      <w:r w:rsidR="00495741" w:rsidRPr="006043DB">
        <w:t xml:space="preserve"> </w:t>
      </w:r>
      <w:r w:rsidR="00BD791A">
        <w:t>is</w:t>
      </w:r>
      <w:r w:rsidR="00495741" w:rsidRPr="006043DB">
        <w:t xml:space="preserve"> used to collect skin temperature</w:t>
      </w:r>
      <w:r w:rsidR="00AC32AB" w:rsidRPr="006043DB">
        <w:t xml:space="preserve">, ranging from </w:t>
      </w:r>
      <w:r w:rsidR="00D36163" w:rsidRPr="006043DB">
        <w:t>-10</w:t>
      </w:r>
      <w:r w:rsidR="006A7D5C" w:rsidRPr="006043DB">
        <w:t>°</w:t>
      </w:r>
      <w:r w:rsidR="00D36163" w:rsidRPr="006043DB">
        <w:t>C</w:t>
      </w:r>
      <w:r w:rsidR="004C5018" w:rsidRPr="006043DB">
        <w:t xml:space="preserve"> to +50</w:t>
      </w:r>
      <w:r w:rsidR="00400450" w:rsidRPr="006043DB">
        <w:t>°C (</w:t>
      </w:r>
      <w:r w:rsidR="00184E63" w:rsidRPr="006043DB">
        <w:t>±</w:t>
      </w:r>
      <w:r w:rsidR="00C227EF" w:rsidRPr="006043DB">
        <w:t>0.3</w:t>
      </w:r>
      <w:r w:rsidR="00906B0A" w:rsidRPr="006043DB">
        <w:t xml:space="preserve">°C accuracy).  </w:t>
      </w:r>
    </w:p>
    <w:p w14:paraId="59FCAC40" w14:textId="764D554B" w:rsidR="00DF785A" w:rsidRPr="006043DB" w:rsidRDefault="00DF785A" w:rsidP="00DF785A">
      <w:pPr>
        <w:spacing w:after="0" w:line="240" w:lineRule="auto"/>
        <w:ind w:firstLine="720"/>
      </w:pPr>
      <w:r w:rsidRPr="006043DB">
        <w:rPr>
          <w:b/>
          <w:bCs/>
        </w:rPr>
        <w:lastRenderedPageBreak/>
        <w:t>Actigraphy.</w:t>
      </w:r>
      <w:r w:rsidRPr="006043DB">
        <w:t xml:space="preserve"> Actigraphy is a measure of sleep and activity patterns, used concurrently with sleep diaries to obtain prospective objective sleep patterns. Actigraphy </w:t>
      </w:r>
      <w:r w:rsidR="00D16907">
        <w:t>is</w:t>
      </w:r>
      <w:r w:rsidRPr="006043DB">
        <w:t xml:space="preserve"> recorded with the </w:t>
      </w:r>
      <w:proofErr w:type="spellStart"/>
      <w:r w:rsidRPr="006043DB">
        <w:t>Actiwatch</w:t>
      </w:r>
      <w:proofErr w:type="spellEnd"/>
      <w:r w:rsidRPr="006043DB">
        <w:t xml:space="preserve"> Spectrum (Phillips Respironics), a compact, wrist-worn, battery-operated activity monitor that looks like a small wristwatch. They use an accelerometer to capture motion as a proxy for activity. Computer software uses an algorithm to analyze activity and estimate sleep parameters such as total sleep time, sleep onset latency, number of awakenings, wake after sleep onset, and terminal wakefulness. The </w:t>
      </w:r>
      <w:proofErr w:type="spellStart"/>
      <w:r w:rsidR="009B46EF" w:rsidRPr="006043DB">
        <w:t>A</w:t>
      </w:r>
      <w:r w:rsidRPr="006043DB">
        <w:t>ctiwatch</w:t>
      </w:r>
      <w:proofErr w:type="spellEnd"/>
      <w:r w:rsidRPr="006043DB">
        <w:t xml:space="preserve"> also has an event marker button, which participants press to indicate in- and out-of-bed times. In patients with insomnia, there are high correlations for</w:t>
      </w:r>
      <w:r w:rsidR="00A45E0C" w:rsidRPr="006043DB">
        <w:t xml:space="preserve"> total sleep time (</w:t>
      </w:r>
      <w:r w:rsidRPr="006043DB">
        <w:t>TST</w:t>
      </w:r>
      <w:r w:rsidR="00A45E0C" w:rsidRPr="006043DB">
        <w:t>)</w:t>
      </w:r>
      <w:r w:rsidRPr="006043DB">
        <w:t xml:space="preserve"> measures between actigraphy and overnight sleep studies and between actigraphy and sleep diaries.</w:t>
      </w:r>
      <w:r w:rsidR="00197472" w:rsidRPr="006043DB">
        <w:t xml:space="preserve"> </w:t>
      </w:r>
    </w:p>
    <w:p w14:paraId="5697D916" w14:textId="4F2F4B3C" w:rsidR="00802164" w:rsidRPr="006043DB" w:rsidRDefault="00AE55A7" w:rsidP="004E7E07">
      <w:pPr>
        <w:spacing w:after="0" w:line="240" w:lineRule="auto"/>
        <w:ind w:firstLine="720"/>
        <w:rPr>
          <w:rFonts w:eastAsia="Times New Roman"/>
          <w:color w:val="000000"/>
        </w:rPr>
      </w:pPr>
      <w:r w:rsidRPr="004D0CFF">
        <w:rPr>
          <w:b/>
          <w:bCs/>
        </w:rPr>
        <w:t xml:space="preserve">Data </w:t>
      </w:r>
      <w:r w:rsidR="001D59BF" w:rsidRPr="004D0CFF">
        <w:rPr>
          <w:b/>
          <w:bCs/>
        </w:rPr>
        <w:t>Processing and Reduction.</w:t>
      </w:r>
      <w:r w:rsidR="001D59BF" w:rsidRPr="004B64D2">
        <w:t xml:space="preserve"> </w:t>
      </w:r>
      <w:r w:rsidR="00802164" w:rsidRPr="006043DB">
        <w:rPr>
          <w:rFonts w:eastAsia="Times New Roman"/>
          <w:color w:val="000000"/>
        </w:rPr>
        <w:t xml:space="preserve">Using the </w:t>
      </w:r>
      <w:r w:rsidR="00197472" w:rsidRPr="006043DB">
        <w:rPr>
          <w:rFonts w:eastAsia="Times New Roman"/>
          <w:color w:val="000000"/>
        </w:rPr>
        <w:t>circadian measures</w:t>
      </w:r>
      <w:r w:rsidR="00802164" w:rsidRPr="006043DB">
        <w:rPr>
          <w:rFonts w:eastAsia="Times New Roman"/>
          <w:color w:val="000000"/>
        </w:rPr>
        <w:t xml:space="preserve"> describe</w:t>
      </w:r>
      <w:r w:rsidR="00197472" w:rsidRPr="006043DB">
        <w:rPr>
          <w:rFonts w:eastAsia="Times New Roman"/>
          <w:color w:val="000000"/>
        </w:rPr>
        <w:t>d</w:t>
      </w:r>
      <w:r w:rsidR="00802164" w:rsidRPr="006043DB">
        <w:rPr>
          <w:rFonts w:eastAsia="Times New Roman"/>
          <w:color w:val="000000"/>
        </w:rPr>
        <w:t xml:space="preserve"> above, individual </w:t>
      </w:r>
      <w:proofErr w:type="spellStart"/>
      <w:r w:rsidR="00802164" w:rsidRPr="006043DB">
        <w:rPr>
          <w:rFonts w:eastAsia="Times New Roman"/>
          <w:color w:val="000000"/>
        </w:rPr>
        <w:t>cosinor</w:t>
      </w:r>
      <w:proofErr w:type="spellEnd"/>
      <w:r w:rsidR="00802164" w:rsidRPr="006043DB">
        <w:rPr>
          <w:rFonts w:eastAsia="Times New Roman"/>
          <w:color w:val="000000"/>
        </w:rPr>
        <w:t xml:space="preserve"> values of </w:t>
      </w:r>
      <w:proofErr w:type="spellStart"/>
      <w:r w:rsidR="00802164" w:rsidRPr="006043DB">
        <w:rPr>
          <w:rFonts w:eastAsia="Times New Roman"/>
          <w:color w:val="000000"/>
        </w:rPr>
        <w:t>acrophase</w:t>
      </w:r>
      <w:proofErr w:type="spellEnd"/>
      <w:r w:rsidR="00802164" w:rsidRPr="006043DB">
        <w:rPr>
          <w:rFonts w:eastAsia="Times New Roman"/>
          <w:color w:val="000000"/>
        </w:rPr>
        <w:t xml:space="preserve">, </w:t>
      </w:r>
      <w:proofErr w:type="spellStart"/>
      <w:r w:rsidR="00802164" w:rsidRPr="006043DB">
        <w:rPr>
          <w:rFonts w:eastAsia="Times New Roman"/>
          <w:color w:val="000000"/>
        </w:rPr>
        <w:t>mesor</w:t>
      </w:r>
      <w:proofErr w:type="spellEnd"/>
      <w:r w:rsidR="00802164" w:rsidRPr="006043DB">
        <w:rPr>
          <w:rFonts w:eastAsia="Times New Roman"/>
          <w:color w:val="000000"/>
        </w:rPr>
        <w:t>, and amplitude will be calculated for each measure across 24-hour</w:t>
      </w:r>
      <w:r w:rsidR="00197472" w:rsidRPr="006043DB">
        <w:rPr>
          <w:rFonts w:eastAsia="Times New Roman"/>
          <w:color w:val="000000"/>
        </w:rPr>
        <w:t xml:space="preserve"> period collected at baseline and posttreatment</w:t>
      </w:r>
      <w:r w:rsidR="00802164" w:rsidRPr="006043DB">
        <w:rPr>
          <w:rFonts w:eastAsia="Times New Roman"/>
          <w:color w:val="000000"/>
        </w:rPr>
        <w:t xml:space="preserve">. </w:t>
      </w:r>
      <w:proofErr w:type="spellStart"/>
      <w:r w:rsidR="00802164" w:rsidRPr="006043DB">
        <w:rPr>
          <w:rFonts w:eastAsia="Times New Roman"/>
          <w:color w:val="000000"/>
        </w:rPr>
        <w:t>Cosinor</w:t>
      </w:r>
      <w:proofErr w:type="spellEnd"/>
      <w:r w:rsidR="00802164" w:rsidRPr="006043DB">
        <w:rPr>
          <w:rFonts w:eastAsia="Times New Roman"/>
          <w:color w:val="000000"/>
        </w:rPr>
        <w:t xml:space="preserve"> analysis provides the </w:t>
      </w:r>
      <w:proofErr w:type="spellStart"/>
      <w:r w:rsidR="00802164" w:rsidRPr="006043DB">
        <w:rPr>
          <w:rFonts w:eastAsia="Times New Roman"/>
          <w:color w:val="000000"/>
        </w:rPr>
        <w:t>acrophase</w:t>
      </w:r>
      <w:proofErr w:type="spellEnd"/>
      <w:r w:rsidR="00802164" w:rsidRPr="006043DB">
        <w:rPr>
          <w:rFonts w:eastAsia="Times New Roman"/>
          <w:color w:val="000000"/>
        </w:rPr>
        <w:t xml:space="preserve">, which is the time lab to the peak value from the reference time or beginning of the phase. Circadian phases of HR, HRV, skin temperature </w:t>
      </w:r>
      <w:proofErr w:type="gramStart"/>
      <w:r w:rsidR="00802164" w:rsidRPr="006043DB">
        <w:rPr>
          <w:rFonts w:eastAsia="Times New Roman"/>
          <w:color w:val="000000"/>
        </w:rPr>
        <w:t>are</w:t>
      </w:r>
      <w:proofErr w:type="gramEnd"/>
      <w:r w:rsidR="00802164" w:rsidRPr="006043DB">
        <w:rPr>
          <w:rFonts w:eastAsia="Times New Roman"/>
          <w:color w:val="000000"/>
        </w:rPr>
        <w:t xml:space="preserve"> expected to have approximately 24-hour phases </w:t>
      </w:r>
      <w:r w:rsidR="00802164" w:rsidRPr="006043DB">
        <w:rPr>
          <w:rFonts w:eastAsia="Times New Roman"/>
          <w:color w:val="000000"/>
        </w:rPr>
        <w:fldChar w:fldCharType="begin">
          <w:fldData xml:space="preserve">PEVuZE5vdGU+PENpdGU+PEF1dGhvcj5Eb3lsZTwvQXV0aG9yPjxZZWFyPjIwMjI8L1llYXI+PFJl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</w:fldData>
        </w:fldChar>
      </w:r>
      <w:r w:rsidR="00923FB2">
        <w:rPr>
          <w:rFonts w:eastAsia="Times New Roman"/>
          <w:color w:val="000000"/>
        </w:rPr>
        <w:instrText xml:space="preserve"> ADDIN EN.CITE </w:instrText>
      </w:r>
      <w:r w:rsidR="00923FB2">
        <w:rPr>
          <w:rFonts w:eastAsia="Times New Roman"/>
          <w:color w:val="000000"/>
        </w:rPr>
        <w:fldChar w:fldCharType="begin">
          <w:fldData xml:space="preserve">PEVuZE5vdGU+PENpdGU+PEF1dGhvcj5Eb3lsZTwvQXV0aG9yPjxZZWFyPjIwMjI8L1llYXI+PFJl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</w:fldData>
        </w:fldChar>
      </w:r>
      <w:r w:rsidR="00923FB2">
        <w:rPr>
          <w:rFonts w:eastAsia="Times New Roman"/>
          <w:color w:val="000000"/>
        </w:rPr>
        <w:instrText xml:space="preserve"> ADDIN EN.CITE.DATA </w:instrText>
      </w:r>
      <w:r w:rsidR="00923FB2">
        <w:rPr>
          <w:rFonts w:eastAsia="Times New Roman"/>
          <w:color w:val="000000"/>
        </w:rPr>
      </w:r>
      <w:r w:rsidR="00923FB2">
        <w:rPr>
          <w:rFonts w:eastAsia="Times New Roman"/>
          <w:color w:val="000000"/>
        </w:rPr>
        <w:fldChar w:fldCharType="end"/>
      </w:r>
      <w:r w:rsidR="00802164" w:rsidRPr="006043DB">
        <w:rPr>
          <w:rFonts w:eastAsia="Times New Roman"/>
          <w:color w:val="000000"/>
        </w:rPr>
      </w:r>
      <w:r w:rsidR="00802164" w:rsidRPr="006043DB">
        <w:rPr>
          <w:rFonts w:eastAsia="Times New Roman"/>
          <w:color w:val="000000"/>
        </w:rPr>
        <w:fldChar w:fldCharType="separate"/>
      </w:r>
      <w:r w:rsidR="00923FB2" w:rsidRPr="00923FB2">
        <w:rPr>
          <w:rFonts w:eastAsia="Times New Roman"/>
          <w:noProof/>
          <w:color w:val="000000"/>
          <w:vertAlign w:val="superscript"/>
        </w:rPr>
        <w:t>20-22</w:t>
      </w:r>
      <w:r w:rsidR="00802164" w:rsidRPr="006043DB">
        <w:rPr>
          <w:rFonts w:eastAsia="Times New Roman"/>
          <w:color w:val="000000"/>
        </w:rPr>
        <w:fldChar w:fldCharType="end"/>
      </w:r>
      <w:r w:rsidR="00802164" w:rsidRPr="006043DB">
        <w:rPr>
          <w:rFonts w:eastAsia="Times New Roman"/>
          <w:color w:val="000000"/>
        </w:rPr>
        <w:t>.</w:t>
      </w:r>
      <w:r w:rsidR="00802164" w:rsidRPr="006043DB">
        <w:rPr>
          <w:rFonts w:eastAsia="Times New Roman"/>
          <w:b/>
          <w:bCs/>
          <w:color w:val="000000"/>
        </w:rPr>
        <w:t xml:space="preserve"> </w:t>
      </w:r>
      <w:r w:rsidR="00802164" w:rsidRPr="006043DB">
        <w:rPr>
          <w:rFonts w:eastAsia="Times New Roman"/>
          <w:color w:val="000000"/>
        </w:rPr>
        <w:t xml:space="preserve">Calculations will be performed using guidelines and software for conducting </w:t>
      </w:r>
      <w:proofErr w:type="spellStart"/>
      <w:r w:rsidR="00802164" w:rsidRPr="006043DB">
        <w:rPr>
          <w:rFonts w:eastAsia="Times New Roman"/>
          <w:color w:val="000000"/>
        </w:rPr>
        <w:t>cosinor</w:t>
      </w:r>
      <w:proofErr w:type="spellEnd"/>
      <w:r w:rsidR="00802164" w:rsidRPr="006043DB">
        <w:rPr>
          <w:rFonts w:eastAsia="Times New Roman"/>
          <w:color w:val="000000"/>
        </w:rPr>
        <w:t xml:space="preserve"> analysis to examine circadian rhythms (i.e., </w:t>
      </w:r>
      <w:proofErr w:type="spellStart"/>
      <w:r w:rsidR="00802164" w:rsidRPr="006043DB">
        <w:rPr>
          <w:rFonts w:eastAsia="Times New Roman"/>
          <w:color w:val="000000"/>
        </w:rPr>
        <w:t>acrophase</w:t>
      </w:r>
      <w:proofErr w:type="spellEnd"/>
      <w:r w:rsidR="00802164" w:rsidRPr="006043DB">
        <w:rPr>
          <w:rFonts w:eastAsia="Times New Roman"/>
          <w:color w:val="000000"/>
        </w:rPr>
        <w:t xml:space="preserve">, </w:t>
      </w:r>
      <w:proofErr w:type="spellStart"/>
      <w:r w:rsidR="00802164" w:rsidRPr="006043DB">
        <w:rPr>
          <w:rFonts w:eastAsia="Times New Roman"/>
          <w:color w:val="000000"/>
        </w:rPr>
        <w:t>mesor</w:t>
      </w:r>
      <w:proofErr w:type="spellEnd"/>
      <w:r w:rsidR="00802164" w:rsidRPr="006043DB">
        <w:rPr>
          <w:rFonts w:eastAsia="Times New Roman"/>
          <w:color w:val="000000"/>
        </w:rPr>
        <w:t xml:space="preserve">, and amplitude) provided by </w:t>
      </w:r>
      <w:proofErr w:type="spellStart"/>
      <w:r w:rsidR="00802164" w:rsidRPr="006043DB">
        <w:rPr>
          <w:rFonts w:eastAsia="Times New Roman"/>
          <w:color w:val="000000"/>
        </w:rPr>
        <w:t>Refinetti</w:t>
      </w:r>
      <w:proofErr w:type="spellEnd"/>
      <w:r w:rsidR="00802164" w:rsidRPr="006043DB">
        <w:rPr>
          <w:rFonts w:eastAsia="Times New Roman"/>
          <w:color w:val="000000"/>
        </w:rPr>
        <w:t xml:space="preserve"> and colleagues </w:t>
      </w:r>
      <w:r w:rsidR="00802164" w:rsidRPr="006043DB">
        <w:rPr>
          <w:rFonts w:eastAsia="Times New Roman"/>
          <w:color w:val="000000"/>
        </w:rPr>
        <w:fldChar w:fldCharType="begin"/>
      </w:r>
      <w:r w:rsidR="00923FB2">
        <w:rPr>
          <w:rFonts w:eastAsia="Times New Roman"/>
          <w:color w:val="000000"/>
        </w:rPr>
        <w:instrText xml:space="preserve"> ADDIN EN.CITE &lt;EndNote&gt;&lt;Cite&gt;&lt;Author&gt;Refinetti&lt;/Author&gt;&lt;Year&gt;2007&lt;/Year&gt;&lt;RecNum&gt;9291&lt;/RecNum&gt;&lt;DisplayText&gt;&lt;style face="superscript"&gt;23,24&lt;/style&gt;&lt;/DisplayText&gt;&lt;record&gt;&lt;rec-number&gt;9291&lt;/rec-number&gt;&lt;foreign-keys&gt;&lt;key app="EN" db-id="a55tep5a45fttmewdtpxazz3a5zv29x0xtsf" timestamp="1681241530"&gt;9291&lt;/key&gt;&lt;/foreign-keys&gt;&lt;ref-type name="Journal Article"&gt;17&lt;/ref-type&gt;&lt;contributors&gt;&lt;authors&gt;&lt;author&gt;Refinetti, Roberto&lt;/author&gt;&lt;author&gt;Cornélissen, Germaine&lt;/author&gt;&lt;author&gt;Halberg, Franz&lt;/author&gt;&lt;/authors&gt;&lt;/contributors&gt;&lt;titles&gt;&lt;title&gt;Procedures for numerical analysis of circadian rhythms&lt;/title&gt;&lt;secondary-title&gt;Biological rhythm research&lt;/secondary-title&gt;&lt;/titles&gt;&lt;pages&gt;275-325&lt;/pages&gt;&lt;volume&gt;38&lt;/volume&gt;&lt;number&gt;4&lt;/number&gt;&lt;dates&gt;&lt;year&gt;2007&lt;/year&gt;&lt;/dates&gt;&lt;isbn&gt;0929-1016&lt;/isbn&gt;&lt;urls&gt;&lt;/urls&gt;&lt;/record&gt;&lt;/Cite&gt;&lt;Cite&gt;&lt;Author&gt;Reid&lt;/Author&gt;&lt;Year&gt;2019&lt;/Year&gt;&lt;RecNum&gt;9271&lt;/RecNum&gt;&lt;record&gt;&lt;rec-number&gt;9271&lt;/rec-number&gt;&lt;foreign-keys&gt;&lt;key app="EN" db-id="a55tep5a45fttmewdtpxazz3a5zv29x0xtsf" timestamp="1681082948"&gt;9271&lt;/key&gt;&lt;/foreign-keys&gt;&lt;ref-type name="Journal Article"&gt;17&lt;/ref-type&gt;&lt;contributors&gt;&lt;authors&gt;&lt;author&gt;Reid, Kathryn J&lt;/author&gt;&lt;/authors&gt;&lt;/contributors&gt;&lt;titles&gt;&lt;title&gt;Assessment of circadian rhythms&lt;/title&gt;&lt;secondary-title&gt;Neurologic clinics&lt;/secondary-title&gt;&lt;/titles&gt;&lt;pages&gt;505-526&lt;/pages&gt;&lt;volume&gt;37&lt;/volume&gt;&lt;number&gt;3&lt;/number&gt;&lt;dates&gt;&lt;year&gt;2019&lt;/year&gt;&lt;/dates&gt;&lt;isbn&gt;0733-8619&lt;/isbn&gt;&lt;urls&gt;&lt;/urls&gt;&lt;/record&gt;&lt;/Cite&gt;&lt;/EndNote&gt;</w:instrText>
      </w:r>
      <w:r w:rsidR="00802164" w:rsidRPr="006043DB">
        <w:rPr>
          <w:rFonts w:eastAsia="Times New Roman"/>
          <w:color w:val="000000"/>
        </w:rPr>
        <w:fldChar w:fldCharType="separate"/>
      </w:r>
      <w:r w:rsidR="00923FB2" w:rsidRPr="00923FB2">
        <w:rPr>
          <w:rFonts w:eastAsia="Times New Roman"/>
          <w:noProof/>
          <w:color w:val="000000"/>
          <w:vertAlign w:val="superscript"/>
        </w:rPr>
        <w:t>23,24</w:t>
      </w:r>
      <w:r w:rsidR="00802164" w:rsidRPr="006043DB">
        <w:rPr>
          <w:rFonts w:eastAsia="Times New Roman"/>
          <w:color w:val="000000"/>
        </w:rPr>
        <w:fldChar w:fldCharType="end"/>
      </w:r>
      <w:r w:rsidR="00802164" w:rsidRPr="006043DB">
        <w:rPr>
          <w:rFonts w:eastAsia="Times New Roman"/>
          <w:color w:val="000000"/>
        </w:rPr>
        <w:t xml:space="preserve">; </w:t>
      </w:r>
      <w:proofErr w:type="spellStart"/>
      <w:r w:rsidR="00802164" w:rsidRPr="006043DB">
        <w:rPr>
          <w:rFonts w:eastAsia="Times New Roman"/>
          <w:color w:val="000000"/>
        </w:rPr>
        <w:t>Cosinor</w:t>
      </w:r>
      <w:proofErr w:type="spellEnd"/>
      <w:r w:rsidR="00802164" w:rsidRPr="006043DB">
        <w:rPr>
          <w:rFonts w:eastAsia="Times New Roman"/>
          <w:color w:val="000000"/>
        </w:rPr>
        <w:t xml:space="preserve"> software from Circadian Rhythm Laboratory). </w:t>
      </w:r>
    </w:p>
    <w:p w14:paraId="3E663144" w14:textId="1A6FFF2E" w:rsidR="008627AE" w:rsidRPr="006043DB" w:rsidRDefault="008627AE" w:rsidP="007320A8">
      <w:pPr>
        <w:spacing w:after="0" w:line="240" w:lineRule="auto"/>
        <w:ind w:firstLine="720"/>
      </w:pPr>
    </w:p>
    <w:p w14:paraId="2B351C2A" w14:textId="2F8647BB" w:rsidR="00526900" w:rsidRPr="00AD4872" w:rsidRDefault="008627AE" w:rsidP="00AD4872">
      <w:pPr>
        <w:pStyle w:val="Heading3"/>
      </w:pPr>
      <w:r w:rsidRPr="00AD4872">
        <w:t>Blood-Based Biomarkers</w:t>
      </w:r>
      <w:r w:rsidR="00386BCC" w:rsidRPr="00AD4872">
        <w:t xml:space="preserve"> </w:t>
      </w:r>
    </w:p>
    <w:p w14:paraId="0F8A4146" w14:textId="1C1B84C2" w:rsidR="001C1642" w:rsidRPr="006043DB" w:rsidRDefault="00386BCC" w:rsidP="00B31FDA">
      <w:pPr>
        <w:spacing w:after="0" w:line="240" w:lineRule="auto"/>
        <w:ind w:firstLine="720"/>
        <w:rPr>
          <w:rFonts w:eastAsia="Calibri"/>
        </w:rPr>
      </w:pPr>
      <w:r w:rsidRPr="006043DB">
        <w:t xml:space="preserve">The </w:t>
      </w:r>
      <w:r w:rsidR="00FB0361">
        <w:t>day</w:t>
      </w:r>
      <w:r w:rsidR="00FB0361" w:rsidRPr="006043DB">
        <w:t xml:space="preserve"> </w:t>
      </w:r>
      <w:r w:rsidRPr="006043DB">
        <w:t>following</w:t>
      </w:r>
      <w:r w:rsidR="00C72DE8" w:rsidRPr="006043DB">
        <w:t xml:space="preserve"> the</w:t>
      </w:r>
      <w:r w:rsidRPr="006043DB">
        <w:t xml:space="preserve"> in-home PSG</w:t>
      </w:r>
      <w:r w:rsidR="00C72DE8" w:rsidRPr="006043DB">
        <w:t xml:space="preserve"> sleep assessment, participants </w:t>
      </w:r>
      <w:r w:rsidR="00BE53DD" w:rsidRPr="006043DB">
        <w:t>me</w:t>
      </w:r>
      <w:r w:rsidR="00D16907">
        <w:t>e</w:t>
      </w:r>
      <w:r w:rsidR="00BE53DD" w:rsidRPr="006043DB">
        <w:t>t study staff at the Biosciences Research Laboratory where a</w:t>
      </w:r>
      <w:r w:rsidRPr="006043DB">
        <w:rPr>
          <w:rFonts w:eastAsia="Calibri"/>
        </w:rPr>
        <w:t xml:space="preserve"> staff phlebotomist (University of Arizona’s Clinical and Translational Research Services [CATS]) performed </w:t>
      </w:r>
      <w:r w:rsidR="005D740B" w:rsidRPr="006043DB">
        <w:rPr>
          <w:rFonts w:eastAsia="Calibri"/>
        </w:rPr>
        <w:t>non</w:t>
      </w:r>
      <w:r w:rsidR="00922871" w:rsidRPr="006043DB">
        <w:rPr>
          <w:rFonts w:eastAsia="Calibri"/>
        </w:rPr>
        <w:t xml:space="preserve">-fasting </w:t>
      </w:r>
      <w:r w:rsidRPr="006043DB">
        <w:rPr>
          <w:rFonts w:eastAsia="Calibri"/>
        </w:rPr>
        <w:t>blood draws</w:t>
      </w:r>
      <w:r w:rsidR="00BE53DD" w:rsidRPr="006043DB">
        <w:rPr>
          <w:rFonts w:eastAsia="Calibri"/>
        </w:rPr>
        <w:t>.</w:t>
      </w:r>
      <w:r w:rsidR="004C45D7" w:rsidRPr="006043DB">
        <w:rPr>
          <w:rFonts w:eastAsia="Calibri"/>
        </w:rPr>
        <w:t xml:space="preserve"> </w:t>
      </w:r>
      <w:r w:rsidR="002B0A18">
        <w:rPr>
          <w:rFonts w:eastAsia="Calibri"/>
        </w:rPr>
        <w:t xml:space="preserve">Six blood tubes </w:t>
      </w:r>
      <w:r w:rsidR="00B81935">
        <w:rPr>
          <w:rFonts w:eastAsia="Calibri"/>
        </w:rPr>
        <w:t>are</w:t>
      </w:r>
      <w:r w:rsidR="002B0A18">
        <w:rPr>
          <w:rFonts w:eastAsia="Calibri"/>
        </w:rPr>
        <w:t xml:space="preserve"> drawn: two serum separation tubes (SST), </w:t>
      </w:r>
      <w:r w:rsidR="000B6084">
        <w:rPr>
          <w:rFonts w:eastAsia="Calibri"/>
        </w:rPr>
        <w:t>two</w:t>
      </w:r>
      <w:r w:rsidR="002B0A18">
        <w:rPr>
          <w:rFonts w:eastAsia="Calibri"/>
        </w:rPr>
        <w:t xml:space="preserve"> EDTA tube</w:t>
      </w:r>
      <w:r w:rsidR="000B6084">
        <w:rPr>
          <w:rFonts w:eastAsia="Calibri"/>
        </w:rPr>
        <w:t>s</w:t>
      </w:r>
      <w:r w:rsidR="002B0A18">
        <w:rPr>
          <w:rFonts w:eastAsia="Calibri"/>
        </w:rPr>
        <w:t xml:space="preserve">, one </w:t>
      </w:r>
      <w:proofErr w:type="spellStart"/>
      <w:r w:rsidR="002B0A18">
        <w:rPr>
          <w:rFonts w:eastAsia="Calibri"/>
        </w:rPr>
        <w:t>PAXgene</w:t>
      </w:r>
      <w:proofErr w:type="spellEnd"/>
      <w:r w:rsidR="002B0A18">
        <w:rPr>
          <w:rFonts w:eastAsia="Calibri"/>
        </w:rPr>
        <w:t xml:space="preserve"> RNA tube</w:t>
      </w:r>
      <w:r w:rsidR="000B6084">
        <w:rPr>
          <w:rFonts w:eastAsia="Calibri"/>
        </w:rPr>
        <w:t>,</w:t>
      </w:r>
      <w:r w:rsidR="002B0A18">
        <w:rPr>
          <w:rFonts w:eastAsia="Calibri"/>
        </w:rPr>
        <w:t xml:space="preserve"> and one </w:t>
      </w:r>
      <w:proofErr w:type="spellStart"/>
      <w:r w:rsidR="002B0A18">
        <w:rPr>
          <w:rFonts w:eastAsia="Calibri"/>
        </w:rPr>
        <w:t>PAXgene</w:t>
      </w:r>
      <w:proofErr w:type="spellEnd"/>
      <w:r w:rsidR="002B0A18">
        <w:rPr>
          <w:rFonts w:eastAsia="Calibri"/>
        </w:rPr>
        <w:t xml:space="preserve"> DNA tube. </w:t>
      </w:r>
      <w:r w:rsidR="00B774D7">
        <w:rPr>
          <w:rFonts w:eastAsia="Calibri"/>
        </w:rPr>
        <w:t>SST and EDTA tubes</w:t>
      </w:r>
      <w:r w:rsidR="00D71C3A" w:rsidRPr="006043DB">
        <w:rPr>
          <w:rFonts w:eastAsia="Calibri"/>
        </w:rPr>
        <w:t xml:space="preserve"> </w:t>
      </w:r>
      <w:r w:rsidR="00401694">
        <w:rPr>
          <w:rFonts w:eastAsia="Calibri"/>
        </w:rPr>
        <w:t xml:space="preserve">are </w:t>
      </w:r>
      <w:r w:rsidR="00143ABB" w:rsidRPr="006043DB">
        <w:rPr>
          <w:rFonts w:eastAsia="Calibri"/>
        </w:rPr>
        <w:t>centrifuged</w:t>
      </w:r>
      <w:r w:rsidR="00B91D86">
        <w:rPr>
          <w:rFonts w:eastAsia="Calibri"/>
        </w:rPr>
        <w:t xml:space="preserve"> by CATS staff. One SST and one EDTA tube </w:t>
      </w:r>
      <w:r w:rsidR="00993084">
        <w:rPr>
          <w:rFonts w:eastAsia="Calibri"/>
        </w:rPr>
        <w:t>are</w:t>
      </w:r>
      <w:r w:rsidR="003626E4" w:rsidRPr="006043DB">
        <w:rPr>
          <w:rFonts w:eastAsia="Calibri"/>
        </w:rPr>
        <w:t xml:space="preserve"> immediately </w:t>
      </w:r>
      <w:r w:rsidR="00F8104A" w:rsidRPr="006043DB">
        <w:rPr>
          <w:rFonts w:eastAsia="Calibri"/>
        </w:rPr>
        <w:t xml:space="preserve">sent to </w:t>
      </w:r>
      <w:r w:rsidR="001C1642" w:rsidRPr="006043DB">
        <w:rPr>
          <w:rFonts w:eastAsia="Calibri"/>
        </w:rPr>
        <w:t>a local laboratory</w:t>
      </w:r>
      <w:r w:rsidR="00F8104A" w:rsidRPr="006043DB">
        <w:rPr>
          <w:rFonts w:eastAsia="Calibri"/>
        </w:rPr>
        <w:t xml:space="preserve"> </w:t>
      </w:r>
      <w:r w:rsidR="00B13747">
        <w:rPr>
          <w:rFonts w:eastAsia="Calibri"/>
        </w:rPr>
        <w:t xml:space="preserve">(Sonora Quest Laboratories) </w:t>
      </w:r>
      <w:r w:rsidR="00F8104A" w:rsidRPr="006043DB">
        <w:rPr>
          <w:rFonts w:eastAsia="Calibri"/>
        </w:rPr>
        <w:t>for analys</w:t>
      </w:r>
      <w:r w:rsidR="00B21F01" w:rsidRPr="006043DB">
        <w:rPr>
          <w:rFonts w:eastAsia="Calibri"/>
        </w:rPr>
        <w:t>i</w:t>
      </w:r>
      <w:r w:rsidR="00F8104A" w:rsidRPr="006043DB">
        <w:rPr>
          <w:rFonts w:eastAsia="Calibri"/>
        </w:rPr>
        <w:t>s of high-sensi</w:t>
      </w:r>
      <w:r w:rsidR="00885E6B" w:rsidRPr="006043DB">
        <w:rPr>
          <w:rFonts w:eastAsia="Calibri"/>
        </w:rPr>
        <w:t>tivity C-</w:t>
      </w:r>
      <w:r w:rsidR="00CF4234">
        <w:rPr>
          <w:rFonts w:eastAsia="Calibri"/>
        </w:rPr>
        <w:t>r</w:t>
      </w:r>
      <w:r w:rsidR="00885E6B" w:rsidRPr="006043DB">
        <w:rPr>
          <w:rFonts w:eastAsia="Calibri"/>
        </w:rPr>
        <w:t xml:space="preserve">eactive </w:t>
      </w:r>
      <w:r w:rsidR="00CF4234">
        <w:rPr>
          <w:rFonts w:eastAsia="Calibri"/>
        </w:rPr>
        <w:t>p</w:t>
      </w:r>
      <w:r w:rsidR="00885E6B" w:rsidRPr="006043DB">
        <w:rPr>
          <w:rFonts w:eastAsia="Calibri"/>
        </w:rPr>
        <w:t xml:space="preserve">rotein </w:t>
      </w:r>
      <w:r w:rsidR="002469EF" w:rsidRPr="006043DB">
        <w:rPr>
          <w:rFonts w:eastAsia="Calibri"/>
        </w:rPr>
        <w:t>(</w:t>
      </w:r>
      <w:proofErr w:type="spellStart"/>
      <w:r w:rsidR="002469EF" w:rsidRPr="006043DB">
        <w:rPr>
          <w:rFonts w:eastAsia="Calibri"/>
        </w:rPr>
        <w:t>hs</w:t>
      </w:r>
      <w:proofErr w:type="spellEnd"/>
      <w:r w:rsidR="002469EF" w:rsidRPr="006043DB">
        <w:rPr>
          <w:rFonts w:eastAsia="Calibri"/>
        </w:rPr>
        <w:t xml:space="preserve">-CRP), </w:t>
      </w:r>
      <w:r w:rsidR="00CF4234">
        <w:rPr>
          <w:rFonts w:eastAsia="Calibri"/>
        </w:rPr>
        <w:t>t</w:t>
      </w:r>
      <w:r w:rsidR="00737232" w:rsidRPr="006043DB">
        <w:rPr>
          <w:rFonts w:eastAsia="Calibri"/>
        </w:rPr>
        <w:t xml:space="preserve">hyroid </w:t>
      </w:r>
      <w:r w:rsidR="00CF4234">
        <w:rPr>
          <w:rFonts w:eastAsia="Calibri"/>
        </w:rPr>
        <w:t>s</w:t>
      </w:r>
      <w:r w:rsidR="00737232" w:rsidRPr="006043DB">
        <w:rPr>
          <w:rFonts w:eastAsia="Calibri"/>
        </w:rPr>
        <w:t xml:space="preserve">timulating </w:t>
      </w:r>
      <w:r w:rsidR="00CF4234">
        <w:rPr>
          <w:rFonts w:eastAsia="Calibri"/>
        </w:rPr>
        <w:t>h</w:t>
      </w:r>
      <w:r w:rsidR="00737232" w:rsidRPr="006043DB">
        <w:rPr>
          <w:rFonts w:eastAsia="Calibri"/>
        </w:rPr>
        <w:t>ormone</w:t>
      </w:r>
      <w:r w:rsidR="0038468E" w:rsidRPr="006043DB">
        <w:rPr>
          <w:rFonts w:eastAsia="Calibri"/>
        </w:rPr>
        <w:t xml:space="preserve"> (T</w:t>
      </w:r>
      <w:r w:rsidR="00B774D7">
        <w:rPr>
          <w:rFonts w:eastAsia="Calibri"/>
        </w:rPr>
        <w:t>SH</w:t>
      </w:r>
      <w:r w:rsidR="0038468E" w:rsidRPr="006043DB">
        <w:rPr>
          <w:rFonts w:eastAsia="Calibri"/>
        </w:rPr>
        <w:t xml:space="preserve">), </w:t>
      </w:r>
      <w:r w:rsidR="00FC6689" w:rsidRPr="006043DB">
        <w:rPr>
          <w:rFonts w:eastAsia="Calibri"/>
        </w:rPr>
        <w:t xml:space="preserve">a </w:t>
      </w:r>
      <w:r w:rsidR="00CF4234">
        <w:rPr>
          <w:rFonts w:eastAsia="Calibri"/>
        </w:rPr>
        <w:t>c</w:t>
      </w:r>
      <w:r w:rsidR="00FC6689" w:rsidRPr="006043DB">
        <w:rPr>
          <w:rFonts w:eastAsia="Calibri"/>
        </w:rPr>
        <w:t xml:space="preserve">omplete </w:t>
      </w:r>
      <w:r w:rsidR="00CF4234">
        <w:rPr>
          <w:rFonts w:eastAsia="Calibri"/>
        </w:rPr>
        <w:t>b</w:t>
      </w:r>
      <w:r w:rsidR="00FC6689" w:rsidRPr="006043DB">
        <w:rPr>
          <w:rFonts w:eastAsia="Calibri"/>
        </w:rPr>
        <w:t xml:space="preserve">lood </w:t>
      </w:r>
      <w:r w:rsidR="00CF4234">
        <w:rPr>
          <w:rFonts w:eastAsia="Calibri"/>
        </w:rPr>
        <w:t>c</w:t>
      </w:r>
      <w:r w:rsidR="00FC6689" w:rsidRPr="006043DB">
        <w:rPr>
          <w:rFonts w:eastAsia="Calibri"/>
        </w:rPr>
        <w:t>ount (CBC)</w:t>
      </w:r>
      <w:r w:rsidR="00D4058A">
        <w:rPr>
          <w:rFonts w:eastAsia="Calibri"/>
        </w:rPr>
        <w:t xml:space="preserve"> panel</w:t>
      </w:r>
      <w:r w:rsidR="00FC6689" w:rsidRPr="006043DB">
        <w:rPr>
          <w:rFonts w:eastAsia="Calibri"/>
        </w:rPr>
        <w:t>, and a CHEM-20</w:t>
      </w:r>
      <w:r w:rsidR="00D4058A">
        <w:rPr>
          <w:rFonts w:eastAsia="Calibri"/>
        </w:rPr>
        <w:t xml:space="preserve"> panel</w:t>
      </w:r>
      <w:r w:rsidR="00EF26F1" w:rsidRPr="006043DB">
        <w:rPr>
          <w:rFonts w:eastAsia="Calibri"/>
        </w:rPr>
        <w:t>.</w:t>
      </w:r>
      <w:r w:rsidR="001C1642" w:rsidRPr="006043DB">
        <w:rPr>
          <w:rFonts w:eastAsia="Calibri"/>
        </w:rPr>
        <w:t xml:space="preserve"> </w:t>
      </w:r>
      <w:r w:rsidR="00FB7050">
        <w:rPr>
          <w:rFonts w:eastAsia="Calibri"/>
        </w:rPr>
        <w:t>With the</w:t>
      </w:r>
      <w:r w:rsidR="00D61C7C" w:rsidRPr="006043DB">
        <w:rPr>
          <w:rFonts w:eastAsia="Calibri"/>
        </w:rPr>
        <w:t xml:space="preserve"> remaining </w:t>
      </w:r>
      <w:r w:rsidR="00B774D7">
        <w:rPr>
          <w:rFonts w:eastAsia="Calibri"/>
        </w:rPr>
        <w:t>SST and EDTA tubes</w:t>
      </w:r>
      <w:r w:rsidR="00FB7050">
        <w:rPr>
          <w:rFonts w:eastAsia="Calibri"/>
        </w:rPr>
        <w:t xml:space="preserve">, serum, plasma, and buffy coat </w:t>
      </w:r>
      <w:r w:rsidR="00887AA7">
        <w:rPr>
          <w:rFonts w:eastAsia="Calibri"/>
        </w:rPr>
        <w:t xml:space="preserve">are </w:t>
      </w:r>
      <w:r w:rsidR="007F130A" w:rsidRPr="006043DB">
        <w:rPr>
          <w:rFonts w:eastAsia="Calibri"/>
        </w:rPr>
        <w:t>aliquoted</w:t>
      </w:r>
      <w:r w:rsidR="007971D8">
        <w:rPr>
          <w:rFonts w:eastAsia="Calibri"/>
        </w:rPr>
        <w:t xml:space="preserve"> and stored at -80</w:t>
      </w:r>
      <w:r w:rsidR="007971D8" w:rsidRPr="006043DB">
        <w:rPr>
          <w:rFonts w:ascii="Symbol" w:eastAsia="Symbol" w:hAnsi="Symbol" w:cs="Symbol"/>
        </w:rPr>
        <w:sym w:font="Symbol" w:char="F0B0"/>
      </w:r>
      <w:r w:rsidR="007971D8">
        <w:rPr>
          <w:rFonts w:eastAsia="Calibri"/>
        </w:rPr>
        <w:t>C</w:t>
      </w:r>
      <w:r w:rsidR="00DB319F" w:rsidRPr="006043DB">
        <w:rPr>
          <w:rFonts w:eastAsia="Calibri"/>
        </w:rPr>
        <w:t xml:space="preserve"> until </w:t>
      </w:r>
      <w:r w:rsidR="00B774D7">
        <w:rPr>
          <w:rFonts w:eastAsia="Calibri"/>
        </w:rPr>
        <w:t>batch analysis</w:t>
      </w:r>
      <w:r w:rsidR="00DB319F" w:rsidRPr="006043DB">
        <w:rPr>
          <w:rFonts w:eastAsia="Calibri"/>
        </w:rPr>
        <w:t>.</w:t>
      </w:r>
      <w:r w:rsidR="001C1642" w:rsidRPr="006043DB">
        <w:rPr>
          <w:rFonts w:eastAsia="Calibri"/>
        </w:rPr>
        <w:t xml:space="preserve"> </w:t>
      </w:r>
      <w:proofErr w:type="spellStart"/>
      <w:r w:rsidR="001C1642" w:rsidRPr="006043DB">
        <w:rPr>
          <w:rFonts w:eastAsia="Calibri"/>
        </w:rPr>
        <w:t>PAXgene</w:t>
      </w:r>
      <w:proofErr w:type="spellEnd"/>
      <w:r w:rsidR="001C1642" w:rsidRPr="006043DB">
        <w:rPr>
          <w:rFonts w:eastAsia="Calibri"/>
        </w:rPr>
        <w:t xml:space="preserve"> DNA</w:t>
      </w:r>
      <w:r w:rsidR="00FB7050">
        <w:rPr>
          <w:rFonts w:eastAsia="Calibri"/>
        </w:rPr>
        <w:t xml:space="preserve"> and</w:t>
      </w:r>
      <w:r w:rsidR="003F53ED" w:rsidRPr="006043DB">
        <w:rPr>
          <w:rFonts w:eastAsia="Calibri"/>
        </w:rPr>
        <w:t xml:space="preserve"> </w:t>
      </w:r>
      <w:proofErr w:type="spellStart"/>
      <w:r w:rsidR="003F53ED" w:rsidRPr="006043DB">
        <w:rPr>
          <w:rFonts w:eastAsia="Calibri"/>
        </w:rPr>
        <w:t>PAXgene</w:t>
      </w:r>
      <w:proofErr w:type="spellEnd"/>
      <w:r w:rsidR="003F53ED" w:rsidRPr="006043DB">
        <w:rPr>
          <w:rFonts w:eastAsia="Calibri"/>
        </w:rPr>
        <w:t xml:space="preserve"> </w:t>
      </w:r>
      <w:r w:rsidR="001C1642" w:rsidRPr="006043DB">
        <w:rPr>
          <w:rFonts w:eastAsia="Calibri"/>
        </w:rPr>
        <w:t>RNA</w:t>
      </w:r>
      <w:r w:rsidR="00FB7050">
        <w:rPr>
          <w:rFonts w:eastAsia="Calibri"/>
        </w:rPr>
        <w:t xml:space="preserve"> tubes</w:t>
      </w:r>
      <w:r w:rsidR="003F53ED" w:rsidRPr="006043DB">
        <w:rPr>
          <w:rFonts w:eastAsia="Calibri"/>
        </w:rPr>
        <w:t xml:space="preserve"> </w:t>
      </w:r>
      <w:r w:rsidR="00887AA7">
        <w:rPr>
          <w:rFonts w:eastAsia="Calibri"/>
        </w:rPr>
        <w:t>are</w:t>
      </w:r>
      <w:r w:rsidR="00887AA7" w:rsidRPr="006043DB">
        <w:rPr>
          <w:rFonts w:eastAsia="Calibri"/>
        </w:rPr>
        <w:t xml:space="preserve"> </w:t>
      </w:r>
      <w:r w:rsidR="003F53ED" w:rsidRPr="006043DB">
        <w:rPr>
          <w:rFonts w:eastAsia="Calibri"/>
        </w:rPr>
        <w:t xml:space="preserve">also stored at </w:t>
      </w:r>
      <w:r w:rsidR="007971D8">
        <w:rPr>
          <w:rFonts w:eastAsia="Calibri"/>
        </w:rPr>
        <w:t>-</w:t>
      </w:r>
      <w:r w:rsidR="003F53ED" w:rsidRPr="006043DB">
        <w:rPr>
          <w:rFonts w:eastAsia="Calibri"/>
        </w:rPr>
        <w:t>80</w:t>
      </w:r>
      <w:r w:rsidR="007971D8" w:rsidRPr="00B93195">
        <w:rPr>
          <w:rFonts w:ascii="Symbol" w:eastAsia="Symbol" w:hAnsi="Symbol" w:cs="Symbol"/>
        </w:rPr>
        <w:sym w:font="Symbol" w:char="F0B0"/>
      </w:r>
      <w:proofErr w:type="spellStart"/>
      <w:r w:rsidR="003F53ED" w:rsidRPr="006043DB">
        <w:rPr>
          <w:rFonts w:eastAsia="Calibri"/>
        </w:rPr>
        <w:t>C</w:t>
      </w:r>
      <w:r w:rsidR="003F53ED" w:rsidRPr="006043DB">
        <w:rPr>
          <w:rFonts w:ascii="Symbol" w:eastAsia="Symbol" w:hAnsi="Symbol" w:cs="Symbol"/>
        </w:rPr>
        <w:t xml:space="preserve"> </w:t>
      </w:r>
      <w:r w:rsidR="003F53ED" w:rsidRPr="006043DB">
        <w:rPr>
          <w:rFonts w:eastAsia="Symbol"/>
        </w:rPr>
        <w:t>until</w:t>
      </w:r>
      <w:proofErr w:type="spellEnd"/>
      <w:r w:rsidR="00B774D7">
        <w:rPr>
          <w:rFonts w:eastAsia="Symbol"/>
        </w:rPr>
        <w:t xml:space="preserve"> batch analysis</w:t>
      </w:r>
      <w:r w:rsidR="001C1642" w:rsidRPr="006043DB">
        <w:rPr>
          <w:rFonts w:eastAsia="Calibri"/>
        </w:rPr>
        <w:t>.</w:t>
      </w:r>
    </w:p>
    <w:p w14:paraId="19C88552" w14:textId="3BEB9664" w:rsidR="003E10BB" w:rsidRPr="006043DB" w:rsidRDefault="008627AE" w:rsidP="0091753E">
      <w:pPr>
        <w:spacing w:after="0" w:line="240" w:lineRule="auto"/>
        <w:ind w:firstLine="720"/>
      </w:pPr>
      <w:r w:rsidRPr="00983227">
        <w:rPr>
          <w:b/>
          <w:bCs/>
        </w:rPr>
        <w:t>Inflammatory</w:t>
      </w:r>
      <w:r w:rsidR="000E6BA3" w:rsidRPr="006043DB">
        <w:rPr>
          <w:b/>
          <w:bCs/>
          <w:i/>
          <w:iCs/>
        </w:rPr>
        <w:t>.</w:t>
      </w:r>
      <w:r w:rsidR="000E6BA3" w:rsidRPr="006043DB">
        <w:t xml:space="preserve"> </w:t>
      </w:r>
      <w:r w:rsidR="009D1921" w:rsidRPr="006043DB">
        <w:t>Serum</w:t>
      </w:r>
      <w:r w:rsidR="00DD6543" w:rsidRPr="006043DB">
        <w:t xml:space="preserve"> </w:t>
      </w:r>
      <w:r w:rsidR="00B81935">
        <w:t>is</w:t>
      </w:r>
      <w:r w:rsidR="00DD6543" w:rsidRPr="006043DB">
        <w:t xml:space="preserve"> used to assay </w:t>
      </w:r>
      <w:proofErr w:type="spellStart"/>
      <w:r w:rsidR="00DD6543" w:rsidRPr="006043DB">
        <w:t>hs</w:t>
      </w:r>
      <w:proofErr w:type="spellEnd"/>
      <w:r w:rsidR="00DD6543" w:rsidRPr="006043DB">
        <w:t>-CRP</w:t>
      </w:r>
      <w:r w:rsidR="0017543E" w:rsidRPr="006043DB">
        <w:t>, a marker of systemic inflammation</w:t>
      </w:r>
      <w:r w:rsidR="00624220">
        <w:t xml:space="preserve"> via Sonora Quest Laboratories</w:t>
      </w:r>
      <w:r w:rsidR="009D1921" w:rsidRPr="006043DB">
        <w:t>. Plasma aliquots will be used to assay</w:t>
      </w:r>
      <w:r w:rsidR="00DD6543" w:rsidRPr="006043DB">
        <w:t xml:space="preserve"> p</w:t>
      </w:r>
      <w:r w:rsidR="000E6BA3" w:rsidRPr="006043DB">
        <w:t>ro-</w:t>
      </w:r>
      <w:r w:rsidR="00B90C3B" w:rsidRPr="006043DB">
        <w:t>inflammatory (</w:t>
      </w:r>
      <w:r w:rsidR="00624220">
        <w:t xml:space="preserve">IL-6, </w:t>
      </w:r>
      <w:r w:rsidR="00E9024A" w:rsidRPr="00E9024A">
        <w:t xml:space="preserve"> </w:t>
      </w:r>
      <w:r w:rsidR="00E9024A" w:rsidRPr="006043DB">
        <w:t>TNF-α</w:t>
      </w:r>
      <w:r w:rsidR="00B90C3B" w:rsidRPr="006043DB">
        <w:t>)</w:t>
      </w:r>
      <w:r w:rsidR="000E6BA3" w:rsidRPr="006043DB">
        <w:t xml:space="preserve"> and anti-inflammatory</w:t>
      </w:r>
      <w:r w:rsidR="00B90C3B" w:rsidRPr="006043DB">
        <w:t xml:space="preserve"> (</w:t>
      </w:r>
      <w:r w:rsidR="008A4D8D" w:rsidRPr="006043DB">
        <w:t xml:space="preserve">IL-6, </w:t>
      </w:r>
      <w:r w:rsidR="00983227" w:rsidRPr="006043DB">
        <w:t>IL-10</w:t>
      </w:r>
      <w:r w:rsidR="008A4D8D" w:rsidRPr="006043DB">
        <w:t>)</w:t>
      </w:r>
      <w:r w:rsidR="000E6BA3" w:rsidRPr="006043DB">
        <w:t xml:space="preserve"> </w:t>
      </w:r>
      <w:r w:rsidR="005B6D07" w:rsidRPr="006043DB">
        <w:t>cytokines</w:t>
      </w:r>
      <w:r w:rsidR="00624220">
        <w:t xml:space="preserve"> via </w:t>
      </w:r>
      <w:proofErr w:type="spellStart"/>
      <w:r w:rsidR="00624220">
        <w:t>Quanterix’s</w:t>
      </w:r>
      <w:proofErr w:type="spellEnd"/>
      <w:r w:rsidR="00624220">
        <w:t xml:space="preserve"> </w:t>
      </w:r>
      <w:proofErr w:type="spellStart"/>
      <w:r w:rsidR="00624220" w:rsidRPr="00624220">
        <w:t>Simoa</w:t>
      </w:r>
      <w:proofErr w:type="spellEnd"/>
      <w:r w:rsidR="00624220" w:rsidRPr="00624220">
        <w:t xml:space="preserve"> Accelerator Laboratory</w:t>
      </w:r>
      <w:r w:rsidR="00624220">
        <w:t>, which is equipped to run ultrasensitive biomarker assays</w:t>
      </w:r>
      <w:r w:rsidR="004B25A9" w:rsidRPr="006043DB">
        <w:fldChar w:fldCharType="begin"/>
      </w:r>
      <w:r w:rsidR="00923FB2">
        <w:instrText xml:space="preserve"> ADDIN EN.CITE &lt;EndNote&gt;&lt;Cite&gt;&lt;Author&gt;Wilson&lt;/Author&gt;&lt;Year&gt;2016&lt;/Year&gt;&lt;RecNum&gt;9423&lt;/RecNum&gt;&lt;DisplayText&gt;&lt;style face="superscript"&gt;25&lt;/style&gt;&lt;/DisplayText&gt;&lt;record&gt;&lt;rec-number&gt;9423&lt;/rec-number&gt;&lt;foreign-keys&gt;&lt;key app="EN" db-id="a55tep5a45fttmewdtpxazz3a5zv29x0xtsf" timestamp="1697493753"&gt;9423&lt;/key&gt;&lt;/foreign-keys&gt;&lt;ref-type name="Journal Article"&gt;17&lt;/ref-type&gt;&lt;contributors&gt;&lt;authors&gt;&lt;author&gt;Wilson, David H&lt;/author&gt;&lt;author&gt;Rissin, David M&lt;/author&gt;&lt;author&gt;Kan, Cheuk W&lt;/author&gt;&lt;author&gt;Fournier, David R&lt;/author&gt;&lt;author&gt;Piech, Tomasz&lt;/author&gt;&lt;author&gt;Campbell, Todd G&lt;/author&gt;&lt;author&gt;Meyer, Raymond E&lt;/author&gt;&lt;author&gt;Fishburn, Matthew W&lt;/author&gt;&lt;author&gt;Cabrera, Carlos&lt;/author&gt;&lt;author&gt;Patel, Purvish P&lt;/author&gt;&lt;/authors&gt;&lt;/contributors&gt;&lt;titles&gt;&lt;title&gt;The Simoa HD-1 analyzer: a novel fully automated digital immunoassay analyzer with single-molecule sensitivity and multiplexing&lt;/title&gt;&lt;secondary-title&gt;Journal of laboratory automation&lt;/secondary-title&gt;&lt;/titles&gt;&lt;pages&gt;533-547&lt;/pages&gt;&lt;volume&gt;21&lt;/volume&gt;&lt;number&gt;4&lt;/number&gt;&lt;dates&gt;&lt;year&gt;2016&lt;/year&gt;&lt;/dates&gt;&lt;isbn&gt;2211-0682&lt;/isbn&gt;&lt;urls&gt;&lt;/urls&gt;&lt;/record&gt;&lt;/Cite&gt;&lt;/EndNote&gt;</w:instrText>
      </w:r>
      <w:r w:rsidR="004B25A9" w:rsidRPr="006043DB">
        <w:fldChar w:fldCharType="separate"/>
      </w:r>
      <w:r w:rsidR="00923FB2" w:rsidRPr="00923FB2">
        <w:rPr>
          <w:noProof/>
          <w:vertAlign w:val="superscript"/>
        </w:rPr>
        <w:t>25</w:t>
      </w:r>
      <w:r w:rsidR="004B25A9" w:rsidRPr="006043DB">
        <w:fldChar w:fldCharType="end"/>
      </w:r>
      <w:r w:rsidR="00345C28">
        <w:t>.</w:t>
      </w:r>
      <w:r w:rsidR="00624220">
        <w:t xml:space="preserve"> Samples will be shipped and processed using Quanterix’s standard protocols.</w:t>
      </w:r>
    </w:p>
    <w:p w14:paraId="1C4D51EB" w14:textId="1A698746" w:rsidR="003E10BB" w:rsidRPr="006043DB" w:rsidRDefault="008627AE" w:rsidP="0091753E">
      <w:pPr>
        <w:spacing w:after="0" w:line="240" w:lineRule="auto"/>
        <w:ind w:firstLine="720"/>
      </w:pPr>
      <w:r w:rsidRPr="00B3084E">
        <w:rPr>
          <w:b/>
          <w:bCs/>
        </w:rPr>
        <w:t>Neurodegenerative</w:t>
      </w:r>
      <w:r w:rsidR="00354B41" w:rsidRPr="00B3084E">
        <w:rPr>
          <w:b/>
          <w:bCs/>
        </w:rPr>
        <w:t>.</w:t>
      </w:r>
      <w:r w:rsidR="00354B41" w:rsidRPr="004B64D2">
        <w:t xml:space="preserve"> </w:t>
      </w:r>
      <w:r w:rsidR="00B523E2">
        <w:t xml:space="preserve">Plasma aliquots will also be used to assay </w:t>
      </w:r>
      <w:r w:rsidR="003F1B64" w:rsidRPr="006043DB">
        <w:t>neurodegenerative markers</w:t>
      </w:r>
      <w:r w:rsidR="00B523E2">
        <w:t xml:space="preserve"> via </w:t>
      </w:r>
      <w:proofErr w:type="spellStart"/>
      <w:r w:rsidR="00B523E2">
        <w:t>Quanterix’s</w:t>
      </w:r>
      <w:proofErr w:type="spellEnd"/>
      <w:r w:rsidR="00B523E2">
        <w:t xml:space="preserve"> </w:t>
      </w:r>
      <w:proofErr w:type="spellStart"/>
      <w:r w:rsidR="00B523E2" w:rsidRPr="00624220">
        <w:t>Simoa</w:t>
      </w:r>
      <w:proofErr w:type="spellEnd"/>
      <w:r w:rsidR="00B523E2" w:rsidRPr="00624220">
        <w:t xml:space="preserve"> Accelerator Laboratory</w:t>
      </w:r>
      <w:r w:rsidR="00B523E2">
        <w:t xml:space="preserve">. The following neurodegenerative markers will be measured using ultrasensitive biomarker assays: </w:t>
      </w:r>
      <w:r w:rsidR="003A63F5" w:rsidRPr="006043DB">
        <w:t>glial fibrillary acidic protein (</w:t>
      </w:r>
      <w:r w:rsidR="002E1284" w:rsidRPr="006043DB">
        <w:t>GFAP</w:t>
      </w:r>
      <w:r w:rsidR="003A63F5" w:rsidRPr="006043DB">
        <w:t>)</w:t>
      </w:r>
      <w:r w:rsidR="002E1284" w:rsidRPr="006043DB">
        <w:t xml:space="preserve">, </w:t>
      </w:r>
      <w:r w:rsidR="00B523E2">
        <w:t>t</w:t>
      </w:r>
      <w:r w:rsidR="002E1284" w:rsidRPr="006043DB">
        <w:t xml:space="preserve">au, </w:t>
      </w:r>
      <w:r w:rsidR="003A63F5" w:rsidRPr="006043DB">
        <w:t>neurofilament light chain (</w:t>
      </w:r>
      <w:r w:rsidR="002E1284" w:rsidRPr="006043DB">
        <w:t>N</w:t>
      </w:r>
      <w:r w:rsidR="00B523E2">
        <w:t>F</w:t>
      </w:r>
      <w:r w:rsidR="002E1284" w:rsidRPr="006043DB">
        <w:t>L</w:t>
      </w:r>
      <w:r w:rsidR="003A63F5" w:rsidRPr="006043DB">
        <w:t>)</w:t>
      </w:r>
      <w:r w:rsidR="002E1284" w:rsidRPr="006043DB">
        <w:t xml:space="preserve">, </w:t>
      </w:r>
      <w:r w:rsidR="00DD0B18" w:rsidRPr="006043DB">
        <w:rPr>
          <w:color w:val="000000" w:themeColor="text1"/>
        </w:rPr>
        <w:t>ubiquitin C-terminal hydrolase L1 (</w:t>
      </w:r>
      <w:r w:rsidR="002E1284" w:rsidRPr="006043DB">
        <w:t>UCH</w:t>
      </w:r>
      <w:r w:rsidR="00B523E2">
        <w:t>-</w:t>
      </w:r>
      <w:r w:rsidR="002E1284" w:rsidRPr="006043DB">
        <w:t>L1</w:t>
      </w:r>
      <w:r w:rsidR="00DD0B18" w:rsidRPr="006043DB">
        <w:t>)</w:t>
      </w:r>
      <w:r w:rsidR="00B523E2">
        <w:t>, b</w:t>
      </w:r>
      <w:r w:rsidR="00DD0B18" w:rsidRPr="006043DB">
        <w:t>rain-derived neurotrophic factor</w:t>
      </w:r>
      <w:r w:rsidR="002E1284" w:rsidRPr="006043DB">
        <w:t xml:space="preserve"> </w:t>
      </w:r>
      <w:r w:rsidR="00DD0B18" w:rsidRPr="006043DB">
        <w:t>(</w:t>
      </w:r>
      <w:r w:rsidR="002E1284" w:rsidRPr="006043DB">
        <w:t>BDNF</w:t>
      </w:r>
      <w:r w:rsidR="00C66AEC" w:rsidRPr="006043DB">
        <w:t>)</w:t>
      </w:r>
      <w:r w:rsidR="00B523E2">
        <w:t>,</w:t>
      </w:r>
      <w:r w:rsidR="00C66AEC" w:rsidRPr="006043DB">
        <w:t xml:space="preserve"> and</w:t>
      </w:r>
      <w:r w:rsidR="00DD0B18" w:rsidRPr="006043DB">
        <w:t xml:space="preserve"> </w:t>
      </w:r>
      <w:r w:rsidR="00B523E2">
        <w:t>a</w:t>
      </w:r>
      <w:r w:rsidR="002E1284" w:rsidRPr="006043DB">
        <w:t>myloid-β</w:t>
      </w:r>
      <w:r w:rsidR="00DD0B18" w:rsidRPr="006043DB">
        <w:t>.</w:t>
      </w:r>
    </w:p>
    <w:p w14:paraId="0A3B6FB9" w14:textId="11ECF5F9" w:rsidR="00B523E2" w:rsidRPr="00747094" w:rsidRDefault="00B523E2" w:rsidP="00B523E2">
      <w:pPr>
        <w:spacing w:after="0" w:line="240" w:lineRule="auto"/>
        <w:ind w:firstLine="720"/>
      </w:pPr>
      <w:r w:rsidRPr="00CF19C1">
        <w:rPr>
          <w:b/>
          <w:bCs/>
        </w:rPr>
        <w:t>Endocrine</w:t>
      </w:r>
      <w:r w:rsidRPr="006043DB">
        <w:rPr>
          <w:b/>
          <w:bCs/>
          <w:i/>
          <w:iCs/>
        </w:rPr>
        <w:t>.</w:t>
      </w:r>
      <w:r w:rsidRPr="006043DB">
        <w:t xml:space="preserve"> </w:t>
      </w:r>
      <w:r>
        <w:t xml:space="preserve">Serum </w:t>
      </w:r>
      <w:r w:rsidR="00B81935">
        <w:t>i</w:t>
      </w:r>
      <w:r w:rsidR="00B376CD">
        <w:t>s</w:t>
      </w:r>
      <w:r>
        <w:t xml:space="preserve"> used to measure</w:t>
      </w:r>
      <w:r w:rsidRPr="006043DB">
        <w:t xml:space="preserve"> TSH</w:t>
      </w:r>
      <w:r>
        <w:t xml:space="preserve">, </w:t>
      </w:r>
      <w:r w:rsidR="00CF4234">
        <w:t>h</w:t>
      </w:r>
      <w:r>
        <w:t xml:space="preserve">igh </w:t>
      </w:r>
      <w:r w:rsidR="00CF4234">
        <w:t>s</w:t>
      </w:r>
      <w:r>
        <w:t xml:space="preserve">ensitivity, </w:t>
      </w:r>
      <w:r w:rsidR="00345C28">
        <w:t xml:space="preserve">which </w:t>
      </w:r>
      <w:r w:rsidR="00B81935">
        <w:t>is</w:t>
      </w:r>
      <w:r w:rsidR="00345C28">
        <w:t xml:space="preserve"> processed by</w:t>
      </w:r>
      <w:r w:rsidRPr="006043DB">
        <w:t xml:space="preserve"> </w:t>
      </w:r>
      <w:r>
        <w:t>Sonora Quest Laboratories</w:t>
      </w:r>
      <w:r w:rsidR="00B81935">
        <w:t xml:space="preserve">. </w:t>
      </w:r>
    </w:p>
    <w:p w14:paraId="7F768491" w14:textId="0ADB9B0B" w:rsidR="003E10BB" w:rsidRPr="006043DB" w:rsidRDefault="008627AE" w:rsidP="005F147C">
      <w:pPr>
        <w:spacing w:after="0" w:line="240" w:lineRule="auto"/>
        <w:ind w:firstLine="720"/>
      </w:pPr>
      <w:r w:rsidRPr="00747094">
        <w:rPr>
          <w:b/>
          <w:bCs/>
        </w:rPr>
        <w:t>Metabolic</w:t>
      </w:r>
      <w:r w:rsidR="00354B41" w:rsidRPr="006043DB">
        <w:rPr>
          <w:b/>
          <w:bCs/>
          <w:i/>
          <w:iCs/>
        </w:rPr>
        <w:t>.</w:t>
      </w:r>
      <w:r w:rsidR="00354B41" w:rsidRPr="006043DB">
        <w:t xml:space="preserve"> </w:t>
      </w:r>
      <w:r w:rsidR="00D4058A">
        <w:t xml:space="preserve">Serum </w:t>
      </w:r>
      <w:r w:rsidR="00B81935">
        <w:t>is</w:t>
      </w:r>
      <w:r w:rsidR="00D4058A">
        <w:t xml:space="preserve"> used for the</w:t>
      </w:r>
      <w:r w:rsidR="009F4804" w:rsidRPr="006043DB">
        <w:t xml:space="preserve"> CHEM-20 panel</w:t>
      </w:r>
      <w:r w:rsidR="00345C28">
        <w:t xml:space="preserve">, which </w:t>
      </w:r>
      <w:r w:rsidR="00B81935">
        <w:t>is</w:t>
      </w:r>
      <w:r w:rsidR="00D42DD6">
        <w:t xml:space="preserve"> also</w:t>
      </w:r>
      <w:r w:rsidR="00345C28">
        <w:t xml:space="preserve"> processed by</w:t>
      </w:r>
      <w:r w:rsidR="00D4058A">
        <w:t xml:space="preserve"> Sonora Quest Laboratories</w:t>
      </w:r>
      <w:r w:rsidR="00345C28">
        <w:t>.</w:t>
      </w:r>
      <w:r w:rsidR="00EF04F2" w:rsidRPr="006043DB">
        <w:t xml:space="preserve"> </w:t>
      </w:r>
      <w:r w:rsidR="00D4058A">
        <w:t xml:space="preserve">The panel </w:t>
      </w:r>
      <w:r w:rsidR="009F4804" w:rsidRPr="006043DB">
        <w:t>include</w:t>
      </w:r>
      <w:r w:rsidR="00D4058A">
        <w:t>d</w:t>
      </w:r>
      <w:r w:rsidR="009F4804" w:rsidRPr="006043DB">
        <w:t xml:space="preserve"> </w:t>
      </w:r>
      <w:r w:rsidR="001143A7">
        <w:t>g</w:t>
      </w:r>
      <w:r w:rsidR="00126A6F" w:rsidRPr="006043DB">
        <w:t xml:space="preserve">lucose, </w:t>
      </w:r>
      <w:r w:rsidR="001143A7">
        <w:t>u</w:t>
      </w:r>
      <w:r w:rsidR="00126A6F" w:rsidRPr="006043DB">
        <w:t>rea</w:t>
      </w:r>
      <w:r w:rsidR="001143A7">
        <w:t xml:space="preserve"> n</w:t>
      </w:r>
      <w:r w:rsidR="00126A6F" w:rsidRPr="006043DB">
        <w:t>itrogen</w:t>
      </w:r>
      <w:r w:rsidR="00896F6B" w:rsidRPr="006043DB">
        <w:t xml:space="preserve"> (</w:t>
      </w:r>
      <w:r w:rsidR="00126A6F" w:rsidRPr="006043DB">
        <w:t>BUN</w:t>
      </w:r>
      <w:r w:rsidR="00896F6B" w:rsidRPr="006043DB">
        <w:t>)</w:t>
      </w:r>
      <w:r w:rsidR="00126A6F" w:rsidRPr="006043DB">
        <w:t xml:space="preserve">, </w:t>
      </w:r>
      <w:r w:rsidR="001143A7">
        <w:t>c</w:t>
      </w:r>
      <w:r w:rsidR="00126A6F" w:rsidRPr="006043DB">
        <w:t>reatinine, GFR</w:t>
      </w:r>
      <w:r w:rsidR="00896F6B" w:rsidRPr="006043DB">
        <w:t xml:space="preserve"> (</w:t>
      </w:r>
      <w:r w:rsidR="001143A7">
        <w:t>e</w:t>
      </w:r>
      <w:r w:rsidR="00126A6F" w:rsidRPr="006043DB">
        <w:t>stimated</w:t>
      </w:r>
      <w:r w:rsidR="00896F6B" w:rsidRPr="006043DB">
        <w:t xml:space="preserve"> </w:t>
      </w:r>
      <w:r w:rsidR="001143A7">
        <w:t>n</w:t>
      </w:r>
      <w:r w:rsidR="00126A6F" w:rsidRPr="006043DB">
        <w:t>on</w:t>
      </w:r>
      <w:r w:rsidR="00896F6B" w:rsidRPr="006043DB">
        <w:t>-</w:t>
      </w:r>
      <w:r w:rsidR="00126A6F" w:rsidRPr="006043DB">
        <w:t>African</w:t>
      </w:r>
      <w:r w:rsidR="00896F6B" w:rsidRPr="006043DB">
        <w:t xml:space="preserve"> </w:t>
      </w:r>
      <w:r w:rsidR="00126A6F" w:rsidRPr="006043DB">
        <w:t>American</w:t>
      </w:r>
      <w:r w:rsidR="00896F6B" w:rsidRPr="006043DB">
        <w:t xml:space="preserve"> and </w:t>
      </w:r>
      <w:r w:rsidR="00126A6F" w:rsidRPr="006043DB">
        <w:t>African</w:t>
      </w:r>
      <w:r w:rsidR="00922871" w:rsidRPr="006043DB">
        <w:t xml:space="preserve"> </w:t>
      </w:r>
      <w:r w:rsidR="00126A6F" w:rsidRPr="006043DB">
        <w:t>American</w:t>
      </w:r>
      <w:r w:rsidR="00896F6B" w:rsidRPr="006043DB">
        <w:t xml:space="preserve">), </w:t>
      </w:r>
      <w:r w:rsidR="00126A6F" w:rsidRPr="006043DB">
        <w:t>BUN</w:t>
      </w:r>
      <w:r w:rsidR="00896F6B" w:rsidRPr="006043DB">
        <w:t>/</w:t>
      </w:r>
      <w:r w:rsidR="001143A7">
        <w:t>c</w:t>
      </w:r>
      <w:r w:rsidR="00126A6F" w:rsidRPr="006043DB">
        <w:t>reatinine</w:t>
      </w:r>
      <w:r w:rsidR="00896F6B" w:rsidRPr="006043DB">
        <w:t xml:space="preserve"> </w:t>
      </w:r>
      <w:r w:rsidR="001143A7">
        <w:t>r</w:t>
      </w:r>
      <w:r w:rsidR="00126A6F" w:rsidRPr="006043DB">
        <w:t>atio</w:t>
      </w:r>
      <w:r w:rsidR="00896F6B" w:rsidRPr="006043DB">
        <w:t xml:space="preserve">, </w:t>
      </w:r>
      <w:r w:rsidR="001143A7">
        <w:t>u</w:t>
      </w:r>
      <w:r w:rsidR="00126A6F" w:rsidRPr="006043DB">
        <w:t>ric</w:t>
      </w:r>
      <w:r w:rsidR="00896F6B" w:rsidRPr="006043DB">
        <w:t xml:space="preserve"> </w:t>
      </w:r>
      <w:r w:rsidR="001143A7">
        <w:t>a</w:t>
      </w:r>
      <w:r w:rsidR="00126A6F" w:rsidRPr="006043DB">
        <w:t>ci</w:t>
      </w:r>
      <w:r w:rsidR="00896F6B" w:rsidRPr="006043DB">
        <w:t xml:space="preserve">d, </w:t>
      </w:r>
      <w:r w:rsidR="001143A7">
        <w:t>s</w:t>
      </w:r>
      <w:r w:rsidR="00126A6F" w:rsidRPr="006043DB">
        <w:t>odium</w:t>
      </w:r>
      <w:r w:rsidR="00896F6B" w:rsidRPr="006043DB">
        <w:t xml:space="preserve">, </w:t>
      </w:r>
      <w:r w:rsidR="001143A7">
        <w:t>p</w:t>
      </w:r>
      <w:r w:rsidR="00126A6F" w:rsidRPr="006043DB">
        <w:t>otassium</w:t>
      </w:r>
      <w:r w:rsidR="00896F6B" w:rsidRPr="006043DB">
        <w:t xml:space="preserve">, </w:t>
      </w:r>
      <w:r w:rsidR="001143A7">
        <w:t>c</w:t>
      </w:r>
      <w:r w:rsidR="00126A6F" w:rsidRPr="006043DB">
        <w:t>hloride</w:t>
      </w:r>
      <w:r w:rsidR="00896F6B" w:rsidRPr="006043DB">
        <w:t xml:space="preserve">, </w:t>
      </w:r>
      <w:r w:rsidR="001143A7">
        <w:t>c</w:t>
      </w:r>
      <w:r w:rsidR="00126A6F" w:rsidRPr="006043DB">
        <w:t>arbon</w:t>
      </w:r>
      <w:r w:rsidR="00896F6B" w:rsidRPr="006043DB">
        <w:t xml:space="preserve"> </w:t>
      </w:r>
      <w:r w:rsidR="001143A7">
        <w:t>d</w:t>
      </w:r>
      <w:r w:rsidR="00126A6F" w:rsidRPr="006043DB">
        <w:t>ioxide</w:t>
      </w:r>
      <w:r w:rsidR="00896F6B" w:rsidRPr="006043DB">
        <w:t xml:space="preserve"> (</w:t>
      </w:r>
      <w:r w:rsidR="00126A6F" w:rsidRPr="006043DB">
        <w:t>CO2</w:t>
      </w:r>
      <w:r w:rsidR="00896F6B" w:rsidRPr="006043DB">
        <w:t xml:space="preserve">), </w:t>
      </w:r>
      <w:r w:rsidR="001143A7">
        <w:t>a</w:t>
      </w:r>
      <w:r w:rsidR="00126A6F" w:rsidRPr="006043DB">
        <w:t>nion</w:t>
      </w:r>
      <w:r w:rsidR="00896F6B" w:rsidRPr="006043DB">
        <w:t xml:space="preserve"> </w:t>
      </w:r>
      <w:r w:rsidR="001143A7">
        <w:t>g</w:t>
      </w:r>
      <w:r w:rsidR="00126A6F" w:rsidRPr="006043DB">
        <w:t>ap</w:t>
      </w:r>
      <w:r w:rsidR="00896F6B" w:rsidRPr="006043DB">
        <w:t xml:space="preserve">, </w:t>
      </w:r>
      <w:r w:rsidR="001143A7">
        <w:t>o</w:t>
      </w:r>
      <w:r w:rsidR="00126A6F" w:rsidRPr="006043DB">
        <w:t>s</w:t>
      </w:r>
      <w:r w:rsidR="001143A7">
        <w:t>m</w:t>
      </w:r>
      <w:r w:rsidR="00126A6F" w:rsidRPr="006043DB">
        <w:t>olality</w:t>
      </w:r>
      <w:r w:rsidR="006F0DCD" w:rsidRPr="006043DB">
        <w:t xml:space="preserve"> (</w:t>
      </w:r>
      <w:r w:rsidR="001143A7">
        <w:t>c</w:t>
      </w:r>
      <w:r w:rsidR="00126A6F" w:rsidRPr="006043DB">
        <w:t>alculated</w:t>
      </w:r>
      <w:r w:rsidR="006F0DCD" w:rsidRPr="006043DB">
        <w:t xml:space="preserve">), </w:t>
      </w:r>
      <w:r w:rsidR="001143A7">
        <w:t>p</w:t>
      </w:r>
      <w:r w:rsidR="00126A6F" w:rsidRPr="006043DB">
        <w:t>rotein</w:t>
      </w:r>
      <w:r w:rsidR="006F0DCD" w:rsidRPr="006043DB">
        <w:t xml:space="preserve"> </w:t>
      </w:r>
      <w:r w:rsidR="001143A7">
        <w:t>t</w:t>
      </w:r>
      <w:r w:rsidR="00126A6F" w:rsidRPr="006043DB">
        <w:t>otal</w:t>
      </w:r>
      <w:r w:rsidR="006F0DCD" w:rsidRPr="006043DB">
        <w:t xml:space="preserve">, </w:t>
      </w:r>
      <w:r w:rsidR="001143A7">
        <w:t>a</w:t>
      </w:r>
      <w:r w:rsidR="00126A6F" w:rsidRPr="006043DB">
        <w:t>lbumin</w:t>
      </w:r>
      <w:r w:rsidR="006F0DCD" w:rsidRPr="006043DB">
        <w:t xml:space="preserve">, </w:t>
      </w:r>
      <w:r w:rsidR="001143A7">
        <w:t>g</w:t>
      </w:r>
      <w:r w:rsidR="00126A6F" w:rsidRPr="006043DB">
        <w:t>lobulin</w:t>
      </w:r>
      <w:r w:rsidR="006F0DCD" w:rsidRPr="006043DB">
        <w:t xml:space="preserve">, </w:t>
      </w:r>
      <w:r w:rsidR="001143A7">
        <w:t>a</w:t>
      </w:r>
      <w:r w:rsidR="00126A6F" w:rsidRPr="006043DB">
        <w:t>lbumin</w:t>
      </w:r>
      <w:r w:rsidR="006F0DCD" w:rsidRPr="006043DB">
        <w:t>/</w:t>
      </w:r>
      <w:r w:rsidR="001143A7">
        <w:t>g</w:t>
      </w:r>
      <w:r w:rsidR="00126A6F" w:rsidRPr="006043DB">
        <w:t>lobulin</w:t>
      </w:r>
      <w:r w:rsidR="006F0DCD" w:rsidRPr="006043DB">
        <w:t xml:space="preserve"> </w:t>
      </w:r>
      <w:r w:rsidR="001143A7">
        <w:t>r</w:t>
      </w:r>
      <w:r w:rsidR="00126A6F" w:rsidRPr="006043DB">
        <w:t>atio</w:t>
      </w:r>
      <w:r w:rsidR="006F0DCD" w:rsidRPr="006043DB">
        <w:t xml:space="preserve">, </w:t>
      </w:r>
      <w:r w:rsidR="001143A7">
        <w:t>c</w:t>
      </w:r>
      <w:r w:rsidR="00126A6F" w:rsidRPr="006043DB">
        <w:t>holesterol</w:t>
      </w:r>
      <w:r w:rsidR="006F0DCD" w:rsidRPr="006043DB">
        <w:t xml:space="preserve">, </w:t>
      </w:r>
      <w:r w:rsidR="001143A7">
        <w:t>t</w:t>
      </w:r>
      <w:r w:rsidR="00126A6F" w:rsidRPr="006043DB">
        <w:t>riglyceride</w:t>
      </w:r>
      <w:r w:rsidR="006F0DCD" w:rsidRPr="006043DB">
        <w:t xml:space="preserve">, </w:t>
      </w:r>
      <w:r w:rsidR="001143A7">
        <w:t>c</w:t>
      </w:r>
      <w:r w:rsidR="00126A6F" w:rsidRPr="006043DB">
        <w:t>alcium</w:t>
      </w:r>
      <w:r w:rsidR="006F0DCD" w:rsidRPr="006043DB">
        <w:t xml:space="preserve">, </w:t>
      </w:r>
      <w:r w:rsidR="001143A7">
        <w:t>p</w:t>
      </w:r>
      <w:r w:rsidR="00126A6F" w:rsidRPr="006043DB">
        <w:t>hosphorus (</w:t>
      </w:r>
      <w:r w:rsidR="001143A7">
        <w:t>i</w:t>
      </w:r>
      <w:r w:rsidR="00126A6F" w:rsidRPr="006043DB">
        <w:t>norganic)</w:t>
      </w:r>
      <w:r w:rsidR="006F0DCD" w:rsidRPr="006043DB">
        <w:t xml:space="preserve">, </w:t>
      </w:r>
      <w:r w:rsidR="001143A7">
        <w:t>a</w:t>
      </w:r>
      <w:r w:rsidR="00126A6F" w:rsidRPr="006043DB">
        <w:t>lkaline</w:t>
      </w:r>
      <w:r w:rsidR="006F0DCD" w:rsidRPr="006043DB">
        <w:t xml:space="preserve"> </w:t>
      </w:r>
      <w:r w:rsidR="001143A7">
        <w:t>p</w:t>
      </w:r>
      <w:r w:rsidR="00126A6F" w:rsidRPr="006043DB">
        <w:t>hosphate</w:t>
      </w:r>
      <w:r w:rsidR="006F0DCD" w:rsidRPr="006043DB">
        <w:t xml:space="preserve">, </w:t>
      </w:r>
      <w:r w:rsidR="001143A7">
        <w:t>g</w:t>
      </w:r>
      <w:r w:rsidR="005D740B" w:rsidRPr="006043DB">
        <w:t xml:space="preserve">amma </w:t>
      </w:r>
      <w:r w:rsidR="001143A7">
        <w:t>g</w:t>
      </w:r>
      <w:r w:rsidR="005D740B" w:rsidRPr="006043DB">
        <w:t xml:space="preserve">lutamate </w:t>
      </w:r>
      <w:r w:rsidR="001143A7">
        <w:t>t</w:t>
      </w:r>
      <w:r w:rsidR="005D740B" w:rsidRPr="006043DB">
        <w:t>ransferase (</w:t>
      </w:r>
      <w:r w:rsidR="00126A6F" w:rsidRPr="006043DB">
        <w:t>GGT</w:t>
      </w:r>
      <w:r w:rsidR="005D740B" w:rsidRPr="006043DB">
        <w:t>)</w:t>
      </w:r>
      <w:r w:rsidR="006F0DCD" w:rsidRPr="006043DB">
        <w:t xml:space="preserve">, </w:t>
      </w:r>
      <w:r w:rsidR="001143A7">
        <w:t>a</w:t>
      </w:r>
      <w:r w:rsidR="001143A7" w:rsidRPr="006043DB">
        <w:t>lanine</w:t>
      </w:r>
      <w:r w:rsidR="00126A6F" w:rsidRPr="006043DB">
        <w:t xml:space="preserve"> </w:t>
      </w:r>
      <w:r w:rsidR="001143A7">
        <w:t>a</w:t>
      </w:r>
      <w:r w:rsidR="00126A6F" w:rsidRPr="006043DB">
        <w:t>minotransferase</w:t>
      </w:r>
      <w:r w:rsidR="005D740B" w:rsidRPr="006043DB">
        <w:t xml:space="preserve">, </w:t>
      </w:r>
      <w:r w:rsidR="001143A7">
        <w:t>a</w:t>
      </w:r>
      <w:r w:rsidR="00126A6F" w:rsidRPr="006043DB">
        <w:t>spartate</w:t>
      </w:r>
      <w:r w:rsidR="005D740B" w:rsidRPr="006043DB">
        <w:t xml:space="preserve"> </w:t>
      </w:r>
      <w:r w:rsidR="001143A7">
        <w:t>a</w:t>
      </w:r>
      <w:r w:rsidR="00126A6F" w:rsidRPr="006043DB">
        <w:t>minotransferase</w:t>
      </w:r>
      <w:r w:rsidR="005D740B" w:rsidRPr="006043DB">
        <w:t xml:space="preserve">, </w:t>
      </w:r>
      <w:r w:rsidR="001143A7">
        <w:t>l</w:t>
      </w:r>
      <w:r w:rsidR="00126A6F" w:rsidRPr="006043DB">
        <w:t>actate</w:t>
      </w:r>
      <w:r w:rsidR="005D740B" w:rsidRPr="006043DB">
        <w:t xml:space="preserve"> </w:t>
      </w:r>
      <w:r w:rsidR="001143A7">
        <w:t>d</w:t>
      </w:r>
      <w:r w:rsidR="00126A6F" w:rsidRPr="006043DB">
        <w:t>ehydrogenase</w:t>
      </w:r>
      <w:r w:rsidR="005D740B" w:rsidRPr="006043DB">
        <w:t xml:space="preserve">, </w:t>
      </w:r>
      <w:r w:rsidR="00D4058A">
        <w:t xml:space="preserve">and </w:t>
      </w:r>
      <w:r w:rsidR="001143A7">
        <w:t>b</w:t>
      </w:r>
      <w:r w:rsidR="001143A7" w:rsidRPr="006043DB">
        <w:t>ilirubin</w:t>
      </w:r>
      <w:r w:rsidR="005D740B" w:rsidRPr="006043DB">
        <w:t xml:space="preserve"> </w:t>
      </w:r>
      <w:r w:rsidR="001143A7">
        <w:t>t</w:t>
      </w:r>
      <w:r w:rsidR="00126A6F" w:rsidRPr="006043DB">
        <w:t>otal</w:t>
      </w:r>
      <w:r w:rsidR="00C66AEC" w:rsidRPr="006043DB">
        <w:t xml:space="preserve">. </w:t>
      </w:r>
    </w:p>
    <w:p w14:paraId="56348D11" w14:textId="70CAF93D" w:rsidR="008A23D9" w:rsidRPr="006043DB" w:rsidRDefault="008627AE" w:rsidP="00801952">
      <w:pPr>
        <w:spacing w:after="0" w:line="240" w:lineRule="auto"/>
        <w:ind w:firstLine="720"/>
      </w:pPr>
      <w:r w:rsidRPr="005E26F7">
        <w:rPr>
          <w:b/>
          <w:bCs/>
        </w:rPr>
        <w:t>Blood</w:t>
      </w:r>
      <w:r w:rsidR="00B376CD">
        <w:rPr>
          <w:b/>
          <w:bCs/>
        </w:rPr>
        <w:t xml:space="preserve"> Health</w:t>
      </w:r>
      <w:r w:rsidR="000070C6" w:rsidRPr="005E26F7">
        <w:rPr>
          <w:b/>
          <w:bCs/>
        </w:rPr>
        <w:t>.</w:t>
      </w:r>
      <w:r w:rsidR="000070C6" w:rsidRPr="006043DB">
        <w:t xml:space="preserve"> </w:t>
      </w:r>
      <w:r w:rsidR="00D4058A">
        <w:t xml:space="preserve">Plasma </w:t>
      </w:r>
      <w:r w:rsidR="00D42DD6">
        <w:t>is</w:t>
      </w:r>
      <w:r w:rsidR="00D4058A">
        <w:t xml:space="preserve"> used for the CBC</w:t>
      </w:r>
      <w:r w:rsidR="00922871" w:rsidRPr="006043DB">
        <w:t xml:space="preserve"> panel</w:t>
      </w:r>
      <w:r w:rsidR="00345C28">
        <w:t xml:space="preserve">, which </w:t>
      </w:r>
      <w:r w:rsidR="00FB0361">
        <w:t>i</w:t>
      </w:r>
      <w:r w:rsidR="00345C28">
        <w:t xml:space="preserve">s processed by </w:t>
      </w:r>
      <w:r w:rsidR="00D4058A">
        <w:t xml:space="preserve">Sonora Quest Laboratories. The panel </w:t>
      </w:r>
      <w:r w:rsidR="00922871" w:rsidRPr="006043DB">
        <w:t>include</w:t>
      </w:r>
      <w:r w:rsidR="00D42DD6">
        <w:t>s</w:t>
      </w:r>
      <w:r w:rsidR="008A23D9" w:rsidRPr="006043DB">
        <w:t xml:space="preserve"> </w:t>
      </w:r>
      <w:r w:rsidR="001143A7">
        <w:t>w</w:t>
      </w:r>
      <w:r w:rsidR="008A23D9" w:rsidRPr="006043DB">
        <w:t xml:space="preserve">hite </w:t>
      </w:r>
      <w:r w:rsidR="001143A7">
        <w:t>b</w:t>
      </w:r>
      <w:r w:rsidR="008A23D9" w:rsidRPr="006043DB">
        <w:t xml:space="preserve">lood </w:t>
      </w:r>
      <w:r w:rsidR="001143A7">
        <w:t>c</w:t>
      </w:r>
      <w:r w:rsidR="008A23D9" w:rsidRPr="006043DB">
        <w:t>ell</w:t>
      </w:r>
      <w:r w:rsidR="00801952" w:rsidRPr="006043DB">
        <w:t xml:space="preserve">, </w:t>
      </w:r>
      <w:r w:rsidR="001143A7">
        <w:t>r</w:t>
      </w:r>
      <w:r w:rsidR="00801952" w:rsidRPr="006043DB">
        <w:t>e</w:t>
      </w:r>
      <w:r w:rsidR="00FB0361">
        <w:t>d</w:t>
      </w:r>
      <w:r w:rsidR="00801952" w:rsidRPr="006043DB">
        <w:t xml:space="preserve"> </w:t>
      </w:r>
      <w:r w:rsidR="001143A7">
        <w:t>b</w:t>
      </w:r>
      <w:r w:rsidR="00801952" w:rsidRPr="006043DB">
        <w:t xml:space="preserve">lood </w:t>
      </w:r>
      <w:r w:rsidR="001143A7">
        <w:t>c</w:t>
      </w:r>
      <w:r w:rsidR="00801952" w:rsidRPr="006043DB">
        <w:t xml:space="preserve">ell, </w:t>
      </w:r>
      <w:r w:rsidR="001143A7">
        <w:t>h</w:t>
      </w:r>
      <w:r w:rsidR="00801952" w:rsidRPr="006043DB">
        <w:t xml:space="preserve">emoglobin, </w:t>
      </w:r>
      <w:r w:rsidR="001143A7">
        <w:t>h</w:t>
      </w:r>
      <w:r w:rsidR="008A23D9" w:rsidRPr="006043DB">
        <w:t>ematocri</w:t>
      </w:r>
      <w:r w:rsidR="00801952" w:rsidRPr="006043DB">
        <w:t xml:space="preserve">t, </w:t>
      </w:r>
      <w:r w:rsidR="008A23D9" w:rsidRPr="006043DB">
        <w:t>MC</w:t>
      </w:r>
      <w:r w:rsidR="00801952" w:rsidRPr="006043DB">
        <w:t xml:space="preserve">V, </w:t>
      </w:r>
      <w:r w:rsidR="008A23D9" w:rsidRPr="006043DB">
        <w:t>MCH</w:t>
      </w:r>
      <w:r w:rsidR="001412F6" w:rsidRPr="006043DB">
        <w:t xml:space="preserve">, </w:t>
      </w:r>
      <w:r w:rsidR="008A23D9" w:rsidRPr="006043DB">
        <w:t>MCHC</w:t>
      </w:r>
      <w:r w:rsidR="001412F6" w:rsidRPr="006043DB">
        <w:t xml:space="preserve">, </w:t>
      </w:r>
      <w:r w:rsidR="001143A7">
        <w:t>p</w:t>
      </w:r>
      <w:r w:rsidR="008A23D9" w:rsidRPr="006043DB">
        <w:t>latelet</w:t>
      </w:r>
      <w:r w:rsidR="001412F6" w:rsidRPr="006043DB">
        <w:t xml:space="preserve"> </w:t>
      </w:r>
      <w:r w:rsidR="001143A7">
        <w:t>c</w:t>
      </w:r>
      <w:r w:rsidR="008A23D9" w:rsidRPr="006043DB">
        <w:t>oun</w:t>
      </w:r>
      <w:r w:rsidR="001412F6" w:rsidRPr="006043DB">
        <w:t xml:space="preserve">t, </w:t>
      </w:r>
      <w:r w:rsidR="008A23D9" w:rsidRPr="006043DB">
        <w:t>RDW</w:t>
      </w:r>
      <w:r w:rsidR="00FB0361">
        <w:t xml:space="preserve"> </w:t>
      </w:r>
      <w:r w:rsidR="001143A7">
        <w:t>(</w:t>
      </w:r>
      <w:proofErr w:type="spellStart"/>
      <w:r w:rsidR="008A23D9" w:rsidRPr="006043DB">
        <w:t>sd</w:t>
      </w:r>
      <w:proofErr w:type="spellEnd"/>
      <w:r w:rsidR="001143A7">
        <w:t>)</w:t>
      </w:r>
      <w:r w:rsidR="001412F6" w:rsidRPr="006043DB">
        <w:t xml:space="preserve">, </w:t>
      </w:r>
      <w:r w:rsidR="008A23D9" w:rsidRPr="006043DB">
        <w:t>RDW</w:t>
      </w:r>
      <w:r w:rsidR="00FB0361">
        <w:t xml:space="preserve"> </w:t>
      </w:r>
      <w:r w:rsidR="001143A7">
        <w:t>(</w:t>
      </w:r>
      <w:r w:rsidR="008A23D9" w:rsidRPr="006043DB">
        <w:t>cv</w:t>
      </w:r>
      <w:r w:rsidR="001143A7">
        <w:t>)</w:t>
      </w:r>
      <w:r w:rsidR="001412F6" w:rsidRPr="006043DB">
        <w:t xml:space="preserve">, </w:t>
      </w:r>
      <w:r w:rsidR="008A23D9" w:rsidRPr="006043DB">
        <w:t>MPV</w:t>
      </w:r>
      <w:r w:rsidR="001412F6" w:rsidRPr="006043DB">
        <w:t xml:space="preserve">, </w:t>
      </w:r>
      <w:r w:rsidR="001143A7">
        <w:t>s</w:t>
      </w:r>
      <w:r w:rsidR="008A23D9" w:rsidRPr="006043DB">
        <w:t>egmented</w:t>
      </w:r>
      <w:r w:rsidR="001412F6" w:rsidRPr="006043DB">
        <w:t xml:space="preserve"> </w:t>
      </w:r>
      <w:r w:rsidR="001143A7">
        <w:t>n</w:t>
      </w:r>
      <w:r w:rsidR="008A23D9" w:rsidRPr="006043DB">
        <w:t>eutrophils</w:t>
      </w:r>
      <w:r w:rsidR="001412F6" w:rsidRPr="006043DB">
        <w:t xml:space="preserve">, </w:t>
      </w:r>
      <w:r w:rsidR="001143A7">
        <w:t>l</w:t>
      </w:r>
      <w:r w:rsidR="008A23D9" w:rsidRPr="006043DB">
        <w:t>ymphocytes</w:t>
      </w:r>
      <w:r w:rsidR="001412F6" w:rsidRPr="006043DB">
        <w:t xml:space="preserve">, </w:t>
      </w:r>
      <w:r w:rsidR="001143A7">
        <w:t>m</w:t>
      </w:r>
      <w:r w:rsidR="008A23D9" w:rsidRPr="006043DB">
        <w:t>onocytes</w:t>
      </w:r>
      <w:r w:rsidR="001412F6" w:rsidRPr="006043DB">
        <w:t xml:space="preserve">, </w:t>
      </w:r>
      <w:r w:rsidR="001143A7">
        <w:t>e</w:t>
      </w:r>
      <w:r w:rsidR="008A23D9" w:rsidRPr="006043DB">
        <w:t>osinophils</w:t>
      </w:r>
      <w:r w:rsidR="001412F6" w:rsidRPr="006043DB">
        <w:t xml:space="preserve">, </w:t>
      </w:r>
      <w:r w:rsidR="001143A7">
        <w:t>b</w:t>
      </w:r>
      <w:r w:rsidR="008A23D9" w:rsidRPr="006043DB">
        <w:t>asophils</w:t>
      </w:r>
      <w:r w:rsidR="001412F6" w:rsidRPr="006043DB">
        <w:t xml:space="preserve">, </w:t>
      </w:r>
      <w:r w:rsidR="001143A7">
        <w:t>a</w:t>
      </w:r>
      <w:r w:rsidR="008A23D9" w:rsidRPr="006043DB">
        <w:t>bsolute</w:t>
      </w:r>
      <w:r w:rsidR="001412F6" w:rsidRPr="006043DB">
        <w:t xml:space="preserve"> </w:t>
      </w:r>
      <w:r w:rsidR="001143A7">
        <w:t>n</w:t>
      </w:r>
      <w:r w:rsidR="008A23D9" w:rsidRPr="006043DB">
        <w:t>eutrophil</w:t>
      </w:r>
      <w:r w:rsidR="001412F6" w:rsidRPr="006043DB">
        <w:t xml:space="preserve">, </w:t>
      </w:r>
      <w:r w:rsidR="001143A7">
        <w:t>a</w:t>
      </w:r>
      <w:r w:rsidR="008A23D9" w:rsidRPr="006043DB">
        <w:t>bsolute</w:t>
      </w:r>
      <w:r w:rsidR="001412F6" w:rsidRPr="006043DB">
        <w:t xml:space="preserve"> </w:t>
      </w:r>
      <w:r w:rsidR="001143A7">
        <w:t>l</w:t>
      </w:r>
      <w:r w:rsidR="008A23D9" w:rsidRPr="006043DB">
        <w:t>ymphocyte</w:t>
      </w:r>
      <w:r w:rsidR="001412F6" w:rsidRPr="006043DB">
        <w:t xml:space="preserve">, </w:t>
      </w:r>
      <w:r w:rsidR="001143A7">
        <w:t>a</w:t>
      </w:r>
      <w:r w:rsidR="008A23D9" w:rsidRPr="006043DB">
        <w:t>bsolute</w:t>
      </w:r>
      <w:r w:rsidR="001412F6" w:rsidRPr="006043DB">
        <w:t xml:space="preserve"> </w:t>
      </w:r>
      <w:r w:rsidR="001143A7">
        <w:t>m</w:t>
      </w:r>
      <w:r w:rsidR="008A23D9" w:rsidRPr="006043DB">
        <w:t>onocyte</w:t>
      </w:r>
      <w:r w:rsidR="001412F6" w:rsidRPr="006043DB">
        <w:t xml:space="preserve">, </w:t>
      </w:r>
      <w:r w:rsidR="001143A7">
        <w:t>a</w:t>
      </w:r>
      <w:r w:rsidR="008A23D9" w:rsidRPr="006043DB">
        <w:t>bsolute</w:t>
      </w:r>
      <w:r w:rsidR="001412F6" w:rsidRPr="006043DB">
        <w:t xml:space="preserve"> </w:t>
      </w:r>
      <w:r w:rsidR="001143A7">
        <w:t>e</w:t>
      </w:r>
      <w:r w:rsidR="008A23D9" w:rsidRPr="006043DB">
        <w:t>osinophil</w:t>
      </w:r>
      <w:r w:rsidR="001412F6" w:rsidRPr="006043DB">
        <w:t xml:space="preserve">, </w:t>
      </w:r>
      <w:r w:rsidR="001143A7">
        <w:t>a</w:t>
      </w:r>
      <w:r w:rsidR="008A23D9" w:rsidRPr="006043DB">
        <w:t>bsolute</w:t>
      </w:r>
      <w:r w:rsidR="001412F6" w:rsidRPr="006043DB">
        <w:t xml:space="preserve"> </w:t>
      </w:r>
      <w:r w:rsidR="001143A7">
        <w:t>b</w:t>
      </w:r>
      <w:r w:rsidR="008A23D9" w:rsidRPr="006043DB">
        <w:t>asophil</w:t>
      </w:r>
      <w:r w:rsidR="001412F6" w:rsidRPr="006043DB">
        <w:t xml:space="preserve">, </w:t>
      </w:r>
      <w:r w:rsidR="001143A7">
        <w:t>i</w:t>
      </w:r>
      <w:r w:rsidR="008A23D9" w:rsidRPr="006043DB">
        <w:t>mmature</w:t>
      </w:r>
      <w:r w:rsidR="001412F6" w:rsidRPr="006043DB">
        <w:t xml:space="preserve"> </w:t>
      </w:r>
      <w:r w:rsidR="001143A7">
        <w:t>g</w:t>
      </w:r>
      <w:r w:rsidR="008A23D9" w:rsidRPr="006043DB">
        <w:t>ranulocytes</w:t>
      </w:r>
      <w:r w:rsidR="001412F6" w:rsidRPr="006043DB">
        <w:t xml:space="preserve">, </w:t>
      </w:r>
      <w:r w:rsidR="001143A7">
        <w:t>a</w:t>
      </w:r>
      <w:r w:rsidR="008A23D9" w:rsidRPr="006043DB">
        <w:t>bsolute</w:t>
      </w:r>
      <w:r w:rsidR="001412F6" w:rsidRPr="006043DB">
        <w:t xml:space="preserve"> </w:t>
      </w:r>
      <w:r w:rsidR="001143A7">
        <w:t>i</w:t>
      </w:r>
      <w:r w:rsidR="008A23D9" w:rsidRPr="006043DB">
        <w:t xml:space="preserve">mmature </w:t>
      </w:r>
      <w:r w:rsidR="001143A7">
        <w:t>g</w:t>
      </w:r>
      <w:r w:rsidR="008A23D9" w:rsidRPr="006043DB">
        <w:t>ranulocytes</w:t>
      </w:r>
      <w:r w:rsidR="001412F6" w:rsidRPr="006043DB">
        <w:t xml:space="preserve">, </w:t>
      </w:r>
      <w:r w:rsidR="00D4058A">
        <w:t xml:space="preserve">and </w:t>
      </w:r>
      <w:r w:rsidR="00F82133">
        <w:t>n</w:t>
      </w:r>
      <w:r w:rsidR="008A23D9" w:rsidRPr="006043DB">
        <w:t>ucleated</w:t>
      </w:r>
      <w:r w:rsidR="0017543E" w:rsidRPr="006043DB">
        <w:t xml:space="preserve"> </w:t>
      </w:r>
      <w:r w:rsidR="00F82133">
        <w:t>r</w:t>
      </w:r>
      <w:r w:rsidR="008A23D9" w:rsidRPr="006043DB">
        <w:t>ed</w:t>
      </w:r>
      <w:r w:rsidR="0017543E" w:rsidRPr="006043DB">
        <w:t xml:space="preserve"> </w:t>
      </w:r>
      <w:r w:rsidR="00F82133">
        <w:t>b</w:t>
      </w:r>
      <w:r w:rsidR="008A23D9" w:rsidRPr="006043DB">
        <w:t>lood</w:t>
      </w:r>
      <w:r w:rsidR="0017543E" w:rsidRPr="006043DB">
        <w:t xml:space="preserve"> </w:t>
      </w:r>
      <w:r w:rsidR="00F82133">
        <w:t>c</w:t>
      </w:r>
      <w:r w:rsidR="008A23D9" w:rsidRPr="006043DB">
        <w:t>ell</w:t>
      </w:r>
      <w:r w:rsidR="0017543E" w:rsidRPr="006043DB">
        <w:t xml:space="preserve"> </w:t>
      </w:r>
      <w:r w:rsidR="00F82133">
        <w:t>p</w:t>
      </w:r>
      <w:r w:rsidR="008A23D9" w:rsidRPr="006043DB">
        <w:t>ercent</w:t>
      </w:r>
      <w:r w:rsidR="004149E6" w:rsidRPr="006043DB">
        <w:t xml:space="preserve">. </w:t>
      </w:r>
    </w:p>
    <w:p w14:paraId="3938C132" w14:textId="2852FDEC" w:rsidR="00B13747" w:rsidRPr="00B13747" w:rsidRDefault="00B13747" w:rsidP="00A53214">
      <w:pPr>
        <w:pStyle w:val="Heading3"/>
        <w:ind w:firstLine="720"/>
      </w:pPr>
      <w:r w:rsidRPr="00747094">
        <w:rPr>
          <w:i w:val="0"/>
          <w:iCs w:val="0"/>
        </w:rPr>
        <w:t>Genetic</w:t>
      </w:r>
      <w:r>
        <w:rPr>
          <w:i w:val="0"/>
          <w:iCs w:val="0"/>
        </w:rPr>
        <w:t xml:space="preserve">. </w:t>
      </w:r>
      <w:proofErr w:type="spellStart"/>
      <w:r w:rsidRPr="00B13747">
        <w:rPr>
          <w:b w:val="0"/>
          <w:bCs w:val="0"/>
          <w:i w:val="0"/>
          <w:iCs w:val="0"/>
        </w:rPr>
        <w:t>PAXgene</w:t>
      </w:r>
      <w:proofErr w:type="spellEnd"/>
      <w:r w:rsidRPr="00B13747">
        <w:rPr>
          <w:b w:val="0"/>
          <w:bCs w:val="0"/>
          <w:i w:val="0"/>
          <w:iCs w:val="0"/>
        </w:rPr>
        <w:t xml:space="preserve"> RNA and </w:t>
      </w:r>
      <w:proofErr w:type="spellStart"/>
      <w:r w:rsidRPr="00B13747">
        <w:rPr>
          <w:b w:val="0"/>
          <w:bCs w:val="0"/>
          <w:i w:val="0"/>
          <w:iCs w:val="0"/>
        </w:rPr>
        <w:t>PAXgene</w:t>
      </w:r>
      <w:proofErr w:type="spellEnd"/>
      <w:r w:rsidRPr="00B13747">
        <w:rPr>
          <w:b w:val="0"/>
          <w:bCs w:val="0"/>
          <w:i w:val="0"/>
          <w:iCs w:val="0"/>
        </w:rPr>
        <w:t xml:space="preserve"> DNA</w:t>
      </w:r>
      <w:r w:rsidR="00D4058A">
        <w:rPr>
          <w:b w:val="0"/>
          <w:bCs w:val="0"/>
          <w:i w:val="0"/>
          <w:iCs w:val="0"/>
        </w:rPr>
        <w:t xml:space="preserve"> </w:t>
      </w:r>
      <w:r w:rsidR="00523E82">
        <w:rPr>
          <w:b w:val="0"/>
          <w:bCs w:val="0"/>
          <w:i w:val="0"/>
          <w:iCs w:val="0"/>
        </w:rPr>
        <w:t>samples</w:t>
      </w:r>
      <w:r w:rsidR="00D4058A">
        <w:rPr>
          <w:b w:val="0"/>
          <w:bCs w:val="0"/>
          <w:i w:val="0"/>
          <w:iCs w:val="0"/>
        </w:rPr>
        <w:t xml:space="preserve"> will be used for RNA sequencing and genomic analysis. </w:t>
      </w:r>
      <w:r w:rsidR="000B6084">
        <w:rPr>
          <w:b w:val="0"/>
          <w:bCs w:val="0"/>
          <w:i w:val="0"/>
          <w:iCs w:val="0"/>
        </w:rPr>
        <w:t>Buffy coat samples will be used to measure t</w:t>
      </w:r>
      <w:r w:rsidRPr="00B13747">
        <w:rPr>
          <w:b w:val="0"/>
          <w:bCs w:val="0"/>
          <w:i w:val="0"/>
          <w:iCs w:val="0"/>
        </w:rPr>
        <w:t xml:space="preserve">elomere length. Recent research provided evidence for an association between sleep quality, sleep duration, and cellular aging. Among older adults, subjective sleep </w:t>
      </w:r>
      <w:r w:rsidRPr="00B13747">
        <w:rPr>
          <w:b w:val="0"/>
          <w:bCs w:val="0"/>
          <w:i w:val="0"/>
          <w:iCs w:val="0"/>
        </w:rPr>
        <w:lastRenderedPageBreak/>
        <w:t>quality appears to be related to cellular aging, a potential modifiable behavior associated with adverse effects of aging. Telomere shortening has been linked with increased synthesis of proinflammatory cytokines</w:t>
      </w:r>
      <w:r w:rsidR="008B3E10">
        <w:rPr>
          <w:b w:val="0"/>
          <w:bCs w:val="0"/>
          <w:i w:val="0"/>
          <w:iCs w:val="0"/>
        </w:rPr>
        <w:t>.</w:t>
      </w:r>
      <w:r w:rsidR="00923FB2">
        <w:rPr>
          <w:b w:val="0"/>
          <w:bCs w:val="0"/>
          <w:i w:val="0"/>
          <w:iCs w:val="0"/>
        </w:rPr>
        <w:fldChar w:fldCharType="begin"/>
      </w:r>
      <w:r w:rsidR="00923FB2">
        <w:rPr>
          <w:b w:val="0"/>
          <w:bCs w:val="0"/>
          <w:i w:val="0"/>
          <w:iCs w:val="0"/>
        </w:rPr>
        <w:instrText xml:space="preserve"> ADDIN EN.CITE &lt;EndNote&gt;&lt;Cite&gt;&lt;Author&gt;Lin&lt;/Author&gt;&lt;Year&gt;2018&lt;/Year&gt;&lt;RecNum&gt;4806&lt;/RecNum&gt;&lt;DisplayText&gt;&lt;style face="superscript"&gt;26&lt;/style&gt;&lt;/DisplayText&gt;&lt;record&gt;&lt;rec-number&gt;4806&lt;/rec-number&gt;&lt;foreign-keys&gt;&lt;key app="EN" db-id="vt5wwp5p7radesezvanv5wf9awpft0se9ff5" timestamp="1719344048"&gt;4806&lt;/key&gt;&lt;/foreign-keys&gt;&lt;ref-type name="Journal Article"&gt;17&lt;/ref-type&gt;&lt;contributors&gt;&lt;authors&gt;&lt;author&gt;Lin, Jue&lt;/author&gt;&lt;author&gt;Sun, Jie&lt;/author&gt;&lt;author&gt;Wang, Stephanie&lt;/author&gt;&lt;author&gt;Milush, Jeffrey M&lt;/author&gt;&lt;author&gt;Baker, Chris AR&lt;/author&gt;&lt;author&gt;Coccia, Michael&lt;/author&gt;&lt;author&gt;Effros, Rita B&lt;/author&gt;&lt;author&gt;Puterman, Eli&lt;/author&gt;&lt;author&gt;Blackburn, Elizabeth&lt;/author&gt;&lt;author&gt;Prather, Aric A&lt;/author&gt;&lt;/authors&gt;&lt;/contributors&gt;&lt;titles&gt;&lt;title&gt;In vitro proinflammatory gene expression predicts in vivo telomere shortening: A preliminary study&lt;/title&gt;&lt;secondary-title&gt;Psychoneuroendocrinology&lt;/secondary-title&gt;&lt;/titles&gt;&lt;periodical&gt;&lt;full-title&gt;Psychoneuroendocrinology&lt;/full-title&gt;&lt;/periodical&gt;&lt;pages&gt;179-187&lt;/pages&gt;&lt;volume&gt;96&lt;/volume&gt;&lt;dates&gt;&lt;year&gt;2018&lt;/year&gt;&lt;/dates&gt;&lt;isbn&gt;0306-4530&lt;/isbn&gt;&lt;urls&gt;&lt;/urls&gt;&lt;/record&gt;&lt;/Cite&gt;&lt;/EndNote&gt;</w:instrText>
      </w:r>
      <w:r w:rsidR="00923FB2">
        <w:rPr>
          <w:b w:val="0"/>
          <w:bCs w:val="0"/>
          <w:i w:val="0"/>
          <w:iCs w:val="0"/>
        </w:rPr>
        <w:fldChar w:fldCharType="separate"/>
      </w:r>
      <w:r w:rsidR="00923FB2" w:rsidRPr="00923FB2">
        <w:rPr>
          <w:b w:val="0"/>
          <w:bCs w:val="0"/>
          <w:i w:val="0"/>
          <w:iCs w:val="0"/>
          <w:noProof/>
          <w:vertAlign w:val="superscript"/>
        </w:rPr>
        <w:t>26</w:t>
      </w:r>
      <w:r w:rsidR="00923FB2">
        <w:rPr>
          <w:b w:val="0"/>
          <w:bCs w:val="0"/>
          <w:i w:val="0"/>
          <w:iCs w:val="0"/>
        </w:rPr>
        <w:fldChar w:fldCharType="end"/>
      </w:r>
      <w:r w:rsidRPr="00B13747">
        <w:rPr>
          <w:b w:val="0"/>
          <w:bCs w:val="0"/>
          <w:i w:val="0"/>
          <w:iCs w:val="0"/>
        </w:rPr>
        <w:t xml:space="preserve"> </w:t>
      </w:r>
    </w:p>
    <w:p w14:paraId="5F22DB7C" w14:textId="77777777" w:rsidR="00B13747" w:rsidRPr="006043DB" w:rsidRDefault="00B13747" w:rsidP="00342499">
      <w:pPr>
        <w:spacing w:after="0" w:line="240" w:lineRule="auto"/>
      </w:pPr>
    </w:p>
    <w:p w14:paraId="55C8AE56" w14:textId="00B1E62F" w:rsidR="00206A19" w:rsidRPr="00AD4872" w:rsidRDefault="008627AE" w:rsidP="00AD4872">
      <w:pPr>
        <w:pStyle w:val="Heading3"/>
      </w:pPr>
      <w:r w:rsidRPr="00747094">
        <w:rPr>
          <w:rStyle w:val="Heading3Char"/>
          <w:b/>
          <w:bCs/>
          <w:i/>
          <w:iCs/>
        </w:rPr>
        <w:t>Sweat-Based Biomarkers</w:t>
      </w:r>
    </w:p>
    <w:p w14:paraId="5DF853C9" w14:textId="0F4A87FA" w:rsidR="00B554CB" w:rsidRPr="006043DB" w:rsidRDefault="00B554CB" w:rsidP="00206A19">
      <w:pPr>
        <w:spacing w:after="0" w:line="240" w:lineRule="auto"/>
        <w:ind w:firstLine="720"/>
      </w:pPr>
      <w:r w:rsidRPr="006043DB">
        <w:t>Sweat patches worn overnight during PSG recorded sleep will be processed and assayed for inflammatory system markers described in the Blood-Based Biomarker</w:t>
      </w:r>
      <w:r w:rsidR="009D4E28">
        <w:t>s</w:t>
      </w:r>
      <w:r w:rsidRPr="006043DB">
        <w:t xml:space="preserve"> section</w:t>
      </w:r>
      <w:r w:rsidR="00523E82">
        <w:t xml:space="preserve">, </w:t>
      </w:r>
      <w:r w:rsidR="00273667">
        <w:t>except for</w:t>
      </w:r>
      <w:r w:rsidR="00523E82">
        <w:t xml:space="preserve"> </w:t>
      </w:r>
      <w:proofErr w:type="spellStart"/>
      <w:r w:rsidR="00523E82">
        <w:t>hs</w:t>
      </w:r>
      <w:proofErr w:type="spellEnd"/>
      <w:r w:rsidR="00523E82">
        <w:t>-CRP</w:t>
      </w:r>
      <w:r w:rsidRPr="006043DB">
        <w:t xml:space="preserve">. </w:t>
      </w:r>
    </w:p>
    <w:p w14:paraId="39343828" w14:textId="416DC570" w:rsidR="00206A19" w:rsidRPr="006043DB" w:rsidRDefault="008627AE" w:rsidP="00206A19">
      <w:pPr>
        <w:spacing w:after="0" w:line="240" w:lineRule="auto"/>
        <w:ind w:firstLine="720"/>
      </w:pPr>
      <w:r w:rsidRPr="00381044">
        <w:rPr>
          <w:b/>
          <w:bCs/>
        </w:rPr>
        <w:t>Inflammatory</w:t>
      </w:r>
      <w:r w:rsidR="00B074D2" w:rsidRPr="00381044">
        <w:rPr>
          <w:b/>
          <w:bCs/>
        </w:rPr>
        <w:t>.</w:t>
      </w:r>
      <w:r w:rsidR="00B074D2" w:rsidRPr="006043DB">
        <w:rPr>
          <w:b/>
          <w:bCs/>
          <w:i/>
          <w:iCs/>
        </w:rPr>
        <w:t xml:space="preserve"> </w:t>
      </w:r>
      <w:r w:rsidR="00FF39CF" w:rsidRPr="006043DB">
        <w:t xml:space="preserve"> P</w:t>
      </w:r>
      <w:r w:rsidR="00F77E36" w:rsidRPr="006043DB">
        <w:t>ro-inflammatory (</w:t>
      </w:r>
      <w:r w:rsidR="00345C28">
        <w:t>IL-6,</w:t>
      </w:r>
      <w:r w:rsidR="00AC043D">
        <w:t xml:space="preserve"> </w:t>
      </w:r>
      <w:r w:rsidR="00AC043D" w:rsidRPr="006043DB">
        <w:t>TNF-α</w:t>
      </w:r>
      <w:r w:rsidR="00F77E36" w:rsidRPr="006043DB">
        <w:t xml:space="preserve">) and anti-inflammatory (IL-6, </w:t>
      </w:r>
      <w:r w:rsidR="00AC043D" w:rsidRPr="006043DB">
        <w:t>IL-10</w:t>
      </w:r>
      <w:r w:rsidR="00F77E36" w:rsidRPr="006043DB">
        <w:t>) cytokines</w:t>
      </w:r>
      <w:r w:rsidR="00FF39CF" w:rsidRPr="006043DB">
        <w:t xml:space="preserve"> will be assayed using the sweat extracted from the </w:t>
      </w:r>
      <w:r w:rsidR="00A81F25" w:rsidRPr="006043DB">
        <w:t>patch</w:t>
      </w:r>
      <w:r w:rsidR="00FF39CF" w:rsidRPr="006043DB">
        <w:t xml:space="preserve">. </w:t>
      </w:r>
      <w:r w:rsidR="00345C28">
        <w:t>Prior research has shown that cytokines can be measured using non-invasive sweat collection, which is a promising new avenue of biomarker research</w:t>
      </w:r>
      <w:r w:rsidR="005C7B26">
        <w:t>.</w:t>
      </w:r>
      <w:r w:rsidR="00C307B3">
        <w:fldChar w:fldCharType="begin"/>
      </w:r>
      <w:r w:rsidR="00923FB2">
        <w:instrText xml:space="preserve"> ADDIN EN.CITE &lt;EndNote&gt;&lt;Cite&gt;&lt;Author&gt;Hladek&lt;/Author&gt;&lt;Year&gt;2020&lt;/Year&gt;&lt;RecNum&gt;9481&lt;/RecNum&gt;&lt;DisplayText&gt;&lt;style face="superscript"&gt;27,28&lt;/style&gt;&lt;/DisplayText&gt;&lt;record&gt;&lt;rec-number&gt;9481&lt;/rec-number&gt;&lt;foreign-keys&gt;&lt;key app="EN" db-id="a55tep5a45fttmewdtpxazz3a5zv29x0xtsf" timestamp="1716591324"&gt;9481&lt;/key&gt;&lt;/foreign-keys&gt;&lt;ref-type name="Journal Article"&gt;17&lt;/ref-type&gt;&lt;contributors&gt;&lt;authors&gt;&lt;author&gt;Hladek, Melissa&lt;/author&gt;&lt;author&gt;Gill, Jessica&lt;/author&gt;&lt;author&gt;Lai, Chen&lt;/author&gt;&lt;author&gt;Lorig, Kate&lt;/author&gt;&lt;author&gt;Szanton, Sarah&lt;/author&gt;&lt;/authors&gt;&lt;/contributors&gt;&lt;titles&gt;&lt;title&gt;High coping self-efficacy associated with lower sweat inflammatory cytokines in adults: a pilot study&lt;/title&gt;&lt;secondary-title&gt;Biological Research for Nursing&lt;/secondary-title&gt;&lt;/titles&gt;&lt;periodical&gt;&lt;full-title&gt;Biological Research for Nursing&lt;/full-title&gt;&lt;/periodical&gt;&lt;pages&gt;75-81&lt;/pages&gt;&lt;volume&gt;22&lt;/volume&gt;&lt;number&gt;1&lt;/number&gt;&lt;dates&gt;&lt;year&gt;2020&lt;/year&gt;&lt;/dates&gt;&lt;isbn&gt;1099-8004&lt;/isbn&gt;&lt;urls&gt;&lt;/urls&gt;&lt;/record&gt;&lt;/Cite&gt;&lt;Cite&gt;&lt;Author&gt;Hladek&lt;/Author&gt;&lt;Year&gt;2018&lt;/Year&gt;&lt;RecNum&gt;9482&lt;/RecNum&gt;&lt;record&gt;&lt;rec-number&gt;9482&lt;/rec-number&gt;&lt;foreign-keys&gt;&lt;key app="EN" db-id="a55tep5a45fttmewdtpxazz3a5zv29x0xtsf" timestamp="1716591372"&gt;9482&lt;/key&gt;&lt;/foreign-keys&gt;&lt;ref-type name="Journal Article"&gt;17&lt;/ref-type&gt;&lt;contributors&gt;&lt;authors&gt;&lt;author&gt;Hladek, Melissa D&lt;/author&gt;&lt;author&gt;Szanton, Sarah L&lt;/author&gt;&lt;author&gt;Cho, Young-Eun&lt;/author&gt;&lt;author&gt;Lai, Chen&lt;/author&gt;&lt;author&gt;Sacko, Caroline&lt;/author&gt;&lt;author&gt;Roberts, Laken&lt;/author&gt;&lt;author&gt;Gill, Jessica&lt;/author&gt;&lt;/authors&gt;&lt;/contributors&gt;&lt;titles&gt;&lt;title&gt;Using sweat to measure cytokines in older adults compared to younger adults: A pilot study&lt;/title&gt;&lt;secondary-title&gt;Journal of immunological methods&lt;/secondary-title&gt;&lt;/titles&gt;&lt;periodical&gt;&lt;full-title&gt;Journal of immunological methods&lt;/full-title&gt;&lt;/periodical&gt;&lt;pages&gt;1-5&lt;/pages&gt;&lt;volume&gt;454&lt;/volume&gt;&lt;dates&gt;&lt;year&gt;2018&lt;/year&gt;&lt;/dates&gt;&lt;isbn&gt;0022-1759&lt;/isbn&gt;&lt;urls&gt;&lt;/urls&gt;&lt;/record&gt;&lt;/Cite&gt;&lt;/EndNote&gt;</w:instrText>
      </w:r>
      <w:r w:rsidR="00C307B3">
        <w:fldChar w:fldCharType="separate"/>
      </w:r>
      <w:r w:rsidR="00923FB2" w:rsidRPr="00923FB2">
        <w:rPr>
          <w:noProof/>
          <w:vertAlign w:val="superscript"/>
        </w:rPr>
        <w:t>27,28</w:t>
      </w:r>
      <w:r w:rsidR="00C307B3">
        <w:fldChar w:fldCharType="end"/>
      </w:r>
    </w:p>
    <w:p w14:paraId="66741CC1" w14:textId="77777777" w:rsidR="00655420" w:rsidRPr="006043DB" w:rsidRDefault="00655420" w:rsidP="00B05732">
      <w:pPr>
        <w:spacing w:after="0" w:line="240" w:lineRule="auto"/>
        <w:ind w:firstLine="720"/>
      </w:pPr>
    </w:p>
    <w:p w14:paraId="3A4161FF" w14:textId="1B9EDBCA" w:rsidR="00376A95" w:rsidRPr="00AD4872" w:rsidRDefault="008627AE" w:rsidP="00AD4872">
      <w:pPr>
        <w:pStyle w:val="Heading3"/>
      </w:pPr>
      <w:r w:rsidRPr="00AD4872">
        <w:t>Neuropsychological</w:t>
      </w:r>
      <w:r w:rsidR="00655420">
        <w:t xml:space="preserve"> Assessment</w:t>
      </w:r>
    </w:p>
    <w:p w14:paraId="076C4ABD" w14:textId="31455526" w:rsidR="009244F6" w:rsidRPr="006043DB" w:rsidRDefault="008627AE" w:rsidP="00376A95">
      <w:pPr>
        <w:spacing w:after="0" w:line="240" w:lineRule="auto"/>
        <w:ind w:firstLine="720"/>
      </w:pPr>
      <w:r w:rsidRPr="006043DB">
        <w:t>Executive functioning, visual and verbal memory,</w:t>
      </w:r>
      <w:r w:rsidR="00FA007F" w:rsidRPr="006043DB">
        <w:t xml:space="preserve"> and</w:t>
      </w:r>
      <w:r w:rsidRPr="006043DB">
        <w:t xml:space="preserve"> motor skills</w:t>
      </w:r>
      <w:r w:rsidR="00FA007F" w:rsidRPr="006043DB">
        <w:t xml:space="preserve"> </w:t>
      </w:r>
      <w:r w:rsidR="00D42DD6">
        <w:t>are</w:t>
      </w:r>
      <w:r w:rsidR="00FA007F" w:rsidRPr="006043DB">
        <w:t xml:space="preserve"> assessed using the </w:t>
      </w:r>
      <w:r w:rsidR="007A0B27" w:rsidRPr="006043DB">
        <w:t xml:space="preserve">NIH </w:t>
      </w:r>
      <w:proofErr w:type="spellStart"/>
      <w:r w:rsidR="001B494F" w:rsidRPr="006043DB">
        <w:rPr>
          <w:rFonts w:eastAsia="Calibri"/>
        </w:rPr>
        <w:t>EXecutive</w:t>
      </w:r>
      <w:proofErr w:type="spellEnd"/>
      <w:r w:rsidR="001B494F" w:rsidRPr="006043DB">
        <w:rPr>
          <w:rFonts w:eastAsia="Calibri"/>
        </w:rPr>
        <w:t xml:space="preserve"> Abilities: Measures and Instruments for Neurobehavioral Evaluation and Research (EXAMINER).</w:t>
      </w:r>
      <w:r w:rsidR="006264D7" w:rsidRPr="006043DB">
        <w:rPr>
          <w:rFonts w:eastAsia="Calibri"/>
        </w:rPr>
        <w:t xml:space="preserve"> Executive functioning was assessed using the </w:t>
      </w:r>
      <w:r w:rsidR="00700ACC" w:rsidRPr="006043DB">
        <w:rPr>
          <w:rFonts w:eastAsia="Calibri"/>
        </w:rPr>
        <w:t>Dot Counting, Flanker, Matching, Running Dots, Set Shifting</w:t>
      </w:r>
      <w:r w:rsidR="00105A9E" w:rsidRPr="006043DB">
        <w:rPr>
          <w:rFonts w:eastAsia="Calibri"/>
        </w:rPr>
        <w:t xml:space="preserve">, and Tempo. Visual and verbal memory were using </w:t>
      </w:r>
      <w:r w:rsidR="00DF216D" w:rsidRPr="006043DB">
        <w:rPr>
          <w:rFonts w:eastAsia="Calibri"/>
        </w:rPr>
        <w:t xml:space="preserve">an associative memory </w:t>
      </w:r>
      <w:r w:rsidR="00F74203" w:rsidRPr="006043DB">
        <w:rPr>
          <w:rFonts w:eastAsia="Calibri"/>
        </w:rPr>
        <w:t>Favorites</w:t>
      </w:r>
      <w:r w:rsidR="00DF216D" w:rsidRPr="006043DB">
        <w:rPr>
          <w:rFonts w:eastAsia="Calibri"/>
        </w:rPr>
        <w:t xml:space="preserve"> task in which participants matched face</w:t>
      </w:r>
      <w:r w:rsidR="00B51295" w:rsidRPr="006043DB">
        <w:rPr>
          <w:rFonts w:eastAsia="Calibri"/>
        </w:rPr>
        <w:t xml:space="preserve"> photos</w:t>
      </w:r>
      <w:r w:rsidR="00DF216D" w:rsidRPr="006043DB">
        <w:rPr>
          <w:rFonts w:eastAsia="Calibri"/>
        </w:rPr>
        <w:t xml:space="preserve"> wit</w:t>
      </w:r>
      <w:r w:rsidR="00B51295" w:rsidRPr="006043DB">
        <w:rPr>
          <w:rFonts w:eastAsia="Calibri"/>
        </w:rPr>
        <w:t>h information about the individual</w:t>
      </w:r>
      <w:r w:rsidR="00105A9E" w:rsidRPr="006043DB">
        <w:rPr>
          <w:rFonts w:eastAsia="Calibri"/>
        </w:rPr>
        <w:t xml:space="preserve"> </w:t>
      </w:r>
      <w:r w:rsidR="00B51295" w:rsidRPr="006043DB">
        <w:rPr>
          <w:rFonts w:eastAsia="Calibri"/>
        </w:rPr>
        <w:t xml:space="preserve">in the photo. This task included a </w:t>
      </w:r>
      <w:r w:rsidR="00105A9E" w:rsidRPr="006043DB">
        <w:rPr>
          <w:rFonts w:eastAsia="Calibri"/>
        </w:rPr>
        <w:t>Learning</w:t>
      </w:r>
      <w:r w:rsidR="008E7846" w:rsidRPr="006043DB">
        <w:rPr>
          <w:rFonts w:eastAsia="Calibri"/>
        </w:rPr>
        <w:t xml:space="preserve">, Immediate Memory, and Delayed Memory </w:t>
      </w:r>
      <w:r w:rsidR="00B51295" w:rsidRPr="006043DB">
        <w:rPr>
          <w:rFonts w:eastAsia="Calibri"/>
        </w:rPr>
        <w:t>phase</w:t>
      </w:r>
      <w:r w:rsidR="008E7846" w:rsidRPr="006043DB">
        <w:rPr>
          <w:rFonts w:eastAsia="Calibri"/>
        </w:rPr>
        <w:t xml:space="preserve">. </w:t>
      </w:r>
    </w:p>
    <w:p w14:paraId="5C39CA82" w14:textId="77777777" w:rsidR="00AE6697" w:rsidRDefault="008627AE" w:rsidP="00AD4872">
      <w:pPr>
        <w:pStyle w:val="Heading3"/>
      </w:pPr>
      <w:r w:rsidRPr="000000FF">
        <w:t>M</w:t>
      </w:r>
      <w:r w:rsidR="00DF785A" w:rsidRPr="000000FF">
        <w:t xml:space="preserve">agnetic Resonance </w:t>
      </w:r>
      <w:r w:rsidR="00DF785A" w:rsidRPr="00AE6697">
        <w:t>Imaging</w:t>
      </w:r>
    </w:p>
    <w:p w14:paraId="1737D124" w14:textId="4FEB4357" w:rsidR="00A451AF" w:rsidRPr="000000FF" w:rsidRDefault="00DC55E5" w:rsidP="00D857A6">
      <w:pPr>
        <w:pStyle w:val="Heading3"/>
        <w:ind w:firstLine="720"/>
        <w:rPr>
          <w:b w:val="0"/>
          <w:bCs w:val="0"/>
          <w:i w:val="0"/>
          <w:iCs w:val="0"/>
        </w:rPr>
      </w:pPr>
      <w:r w:rsidRPr="000000FF">
        <w:rPr>
          <w:b w:val="0"/>
          <w:bCs w:val="0"/>
          <w:i w:val="0"/>
          <w:iCs w:val="0"/>
        </w:rPr>
        <w:t xml:space="preserve">Scans </w:t>
      </w:r>
      <w:r w:rsidR="00D857A6">
        <w:rPr>
          <w:b w:val="0"/>
          <w:bCs w:val="0"/>
          <w:i w:val="0"/>
          <w:iCs w:val="0"/>
        </w:rPr>
        <w:t>are</w:t>
      </w:r>
      <w:r w:rsidRPr="000000FF">
        <w:rPr>
          <w:b w:val="0"/>
          <w:bCs w:val="0"/>
          <w:i w:val="0"/>
          <w:iCs w:val="0"/>
        </w:rPr>
        <w:t xml:space="preserve"> be collected on </w:t>
      </w:r>
      <w:r w:rsidR="00A451AF" w:rsidRPr="000000FF">
        <w:rPr>
          <w:b w:val="0"/>
          <w:bCs w:val="0"/>
          <w:i w:val="0"/>
          <w:iCs w:val="0"/>
        </w:rPr>
        <w:t>using</w:t>
      </w:r>
      <w:r w:rsidRPr="000000FF">
        <w:rPr>
          <w:b w:val="0"/>
          <w:bCs w:val="0"/>
          <w:i w:val="0"/>
          <w:iCs w:val="0"/>
        </w:rPr>
        <w:t xml:space="preserve"> </w:t>
      </w:r>
      <w:r w:rsidR="00D857A6">
        <w:rPr>
          <w:b w:val="0"/>
          <w:bCs w:val="0"/>
          <w:i w:val="0"/>
          <w:iCs w:val="0"/>
        </w:rPr>
        <w:t xml:space="preserve">a </w:t>
      </w:r>
      <w:r w:rsidRPr="000000FF">
        <w:rPr>
          <w:b w:val="0"/>
          <w:bCs w:val="0"/>
          <w:i w:val="0"/>
          <w:iCs w:val="0"/>
        </w:rPr>
        <w:t>research</w:t>
      </w:r>
      <w:r w:rsidR="00D857A6">
        <w:rPr>
          <w:b w:val="0"/>
          <w:bCs w:val="0"/>
          <w:i w:val="0"/>
          <w:iCs w:val="0"/>
        </w:rPr>
        <w:t>-</w:t>
      </w:r>
      <w:r w:rsidRPr="000000FF">
        <w:rPr>
          <w:b w:val="0"/>
          <w:bCs w:val="0"/>
          <w:i w:val="0"/>
          <w:iCs w:val="0"/>
        </w:rPr>
        <w:t xml:space="preserve">dedicated 3T Siemens MAGNETOM Skyra (Siemens Medical Solutions, Erlangen, Germany, VE 11A) using a 32-channel head coil. Foam pads </w:t>
      </w:r>
      <w:r w:rsidR="00D857A6">
        <w:rPr>
          <w:b w:val="0"/>
          <w:bCs w:val="0"/>
          <w:i w:val="0"/>
          <w:iCs w:val="0"/>
        </w:rPr>
        <w:t>are</w:t>
      </w:r>
      <w:r w:rsidRPr="000000FF">
        <w:rPr>
          <w:b w:val="0"/>
          <w:bCs w:val="0"/>
          <w:i w:val="0"/>
          <w:iCs w:val="0"/>
        </w:rPr>
        <w:t xml:space="preserve"> placed around the head to limit head movement and reduce the presence of motion artifacts during scanning. </w:t>
      </w:r>
      <w:r w:rsidR="00C473F6" w:rsidRPr="000000FF">
        <w:rPr>
          <w:b w:val="0"/>
          <w:bCs w:val="0"/>
          <w:i w:val="0"/>
          <w:iCs w:val="0"/>
        </w:rPr>
        <w:t xml:space="preserve">A neuroimaging session </w:t>
      </w:r>
      <w:r w:rsidR="00D857A6">
        <w:rPr>
          <w:b w:val="0"/>
          <w:bCs w:val="0"/>
          <w:i w:val="0"/>
          <w:iCs w:val="0"/>
        </w:rPr>
        <w:t>is</w:t>
      </w:r>
      <w:r w:rsidR="00C473F6" w:rsidRPr="000000FF">
        <w:rPr>
          <w:b w:val="0"/>
          <w:bCs w:val="0"/>
          <w:i w:val="0"/>
          <w:iCs w:val="0"/>
        </w:rPr>
        <w:t xml:space="preserve"> conducted </w:t>
      </w:r>
      <w:r w:rsidR="00D857A6">
        <w:rPr>
          <w:b w:val="0"/>
          <w:bCs w:val="0"/>
          <w:i w:val="0"/>
          <w:iCs w:val="0"/>
        </w:rPr>
        <w:t xml:space="preserve">at baseline and posttreatment </w:t>
      </w:r>
      <w:r w:rsidR="00C473F6" w:rsidRPr="000000FF">
        <w:rPr>
          <w:b w:val="0"/>
          <w:bCs w:val="0"/>
          <w:i w:val="0"/>
          <w:iCs w:val="0"/>
        </w:rPr>
        <w:t>that includes the collection of standard high-resolution T1-weighted Magnetization Prepared Rapid Gradient Echo (MPRAGE) images (structural), Blood-Oxygen Level Dependent (BOLD) resting-state and task-based functional magnetic resonance images (</w:t>
      </w:r>
      <w:proofErr w:type="spellStart"/>
      <w:r w:rsidR="00C473F6" w:rsidRPr="000000FF">
        <w:rPr>
          <w:b w:val="0"/>
          <w:bCs w:val="0"/>
          <w:i w:val="0"/>
          <w:iCs w:val="0"/>
        </w:rPr>
        <w:t>rs</w:t>
      </w:r>
      <w:proofErr w:type="spellEnd"/>
      <w:r w:rsidR="00C473F6" w:rsidRPr="000000FF">
        <w:rPr>
          <w:b w:val="0"/>
          <w:bCs w:val="0"/>
          <w:i w:val="0"/>
          <w:iCs w:val="0"/>
        </w:rPr>
        <w:t>-fMRI) and diffusion-weighted tensor images (DTI).</w:t>
      </w:r>
    </w:p>
    <w:p w14:paraId="2BB43A52" w14:textId="22306880" w:rsidR="00B51295" w:rsidRPr="00FB74FC" w:rsidRDefault="00B51295" w:rsidP="00DF785A">
      <w:pPr>
        <w:spacing w:after="0" w:line="240" w:lineRule="auto"/>
        <w:ind w:firstLine="720"/>
      </w:pPr>
      <w:r w:rsidRPr="00FB74FC">
        <w:rPr>
          <w:b/>
          <w:bCs/>
        </w:rPr>
        <w:t xml:space="preserve">Gray Matter Structure. </w:t>
      </w:r>
      <w:r w:rsidRPr="00FB74FC">
        <w:t xml:space="preserve">At the beginning of every scan session, standard high-resolution T1-weighted </w:t>
      </w:r>
      <w:r w:rsidR="00A702CC" w:rsidRPr="00FB74FC">
        <w:t xml:space="preserve">structural images </w:t>
      </w:r>
      <w:r w:rsidR="00D857A6">
        <w:t>is</w:t>
      </w:r>
      <w:r w:rsidR="00A702CC" w:rsidRPr="00FB74FC">
        <w:t xml:space="preserve"> collected. </w:t>
      </w:r>
      <w:r w:rsidR="00632D4A" w:rsidRPr="00FB74FC">
        <w:t xml:space="preserve">T1-MPRAGE images (TR/TE/flip angle = 2100 </w:t>
      </w:r>
      <w:proofErr w:type="spellStart"/>
      <w:r w:rsidR="00632D4A" w:rsidRPr="00FB74FC">
        <w:t>ms</w:t>
      </w:r>
      <w:proofErr w:type="spellEnd"/>
      <w:r w:rsidR="00632D4A" w:rsidRPr="00FB74FC">
        <w:t xml:space="preserve">, 2.33 </w:t>
      </w:r>
      <w:proofErr w:type="spellStart"/>
      <w:r w:rsidR="00632D4A" w:rsidRPr="00FB74FC">
        <w:t>ms</w:t>
      </w:r>
      <w:proofErr w:type="spellEnd"/>
      <w:r w:rsidR="00632D4A" w:rsidRPr="00FB74FC">
        <w:t>, 12°) consist</w:t>
      </w:r>
      <w:r w:rsidR="00D857A6">
        <w:t>s</w:t>
      </w:r>
      <w:r w:rsidR="00632D4A" w:rsidRPr="00FB74FC">
        <w:t xml:space="preserve"> of 176 slices (256x256) with a slice thickness of 1mm and voxel size of 1mm x 1mm x 1mm and will be used for standard registration of functional and structural connectivity data</w:t>
      </w:r>
    </w:p>
    <w:p w14:paraId="574AED38" w14:textId="3684CC62" w:rsidR="00FA40EB" w:rsidRPr="00FB74FC" w:rsidRDefault="00AC619C" w:rsidP="00DF785A">
      <w:pPr>
        <w:spacing w:after="0" w:line="240" w:lineRule="auto"/>
        <w:ind w:firstLine="720"/>
      </w:pPr>
      <w:r w:rsidRPr="00FB74FC">
        <w:rPr>
          <w:b/>
          <w:bCs/>
        </w:rPr>
        <w:t xml:space="preserve">Resting-state functional MRI. </w:t>
      </w:r>
      <w:r w:rsidR="00DC55E5" w:rsidRPr="00FB74FC">
        <w:t xml:space="preserve">A </w:t>
      </w:r>
      <w:proofErr w:type="spellStart"/>
      <w:r w:rsidR="00DC55E5" w:rsidRPr="00FB74FC">
        <w:t>rs</w:t>
      </w:r>
      <w:proofErr w:type="spellEnd"/>
      <w:r w:rsidR="00DC55E5" w:rsidRPr="00FB74FC">
        <w:t xml:space="preserve">-fMRI scan </w:t>
      </w:r>
      <w:r w:rsidR="00D857A6">
        <w:t xml:space="preserve">is </w:t>
      </w:r>
      <w:r w:rsidR="00DC55E5" w:rsidRPr="00FB74FC">
        <w:t xml:space="preserve">collected during rest (i.e., no task), which allows for inference of functional connectivity among various brain </w:t>
      </w:r>
      <w:r w:rsidR="00A8254C" w:rsidRPr="00FB74FC">
        <w:rPr>
          <w:rFonts w:eastAsia="Calibri"/>
        </w:rPr>
        <w:t>networks.</w:t>
      </w:r>
      <w:r w:rsidR="00A8254C" w:rsidRPr="00FB74FC">
        <w:rPr>
          <w:rFonts w:eastAsia="Calibri"/>
        </w:rPr>
        <w:fldChar w:fldCharType="begin">
          <w:fldData xml:space="preserve">PEVuZE5vdGU+PENpdGU+PEF1dGhvcj5TaGVoemFkPC9BdXRob3I+PFllYXI+MjAwOTwvWWVhcj48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</w:fldData>
        </w:fldChar>
      </w:r>
      <w:r w:rsidR="00923FB2">
        <w:rPr>
          <w:rFonts w:eastAsia="Calibri"/>
        </w:rPr>
        <w:instrText xml:space="preserve"> ADDIN EN.CITE </w:instrText>
      </w:r>
      <w:r w:rsidR="00923FB2">
        <w:rPr>
          <w:rFonts w:eastAsia="Calibri"/>
        </w:rPr>
        <w:fldChar w:fldCharType="begin">
          <w:fldData xml:space="preserve">PEVuZE5vdGU+PENpdGU+PEF1dGhvcj5TaGVoemFkPC9BdXRob3I+PFllYXI+MjAwOTwvWWVhcj48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</w:fldData>
        </w:fldChar>
      </w:r>
      <w:r w:rsidR="00923FB2">
        <w:rPr>
          <w:rFonts w:eastAsia="Calibri"/>
        </w:rPr>
        <w:instrText xml:space="preserve"> ADDIN EN.CITE.DATA </w:instrText>
      </w:r>
      <w:r w:rsidR="00923FB2">
        <w:rPr>
          <w:rFonts w:eastAsia="Calibri"/>
        </w:rPr>
      </w:r>
      <w:r w:rsidR="00923FB2">
        <w:rPr>
          <w:rFonts w:eastAsia="Calibri"/>
        </w:rPr>
        <w:fldChar w:fldCharType="end"/>
      </w:r>
      <w:r w:rsidR="00A8254C" w:rsidRPr="00FB74FC">
        <w:rPr>
          <w:rFonts w:eastAsia="Calibri"/>
        </w:rPr>
      </w:r>
      <w:r w:rsidR="00A8254C" w:rsidRPr="00FB74FC">
        <w:rPr>
          <w:rFonts w:eastAsia="Calibri"/>
        </w:rPr>
        <w:fldChar w:fldCharType="separate"/>
      </w:r>
      <w:r w:rsidR="00923FB2" w:rsidRPr="00923FB2">
        <w:rPr>
          <w:rFonts w:eastAsia="Calibri"/>
          <w:noProof/>
          <w:vertAlign w:val="superscript"/>
        </w:rPr>
        <w:t>29-32</w:t>
      </w:r>
      <w:r w:rsidR="00A8254C" w:rsidRPr="00FB74FC">
        <w:rPr>
          <w:rFonts w:eastAsia="Calibri"/>
        </w:rPr>
        <w:fldChar w:fldCharType="end"/>
      </w:r>
      <w:r w:rsidR="00A8254C" w:rsidRPr="00FB74FC">
        <w:rPr>
          <w:rFonts w:eastAsia="Calibri"/>
        </w:rPr>
        <w:t xml:space="preserve"> Functional </w:t>
      </w:r>
      <w:r w:rsidR="00DC55E5" w:rsidRPr="00FB74FC">
        <w:t xml:space="preserve">scans are obtained using a T2*-weighted gradient-echo, echo-planar imaging sequence sensitive to blood oxygen level dependent (BOLD) contrast (TR = 2000 </w:t>
      </w:r>
      <w:proofErr w:type="spellStart"/>
      <w:r w:rsidR="00DC55E5" w:rsidRPr="00FB74FC">
        <w:t>ms</w:t>
      </w:r>
      <w:proofErr w:type="spellEnd"/>
      <w:r w:rsidR="00DC55E5" w:rsidRPr="00FB74FC">
        <w:t xml:space="preserve">, TE = 25 </w:t>
      </w:r>
      <w:proofErr w:type="spellStart"/>
      <w:r w:rsidR="00DC55E5" w:rsidRPr="00FB74FC">
        <w:t>ms</w:t>
      </w:r>
      <w:proofErr w:type="spellEnd"/>
      <w:r w:rsidR="00DC55E5" w:rsidRPr="00FB74FC">
        <w:t>, FOV = 220 mm, flip angle = 90</w:t>
      </w:r>
      <w:r w:rsidR="00DC55E5" w:rsidRPr="00FB74FC">
        <w:rPr>
          <w:vertAlign w:val="superscript"/>
        </w:rPr>
        <w:t>°</w:t>
      </w:r>
      <w:r w:rsidR="00DC55E5" w:rsidRPr="00FB74FC">
        <w:t xml:space="preserve">, GRAPPA with acceleration factor = 2). A total of 32 transverse slices </w:t>
      </w:r>
      <w:r w:rsidR="00D857A6">
        <w:t>are</w:t>
      </w:r>
      <w:r w:rsidR="00DC55E5" w:rsidRPr="00FB74FC">
        <w:t xml:space="preserve"> collected in an interleaved sequence (matrix = 88 x 84, voxel size = 2.5 x 2.5 x 2.5 mm, distance factor = 40%), allowing for the collection of 300 volumes. Resting-state fMRI data </w:t>
      </w:r>
      <w:r w:rsidR="00D857A6">
        <w:t>are</w:t>
      </w:r>
      <w:r w:rsidR="00DC55E5" w:rsidRPr="00FB74FC">
        <w:t xml:space="preserve"> preprocessed using standard pipelines in </w:t>
      </w:r>
      <w:proofErr w:type="spellStart"/>
      <w:r w:rsidR="00DC55E5" w:rsidRPr="00FB74FC">
        <w:t>fMRIPrep</w:t>
      </w:r>
      <w:proofErr w:type="spellEnd"/>
      <w:r w:rsidR="00DC55E5" w:rsidRPr="00FB74FC">
        <w:t xml:space="preserve"> (v. 20.2.1). Functional connectivity from preprocessed BOLD time series will be conducted in CONN (v.2</w:t>
      </w:r>
      <w:r w:rsidR="00CA4ED2" w:rsidRPr="00FB74FC">
        <w:t>2</w:t>
      </w:r>
      <w:r w:rsidR="00DC55E5" w:rsidRPr="00FB74FC">
        <w:t>.</w:t>
      </w:r>
      <w:r w:rsidR="00CA4ED2" w:rsidRPr="00FB74FC">
        <w:t>a</w:t>
      </w:r>
      <w:r w:rsidR="00DC55E5" w:rsidRPr="00FB74FC">
        <w:t xml:space="preserve">). These seed-driven analyses will focus specifically on within and between connectivity of the salience network, the executive function network, and the default mode network, as these are networks are known to be altered in disorders like insomnia and mTBI. </w:t>
      </w:r>
    </w:p>
    <w:p w14:paraId="4BA4AFB4" w14:textId="56BC1236" w:rsidR="00FA40EB" w:rsidRPr="00FB74FC" w:rsidRDefault="00175D34" w:rsidP="00DF785A">
      <w:pPr>
        <w:spacing w:after="0" w:line="240" w:lineRule="auto"/>
        <w:ind w:firstLine="720"/>
      </w:pPr>
      <w:r w:rsidRPr="00FB74FC">
        <w:rPr>
          <w:b/>
          <w:bCs/>
        </w:rPr>
        <w:t>Multisource Interference Task</w:t>
      </w:r>
      <w:r w:rsidR="00F74203" w:rsidRPr="00FB74FC">
        <w:rPr>
          <w:b/>
          <w:bCs/>
        </w:rPr>
        <w:t xml:space="preserve">-Based functional MRI. </w:t>
      </w:r>
      <w:r w:rsidR="00681CEF" w:rsidRPr="00FB74FC">
        <w:t xml:space="preserve">Participants completed the </w:t>
      </w:r>
      <w:r w:rsidR="006F44AF" w:rsidRPr="00FB74FC">
        <w:t>MSIT</w:t>
      </w:r>
      <w:r w:rsidR="00170145" w:rsidRPr="00FB74FC">
        <w:t xml:space="preserve"> while </w:t>
      </w:r>
      <w:r w:rsidR="00211712" w:rsidRPr="00FB74FC">
        <w:t>undergoing</w:t>
      </w:r>
      <w:r w:rsidR="00170145" w:rsidRPr="00FB74FC">
        <w:t xml:space="preserve"> </w:t>
      </w:r>
      <w:r w:rsidR="00211712" w:rsidRPr="00FB74FC">
        <w:t xml:space="preserve">a </w:t>
      </w:r>
      <w:r w:rsidR="00170145" w:rsidRPr="00FB74FC">
        <w:t>functional MRI</w:t>
      </w:r>
      <w:r w:rsidR="00211712" w:rsidRPr="00FB74FC">
        <w:t xml:space="preserve"> scan</w:t>
      </w:r>
      <w:r w:rsidR="00170145" w:rsidRPr="00FB74FC">
        <w:t>. The MSIT</w:t>
      </w:r>
      <w:r w:rsidR="006F44AF" w:rsidRPr="00FB74FC">
        <w:t xml:space="preserve"> is a</w:t>
      </w:r>
      <w:r w:rsidR="003E616E" w:rsidRPr="00FB74FC">
        <w:t xml:space="preserve"> measure of cognitive and</w:t>
      </w:r>
      <w:r w:rsidR="006F44AF" w:rsidRPr="00FB74FC">
        <w:t xml:space="preserve"> </w:t>
      </w:r>
      <w:r w:rsidR="003E616E" w:rsidRPr="00FB74FC">
        <w:rPr>
          <w:rFonts w:eastAsia="Calibri"/>
        </w:rPr>
        <w:t>behavioral inhibition, which is a sub-domain of executive function.</w:t>
      </w:r>
      <w:r w:rsidR="003E616E" w:rsidRPr="00FB74FC">
        <w:rPr>
          <w:rFonts w:eastAsia="Calibri"/>
        </w:rPr>
        <w:fldChar w:fldCharType="begin"/>
      </w:r>
      <w:r w:rsidR="00923FB2">
        <w:rPr>
          <w:rFonts w:eastAsia="Calibri"/>
        </w:rPr>
        <w:instrText xml:space="preserve"> ADDIN EN.CITE &lt;EndNote&gt;&lt;Cite&gt;&lt;Author&gt;Bush&lt;/Author&gt;&lt;Year&gt;2003&lt;/Year&gt;&lt;RecNum&gt;9419&lt;/RecNum&gt;&lt;DisplayText&gt;&lt;style face="superscript"&gt;33&lt;/style&gt;&lt;/DisplayText&gt;&lt;record&gt;&lt;rec-number&gt;9419&lt;/rec-number&gt;&lt;foreign-keys&gt;&lt;key app="EN" db-id="vt5wwp5p7radesezvanv5wf9awpft0se9ff5" timestamp="1696883778"&gt;9419&lt;/key&gt;&lt;/foreign-keys&gt;&lt;ref-type name="Journal Article"&gt;17&lt;/ref-type&gt;&lt;contributors&gt;&lt;authors&gt;&lt;author&gt;Bush, George&lt;/author&gt;&lt;author&gt;Shin, LM&lt;/author&gt;&lt;author&gt;Holmes, J&lt;/author&gt;&lt;author&gt;Rosen, BR&lt;/author&gt;&lt;author&gt;Vogt, BA&lt;/author&gt;&lt;/authors&gt;&lt;/contributors&gt;&lt;titles&gt;&lt;title&gt;The Multi-Source Interference Task: validation study with fMRI in individual subjects&lt;/title&gt;&lt;secondary-title&gt;Molecular psychiatry&lt;/secondary-title&gt;&lt;/titles&gt;&lt;periodical&gt;&lt;full-title&gt;Molecular psychiatry&lt;/full-title&gt;&lt;/periodical&gt;&lt;pages&gt;60-70&lt;/pages&gt;&lt;volume&gt;8&lt;/volume&gt;&lt;number&gt;1&lt;/number&gt;&lt;dates&gt;&lt;year&gt;2003&lt;/year&gt;&lt;/dates&gt;&lt;isbn&gt;1476-5578&lt;/isbn&gt;&lt;urls&gt;&lt;/urls&gt;&lt;/record&gt;&lt;/Cite&gt;&lt;/EndNote&gt;</w:instrText>
      </w:r>
      <w:r w:rsidR="003E616E" w:rsidRPr="00FB74FC">
        <w:rPr>
          <w:rFonts w:eastAsia="Calibri"/>
        </w:rPr>
        <w:fldChar w:fldCharType="separate"/>
      </w:r>
      <w:r w:rsidR="00923FB2" w:rsidRPr="00923FB2">
        <w:rPr>
          <w:rFonts w:eastAsia="Calibri"/>
          <w:noProof/>
          <w:vertAlign w:val="superscript"/>
        </w:rPr>
        <w:t>33</w:t>
      </w:r>
      <w:r w:rsidR="003E616E" w:rsidRPr="00FB74FC">
        <w:rPr>
          <w:rFonts w:eastAsia="Calibri"/>
        </w:rPr>
        <w:fldChar w:fldCharType="end"/>
      </w:r>
      <w:r w:rsidR="003E616E" w:rsidRPr="00FB74FC">
        <w:rPr>
          <w:rFonts w:eastAsia="Calibri"/>
        </w:rPr>
        <w:t xml:space="preserve"> </w:t>
      </w:r>
      <w:r w:rsidR="00170145" w:rsidRPr="00FB74FC">
        <w:rPr>
          <w:rFonts w:eastAsia="Calibri"/>
        </w:rPr>
        <w:t>Participants</w:t>
      </w:r>
      <w:r w:rsidR="00320F9B" w:rsidRPr="00FB74FC">
        <w:rPr>
          <w:rFonts w:eastAsia="Calibri"/>
        </w:rPr>
        <w:t xml:space="preserve"> </w:t>
      </w:r>
      <w:r w:rsidR="00170145" w:rsidRPr="00FB74FC">
        <w:rPr>
          <w:rFonts w:eastAsia="Calibri"/>
        </w:rPr>
        <w:t xml:space="preserve">respond to “congruent” and “incongruent” </w:t>
      </w:r>
      <w:r w:rsidR="00320F9B" w:rsidRPr="00FB74FC">
        <w:rPr>
          <w:rFonts w:eastAsia="Calibri"/>
        </w:rPr>
        <w:t>trials</w:t>
      </w:r>
      <w:r w:rsidR="00062317" w:rsidRPr="00FB74FC">
        <w:rPr>
          <w:rFonts w:eastAsia="Calibri"/>
        </w:rPr>
        <w:t xml:space="preserve">, which will be used as first-level conditions in the final analyses. </w:t>
      </w:r>
    </w:p>
    <w:p w14:paraId="2FB96218" w14:textId="62E92E1E" w:rsidR="009D040A" w:rsidRPr="006043DB" w:rsidRDefault="00FA40EB" w:rsidP="00DF785A">
      <w:pPr>
        <w:spacing w:after="0" w:line="240" w:lineRule="auto"/>
        <w:ind w:firstLine="720"/>
      </w:pPr>
      <w:r w:rsidRPr="00FB74FC">
        <w:rPr>
          <w:b/>
          <w:bCs/>
        </w:rPr>
        <w:t xml:space="preserve">White-Matter Tractography. </w:t>
      </w:r>
      <w:r w:rsidR="00DC55E5" w:rsidRPr="00FB74FC">
        <w:t>White matter integrity will be examined using DTI a 72 direction-weighting scheme. This acquisition has been found to provide sufficient angular resolution of the composite apparent diffusion coefficient in areas of fiber crossings for possible use in a tractography analysis, while having a short enough acquisition time (~8 min) to be appropriate for routine clinical use. Diffusion scan parameters include: b = 1000 sec/mm</w:t>
      </w:r>
      <w:r w:rsidR="00DC55E5" w:rsidRPr="00FB74FC">
        <w:rPr>
          <w:vertAlign w:val="superscript"/>
        </w:rPr>
        <w:t>2</w:t>
      </w:r>
      <w:r w:rsidR="00DC55E5" w:rsidRPr="00FB74FC">
        <w:t xml:space="preserve">, voxel size = 2mm x 2mm x2mm, TR = 9600 </w:t>
      </w:r>
      <w:proofErr w:type="spellStart"/>
      <w:r w:rsidR="00DC55E5" w:rsidRPr="00FB74FC">
        <w:t>ms</w:t>
      </w:r>
      <w:proofErr w:type="spellEnd"/>
      <w:r w:rsidR="00DC55E5" w:rsidRPr="00FB74FC">
        <w:t xml:space="preserve">, TE = 88 </w:t>
      </w:r>
      <w:proofErr w:type="spellStart"/>
      <w:r w:rsidR="00DC55E5" w:rsidRPr="00FB74FC">
        <w:t>ms</w:t>
      </w:r>
      <w:proofErr w:type="spellEnd"/>
      <w:r w:rsidR="00DC55E5" w:rsidRPr="00FB74FC">
        <w:t xml:space="preserve">, and 74 slices with a slice thickness of 2mm. Preprocessing will be completed using standard pipelines in </w:t>
      </w:r>
      <w:proofErr w:type="spellStart"/>
      <w:r w:rsidR="00DC55E5" w:rsidRPr="00FB74FC">
        <w:t>QSIPrep</w:t>
      </w:r>
      <w:proofErr w:type="spellEnd"/>
      <w:r w:rsidR="00DC55E5" w:rsidRPr="00FB74FC">
        <w:t xml:space="preserve"> (v. 0.12.2). Metrics of white matter integrity will be calculated</w:t>
      </w:r>
      <w:r w:rsidR="00DC55E5" w:rsidRPr="006043DB">
        <w:t xml:space="preserve"> using </w:t>
      </w:r>
      <w:r w:rsidR="00040F07" w:rsidRPr="006043DB">
        <w:rPr>
          <w:rFonts w:eastAsia="Calibri"/>
        </w:rPr>
        <w:t>DTIFIT</w:t>
      </w:r>
      <w:r w:rsidR="00040F07" w:rsidRPr="006043DB">
        <w:rPr>
          <w:rFonts w:eastAsia="Calibri"/>
        </w:rPr>
        <w:fldChar w:fldCharType="begin"/>
      </w:r>
      <w:r w:rsidR="00923FB2">
        <w:rPr>
          <w:rFonts w:eastAsia="Calibri"/>
        </w:rPr>
        <w:instrText xml:space="preserve"> ADDIN EN.CITE &lt;EndNote&gt;&lt;Cite&gt;&lt;Author&gt;Behrens&lt;/Author&gt;&lt;Year&gt;2003&lt;/Year&gt;&lt;RecNum&gt;4328&lt;/RecNum&gt;&lt;DisplayText&gt;&lt;style face="superscript"&gt;34&lt;/style&gt;&lt;/DisplayText&gt;&lt;record&gt;&lt;rec-number&gt;4328&lt;/rec-number&gt;&lt;foreign-keys&gt;&lt;key app="EN" db-id="xt0tpw59larddre9008xxs5q2pw0swazww09" timestamp="1639239675"&gt;4328&lt;/key&gt;&lt;/foreign-keys&gt;&lt;ref-type name="Journal Article"&gt;17&lt;/ref-type&gt;&lt;contributors&gt;&lt;authors&gt;&lt;author&gt;Behrens, T. E.&lt;/author&gt;&lt;author&gt;Woolrich, M. W.&lt;/author&gt;&lt;author&gt;Jenkinson, M.&lt;/author&gt;&lt;author&gt;Johansen-Berg, H.&lt;/author&gt;&lt;author&gt;Nunes, R. G.&lt;/author&gt;&lt;author&gt;Clare, S.&lt;/author&gt;&lt;author&gt;Matthews, P. M.&lt;/author&gt;&lt;author&gt;Brady, J. M.&lt;/author&gt;&lt;author&gt;Smith, S. M.&lt;/author&gt;&lt;/authors&gt;&lt;/contributors&gt;&lt;auth-address&gt;Oxford Centre for Functional Magnetic Resonance Imaging of the Brain (FMRIB), Oxford, UK. behrens@fmrib.ox.ac.uk&lt;/auth-address&gt;&lt;titles&gt;&lt;title&gt;Characterization and propagation of uncertainty in diffusion-weighted MR imaging&lt;/title&gt;&lt;secondary-title&gt;Magn Reson Med&lt;/secondary-title&gt;&lt;/titles&gt;&lt;periodical&gt;&lt;full-title&gt;Magn Reson Med&lt;/full-title&gt;&lt;/periodical&gt;&lt;pages&gt;1077-88&lt;/pages&gt;&lt;volume&gt;50&lt;/volume&gt;&lt;number&gt;5&lt;/number&gt;&lt;keywords&gt;&lt;keyword&gt;Algorithms&lt;/keyword&gt;&lt;keyword&gt;Anisotropy&lt;/keyword&gt;&lt;keyword&gt;*Diffusion Magnetic Resonance Imaging&lt;/keyword&gt;&lt;keyword&gt;Humans&lt;/keyword&gt;&lt;keyword&gt;Image Processing, Computer-Assisted&lt;/keyword&gt;&lt;keyword&gt;Models, Statistical&lt;/keyword&gt;&lt;keyword&gt;Thalamus/anatomy &amp;amp; histology&lt;/keyword&gt;&lt;/keywords&gt;&lt;dates&gt;&lt;year&gt;2003&lt;/year&gt;&lt;pub-dates&gt;&lt;date&gt;Nov&lt;/date&gt;&lt;/pub-dates&gt;&lt;/dates&gt;&lt;isbn&gt;0740-3194 (Print)&amp;#xD;0740-3194&lt;/isbn&gt;&lt;accession-num&gt;14587019&lt;/accession-num&gt;&lt;urls&gt;&lt;/urls&gt;&lt;electronic-resource-num&gt;10.1002/mrm.10609&lt;/electronic-resource-num&gt;&lt;remote-database-provider&gt;NLM&lt;/remote-database-provider&gt;&lt;language&gt;eng&lt;/language&gt;&lt;/record&gt;&lt;/Cite&gt;&lt;/EndNote&gt;</w:instrText>
      </w:r>
      <w:r w:rsidR="00040F07" w:rsidRPr="006043DB">
        <w:rPr>
          <w:rFonts w:eastAsia="Calibri"/>
        </w:rPr>
        <w:fldChar w:fldCharType="separate"/>
      </w:r>
      <w:r w:rsidR="00923FB2" w:rsidRPr="00923FB2">
        <w:rPr>
          <w:rFonts w:eastAsia="Calibri"/>
          <w:noProof/>
          <w:vertAlign w:val="superscript"/>
        </w:rPr>
        <w:t>34</w:t>
      </w:r>
      <w:r w:rsidR="00040F07" w:rsidRPr="006043DB">
        <w:rPr>
          <w:rFonts w:eastAsia="Calibri"/>
        </w:rPr>
        <w:fldChar w:fldCharType="end"/>
      </w:r>
      <w:r w:rsidR="00DC55E5" w:rsidRPr="006043DB">
        <w:t xml:space="preserve"> and will include fractional anisotropy (FA), mean diffusivity (MD), radial diffusivity (RD), and axial diffusivity. </w:t>
      </w:r>
    </w:p>
    <w:p w14:paraId="5B9A876C" w14:textId="77777777" w:rsidR="00D36F7E" w:rsidRPr="006043DB" w:rsidRDefault="00D36F7E" w:rsidP="00D36F7E">
      <w:pPr>
        <w:spacing w:after="0" w:line="240" w:lineRule="auto"/>
      </w:pPr>
    </w:p>
    <w:p w14:paraId="002A78D4" w14:textId="2AB1BC1C" w:rsidR="003E794D" w:rsidRPr="006C40CE" w:rsidRDefault="00911786" w:rsidP="00D36F7E">
      <w:pPr>
        <w:spacing w:after="0" w:line="240" w:lineRule="auto"/>
        <w:rPr>
          <w:b/>
          <w:bCs/>
          <w:i/>
          <w:iCs/>
        </w:rPr>
      </w:pPr>
      <w:r w:rsidRPr="006C40CE">
        <w:rPr>
          <w:b/>
          <w:bCs/>
          <w:i/>
          <w:iCs/>
        </w:rPr>
        <w:lastRenderedPageBreak/>
        <w:t>Health Measures</w:t>
      </w:r>
    </w:p>
    <w:p w14:paraId="7F8A4859" w14:textId="3914E1E7" w:rsidR="00911786" w:rsidRPr="006043DB" w:rsidRDefault="00911786" w:rsidP="005707A2">
      <w:pPr>
        <w:spacing w:after="0" w:line="240" w:lineRule="auto"/>
        <w:ind w:firstLine="720"/>
      </w:pPr>
      <w:r w:rsidRPr="006C40CE">
        <w:rPr>
          <w:b/>
          <w:bCs/>
        </w:rPr>
        <w:t>General Health Questionnaire</w:t>
      </w:r>
      <w:r w:rsidR="6B98C577" w:rsidRPr="006C40CE">
        <w:rPr>
          <w:b/>
          <w:bCs/>
        </w:rPr>
        <w:t xml:space="preserve"> (GHQ)</w:t>
      </w:r>
      <w:r w:rsidR="6B98C577" w:rsidRPr="006043DB">
        <w:rPr>
          <w:b/>
          <w:bCs/>
          <w:i/>
          <w:iCs/>
        </w:rPr>
        <w:t>.</w:t>
      </w:r>
      <w:r w:rsidR="6B98C577" w:rsidRPr="006043DB">
        <w:t xml:space="preserve"> The GHQ </w:t>
      </w:r>
      <w:r w:rsidR="00632C1D">
        <w:t>is</w:t>
      </w:r>
      <w:r w:rsidR="6B98C577" w:rsidRPr="006043DB">
        <w:t xml:space="preserve"> the primary measure for collecting self-report data on age, ethnicity, height, weight, and high-risk health behaviors. It was developed in Dr. Taylor’s research lab, supplemented with established measures. Self-report </w:t>
      </w:r>
      <w:r w:rsidR="00632C1D">
        <w:t xml:space="preserve">health </w:t>
      </w:r>
      <w:r w:rsidR="6B98C577" w:rsidRPr="006043DB">
        <w:t xml:space="preserve">information </w:t>
      </w:r>
      <w:r w:rsidR="00632C1D">
        <w:t>is</w:t>
      </w:r>
      <w:r w:rsidR="6B98C577" w:rsidRPr="006043DB">
        <w:t xml:space="preserve"> obtained using a series of checklists and yes/no/open-ended questions. Participants report</w:t>
      </w:r>
      <w:r w:rsidR="00632C1D">
        <w:t xml:space="preserve"> </w:t>
      </w:r>
      <w:r w:rsidR="6B98C577" w:rsidRPr="006043DB">
        <w:t>on their use of medications (prescription, over-the-counter, dietary supplements) and substances (caffeine, illicit drugs). Body Mass Index (BMI) will be calculated based participants’ self-reported height and weight according to CDC guidelines.</w:t>
      </w:r>
    </w:p>
    <w:p w14:paraId="2B85A6CF" w14:textId="712B24CB" w:rsidR="00783D29" w:rsidRPr="006043DB" w:rsidRDefault="20C806C4" w:rsidP="005707A2">
      <w:pPr>
        <w:spacing w:after="0" w:line="240" w:lineRule="auto"/>
        <w:ind w:firstLine="720"/>
      </w:pPr>
      <w:r w:rsidRPr="006C40CE">
        <w:rPr>
          <w:b/>
          <w:bCs/>
        </w:rPr>
        <w:t>History of Head Injury Modified for Civilians</w:t>
      </w:r>
      <w:r w:rsidR="13D62AC6" w:rsidRPr="006C40CE">
        <w:rPr>
          <w:b/>
          <w:bCs/>
        </w:rPr>
        <w:t xml:space="preserve"> (modified Defense and Veterans Brain Injury Center [DVBIC] 3-Item Screening Tool).</w:t>
      </w:r>
      <w:r w:rsidR="13D62AC6" w:rsidRPr="008B4A59">
        <w:t xml:space="preserve"> </w:t>
      </w:r>
      <w:r w:rsidR="13D62AC6" w:rsidRPr="006043DB">
        <w:t>We use a modified version of the Defense and Veterans Brain Injury Center (DVBIC) 3-Item Screening Tool (Schwab, Baker, Ivins, Sluss-Tiller, Lux &amp; Warden, 2006; Schwab, Ivins, Cramer, Johnson, Sluss-Tiller, Kiley, Lux &amp; Warden, 2006) that was used in STRONG STAR.  This instrument, initially called the Brief Traumatic Brain Injury Screen (BTBIS), was used as the gold standard for the diagnosis of TBI in a sample of soldiers returning from duty in Iraq and/or Afghanistan (Schwab, Ivins, et al., 2006). As recommended by the DVBIC, the 3-Question Screen will be considered positive when the participant endorses an injury (question 1) and altered consciousness (question 2, items A-E) for the worst head injury sustained while deployed. The form was modified for STRONG STAR and now CAP to capture the number of injuries, and to answer question 2 based on the worst injury; the original form does not recognize the possibility of multiple head injuries during deployment. As the 3-Question Screen does not query head injuries prior to deployment, an additional four questions have been added to solicit information about each head injury sustained outside of deployment.</w:t>
      </w:r>
    </w:p>
    <w:p w14:paraId="63D0885C" w14:textId="1B55D4F1" w:rsidR="00783D29" w:rsidRPr="006043DB" w:rsidRDefault="00783D29" w:rsidP="005707A2">
      <w:pPr>
        <w:spacing w:after="0" w:line="240" w:lineRule="auto"/>
        <w:ind w:firstLine="720"/>
      </w:pPr>
      <w:r w:rsidRPr="006C40CE">
        <w:rPr>
          <w:b/>
          <w:bCs/>
        </w:rPr>
        <w:t>Patient Health Questionnaire-15</w:t>
      </w:r>
      <w:r w:rsidR="008B4A59">
        <w:t xml:space="preserve">. </w:t>
      </w:r>
      <w:r w:rsidR="578FDDDE" w:rsidRPr="006043DB">
        <w:t>The original PHQ was derived from the PRIME-MD and consisted of a three-page, self-administered questionnaire that asked about both somatic and psychological symptoms. The PHQ-15 (Kroenke et al., 2002) is an abbreviated version of the original PHQ that asks about somatic symptoms and symptom clusters that account for more than 90% of physical complaints reported in an outpatient setting. The 15-item measure asks patients to report symptom severity on a scale ranging from 0 (“not bothered at all”) to 2 (“bothered a lot”).</w:t>
      </w:r>
    </w:p>
    <w:p w14:paraId="18078373" w14:textId="734A9430" w:rsidR="003E794D" w:rsidRPr="006043DB" w:rsidRDefault="003E794D" w:rsidP="00D36F7E">
      <w:pPr>
        <w:spacing w:after="0" w:line="240" w:lineRule="auto"/>
        <w:rPr>
          <w:b/>
          <w:bCs/>
        </w:rPr>
      </w:pPr>
    </w:p>
    <w:p w14:paraId="0F23E53C" w14:textId="7D6B468A" w:rsidR="003E794D" w:rsidRPr="008B4A59" w:rsidRDefault="00783D29" w:rsidP="00D36F7E">
      <w:pPr>
        <w:spacing w:after="0" w:line="240" w:lineRule="auto"/>
        <w:rPr>
          <w:b/>
          <w:bCs/>
        </w:rPr>
      </w:pPr>
      <w:r w:rsidRPr="006C40CE">
        <w:rPr>
          <w:b/>
          <w:bCs/>
          <w:i/>
          <w:iCs/>
        </w:rPr>
        <w:t>Other Psychosocial Measures</w:t>
      </w:r>
    </w:p>
    <w:p w14:paraId="4FE5041D" w14:textId="1AE7EF3B" w:rsidR="00D36F7E" w:rsidRPr="006043DB" w:rsidRDefault="00D36F7E" w:rsidP="006C40CE">
      <w:pPr>
        <w:spacing w:after="0" w:line="240" w:lineRule="auto"/>
        <w:ind w:firstLine="720"/>
      </w:pPr>
      <w:r w:rsidRPr="006043DB">
        <w:rPr>
          <w:b/>
          <w:bCs/>
        </w:rPr>
        <w:t>Patient Health Questionnaire-9 (PHQ-9).</w:t>
      </w:r>
      <w:r w:rsidRPr="006C40CE">
        <w:fldChar w:fldCharType="begin"/>
      </w:r>
      <w:r w:rsidR="00923FB2">
        <w:instrText xml:space="preserve"> ADDIN EN.CITE &lt;EndNote&gt;&lt;Cite&gt;&lt;Author&gt;Kroenke&lt;/Author&gt;&lt;Year&gt;2001&lt;/Year&gt;&lt;RecNum&gt;697&lt;/RecNum&gt;&lt;DisplayText&gt;&lt;style face="superscript"&gt;35&lt;/style&gt;&lt;/DisplayText&gt;&lt;record&gt;&lt;rec-number&gt;697&lt;/rec-number&gt;&lt;foreign-keys&gt;&lt;key app="EN" db-id="vt5wwp5p7radesezvanv5wf9awpft0se9ff5" timestamp="0"&gt;697&lt;/key&gt;&lt;/foreign-keys&gt;&lt;ref-type name="Journal Article"&gt;17&lt;/ref-type&gt;&lt;contributors&gt;&lt;authors&gt;&lt;author&gt;Kroenke, Kurt&lt;/author&gt;&lt;author&gt;Kroenke, Kurt&lt;/author&gt;&lt;author&gt;Spitzer, Robert L.&lt;/author&gt;&lt;author&gt;Williams, Janet B. W.&lt;/author&gt;&lt;/authors&gt;&lt;/contributors&gt;&lt;auth-address&gt;Kroenke, Kurt Regenstrief Inst for Health Care, RG-6, 1050 Wishard Blvd., Indianapolis, IN, US, 46202 kkroenke@regenstrief.org&amp;#xD;kkroenke@regenstrief.org Indiana U, Regenstrief Inst for Health Care, Indianapolis, IN, US&amp;#xD;New York State Psychiatric Inst, New York, NY, US&amp;#xD;New York State Psychiatric Inst, New York, NY, US&lt;/auth-address&gt;&lt;titles&gt;&lt;title&gt;The PHQ-9: Validity of a brief depression severity measure&lt;/title&gt;&lt;secondary-title&gt;Journal of General Internal Medicine&lt;/secondary-title&gt;&lt;/titles&gt;&lt;pages&gt;606-613&lt;/pages&gt;&lt;volume&gt;16&lt;/volume&gt;&lt;number&gt;9&lt;/number&gt;&lt;keywords&gt;&lt;keyword&gt;Clinical Psychological Testing 2224&lt;/keyword&gt;&lt;keyword&gt;Affective Disorders 3211&lt;/keyword&gt;&lt;keyword&gt;Adulthood (18 yrs &amp;amp; older)&lt;/keyword&gt;&lt;keyword&gt;Human&lt;/keyword&gt;&lt;keyword&gt;Male&lt;/keyword&gt;&lt;keyword&gt;Female&lt;/keyword&gt;&lt;keyword&gt;depression severity&lt;/keyword&gt;&lt;keyword&gt;brief measure&lt;/keyword&gt;&lt;keyword&gt;Patient Health Questionnaire&lt;/keyword&gt;&lt;keyword&gt;validity of PHQ-9&lt;/keyword&gt;&lt;keyword&gt;construct validity&lt;/keyword&gt;&lt;keyword&gt;criterion validity&lt;/keyword&gt;&lt;keyword&gt;Major Depression&lt;/keyword&gt;&lt;keyword&gt;Questionnaires&lt;/keyword&gt;&lt;keyword&gt;Severity (Disorders)&lt;/keyword&gt;&lt;keyword&gt;Test Validity&lt;/keyword&gt;&lt;/keywords&gt;&lt;dates&gt;&lt;year&gt;2001&lt;/year&gt;&lt;pub-dates&gt;&lt;date&gt;Sep&lt;/date&gt;&lt;/pub-dates&gt;&lt;/dates&gt;&lt;isbn&gt;0884-8734 1525-1497&lt;/isbn&gt;&lt;accession-num&gt;2002-00960-003&lt;/accession-num&gt;&lt;work-type&gt;Print Electronic; Print&lt;/work-type&gt;&lt;urls&gt;&lt;/urls&gt;&lt;/record&gt;&lt;/Cite&gt;&lt;/EndNote&gt;</w:instrText>
      </w:r>
      <w:r w:rsidRPr="006C40CE">
        <w:fldChar w:fldCharType="separate"/>
      </w:r>
      <w:r w:rsidR="00923FB2" w:rsidRPr="00923FB2">
        <w:rPr>
          <w:noProof/>
          <w:vertAlign w:val="superscript"/>
        </w:rPr>
        <w:t>35</w:t>
      </w:r>
      <w:r w:rsidRPr="006C40CE">
        <w:fldChar w:fldCharType="end"/>
      </w:r>
      <w:r w:rsidR="001C455F" w:rsidRPr="006C40CE">
        <w:t xml:space="preserve"> </w:t>
      </w:r>
      <w:r w:rsidRPr="006043DB">
        <w:t>The PHQ-9 is a widely used and well-validated instrument for measuring the severity of depressive symptoms. It consists of 9 items that assess both affective and somatic symptoms related to depression and depressive disorders; these 9 items correspond to the diagnostic criteria for DSM MDD. Respondents also indicate the degree to which their depressive symptoms have made it difficult for them to do their work, take care of things at home, or get along with other people, from “not difficult at all” to “extremely difficult.”</w:t>
      </w:r>
    </w:p>
    <w:p w14:paraId="623397D0" w14:textId="79F96A7D" w:rsidR="00783D29" w:rsidRPr="006043DB" w:rsidRDefault="00783D29" w:rsidP="006C40CE">
      <w:pPr>
        <w:spacing w:after="0" w:line="240" w:lineRule="auto"/>
        <w:ind w:firstLine="720"/>
      </w:pPr>
      <w:r w:rsidRPr="006043DB">
        <w:rPr>
          <w:b/>
          <w:bCs/>
        </w:rPr>
        <w:t>Generalized Anxiety Disorder-7 (GAD-7).</w:t>
      </w:r>
      <w:r w:rsidRPr="006C40CE">
        <w:fldChar w:fldCharType="begin"/>
      </w:r>
      <w:r w:rsidR="00923FB2">
        <w:instrText xml:space="preserve"> ADDIN EN.CITE &lt;EndNote&gt;&lt;Cite&gt;&lt;Author&gt;Spitzer&lt;/Author&gt;&lt;Year&gt;2006&lt;/Year&gt;&lt;RecNum&gt;3189&lt;/RecNum&gt;&lt;DisplayText&gt;&lt;style face="superscript"&gt;36&lt;/style&gt;&lt;/DisplayText&gt;&lt;record&gt;&lt;rec-number&gt;3189&lt;/rec-number&gt;&lt;foreign-keys&gt;&lt;key app="EN" db-id="a55tep5a45fttmewdtpxazz3a5zv29x0xtsf" timestamp="1438711965"&gt;3189&lt;/key&gt;&lt;/foreign-keys&gt;&lt;ref-type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ages&gt;1092-1097&lt;/pages&gt;&lt;volume&gt;166&lt;/volume&gt;&lt;number&gt;10&lt;/number&gt;&lt;dates&gt;&lt;year&gt;2006&lt;/year&gt;&lt;/dates&gt;&lt;isbn&gt;0003-9926&lt;/isbn&gt;&lt;urls&gt;&lt;/urls&gt;&lt;/record&gt;&lt;/Cite&gt;&lt;/EndNote&gt;</w:instrText>
      </w:r>
      <w:r w:rsidRPr="006C40CE">
        <w:fldChar w:fldCharType="separate"/>
      </w:r>
      <w:r w:rsidR="00923FB2" w:rsidRPr="00923FB2">
        <w:rPr>
          <w:noProof/>
          <w:vertAlign w:val="superscript"/>
        </w:rPr>
        <w:t>36</w:t>
      </w:r>
      <w:r w:rsidRPr="006C40CE">
        <w:fldChar w:fldCharType="end"/>
      </w:r>
      <w:r w:rsidRPr="006043DB">
        <w:t xml:space="preserve"> The GAD-7 </w:t>
      </w:r>
      <w:r w:rsidR="009F41B2">
        <w:t>is</w:t>
      </w:r>
      <w:r w:rsidRPr="006043DB">
        <w:t xml:space="preserve"> used to assess generalized anxiety symptomology. Respondents also indicate the degree to which their anxious symptoms have made it difficult for them to do their work, take care of things at home, or get along with other people, from “not difficult at all” to “extremely difficult.”</w:t>
      </w:r>
    </w:p>
    <w:p w14:paraId="5D7FC3BA" w14:textId="29E0FDE5" w:rsidR="00C727C5" w:rsidRPr="006043DB" w:rsidRDefault="00D36F7E" w:rsidP="006C40CE">
      <w:pPr>
        <w:spacing w:after="0" w:line="240" w:lineRule="auto"/>
        <w:ind w:firstLine="720"/>
        <w:rPr>
          <w:vertAlign w:val="superscript"/>
        </w:rPr>
      </w:pPr>
      <w:r w:rsidRPr="006043DB">
        <w:rPr>
          <w:b/>
          <w:bCs/>
        </w:rPr>
        <w:t>Perceived Stress Scale (PSS).</w:t>
      </w:r>
      <w:r w:rsidRPr="006C40CE">
        <w:rPr>
          <w:bCs/>
        </w:rPr>
        <w:fldChar w:fldCharType="begin"/>
      </w:r>
      <w:r w:rsidR="00923FB2">
        <w:rPr>
          <w:bCs/>
        </w:rPr>
        <w:instrText xml:space="preserve"> ADDIN EN.CITE &lt;EndNote&gt;&lt;Cite&gt;&lt;Author&gt;Cohen&lt;/Author&gt;&lt;Year&gt;1983&lt;/Year&gt;&lt;RecNum&gt;897&lt;/RecNum&gt;&lt;DisplayText&gt;&lt;style face="superscript"&gt;37&lt;/style&gt;&lt;/DisplayText&gt;&lt;record&gt;&lt;rec-number&gt;897&lt;/rec-number&gt;&lt;foreign-keys&gt;&lt;key app="EN" db-id="vt5wwp5p7radesezvanv5wf9awpft0se9ff5" timestamp="0"&gt;897&lt;/key&gt;&lt;/foreign-keys&gt;&lt;ref-type name="Journal Article"&gt;17&lt;/ref-type&gt;&lt;contributors&gt;&lt;authors&gt;&lt;author&gt;Cohen, Sheldon&lt;/author&gt;&lt;author&gt;Kamarck, Tom&lt;/author&gt;&lt;author&gt;Mermelstein, Robin&lt;/author&gt;&lt;/authors&gt;&lt;/contributors&gt;&lt;auth-address&gt;Carnegie-Mellon U&lt;/auth-address&gt;&lt;titles&gt;&lt;title&gt;A global measure of perceived stress&lt;/title&gt;&lt;secondary-title&gt;Journal of Health and Social Behavior&lt;/secondary-title&gt;&lt;alt-title&gt;J Health Soc Behav&lt;/alt-title&gt;&lt;/titles&gt;&lt;pages&gt;385-396&lt;/pages&gt;&lt;volume&gt;24&lt;/volume&gt;&lt;number&gt;4&lt;/number&gt;&lt;keywords&gt;&lt;keyword&gt;Personality Scales &amp;amp; Inventories 2223&lt;/keyword&gt;&lt;keyword&gt;Personality Traits &amp;amp; Processes 3120&lt;/keyword&gt;&lt;keyword&gt;Adulthood (18 yrs &amp;amp; older)&lt;/keyword&gt;&lt;keyword&gt;Human&lt;/keyword&gt;&lt;keyword&gt;reliability &amp;amp; validity of Perceived Stress Scale, college students &amp;amp; participants in smoking cessation program&lt;/keyword&gt;&lt;keyword&gt;Measurement&lt;/keyword&gt;&lt;keyword&gt;Stress&lt;/keyword&gt;&lt;/keywords&gt;&lt;dates&gt;&lt;year&gt;1983&lt;/year&gt;&lt;pub-dates&gt;&lt;date&gt;Dec&lt;/date&gt;&lt;/pub-dates&gt;&lt;/dates&gt;&lt;isbn&gt;0022-1465&lt;/isbn&gt;&lt;accession-num&gt;1984-24885-001&lt;/accession-num&gt;&lt;work-type&gt;Print&lt;/work-type&gt;&lt;urls&gt;&lt;/urls&gt;&lt;electronic-resource-num&gt;10.2307/2136404&lt;/electronic-resource-num&gt;&lt;language&gt;English&lt;/language&gt;&lt;/record&gt;&lt;/Cite&gt;&lt;/EndNote&gt;</w:instrText>
      </w:r>
      <w:r w:rsidRPr="006C40CE">
        <w:rPr>
          <w:bCs/>
        </w:rPr>
        <w:fldChar w:fldCharType="separate"/>
      </w:r>
      <w:r w:rsidR="00923FB2" w:rsidRPr="00923FB2">
        <w:rPr>
          <w:bCs/>
          <w:noProof/>
          <w:vertAlign w:val="superscript"/>
        </w:rPr>
        <w:t>37</w:t>
      </w:r>
      <w:r w:rsidRPr="006C40CE">
        <w:rPr>
          <w:bCs/>
        </w:rPr>
        <w:fldChar w:fldCharType="end"/>
      </w:r>
      <w:r w:rsidR="001C455F" w:rsidRPr="006C40CE">
        <w:rPr>
          <w:bCs/>
        </w:rPr>
        <w:t xml:space="preserve"> </w:t>
      </w:r>
      <w:r w:rsidRPr="006043DB">
        <w:rPr>
          <w:vertAlign w:val="superscript"/>
        </w:rPr>
        <w:t xml:space="preserve"> </w:t>
      </w:r>
      <w:r w:rsidRPr="006043DB">
        <w:t>The PSS is a self-report measure that assesses several domains of stress including unpredictability, lack of control, burden overload, and stressful life circumstances in the past month. The measure consists of 14 items on a 5-point Likert scale ranging from 0 (never) to 4 (very often). Total scores range from 0 to 56, with higher scores representing greater perceived stress.</w:t>
      </w:r>
    </w:p>
    <w:p w14:paraId="082AE9DE" w14:textId="6D12D5D8" w:rsidR="00C727C5" w:rsidRPr="006043DB" w:rsidRDefault="06764075" w:rsidP="006C40CE">
      <w:pPr>
        <w:spacing w:after="0" w:line="240" w:lineRule="auto"/>
        <w:ind w:firstLine="720"/>
        <w:rPr>
          <w:b/>
          <w:bCs/>
          <w:vertAlign w:val="superscript"/>
        </w:rPr>
      </w:pPr>
      <w:r w:rsidRPr="006043DB">
        <w:rPr>
          <w:b/>
          <w:bCs/>
        </w:rPr>
        <w:t>Dimensions of Anger Reactions-5 (DAR-5)</w:t>
      </w:r>
      <w:r w:rsidR="008B4A59">
        <w:rPr>
          <w:b/>
          <w:bCs/>
        </w:rPr>
        <w:t>.</w:t>
      </w:r>
      <w:r w:rsidR="00516005" w:rsidRPr="006043DB">
        <w:fldChar w:fldCharType="begin"/>
      </w:r>
      <w:r w:rsidR="00923FB2">
        <w:instrText xml:space="preserve"> ADDIN EN.CITE &lt;EndNote&gt;&lt;Cite&gt;&lt;Author&gt;Forbes&lt;/Author&gt;&lt;Year&gt;2014&lt;/Year&gt;&lt;RecNum&gt;3614&lt;/RecNum&gt;&lt;DisplayText&gt;&lt;style face="superscript"&gt;38&lt;/style&gt;&lt;/DisplayText&gt;&lt;record&gt;&lt;rec-number&gt;3614&lt;/rec-number&gt;&lt;foreign-keys&gt;&lt;key app="EN" db-id="vt5wwp5p7radesezvanv5wf9awpft0se9ff5" timestamp="1507051934"&gt;3614&lt;/key&gt;&lt;/foreign-keys&gt;&lt;ref-type name="Journal Article"&gt;17&lt;/ref-type&gt;&lt;contributors&gt;&lt;authors&gt;&lt;author&gt;Forbes, David&lt;/author&gt;&lt;author&gt;Alkemade, Nathan&lt;/author&gt;&lt;author&gt;Hopcraft, Dale&lt;/author&gt;&lt;author&gt;Hawthorne, Graeme&lt;/author&gt;&lt;author&gt;O’Halloran, Paul&lt;/author&gt;&lt;author&gt;Elhai, Jon D&lt;/author&gt;&lt;author&gt;McHugh, Tony&lt;/author&gt;&lt;author&gt;Bates, Glen&lt;/author&gt;&lt;author&gt;Novaco, Raymond W&lt;/author&gt;&lt;author&gt;Bryant, Richard&lt;/author&gt;&lt;/authors&gt;&lt;/contributors&gt;&lt;titles&gt;&lt;title&gt;Evaluation of the Dimensions of Anger Reactions-5 (DAR-5) Scale in combat veterans with posttraumatic stress disorder&lt;/title&gt;&lt;secondary-title&gt;Journal of anxiety disorders&lt;/secondary-title&gt;&lt;/titles&gt;&lt;pages&gt;830-835&lt;/pages&gt;&lt;volume&gt;28&lt;/volume&gt;&lt;number&gt;8&lt;/number&gt;&lt;dates&gt;&lt;year&gt;2014&lt;/year&gt;&lt;/dates&gt;&lt;isbn&gt;0887-6185&lt;/isbn&gt;&lt;urls&gt;&lt;/urls&gt;&lt;/record&gt;&lt;/Cite&gt;&lt;/EndNote&gt;</w:instrText>
      </w:r>
      <w:r w:rsidR="00516005" w:rsidRPr="006043DB">
        <w:fldChar w:fldCharType="separate"/>
      </w:r>
      <w:r w:rsidR="00923FB2" w:rsidRPr="00923FB2">
        <w:rPr>
          <w:noProof/>
          <w:vertAlign w:val="superscript"/>
        </w:rPr>
        <w:t>38</w:t>
      </w:r>
      <w:r w:rsidR="00516005" w:rsidRPr="006043DB">
        <w:fldChar w:fldCharType="end"/>
      </w:r>
      <w:r w:rsidR="3925AF5F" w:rsidRPr="006043DB">
        <w:rPr>
          <w:b/>
          <w:bCs/>
        </w:rPr>
        <w:t xml:space="preserve"> </w:t>
      </w:r>
      <w:r w:rsidR="3925AF5F" w:rsidRPr="006043DB">
        <w:t>The DAR-5</w:t>
      </w:r>
      <w:r w:rsidR="000166DA" w:rsidRPr="006043DB">
        <w:t xml:space="preserve"> </w:t>
      </w:r>
      <w:r w:rsidR="3925AF5F" w:rsidRPr="006043DB">
        <w:t xml:space="preserve"> is a short form version of the original Dimensions of Anger Reactions</w:t>
      </w:r>
      <w:r w:rsidR="000166DA" w:rsidRPr="006043DB">
        <w:fldChar w:fldCharType="begin"/>
      </w:r>
      <w:r w:rsidR="00923FB2">
        <w:instrText xml:space="preserve"> ADDIN EN.CITE &lt;EndNote&gt;&lt;Cite&gt;&lt;Author&gt;Novaco&lt;/Author&gt;&lt;Year&gt;1975&lt;/Year&gt;&lt;RecNum&gt;3616&lt;/RecNum&gt;&lt;DisplayText&gt;&lt;style face="superscript"&gt;39&lt;/style&gt;&lt;/DisplayText&gt;&lt;record&gt;&lt;rec-number&gt;3616&lt;/rec-number&gt;&lt;foreign-keys&gt;&lt;key app="EN" db-id="vt5wwp5p7radesezvanv5wf9awpft0se9ff5" timestamp="1507052204"&gt;3616&lt;/key&gt;&lt;/foreign-keys&gt;&lt;ref-type name="Journal Article"&gt;17&lt;/ref-type&gt;&lt;contributors&gt;&lt;authors&gt;&lt;author&gt;Novaco, RW&lt;/author&gt;&lt;/authors&gt;&lt;/contributors&gt;&lt;titles&gt;&lt;title&gt;Dimensions of anger reactions&lt;/title&gt;&lt;secondary-title&gt;Irvine, CA: University of California&lt;/secondary-title&gt;&lt;/titles&gt;&lt;dates&gt;&lt;year&gt;1975&lt;/year&gt;&lt;/dates&gt;&lt;urls&gt;&lt;/urls&gt;&lt;/record&gt;&lt;/Cite&gt;&lt;/EndNote&gt;</w:instrText>
      </w:r>
      <w:r w:rsidR="000166DA" w:rsidRPr="006043DB">
        <w:fldChar w:fldCharType="separate"/>
      </w:r>
      <w:r w:rsidR="00923FB2" w:rsidRPr="00923FB2">
        <w:rPr>
          <w:noProof/>
          <w:vertAlign w:val="superscript"/>
        </w:rPr>
        <w:t>39</w:t>
      </w:r>
      <w:r w:rsidR="000166DA" w:rsidRPr="006043DB">
        <w:fldChar w:fldCharType="end"/>
      </w:r>
      <w:r w:rsidR="3925AF5F" w:rsidRPr="006043DB">
        <w:t>. It addresses anger frequency, intensity, duration, aggression, and interference with social functioning. Respondents indicate the degree to which each of 5 items describes their feelings or behavior over the last 4 weeks, from 1 (“none or almost none of the time”) to 5 (“all or almost all of the time”). The items are summed for a score ranging from 5 to 25; a cut-point of 12 is recommended to indicate a level of anger that may warrant clinical attention</w:t>
      </w:r>
      <w:r w:rsidR="000166DA" w:rsidRPr="006043DB">
        <w:t>.</w:t>
      </w:r>
      <w:r w:rsidR="000166DA" w:rsidRPr="006043DB">
        <w:fldChar w:fldCharType="begin"/>
      </w:r>
      <w:r w:rsidR="00923FB2">
        <w:instrText xml:space="preserve"> ADDIN EN.CITE &lt;EndNote&gt;&lt;Cite&gt;&lt;Author&gt;Forbes&lt;/Author&gt;&lt;Year&gt;2014&lt;/Year&gt;&lt;RecNum&gt;3614&lt;/RecNum&gt;&lt;DisplayText&gt;&lt;style face="superscript"&gt;38&lt;/style&gt;&lt;/DisplayText&gt;&lt;record&gt;&lt;rec-number&gt;3614&lt;/rec-number&gt;&lt;foreign-keys&gt;&lt;key app="EN" db-id="vt5wwp5p7radesezvanv5wf9awpft0se9ff5" timestamp="1507051934"&gt;3614&lt;/key&gt;&lt;/foreign-keys&gt;&lt;ref-type name="Journal Article"&gt;17&lt;/ref-type&gt;&lt;contributors&gt;&lt;authors&gt;&lt;author&gt;Forbes, David&lt;/author&gt;&lt;author&gt;Alkemade, Nathan&lt;/author&gt;&lt;author&gt;Hopcraft, Dale&lt;/author&gt;&lt;author&gt;Hawthorne, Graeme&lt;/author&gt;&lt;author&gt;O’Halloran, Paul&lt;/author&gt;&lt;author&gt;Elhai, Jon D&lt;/author&gt;&lt;author&gt;McHugh, Tony&lt;/author&gt;&lt;author&gt;Bates, Glen&lt;/author&gt;&lt;author&gt;Novaco, Raymond W&lt;/author&gt;&lt;author&gt;Bryant, Richard&lt;/author&gt;&lt;/authors&gt;&lt;/contributors&gt;&lt;titles&gt;&lt;title&gt;Evaluation of the Dimensions of Anger Reactions-5 (DAR-5) Scale in combat veterans with posttraumatic stress disorder&lt;/title&gt;&lt;secondary-title&gt;Journal of anxiety disorders&lt;/secondary-title&gt;&lt;/titles&gt;&lt;pages&gt;830-835&lt;/pages&gt;&lt;volume&gt;28&lt;/volume&gt;&lt;number&gt;8&lt;/number&gt;&lt;dates&gt;&lt;year&gt;2014&lt;/year&gt;&lt;/dates&gt;&lt;isbn&gt;0887-6185&lt;/isbn&gt;&lt;urls&gt;&lt;/urls&gt;&lt;/record&gt;&lt;/Cite&gt;&lt;/EndNote&gt;</w:instrText>
      </w:r>
      <w:r w:rsidR="000166DA" w:rsidRPr="006043DB">
        <w:fldChar w:fldCharType="separate"/>
      </w:r>
      <w:r w:rsidR="00923FB2" w:rsidRPr="00923FB2">
        <w:rPr>
          <w:noProof/>
          <w:vertAlign w:val="superscript"/>
        </w:rPr>
        <w:t>38</w:t>
      </w:r>
      <w:r w:rsidR="000166DA" w:rsidRPr="006043DB">
        <w:fldChar w:fldCharType="end"/>
      </w:r>
      <w:r w:rsidR="000166DA" w:rsidRPr="006043DB">
        <w:t xml:space="preserve"> </w:t>
      </w:r>
    </w:p>
    <w:p w14:paraId="6A954751" w14:textId="0290685E" w:rsidR="00C727C5" w:rsidRPr="006043DB" w:rsidRDefault="06764075" w:rsidP="006C40CE">
      <w:pPr>
        <w:spacing w:after="0" w:line="240" w:lineRule="auto"/>
        <w:ind w:firstLine="720"/>
        <w:rPr>
          <w:b/>
          <w:bCs/>
          <w:vertAlign w:val="superscript"/>
        </w:rPr>
      </w:pPr>
      <w:r w:rsidRPr="006043DB">
        <w:rPr>
          <w:b/>
          <w:bCs/>
        </w:rPr>
        <w:t>Alcohol Use Disorders Identification Test (AUDIT)</w:t>
      </w:r>
      <w:r w:rsidR="008B4A59">
        <w:rPr>
          <w:b/>
          <w:bCs/>
        </w:rPr>
        <w:t>.</w:t>
      </w:r>
      <w:r w:rsidR="00516005" w:rsidRPr="006043DB">
        <w:fldChar w:fldCharType="begin"/>
      </w:r>
      <w:r w:rsidR="00923FB2">
        <w:instrText xml:space="preserve"> ADDIN EN.CITE &lt;EndNote&gt;&lt;Cite&gt;&lt;Author&gt;Babor&lt;/Author&gt;&lt;Year&gt;2001&lt;/Year&gt;&lt;RecNum&gt;7974&lt;/RecNum&gt;&lt;DisplayText&gt;&lt;style face="superscript"&gt;40&lt;/style&gt;&lt;/DisplayText&gt;&lt;record&gt;&lt;rec-number&gt;7974&lt;/rec-number&gt;&lt;foreign-keys&gt;&lt;key app="EN" db-id="a55tep5a45fttmewdtpxazz3a5zv29x0xtsf" timestamp="1680020244"&gt;7974&lt;/key&gt;&lt;/foreign-keys&gt;&lt;ref-type name="Journal Article"&gt;17&lt;/ref-type&gt;&lt;contributors&gt;&lt;authors&gt;&lt;author&gt;Babor, Thomas F&lt;/author&gt;&lt;author&gt;Higgins-Biddle, John C&lt;/author&gt;&lt;author&gt;Saunders, John B&lt;/author&gt;&lt;author&gt;Monteiro, Maristela G&lt;/author&gt;&lt;/authors&gt;&lt;/contributors&gt;&lt;titles&gt;&lt;title&gt;Audit&lt;/title&gt;&lt;secondary-title&gt;The Alcohol Use Disorders Identification Test (AUDIT): Guidelines for use in primary care&lt;/secondary-title&gt;&lt;/titles&gt;&lt;dates&gt;&lt;year&gt;2001&lt;/year&gt;&lt;/dates&gt;&lt;urls&gt;&lt;/urls&gt;&lt;/record&gt;&lt;/Cite&gt;&lt;/EndNote&gt;</w:instrText>
      </w:r>
      <w:r w:rsidR="00516005" w:rsidRPr="006043DB">
        <w:fldChar w:fldCharType="separate"/>
      </w:r>
      <w:r w:rsidR="00923FB2" w:rsidRPr="00923FB2">
        <w:rPr>
          <w:noProof/>
          <w:vertAlign w:val="superscript"/>
        </w:rPr>
        <w:t>40</w:t>
      </w:r>
      <w:r w:rsidR="00516005" w:rsidRPr="006043DB">
        <w:fldChar w:fldCharType="end"/>
      </w:r>
      <w:r w:rsidR="4BA15219" w:rsidRPr="006043DB">
        <w:t xml:space="preserve"> The AUDIT is a 10-item self-report screening measure, developed by the World Health Organization (WHO), with three subscales (alcohol consumption, drinking behavior, and alcohol-related problems) designed to identify people with hazardous or harmful patterns of alcohol consumption. The AUDIT assesses the past year.</w:t>
      </w:r>
    </w:p>
    <w:p w14:paraId="25CB6757" w14:textId="3CBE7499" w:rsidR="00C727C5" w:rsidRPr="006043DB" w:rsidRDefault="06764075" w:rsidP="006C40CE">
      <w:pPr>
        <w:spacing w:after="0" w:line="240" w:lineRule="auto"/>
        <w:ind w:firstLine="720"/>
        <w:rPr>
          <w:b/>
          <w:bCs/>
          <w:vertAlign w:val="superscript"/>
        </w:rPr>
      </w:pPr>
      <w:r w:rsidRPr="006043DB">
        <w:rPr>
          <w:b/>
          <w:bCs/>
        </w:rPr>
        <w:lastRenderedPageBreak/>
        <w:t>Brief Inventory of Psychosocial Functioning (B-IPF)</w:t>
      </w:r>
      <w:r w:rsidR="008B4A59">
        <w:rPr>
          <w:b/>
          <w:bCs/>
        </w:rPr>
        <w:t>.</w:t>
      </w:r>
      <w:r w:rsidR="00516005" w:rsidRPr="006043DB">
        <w:fldChar w:fldCharType="begin"/>
      </w:r>
      <w:r w:rsidR="00923FB2">
        <w:instrText xml:space="preserve"> ADDIN EN.CITE &lt;EndNote&gt;&lt;Cite&gt;&lt;Author&gt;Marx&lt;/Author&gt;&lt;Year&gt;2019&lt;/Year&gt;&lt;RecNum&gt;9426&lt;/RecNum&gt;&lt;DisplayText&gt;&lt;style face="superscript"&gt;41&lt;/style&gt;&lt;/DisplayText&gt;&lt;record&gt;&lt;rec-number&gt;9426&lt;/rec-number&gt;&lt;foreign-keys&gt;&lt;key app="EN" db-id="a55tep5a45fttmewdtpxazz3a5zv29x0xtsf" timestamp="1697500281"&gt;9426&lt;/key&gt;&lt;/foreign-keys&gt;&lt;ref-type name="Journal Article"&gt;17&lt;/ref-type&gt;&lt;contributors&gt;&lt;authors&gt;&lt;author&gt;Marx, BP&lt;/author&gt;&lt;author&gt;Schnurr, PP&lt;/author&gt;&lt;author&gt;Lunney, C&lt;/author&gt;&lt;author&gt;Weathers, FW&lt;/author&gt;&lt;author&gt;Bovin, MJ&lt;/author&gt;&lt;author&gt;Keane, TM&lt;/author&gt;&lt;/authors&gt;&lt;/contributors&gt;&lt;titles&gt;&lt;title&gt;The brief inventory of psychosocial functioning (B-IPF).[Measurement instrument]&lt;/title&gt;&lt;secondary-title&gt;Retrived from: https://www. ptsd. va. gov/profes sional/assessment/documents/B-IPF. pdf s&lt;/secondary-title&gt;&lt;/titles&gt;&lt;dates&gt;&lt;year&gt;2019&lt;/year&gt;&lt;/dates&gt;&lt;urls&gt;&lt;/urls&gt;&lt;/record&gt;&lt;/Cite&gt;&lt;/EndNote&gt;</w:instrText>
      </w:r>
      <w:r w:rsidR="00516005" w:rsidRPr="006043DB">
        <w:fldChar w:fldCharType="separate"/>
      </w:r>
      <w:r w:rsidR="00923FB2" w:rsidRPr="00923FB2">
        <w:rPr>
          <w:noProof/>
          <w:vertAlign w:val="superscript"/>
        </w:rPr>
        <w:t>41</w:t>
      </w:r>
      <w:r w:rsidR="00516005" w:rsidRPr="006043DB">
        <w:fldChar w:fldCharType="end"/>
      </w:r>
      <w:r w:rsidR="7304DF75" w:rsidRPr="006043DB">
        <w:rPr>
          <w:b/>
          <w:bCs/>
        </w:rPr>
        <w:t xml:space="preserve"> </w:t>
      </w:r>
      <w:r w:rsidR="7304DF75" w:rsidRPr="006043DB">
        <w:t xml:space="preserve">The B-IPF is a 7-item self-report instrument measuring respondents’ level of functioning in seven life domains: romantic relationship, relationship with children, family relationships, friendships and socializing, work, training and education, and activities of daily living.  </w:t>
      </w:r>
    </w:p>
    <w:p w14:paraId="3B31ADF8" w14:textId="46E0BA8B" w:rsidR="003E16EB" w:rsidRPr="006043DB" w:rsidRDefault="00C727C5" w:rsidP="006C40CE">
      <w:pPr>
        <w:spacing w:after="0" w:line="240" w:lineRule="auto"/>
        <w:ind w:firstLine="720"/>
        <w:rPr>
          <w:b/>
          <w:bCs/>
          <w:vertAlign w:val="superscript"/>
        </w:rPr>
      </w:pPr>
      <w:r w:rsidRPr="006043DB">
        <w:rPr>
          <w:b/>
          <w:bCs/>
        </w:rPr>
        <w:t>Ten-Item Personality Inventory (TIPI</w:t>
      </w:r>
      <w:r w:rsidR="06764075" w:rsidRPr="006043DB">
        <w:rPr>
          <w:b/>
          <w:bCs/>
        </w:rPr>
        <w:t>)</w:t>
      </w:r>
      <w:r w:rsidR="00516005">
        <w:rPr>
          <w:b/>
          <w:bCs/>
        </w:rPr>
        <w:t>.</w:t>
      </w:r>
      <w:r w:rsidR="00516005" w:rsidRPr="006043DB">
        <w:fldChar w:fldCharType="begin"/>
      </w:r>
      <w:r w:rsidR="00923FB2">
        <w:instrText xml:space="preserve"> ADDIN EN.CITE &lt;EndNote&gt;&lt;Cite&gt;&lt;Author&gt;Chiorri&lt;/Author&gt;&lt;Year&gt;2015&lt;/Year&gt;&lt;RecNum&gt;9428&lt;/RecNum&gt;&lt;DisplayText&gt;&lt;style face="superscript"&gt;42&lt;/style&gt;&lt;/DisplayText&gt;&lt;record&gt;&lt;rec-number&gt;9428&lt;/rec-number&gt;&lt;foreign-keys&gt;&lt;key app="EN" db-id="a55tep5a45fttmewdtpxazz3a5zv29x0xtsf" timestamp="1697500387"&gt;9428&lt;/key&gt;&lt;/foreign-keys&gt;&lt;ref-type name="Journal Article"&gt;17&lt;/ref-type&gt;&lt;contributors&gt;&lt;authors&gt;&lt;author&gt;Chiorri, Carlo&lt;/author&gt;&lt;author&gt;Bracco, Fabrizio&lt;/author&gt;&lt;author&gt;Piccinno, Tommaso&lt;/author&gt;&lt;author&gt;Modafferi, Cinzia&lt;/author&gt;&lt;author&gt;Battini, Valeria&lt;/author&gt;&lt;/authors&gt;&lt;/contributors&gt;&lt;titles&gt;&lt;title&gt;Psychometric properties of a revised version of the Ten Item Personality Inventory&lt;/title&gt;&lt;secondary-title&gt;European Journal of Psychological Assessment&lt;/secondary-title&gt;&lt;/titles&gt;&lt;dates&gt;&lt;year&gt;2015&lt;/year&gt;&lt;/dates&gt;&lt;urls&gt;&lt;/urls&gt;&lt;/record&gt;&lt;/Cite&gt;&lt;/EndNote&gt;</w:instrText>
      </w:r>
      <w:r w:rsidR="00516005" w:rsidRPr="006043DB">
        <w:fldChar w:fldCharType="separate"/>
      </w:r>
      <w:r w:rsidR="00923FB2" w:rsidRPr="00923FB2">
        <w:rPr>
          <w:noProof/>
          <w:vertAlign w:val="superscript"/>
        </w:rPr>
        <w:t>42</w:t>
      </w:r>
      <w:r w:rsidR="00516005" w:rsidRPr="006043DB">
        <w:fldChar w:fldCharType="end"/>
      </w:r>
      <w:r w:rsidR="340E763D" w:rsidRPr="006043DB">
        <w:rPr>
          <w:b/>
          <w:bCs/>
        </w:rPr>
        <w:t xml:space="preserve"> </w:t>
      </w:r>
      <w:r w:rsidR="340E763D" w:rsidRPr="006043DB">
        <w:t>The TIPI is a ten-item measure of the Big Five personality dimensions, openness, conscientiousness, extraversion, agreeableness, and neuroticism.</w:t>
      </w:r>
    </w:p>
    <w:p w14:paraId="69C47576" w14:textId="4187BA56" w:rsidR="00C727C5" w:rsidRPr="00C31C50" w:rsidRDefault="00C727C5" w:rsidP="006C40CE">
      <w:pPr>
        <w:spacing w:after="0" w:line="240" w:lineRule="auto"/>
        <w:ind w:firstLine="720"/>
      </w:pPr>
      <w:r w:rsidRPr="00C31C50">
        <w:rPr>
          <w:b/>
          <w:bCs/>
        </w:rPr>
        <w:t>PTSD Checklist for DSM-5 (PCL-5</w:t>
      </w:r>
      <w:r w:rsidR="06764075" w:rsidRPr="00C31C50">
        <w:rPr>
          <w:b/>
          <w:bCs/>
        </w:rPr>
        <w:t>)</w:t>
      </w:r>
      <w:r w:rsidR="00516005" w:rsidRPr="00C31C50">
        <w:t>.</w:t>
      </w:r>
      <w:r w:rsidR="00516005" w:rsidRPr="00C31C50">
        <w:fldChar w:fldCharType="begin"/>
      </w:r>
      <w:r w:rsidR="00923FB2">
        <w:instrText xml:space="preserve"> ADDIN EN.CITE &lt;EndNote&gt;&lt;Cite&gt;&lt;Author&gt;Weathers&lt;/Author&gt;&lt;Year&gt;2013&lt;/Year&gt;&lt;RecNum&gt;3011&lt;/RecNum&gt;&lt;DisplayText&gt;&lt;style face="superscript"&gt;43&lt;/style&gt;&lt;/DisplayText&gt;&lt;record&gt;&lt;rec-number&gt;3011&lt;/rec-number&gt;&lt;foreign-keys&gt;&lt;key app="EN" db-id="vt5wwp5p7radesezvanv5wf9awpft0se9ff5" timestamp="1408749136"&gt;3011&lt;/key&gt;&lt;/foreign-keys&gt;&lt;ref-type name="Journal Article"&gt;17&lt;/ref-type&gt;&lt;contributors&gt;&lt;authors&gt;&lt;author&gt;Weathers, FW&lt;/author&gt;&lt;author&gt;Litz, BT&lt;/author&gt;&lt;author&gt;Keane, TM&lt;/author&gt;&lt;author&gt;Palmieri, PA&lt;/author&gt;&lt;author&gt;Marx, BP&lt;/author&gt;&lt;author&gt;Schnurr, PP&lt;/author&gt;&lt;/authors&gt;&lt;/contributors&gt;&lt;titles&gt;&lt;title&gt;The PTSD checklist for DSM-5 (PCL-5)&lt;/title&gt;&lt;secondary-title&gt;Scale available from the National Center for PTSD. www.​ ptsd.​ va.​ gov&lt;/secondary-title&gt;&lt;/titles&gt;&lt;dates&gt;&lt;year&gt;2013&lt;/year&gt;&lt;/dates&gt;&lt;urls&gt;&lt;/urls&gt;&lt;/record&gt;&lt;/Cite&gt;&lt;/EndNote&gt;</w:instrText>
      </w:r>
      <w:r w:rsidR="00516005" w:rsidRPr="00C31C50">
        <w:fldChar w:fldCharType="separate"/>
      </w:r>
      <w:r w:rsidR="00923FB2" w:rsidRPr="00923FB2">
        <w:rPr>
          <w:noProof/>
          <w:vertAlign w:val="superscript"/>
        </w:rPr>
        <w:t>43</w:t>
      </w:r>
      <w:r w:rsidR="00516005" w:rsidRPr="00C31C50">
        <w:fldChar w:fldCharType="end"/>
      </w:r>
      <w:r w:rsidR="1BA3308E" w:rsidRPr="00C31C50">
        <w:rPr>
          <w:b/>
          <w:bCs/>
        </w:rPr>
        <w:t xml:space="preserve"> </w:t>
      </w:r>
      <w:r w:rsidR="1BA3308E" w:rsidRPr="00C31C50">
        <w:t>The PCL-5  is a 20-item self-report measure designed to assess PTSD symptoms as defined by the DSM-5.</w:t>
      </w:r>
      <w:r w:rsidR="00C31C50">
        <w:t xml:space="preserve"> Specifically, the checklist captures severity of symptoms within each symptom cluster, except for criterion A</w:t>
      </w:r>
      <w:r w:rsidR="00716D1F">
        <w:t>, which is the index trauma.</w:t>
      </w:r>
      <w:r w:rsidR="00716D1F">
        <w:fldChar w:fldCharType="begin"/>
      </w:r>
      <w:r w:rsidR="00923FB2">
        <w:instrText xml:space="preserve"> ADDIN EN.CITE &lt;EndNote&gt;&lt;Cite ExcludeYear="1"&gt;&lt;Author&gt;PTSD&lt;/Author&gt;&lt;RecNum&gt;4331&lt;/RecNum&gt;&lt;DisplayText&gt;&lt;style face="superscript"&gt;44&lt;/style&gt;&lt;/DisplayText&gt;&lt;record&gt;&lt;rec-number&gt;4331&lt;/rec-number&gt;&lt;foreign-keys&gt;&lt;key app="EN" db-id="vt5wwp5p7radesezvanv5wf9awpft0se9ff5" timestamp="1644857203"&gt;4331&lt;/key&gt;&lt;/foreign-keys&gt;&lt;ref-type name="Electronic Article"&gt;43&lt;/ref-type&gt;&lt;contributors&gt;&lt;authors&gt;&lt;author&gt;National Center for PTSD&lt;/author&gt;&lt;/authors&gt;&lt;/contributors&gt;&lt;titles&gt;&lt;title&gt;Using the PTSD Checklist for DSM-5 (PCL-5) &lt;/title&gt;&lt;/titles&gt;&lt;dates&gt;&lt;pub-dates&gt;&lt;date&gt;02/14/2022&lt;/date&gt;&lt;/pub-dates&gt;&lt;/dates&gt;&lt;urls&gt;&lt;related-urls&gt;&lt;url&gt;https://www.ptsd.va.gov/professional/assessment/documents/using-PCL5.pdf&lt;/url&gt;&lt;/related-urls&gt;&lt;/urls&gt;&lt;/record&gt;&lt;/Cite&gt;&lt;/EndNote&gt;</w:instrText>
      </w:r>
      <w:r w:rsidR="00716D1F">
        <w:fldChar w:fldCharType="separate"/>
      </w:r>
      <w:r w:rsidR="00923FB2" w:rsidRPr="00923FB2">
        <w:rPr>
          <w:noProof/>
          <w:vertAlign w:val="superscript"/>
        </w:rPr>
        <w:t>44</w:t>
      </w:r>
      <w:r w:rsidR="00716D1F">
        <w:fldChar w:fldCharType="end"/>
      </w:r>
      <w:r w:rsidR="00716D1F">
        <w:t xml:space="preserve"> Clusters include intrusions, hyperarousal, negative mood and cognitions, and avoidance. </w:t>
      </w:r>
    </w:p>
    <w:p w14:paraId="3767AB8E" w14:textId="6D42EFE8" w:rsidR="00C727C5" w:rsidRPr="00C31C50" w:rsidRDefault="00DA3A8F" w:rsidP="006C40CE">
      <w:pPr>
        <w:spacing w:after="0" w:line="240" w:lineRule="auto"/>
        <w:ind w:firstLine="720"/>
        <w:rPr>
          <w:b/>
          <w:bCs/>
          <w:vertAlign w:val="superscript"/>
        </w:rPr>
      </w:pPr>
      <w:r w:rsidRPr="00C31C50">
        <w:rPr>
          <w:b/>
          <w:bCs/>
        </w:rPr>
        <w:t xml:space="preserve">McArther </w:t>
      </w:r>
      <w:r w:rsidR="009A7828" w:rsidRPr="00C31C50">
        <w:rPr>
          <w:b/>
          <w:bCs/>
        </w:rPr>
        <w:t>Scale of Subjective Social</w:t>
      </w:r>
      <w:r w:rsidR="00C727C5" w:rsidRPr="00C31C50">
        <w:rPr>
          <w:b/>
          <w:bCs/>
        </w:rPr>
        <w:t xml:space="preserve"> Status</w:t>
      </w:r>
      <w:r w:rsidR="009A7828" w:rsidRPr="00C31C50">
        <w:rPr>
          <w:b/>
          <w:bCs/>
        </w:rPr>
        <w:t>.</w:t>
      </w:r>
      <w:r w:rsidR="004F6D5E">
        <w:rPr>
          <w:b/>
          <w:bCs/>
        </w:rPr>
        <w:fldChar w:fldCharType="begin"/>
      </w:r>
      <w:r w:rsidR="00923FB2">
        <w:rPr>
          <w:b/>
          <w:bCs/>
        </w:rPr>
        <w:instrText xml:space="preserve"> ADDIN EN.CITE &lt;EndNote&gt;&lt;Cite&gt;&lt;Author&gt;Cundiff&lt;/Author&gt;&lt;Year&gt;2013&lt;/Year&gt;&lt;RecNum&gt;9483&lt;/RecNum&gt;&lt;DisplayText&gt;&lt;style face="superscript"&gt;45&lt;/style&gt;&lt;/DisplayText&gt;&lt;record&gt;&lt;rec-number&gt;9483&lt;/rec-number&gt;&lt;foreign-keys&gt;&lt;key app="EN" db-id="a55tep5a45fttmewdtpxazz3a5zv29x0xtsf" timestamp="1716592188"&gt;9483&lt;/key&gt;&lt;/foreign-keys&gt;&lt;ref-type name="Journal Article"&gt;17&lt;/ref-type&gt;&lt;contributors&gt;&lt;authors&gt;&lt;author&gt;Cundiff, Jenny M&lt;/author&gt;&lt;author&gt;Smith, Timothy W&lt;/author&gt;&lt;author&gt;Uchino, Bert N&lt;/author&gt;&lt;author&gt;Berg, Cynthia A&lt;/author&gt;&lt;/authors&gt;&lt;/contributors&gt;&lt;titles&gt;&lt;title&gt;Subjective social status: construct validity and associations with psychosocial vulnerability and self-rated health&lt;/title&gt;&lt;secondary-title&gt;International journal of behavioral medicine&lt;/secondary-title&gt;&lt;/titles&gt;&lt;periodical&gt;&lt;full-title&gt;International journal of behavioral medicine&lt;/full-title&gt;&lt;/periodical&gt;&lt;pages&gt;148-158&lt;/pages&gt;&lt;volume&gt;20&lt;/volume&gt;&lt;dates&gt;&lt;year&gt;2013&lt;/year&gt;&lt;/dates&gt;&lt;isbn&gt;1070-5503&lt;/isbn&gt;&lt;urls&gt;&lt;/urls&gt;&lt;/record&gt;&lt;/Cite&gt;&lt;/EndNote&gt;</w:instrText>
      </w:r>
      <w:r w:rsidR="004F6D5E">
        <w:rPr>
          <w:b/>
          <w:bCs/>
        </w:rPr>
        <w:fldChar w:fldCharType="separate"/>
      </w:r>
      <w:r w:rsidR="00923FB2" w:rsidRPr="00923FB2">
        <w:rPr>
          <w:b/>
          <w:bCs/>
          <w:noProof/>
          <w:vertAlign w:val="superscript"/>
        </w:rPr>
        <w:t>45</w:t>
      </w:r>
      <w:r w:rsidR="004F6D5E">
        <w:rPr>
          <w:b/>
          <w:bCs/>
        </w:rPr>
        <w:fldChar w:fldCharType="end"/>
      </w:r>
      <w:r w:rsidR="009A7828" w:rsidRPr="00C31C50">
        <w:rPr>
          <w:b/>
          <w:bCs/>
        </w:rPr>
        <w:t xml:space="preserve"> </w:t>
      </w:r>
      <w:r w:rsidR="00EC2E62" w:rsidRPr="0032560E">
        <w:t xml:space="preserve">This instrument uses a visual aid of a </w:t>
      </w:r>
      <w:r w:rsidR="009F1436" w:rsidRPr="0032560E">
        <w:t xml:space="preserve">ladder to </w:t>
      </w:r>
      <w:r w:rsidR="00EC2E62" w:rsidRPr="0032560E">
        <w:t xml:space="preserve">prompt participants to determine where they perceive their position is </w:t>
      </w:r>
      <w:r w:rsidR="009F1436" w:rsidRPr="0032560E">
        <w:t xml:space="preserve">in </w:t>
      </w:r>
      <w:r w:rsidR="00990EA2" w:rsidRPr="0032560E">
        <w:t>their community and in society, regarding their education, money, and occupation. Participants provide their perceived position using a slid</w:t>
      </w:r>
      <w:r w:rsidR="00C31C50" w:rsidRPr="0032560E">
        <w:t>ing scale</w:t>
      </w:r>
      <w:r w:rsidR="004F6D5E">
        <w:t xml:space="preserve"> via </w:t>
      </w:r>
      <w:proofErr w:type="spellStart"/>
      <w:r w:rsidR="004F6D5E">
        <w:t>REDCap</w:t>
      </w:r>
      <w:proofErr w:type="spellEnd"/>
      <w:r w:rsidR="004F6D5E">
        <w:t xml:space="preserve">. Positions on the ladder corresponded to values </w:t>
      </w:r>
      <w:r w:rsidR="00C31C50" w:rsidRPr="0032560E">
        <w:t>ranging from 1 to 10.</w:t>
      </w:r>
      <w:r w:rsidR="00C31C50" w:rsidRPr="00C31C50">
        <w:rPr>
          <w:b/>
          <w:bCs/>
        </w:rPr>
        <w:t xml:space="preserve"> </w:t>
      </w:r>
    </w:p>
    <w:p w14:paraId="4AA12A7E" w14:textId="40B194B4" w:rsidR="00D36F7E" w:rsidRPr="00B31BE1" w:rsidRDefault="00C727C5" w:rsidP="006C40CE">
      <w:pPr>
        <w:spacing w:after="0" w:line="240" w:lineRule="auto"/>
        <w:ind w:firstLine="720"/>
        <w:rPr>
          <w:vertAlign w:val="superscript"/>
        </w:rPr>
      </w:pPr>
      <w:r w:rsidRPr="00C31C50">
        <w:rPr>
          <w:b/>
          <w:bCs/>
        </w:rPr>
        <w:t>Resting Online Technology Questions</w:t>
      </w:r>
      <w:r w:rsidR="00516005" w:rsidRPr="00C31C50">
        <w:rPr>
          <w:b/>
          <w:bCs/>
        </w:rPr>
        <w:t xml:space="preserve">. </w:t>
      </w:r>
      <w:r w:rsidR="00B31BE1">
        <w:t xml:space="preserve">The ROTQ </w:t>
      </w:r>
      <w:r w:rsidR="00E559C2">
        <w:t xml:space="preserve">is composed of questions gauging participants’ comfortability with </w:t>
      </w:r>
      <w:r w:rsidR="00F416F8">
        <w:t>online tasks and interacting with mobile</w:t>
      </w:r>
      <w:r w:rsidR="001B304B">
        <w:t xml:space="preserve">, tablet, and computer devices. </w:t>
      </w:r>
      <w:r w:rsidR="006B04D8">
        <w:t>These questions were developed as a part of a similar clinical trial evaluating the effectiveness of online</w:t>
      </w:r>
      <w:r w:rsidR="00BE485A">
        <w:t xml:space="preserve">-delivered therapies. </w:t>
      </w:r>
    </w:p>
    <w:p w14:paraId="24FB990A" w14:textId="77777777" w:rsidR="006C0A53" w:rsidRPr="006043DB" w:rsidRDefault="006C0A53" w:rsidP="00D36F7E">
      <w:pPr>
        <w:spacing w:after="0" w:line="240" w:lineRule="auto"/>
      </w:pPr>
    </w:p>
    <w:p w14:paraId="1604C131" w14:textId="3B234FE2" w:rsidR="00D36F7E" w:rsidRPr="00C5033A" w:rsidRDefault="00C727C5" w:rsidP="008A2A91">
      <w:pPr>
        <w:pStyle w:val="Heading1"/>
        <w:rPr>
          <w:i/>
          <w:iCs/>
        </w:rPr>
      </w:pPr>
      <w:r w:rsidRPr="00C5033A">
        <w:rPr>
          <w:i/>
          <w:iCs/>
        </w:rPr>
        <w:t>Therapy Process Measures</w:t>
      </w:r>
    </w:p>
    <w:p w14:paraId="22FA0F99" w14:textId="78C646D2" w:rsidR="00F75991" w:rsidRDefault="00D36F7E" w:rsidP="00F179EB">
      <w:pPr>
        <w:spacing w:after="0" w:line="240" w:lineRule="auto"/>
        <w:ind w:firstLine="360"/>
      </w:pPr>
      <w:r w:rsidRPr="006043DB">
        <w:rPr>
          <w:b/>
          <w:bCs/>
        </w:rPr>
        <w:t>Credibility and Expectancy Questionnaire (CEQ).</w:t>
      </w:r>
      <w:r w:rsidRPr="00B3554A">
        <w:fldChar w:fldCharType="begin"/>
      </w:r>
      <w:r w:rsidR="00923FB2">
        <w:instrText xml:space="preserve"> ADDIN EN.CITE &lt;EndNote&gt;&lt;Cite&gt;&lt;Author&gt;Devilly&lt;/Author&gt;&lt;Year&gt;2000&lt;/Year&gt;&lt;RecNum&gt;4751&lt;/RecNum&gt;&lt;DisplayText&gt;&lt;style face="superscript"&gt;46&lt;/style&gt;&lt;/DisplayText&gt;&lt;record&gt;&lt;rec-number&gt;4751&lt;/rec-number&gt;&lt;foreign-keys&gt;&lt;key app="EN" db-id="vt5wwp5p7radesezvanv5wf9awpft0se9ff5" timestamp="1676321071"&gt;4751&lt;/key&gt;&lt;/foreign-keys&gt;&lt;ref-type name="Journal Article"&gt;17&lt;/ref-type&gt;&lt;contributors&gt;&lt;authors&gt;&lt;author&gt;Devilly, Grant J&lt;/author&gt;&lt;author&gt;Borkovec, Thomas D&lt;/author&gt;&lt;/authors&gt;&lt;/contributors&gt;&lt;titles&gt;&lt;title&gt;Psychometric properties of the credibility/expectancy questionnaire&lt;/title&gt;&lt;secondary-title&gt;Journal of behavior therapy and experimental psychiatry&lt;/secondary-title&gt;&lt;/titles&gt;&lt;pages&gt;73-86&lt;/pages&gt;&lt;volume&gt;31&lt;/volume&gt;&lt;number&gt;2&lt;/number&gt;&lt;dates&gt;&lt;year&gt;2000&lt;/year&gt;&lt;/dates&gt;&lt;isbn&gt;0005-7916&lt;/isbn&gt;&lt;urls&gt;&lt;/urls&gt;&lt;/record&gt;&lt;/Cite&gt;&lt;/EndNote&gt;</w:instrText>
      </w:r>
      <w:r w:rsidRPr="00B3554A">
        <w:fldChar w:fldCharType="separate"/>
      </w:r>
      <w:r w:rsidR="00923FB2" w:rsidRPr="00923FB2">
        <w:rPr>
          <w:noProof/>
          <w:vertAlign w:val="superscript"/>
        </w:rPr>
        <w:t>46</w:t>
      </w:r>
      <w:r w:rsidRPr="00B3554A">
        <w:fldChar w:fldCharType="end"/>
      </w:r>
      <w:r w:rsidRPr="006043DB">
        <w:t xml:space="preserve"> The CEQ is widely used measure of treatment</w:t>
      </w:r>
      <w:r w:rsidR="00F179EB" w:rsidRPr="006043DB">
        <w:t xml:space="preserve"> </w:t>
      </w:r>
      <w:r w:rsidRPr="006043DB">
        <w:t>credibility and patient expectancy. The credibility subscale is rated on a 1-9 scale, with higher scores indicating more credibility. The expectancy subscale measures how much improvement the patient “thinks” or “feels” they will achieve on a 0% to 100% scale. The scale has high internal consistency in both factors and good test-retest reliability across different populations</w:t>
      </w:r>
      <w:r w:rsidR="00C5033A">
        <w:t>.</w:t>
      </w:r>
    </w:p>
    <w:p w14:paraId="7DEA2BAB" w14:textId="77777777" w:rsidR="00C5033A" w:rsidRPr="006043DB" w:rsidRDefault="00C5033A" w:rsidP="00F179EB">
      <w:pPr>
        <w:spacing w:after="0" w:line="240" w:lineRule="auto"/>
        <w:ind w:firstLine="360"/>
      </w:pPr>
    </w:p>
    <w:p w14:paraId="3AA11AEF" w14:textId="77777777" w:rsidR="00F75991" w:rsidRPr="006043DB" w:rsidRDefault="00D36F7E" w:rsidP="001B51CF">
      <w:pPr>
        <w:spacing w:after="0" w:line="240" w:lineRule="auto"/>
        <w:ind w:firstLine="360"/>
      </w:pPr>
      <w:r w:rsidRPr="006043DB">
        <w:rPr>
          <w:b/>
          <w:bCs/>
        </w:rPr>
        <w:t>Homework Adherence (Clinician rated).</w:t>
      </w:r>
      <w:r w:rsidRPr="006043DB">
        <w:t xml:space="preserve"> Homework compliance forms will assess the extent that participants completed assigned treatment protocol provided each session. Each assignment given the previous week is then rated on completeness from 0-100%.</w:t>
      </w:r>
    </w:p>
    <w:p w14:paraId="60F89CA8" w14:textId="77777777" w:rsidR="00F179EB" w:rsidRPr="006043DB" w:rsidRDefault="00F179EB" w:rsidP="001B51CF">
      <w:pPr>
        <w:spacing w:after="0" w:line="240" w:lineRule="auto"/>
        <w:ind w:firstLine="360"/>
        <w:rPr>
          <w:b/>
          <w:bCs/>
        </w:rPr>
      </w:pPr>
    </w:p>
    <w:p w14:paraId="7A42B90B" w14:textId="75FA41BC" w:rsidR="00F75991" w:rsidRDefault="00AC1FAA" w:rsidP="008A2A91">
      <w:pPr>
        <w:spacing w:after="0" w:line="240" w:lineRule="auto"/>
      </w:pPr>
      <w:r w:rsidRPr="00B3554A">
        <w:rPr>
          <w:b/>
          <w:bCs/>
        </w:rPr>
        <w:t xml:space="preserve">Post-Intervention </w:t>
      </w:r>
      <w:r w:rsidR="00F75991" w:rsidRPr="00B3554A">
        <w:rPr>
          <w:b/>
          <w:bCs/>
        </w:rPr>
        <w:t xml:space="preserve">Qualitative </w:t>
      </w:r>
      <w:r w:rsidR="007369C1" w:rsidRPr="00B3554A">
        <w:rPr>
          <w:b/>
          <w:bCs/>
        </w:rPr>
        <w:t>I</w:t>
      </w:r>
      <w:r w:rsidR="00F75991" w:rsidRPr="00B3554A">
        <w:rPr>
          <w:b/>
          <w:bCs/>
        </w:rPr>
        <w:t>nterviews</w:t>
      </w:r>
      <w:r w:rsidR="00D37963" w:rsidRPr="00B3554A">
        <w:rPr>
          <w:b/>
          <w:bCs/>
        </w:rPr>
        <w:t xml:space="preserve">. </w:t>
      </w:r>
      <w:r w:rsidR="00D37963" w:rsidRPr="00B3554A">
        <w:t>The</w:t>
      </w:r>
      <w:r w:rsidR="00D37963">
        <w:t xml:space="preserve"> </w:t>
      </w:r>
      <w:r w:rsidR="00D37963" w:rsidRPr="006043DB">
        <w:t xml:space="preserve">items </w:t>
      </w:r>
      <w:r w:rsidR="009642DF">
        <w:t xml:space="preserve">used in the post-intervention interviews </w:t>
      </w:r>
      <w:r w:rsidR="00D37963" w:rsidRPr="006043DB">
        <w:t>were investigator designed</w:t>
      </w:r>
      <w:r w:rsidR="009642DF">
        <w:t xml:space="preserve"> to better understand participant experiences within </w:t>
      </w:r>
      <w:r w:rsidR="003E42B4">
        <w:t xml:space="preserve">aspects of </w:t>
      </w:r>
      <w:r w:rsidR="009642DF">
        <w:t xml:space="preserve">the study and the </w:t>
      </w:r>
      <w:r w:rsidR="003E42B4">
        <w:t xml:space="preserve">different treatment conditions. </w:t>
      </w:r>
    </w:p>
    <w:p w14:paraId="6344A4BB" w14:textId="77777777" w:rsidR="00C14DEE" w:rsidRPr="006043DB" w:rsidRDefault="00C14DEE" w:rsidP="008A2A91">
      <w:pPr>
        <w:spacing w:after="0" w:line="240" w:lineRule="auto"/>
        <w:rPr>
          <w:highlight w:val="yellow"/>
        </w:rPr>
      </w:pPr>
    </w:p>
    <w:p w14:paraId="5236CFA0" w14:textId="237AFE4C" w:rsidR="00D36F7E" w:rsidRPr="00B3554A" w:rsidRDefault="003E42B4" w:rsidP="008A2A91">
      <w:pPr>
        <w:spacing w:after="0" w:line="240" w:lineRule="auto"/>
        <w:rPr>
          <w:b/>
          <w:bCs/>
          <w:highlight w:val="yellow"/>
        </w:rPr>
      </w:pPr>
      <w:r w:rsidRPr="00B3554A">
        <w:rPr>
          <w:b/>
          <w:bCs/>
        </w:rPr>
        <w:t xml:space="preserve">Treatment </w:t>
      </w:r>
      <w:r w:rsidR="00F75991" w:rsidRPr="00B3554A">
        <w:rPr>
          <w:b/>
          <w:bCs/>
        </w:rPr>
        <w:t>Fidelity Ratings</w:t>
      </w:r>
      <w:r w:rsidRPr="00B3554A">
        <w:rPr>
          <w:b/>
          <w:bCs/>
        </w:rPr>
        <w:t>.</w:t>
      </w:r>
      <w:r w:rsidR="002F2FDB" w:rsidRPr="00B3554A">
        <w:rPr>
          <w:b/>
          <w:bCs/>
        </w:rPr>
        <w:t xml:space="preserve"> </w:t>
      </w:r>
      <w:r w:rsidR="008E3A1B" w:rsidRPr="00B3554A">
        <w:t>Treatment fidelity describes the degree to which treatments are delivered competently and as intended</w:t>
      </w:r>
      <w:r w:rsidR="008E3A1B">
        <w:t xml:space="preserve">. </w:t>
      </w:r>
      <w:r w:rsidR="004A345C">
        <w:t xml:space="preserve">Modified CBTi treatment and fidelity rating scales were adopted from Lichstein </w:t>
      </w:r>
      <w:r w:rsidR="00B3554A">
        <w:t>and colleagues</w:t>
      </w:r>
      <w:r w:rsidR="00A43CA2">
        <w:t>.</w:t>
      </w:r>
      <w:r w:rsidR="00B3554A">
        <w:fldChar w:fldCharType="begin">
          <w:fldData xml:space="preserve">PEVuZE5vdGU+PENpdGU+PEF1dGhvcj5MaWNoc3RlaW48L0F1dGhvcj48WWVhcj4yMDEzPC9ZZWFy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</w:fldData>
        </w:fldChar>
      </w:r>
      <w:r w:rsidR="00923FB2">
        <w:instrText xml:space="preserve"> ADDIN EN.CITE </w:instrText>
      </w:r>
      <w:r w:rsidR="00923FB2">
        <w:fldChar w:fldCharType="begin">
          <w:fldData xml:space="preserve">PEVuZE5vdGU+PENpdGU+PEF1dGhvcj5MaWNoc3RlaW48L0F1dGhvcj48WWVhcj4yMDEzPC9ZZWFy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</w:fldData>
        </w:fldChar>
      </w:r>
      <w:r w:rsidR="00923FB2">
        <w:instrText xml:space="preserve"> ADDIN EN.CITE.DATA </w:instrText>
      </w:r>
      <w:r w:rsidR="00923FB2">
        <w:fldChar w:fldCharType="end"/>
      </w:r>
      <w:r w:rsidR="00B3554A">
        <w:fldChar w:fldCharType="separate"/>
      </w:r>
      <w:r w:rsidR="00923FB2" w:rsidRPr="00923FB2">
        <w:rPr>
          <w:noProof/>
          <w:vertAlign w:val="superscript"/>
        </w:rPr>
        <w:t>47</w:t>
      </w:r>
      <w:r w:rsidR="00B3554A">
        <w:fldChar w:fldCharType="end"/>
      </w:r>
      <w:r w:rsidR="00A43CA2">
        <w:t xml:space="preserve"> </w:t>
      </w:r>
      <w:r w:rsidR="005E124F">
        <w:t>Fidelity ratings were performed by a consultant who has performed this task for other studies.</w:t>
      </w:r>
    </w:p>
    <w:p w14:paraId="6D851F69" w14:textId="77777777" w:rsidR="00923FB2" w:rsidRPr="00923FB2" w:rsidRDefault="00D36F7E" w:rsidP="00923FB2">
      <w:pPr>
        <w:pStyle w:val="EndNoteBibliographyTitle"/>
      </w:pPr>
      <w:r w:rsidRPr="006043DB">
        <w:br w:type="page"/>
      </w:r>
      <w:r w:rsidRPr="006043DB">
        <w:lastRenderedPageBreak/>
        <w:fldChar w:fldCharType="begin"/>
      </w:r>
      <w:r w:rsidRPr="006043DB">
        <w:instrText xml:space="preserve"> ADDIN EN.REFLIST </w:instrText>
      </w:r>
      <w:r w:rsidRPr="006043DB">
        <w:fldChar w:fldCharType="separate"/>
      </w:r>
      <w:r w:rsidR="00923FB2" w:rsidRPr="00923FB2">
        <w:t>References</w:t>
      </w:r>
    </w:p>
    <w:p w14:paraId="1A967C3A" w14:textId="77777777" w:rsidR="00923FB2" w:rsidRPr="00923FB2" w:rsidRDefault="00923FB2" w:rsidP="00923FB2">
      <w:pPr>
        <w:pStyle w:val="EndNoteBibliographyTitle"/>
      </w:pPr>
    </w:p>
    <w:p w14:paraId="16FC5027" w14:textId="77777777" w:rsidR="00923FB2" w:rsidRPr="00923FB2" w:rsidRDefault="00923FB2" w:rsidP="00923FB2">
      <w:pPr>
        <w:pStyle w:val="EndNoteBibliography"/>
        <w:spacing w:after="0"/>
        <w:ind w:left="720" w:hanging="720"/>
      </w:pPr>
      <w:r w:rsidRPr="00923FB2">
        <w:t>1.</w:t>
      </w:r>
      <w:r w:rsidRPr="00923FB2">
        <w:tab/>
        <w:t xml:space="preserve">Espie CA, Kyle SD, Hames P, Gardani M, Fleming L, Cape J. The Sleep Condition Indicator: a clinical screening tool to evaluate insomnia disorder. </w:t>
      </w:r>
      <w:r w:rsidRPr="00923FB2">
        <w:rPr>
          <w:i/>
        </w:rPr>
        <w:t xml:space="preserve">BMJ open. </w:t>
      </w:r>
      <w:r w:rsidRPr="00923FB2">
        <w:t>2014;4(3):e004183.</w:t>
      </w:r>
    </w:p>
    <w:p w14:paraId="34AE3C47" w14:textId="33CD3C36" w:rsidR="00923FB2" w:rsidRPr="00923FB2" w:rsidRDefault="00923FB2" w:rsidP="00923FB2">
      <w:pPr>
        <w:pStyle w:val="EndNoteBibliography"/>
        <w:spacing w:after="0"/>
        <w:ind w:left="720" w:hanging="720"/>
      </w:pPr>
      <w:r w:rsidRPr="00923FB2">
        <w:t>2.</w:t>
      </w:r>
      <w:r w:rsidRPr="00923FB2">
        <w:tab/>
        <w:t xml:space="preserve">Taylor D, Wilkerson A, Pruiksma K, Dietch J, Wardle-Pinkston S. Structured Clinical Interview for Sleep Disorders-Revised (SCISD-R). In:2019: </w:t>
      </w:r>
      <w:hyperlink r:id="rId5" w:history="1">
        <w:r w:rsidRPr="00923FB2">
          <w:rPr>
            <w:rStyle w:val="Hyperlink"/>
          </w:rPr>
          <w:t>https://insomnia.arizona.edu/SCISD</w:t>
        </w:r>
      </w:hyperlink>
      <w:r w:rsidRPr="00923FB2">
        <w:t>.</w:t>
      </w:r>
    </w:p>
    <w:p w14:paraId="1D2D9B3B" w14:textId="77777777" w:rsidR="00923FB2" w:rsidRPr="00923FB2" w:rsidRDefault="00923FB2" w:rsidP="00923FB2">
      <w:pPr>
        <w:pStyle w:val="EndNoteBibliography"/>
        <w:spacing w:after="0"/>
        <w:ind w:left="720" w:hanging="720"/>
      </w:pPr>
      <w:r w:rsidRPr="00923FB2">
        <w:t>3.</w:t>
      </w:r>
      <w:r w:rsidRPr="00923FB2">
        <w:tab/>
        <w:t xml:space="preserve">Nasreddine ZS, Phillips NA, Bédirian V, et al. The Montreal Cognitive Assessment, MoCA: a brief screening tool for mild cognitive impairment. </w:t>
      </w:r>
      <w:r w:rsidRPr="00923FB2">
        <w:rPr>
          <w:i/>
        </w:rPr>
        <w:t xml:space="preserve">Journal of the American Geriatrics Society. </w:t>
      </w:r>
      <w:r w:rsidRPr="00923FB2">
        <w:t>2005;53(4):695-699.</w:t>
      </w:r>
    </w:p>
    <w:p w14:paraId="66D4E1C8" w14:textId="77777777" w:rsidR="00923FB2" w:rsidRPr="00923FB2" w:rsidRDefault="00923FB2" w:rsidP="00923FB2">
      <w:pPr>
        <w:pStyle w:val="EndNoteBibliography"/>
        <w:spacing w:after="0"/>
        <w:ind w:left="720" w:hanging="720"/>
      </w:pPr>
      <w:r w:rsidRPr="00923FB2">
        <w:t>4.</w:t>
      </w:r>
      <w:r w:rsidRPr="00923FB2">
        <w:tab/>
        <w:t xml:space="preserve">Lecrubier Y, Sheehan DV, Weiller E, et al. The Mini International Neuropsychiatric Interview (MINI). A short diagnostic structured interview: reliability and validity according to the CIDI. </w:t>
      </w:r>
      <w:r w:rsidRPr="00923FB2">
        <w:rPr>
          <w:i/>
        </w:rPr>
        <w:t xml:space="preserve">European psychiatry. </w:t>
      </w:r>
      <w:r w:rsidRPr="00923FB2">
        <w:t>1997;12(5):224-231.</w:t>
      </w:r>
    </w:p>
    <w:p w14:paraId="1E044B51" w14:textId="77777777" w:rsidR="00923FB2" w:rsidRPr="00923FB2" w:rsidRDefault="00923FB2" w:rsidP="00923FB2">
      <w:pPr>
        <w:pStyle w:val="EndNoteBibliography"/>
        <w:spacing w:after="0"/>
        <w:ind w:left="720" w:hanging="720"/>
      </w:pPr>
      <w:r w:rsidRPr="00923FB2">
        <w:t>5.</w:t>
      </w:r>
      <w:r w:rsidRPr="00923FB2">
        <w:tab/>
        <w:t xml:space="preserve">Kaplan RF, Wang Y, Loparo KA, Kelly MR, Bootzin RR. Performance evaluation of an automated single-channel sleep–wake detection algorithm. </w:t>
      </w:r>
      <w:r w:rsidRPr="00923FB2">
        <w:rPr>
          <w:i/>
        </w:rPr>
        <w:t xml:space="preserve">Nature and science of sleep. </w:t>
      </w:r>
      <w:r w:rsidRPr="00923FB2">
        <w:t>2014:113-122.</w:t>
      </w:r>
    </w:p>
    <w:p w14:paraId="2B6572F4" w14:textId="77777777" w:rsidR="00923FB2" w:rsidRPr="00923FB2" w:rsidRDefault="00923FB2" w:rsidP="00923FB2">
      <w:pPr>
        <w:pStyle w:val="EndNoteBibliography"/>
        <w:spacing w:after="0"/>
        <w:ind w:left="720" w:hanging="720"/>
      </w:pPr>
      <w:r w:rsidRPr="00923FB2">
        <w:t>6.</w:t>
      </w:r>
      <w:r w:rsidRPr="00923FB2">
        <w:tab/>
        <w:t xml:space="preserve">Carney CE, Buysse DJ, Ancoli-Israel S, et al. The consensus sleep diary: standardizing prospective sleep self-monitoring. </w:t>
      </w:r>
      <w:r w:rsidRPr="00923FB2">
        <w:rPr>
          <w:i/>
        </w:rPr>
        <w:t xml:space="preserve">Sleep. </w:t>
      </w:r>
      <w:r w:rsidRPr="00923FB2">
        <w:t>2012;35(2):287-302.</w:t>
      </w:r>
    </w:p>
    <w:p w14:paraId="54E7A3A7" w14:textId="77777777" w:rsidR="00923FB2" w:rsidRPr="00923FB2" w:rsidRDefault="00923FB2" w:rsidP="00923FB2">
      <w:pPr>
        <w:pStyle w:val="EndNoteBibliography"/>
        <w:spacing w:after="0"/>
        <w:ind w:left="720" w:hanging="720"/>
      </w:pPr>
      <w:r w:rsidRPr="00923FB2">
        <w:t>7.</w:t>
      </w:r>
      <w:r w:rsidRPr="00923FB2">
        <w:tab/>
        <w:t xml:space="preserve">Morin CM. </w:t>
      </w:r>
      <w:r w:rsidRPr="00923FB2">
        <w:rPr>
          <w:i/>
        </w:rPr>
        <w:t>Insomnia: Psychological assessment and management.</w:t>
      </w:r>
      <w:r w:rsidRPr="00923FB2">
        <w:t xml:space="preserve"> Guilford press; 1993.</w:t>
      </w:r>
    </w:p>
    <w:p w14:paraId="2EFAACD2" w14:textId="539B5735" w:rsidR="00923FB2" w:rsidRPr="00923FB2" w:rsidRDefault="00923FB2" w:rsidP="00923FB2">
      <w:pPr>
        <w:pStyle w:val="EndNoteBibliography"/>
        <w:spacing w:after="0"/>
        <w:ind w:left="720" w:hanging="720"/>
      </w:pPr>
      <w:r w:rsidRPr="00923FB2">
        <w:t>8.</w:t>
      </w:r>
      <w:r w:rsidRPr="00923FB2">
        <w:tab/>
        <w:t xml:space="preserve">ICD-10 classification of mental and behavioral disorders: Diagnostic criteria for research. </w:t>
      </w:r>
      <w:hyperlink r:id="rId6" w:history="1">
        <w:r w:rsidRPr="00923FB2">
          <w:rPr>
            <w:rStyle w:val="Hyperlink"/>
          </w:rPr>
          <w:t>http://www3.who.int/icd/vol1htm2003/fr-icd.htm</w:t>
        </w:r>
      </w:hyperlink>
      <w:r w:rsidRPr="00923FB2">
        <w:t>. Accessed.</w:t>
      </w:r>
    </w:p>
    <w:p w14:paraId="53F412E1" w14:textId="77777777" w:rsidR="00923FB2" w:rsidRPr="00923FB2" w:rsidRDefault="00923FB2" w:rsidP="00923FB2">
      <w:pPr>
        <w:pStyle w:val="EndNoteBibliography"/>
        <w:spacing w:after="0"/>
        <w:ind w:left="720" w:hanging="720"/>
      </w:pPr>
      <w:r w:rsidRPr="00923FB2">
        <w:t>9.</w:t>
      </w:r>
      <w:r w:rsidRPr="00923FB2">
        <w:tab/>
        <w:t xml:space="preserve">Randler C. Validation of the full and reduced Composite Scale of Morningness. </w:t>
      </w:r>
      <w:r w:rsidRPr="00923FB2">
        <w:rPr>
          <w:i/>
        </w:rPr>
        <w:t xml:space="preserve">Biological Rhythm Research. </w:t>
      </w:r>
      <w:r w:rsidRPr="00923FB2">
        <w:t>2009;40(5):413-423.</w:t>
      </w:r>
    </w:p>
    <w:p w14:paraId="010BD1B0" w14:textId="77777777" w:rsidR="00923FB2" w:rsidRPr="00923FB2" w:rsidRDefault="00923FB2" w:rsidP="00923FB2">
      <w:pPr>
        <w:pStyle w:val="EndNoteBibliography"/>
        <w:spacing w:after="0"/>
        <w:ind w:left="720" w:hanging="720"/>
      </w:pPr>
      <w:r w:rsidRPr="00923FB2">
        <w:t>10.</w:t>
      </w:r>
      <w:r w:rsidRPr="00923FB2">
        <w:tab/>
        <w:t xml:space="preserve">Smith CS, Reilly C, Midkiff K. Evaluation of three circadian rhythm questionnaires with suggestions for an improved measure of morningness. </w:t>
      </w:r>
      <w:r w:rsidRPr="00923FB2">
        <w:rPr>
          <w:i/>
        </w:rPr>
        <w:t xml:space="preserve">Journal of Applied psychology. </w:t>
      </w:r>
      <w:r w:rsidRPr="00923FB2">
        <w:t>1989;74(5):728.</w:t>
      </w:r>
    </w:p>
    <w:p w14:paraId="47409892" w14:textId="77777777" w:rsidR="00923FB2" w:rsidRPr="00923FB2" w:rsidRDefault="00923FB2" w:rsidP="00923FB2">
      <w:pPr>
        <w:pStyle w:val="EndNoteBibliography"/>
        <w:spacing w:after="0"/>
        <w:ind w:left="720" w:hanging="720"/>
      </w:pPr>
      <w:r w:rsidRPr="00923FB2">
        <w:t>11.</w:t>
      </w:r>
      <w:r w:rsidRPr="00923FB2">
        <w:tab/>
        <w:t>Manber R, Friedman L, Siebern AT, et al. Cognitive Behavioral Therapy for insomnia in Veterans: Therapist manual. In: Washington, DC: U.S. Department of Veterans Affairs; 2014.</w:t>
      </w:r>
    </w:p>
    <w:p w14:paraId="5D1C4C32" w14:textId="77777777" w:rsidR="00923FB2" w:rsidRPr="00923FB2" w:rsidRDefault="00923FB2" w:rsidP="00923FB2">
      <w:pPr>
        <w:pStyle w:val="EndNoteBibliography"/>
        <w:spacing w:after="0"/>
        <w:ind w:left="720" w:hanging="720"/>
      </w:pPr>
      <w:r w:rsidRPr="00923FB2">
        <w:t>12.</w:t>
      </w:r>
      <w:r w:rsidRPr="00923FB2">
        <w:tab/>
        <w:t xml:space="preserve">Yu L, Buysse DJ, Germain A, et al. Development of short forms from the PROMIS™ sleep disturbance and sleep-related impairment item banks. </w:t>
      </w:r>
      <w:r w:rsidRPr="00923FB2">
        <w:rPr>
          <w:i/>
        </w:rPr>
        <w:t xml:space="preserve">Behavioral sleep medicine. </w:t>
      </w:r>
      <w:r w:rsidRPr="00923FB2">
        <w:t>2012;10(1):6-24.</w:t>
      </w:r>
    </w:p>
    <w:p w14:paraId="2CC89A06" w14:textId="77777777" w:rsidR="00923FB2" w:rsidRPr="00923FB2" w:rsidRDefault="00923FB2" w:rsidP="00923FB2">
      <w:pPr>
        <w:pStyle w:val="EndNoteBibliography"/>
        <w:spacing w:after="0"/>
        <w:ind w:left="720" w:hanging="720"/>
      </w:pPr>
      <w:r w:rsidRPr="00923FB2">
        <w:t>13.</w:t>
      </w:r>
      <w:r w:rsidRPr="00923FB2">
        <w:tab/>
        <w:t xml:space="preserve">Broomfield NM, Espie CA. Towards a valid, reliable measure of sleep effort. </w:t>
      </w:r>
      <w:r w:rsidRPr="00923FB2">
        <w:rPr>
          <w:i/>
        </w:rPr>
        <w:t xml:space="preserve">Journal of sleep research. </w:t>
      </w:r>
      <w:r w:rsidRPr="00923FB2">
        <w:t>2005;14(4):401-407.</w:t>
      </w:r>
    </w:p>
    <w:p w14:paraId="76382C8F" w14:textId="77777777" w:rsidR="00923FB2" w:rsidRPr="00923FB2" w:rsidRDefault="00923FB2" w:rsidP="00923FB2">
      <w:pPr>
        <w:pStyle w:val="EndNoteBibliography"/>
        <w:spacing w:after="0"/>
        <w:ind w:left="720" w:hanging="720"/>
      </w:pPr>
      <w:r w:rsidRPr="00923FB2">
        <w:t>14.</w:t>
      </w:r>
      <w:r w:rsidRPr="00923FB2">
        <w:tab/>
        <w:t xml:space="preserve">Morin CM, Vallières A, Ivers H. Dysfunctional beliefs and attitudes about sleep (DBAS): validation of a brief version (DBAS-16). </w:t>
      </w:r>
      <w:r w:rsidRPr="00923FB2">
        <w:rPr>
          <w:i/>
        </w:rPr>
        <w:t xml:space="preserve">Sleep. </w:t>
      </w:r>
      <w:r w:rsidRPr="00923FB2">
        <w:t>2007;30(11):1547-1554.</w:t>
      </w:r>
    </w:p>
    <w:p w14:paraId="7B4D0722" w14:textId="77777777" w:rsidR="00923FB2" w:rsidRPr="00923FB2" w:rsidRDefault="00923FB2" w:rsidP="00923FB2">
      <w:pPr>
        <w:pStyle w:val="EndNoteBibliography"/>
        <w:spacing w:after="0"/>
        <w:ind w:left="720" w:hanging="720"/>
      </w:pPr>
      <w:r w:rsidRPr="00923FB2">
        <w:t>15.</w:t>
      </w:r>
      <w:r w:rsidRPr="00923FB2">
        <w:tab/>
        <w:t xml:space="preserve">Dietch JR, Sethi K, Slavish DC, Taylor DJ. Validity of two retrospective questionnaire versions of the Consensus Sleep Diary: the whole week and split week Self-Assessment of Sleep Surveys. </w:t>
      </w:r>
      <w:r w:rsidRPr="00923FB2">
        <w:rPr>
          <w:i/>
        </w:rPr>
        <w:t xml:space="preserve">Sleep medicine. </w:t>
      </w:r>
      <w:r w:rsidRPr="00923FB2">
        <w:t>2019;63:127-136.</w:t>
      </w:r>
    </w:p>
    <w:p w14:paraId="03F3727B" w14:textId="77777777" w:rsidR="00923FB2" w:rsidRPr="00923FB2" w:rsidRDefault="00923FB2" w:rsidP="00923FB2">
      <w:pPr>
        <w:pStyle w:val="EndNoteBibliography"/>
        <w:spacing w:after="0"/>
        <w:ind w:left="720" w:hanging="720"/>
      </w:pPr>
      <w:r w:rsidRPr="00923FB2">
        <w:t>16.</w:t>
      </w:r>
      <w:r w:rsidRPr="00923FB2">
        <w:tab/>
        <w:t xml:space="preserve">Smets E, Garssen B, Bonke Bd, De Haes J. The Multidimensional Fatigue Inventory (MFI) psychometric qualities of an instrument to assess fatigue. </w:t>
      </w:r>
      <w:r w:rsidRPr="00923FB2">
        <w:rPr>
          <w:i/>
        </w:rPr>
        <w:t xml:space="preserve">Journal of psychosomatic research. </w:t>
      </w:r>
      <w:r w:rsidRPr="00923FB2">
        <w:t>1995;39(3):315-325.</w:t>
      </w:r>
    </w:p>
    <w:p w14:paraId="519D2E6A" w14:textId="77777777" w:rsidR="00923FB2" w:rsidRPr="00923FB2" w:rsidRDefault="00923FB2" w:rsidP="00923FB2">
      <w:pPr>
        <w:pStyle w:val="EndNoteBibliography"/>
        <w:spacing w:after="0"/>
        <w:ind w:left="720" w:hanging="720"/>
      </w:pPr>
      <w:r w:rsidRPr="00923FB2">
        <w:t>17.</w:t>
      </w:r>
      <w:r w:rsidRPr="00923FB2">
        <w:tab/>
        <w:t xml:space="preserve">Yamasue K, Hagiwara H, Tochikubo O, Sugimoto C, Kohno R. Measurement of core body temperature by an ingestible capsule sensor and evaluation of its wireless communication performance. </w:t>
      </w:r>
      <w:r w:rsidRPr="00923FB2">
        <w:rPr>
          <w:i/>
        </w:rPr>
        <w:t xml:space="preserve">Advanced Biomedical Engineering. </w:t>
      </w:r>
      <w:r w:rsidRPr="00923FB2">
        <w:t>2012;1:9-15.</w:t>
      </w:r>
    </w:p>
    <w:p w14:paraId="3843D683" w14:textId="77777777" w:rsidR="00923FB2" w:rsidRPr="00923FB2" w:rsidRDefault="00923FB2" w:rsidP="00923FB2">
      <w:pPr>
        <w:pStyle w:val="EndNoteBibliography"/>
        <w:spacing w:after="0"/>
        <w:ind w:left="720" w:hanging="720"/>
      </w:pPr>
      <w:r w:rsidRPr="00923FB2">
        <w:t>18.</w:t>
      </w:r>
      <w:r w:rsidRPr="00923FB2">
        <w:tab/>
        <w:t xml:space="preserve">Liu Y, Zhu SH, Wang GH, Ye F, Li PZ. Validity and reliability of multiparameter physiological measurements recorded by the Equivital LifeMonitor during activities of various intensities. </w:t>
      </w:r>
      <w:r w:rsidRPr="00923FB2">
        <w:rPr>
          <w:i/>
        </w:rPr>
        <w:t xml:space="preserve">Journal of occupational and environmental hygiene. </w:t>
      </w:r>
      <w:r w:rsidRPr="00923FB2">
        <w:t>2013;10(2):78-85.</w:t>
      </w:r>
    </w:p>
    <w:p w14:paraId="08CD2CF0" w14:textId="77777777" w:rsidR="00923FB2" w:rsidRPr="00923FB2" w:rsidRDefault="00923FB2" w:rsidP="00923FB2">
      <w:pPr>
        <w:pStyle w:val="EndNoteBibliography"/>
        <w:spacing w:after="0"/>
        <w:ind w:left="720" w:hanging="720"/>
      </w:pPr>
      <w:r w:rsidRPr="00923FB2">
        <w:t>19.</w:t>
      </w:r>
      <w:r w:rsidRPr="00923FB2">
        <w:tab/>
        <w:t>Cuddy JS, Ruby BC, Santee WR, Karis AJ, BIOPHYSICS ARIOEMNM, DIV BM. Hidalgo Equivital (TM) Physiological Monitor Product Review and Data Summary. 2008.</w:t>
      </w:r>
    </w:p>
    <w:p w14:paraId="62E6C2D0" w14:textId="77777777" w:rsidR="00923FB2" w:rsidRPr="00923FB2" w:rsidRDefault="00923FB2" w:rsidP="00923FB2">
      <w:pPr>
        <w:pStyle w:val="EndNoteBibliography"/>
        <w:spacing w:after="0"/>
        <w:ind w:left="720" w:hanging="720"/>
      </w:pPr>
      <w:r w:rsidRPr="00923FB2">
        <w:t>20.</w:t>
      </w:r>
      <w:r w:rsidRPr="00923FB2">
        <w:tab/>
        <w:t xml:space="preserve">Doyle MM, Murphy TE, Miner B, Pisani MA, Lusczek ER, Knauert MP. Enhancing cosinor analysis of circadian phase markers using the gamma distribution. </w:t>
      </w:r>
      <w:r w:rsidRPr="00923FB2">
        <w:rPr>
          <w:i/>
        </w:rPr>
        <w:t xml:space="preserve">Sleep medicine. </w:t>
      </w:r>
      <w:r w:rsidRPr="00923FB2">
        <w:t>2022;92:1-3.</w:t>
      </w:r>
    </w:p>
    <w:p w14:paraId="489BDD6C" w14:textId="77777777" w:rsidR="00923FB2" w:rsidRPr="00923FB2" w:rsidRDefault="00923FB2" w:rsidP="00923FB2">
      <w:pPr>
        <w:pStyle w:val="EndNoteBibliography"/>
        <w:spacing w:after="0"/>
        <w:ind w:left="720" w:hanging="720"/>
      </w:pPr>
      <w:r w:rsidRPr="00923FB2">
        <w:t>21.</w:t>
      </w:r>
      <w:r w:rsidRPr="00923FB2">
        <w:tab/>
        <w:t xml:space="preserve">Nakagawa M, Iwao T, Ishida S, et al. Circadian rhythm of the signal averaged electrocardiogram and its relation to heart rate variability in healthy subjects. </w:t>
      </w:r>
      <w:r w:rsidRPr="00923FB2">
        <w:rPr>
          <w:i/>
        </w:rPr>
        <w:t xml:space="preserve">Heart. </w:t>
      </w:r>
      <w:r w:rsidRPr="00923FB2">
        <w:t>1998;79(5):493-496.</w:t>
      </w:r>
    </w:p>
    <w:p w14:paraId="2DC64E1E" w14:textId="77777777" w:rsidR="00923FB2" w:rsidRPr="00923FB2" w:rsidRDefault="00923FB2" w:rsidP="00923FB2">
      <w:pPr>
        <w:pStyle w:val="EndNoteBibliography"/>
        <w:spacing w:after="0"/>
        <w:ind w:left="720" w:hanging="720"/>
      </w:pPr>
      <w:r w:rsidRPr="00923FB2">
        <w:t>22.</w:t>
      </w:r>
      <w:r w:rsidRPr="00923FB2">
        <w:tab/>
        <w:t xml:space="preserve">Martinez-Nicolas A, Ortiz-Tudela E, Rol MA, Madrid JA. Uncovering different masking factors on wrist skin temperature rhythm in free-living subjects. </w:t>
      </w:r>
      <w:r w:rsidRPr="00923FB2">
        <w:rPr>
          <w:i/>
        </w:rPr>
        <w:t xml:space="preserve">PloS one. </w:t>
      </w:r>
      <w:r w:rsidRPr="00923FB2">
        <w:t>2013;8(4):e61142.</w:t>
      </w:r>
    </w:p>
    <w:p w14:paraId="60D661DC" w14:textId="77777777" w:rsidR="00923FB2" w:rsidRPr="00923FB2" w:rsidRDefault="00923FB2" w:rsidP="00923FB2">
      <w:pPr>
        <w:pStyle w:val="EndNoteBibliography"/>
        <w:spacing w:after="0"/>
        <w:ind w:left="720" w:hanging="720"/>
      </w:pPr>
      <w:r w:rsidRPr="00923FB2">
        <w:lastRenderedPageBreak/>
        <w:t>23.</w:t>
      </w:r>
      <w:r w:rsidRPr="00923FB2">
        <w:tab/>
        <w:t xml:space="preserve">Refinetti R, Cornélissen G, Halberg F. Procedures for numerical analysis of circadian rhythms. </w:t>
      </w:r>
      <w:r w:rsidRPr="00923FB2">
        <w:rPr>
          <w:i/>
        </w:rPr>
        <w:t xml:space="preserve">Biological rhythm research. </w:t>
      </w:r>
      <w:r w:rsidRPr="00923FB2">
        <w:t>2007;38(4):275-325.</w:t>
      </w:r>
    </w:p>
    <w:p w14:paraId="7A02841D" w14:textId="77777777" w:rsidR="00923FB2" w:rsidRPr="00923FB2" w:rsidRDefault="00923FB2" w:rsidP="00923FB2">
      <w:pPr>
        <w:pStyle w:val="EndNoteBibliography"/>
        <w:spacing w:after="0"/>
        <w:ind w:left="720" w:hanging="720"/>
      </w:pPr>
      <w:r w:rsidRPr="00923FB2">
        <w:t>24.</w:t>
      </w:r>
      <w:r w:rsidRPr="00923FB2">
        <w:tab/>
        <w:t xml:space="preserve">Reid KJ. Assessment of circadian rhythms. </w:t>
      </w:r>
      <w:r w:rsidRPr="00923FB2">
        <w:rPr>
          <w:i/>
        </w:rPr>
        <w:t xml:space="preserve">Neurologic clinics. </w:t>
      </w:r>
      <w:r w:rsidRPr="00923FB2">
        <w:t>2019;37(3):505-526.</w:t>
      </w:r>
    </w:p>
    <w:p w14:paraId="3D1EB238" w14:textId="77777777" w:rsidR="00923FB2" w:rsidRPr="00923FB2" w:rsidRDefault="00923FB2" w:rsidP="00923FB2">
      <w:pPr>
        <w:pStyle w:val="EndNoteBibliography"/>
        <w:spacing w:after="0"/>
        <w:ind w:left="720" w:hanging="720"/>
      </w:pPr>
      <w:r w:rsidRPr="00923FB2">
        <w:t>25.</w:t>
      </w:r>
      <w:r w:rsidRPr="00923FB2">
        <w:tab/>
        <w:t xml:space="preserve">Wilson DH, Rissin DM, Kan CW, et al. The Simoa HD-1 analyzer: a novel fully automated digital immunoassay analyzer with single-molecule sensitivity and multiplexing. </w:t>
      </w:r>
      <w:r w:rsidRPr="00923FB2">
        <w:rPr>
          <w:i/>
        </w:rPr>
        <w:t xml:space="preserve">Journal of laboratory automation. </w:t>
      </w:r>
      <w:r w:rsidRPr="00923FB2">
        <w:t>2016;21(4):533-547.</w:t>
      </w:r>
    </w:p>
    <w:p w14:paraId="4431037E" w14:textId="77777777" w:rsidR="00923FB2" w:rsidRPr="00923FB2" w:rsidRDefault="00923FB2" w:rsidP="00923FB2">
      <w:pPr>
        <w:pStyle w:val="EndNoteBibliography"/>
        <w:spacing w:after="0"/>
        <w:ind w:left="720" w:hanging="720"/>
      </w:pPr>
      <w:r w:rsidRPr="00923FB2">
        <w:t>26.</w:t>
      </w:r>
      <w:r w:rsidRPr="00923FB2">
        <w:tab/>
        <w:t xml:space="preserve">Lin J, Sun J, Wang S, et al. In vitro proinflammatory gene expression predicts in vivo telomere shortening: A preliminary study. </w:t>
      </w:r>
      <w:r w:rsidRPr="00923FB2">
        <w:rPr>
          <w:i/>
        </w:rPr>
        <w:t xml:space="preserve">Psychoneuroendocrinology. </w:t>
      </w:r>
      <w:r w:rsidRPr="00923FB2">
        <w:t>2018;96:179-187.</w:t>
      </w:r>
    </w:p>
    <w:p w14:paraId="20A153E9" w14:textId="77777777" w:rsidR="00923FB2" w:rsidRPr="00923FB2" w:rsidRDefault="00923FB2" w:rsidP="00923FB2">
      <w:pPr>
        <w:pStyle w:val="EndNoteBibliography"/>
        <w:spacing w:after="0"/>
        <w:ind w:left="720" w:hanging="720"/>
      </w:pPr>
      <w:r w:rsidRPr="00923FB2">
        <w:t>27.</w:t>
      </w:r>
      <w:r w:rsidRPr="00923FB2">
        <w:tab/>
        <w:t xml:space="preserve">Hladek M, Gill J, Lai C, Lorig K, Szanton S. High coping self-efficacy associated with lower sweat inflammatory cytokines in adults: a pilot study. </w:t>
      </w:r>
      <w:r w:rsidRPr="00923FB2">
        <w:rPr>
          <w:i/>
        </w:rPr>
        <w:t xml:space="preserve">Biological Research for Nursing. </w:t>
      </w:r>
      <w:r w:rsidRPr="00923FB2">
        <w:t>2020;22(1):75-81.</w:t>
      </w:r>
    </w:p>
    <w:p w14:paraId="3BDC87CC" w14:textId="77777777" w:rsidR="00923FB2" w:rsidRPr="00923FB2" w:rsidRDefault="00923FB2" w:rsidP="00923FB2">
      <w:pPr>
        <w:pStyle w:val="EndNoteBibliography"/>
        <w:spacing w:after="0"/>
        <w:ind w:left="720" w:hanging="720"/>
      </w:pPr>
      <w:r w:rsidRPr="00923FB2">
        <w:t>28.</w:t>
      </w:r>
      <w:r w:rsidRPr="00923FB2">
        <w:tab/>
        <w:t xml:space="preserve">Hladek MD, Szanton SL, Cho Y-E, et al. Using sweat to measure cytokines in older adults compared to younger adults: A pilot study. </w:t>
      </w:r>
      <w:r w:rsidRPr="00923FB2">
        <w:rPr>
          <w:i/>
        </w:rPr>
        <w:t xml:space="preserve">Journal of immunological methods. </w:t>
      </w:r>
      <w:r w:rsidRPr="00923FB2">
        <w:t>2018;454:1-5.</w:t>
      </w:r>
    </w:p>
    <w:p w14:paraId="1B261084" w14:textId="77777777" w:rsidR="00923FB2" w:rsidRPr="00923FB2" w:rsidRDefault="00923FB2" w:rsidP="00923FB2">
      <w:pPr>
        <w:pStyle w:val="EndNoteBibliography"/>
        <w:spacing w:after="0"/>
        <w:ind w:left="720" w:hanging="720"/>
      </w:pPr>
      <w:r w:rsidRPr="00923FB2">
        <w:t>29.</w:t>
      </w:r>
      <w:r w:rsidRPr="00923FB2">
        <w:tab/>
        <w:t xml:space="preserve">Shehzad Z, Kelly AM, Reiss PT, et al. The resting brain: unconstrained yet reliable. </w:t>
      </w:r>
      <w:r w:rsidRPr="00923FB2">
        <w:rPr>
          <w:i/>
        </w:rPr>
        <w:t xml:space="preserve">Cereb Cortex. </w:t>
      </w:r>
      <w:r w:rsidRPr="00923FB2">
        <w:t>2009;19(10):2209-2229.</w:t>
      </w:r>
    </w:p>
    <w:p w14:paraId="234607FB" w14:textId="77777777" w:rsidR="00923FB2" w:rsidRPr="00923FB2" w:rsidRDefault="00923FB2" w:rsidP="00923FB2">
      <w:pPr>
        <w:pStyle w:val="EndNoteBibliography"/>
        <w:spacing w:after="0"/>
        <w:ind w:left="720" w:hanging="720"/>
      </w:pPr>
      <w:r w:rsidRPr="00923FB2">
        <w:t>30.</w:t>
      </w:r>
      <w:r w:rsidRPr="00923FB2">
        <w:tab/>
        <w:t xml:space="preserve">Voss HU, Schiff ND. MRI of neuronal network structure, function, and plasticity. </w:t>
      </w:r>
      <w:r w:rsidRPr="00923FB2">
        <w:rPr>
          <w:i/>
        </w:rPr>
        <w:t xml:space="preserve">Prog Brain Res. </w:t>
      </w:r>
      <w:r w:rsidRPr="00923FB2">
        <w:t>2009;175:483-496.</w:t>
      </w:r>
    </w:p>
    <w:p w14:paraId="30DD6ECA" w14:textId="77777777" w:rsidR="00923FB2" w:rsidRPr="00923FB2" w:rsidRDefault="00923FB2" w:rsidP="00923FB2">
      <w:pPr>
        <w:pStyle w:val="EndNoteBibliography"/>
        <w:spacing w:after="0"/>
        <w:ind w:left="720" w:hanging="720"/>
      </w:pPr>
      <w:r w:rsidRPr="00923FB2">
        <w:t>31.</w:t>
      </w:r>
      <w:r w:rsidRPr="00923FB2">
        <w:tab/>
        <w:t xml:space="preserve">Zhang D, Snyder AZ, Fox MD, Sansbury MW, Shimony JS, Raichle ME. Intrinsic functional relations between human cerebral cortex and thalamus. </w:t>
      </w:r>
      <w:r w:rsidRPr="00923FB2">
        <w:rPr>
          <w:i/>
        </w:rPr>
        <w:t xml:space="preserve">J Neurophysiol. </w:t>
      </w:r>
      <w:r w:rsidRPr="00923FB2">
        <w:t>2008;100(4):1740-1748.</w:t>
      </w:r>
    </w:p>
    <w:p w14:paraId="4668CB8C" w14:textId="77777777" w:rsidR="00923FB2" w:rsidRPr="00923FB2" w:rsidRDefault="00923FB2" w:rsidP="00923FB2">
      <w:pPr>
        <w:pStyle w:val="EndNoteBibliography"/>
        <w:spacing w:after="0"/>
        <w:ind w:left="720" w:hanging="720"/>
      </w:pPr>
      <w:r w:rsidRPr="00923FB2">
        <w:t>32.</w:t>
      </w:r>
      <w:r w:rsidRPr="00923FB2">
        <w:tab/>
        <w:t xml:space="preserve">Li X, Lu ZL, D'Argembeau A, Ng M, Bechara A. The Iowa Gambling Task in fMRI images. </w:t>
      </w:r>
      <w:r w:rsidRPr="00923FB2">
        <w:rPr>
          <w:i/>
        </w:rPr>
        <w:t xml:space="preserve">Hum Brain Mapp. </w:t>
      </w:r>
      <w:r w:rsidRPr="00923FB2">
        <w:t>2010;31(3):410-423.</w:t>
      </w:r>
    </w:p>
    <w:p w14:paraId="63333A80" w14:textId="77777777" w:rsidR="00923FB2" w:rsidRPr="00923FB2" w:rsidRDefault="00923FB2" w:rsidP="00923FB2">
      <w:pPr>
        <w:pStyle w:val="EndNoteBibliography"/>
        <w:spacing w:after="0"/>
        <w:ind w:left="720" w:hanging="720"/>
      </w:pPr>
      <w:r w:rsidRPr="00923FB2">
        <w:t>33.</w:t>
      </w:r>
      <w:r w:rsidRPr="00923FB2">
        <w:tab/>
        <w:t xml:space="preserve">Bush G, Shin L, Holmes J, Rosen B, Vogt B. The Multi-Source Interference Task: validation study with fMRI in individual subjects. </w:t>
      </w:r>
      <w:r w:rsidRPr="00923FB2">
        <w:rPr>
          <w:i/>
        </w:rPr>
        <w:t xml:space="preserve">Molecular psychiatry. </w:t>
      </w:r>
      <w:r w:rsidRPr="00923FB2">
        <w:t>2003;8(1):60-70.</w:t>
      </w:r>
    </w:p>
    <w:p w14:paraId="41D25C89" w14:textId="77777777" w:rsidR="00923FB2" w:rsidRPr="00923FB2" w:rsidRDefault="00923FB2" w:rsidP="00923FB2">
      <w:pPr>
        <w:pStyle w:val="EndNoteBibliography"/>
        <w:spacing w:after="0"/>
        <w:ind w:left="720" w:hanging="720"/>
      </w:pPr>
      <w:r w:rsidRPr="00923FB2">
        <w:t>34.</w:t>
      </w:r>
      <w:r w:rsidRPr="00923FB2">
        <w:tab/>
        <w:t xml:space="preserve">Behrens TE, Woolrich MW, Jenkinson M, et al. Characterization and propagation of uncertainty in diffusion-weighted MR imaging. </w:t>
      </w:r>
      <w:r w:rsidRPr="00923FB2">
        <w:rPr>
          <w:i/>
        </w:rPr>
        <w:t xml:space="preserve">Magn Reson Med. </w:t>
      </w:r>
      <w:r w:rsidRPr="00923FB2">
        <w:t>2003;50(5):1077-1088.</w:t>
      </w:r>
    </w:p>
    <w:p w14:paraId="08A163CA" w14:textId="77777777" w:rsidR="00923FB2" w:rsidRPr="00923FB2" w:rsidRDefault="00923FB2" w:rsidP="00923FB2">
      <w:pPr>
        <w:pStyle w:val="EndNoteBibliography"/>
        <w:spacing w:after="0"/>
        <w:ind w:left="720" w:hanging="720"/>
      </w:pPr>
      <w:r w:rsidRPr="00923FB2">
        <w:t>35.</w:t>
      </w:r>
      <w:r w:rsidRPr="00923FB2">
        <w:tab/>
        <w:t xml:space="preserve">Kroenke K, Kroenke K, Spitzer RL, Williams JBW. The PHQ-9: Validity of a brief depression severity measure. </w:t>
      </w:r>
      <w:r w:rsidRPr="00923FB2">
        <w:rPr>
          <w:i/>
        </w:rPr>
        <w:t xml:space="preserve">Journal of General Internal Medicine. </w:t>
      </w:r>
      <w:r w:rsidRPr="00923FB2">
        <w:t>2001;16(9):606-613.</w:t>
      </w:r>
    </w:p>
    <w:p w14:paraId="64EAEE51" w14:textId="77777777" w:rsidR="00923FB2" w:rsidRPr="00923FB2" w:rsidRDefault="00923FB2" w:rsidP="00923FB2">
      <w:pPr>
        <w:pStyle w:val="EndNoteBibliography"/>
        <w:spacing w:after="0"/>
        <w:ind w:left="720" w:hanging="720"/>
      </w:pPr>
      <w:r w:rsidRPr="00923FB2">
        <w:t>36.</w:t>
      </w:r>
      <w:r w:rsidRPr="00923FB2">
        <w:tab/>
        <w:t xml:space="preserve">Spitzer RL, Kroenke K, Williams JB, Löwe B. A brief measure for assessing generalized anxiety disorder: the GAD-7. </w:t>
      </w:r>
      <w:r w:rsidRPr="00923FB2">
        <w:rPr>
          <w:i/>
        </w:rPr>
        <w:t xml:space="preserve">Archives of internal medicine. </w:t>
      </w:r>
      <w:r w:rsidRPr="00923FB2">
        <w:t>2006;166(10):1092-1097.</w:t>
      </w:r>
    </w:p>
    <w:p w14:paraId="1F2584BD" w14:textId="77777777" w:rsidR="00923FB2" w:rsidRPr="00923FB2" w:rsidRDefault="00923FB2" w:rsidP="00923FB2">
      <w:pPr>
        <w:pStyle w:val="EndNoteBibliography"/>
        <w:spacing w:after="0"/>
        <w:ind w:left="720" w:hanging="720"/>
      </w:pPr>
      <w:r w:rsidRPr="00923FB2">
        <w:t>37.</w:t>
      </w:r>
      <w:r w:rsidRPr="00923FB2">
        <w:tab/>
        <w:t xml:space="preserve">Cohen S, Kamarck T, Mermelstein R. A global measure of perceived stress. </w:t>
      </w:r>
      <w:r w:rsidRPr="00923FB2">
        <w:rPr>
          <w:i/>
        </w:rPr>
        <w:t xml:space="preserve">Journal of Health and Social Behavior. </w:t>
      </w:r>
      <w:r w:rsidRPr="00923FB2">
        <w:t>1983;24(4):385-396.</w:t>
      </w:r>
    </w:p>
    <w:p w14:paraId="356963FF" w14:textId="77777777" w:rsidR="00923FB2" w:rsidRPr="00923FB2" w:rsidRDefault="00923FB2" w:rsidP="00923FB2">
      <w:pPr>
        <w:pStyle w:val="EndNoteBibliography"/>
        <w:spacing w:after="0"/>
        <w:ind w:left="720" w:hanging="720"/>
      </w:pPr>
      <w:r w:rsidRPr="00923FB2">
        <w:t>38.</w:t>
      </w:r>
      <w:r w:rsidRPr="00923FB2">
        <w:tab/>
        <w:t xml:space="preserve">Forbes D, Alkemade N, Hopcraft D, et al. Evaluation of the Dimensions of Anger Reactions-5 (DAR-5) Scale in combat veterans with posttraumatic stress disorder. </w:t>
      </w:r>
      <w:r w:rsidRPr="00923FB2">
        <w:rPr>
          <w:i/>
        </w:rPr>
        <w:t xml:space="preserve">Journal of anxiety disorders. </w:t>
      </w:r>
      <w:r w:rsidRPr="00923FB2">
        <w:t>2014;28(8):830-835.</w:t>
      </w:r>
    </w:p>
    <w:p w14:paraId="0AC1B7E1" w14:textId="77777777" w:rsidR="00923FB2" w:rsidRPr="00923FB2" w:rsidRDefault="00923FB2" w:rsidP="00923FB2">
      <w:pPr>
        <w:pStyle w:val="EndNoteBibliography"/>
        <w:spacing w:after="0"/>
        <w:ind w:left="720" w:hanging="720"/>
      </w:pPr>
      <w:r w:rsidRPr="00923FB2">
        <w:t>39.</w:t>
      </w:r>
      <w:r w:rsidRPr="00923FB2">
        <w:tab/>
        <w:t xml:space="preserve">Novaco R. Dimensions of anger reactions. </w:t>
      </w:r>
      <w:r w:rsidRPr="00923FB2">
        <w:rPr>
          <w:i/>
        </w:rPr>
        <w:t xml:space="preserve">Irvine, CA: University of California. </w:t>
      </w:r>
      <w:r w:rsidRPr="00923FB2">
        <w:t>1975.</w:t>
      </w:r>
    </w:p>
    <w:p w14:paraId="607D2154" w14:textId="77777777" w:rsidR="00923FB2" w:rsidRPr="00923FB2" w:rsidRDefault="00923FB2" w:rsidP="00923FB2">
      <w:pPr>
        <w:pStyle w:val="EndNoteBibliography"/>
        <w:spacing w:after="0"/>
        <w:ind w:left="720" w:hanging="720"/>
      </w:pPr>
      <w:r w:rsidRPr="00923FB2">
        <w:t>40.</w:t>
      </w:r>
      <w:r w:rsidRPr="00923FB2">
        <w:tab/>
        <w:t xml:space="preserve">Babor TF, Higgins-Biddle JC, Saunders JB, Monteiro MG. Audit. </w:t>
      </w:r>
      <w:r w:rsidRPr="00923FB2">
        <w:rPr>
          <w:i/>
        </w:rPr>
        <w:t xml:space="preserve">The Alcohol Use Disorders Identification Test (AUDIT): Guidelines for use in primary care. </w:t>
      </w:r>
      <w:r w:rsidRPr="00923FB2">
        <w:t>2001.</w:t>
      </w:r>
    </w:p>
    <w:p w14:paraId="6E0FA068" w14:textId="36AECF3A" w:rsidR="00923FB2" w:rsidRPr="00923FB2" w:rsidRDefault="00923FB2" w:rsidP="00923FB2">
      <w:pPr>
        <w:pStyle w:val="EndNoteBibliography"/>
        <w:spacing w:after="0"/>
        <w:ind w:left="720" w:hanging="720"/>
      </w:pPr>
      <w:r w:rsidRPr="00923FB2">
        <w:t>41.</w:t>
      </w:r>
      <w:r w:rsidRPr="00923FB2">
        <w:tab/>
        <w:t xml:space="preserve">Marx B, Schnurr P, Lunney C, Weathers F, Bovin M, Keane T. The brief inventory of psychosocial functioning (B-IPF).[Measurement instrument]. </w:t>
      </w:r>
      <w:r w:rsidRPr="00923FB2">
        <w:rPr>
          <w:i/>
        </w:rPr>
        <w:t xml:space="preserve">Retrived from: </w:t>
      </w:r>
      <w:hyperlink r:id="rId7" w:history="1">
        <w:r w:rsidRPr="00923FB2">
          <w:rPr>
            <w:rStyle w:val="Hyperlink"/>
            <w:i/>
          </w:rPr>
          <w:t>https://www</w:t>
        </w:r>
      </w:hyperlink>
      <w:r w:rsidRPr="00923FB2">
        <w:rPr>
          <w:i/>
        </w:rPr>
        <w:t xml:space="preserve"> ptsd va gov/profes sional/assessment/documents/B-IPF pdf s. </w:t>
      </w:r>
      <w:r w:rsidRPr="00923FB2">
        <w:t>2019.</w:t>
      </w:r>
    </w:p>
    <w:p w14:paraId="3A89AABB" w14:textId="77777777" w:rsidR="00923FB2" w:rsidRPr="00923FB2" w:rsidRDefault="00923FB2" w:rsidP="00923FB2">
      <w:pPr>
        <w:pStyle w:val="EndNoteBibliography"/>
        <w:spacing w:after="0"/>
        <w:ind w:left="720" w:hanging="720"/>
      </w:pPr>
      <w:r w:rsidRPr="00923FB2">
        <w:t>42.</w:t>
      </w:r>
      <w:r w:rsidRPr="00923FB2">
        <w:tab/>
        <w:t xml:space="preserve">Chiorri C, Bracco F, Piccinno T, Modafferi C, Battini V. Psychometric properties of a revised version of the Ten Item Personality Inventory. </w:t>
      </w:r>
      <w:r w:rsidRPr="00923FB2">
        <w:rPr>
          <w:i/>
        </w:rPr>
        <w:t xml:space="preserve">European Journal of Psychological Assessment. </w:t>
      </w:r>
      <w:r w:rsidRPr="00923FB2">
        <w:t>2015.</w:t>
      </w:r>
    </w:p>
    <w:p w14:paraId="3D996DEC" w14:textId="77777777" w:rsidR="00923FB2" w:rsidRPr="00923FB2" w:rsidRDefault="00923FB2" w:rsidP="00923FB2">
      <w:pPr>
        <w:pStyle w:val="EndNoteBibliography"/>
        <w:spacing w:after="0"/>
        <w:ind w:left="720" w:hanging="720"/>
      </w:pPr>
      <w:r w:rsidRPr="00923FB2">
        <w:t>43.</w:t>
      </w:r>
      <w:r w:rsidRPr="00923FB2">
        <w:tab/>
        <w:t xml:space="preserve">Weathers F, Litz B, Keane T, Palmieri P, Marx B, Schnurr P. The PTSD checklist for DSM-5 (PCL-5). </w:t>
      </w:r>
      <w:r w:rsidRPr="00923FB2">
        <w:rPr>
          <w:i/>
        </w:rPr>
        <w:t xml:space="preserve">Scale available from the National Center for PTSD www​ ptsd​ va​ gov. </w:t>
      </w:r>
      <w:r w:rsidRPr="00923FB2">
        <w:t>2013.</w:t>
      </w:r>
    </w:p>
    <w:p w14:paraId="19F9E67E" w14:textId="292E3152" w:rsidR="00923FB2" w:rsidRPr="00923FB2" w:rsidRDefault="00923FB2" w:rsidP="00923FB2">
      <w:pPr>
        <w:pStyle w:val="EndNoteBibliography"/>
        <w:spacing w:after="0"/>
        <w:ind w:left="720" w:hanging="720"/>
      </w:pPr>
      <w:r w:rsidRPr="00923FB2">
        <w:t>44.</w:t>
      </w:r>
      <w:r w:rsidRPr="00923FB2">
        <w:tab/>
        <w:t xml:space="preserve">PTSD NCf. Using the PTSD Checklist for DSM-5 (PCL-5) </w:t>
      </w:r>
      <w:hyperlink r:id="rId8" w:history="1">
        <w:r w:rsidRPr="00923FB2">
          <w:rPr>
            <w:rStyle w:val="Hyperlink"/>
          </w:rPr>
          <w:t>https://www.ptsd.va.gov/professional/assessment/documents/using-PCL5.pdf</w:t>
        </w:r>
      </w:hyperlink>
      <w:r w:rsidRPr="00923FB2">
        <w:t>. Accessed 02/14/2022.</w:t>
      </w:r>
    </w:p>
    <w:p w14:paraId="0A948F18" w14:textId="77777777" w:rsidR="00923FB2" w:rsidRPr="00923FB2" w:rsidRDefault="00923FB2" w:rsidP="00923FB2">
      <w:pPr>
        <w:pStyle w:val="EndNoteBibliography"/>
        <w:spacing w:after="0"/>
        <w:ind w:left="720" w:hanging="720"/>
      </w:pPr>
      <w:r w:rsidRPr="00923FB2">
        <w:t>45.</w:t>
      </w:r>
      <w:r w:rsidRPr="00923FB2">
        <w:tab/>
        <w:t xml:space="preserve">Cundiff JM, Smith TW, Uchino BN, Berg CA. Subjective social status: construct validity and associations with psychosocial vulnerability and self-rated health. </w:t>
      </w:r>
      <w:r w:rsidRPr="00923FB2">
        <w:rPr>
          <w:i/>
        </w:rPr>
        <w:t xml:space="preserve">International journal of behavioral medicine. </w:t>
      </w:r>
      <w:r w:rsidRPr="00923FB2">
        <w:t>2013;20:148-158.</w:t>
      </w:r>
    </w:p>
    <w:p w14:paraId="3E3A28EE" w14:textId="77777777" w:rsidR="00923FB2" w:rsidRPr="00923FB2" w:rsidRDefault="00923FB2" w:rsidP="00923FB2">
      <w:pPr>
        <w:pStyle w:val="EndNoteBibliography"/>
        <w:spacing w:after="0"/>
        <w:ind w:left="720" w:hanging="720"/>
      </w:pPr>
      <w:r w:rsidRPr="00923FB2">
        <w:t>46.</w:t>
      </w:r>
      <w:r w:rsidRPr="00923FB2">
        <w:tab/>
        <w:t xml:space="preserve">Devilly GJ, Borkovec TD. Psychometric properties of the credibility/expectancy questionnaire. </w:t>
      </w:r>
      <w:r w:rsidRPr="00923FB2">
        <w:rPr>
          <w:i/>
        </w:rPr>
        <w:t xml:space="preserve">Journal of behavior therapy and experimental psychiatry. </w:t>
      </w:r>
      <w:r w:rsidRPr="00923FB2">
        <w:t>2000;31(2):73-86.</w:t>
      </w:r>
    </w:p>
    <w:p w14:paraId="10EEDE13" w14:textId="77777777" w:rsidR="00923FB2" w:rsidRPr="00923FB2" w:rsidRDefault="00923FB2" w:rsidP="00923FB2">
      <w:pPr>
        <w:pStyle w:val="EndNoteBibliography"/>
        <w:ind w:left="720" w:hanging="720"/>
      </w:pPr>
      <w:r w:rsidRPr="00923FB2">
        <w:lastRenderedPageBreak/>
        <w:t>47.</w:t>
      </w:r>
      <w:r w:rsidRPr="00923FB2">
        <w:tab/>
        <w:t xml:space="preserve">Lichstein KL, Scogin F, Thomas SJ, DiNapoli EA, Dillon HR, McFadden A. Telehealth cognitive behavior therapy for co‐occurring insomnia and depression symptoms in older adults. </w:t>
      </w:r>
      <w:r w:rsidRPr="00923FB2">
        <w:rPr>
          <w:i/>
        </w:rPr>
        <w:t xml:space="preserve">Journal of Clinical Psychology. </w:t>
      </w:r>
      <w:r w:rsidRPr="00923FB2">
        <w:t>2013;69(10):1056-1065.</w:t>
      </w:r>
    </w:p>
    <w:p w14:paraId="78B95464" w14:textId="4FF1F91E" w:rsidR="00D36F7E" w:rsidRPr="006043DB" w:rsidRDefault="00D36F7E" w:rsidP="00D36F7E">
      <w:r w:rsidRPr="006043DB">
        <w:fldChar w:fldCharType="end"/>
      </w:r>
    </w:p>
    <w:sectPr w:rsidR="00D36F7E" w:rsidRPr="006043DB" w:rsidSect="003077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CC2"/>
    <w:multiLevelType w:val="hybridMultilevel"/>
    <w:tmpl w:val="9156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1A9B"/>
    <w:multiLevelType w:val="hybridMultilevel"/>
    <w:tmpl w:val="4EF2F5C0"/>
    <w:lvl w:ilvl="0" w:tplc="67349544">
      <w:start w:val="1"/>
      <w:numFmt w:val="decimal"/>
      <w:lvlText w:val="%1."/>
      <w:lvlJc w:val="left"/>
      <w:pPr>
        <w:ind w:left="720" w:hanging="360"/>
      </w:pPr>
      <w:rPr>
        <w:rFonts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84069"/>
    <w:multiLevelType w:val="hybridMultilevel"/>
    <w:tmpl w:val="9272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2399D"/>
    <w:multiLevelType w:val="hybridMultilevel"/>
    <w:tmpl w:val="ECC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810E7"/>
    <w:multiLevelType w:val="hybridMultilevel"/>
    <w:tmpl w:val="4EF2F5C0"/>
    <w:lvl w:ilvl="0" w:tplc="FFFFFFFF">
      <w:start w:val="1"/>
      <w:numFmt w:val="decimal"/>
      <w:lvlText w:val="%1."/>
      <w:lvlJc w:val="left"/>
      <w:pPr>
        <w:ind w:left="720" w:hanging="360"/>
      </w:pPr>
      <w:rPr>
        <w:rFonts w:hint="default"/>
        <w:b w:val="0"/>
        <w:bCs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FC23D1"/>
    <w:multiLevelType w:val="hybridMultilevel"/>
    <w:tmpl w:val="7B6C3B76"/>
    <w:lvl w:ilvl="0" w:tplc="A0B850A4">
      <w:start w:val="1"/>
      <w:numFmt w:val="decimal"/>
      <w:lvlText w:val="%1."/>
      <w:lvlJc w:val="left"/>
      <w:pPr>
        <w:ind w:left="1020" w:hanging="360"/>
      </w:pPr>
    </w:lvl>
    <w:lvl w:ilvl="1" w:tplc="24A41A56">
      <w:start w:val="1"/>
      <w:numFmt w:val="decimal"/>
      <w:lvlText w:val="%2."/>
      <w:lvlJc w:val="left"/>
      <w:pPr>
        <w:ind w:left="1020" w:hanging="360"/>
      </w:pPr>
    </w:lvl>
    <w:lvl w:ilvl="2" w:tplc="D416DA62">
      <w:start w:val="1"/>
      <w:numFmt w:val="decimal"/>
      <w:lvlText w:val="%3."/>
      <w:lvlJc w:val="left"/>
      <w:pPr>
        <w:ind w:left="1020" w:hanging="360"/>
      </w:pPr>
    </w:lvl>
    <w:lvl w:ilvl="3" w:tplc="7F36BF08">
      <w:start w:val="1"/>
      <w:numFmt w:val="decimal"/>
      <w:lvlText w:val="%4."/>
      <w:lvlJc w:val="left"/>
      <w:pPr>
        <w:ind w:left="1020" w:hanging="360"/>
      </w:pPr>
    </w:lvl>
    <w:lvl w:ilvl="4" w:tplc="2D0812CE">
      <w:start w:val="1"/>
      <w:numFmt w:val="decimal"/>
      <w:lvlText w:val="%5."/>
      <w:lvlJc w:val="left"/>
      <w:pPr>
        <w:ind w:left="1020" w:hanging="360"/>
      </w:pPr>
    </w:lvl>
    <w:lvl w:ilvl="5" w:tplc="B4C0DCC8">
      <w:start w:val="1"/>
      <w:numFmt w:val="decimal"/>
      <w:lvlText w:val="%6."/>
      <w:lvlJc w:val="left"/>
      <w:pPr>
        <w:ind w:left="1020" w:hanging="360"/>
      </w:pPr>
    </w:lvl>
    <w:lvl w:ilvl="6" w:tplc="76B43F9E">
      <w:start w:val="1"/>
      <w:numFmt w:val="decimal"/>
      <w:lvlText w:val="%7."/>
      <w:lvlJc w:val="left"/>
      <w:pPr>
        <w:ind w:left="1020" w:hanging="360"/>
      </w:pPr>
    </w:lvl>
    <w:lvl w:ilvl="7" w:tplc="E3082B94">
      <w:start w:val="1"/>
      <w:numFmt w:val="decimal"/>
      <w:lvlText w:val="%8."/>
      <w:lvlJc w:val="left"/>
      <w:pPr>
        <w:ind w:left="1020" w:hanging="360"/>
      </w:pPr>
    </w:lvl>
    <w:lvl w:ilvl="8" w:tplc="1270AC16">
      <w:start w:val="1"/>
      <w:numFmt w:val="decimal"/>
      <w:lvlText w:val="%9."/>
      <w:lvlJc w:val="left"/>
      <w:pPr>
        <w:ind w:left="1020" w:hanging="360"/>
      </w:pPr>
    </w:lvl>
  </w:abstractNum>
  <w:abstractNum w:abstractNumId="6" w15:restartNumberingAfterBreak="0">
    <w:nsid w:val="5843523A"/>
    <w:multiLevelType w:val="hybridMultilevel"/>
    <w:tmpl w:val="5DD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01BB"/>
    <w:multiLevelType w:val="hybridMultilevel"/>
    <w:tmpl w:val="469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650770">
    <w:abstractNumId w:val="1"/>
  </w:num>
  <w:num w:numId="2" w16cid:durableId="590040866">
    <w:abstractNumId w:val="4"/>
  </w:num>
  <w:num w:numId="3" w16cid:durableId="2102675911">
    <w:abstractNumId w:val="0"/>
  </w:num>
  <w:num w:numId="4" w16cid:durableId="1435320378">
    <w:abstractNumId w:val="2"/>
  </w:num>
  <w:num w:numId="5" w16cid:durableId="1523783817">
    <w:abstractNumId w:val="7"/>
  </w:num>
  <w:num w:numId="6" w16cid:durableId="1476215444">
    <w:abstractNumId w:val="6"/>
  </w:num>
  <w:num w:numId="7" w16cid:durableId="1080449882">
    <w:abstractNumId w:val="3"/>
  </w:num>
  <w:num w:numId="8" w16cid:durableId="730613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5wwp5p7radesezvanv5wf9awpft0se9ff5&quot;&gt;References (Master)&lt;record-ids&gt;&lt;item&gt;697&lt;/item&gt;&lt;item&gt;897&lt;/item&gt;&lt;item&gt;2818&lt;/item&gt;&lt;item&gt;3011&lt;/item&gt;&lt;item&gt;3211&lt;/item&gt;&lt;item&gt;3212&lt;/item&gt;&lt;item&gt;3614&lt;/item&gt;&lt;item&gt;3616&lt;/item&gt;&lt;item&gt;4144&lt;/item&gt;&lt;item&gt;4256&lt;/item&gt;&lt;item&gt;4331&lt;/item&gt;&lt;item&gt;4746&lt;/item&gt;&lt;item&gt;4747&lt;/item&gt;&lt;item&gt;4748&lt;/item&gt;&lt;item&gt;4750&lt;/item&gt;&lt;item&gt;4751&lt;/item&gt;&lt;item&gt;4753&lt;/item&gt;&lt;item&gt;4754&lt;/item&gt;&lt;item&gt;4788&lt;/item&gt;&lt;item&gt;4799&lt;/item&gt;&lt;item&gt;4806&lt;/item&gt;&lt;/record-ids&gt;&lt;/item&gt;&lt;/Libraries&gt;"/>
  </w:docVars>
  <w:rsids>
    <w:rsidRoot w:val="00D36F7E"/>
    <w:rsid w:val="000000FF"/>
    <w:rsid w:val="0000560B"/>
    <w:rsid w:val="000070C6"/>
    <w:rsid w:val="0001388F"/>
    <w:rsid w:val="00014785"/>
    <w:rsid w:val="000166DA"/>
    <w:rsid w:val="00023CB4"/>
    <w:rsid w:val="00025C2F"/>
    <w:rsid w:val="0003213C"/>
    <w:rsid w:val="000323B6"/>
    <w:rsid w:val="0003256F"/>
    <w:rsid w:val="000332C8"/>
    <w:rsid w:val="00040F07"/>
    <w:rsid w:val="00045275"/>
    <w:rsid w:val="00055806"/>
    <w:rsid w:val="000572A0"/>
    <w:rsid w:val="00062317"/>
    <w:rsid w:val="00071193"/>
    <w:rsid w:val="00071FDA"/>
    <w:rsid w:val="00080742"/>
    <w:rsid w:val="00090239"/>
    <w:rsid w:val="00093164"/>
    <w:rsid w:val="00093DDC"/>
    <w:rsid w:val="00094A13"/>
    <w:rsid w:val="000A0DF2"/>
    <w:rsid w:val="000A1458"/>
    <w:rsid w:val="000A2CF2"/>
    <w:rsid w:val="000A3A27"/>
    <w:rsid w:val="000B34B9"/>
    <w:rsid w:val="000B6084"/>
    <w:rsid w:val="000C3557"/>
    <w:rsid w:val="000D5FF9"/>
    <w:rsid w:val="000E3778"/>
    <w:rsid w:val="000E39D5"/>
    <w:rsid w:val="000E5C75"/>
    <w:rsid w:val="000E6BA3"/>
    <w:rsid w:val="000E76B7"/>
    <w:rsid w:val="00105A9E"/>
    <w:rsid w:val="00106596"/>
    <w:rsid w:val="00114069"/>
    <w:rsid w:val="001143A7"/>
    <w:rsid w:val="001220C8"/>
    <w:rsid w:val="00123056"/>
    <w:rsid w:val="0012525F"/>
    <w:rsid w:val="00126A6F"/>
    <w:rsid w:val="00133BCB"/>
    <w:rsid w:val="00134347"/>
    <w:rsid w:val="001360B8"/>
    <w:rsid w:val="001412F6"/>
    <w:rsid w:val="00143ABB"/>
    <w:rsid w:val="00145906"/>
    <w:rsid w:val="00152206"/>
    <w:rsid w:val="001579BB"/>
    <w:rsid w:val="00161CE1"/>
    <w:rsid w:val="001644CD"/>
    <w:rsid w:val="00167059"/>
    <w:rsid w:val="00170145"/>
    <w:rsid w:val="0017543E"/>
    <w:rsid w:val="00175D34"/>
    <w:rsid w:val="00184328"/>
    <w:rsid w:val="00184E63"/>
    <w:rsid w:val="00197472"/>
    <w:rsid w:val="001B304B"/>
    <w:rsid w:val="001B494F"/>
    <w:rsid w:val="001B51CF"/>
    <w:rsid w:val="001C0CBE"/>
    <w:rsid w:val="001C1642"/>
    <w:rsid w:val="001C455F"/>
    <w:rsid w:val="001D59BF"/>
    <w:rsid w:val="001E2C97"/>
    <w:rsid w:val="001F735E"/>
    <w:rsid w:val="002020BB"/>
    <w:rsid w:val="00202191"/>
    <w:rsid w:val="00203326"/>
    <w:rsid w:val="002041E6"/>
    <w:rsid w:val="00206A19"/>
    <w:rsid w:val="00211712"/>
    <w:rsid w:val="002228AA"/>
    <w:rsid w:val="0022479A"/>
    <w:rsid w:val="00225CA5"/>
    <w:rsid w:val="00226CC0"/>
    <w:rsid w:val="002469EF"/>
    <w:rsid w:val="00247249"/>
    <w:rsid w:val="0025469C"/>
    <w:rsid w:val="00255C70"/>
    <w:rsid w:val="00260FE3"/>
    <w:rsid w:val="00264791"/>
    <w:rsid w:val="00267B30"/>
    <w:rsid w:val="00271B12"/>
    <w:rsid w:val="00273667"/>
    <w:rsid w:val="00273C0F"/>
    <w:rsid w:val="00287C0C"/>
    <w:rsid w:val="00293836"/>
    <w:rsid w:val="00295F65"/>
    <w:rsid w:val="002A0C53"/>
    <w:rsid w:val="002A50D9"/>
    <w:rsid w:val="002A73C1"/>
    <w:rsid w:val="002B0A18"/>
    <w:rsid w:val="002B6763"/>
    <w:rsid w:val="002C1772"/>
    <w:rsid w:val="002C1C9F"/>
    <w:rsid w:val="002C250F"/>
    <w:rsid w:val="002D0610"/>
    <w:rsid w:val="002D1C89"/>
    <w:rsid w:val="002D3AFF"/>
    <w:rsid w:val="002E1284"/>
    <w:rsid w:val="002E15A3"/>
    <w:rsid w:val="002F2FDB"/>
    <w:rsid w:val="002F47FC"/>
    <w:rsid w:val="003013DC"/>
    <w:rsid w:val="003077A7"/>
    <w:rsid w:val="00311F99"/>
    <w:rsid w:val="00320F9B"/>
    <w:rsid w:val="0032560E"/>
    <w:rsid w:val="00327285"/>
    <w:rsid w:val="003272ED"/>
    <w:rsid w:val="00342499"/>
    <w:rsid w:val="00342815"/>
    <w:rsid w:val="00345C28"/>
    <w:rsid w:val="00354B41"/>
    <w:rsid w:val="003626E4"/>
    <w:rsid w:val="00365905"/>
    <w:rsid w:val="0037088B"/>
    <w:rsid w:val="00370990"/>
    <w:rsid w:val="00376A95"/>
    <w:rsid w:val="00380AC0"/>
    <w:rsid w:val="00381044"/>
    <w:rsid w:val="00383CC4"/>
    <w:rsid w:val="0038468E"/>
    <w:rsid w:val="00386BCC"/>
    <w:rsid w:val="00391F86"/>
    <w:rsid w:val="00393A59"/>
    <w:rsid w:val="00397A67"/>
    <w:rsid w:val="003A63F5"/>
    <w:rsid w:val="003A700E"/>
    <w:rsid w:val="003B0B38"/>
    <w:rsid w:val="003B3C7B"/>
    <w:rsid w:val="003C21E4"/>
    <w:rsid w:val="003E10BB"/>
    <w:rsid w:val="003E16EB"/>
    <w:rsid w:val="003E2726"/>
    <w:rsid w:val="003E42B4"/>
    <w:rsid w:val="003E616E"/>
    <w:rsid w:val="003E794D"/>
    <w:rsid w:val="003F1B64"/>
    <w:rsid w:val="003F53ED"/>
    <w:rsid w:val="003F5A2A"/>
    <w:rsid w:val="00400450"/>
    <w:rsid w:val="00401694"/>
    <w:rsid w:val="004149E6"/>
    <w:rsid w:val="0041744D"/>
    <w:rsid w:val="004212C8"/>
    <w:rsid w:val="00426A59"/>
    <w:rsid w:val="0043298D"/>
    <w:rsid w:val="004359BD"/>
    <w:rsid w:val="00445088"/>
    <w:rsid w:val="00445110"/>
    <w:rsid w:val="00450F68"/>
    <w:rsid w:val="0045142B"/>
    <w:rsid w:val="0046319A"/>
    <w:rsid w:val="004840E3"/>
    <w:rsid w:val="004913E4"/>
    <w:rsid w:val="00493A62"/>
    <w:rsid w:val="00495741"/>
    <w:rsid w:val="004A345C"/>
    <w:rsid w:val="004B25A9"/>
    <w:rsid w:val="004B64D2"/>
    <w:rsid w:val="004B69C3"/>
    <w:rsid w:val="004C42E4"/>
    <w:rsid w:val="004C45D7"/>
    <w:rsid w:val="004C5018"/>
    <w:rsid w:val="004C7404"/>
    <w:rsid w:val="004C7991"/>
    <w:rsid w:val="004D0CFF"/>
    <w:rsid w:val="004D68C7"/>
    <w:rsid w:val="004E77FF"/>
    <w:rsid w:val="004E7E07"/>
    <w:rsid w:val="004F3D1A"/>
    <w:rsid w:val="004F4745"/>
    <w:rsid w:val="004F6D5E"/>
    <w:rsid w:val="00500B98"/>
    <w:rsid w:val="00502EF2"/>
    <w:rsid w:val="00503A15"/>
    <w:rsid w:val="00510403"/>
    <w:rsid w:val="005150DC"/>
    <w:rsid w:val="00516005"/>
    <w:rsid w:val="00523E82"/>
    <w:rsid w:val="00526900"/>
    <w:rsid w:val="0054059D"/>
    <w:rsid w:val="005423DB"/>
    <w:rsid w:val="00543A80"/>
    <w:rsid w:val="005479C4"/>
    <w:rsid w:val="005633FC"/>
    <w:rsid w:val="00566594"/>
    <w:rsid w:val="005707A2"/>
    <w:rsid w:val="00571D4A"/>
    <w:rsid w:val="00576CD9"/>
    <w:rsid w:val="005941E8"/>
    <w:rsid w:val="005A2888"/>
    <w:rsid w:val="005B07A1"/>
    <w:rsid w:val="005B2BD0"/>
    <w:rsid w:val="005B3DF9"/>
    <w:rsid w:val="005B4234"/>
    <w:rsid w:val="005B6D07"/>
    <w:rsid w:val="005B7157"/>
    <w:rsid w:val="005C0CA2"/>
    <w:rsid w:val="005C7B26"/>
    <w:rsid w:val="005D740B"/>
    <w:rsid w:val="005D7BDF"/>
    <w:rsid w:val="005E124F"/>
    <w:rsid w:val="005E26F7"/>
    <w:rsid w:val="005F147C"/>
    <w:rsid w:val="005F2F26"/>
    <w:rsid w:val="00603784"/>
    <w:rsid w:val="006043DB"/>
    <w:rsid w:val="0060443D"/>
    <w:rsid w:val="00610AE6"/>
    <w:rsid w:val="0061214C"/>
    <w:rsid w:val="00624220"/>
    <w:rsid w:val="006264D7"/>
    <w:rsid w:val="00630E78"/>
    <w:rsid w:val="00632C1D"/>
    <w:rsid w:val="00632D4A"/>
    <w:rsid w:val="0064189A"/>
    <w:rsid w:val="00642D6A"/>
    <w:rsid w:val="00645E33"/>
    <w:rsid w:val="00650B0F"/>
    <w:rsid w:val="00655420"/>
    <w:rsid w:val="006641CB"/>
    <w:rsid w:val="006648A3"/>
    <w:rsid w:val="00670CF4"/>
    <w:rsid w:val="006731E7"/>
    <w:rsid w:val="006740D2"/>
    <w:rsid w:val="00681CEF"/>
    <w:rsid w:val="006832B4"/>
    <w:rsid w:val="00685556"/>
    <w:rsid w:val="0069771D"/>
    <w:rsid w:val="006A18CA"/>
    <w:rsid w:val="006A1B38"/>
    <w:rsid w:val="006A5E46"/>
    <w:rsid w:val="006A7D5C"/>
    <w:rsid w:val="006B04D8"/>
    <w:rsid w:val="006B29E4"/>
    <w:rsid w:val="006B3BE8"/>
    <w:rsid w:val="006C0A53"/>
    <w:rsid w:val="006C40CE"/>
    <w:rsid w:val="006D239F"/>
    <w:rsid w:val="006D2CA6"/>
    <w:rsid w:val="006D3894"/>
    <w:rsid w:val="006D4610"/>
    <w:rsid w:val="006D6FA8"/>
    <w:rsid w:val="006E3169"/>
    <w:rsid w:val="006F0DCD"/>
    <w:rsid w:val="006F2543"/>
    <w:rsid w:val="006F44AF"/>
    <w:rsid w:val="006F5107"/>
    <w:rsid w:val="006F55A7"/>
    <w:rsid w:val="00700ACC"/>
    <w:rsid w:val="00703518"/>
    <w:rsid w:val="0071190E"/>
    <w:rsid w:val="00716D1F"/>
    <w:rsid w:val="00725576"/>
    <w:rsid w:val="007320A8"/>
    <w:rsid w:val="007343A1"/>
    <w:rsid w:val="00734FAF"/>
    <w:rsid w:val="00736535"/>
    <w:rsid w:val="007369C1"/>
    <w:rsid w:val="00737232"/>
    <w:rsid w:val="00741930"/>
    <w:rsid w:val="00747094"/>
    <w:rsid w:val="00751C01"/>
    <w:rsid w:val="007536D0"/>
    <w:rsid w:val="007579B4"/>
    <w:rsid w:val="00762BE5"/>
    <w:rsid w:val="007827B8"/>
    <w:rsid w:val="00783D29"/>
    <w:rsid w:val="007847FD"/>
    <w:rsid w:val="007946B8"/>
    <w:rsid w:val="007971D8"/>
    <w:rsid w:val="007A0B27"/>
    <w:rsid w:val="007A1B36"/>
    <w:rsid w:val="007B3674"/>
    <w:rsid w:val="007B7ABC"/>
    <w:rsid w:val="007D247D"/>
    <w:rsid w:val="007D2CDD"/>
    <w:rsid w:val="007E544F"/>
    <w:rsid w:val="007F130A"/>
    <w:rsid w:val="007F2179"/>
    <w:rsid w:val="00801952"/>
    <w:rsid w:val="00802164"/>
    <w:rsid w:val="008110E3"/>
    <w:rsid w:val="008130D1"/>
    <w:rsid w:val="00821679"/>
    <w:rsid w:val="008237CB"/>
    <w:rsid w:val="00825F1F"/>
    <w:rsid w:val="00836E1B"/>
    <w:rsid w:val="008502B3"/>
    <w:rsid w:val="008557EA"/>
    <w:rsid w:val="00856DD4"/>
    <w:rsid w:val="008627AE"/>
    <w:rsid w:val="008630DC"/>
    <w:rsid w:val="008750C0"/>
    <w:rsid w:val="00882C08"/>
    <w:rsid w:val="00883BF9"/>
    <w:rsid w:val="008848E8"/>
    <w:rsid w:val="0088491A"/>
    <w:rsid w:val="00885E6B"/>
    <w:rsid w:val="00887AA7"/>
    <w:rsid w:val="00891B7C"/>
    <w:rsid w:val="00891DF4"/>
    <w:rsid w:val="00896F6B"/>
    <w:rsid w:val="008A23D9"/>
    <w:rsid w:val="008A2A91"/>
    <w:rsid w:val="008A4D8D"/>
    <w:rsid w:val="008B3E10"/>
    <w:rsid w:val="008B48A7"/>
    <w:rsid w:val="008B4A59"/>
    <w:rsid w:val="008B4F3B"/>
    <w:rsid w:val="008C07EC"/>
    <w:rsid w:val="008C7861"/>
    <w:rsid w:val="008E3A1B"/>
    <w:rsid w:val="008E62BB"/>
    <w:rsid w:val="008E7846"/>
    <w:rsid w:val="008F13A2"/>
    <w:rsid w:val="00901995"/>
    <w:rsid w:val="00902BAC"/>
    <w:rsid w:val="00906A84"/>
    <w:rsid w:val="00906B0A"/>
    <w:rsid w:val="00911786"/>
    <w:rsid w:val="0091299C"/>
    <w:rsid w:val="0091359D"/>
    <w:rsid w:val="0091753E"/>
    <w:rsid w:val="00921687"/>
    <w:rsid w:val="00922871"/>
    <w:rsid w:val="00923FB2"/>
    <w:rsid w:val="009244F6"/>
    <w:rsid w:val="00942314"/>
    <w:rsid w:val="00944AF8"/>
    <w:rsid w:val="00952C63"/>
    <w:rsid w:val="009642DF"/>
    <w:rsid w:val="0097398C"/>
    <w:rsid w:val="00982B52"/>
    <w:rsid w:val="00983227"/>
    <w:rsid w:val="00983DC3"/>
    <w:rsid w:val="00990EA2"/>
    <w:rsid w:val="00993084"/>
    <w:rsid w:val="009A247B"/>
    <w:rsid w:val="009A3469"/>
    <w:rsid w:val="009A7828"/>
    <w:rsid w:val="009B3AC3"/>
    <w:rsid w:val="009B46EF"/>
    <w:rsid w:val="009C16EB"/>
    <w:rsid w:val="009C5DC7"/>
    <w:rsid w:val="009D040A"/>
    <w:rsid w:val="009D1921"/>
    <w:rsid w:val="009D4E28"/>
    <w:rsid w:val="009F06B8"/>
    <w:rsid w:val="009F1436"/>
    <w:rsid w:val="009F1F7A"/>
    <w:rsid w:val="009F41B2"/>
    <w:rsid w:val="009F4804"/>
    <w:rsid w:val="00A00FD4"/>
    <w:rsid w:val="00A04F42"/>
    <w:rsid w:val="00A34B57"/>
    <w:rsid w:val="00A42536"/>
    <w:rsid w:val="00A4272A"/>
    <w:rsid w:val="00A43CA2"/>
    <w:rsid w:val="00A451AF"/>
    <w:rsid w:val="00A45821"/>
    <w:rsid w:val="00A45E0C"/>
    <w:rsid w:val="00A53214"/>
    <w:rsid w:val="00A551DA"/>
    <w:rsid w:val="00A57873"/>
    <w:rsid w:val="00A702CC"/>
    <w:rsid w:val="00A7203C"/>
    <w:rsid w:val="00A77D4D"/>
    <w:rsid w:val="00A81F25"/>
    <w:rsid w:val="00A8254C"/>
    <w:rsid w:val="00A82624"/>
    <w:rsid w:val="00A858FA"/>
    <w:rsid w:val="00AA4B79"/>
    <w:rsid w:val="00AB4A63"/>
    <w:rsid w:val="00AB64B0"/>
    <w:rsid w:val="00AB78EE"/>
    <w:rsid w:val="00AC043D"/>
    <w:rsid w:val="00AC1FAA"/>
    <w:rsid w:val="00AC32AB"/>
    <w:rsid w:val="00AC619C"/>
    <w:rsid w:val="00AD4872"/>
    <w:rsid w:val="00AE1AB4"/>
    <w:rsid w:val="00AE25E6"/>
    <w:rsid w:val="00AE3C2B"/>
    <w:rsid w:val="00AE55A7"/>
    <w:rsid w:val="00AE6697"/>
    <w:rsid w:val="00AF0ECC"/>
    <w:rsid w:val="00AF6A3C"/>
    <w:rsid w:val="00B05732"/>
    <w:rsid w:val="00B074D2"/>
    <w:rsid w:val="00B13747"/>
    <w:rsid w:val="00B14334"/>
    <w:rsid w:val="00B20B17"/>
    <w:rsid w:val="00B21F01"/>
    <w:rsid w:val="00B24F70"/>
    <w:rsid w:val="00B3084E"/>
    <w:rsid w:val="00B31BE1"/>
    <w:rsid w:val="00B31FDA"/>
    <w:rsid w:val="00B3554A"/>
    <w:rsid w:val="00B36351"/>
    <w:rsid w:val="00B376CD"/>
    <w:rsid w:val="00B4081C"/>
    <w:rsid w:val="00B4273E"/>
    <w:rsid w:val="00B43CE9"/>
    <w:rsid w:val="00B51295"/>
    <w:rsid w:val="00B523E2"/>
    <w:rsid w:val="00B554CB"/>
    <w:rsid w:val="00B65D3C"/>
    <w:rsid w:val="00B73B64"/>
    <w:rsid w:val="00B76C03"/>
    <w:rsid w:val="00B774D7"/>
    <w:rsid w:val="00B813C3"/>
    <w:rsid w:val="00B81935"/>
    <w:rsid w:val="00B82DA4"/>
    <w:rsid w:val="00B8547B"/>
    <w:rsid w:val="00B87F5C"/>
    <w:rsid w:val="00B90C3B"/>
    <w:rsid w:val="00B91D86"/>
    <w:rsid w:val="00B93195"/>
    <w:rsid w:val="00B972C9"/>
    <w:rsid w:val="00BA45B9"/>
    <w:rsid w:val="00BC07D8"/>
    <w:rsid w:val="00BC71E6"/>
    <w:rsid w:val="00BD01C3"/>
    <w:rsid w:val="00BD791A"/>
    <w:rsid w:val="00BE3C4F"/>
    <w:rsid w:val="00BE42F4"/>
    <w:rsid w:val="00BE485A"/>
    <w:rsid w:val="00BE53DD"/>
    <w:rsid w:val="00BE613C"/>
    <w:rsid w:val="00BF3B41"/>
    <w:rsid w:val="00BF5781"/>
    <w:rsid w:val="00C039E9"/>
    <w:rsid w:val="00C07F0A"/>
    <w:rsid w:val="00C14DEE"/>
    <w:rsid w:val="00C20AF0"/>
    <w:rsid w:val="00C20D16"/>
    <w:rsid w:val="00C227EF"/>
    <w:rsid w:val="00C259B8"/>
    <w:rsid w:val="00C306A7"/>
    <w:rsid w:val="00C307B3"/>
    <w:rsid w:val="00C31C50"/>
    <w:rsid w:val="00C353E2"/>
    <w:rsid w:val="00C473F6"/>
    <w:rsid w:val="00C5033A"/>
    <w:rsid w:val="00C504F6"/>
    <w:rsid w:val="00C5784C"/>
    <w:rsid w:val="00C60B11"/>
    <w:rsid w:val="00C610CF"/>
    <w:rsid w:val="00C626B9"/>
    <w:rsid w:val="00C64A6F"/>
    <w:rsid w:val="00C66AEC"/>
    <w:rsid w:val="00C706AF"/>
    <w:rsid w:val="00C727C5"/>
    <w:rsid w:val="00C72852"/>
    <w:rsid w:val="00C72AE4"/>
    <w:rsid w:val="00C72DE8"/>
    <w:rsid w:val="00C76D62"/>
    <w:rsid w:val="00C849B4"/>
    <w:rsid w:val="00C84FE3"/>
    <w:rsid w:val="00C87C51"/>
    <w:rsid w:val="00C9244C"/>
    <w:rsid w:val="00C962E3"/>
    <w:rsid w:val="00CA18B1"/>
    <w:rsid w:val="00CA4ED2"/>
    <w:rsid w:val="00CA7F82"/>
    <w:rsid w:val="00CB3B4D"/>
    <w:rsid w:val="00CD4FCF"/>
    <w:rsid w:val="00CD7966"/>
    <w:rsid w:val="00CE1CC4"/>
    <w:rsid w:val="00CE3E1B"/>
    <w:rsid w:val="00CE7213"/>
    <w:rsid w:val="00CF197B"/>
    <w:rsid w:val="00CF4234"/>
    <w:rsid w:val="00CF61F4"/>
    <w:rsid w:val="00D02491"/>
    <w:rsid w:val="00D05ADD"/>
    <w:rsid w:val="00D15A2F"/>
    <w:rsid w:val="00D16907"/>
    <w:rsid w:val="00D2303F"/>
    <w:rsid w:val="00D24DF7"/>
    <w:rsid w:val="00D24ECB"/>
    <w:rsid w:val="00D277CB"/>
    <w:rsid w:val="00D32A32"/>
    <w:rsid w:val="00D35C0D"/>
    <w:rsid w:val="00D36163"/>
    <w:rsid w:val="00D36F7E"/>
    <w:rsid w:val="00D37963"/>
    <w:rsid w:val="00D4058A"/>
    <w:rsid w:val="00D426D0"/>
    <w:rsid w:val="00D42DD6"/>
    <w:rsid w:val="00D552AB"/>
    <w:rsid w:val="00D61C7C"/>
    <w:rsid w:val="00D629E9"/>
    <w:rsid w:val="00D71C3A"/>
    <w:rsid w:val="00D76F9C"/>
    <w:rsid w:val="00D772AD"/>
    <w:rsid w:val="00D8086F"/>
    <w:rsid w:val="00D857A6"/>
    <w:rsid w:val="00DA070B"/>
    <w:rsid w:val="00DA3A8F"/>
    <w:rsid w:val="00DB0A42"/>
    <w:rsid w:val="00DB319F"/>
    <w:rsid w:val="00DC4D22"/>
    <w:rsid w:val="00DC522A"/>
    <w:rsid w:val="00DC55E5"/>
    <w:rsid w:val="00DD01F2"/>
    <w:rsid w:val="00DD0B18"/>
    <w:rsid w:val="00DD6543"/>
    <w:rsid w:val="00DF077F"/>
    <w:rsid w:val="00DF216D"/>
    <w:rsid w:val="00DF785A"/>
    <w:rsid w:val="00E05E27"/>
    <w:rsid w:val="00E21E1D"/>
    <w:rsid w:val="00E22C9F"/>
    <w:rsid w:val="00E26539"/>
    <w:rsid w:val="00E304C0"/>
    <w:rsid w:val="00E32731"/>
    <w:rsid w:val="00E47380"/>
    <w:rsid w:val="00E50EB3"/>
    <w:rsid w:val="00E559C2"/>
    <w:rsid w:val="00E6459E"/>
    <w:rsid w:val="00E65D19"/>
    <w:rsid w:val="00E67AC7"/>
    <w:rsid w:val="00E732D3"/>
    <w:rsid w:val="00E74046"/>
    <w:rsid w:val="00E74747"/>
    <w:rsid w:val="00E77201"/>
    <w:rsid w:val="00E86338"/>
    <w:rsid w:val="00E9024A"/>
    <w:rsid w:val="00E91C58"/>
    <w:rsid w:val="00E945A8"/>
    <w:rsid w:val="00EA58DB"/>
    <w:rsid w:val="00EA70CE"/>
    <w:rsid w:val="00EC0B92"/>
    <w:rsid w:val="00EC2E62"/>
    <w:rsid w:val="00EC40B0"/>
    <w:rsid w:val="00EC5238"/>
    <w:rsid w:val="00ED7A25"/>
    <w:rsid w:val="00EE2369"/>
    <w:rsid w:val="00EE3347"/>
    <w:rsid w:val="00EF04F2"/>
    <w:rsid w:val="00EF26F1"/>
    <w:rsid w:val="00EF6891"/>
    <w:rsid w:val="00F01943"/>
    <w:rsid w:val="00F069D0"/>
    <w:rsid w:val="00F179EB"/>
    <w:rsid w:val="00F22193"/>
    <w:rsid w:val="00F247BD"/>
    <w:rsid w:val="00F30653"/>
    <w:rsid w:val="00F416F8"/>
    <w:rsid w:val="00F474C6"/>
    <w:rsid w:val="00F50F4B"/>
    <w:rsid w:val="00F534E0"/>
    <w:rsid w:val="00F62076"/>
    <w:rsid w:val="00F6316C"/>
    <w:rsid w:val="00F6413B"/>
    <w:rsid w:val="00F65C11"/>
    <w:rsid w:val="00F662D6"/>
    <w:rsid w:val="00F72F7D"/>
    <w:rsid w:val="00F74203"/>
    <w:rsid w:val="00F74402"/>
    <w:rsid w:val="00F75530"/>
    <w:rsid w:val="00F75991"/>
    <w:rsid w:val="00F75E84"/>
    <w:rsid w:val="00F766CB"/>
    <w:rsid w:val="00F77E36"/>
    <w:rsid w:val="00F8104A"/>
    <w:rsid w:val="00F82133"/>
    <w:rsid w:val="00F8764F"/>
    <w:rsid w:val="00F87BB3"/>
    <w:rsid w:val="00F87FC5"/>
    <w:rsid w:val="00F95511"/>
    <w:rsid w:val="00F960C9"/>
    <w:rsid w:val="00FA007F"/>
    <w:rsid w:val="00FA0192"/>
    <w:rsid w:val="00FA40EB"/>
    <w:rsid w:val="00FB0361"/>
    <w:rsid w:val="00FB25B3"/>
    <w:rsid w:val="00FB6EF3"/>
    <w:rsid w:val="00FB7050"/>
    <w:rsid w:val="00FB74FC"/>
    <w:rsid w:val="00FC5CFC"/>
    <w:rsid w:val="00FC6689"/>
    <w:rsid w:val="00FD1A8F"/>
    <w:rsid w:val="00FD2160"/>
    <w:rsid w:val="00FE10C6"/>
    <w:rsid w:val="00FF3580"/>
    <w:rsid w:val="00FF39CF"/>
    <w:rsid w:val="00FF3AB9"/>
    <w:rsid w:val="02F82A0A"/>
    <w:rsid w:val="041A7E16"/>
    <w:rsid w:val="06344FE9"/>
    <w:rsid w:val="06764075"/>
    <w:rsid w:val="09220FF8"/>
    <w:rsid w:val="0EEEC973"/>
    <w:rsid w:val="1017B28A"/>
    <w:rsid w:val="13D62AC6"/>
    <w:rsid w:val="15213364"/>
    <w:rsid w:val="16B2C90A"/>
    <w:rsid w:val="17B8A8AB"/>
    <w:rsid w:val="1A2E259E"/>
    <w:rsid w:val="1BA3308E"/>
    <w:rsid w:val="20C806C4"/>
    <w:rsid w:val="25078626"/>
    <w:rsid w:val="32CDA9CA"/>
    <w:rsid w:val="340E763D"/>
    <w:rsid w:val="3925AF5F"/>
    <w:rsid w:val="3BED173B"/>
    <w:rsid w:val="3C9F5048"/>
    <w:rsid w:val="3E24B869"/>
    <w:rsid w:val="3EAF2A62"/>
    <w:rsid w:val="401A51F8"/>
    <w:rsid w:val="4537F0C8"/>
    <w:rsid w:val="45A53795"/>
    <w:rsid w:val="4825BF3E"/>
    <w:rsid w:val="4BA15219"/>
    <w:rsid w:val="4EE3531D"/>
    <w:rsid w:val="52BE9288"/>
    <w:rsid w:val="539E9523"/>
    <w:rsid w:val="54446BB9"/>
    <w:rsid w:val="56813214"/>
    <w:rsid w:val="578FDDDE"/>
    <w:rsid w:val="587CAC82"/>
    <w:rsid w:val="589EC7B1"/>
    <w:rsid w:val="5C3F0A7B"/>
    <w:rsid w:val="64773840"/>
    <w:rsid w:val="6B666475"/>
    <w:rsid w:val="6B98C577"/>
    <w:rsid w:val="71CF8C44"/>
    <w:rsid w:val="7304DF75"/>
    <w:rsid w:val="7337A467"/>
    <w:rsid w:val="76FB55AD"/>
    <w:rsid w:val="7BE9F692"/>
    <w:rsid w:val="7EB28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5BF0"/>
  <w15:chartTrackingRefBased/>
  <w15:docId w15:val="{BD794F60-B856-41E0-9B58-E695F38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7E"/>
  </w:style>
  <w:style w:type="paragraph" w:styleId="Heading1">
    <w:name w:val="heading 1"/>
    <w:basedOn w:val="Normal"/>
    <w:next w:val="Normal"/>
    <w:link w:val="Heading1Char"/>
    <w:uiPriority w:val="9"/>
    <w:qFormat/>
    <w:rsid w:val="00942314"/>
    <w:pPr>
      <w:spacing w:after="0" w:line="240" w:lineRule="auto"/>
      <w:outlineLvl w:val="0"/>
    </w:pPr>
    <w:rPr>
      <w:b/>
      <w:bCs/>
    </w:rPr>
  </w:style>
  <w:style w:type="paragraph" w:styleId="Heading2">
    <w:name w:val="heading 2"/>
    <w:basedOn w:val="Normal"/>
    <w:next w:val="Normal"/>
    <w:link w:val="Heading2Char"/>
    <w:uiPriority w:val="9"/>
    <w:unhideWhenUsed/>
    <w:qFormat/>
    <w:rsid w:val="00942314"/>
    <w:pPr>
      <w:spacing w:after="0" w:line="240" w:lineRule="auto"/>
      <w:outlineLvl w:val="1"/>
    </w:pPr>
    <w:rPr>
      <w:b/>
      <w:bCs/>
      <w:i/>
      <w:iCs/>
    </w:rPr>
  </w:style>
  <w:style w:type="paragraph" w:styleId="Heading3">
    <w:name w:val="heading 3"/>
    <w:basedOn w:val="Normal"/>
    <w:next w:val="Normal"/>
    <w:link w:val="Heading3Char"/>
    <w:uiPriority w:val="9"/>
    <w:unhideWhenUsed/>
    <w:qFormat/>
    <w:rsid w:val="00AD4872"/>
    <w:pPr>
      <w:spacing w:after="0" w:line="240" w:lineRule="auto"/>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36F7E"/>
    <w:pPr>
      <w:spacing w:after="0"/>
      <w:jc w:val="center"/>
    </w:pPr>
    <w:rPr>
      <w:noProof/>
    </w:rPr>
  </w:style>
  <w:style w:type="character" w:customStyle="1" w:styleId="EndNoteBibliographyTitleChar">
    <w:name w:val="EndNote Bibliography Title Char"/>
    <w:basedOn w:val="DefaultParagraphFont"/>
    <w:link w:val="EndNoteBibliographyTitle"/>
    <w:rsid w:val="00D36F7E"/>
    <w:rPr>
      <w:noProof/>
    </w:rPr>
  </w:style>
  <w:style w:type="paragraph" w:customStyle="1" w:styleId="EndNoteBibliography">
    <w:name w:val="EndNote Bibliography"/>
    <w:basedOn w:val="Normal"/>
    <w:link w:val="EndNoteBibliographyChar"/>
    <w:rsid w:val="00D36F7E"/>
    <w:pPr>
      <w:spacing w:line="240" w:lineRule="auto"/>
    </w:pPr>
    <w:rPr>
      <w:noProof/>
    </w:rPr>
  </w:style>
  <w:style w:type="character" w:customStyle="1" w:styleId="EndNoteBibliographyChar">
    <w:name w:val="EndNote Bibliography Char"/>
    <w:basedOn w:val="DefaultParagraphFont"/>
    <w:link w:val="EndNoteBibliography"/>
    <w:rsid w:val="00D36F7E"/>
    <w:rPr>
      <w:noProof/>
    </w:rPr>
  </w:style>
  <w:style w:type="character" w:styleId="Hyperlink">
    <w:name w:val="Hyperlink"/>
    <w:basedOn w:val="DefaultParagraphFont"/>
    <w:uiPriority w:val="99"/>
    <w:unhideWhenUsed/>
    <w:rsid w:val="00D36F7E"/>
    <w:rPr>
      <w:color w:val="0563C1" w:themeColor="hyperlink"/>
      <w:u w:val="single"/>
    </w:rPr>
  </w:style>
  <w:style w:type="character" w:styleId="UnresolvedMention">
    <w:name w:val="Unresolved Mention"/>
    <w:basedOn w:val="DefaultParagraphFont"/>
    <w:uiPriority w:val="99"/>
    <w:semiHidden/>
    <w:unhideWhenUsed/>
    <w:rsid w:val="00D36F7E"/>
    <w:rPr>
      <w:color w:val="605E5C"/>
      <w:shd w:val="clear" w:color="auto" w:fill="E1DFDD"/>
    </w:rPr>
  </w:style>
  <w:style w:type="character" w:styleId="CommentReference">
    <w:name w:val="annotation reference"/>
    <w:basedOn w:val="DefaultParagraphFont"/>
    <w:uiPriority w:val="99"/>
    <w:semiHidden/>
    <w:unhideWhenUsed/>
    <w:rsid w:val="00510403"/>
    <w:rPr>
      <w:sz w:val="16"/>
      <w:szCs w:val="16"/>
    </w:rPr>
  </w:style>
  <w:style w:type="paragraph" w:styleId="CommentText">
    <w:name w:val="annotation text"/>
    <w:basedOn w:val="Normal"/>
    <w:link w:val="CommentTextChar"/>
    <w:uiPriority w:val="99"/>
    <w:unhideWhenUsed/>
    <w:rsid w:val="00510403"/>
    <w:pPr>
      <w:spacing w:line="240" w:lineRule="auto"/>
    </w:pPr>
    <w:rPr>
      <w:sz w:val="20"/>
      <w:szCs w:val="20"/>
    </w:rPr>
  </w:style>
  <w:style w:type="character" w:customStyle="1" w:styleId="CommentTextChar">
    <w:name w:val="Comment Text Char"/>
    <w:basedOn w:val="DefaultParagraphFont"/>
    <w:link w:val="CommentText"/>
    <w:uiPriority w:val="99"/>
    <w:rsid w:val="00510403"/>
    <w:rPr>
      <w:sz w:val="20"/>
      <w:szCs w:val="20"/>
    </w:rPr>
  </w:style>
  <w:style w:type="paragraph" w:styleId="CommentSubject">
    <w:name w:val="annotation subject"/>
    <w:basedOn w:val="CommentText"/>
    <w:next w:val="CommentText"/>
    <w:link w:val="CommentSubjectChar"/>
    <w:uiPriority w:val="99"/>
    <w:semiHidden/>
    <w:unhideWhenUsed/>
    <w:rsid w:val="00510403"/>
    <w:rPr>
      <w:b/>
      <w:bCs/>
    </w:rPr>
  </w:style>
  <w:style w:type="character" w:customStyle="1" w:styleId="CommentSubjectChar">
    <w:name w:val="Comment Subject Char"/>
    <w:basedOn w:val="CommentTextChar"/>
    <w:link w:val="CommentSubject"/>
    <w:uiPriority w:val="99"/>
    <w:semiHidden/>
    <w:rsid w:val="00510403"/>
    <w:rPr>
      <w:b/>
      <w:bCs/>
      <w:sz w:val="20"/>
      <w:szCs w:val="20"/>
    </w:rPr>
  </w:style>
  <w:style w:type="paragraph" w:styleId="ListParagraph">
    <w:name w:val="List Paragraph"/>
    <w:basedOn w:val="Normal"/>
    <w:uiPriority w:val="34"/>
    <w:qFormat/>
    <w:rsid w:val="00BA45B9"/>
    <w:pPr>
      <w:ind w:left="720"/>
      <w:contextualSpacing/>
    </w:pPr>
  </w:style>
  <w:style w:type="character" w:customStyle="1" w:styleId="Heading1Char">
    <w:name w:val="Heading 1 Char"/>
    <w:basedOn w:val="DefaultParagraphFont"/>
    <w:link w:val="Heading1"/>
    <w:uiPriority w:val="9"/>
    <w:rsid w:val="00942314"/>
    <w:rPr>
      <w:b/>
      <w:bCs/>
    </w:rPr>
  </w:style>
  <w:style w:type="character" w:customStyle="1" w:styleId="Heading2Char">
    <w:name w:val="Heading 2 Char"/>
    <w:basedOn w:val="DefaultParagraphFont"/>
    <w:link w:val="Heading2"/>
    <w:uiPriority w:val="9"/>
    <w:rsid w:val="00942314"/>
    <w:rPr>
      <w:b/>
      <w:bCs/>
      <w:i/>
      <w:iCs/>
    </w:rPr>
  </w:style>
  <w:style w:type="character" w:styleId="Mention">
    <w:name w:val="Mention"/>
    <w:basedOn w:val="DefaultParagraphFont"/>
    <w:uiPriority w:val="99"/>
    <w:unhideWhenUsed/>
    <w:rsid w:val="003272ED"/>
    <w:rPr>
      <w:color w:val="2B579A"/>
      <w:shd w:val="clear" w:color="auto" w:fill="E1DFDD"/>
    </w:rPr>
  </w:style>
  <w:style w:type="character" w:customStyle="1" w:styleId="Heading3Char">
    <w:name w:val="Heading 3 Char"/>
    <w:basedOn w:val="DefaultParagraphFont"/>
    <w:link w:val="Heading3"/>
    <w:uiPriority w:val="9"/>
    <w:rsid w:val="00AD4872"/>
    <w:rPr>
      <w:b/>
      <w:bCs/>
      <w:i/>
      <w:iCs/>
    </w:rPr>
  </w:style>
  <w:style w:type="table" w:styleId="TableGrid">
    <w:name w:val="Table Grid"/>
    <w:basedOn w:val="TableNormal"/>
    <w:uiPriority w:val="39"/>
    <w:rsid w:val="00C14DE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97A67"/>
  </w:style>
  <w:style w:type="paragraph" w:styleId="Revision">
    <w:name w:val="Revision"/>
    <w:hidden/>
    <w:uiPriority w:val="99"/>
    <w:semiHidden/>
    <w:rsid w:val="00080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sd.va.gov/professional/assessment/documents/using-PCL5.pdf" TargetMode="External"/><Relationship Id="rId3" Type="http://schemas.openxmlformats.org/officeDocument/2006/relationships/settings" Target="settings.xml"/><Relationship Id="rId7" Type="http://schemas.openxmlformats.org/officeDocument/2006/relationships/hyperlink" Target="https://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who.int/icd/vol1htm2003/fr-icd.htm" TargetMode="External"/><Relationship Id="rId5" Type="http://schemas.openxmlformats.org/officeDocument/2006/relationships/hyperlink" Target="https://insomnia.arizona.edu/SCIS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10821</Words>
  <Characters>61682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72359</CharactersWithSpaces>
  <SharedDoc>false</SharedDoc>
  <HLinks>
    <vt:vector size="42" baseType="variant">
      <vt:variant>
        <vt:i4>3342379</vt:i4>
      </vt:variant>
      <vt:variant>
        <vt:i4>77</vt:i4>
      </vt:variant>
      <vt:variant>
        <vt:i4>0</vt:i4>
      </vt:variant>
      <vt:variant>
        <vt:i4>5</vt:i4>
      </vt:variant>
      <vt:variant>
        <vt:lpwstr>http://www3.who.int/icd/vol1htm2003/fr-icd.htm</vt:lpwstr>
      </vt:variant>
      <vt:variant>
        <vt:lpwstr/>
      </vt:variant>
      <vt:variant>
        <vt:i4>7798883</vt:i4>
      </vt:variant>
      <vt:variant>
        <vt:i4>74</vt:i4>
      </vt:variant>
      <vt:variant>
        <vt:i4>0</vt:i4>
      </vt:variant>
      <vt:variant>
        <vt:i4>5</vt:i4>
      </vt:variant>
      <vt:variant>
        <vt:lpwstr>https://insomnia.arizona.edu/SCISD</vt:lpwstr>
      </vt:variant>
      <vt:variant>
        <vt:lpwstr/>
      </vt:variant>
      <vt:variant>
        <vt:i4>6750286</vt:i4>
      </vt:variant>
      <vt:variant>
        <vt:i4>12</vt:i4>
      </vt:variant>
      <vt:variant>
        <vt:i4>0</vt:i4>
      </vt:variant>
      <vt:variant>
        <vt:i4>5</vt:i4>
      </vt:variant>
      <vt:variant>
        <vt:lpwstr>mailto:ethanadamolson@arizona.edu</vt:lpwstr>
      </vt:variant>
      <vt:variant>
        <vt:lpwstr/>
      </vt:variant>
      <vt:variant>
        <vt:i4>6750286</vt:i4>
      </vt:variant>
      <vt:variant>
        <vt:i4>9</vt:i4>
      </vt:variant>
      <vt:variant>
        <vt:i4>0</vt:i4>
      </vt:variant>
      <vt:variant>
        <vt:i4>5</vt:i4>
      </vt:variant>
      <vt:variant>
        <vt:lpwstr>mailto:ethanadamolson@arizona.edu</vt:lpwstr>
      </vt:variant>
      <vt:variant>
        <vt:lpwstr/>
      </vt:variant>
      <vt:variant>
        <vt:i4>6422621</vt:i4>
      </vt:variant>
      <vt:variant>
        <vt:i4>6</vt:i4>
      </vt:variant>
      <vt:variant>
        <vt:i4>0</vt:i4>
      </vt:variant>
      <vt:variant>
        <vt:i4>5</vt:i4>
      </vt:variant>
      <vt:variant>
        <vt:lpwstr>mailto:semert@arizona.edu</vt:lpwstr>
      </vt:variant>
      <vt:variant>
        <vt:lpwstr/>
      </vt:variant>
      <vt:variant>
        <vt:i4>7471192</vt:i4>
      </vt:variant>
      <vt:variant>
        <vt:i4>3</vt:i4>
      </vt:variant>
      <vt:variant>
        <vt:i4>0</vt:i4>
      </vt:variant>
      <vt:variant>
        <vt:i4>5</vt:i4>
      </vt:variant>
      <vt:variant>
        <vt:lpwstr>mailto:ahuskey@arizona.edu</vt:lpwstr>
      </vt:variant>
      <vt:variant>
        <vt:lpwstr/>
      </vt:variant>
      <vt:variant>
        <vt:i4>6750286</vt:i4>
      </vt:variant>
      <vt:variant>
        <vt:i4>0</vt:i4>
      </vt:variant>
      <vt:variant>
        <vt:i4>0</vt:i4>
      </vt:variant>
      <vt:variant>
        <vt:i4>5</vt:i4>
      </vt:variant>
      <vt:variant>
        <vt:lpwstr>mailto:ethanadamolson@arizona.edu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Emert, Sarah E - (semert)</dc:creator>
  <cp:keywords/>
  <dc:description/>
  <cp:lastModifiedBy>Daniel Taylor</cp:lastModifiedBy>
  <cp:revision>3</cp:revision>
  <dcterms:created xsi:type="dcterms:W3CDTF">2024-12-06T20:24:00Z</dcterms:created>
  <dcterms:modified xsi:type="dcterms:W3CDTF">2024-12-11T17:32:00Z</dcterms:modified>
</cp:coreProperties>
</file>