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CBA6" w14:textId="39E1D706" w:rsidR="00132AEB" w:rsidRDefault="00EE3DE7" w:rsidP="00132AE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FF3333">
        <w:rPr>
          <w:rFonts w:ascii="Arial" w:hAnsi="Arial" w:cs="Arial"/>
          <w:b/>
          <w:sz w:val="24"/>
          <w:szCs w:val="24"/>
          <w:lang w:val="en-US"/>
        </w:rPr>
        <w:t xml:space="preserve">Supplementary Table </w:t>
      </w:r>
      <w:r>
        <w:rPr>
          <w:rFonts w:ascii="Arial" w:hAnsi="Arial" w:cs="Arial"/>
          <w:b/>
          <w:sz w:val="24"/>
          <w:szCs w:val="24"/>
          <w:lang w:val="en-US"/>
        </w:rPr>
        <w:t>S</w:t>
      </w:r>
      <w:r w:rsidRPr="00FF3333">
        <w:rPr>
          <w:rFonts w:ascii="Arial" w:hAnsi="Arial" w:cs="Arial"/>
          <w:b/>
          <w:sz w:val="24"/>
          <w:szCs w:val="24"/>
          <w:lang w:val="en-US"/>
        </w:rPr>
        <w:t>1</w:t>
      </w:r>
      <w:r w:rsidR="002B3958">
        <w:rPr>
          <w:rFonts w:ascii="Arial" w:hAnsi="Arial" w:cs="Arial"/>
          <w:b/>
          <w:sz w:val="24"/>
          <w:szCs w:val="24"/>
          <w:lang w:val="en-US"/>
        </w:rPr>
        <w:t>-S5</w:t>
      </w:r>
    </w:p>
    <w:p w14:paraId="69456390" w14:textId="000D6B80" w:rsidR="005408C3" w:rsidRDefault="005408C3" w:rsidP="00132AE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Supplementary table S1 </w:t>
      </w:r>
      <w:r w:rsidR="003F54F4">
        <w:rPr>
          <w:rFonts w:ascii="Arial" w:hAnsi="Arial" w:cs="Arial"/>
          <w:b/>
          <w:sz w:val="24"/>
          <w:szCs w:val="24"/>
          <w:lang w:val="en-US"/>
        </w:rPr>
        <w:t>S</w:t>
      </w:r>
      <w:r>
        <w:rPr>
          <w:rFonts w:ascii="Arial" w:hAnsi="Arial" w:cs="Arial"/>
          <w:b/>
          <w:sz w:val="24"/>
          <w:szCs w:val="24"/>
          <w:lang w:val="en-US"/>
        </w:rPr>
        <w:t xml:space="preserve">ymptoms reported by the treating </w:t>
      </w:r>
      <w:r w:rsidR="0055066E">
        <w:rPr>
          <w:rFonts w:ascii="Arial" w:hAnsi="Arial" w:cs="Arial"/>
          <w:b/>
          <w:sz w:val="24"/>
          <w:szCs w:val="24"/>
          <w:lang w:val="en-US"/>
        </w:rPr>
        <w:t>clinician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218"/>
      </w:tblGrid>
      <w:tr w:rsidR="005408C3" w14:paraId="20BF0335" w14:textId="77777777" w:rsidTr="005408C3">
        <w:tc>
          <w:tcPr>
            <w:tcW w:w="6041" w:type="dxa"/>
            <w:gridSpan w:val="2"/>
            <w:shd w:val="clear" w:color="auto" w:fill="D9D9D9" w:themeFill="background1" w:themeFillShade="D9"/>
          </w:tcPr>
          <w:p w14:paraId="3FF7CEA2" w14:textId="77777777" w:rsidR="005408C3" w:rsidRDefault="005408C3" w:rsidP="00132AE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Specific urinary symptoms</w:t>
            </w:r>
          </w:p>
        </w:tc>
      </w:tr>
      <w:tr w:rsidR="003F54F4" w14:paraId="1DE0BF7A" w14:textId="77777777" w:rsidTr="003F54F4">
        <w:tc>
          <w:tcPr>
            <w:tcW w:w="3823" w:type="dxa"/>
            <w:shd w:val="clear" w:color="auto" w:fill="FFFFFF" w:themeFill="background1"/>
          </w:tcPr>
          <w:p w14:paraId="30C062C6" w14:textId="77777777" w:rsidR="003F54F4" w:rsidRPr="003F54F4" w:rsidRDefault="003F54F4" w:rsidP="00132A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54F4">
              <w:rPr>
                <w:rFonts w:ascii="Arial" w:hAnsi="Arial" w:cs="Arial"/>
                <w:sz w:val="24"/>
                <w:szCs w:val="24"/>
                <w:lang w:val="en-US"/>
              </w:rPr>
              <w:t>Abdominal pain</w:t>
            </w:r>
          </w:p>
        </w:tc>
        <w:tc>
          <w:tcPr>
            <w:tcW w:w="2218" w:type="dxa"/>
            <w:shd w:val="clear" w:color="auto" w:fill="FFFFFF" w:themeFill="background1"/>
          </w:tcPr>
          <w:p w14:paraId="72756CED" w14:textId="29622A30" w:rsidR="003F54F4" w:rsidRPr="003F54F4" w:rsidRDefault="003F54F4" w:rsidP="00132A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57 (31.7%)</w:t>
            </w:r>
          </w:p>
        </w:tc>
      </w:tr>
      <w:tr w:rsidR="005408C3" w14:paraId="714DA6EB" w14:textId="77777777" w:rsidTr="003F54F4">
        <w:tc>
          <w:tcPr>
            <w:tcW w:w="3823" w:type="dxa"/>
          </w:tcPr>
          <w:p w14:paraId="5AEAC060" w14:textId="77777777" w:rsidR="005408C3" w:rsidRPr="00D12F78" w:rsidRDefault="005408C3" w:rsidP="00132A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Dysuria</w:t>
            </w:r>
          </w:p>
        </w:tc>
        <w:tc>
          <w:tcPr>
            <w:tcW w:w="2218" w:type="dxa"/>
          </w:tcPr>
          <w:p w14:paraId="7AE2FE95" w14:textId="2D3BDB38" w:rsidR="005408C3" w:rsidRPr="00D12F78" w:rsidRDefault="00D12F78" w:rsidP="00132A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40 (22.2%)</w:t>
            </w:r>
          </w:p>
        </w:tc>
      </w:tr>
      <w:tr w:rsidR="005408C3" w14:paraId="75B09315" w14:textId="77777777" w:rsidTr="003F54F4">
        <w:tc>
          <w:tcPr>
            <w:tcW w:w="3823" w:type="dxa"/>
          </w:tcPr>
          <w:p w14:paraId="4B096AE6" w14:textId="77777777" w:rsidR="005408C3" w:rsidRPr="00D12F78" w:rsidRDefault="005408C3" w:rsidP="00132A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2218" w:type="dxa"/>
          </w:tcPr>
          <w:p w14:paraId="4356D830" w14:textId="4EBB4917" w:rsidR="005408C3" w:rsidRPr="00D12F78" w:rsidRDefault="003F54F4" w:rsidP="00132A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69 (38.3%)</w:t>
            </w:r>
          </w:p>
        </w:tc>
      </w:tr>
      <w:tr w:rsidR="003F54F4" w14:paraId="419A8AB2" w14:textId="77777777" w:rsidTr="003F54F4">
        <w:tc>
          <w:tcPr>
            <w:tcW w:w="3823" w:type="dxa"/>
          </w:tcPr>
          <w:p w14:paraId="56E6B951" w14:textId="68571C04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_Hlk155264949"/>
            <w:r>
              <w:rPr>
                <w:rFonts w:ascii="Arial" w:hAnsi="Arial" w:cs="Arial"/>
                <w:sz w:val="24"/>
                <w:szCs w:val="24"/>
                <w:lang w:val="en-US"/>
              </w:rPr>
              <w:t>Purulent discharge</w:t>
            </w:r>
            <w:bookmarkEnd w:id="1"/>
          </w:p>
        </w:tc>
        <w:tc>
          <w:tcPr>
            <w:tcW w:w="2218" w:type="dxa"/>
          </w:tcPr>
          <w:p w14:paraId="6C60333D" w14:textId="5CBFEE1C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 (2.8%)</w:t>
            </w:r>
          </w:p>
        </w:tc>
      </w:tr>
      <w:tr w:rsidR="003F54F4" w14:paraId="489D3EA4" w14:textId="77777777" w:rsidTr="003F54F4">
        <w:tc>
          <w:tcPr>
            <w:tcW w:w="3823" w:type="dxa"/>
          </w:tcPr>
          <w:p w14:paraId="1207912E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Urgency</w:t>
            </w:r>
          </w:p>
        </w:tc>
        <w:tc>
          <w:tcPr>
            <w:tcW w:w="2218" w:type="dxa"/>
          </w:tcPr>
          <w:p w14:paraId="475951A0" w14:textId="1CB2F68A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77 (42.8%)</w:t>
            </w:r>
          </w:p>
        </w:tc>
      </w:tr>
      <w:tr w:rsidR="003F54F4" w14:paraId="5557C223" w14:textId="77777777" w:rsidTr="003F54F4">
        <w:tc>
          <w:tcPr>
            <w:tcW w:w="3823" w:type="dxa"/>
          </w:tcPr>
          <w:p w14:paraId="5378F969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Urinary incontinence (worsened)</w:t>
            </w:r>
          </w:p>
        </w:tc>
        <w:tc>
          <w:tcPr>
            <w:tcW w:w="2218" w:type="dxa"/>
          </w:tcPr>
          <w:p w14:paraId="63051732" w14:textId="6DA5844A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 (18.3%)</w:t>
            </w:r>
          </w:p>
        </w:tc>
      </w:tr>
      <w:tr w:rsidR="003F54F4" w14:paraId="2D266393" w14:textId="77777777" w:rsidTr="005408C3">
        <w:tc>
          <w:tcPr>
            <w:tcW w:w="6041" w:type="dxa"/>
            <w:gridSpan w:val="2"/>
            <w:shd w:val="clear" w:color="auto" w:fill="D9D9D9" w:themeFill="background1" w:themeFillShade="D9"/>
          </w:tcPr>
          <w:p w14:paraId="22BFA4EA" w14:textId="77777777" w:rsidR="003F54F4" w:rsidRDefault="003F54F4" w:rsidP="003F54F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Non-specific symptoms</w:t>
            </w:r>
          </w:p>
        </w:tc>
      </w:tr>
      <w:tr w:rsidR="003F54F4" w14:paraId="53603408" w14:textId="77777777" w:rsidTr="003F54F4">
        <w:tc>
          <w:tcPr>
            <w:tcW w:w="3823" w:type="dxa"/>
          </w:tcPr>
          <w:p w14:paraId="34C6CB94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Confusion</w:t>
            </w:r>
          </w:p>
        </w:tc>
        <w:tc>
          <w:tcPr>
            <w:tcW w:w="2218" w:type="dxa"/>
          </w:tcPr>
          <w:p w14:paraId="497CCA0D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96 (53.3%)</w:t>
            </w:r>
          </w:p>
        </w:tc>
      </w:tr>
      <w:tr w:rsidR="003F54F4" w14:paraId="2CE18337" w14:textId="77777777" w:rsidTr="003F54F4">
        <w:tc>
          <w:tcPr>
            <w:tcW w:w="3823" w:type="dxa"/>
          </w:tcPr>
          <w:p w14:paraId="2CB8F28C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Malaise</w:t>
            </w:r>
          </w:p>
        </w:tc>
        <w:tc>
          <w:tcPr>
            <w:tcW w:w="2218" w:type="dxa"/>
          </w:tcPr>
          <w:p w14:paraId="4E3D9DF4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61 (33.9%)</w:t>
            </w:r>
          </w:p>
        </w:tc>
      </w:tr>
      <w:tr w:rsidR="003F54F4" w14:paraId="7FC75F94" w14:textId="77777777" w:rsidTr="003F54F4">
        <w:trPr>
          <w:trHeight w:val="71"/>
        </w:trPr>
        <w:tc>
          <w:tcPr>
            <w:tcW w:w="3823" w:type="dxa"/>
          </w:tcPr>
          <w:p w14:paraId="6273AC32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Loss of appetite</w:t>
            </w:r>
          </w:p>
        </w:tc>
        <w:tc>
          <w:tcPr>
            <w:tcW w:w="2218" w:type="dxa"/>
          </w:tcPr>
          <w:p w14:paraId="0AA1E47E" w14:textId="77777777" w:rsidR="003F54F4" w:rsidRPr="00D12F78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2F78">
              <w:rPr>
                <w:rFonts w:ascii="Arial" w:hAnsi="Arial" w:cs="Arial"/>
                <w:sz w:val="24"/>
                <w:szCs w:val="24"/>
                <w:lang w:val="en-US"/>
              </w:rPr>
              <w:t>37 (20.6%)</w:t>
            </w:r>
          </w:p>
        </w:tc>
      </w:tr>
      <w:tr w:rsidR="003F54F4" w14:paraId="659E8ABC" w14:textId="77777777" w:rsidTr="003F54F4">
        <w:trPr>
          <w:trHeight w:val="71"/>
        </w:trPr>
        <w:tc>
          <w:tcPr>
            <w:tcW w:w="6041" w:type="dxa"/>
            <w:gridSpan w:val="2"/>
            <w:shd w:val="clear" w:color="auto" w:fill="D9D9D9" w:themeFill="background1" w:themeFillShade="D9"/>
          </w:tcPr>
          <w:p w14:paraId="79F5CBF6" w14:textId="11CFFA15" w:rsidR="003F54F4" w:rsidRPr="003F54F4" w:rsidRDefault="003F54F4" w:rsidP="003F54F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F54F4">
              <w:rPr>
                <w:rFonts w:ascii="Arial" w:hAnsi="Arial" w:cs="Arial"/>
                <w:b/>
                <w:sz w:val="24"/>
                <w:szCs w:val="24"/>
                <w:lang w:val="en-US"/>
              </w:rPr>
              <w:t>Systemic symptoms</w:t>
            </w:r>
          </w:p>
        </w:tc>
      </w:tr>
      <w:tr w:rsidR="003F54F4" w14:paraId="504BECF0" w14:textId="77777777" w:rsidTr="003F54F4">
        <w:trPr>
          <w:trHeight w:val="71"/>
        </w:trPr>
        <w:tc>
          <w:tcPr>
            <w:tcW w:w="3823" w:type="dxa"/>
          </w:tcPr>
          <w:p w14:paraId="1445EF21" w14:textId="6195C672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Fever</w:t>
            </w:r>
          </w:p>
        </w:tc>
        <w:tc>
          <w:tcPr>
            <w:tcW w:w="2218" w:type="dxa"/>
          </w:tcPr>
          <w:p w14:paraId="673751D9" w14:textId="176FC907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(5.6%)</w:t>
            </w:r>
          </w:p>
        </w:tc>
      </w:tr>
      <w:tr w:rsidR="003F54F4" w14:paraId="64B869F9" w14:textId="77777777" w:rsidTr="003F54F4">
        <w:trPr>
          <w:trHeight w:val="71"/>
        </w:trPr>
        <w:tc>
          <w:tcPr>
            <w:tcW w:w="3823" w:type="dxa"/>
          </w:tcPr>
          <w:p w14:paraId="5D39718C" w14:textId="4D407700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Delirium</w:t>
            </w:r>
          </w:p>
        </w:tc>
        <w:tc>
          <w:tcPr>
            <w:tcW w:w="2218" w:type="dxa"/>
          </w:tcPr>
          <w:p w14:paraId="7FC5DCE6" w14:textId="356E3706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 (11.1%)</w:t>
            </w:r>
          </w:p>
        </w:tc>
      </w:tr>
      <w:tr w:rsidR="003F54F4" w14:paraId="3357F668" w14:textId="77777777" w:rsidTr="003F54F4">
        <w:trPr>
          <w:trHeight w:val="71"/>
        </w:trPr>
        <w:tc>
          <w:tcPr>
            <w:tcW w:w="3823" w:type="dxa"/>
          </w:tcPr>
          <w:p w14:paraId="6727DB87" w14:textId="541914AB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Shivers</w:t>
            </w:r>
          </w:p>
        </w:tc>
        <w:tc>
          <w:tcPr>
            <w:tcW w:w="2218" w:type="dxa"/>
          </w:tcPr>
          <w:p w14:paraId="7F1DBFE7" w14:textId="2FD2BDB3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 (3.9%)</w:t>
            </w:r>
          </w:p>
        </w:tc>
      </w:tr>
      <w:tr w:rsidR="003F54F4" w14:paraId="48C39D0B" w14:textId="77777777" w:rsidTr="003F54F4">
        <w:trPr>
          <w:trHeight w:val="71"/>
        </w:trPr>
        <w:tc>
          <w:tcPr>
            <w:tcW w:w="3823" w:type="dxa"/>
          </w:tcPr>
          <w:p w14:paraId="0A8B4EB9" w14:textId="6F3950AC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Costovertebral angle tenderness</w:t>
            </w:r>
          </w:p>
        </w:tc>
        <w:tc>
          <w:tcPr>
            <w:tcW w:w="2218" w:type="dxa"/>
          </w:tcPr>
          <w:p w14:paraId="1D57B4E6" w14:textId="7404CE8C" w:rsidR="003F54F4" w:rsidRDefault="003F54F4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 (4.4%)</w:t>
            </w:r>
          </w:p>
        </w:tc>
      </w:tr>
      <w:tr w:rsidR="00100DAE" w14:paraId="21C867D3" w14:textId="77777777" w:rsidTr="00100DAE">
        <w:trPr>
          <w:trHeight w:val="71"/>
        </w:trPr>
        <w:tc>
          <w:tcPr>
            <w:tcW w:w="6041" w:type="dxa"/>
            <w:gridSpan w:val="2"/>
            <w:shd w:val="clear" w:color="auto" w:fill="BFBFBF" w:themeFill="background1" w:themeFillShade="BF"/>
          </w:tcPr>
          <w:p w14:paraId="0C43D82A" w14:textId="42BC37E1" w:rsidR="00100DAE" w:rsidRPr="00100DAE" w:rsidRDefault="00100DAE" w:rsidP="003F54F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Presence of indwelling catheter</w:t>
            </w:r>
          </w:p>
        </w:tc>
      </w:tr>
      <w:tr w:rsidR="00100DAE" w14:paraId="2C5C874A" w14:textId="77777777" w:rsidTr="003F54F4">
        <w:trPr>
          <w:trHeight w:val="71"/>
        </w:trPr>
        <w:tc>
          <w:tcPr>
            <w:tcW w:w="3823" w:type="dxa"/>
          </w:tcPr>
          <w:p w14:paraId="47D469EB" w14:textId="0DB4AC15" w:rsidR="00100DAE" w:rsidRPr="00100DAE" w:rsidRDefault="00100DAE" w:rsidP="003F54F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Indwelling catheter</w:t>
            </w:r>
          </w:p>
        </w:tc>
        <w:tc>
          <w:tcPr>
            <w:tcW w:w="2218" w:type="dxa"/>
          </w:tcPr>
          <w:p w14:paraId="3AF03636" w14:textId="49B74EE0" w:rsidR="00100DAE" w:rsidRDefault="00100DAE" w:rsidP="003F5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 (5.0%)</w:t>
            </w:r>
          </w:p>
        </w:tc>
      </w:tr>
    </w:tbl>
    <w:p w14:paraId="175F144E" w14:textId="573834DB" w:rsidR="005408C3" w:rsidRDefault="005408C3" w:rsidP="00132AE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69F50EC" w14:textId="1DE1C852" w:rsidR="000268C2" w:rsidRDefault="000268C2" w:rsidP="000268C2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bookmarkStart w:id="2" w:name="_Hlk155265992"/>
      <w:r>
        <w:rPr>
          <w:rFonts w:ascii="Arial" w:hAnsi="Arial" w:cs="Arial"/>
          <w:b/>
          <w:sz w:val="24"/>
          <w:szCs w:val="24"/>
          <w:lang w:val="en-US"/>
        </w:rPr>
        <w:t xml:space="preserve">Supplementary table S2 Number of symptoms reported by the treating </w:t>
      </w:r>
      <w:r w:rsidR="0055066E">
        <w:rPr>
          <w:rFonts w:ascii="Arial" w:hAnsi="Arial" w:cs="Arial"/>
          <w:b/>
          <w:sz w:val="24"/>
          <w:szCs w:val="24"/>
          <w:lang w:val="en-US"/>
        </w:rPr>
        <w:t>clinician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per resident</w:t>
      </w:r>
    </w:p>
    <w:bookmarkEnd w:id="2"/>
    <w:p w14:paraId="22509864" w14:textId="77777777" w:rsidR="000268C2" w:rsidRDefault="000268C2" w:rsidP="00132AE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4961"/>
      </w:tblGrid>
      <w:tr w:rsidR="00100DAE" w:rsidRPr="00EB583F" w14:paraId="1ED3DCC4" w14:textId="77777777" w:rsidTr="00074142">
        <w:tc>
          <w:tcPr>
            <w:tcW w:w="5807" w:type="dxa"/>
            <w:gridSpan w:val="2"/>
          </w:tcPr>
          <w:p w14:paraId="16A3A3E9" w14:textId="77777777" w:rsidR="00100DAE" w:rsidRPr="00443BB2" w:rsidRDefault="00100DAE" w:rsidP="00074142">
            <w:pPr>
              <w:rPr>
                <w:rFonts w:ascii="Corbel" w:hAnsi="Corbel"/>
                <w:b/>
                <w:i/>
                <w:lang w:val="en-US"/>
              </w:rPr>
            </w:pPr>
            <w:r w:rsidRPr="00443BB2">
              <w:rPr>
                <w:rFonts w:ascii="Corbel" w:hAnsi="Corbel"/>
                <w:b/>
                <w:i/>
                <w:lang w:val="en-US"/>
              </w:rPr>
              <w:t>Number of specific symptoms</w:t>
            </w:r>
            <w:r w:rsidRPr="00443BB2">
              <w:rPr>
                <w:rFonts w:ascii="Corbel" w:hAnsi="Corbel"/>
                <w:b/>
                <w:i/>
                <w:vertAlign w:val="superscript"/>
                <w:lang w:val="en-US"/>
              </w:rPr>
              <w:t>1</w:t>
            </w:r>
            <w:r w:rsidRPr="00443BB2">
              <w:rPr>
                <w:rFonts w:ascii="Corbel" w:hAnsi="Corbel"/>
                <w:b/>
                <w:i/>
                <w:lang w:val="en-US"/>
              </w:rPr>
              <w:t xml:space="preserve"> reported per resident</w:t>
            </w:r>
          </w:p>
        </w:tc>
      </w:tr>
      <w:tr w:rsidR="00100DAE" w14:paraId="5BC591E3" w14:textId="77777777" w:rsidTr="00074142">
        <w:tc>
          <w:tcPr>
            <w:tcW w:w="846" w:type="dxa"/>
          </w:tcPr>
          <w:p w14:paraId="40C90ABE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0</w:t>
            </w:r>
          </w:p>
        </w:tc>
        <w:tc>
          <w:tcPr>
            <w:tcW w:w="4961" w:type="dxa"/>
          </w:tcPr>
          <w:p w14:paraId="7BADF60F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52 (28.9%)</w:t>
            </w:r>
          </w:p>
        </w:tc>
      </w:tr>
      <w:tr w:rsidR="00100DAE" w14:paraId="1F986BD0" w14:textId="77777777" w:rsidTr="00074142">
        <w:tc>
          <w:tcPr>
            <w:tcW w:w="846" w:type="dxa"/>
          </w:tcPr>
          <w:p w14:paraId="457A95CB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 xml:space="preserve">1 </w:t>
            </w:r>
          </w:p>
        </w:tc>
        <w:tc>
          <w:tcPr>
            <w:tcW w:w="4961" w:type="dxa"/>
          </w:tcPr>
          <w:p w14:paraId="0AD16EE8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45 (25.0%)</w:t>
            </w:r>
          </w:p>
        </w:tc>
      </w:tr>
      <w:tr w:rsidR="00100DAE" w14:paraId="430CCB1E" w14:textId="77777777" w:rsidTr="00074142">
        <w:tc>
          <w:tcPr>
            <w:tcW w:w="846" w:type="dxa"/>
          </w:tcPr>
          <w:p w14:paraId="356CC083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2</w:t>
            </w:r>
          </w:p>
        </w:tc>
        <w:tc>
          <w:tcPr>
            <w:tcW w:w="4961" w:type="dxa"/>
          </w:tcPr>
          <w:p w14:paraId="2822330A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37 (20.6%)</w:t>
            </w:r>
          </w:p>
        </w:tc>
      </w:tr>
      <w:tr w:rsidR="00100DAE" w14:paraId="3891DC2D" w14:textId="77777777" w:rsidTr="00074142">
        <w:tc>
          <w:tcPr>
            <w:tcW w:w="846" w:type="dxa"/>
          </w:tcPr>
          <w:p w14:paraId="5CD9187C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3</w:t>
            </w:r>
          </w:p>
        </w:tc>
        <w:tc>
          <w:tcPr>
            <w:tcW w:w="4961" w:type="dxa"/>
          </w:tcPr>
          <w:p w14:paraId="0F8D3E0B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26 (14.4%)</w:t>
            </w:r>
          </w:p>
        </w:tc>
      </w:tr>
      <w:tr w:rsidR="00100DAE" w14:paraId="333A580B" w14:textId="77777777" w:rsidTr="00074142">
        <w:tc>
          <w:tcPr>
            <w:tcW w:w="846" w:type="dxa"/>
          </w:tcPr>
          <w:p w14:paraId="4EB87C52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4</w:t>
            </w:r>
          </w:p>
        </w:tc>
        <w:tc>
          <w:tcPr>
            <w:tcW w:w="4961" w:type="dxa"/>
          </w:tcPr>
          <w:p w14:paraId="168624B1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16 (8.9%)</w:t>
            </w:r>
          </w:p>
        </w:tc>
      </w:tr>
      <w:tr w:rsidR="00100DAE" w14:paraId="15F02445" w14:textId="77777777" w:rsidTr="00074142">
        <w:tc>
          <w:tcPr>
            <w:tcW w:w="846" w:type="dxa"/>
          </w:tcPr>
          <w:p w14:paraId="60506B3F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5</w:t>
            </w:r>
          </w:p>
        </w:tc>
        <w:tc>
          <w:tcPr>
            <w:tcW w:w="4961" w:type="dxa"/>
          </w:tcPr>
          <w:p w14:paraId="082F3425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4 (2.2%)</w:t>
            </w:r>
          </w:p>
        </w:tc>
      </w:tr>
      <w:tr w:rsidR="00100DAE" w14:paraId="663425D6" w14:textId="77777777" w:rsidTr="00074142">
        <w:tc>
          <w:tcPr>
            <w:tcW w:w="846" w:type="dxa"/>
          </w:tcPr>
          <w:p w14:paraId="38AC20B7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6</w:t>
            </w:r>
          </w:p>
        </w:tc>
        <w:tc>
          <w:tcPr>
            <w:tcW w:w="4961" w:type="dxa"/>
          </w:tcPr>
          <w:p w14:paraId="3E6FE86B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0 (0%)</w:t>
            </w:r>
          </w:p>
        </w:tc>
      </w:tr>
      <w:tr w:rsidR="00100DAE" w:rsidRPr="00EB583F" w14:paraId="7C31E3F9" w14:textId="77777777" w:rsidTr="00074142">
        <w:tc>
          <w:tcPr>
            <w:tcW w:w="5807" w:type="dxa"/>
            <w:gridSpan w:val="2"/>
          </w:tcPr>
          <w:p w14:paraId="043B90E2" w14:textId="209CF01E" w:rsidR="00100DAE" w:rsidRPr="00443BB2" w:rsidRDefault="00100DAE" w:rsidP="00074142">
            <w:pPr>
              <w:rPr>
                <w:rFonts w:ascii="Corbel" w:hAnsi="Corbel"/>
                <w:b/>
                <w:i/>
                <w:lang w:val="en-US"/>
              </w:rPr>
            </w:pPr>
            <w:r w:rsidRPr="00443BB2">
              <w:rPr>
                <w:rFonts w:ascii="Corbel" w:hAnsi="Corbel"/>
                <w:b/>
                <w:i/>
                <w:lang w:val="en-US"/>
              </w:rPr>
              <w:t xml:space="preserve">Number of </w:t>
            </w:r>
            <w:r>
              <w:rPr>
                <w:rFonts w:ascii="Corbel" w:hAnsi="Corbel"/>
                <w:b/>
                <w:i/>
                <w:lang w:val="en-US"/>
              </w:rPr>
              <w:t>systemic</w:t>
            </w:r>
            <w:r w:rsidRPr="00443BB2">
              <w:rPr>
                <w:rFonts w:ascii="Corbel" w:hAnsi="Corbel"/>
                <w:b/>
                <w:i/>
                <w:lang w:val="en-US"/>
              </w:rPr>
              <w:t xml:space="preserve"> symptom</w:t>
            </w:r>
            <w:r>
              <w:rPr>
                <w:rFonts w:ascii="Corbel" w:hAnsi="Corbel"/>
                <w:b/>
                <w:i/>
                <w:lang w:val="en-US"/>
              </w:rPr>
              <w:t>s</w:t>
            </w:r>
            <w:r w:rsidRPr="0076654A">
              <w:rPr>
                <w:rFonts w:ascii="Corbel" w:hAnsi="Corbel"/>
                <w:b/>
                <w:i/>
                <w:vertAlign w:val="superscript"/>
                <w:lang w:val="en-US"/>
              </w:rPr>
              <w:t>2</w:t>
            </w:r>
            <w:r w:rsidRPr="00443BB2">
              <w:rPr>
                <w:rFonts w:ascii="Corbel" w:hAnsi="Corbel"/>
                <w:b/>
                <w:i/>
                <w:lang w:val="en-US"/>
              </w:rPr>
              <w:t xml:space="preserve"> reported per resident</w:t>
            </w:r>
          </w:p>
        </w:tc>
      </w:tr>
      <w:tr w:rsidR="00100DAE" w14:paraId="01EE09BA" w14:textId="77777777" w:rsidTr="00074142">
        <w:tc>
          <w:tcPr>
            <w:tcW w:w="846" w:type="dxa"/>
          </w:tcPr>
          <w:p w14:paraId="2103B84D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0</w:t>
            </w:r>
          </w:p>
        </w:tc>
        <w:tc>
          <w:tcPr>
            <w:tcW w:w="4961" w:type="dxa"/>
          </w:tcPr>
          <w:p w14:paraId="26C22ABB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147 (81.7%)</w:t>
            </w:r>
          </w:p>
        </w:tc>
      </w:tr>
      <w:tr w:rsidR="00100DAE" w14:paraId="65B81A61" w14:textId="77777777" w:rsidTr="00074142">
        <w:tc>
          <w:tcPr>
            <w:tcW w:w="846" w:type="dxa"/>
          </w:tcPr>
          <w:p w14:paraId="23F7C41E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 xml:space="preserve">1 </w:t>
            </w:r>
          </w:p>
        </w:tc>
        <w:tc>
          <w:tcPr>
            <w:tcW w:w="4961" w:type="dxa"/>
          </w:tcPr>
          <w:p w14:paraId="732B786E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29 (16.1%)</w:t>
            </w:r>
          </w:p>
        </w:tc>
      </w:tr>
      <w:tr w:rsidR="00100DAE" w14:paraId="276F4509" w14:textId="77777777" w:rsidTr="00074142">
        <w:tc>
          <w:tcPr>
            <w:tcW w:w="846" w:type="dxa"/>
          </w:tcPr>
          <w:p w14:paraId="62D8F658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2</w:t>
            </w:r>
          </w:p>
        </w:tc>
        <w:tc>
          <w:tcPr>
            <w:tcW w:w="4961" w:type="dxa"/>
          </w:tcPr>
          <w:p w14:paraId="386F7884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4 (2.2%)</w:t>
            </w:r>
          </w:p>
        </w:tc>
      </w:tr>
      <w:tr w:rsidR="00100DAE" w14:paraId="1587F30F" w14:textId="77777777" w:rsidTr="00074142">
        <w:tc>
          <w:tcPr>
            <w:tcW w:w="846" w:type="dxa"/>
          </w:tcPr>
          <w:p w14:paraId="72B81F04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3</w:t>
            </w:r>
          </w:p>
        </w:tc>
        <w:tc>
          <w:tcPr>
            <w:tcW w:w="4961" w:type="dxa"/>
          </w:tcPr>
          <w:p w14:paraId="1C8AD7DD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0 (0%)</w:t>
            </w:r>
          </w:p>
        </w:tc>
      </w:tr>
      <w:tr w:rsidR="00100DAE" w:rsidRPr="00EB583F" w14:paraId="50908471" w14:textId="77777777" w:rsidTr="00074142">
        <w:tc>
          <w:tcPr>
            <w:tcW w:w="5807" w:type="dxa"/>
            <w:gridSpan w:val="2"/>
          </w:tcPr>
          <w:p w14:paraId="3AF127CC" w14:textId="39BDA5F2" w:rsidR="00100DAE" w:rsidRPr="00443BB2" w:rsidRDefault="00100DAE" w:rsidP="00074142">
            <w:pPr>
              <w:rPr>
                <w:rFonts w:ascii="Corbel" w:hAnsi="Corbel"/>
                <w:b/>
                <w:i/>
                <w:lang w:val="en-US"/>
              </w:rPr>
            </w:pPr>
            <w:r w:rsidRPr="00443BB2">
              <w:rPr>
                <w:rFonts w:ascii="Corbel" w:hAnsi="Corbel"/>
                <w:b/>
                <w:i/>
                <w:lang w:val="en-US"/>
              </w:rPr>
              <w:t xml:space="preserve">Number of </w:t>
            </w:r>
            <w:r>
              <w:rPr>
                <w:rFonts w:ascii="Corbel" w:hAnsi="Corbel"/>
                <w:b/>
                <w:i/>
                <w:lang w:val="en-US"/>
              </w:rPr>
              <w:t>nonspecific</w:t>
            </w:r>
            <w:r w:rsidRPr="00443BB2">
              <w:rPr>
                <w:rFonts w:ascii="Corbel" w:hAnsi="Corbel"/>
                <w:b/>
                <w:i/>
                <w:lang w:val="en-US"/>
              </w:rPr>
              <w:t xml:space="preserve"> symptoms</w:t>
            </w:r>
            <w:r w:rsidRPr="0076654A">
              <w:rPr>
                <w:rFonts w:ascii="Corbel" w:hAnsi="Corbel"/>
                <w:b/>
                <w:i/>
                <w:vertAlign w:val="superscript"/>
                <w:lang w:val="en-US"/>
              </w:rPr>
              <w:t>3</w:t>
            </w:r>
            <w:r w:rsidRPr="00443BB2">
              <w:rPr>
                <w:rFonts w:ascii="Corbel" w:hAnsi="Corbel"/>
                <w:b/>
                <w:i/>
                <w:lang w:val="en-US"/>
              </w:rPr>
              <w:t xml:space="preserve"> reported per resident</w:t>
            </w:r>
          </w:p>
        </w:tc>
      </w:tr>
      <w:tr w:rsidR="00100DAE" w14:paraId="7E95A442" w14:textId="77777777" w:rsidTr="00074142">
        <w:tc>
          <w:tcPr>
            <w:tcW w:w="846" w:type="dxa"/>
          </w:tcPr>
          <w:p w14:paraId="5335B9E4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0</w:t>
            </w:r>
          </w:p>
        </w:tc>
        <w:tc>
          <w:tcPr>
            <w:tcW w:w="4961" w:type="dxa"/>
          </w:tcPr>
          <w:p w14:paraId="4F294DAC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54 (30.0%)</w:t>
            </w:r>
          </w:p>
        </w:tc>
      </w:tr>
      <w:tr w:rsidR="00100DAE" w14:paraId="53D0CFD3" w14:textId="77777777" w:rsidTr="00074142">
        <w:tc>
          <w:tcPr>
            <w:tcW w:w="846" w:type="dxa"/>
          </w:tcPr>
          <w:p w14:paraId="4DCB83F1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 xml:space="preserve">1 </w:t>
            </w:r>
          </w:p>
        </w:tc>
        <w:tc>
          <w:tcPr>
            <w:tcW w:w="4961" w:type="dxa"/>
          </w:tcPr>
          <w:p w14:paraId="13919A15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71 (39.4%)</w:t>
            </w:r>
          </w:p>
        </w:tc>
      </w:tr>
      <w:tr w:rsidR="00100DAE" w14:paraId="12F707E8" w14:textId="77777777" w:rsidTr="00074142">
        <w:tc>
          <w:tcPr>
            <w:tcW w:w="846" w:type="dxa"/>
          </w:tcPr>
          <w:p w14:paraId="0CC1B456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2</w:t>
            </w:r>
          </w:p>
        </w:tc>
        <w:tc>
          <w:tcPr>
            <w:tcW w:w="4961" w:type="dxa"/>
          </w:tcPr>
          <w:p w14:paraId="7E30032E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42 (23.3%)</w:t>
            </w:r>
          </w:p>
        </w:tc>
      </w:tr>
      <w:tr w:rsidR="00100DAE" w14:paraId="41A58181" w14:textId="77777777" w:rsidTr="00074142">
        <w:tc>
          <w:tcPr>
            <w:tcW w:w="846" w:type="dxa"/>
          </w:tcPr>
          <w:p w14:paraId="29F6FD10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3</w:t>
            </w:r>
          </w:p>
        </w:tc>
        <w:tc>
          <w:tcPr>
            <w:tcW w:w="4961" w:type="dxa"/>
          </w:tcPr>
          <w:p w14:paraId="035727FB" w14:textId="77777777" w:rsidR="00100DAE" w:rsidRDefault="00100DAE" w:rsidP="00074142">
            <w:pPr>
              <w:rPr>
                <w:rFonts w:ascii="Corbel" w:hAnsi="Corbel"/>
                <w:i/>
                <w:lang w:val="en-US"/>
              </w:rPr>
            </w:pPr>
            <w:r>
              <w:rPr>
                <w:rFonts w:ascii="Corbel" w:hAnsi="Corbel"/>
                <w:i/>
                <w:lang w:val="en-US"/>
              </w:rPr>
              <w:t>13 (7.2%)</w:t>
            </w:r>
          </w:p>
        </w:tc>
      </w:tr>
    </w:tbl>
    <w:p w14:paraId="056609FC" w14:textId="0ECEE3AE" w:rsidR="00100DAE" w:rsidRDefault="00100DAE" w:rsidP="00100DAE">
      <w:pPr>
        <w:rPr>
          <w:rFonts w:ascii="Corbel" w:hAnsi="Corbel"/>
          <w:i/>
          <w:lang w:val="en-US"/>
        </w:rPr>
      </w:pPr>
      <w:r w:rsidRPr="00443BB2">
        <w:rPr>
          <w:rFonts w:ascii="Corbel" w:hAnsi="Corbel"/>
          <w:i/>
          <w:vertAlign w:val="superscript"/>
          <w:lang w:val="en-US"/>
        </w:rPr>
        <w:t>1</w:t>
      </w:r>
      <w:r>
        <w:rPr>
          <w:rFonts w:ascii="Corbel" w:hAnsi="Corbel"/>
          <w:i/>
          <w:lang w:val="en-US"/>
        </w:rPr>
        <w:t xml:space="preserve"> dysuria, frequency, urgency, worsened urine incontinence, p</w:t>
      </w:r>
      <w:r w:rsidRPr="00443BB2">
        <w:rPr>
          <w:rFonts w:ascii="Corbel" w:hAnsi="Corbel"/>
          <w:i/>
          <w:lang w:val="en-US"/>
        </w:rPr>
        <w:t>urulent discharge</w:t>
      </w:r>
      <w:r>
        <w:rPr>
          <w:rFonts w:ascii="Corbel" w:hAnsi="Corbel"/>
          <w:i/>
          <w:lang w:val="en-US"/>
        </w:rPr>
        <w:t xml:space="preserve">, abdominal pain </w:t>
      </w:r>
      <w:r>
        <w:rPr>
          <w:rFonts w:ascii="Corbel" w:hAnsi="Corbel"/>
          <w:i/>
          <w:vertAlign w:val="superscript"/>
          <w:lang w:val="en-US"/>
        </w:rPr>
        <w:t>2</w:t>
      </w:r>
      <w:r>
        <w:rPr>
          <w:rFonts w:ascii="Corbel" w:hAnsi="Corbel"/>
          <w:i/>
          <w:lang w:val="en-US"/>
        </w:rPr>
        <w:t xml:space="preserve"> fever, chills, delirium </w:t>
      </w:r>
      <w:r>
        <w:rPr>
          <w:rFonts w:ascii="Corbel" w:hAnsi="Corbel"/>
          <w:i/>
          <w:vertAlign w:val="superscript"/>
          <w:lang w:val="en-US"/>
        </w:rPr>
        <w:t>3</w:t>
      </w:r>
      <w:r>
        <w:rPr>
          <w:rFonts w:ascii="Corbel" w:hAnsi="Corbel"/>
          <w:i/>
          <w:lang w:val="en-US"/>
        </w:rPr>
        <w:t xml:space="preserve"> confusion, malaise, loss of appetite </w:t>
      </w:r>
      <w:r w:rsidR="000268C2">
        <w:rPr>
          <w:rFonts w:ascii="Corbel" w:hAnsi="Corbel"/>
          <w:i/>
          <w:lang w:val="en-US"/>
        </w:rPr>
        <w:br/>
      </w:r>
    </w:p>
    <w:p w14:paraId="3201427C" w14:textId="1226E50B" w:rsidR="00E32F6C" w:rsidRPr="00D1176B" w:rsidRDefault="00E32F6C" w:rsidP="00100DAE">
      <w:pPr>
        <w:rPr>
          <w:rFonts w:ascii="Corbel" w:hAnsi="Corbel"/>
          <w:i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Supplementary Figure S3 Symptom distribution among UTI episodes</w:t>
      </w:r>
    </w:p>
    <w:p w14:paraId="3C1B137F" w14:textId="4BDA721A" w:rsidR="00831E53" w:rsidRPr="00831E53" w:rsidRDefault="00E32F6C" w:rsidP="00132AEB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658288A" wp14:editId="7856EFFF">
            <wp:extent cx="4968671" cy="4255377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mptomType_Distribut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42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BF91" w14:textId="19A5B146" w:rsidR="00EE3DE7" w:rsidRPr="00FF3333" w:rsidRDefault="005408C3" w:rsidP="00132AE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Supplementary table S</w:t>
      </w:r>
      <w:r w:rsidR="00CF6B5F">
        <w:rPr>
          <w:rFonts w:ascii="Arial" w:hAnsi="Arial" w:cs="Arial"/>
          <w:b/>
          <w:sz w:val="24"/>
          <w:szCs w:val="24"/>
          <w:lang w:val="en-US"/>
        </w:rPr>
        <w:t>4</w:t>
      </w:r>
      <w:r w:rsidR="00EE3DE7">
        <w:rPr>
          <w:rFonts w:ascii="Arial" w:hAnsi="Arial" w:cs="Arial"/>
          <w:b/>
          <w:sz w:val="24"/>
          <w:szCs w:val="24"/>
          <w:lang w:val="en-US"/>
        </w:rPr>
        <w:t xml:space="preserve"> 2x2 table Model 1 Guideline-based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6"/>
        <w:gridCol w:w="1916"/>
        <w:gridCol w:w="1417"/>
        <w:gridCol w:w="1843"/>
        <w:gridCol w:w="1843"/>
        <w:gridCol w:w="1412"/>
      </w:tblGrid>
      <w:tr w:rsidR="00132AEB" w:rsidRPr="00FF3333" w14:paraId="16C9C9C8" w14:textId="77777777" w:rsidTr="005D32B0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CB3DF3E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B87FE86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B3C52F0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  <w:gridSpan w:val="3"/>
          </w:tcPr>
          <w:p w14:paraId="3446AF8F" w14:textId="77777777" w:rsidR="00132AEB" w:rsidRPr="00FF3333" w:rsidRDefault="00132AEB" w:rsidP="005D32B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Model 1</w:t>
            </w:r>
            <w:r w:rsidR="00D23711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Guideline-based</w:t>
            </w:r>
          </w:p>
        </w:tc>
      </w:tr>
      <w:tr w:rsidR="00132AEB" w:rsidRPr="00FF3333" w14:paraId="331D2095" w14:textId="77777777" w:rsidTr="005D32B0"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564EC669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</w:tcPr>
          <w:p w14:paraId="271E924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5ADF338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FC83AD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absent (0)</w:t>
            </w:r>
          </w:p>
        </w:tc>
        <w:tc>
          <w:tcPr>
            <w:tcW w:w="1843" w:type="dxa"/>
          </w:tcPr>
          <w:p w14:paraId="7F86863F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present (1)</w:t>
            </w:r>
          </w:p>
        </w:tc>
        <w:tc>
          <w:tcPr>
            <w:tcW w:w="1412" w:type="dxa"/>
          </w:tcPr>
          <w:p w14:paraId="66D922E9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132AEB" w:rsidRPr="00FF3333" w14:paraId="5E1692AA" w14:textId="77777777" w:rsidTr="005D32B0">
        <w:tc>
          <w:tcPr>
            <w:tcW w:w="636" w:type="dxa"/>
            <w:vMerge w:val="restart"/>
            <w:textDirection w:val="btLr"/>
          </w:tcPr>
          <w:p w14:paraId="7F77C918" w14:textId="77777777" w:rsidR="00132AEB" w:rsidRPr="00FF3333" w:rsidRDefault="00132AEB" w:rsidP="005D32B0">
            <w:pPr>
              <w:pStyle w:val="Geenafstand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UTI outcome</w:t>
            </w:r>
          </w:p>
        </w:tc>
        <w:tc>
          <w:tcPr>
            <w:tcW w:w="1916" w:type="dxa"/>
          </w:tcPr>
          <w:p w14:paraId="316A9D2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absent (0)</w:t>
            </w:r>
          </w:p>
        </w:tc>
        <w:tc>
          <w:tcPr>
            <w:tcW w:w="1417" w:type="dxa"/>
          </w:tcPr>
          <w:p w14:paraId="621C79C6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Counts</w:t>
            </w:r>
          </w:p>
        </w:tc>
        <w:tc>
          <w:tcPr>
            <w:tcW w:w="1843" w:type="dxa"/>
            <w:shd w:val="clear" w:color="auto" w:fill="auto"/>
          </w:tcPr>
          <w:p w14:paraId="79788422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14:paraId="1F71F91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2" w:type="dxa"/>
          </w:tcPr>
          <w:p w14:paraId="726D16F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137</w:t>
            </w:r>
          </w:p>
        </w:tc>
      </w:tr>
      <w:tr w:rsidR="00132AEB" w:rsidRPr="00FF3333" w14:paraId="762780A9" w14:textId="77777777" w:rsidTr="005D32B0">
        <w:tc>
          <w:tcPr>
            <w:tcW w:w="636" w:type="dxa"/>
            <w:vMerge/>
          </w:tcPr>
          <w:p w14:paraId="23055FB2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203504A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CFF93F1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843" w:type="dxa"/>
            <w:shd w:val="clear" w:color="auto" w:fill="auto"/>
          </w:tcPr>
          <w:p w14:paraId="63DB5D4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72.3</w:t>
            </w:r>
          </w:p>
        </w:tc>
        <w:tc>
          <w:tcPr>
            <w:tcW w:w="1843" w:type="dxa"/>
            <w:shd w:val="clear" w:color="auto" w:fill="auto"/>
          </w:tcPr>
          <w:p w14:paraId="7195D5F0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64.7</w:t>
            </w:r>
          </w:p>
        </w:tc>
        <w:tc>
          <w:tcPr>
            <w:tcW w:w="1412" w:type="dxa"/>
          </w:tcPr>
          <w:p w14:paraId="1C3D4908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6E7F966B" w14:textId="77777777" w:rsidTr="005D32B0">
        <w:tc>
          <w:tcPr>
            <w:tcW w:w="636" w:type="dxa"/>
            <w:vMerge/>
          </w:tcPr>
          <w:p w14:paraId="647FBB8B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134AAFE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4B9DD8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Residuals</w:t>
            </w:r>
          </w:p>
        </w:tc>
        <w:tc>
          <w:tcPr>
            <w:tcW w:w="1843" w:type="dxa"/>
            <w:shd w:val="clear" w:color="auto" w:fill="auto"/>
          </w:tcPr>
          <w:p w14:paraId="76F3284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3.7</w:t>
            </w:r>
          </w:p>
        </w:tc>
        <w:tc>
          <w:tcPr>
            <w:tcW w:w="1843" w:type="dxa"/>
            <w:shd w:val="clear" w:color="auto" w:fill="auto"/>
          </w:tcPr>
          <w:p w14:paraId="695D3090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-3.7</w:t>
            </w:r>
          </w:p>
        </w:tc>
        <w:tc>
          <w:tcPr>
            <w:tcW w:w="1412" w:type="dxa"/>
          </w:tcPr>
          <w:p w14:paraId="371CFF6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70BCF3E8" w14:textId="77777777" w:rsidTr="005D32B0">
        <w:tc>
          <w:tcPr>
            <w:tcW w:w="636" w:type="dxa"/>
            <w:vMerge/>
          </w:tcPr>
          <w:p w14:paraId="2FBA6BF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1DCC2478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present (1)</w:t>
            </w:r>
          </w:p>
        </w:tc>
        <w:tc>
          <w:tcPr>
            <w:tcW w:w="1417" w:type="dxa"/>
          </w:tcPr>
          <w:p w14:paraId="3B9FC53E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Counts</w:t>
            </w:r>
          </w:p>
        </w:tc>
        <w:tc>
          <w:tcPr>
            <w:tcW w:w="1843" w:type="dxa"/>
            <w:shd w:val="clear" w:color="auto" w:fill="auto"/>
          </w:tcPr>
          <w:p w14:paraId="7B5EB775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7BB0FED5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2" w:type="dxa"/>
          </w:tcPr>
          <w:p w14:paraId="502D30FB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</w:tc>
      </w:tr>
      <w:tr w:rsidR="00132AEB" w:rsidRPr="00FF3333" w14:paraId="5D0EAF7C" w14:textId="77777777" w:rsidTr="005D32B0">
        <w:tc>
          <w:tcPr>
            <w:tcW w:w="636" w:type="dxa"/>
            <w:vMerge/>
          </w:tcPr>
          <w:p w14:paraId="1BE60C9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637E83ED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798115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843" w:type="dxa"/>
            <w:shd w:val="clear" w:color="auto" w:fill="auto"/>
          </w:tcPr>
          <w:p w14:paraId="6FDDDBD8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22.7</w:t>
            </w:r>
          </w:p>
        </w:tc>
        <w:tc>
          <w:tcPr>
            <w:tcW w:w="1843" w:type="dxa"/>
            <w:shd w:val="clear" w:color="auto" w:fill="auto"/>
          </w:tcPr>
          <w:p w14:paraId="2D47D1E0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20.3</w:t>
            </w:r>
          </w:p>
        </w:tc>
        <w:tc>
          <w:tcPr>
            <w:tcW w:w="1412" w:type="dxa"/>
          </w:tcPr>
          <w:p w14:paraId="374B412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4B362D48" w14:textId="77777777" w:rsidTr="005D32B0">
        <w:tc>
          <w:tcPr>
            <w:tcW w:w="636" w:type="dxa"/>
            <w:vMerge/>
          </w:tcPr>
          <w:p w14:paraId="176F04B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19156E3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63256F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Residuals</w:t>
            </w:r>
          </w:p>
        </w:tc>
        <w:tc>
          <w:tcPr>
            <w:tcW w:w="1843" w:type="dxa"/>
            <w:shd w:val="clear" w:color="auto" w:fill="auto"/>
          </w:tcPr>
          <w:p w14:paraId="343E84BD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-3.7</w:t>
            </w:r>
          </w:p>
        </w:tc>
        <w:tc>
          <w:tcPr>
            <w:tcW w:w="1843" w:type="dxa"/>
            <w:shd w:val="clear" w:color="auto" w:fill="auto"/>
          </w:tcPr>
          <w:p w14:paraId="5D77260B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3.7</w:t>
            </w:r>
          </w:p>
        </w:tc>
        <w:tc>
          <w:tcPr>
            <w:tcW w:w="1412" w:type="dxa"/>
          </w:tcPr>
          <w:p w14:paraId="3EFB569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1408F22B" w14:textId="77777777" w:rsidTr="005D32B0">
        <w:tc>
          <w:tcPr>
            <w:tcW w:w="636" w:type="dxa"/>
            <w:vMerge/>
          </w:tcPr>
          <w:p w14:paraId="78740D1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</w:tcPr>
          <w:p w14:paraId="17279882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43" w:type="dxa"/>
          </w:tcPr>
          <w:p w14:paraId="651262A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1843" w:type="dxa"/>
          </w:tcPr>
          <w:p w14:paraId="0D5FA00D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1412" w:type="dxa"/>
          </w:tcPr>
          <w:p w14:paraId="288BBE1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180</w:t>
            </w:r>
          </w:p>
        </w:tc>
      </w:tr>
    </w:tbl>
    <w:p w14:paraId="363F25BA" w14:textId="77777777" w:rsidR="00132AEB" w:rsidRDefault="00132AEB" w:rsidP="00132AEB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FF3333">
        <w:rPr>
          <w:rFonts w:ascii="Arial" w:hAnsi="Arial" w:cs="Arial"/>
          <w:sz w:val="24"/>
          <w:szCs w:val="24"/>
          <w:lang w:val="en-US"/>
        </w:rPr>
        <w:t>TP = 24, FP = 61</w:t>
      </w:r>
    </w:p>
    <w:p w14:paraId="2F971CB3" w14:textId="77777777" w:rsidR="00EE3DE7" w:rsidRPr="00FF3333" w:rsidRDefault="00EE3DE7" w:rsidP="00132AE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334C77B" w14:textId="77777777" w:rsidR="00EE3DE7" w:rsidRDefault="00EE3DE7" w:rsidP="00EE3DE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AD5AC53" w14:textId="77777777" w:rsidR="00EE3DE7" w:rsidRDefault="00EE3DE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40C28B" w14:textId="79E50262" w:rsidR="00EE3DE7" w:rsidRPr="00FF3333" w:rsidRDefault="00EE3DE7" w:rsidP="00EE3DE7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Supplementary table S</w:t>
      </w:r>
      <w:r w:rsidR="00CF6B5F">
        <w:rPr>
          <w:rFonts w:ascii="Arial" w:hAnsi="Arial" w:cs="Arial"/>
          <w:b/>
          <w:sz w:val="24"/>
          <w:szCs w:val="24"/>
          <w:lang w:val="en-US"/>
        </w:rPr>
        <w:t>5</w:t>
      </w:r>
      <w:r>
        <w:rPr>
          <w:rFonts w:ascii="Arial" w:hAnsi="Arial" w:cs="Arial"/>
          <w:b/>
          <w:sz w:val="24"/>
          <w:szCs w:val="24"/>
          <w:lang w:val="en-US"/>
        </w:rPr>
        <w:t xml:space="preserve"> 2x2 table </w:t>
      </w:r>
      <w:r w:rsidR="00D23711">
        <w:rPr>
          <w:rFonts w:ascii="Arial" w:hAnsi="Arial" w:cs="Arial"/>
          <w:b/>
          <w:sz w:val="24"/>
          <w:szCs w:val="24"/>
          <w:lang w:val="en-US"/>
        </w:rPr>
        <w:t xml:space="preserve">Model 2: </w:t>
      </w:r>
      <w:r>
        <w:rPr>
          <w:rFonts w:ascii="Arial" w:hAnsi="Arial" w:cs="Arial"/>
          <w:b/>
          <w:sz w:val="24"/>
          <w:szCs w:val="24"/>
          <w:lang w:val="en-US"/>
        </w:rPr>
        <w:t>Extended model</w:t>
      </w:r>
    </w:p>
    <w:p w14:paraId="697438E4" w14:textId="77777777" w:rsidR="00EE3DE7" w:rsidRPr="00EE3DE7" w:rsidRDefault="00EE3DE7" w:rsidP="00EE3DE7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6"/>
        <w:gridCol w:w="1916"/>
        <w:gridCol w:w="1417"/>
        <w:gridCol w:w="1843"/>
        <w:gridCol w:w="1843"/>
        <w:gridCol w:w="1412"/>
      </w:tblGrid>
      <w:tr w:rsidR="00132AEB" w:rsidRPr="00FF3333" w14:paraId="0C4036F3" w14:textId="77777777" w:rsidTr="005D32B0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2AB78056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CC3203B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4B8721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  <w:gridSpan w:val="3"/>
          </w:tcPr>
          <w:p w14:paraId="72FDC374" w14:textId="77777777" w:rsidR="00132AEB" w:rsidRPr="00FF3333" w:rsidRDefault="00D23711" w:rsidP="005D32B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Model 2:</w:t>
            </w:r>
            <w:r w:rsidR="00132AEB"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Extended model</w:t>
            </w:r>
          </w:p>
        </w:tc>
      </w:tr>
      <w:tr w:rsidR="00132AEB" w:rsidRPr="00FF3333" w14:paraId="0A062C3E" w14:textId="77777777" w:rsidTr="005D32B0"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1688BADB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</w:tcPr>
          <w:p w14:paraId="16752E5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287F7DB9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E06EBF0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absent (0)</w:t>
            </w:r>
          </w:p>
        </w:tc>
        <w:tc>
          <w:tcPr>
            <w:tcW w:w="1843" w:type="dxa"/>
          </w:tcPr>
          <w:p w14:paraId="2A9625D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present (1)</w:t>
            </w:r>
          </w:p>
        </w:tc>
        <w:tc>
          <w:tcPr>
            <w:tcW w:w="1412" w:type="dxa"/>
          </w:tcPr>
          <w:p w14:paraId="5D365FCD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132AEB" w:rsidRPr="00FF3333" w14:paraId="4458FE4E" w14:textId="77777777" w:rsidTr="005D32B0">
        <w:tc>
          <w:tcPr>
            <w:tcW w:w="636" w:type="dxa"/>
            <w:vMerge w:val="restart"/>
            <w:textDirection w:val="btLr"/>
          </w:tcPr>
          <w:p w14:paraId="29DC082A" w14:textId="77777777" w:rsidR="00132AEB" w:rsidRPr="00FF3333" w:rsidRDefault="00132AEB" w:rsidP="005D32B0">
            <w:pPr>
              <w:pStyle w:val="Geenafstand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UTI outcome</w:t>
            </w:r>
          </w:p>
        </w:tc>
        <w:tc>
          <w:tcPr>
            <w:tcW w:w="1916" w:type="dxa"/>
          </w:tcPr>
          <w:p w14:paraId="7931EB3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absent (0)</w:t>
            </w:r>
          </w:p>
        </w:tc>
        <w:tc>
          <w:tcPr>
            <w:tcW w:w="1417" w:type="dxa"/>
          </w:tcPr>
          <w:p w14:paraId="0B1A0436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Counts</w:t>
            </w:r>
          </w:p>
        </w:tc>
        <w:tc>
          <w:tcPr>
            <w:tcW w:w="1843" w:type="dxa"/>
            <w:shd w:val="clear" w:color="auto" w:fill="auto"/>
          </w:tcPr>
          <w:p w14:paraId="0020541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7346292D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412" w:type="dxa"/>
          </w:tcPr>
          <w:p w14:paraId="65A6A01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137</w:t>
            </w:r>
          </w:p>
        </w:tc>
      </w:tr>
      <w:tr w:rsidR="00132AEB" w:rsidRPr="00FF3333" w14:paraId="21944BF7" w14:textId="77777777" w:rsidTr="005D32B0">
        <w:tc>
          <w:tcPr>
            <w:tcW w:w="636" w:type="dxa"/>
            <w:vMerge/>
          </w:tcPr>
          <w:p w14:paraId="2520CFA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76CB00E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4EF53F8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843" w:type="dxa"/>
            <w:shd w:val="clear" w:color="auto" w:fill="auto"/>
          </w:tcPr>
          <w:p w14:paraId="4C754336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33.5</w:t>
            </w:r>
          </w:p>
        </w:tc>
        <w:tc>
          <w:tcPr>
            <w:tcW w:w="1843" w:type="dxa"/>
            <w:shd w:val="clear" w:color="auto" w:fill="auto"/>
          </w:tcPr>
          <w:p w14:paraId="49A03A98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103.5</w:t>
            </w:r>
          </w:p>
        </w:tc>
        <w:tc>
          <w:tcPr>
            <w:tcW w:w="1412" w:type="dxa"/>
          </w:tcPr>
          <w:p w14:paraId="22F4BA1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645769DA" w14:textId="77777777" w:rsidTr="005D32B0">
        <w:tc>
          <w:tcPr>
            <w:tcW w:w="636" w:type="dxa"/>
            <w:vMerge/>
          </w:tcPr>
          <w:p w14:paraId="5133185F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303AE5F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E949BA1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Residuals</w:t>
            </w:r>
          </w:p>
        </w:tc>
        <w:tc>
          <w:tcPr>
            <w:tcW w:w="1843" w:type="dxa"/>
            <w:shd w:val="clear" w:color="auto" w:fill="auto"/>
          </w:tcPr>
          <w:p w14:paraId="06234F1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6.5</w:t>
            </w:r>
          </w:p>
        </w:tc>
        <w:tc>
          <w:tcPr>
            <w:tcW w:w="1843" w:type="dxa"/>
            <w:shd w:val="clear" w:color="auto" w:fill="auto"/>
          </w:tcPr>
          <w:p w14:paraId="139E433B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-6.5</w:t>
            </w:r>
          </w:p>
        </w:tc>
        <w:tc>
          <w:tcPr>
            <w:tcW w:w="1412" w:type="dxa"/>
          </w:tcPr>
          <w:p w14:paraId="3985FD69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2E522986" w14:textId="77777777" w:rsidTr="005D32B0">
        <w:tc>
          <w:tcPr>
            <w:tcW w:w="636" w:type="dxa"/>
            <w:vMerge/>
          </w:tcPr>
          <w:p w14:paraId="0884BFB1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67BAA790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UTI present (1)</w:t>
            </w:r>
          </w:p>
        </w:tc>
        <w:tc>
          <w:tcPr>
            <w:tcW w:w="1417" w:type="dxa"/>
          </w:tcPr>
          <w:p w14:paraId="7EBB3D5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Counts</w:t>
            </w:r>
          </w:p>
        </w:tc>
        <w:tc>
          <w:tcPr>
            <w:tcW w:w="1843" w:type="dxa"/>
            <w:shd w:val="clear" w:color="auto" w:fill="auto"/>
          </w:tcPr>
          <w:p w14:paraId="702D205F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E3FE0C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2" w:type="dxa"/>
          </w:tcPr>
          <w:p w14:paraId="439E633E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</w:tc>
      </w:tr>
      <w:tr w:rsidR="00132AEB" w:rsidRPr="00FF3333" w14:paraId="7E7D19B3" w14:textId="77777777" w:rsidTr="005D32B0">
        <w:tc>
          <w:tcPr>
            <w:tcW w:w="636" w:type="dxa"/>
            <w:vMerge/>
          </w:tcPr>
          <w:p w14:paraId="210FD80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77DEDF3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C26A2BD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843" w:type="dxa"/>
            <w:shd w:val="clear" w:color="auto" w:fill="auto"/>
          </w:tcPr>
          <w:p w14:paraId="313E1171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10.5</w:t>
            </w:r>
          </w:p>
        </w:tc>
        <w:tc>
          <w:tcPr>
            <w:tcW w:w="1843" w:type="dxa"/>
            <w:shd w:val="clear" w:color="auto" w:fill="auto"/>
          </w:tcPr>
          <w:p w14:paraId="352FDB4B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32.5</w:t>
            </w:r>
          </w:p>
        </w:tc>
        <w:tc>
          <w:tcPr>
            <w:tcW w:w="1412" w:type="dxa"/>
          </w:tcPr>
          <w:p w14:paraId="07FC8B6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5D34E507" w14:textId="77777777" w:rsidTr="005D32B0">
        <w:tc>
          <w:tcPr>
            <w:tcW w:w="636" w:type="dxa"/>
            <w:vMerge/>
          </w:tcPr>
          <w:p w14:paraId="204FF11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14:paraId="35E021EC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282212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Residuals</w:t>
            </w:r>
          </w:p>
        </w:tc>
        <w:tc>
          <w:tcPr>
            <w:tcW w:w="1843" w:type="dxa"/>
            <w:shd w:val="clear" w:color="auto" w:fill="auto"/>
          </w:tcPr>
          <w:p w14:paraId="053F3E93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-6.5</w:t>
            </w:r>
          </w:p>
        </w:tc>
        <w:tc>
          <w:tcPr>
            <w:tcW w:w="1843" w:type="dxa"/>
            <w:shd w:val="clear" w:color="auto" w:fill="auto"/>
          </w:tcPr>
          <w:p w14:paraId="665039AF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sz w:val="24"/>
                <w:szCs w:val="24"/>
                <w:lang w:val="en-US"/>
              </w:rPr>
              <w:t>6.5</w:t>
            </w:r>
          </w:p>
        </w:tc>
        <w:tc>
          <w:tcPr>
            <w:tcW w:w="1412" w:type="dxa"/>
          </w:tcPr>
          <w:p w14:paraId="2EC1D5D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32AEB" w:rsidRPr="00FF3333" w14:paraId="27A43D57" w14:textId="77777777" w:rsidTr="005D32B0">
        <w:tc>
          <w:tcPr>
            <w:tcW w:w="636" w:type="dxa"/>
            <w:vMerge/>
          </w:tcPr>
          <w:p w14:paraId="51433487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</w:tcPr>
          <w:p w14:paraId="1A4309F8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43" w:type="dxa"/>
          </w:tcPr>
          <w:p w14:paraId="18E22A4A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843" w:type="dxa"/>
          </w:tcPr>
          <w:p w14:paraId="377D1F64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1412" w:type="dxa"/>
          </w:tcPr>
          <w:p w14:paraId="562A163E" w14:textId="77777777" w:rsidR="00132AEB" w:rsidRPr="00FF3333" w:rsidRDefault="00132AEB" w:rsidP="005D32B0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3333">
              <w:rPr>
                <w:rFonts w:ascii="Arial" w:hAnsi="Arial" w:cs="Arial"/>
                <w:b/>
                <w:sz w:val="24"/>
                <w:szCs w:val="24"/>
                <w:lang w:val="en-US"/>
              </w:rPr>
              <w:t>180</w:t>
            </w:r>
          </w:p>
        </w:tc>
      </w:tr>
    </w:tbl>
    <w:p w14:paraId="62D1ECE6" w14:textId="77777777" w:rsidR="00132AEB" w:rsidRPr="00EE3DE7" w:rsidRDefault="00132AEB" w:rsidP="00EE3DE7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E3DE7">
        <w:rPr>
          <w:rFonts w:ascii="Arial" w:hAnsi="Arial" w:cs="Arial"/>
          <w:sz w:val="24"/>
          <w:szCs w:val="24"/>
          <w:lang w:val="en-US"/>
        </w:rPr>
        <w:t>TP = 39, FP = 96</w:t>
      </w:r>
    </w:p>
    <w:p w14:paraId="2A7A1989" w14:textId="77777777" w:rsidR="00132AEB" w:rsidRPr="00850391" w:rsidRDefault="00132AEB" w:rsidP="00132AE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50391">
        <w:rPr>
          <w:rFonts w:ascii="Arial" w:hAnsi="Arial" w:cs="Arial"/>
          <w:sz w:val="20"/>
          <w:szCs w:val="20"/>
          <w:lang w:val="en-US"/>
        </w:rPr>
        <w:t xml:space="preserve">TP: True Positives; FP: False Positives. Model 1: </w:t>
      </w:r>
      <w:r w:rsidR="00D23711">
        <w:rPr>
          <w:rFonts w:ascii="Arial" w:hAnsi="Arial" w:cs="Arial"/>
          <w:sz w:val="20"/>
          <w:szCs w:val="20"/>
          <w:lang w:val="en-US"/>
        </w:rPr>
        <w:t xml:space="preserve">guideline-based model </w:t>
      </w:r>
      <w:r w:rsidRPr="00850391">
        <w:rPr>
          <w:rFonts w:ascii="Arial" w:hAnsi="Arial" w:cs="Arial"/>
          <w:sz w:val="20"/>
          <w:szCs w:val="20"/>
          <w:lang w:val="en-US"/>
        </w:rPr>
        <w:t xml:space="preserve">inclusion of only specific urinary symptoms and positive leukocyte or nitrite dipstick </w:t>
      </w:r>
      <w:proofErr w:type="spellStart"/>
      <w:r w:rsidRPr="00850391">
        <w:rPr>
          <w:rFonts w:ascii="Arial" w:hAnsi="Arial" w:cs="Arial"/>
          <w:sz w:val="20"/>
          <w:szCs w:val="20"/>
          <w:lang w:val="en-US"/>
        </w:rPr>
        <w:t>results</w:t>
      </w:r>
      <w:r w:rsidR="00D23711">
        <w:rPr>
          <w:rFonts w:ascii="Arial" w:hAnsi="Arial" w:cs="Arial"/>
          <w:sz w:val="20"/>
          <w:szCs w:val="20"/>
          <w:lang w:val="en-US"/>
        </w:rPr>
        <w:t>.</w:t>
      </w:r>
      <w:r w:rsidRPr="00850391">
        <w:rPr>
          <w:rFonts w:ascii="Arial" w:hAnsi="Arial" w:cs="Arial"/>
          <w:sz w:val="20"/>
          <w:szCs w:val="20"/>
          <w:lang w:val="en-US"/>
        </w:rPr>
        <w:t>Model</w:t>
      </w:r>
      <w:proofErr w:type="spellEnd"/>
      <w:r w:rsidRPr="00850391">
        <w:rPr>
          <w:rFonts w:ascii="Arial" w:hAnsi="Arial" w:cs="Arial"/>
          <w:sz w:val="20"/>
          <w:szCs w:val="20"/>
          <w:lang w:val="en-US"/>
        </w:rPr>
        <w:t xml:space="preserve"> </w:t>
      </w:r>
      <w:r w:rsidR="00D23711">
        <w:rPr>
          <w:rFonts w:ascii="Arial" w:hAnsi="Arial" w:cs="Arial"/>
          <w:sz w:val="20"/>
          <w:szCs w:val="20"/>
          <w:lang w:val="en-US"/>
        </w:rPr>
        <w:t>2</w:t>
      </w:r>
      <w:r w:rsidRPr="00850391">
        <w:rPr>
          <w:rFonts w:ascii="Arial" w:hAnsi="Arial" w:cs="Arial"/>
          <w:sz w:val="20"/>
          <w:szCs w:val="20"/>
          <w:lang w:val="en-US"/>
        </w:rPr>
        <w:t>: as per current guideline or ≥1 non-specific symptoms with positive leukocyte or nitrite dipstick results (extended model)</w:t>
      </w:r>
    </w:p>
    <w:p w14:paraId="2932586A" w14:textId="77777777" w:rsidR="00074A44" w:rsidRPr="00132AEB" w:rsidRDefault="00074A44">
      <w:pPr>
        <w:rPr>
          <w:lang w:val="en-US"/>
        </w:rPr>
      </w:pPr>
    </w:p>
    <w:sectPr w:rsidR="00074A44" w:rsidRPr="00132AEB" w:rsidSect="00F457F7">
      <w:footerReference w:type="default" r:id="rId8"/>
      <w:pgSz w:w="11906" w:h="16838"/>
      <w:pgMar w:top="1417" w:right="1417" w:bottom="1417" w:left="1417" w:header="708" w:footer="708" w:gutter="0"/>
      <w:lnNumType w:countBy="1" w:restart="continuous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57CF6" w14:textId="77777777" w:rsidR="00E25D4F" w:rsidRDefault="00EE3DE7">
      <w:pPr>
        <w:spacing w:after="0" w:line="240" w:lineRule="auto"/>
      </w:pPr>
      <w:r>
        <w:separator/>
      </w:r>
    </w:p>
  </w:endnote>
  <w:endnote w:type="continuationSeparator" w:id="0">
    <w:p w14:paraId="034076B2" w14:textId="77777777" w:rsidR="00E25D4F" w:rsidRDefault="00EE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114756"/>
      <w:docPartObj>
        <w:docPartGallery w:val="Page Numbers (Bottom of Page)"/>
        <w:docPartUnique/>
      </w:docPartObj>
    </w:sdtPr>
    <w:sdtEndPr/>
    <w:sdtContent>
      <w:p w14:paraId="011848B6" w14:textId="7ED13BE7" w:rsidR="009228D2" w:rsidRDefault="00132AE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4F4">
          <w:rPr>
            <w:noProof/>
          </w:rPr>
          <w:t>115</w:t>
        </w:r>
        <w:r>
          <w:fldChar w:fldCharType="end"/>
        </w:r>
      </w:p>
    </w:sdtContent>
  </w:sdt>
  <w:p w14:paraId="1BAA1F33" w14:textId="77777777" w:rsidR="009228D2" w:rsidRDefault="00EB58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6A20" w14:textId="77777777" w:rsidR="00E25D4F" w:rsidRDefault="00EE3DE7">
      <w:pPr>
        <w:spacing w:after="0" w:line="240" w:lineRule="auto"/>
      </w:pPr>
      <w:r>
        <w:separator/>
      </w:r>
    </w:p>
  </w:footnote>
  <w:footnote w:type="continuationSeparator" w:id="0">
    <w:p w14:paraId="38813989" w14:textId="77777777" w:rsidR="00E25D4F" w:rsidRDefault="00EE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32783"/>
    <w:multiLevelType w:val="hybridMultilevel"/>
    <w:tmpl w:val="F14A6778"/>
    <w:lvl w:ilvl="0" w:tplc="C0A635D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EB"/>
    <w:rsid w:val="000268C2"/>
    <w:rsid w:val="00074A44"/>
    <w:rsid w:val="00100DAE"/>
    <w:rsid w:val="00132AEB"/>
    <w:rsid w:val="002B3958"/>
    <w:rsid w:val="003F54F4"/>
    <w:rsid w:val="005408C3"/>
    <w:rsid w:val="0055066E"/>
    <w:rsid w:val="0076654A"/>
    <w:rsid w:val="00831E53"/>
    <w:rsid w:val="009316A2"/>
    <w:rsid w:val="00CF6B5F"/>
    <w:rsid w:val="00D12F78"/>
    <w:rsid w:val="00D23711"/>
    <w:rsid w:val="00E25D4F"/>
    <w:rsid w:val="00E32F6C"/>
    <w:rsid w:val="00EB583F"/>
    <w:rsid w:val="00EE3DE7"/>
    <w:rsid w:val="00E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FC75"/>
  <w15:chartTrackingRefBased/>
  <w15:docId w15:val="{C9DFF8E2-453C-4A59-9B0A-77673FEA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32A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32AE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3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132AEB"/>
  </w:style>
  <w:style w:type="paragraph" w:styleId="Lijstalinea">
    <w:name w:val="List Paragraph"/>
    <w:basedOn w:val="Standaard"/>
    <w:link w:val="LijstalineaChar"/>
    <w:uiPriority w:val="34"/>
    <w:qFormat/>
    <w:rsid w:val="00132AE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13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AEB"/>
  </w:style>
  <w:style w:type="character" w:customStyle="1" w:styleId="LijstalineaChar">
    <w:name w:val="Lijstalinea Char"/>
    <w:link w:val="Lijstalinea"/>
    <w:uiPriority w:val="34"/>
    <w:locked/>
    <w:rsid w:val="00132AEB"/>
  </w:style>
  <w:style w:type="character" w:styleId="Regelnummer">
    <w:name w:val="line number"/>
    <w:basedOn w:val="Standaardalinea-lettertype"/>
    <w:uiPriority w:val="99"/>
    <w:semiHidden/>
    <w:unhideWhenUsed/>
    <w:rsid w:val="00132AEB"/>
  </w:style>
  <w:style w:type="character" w:styleId="Verwijzingopmerking">
    <w:name w:val="annotation reference"/>
    <w:basedOn w:val="Standaardalinea-lettertype"/>
    <w:uiPriority w:val="99"/>
    <w:unhideWhenUsed/>
    <w:rsid w:val="005408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408C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408C3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Kuil, S.D. (Sacha)</dc:creator>
  <cp:keywords/>
  <dc:description/>
  <cp:lastModifiedBy>Kuil, Sacha</cp:lastModifiedBy>
  <cp:revision>2</cp:revision>
  <dcterms:created xsi:type="dcterms:W3CDTF">2024-05-01T08:48:00Z</dcterms:created>
  <dcterms:modified xsi:type="dcterms:W3CDTF">2024-05-01T08:48:00Z</dcterms:modified>
</cp:coreProperties>
</file>