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9F07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4447D37C" w14:textId="77777777" w:rsidR="00820E23" w:rsidRPr="005F4C7D" w:rsidRDefault="00820E23" w:rsidP="00820E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i/>
          <w:iCs/>
          <w:sz w:val="24"/>
          <w:szCs w:val="24"/>
        </w:rPr>
        <w:t>Statistics</w:t>
      </w:r>
    </w:p>
    <w:p w14:paraId="7D1BD4D8" w14:textId="7C9EF390" w:rsidR="00820E23" w:rsidRPr="005F4C7D" w:rsidRDefault="00820E23" w:rsidP="00820E2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C7D">
        <w:rPr>
          <w:rFonts w:ascii="Times New Roman" w:hAnsi="Times New Roman" w:cs="Times New Roman"/>
          <w:sz w:val="24"/>
          <w:szCs w:val="24"/>
        </w:rPr>
        <w:t xml:space="preserve">Categorical variables are documented as counts and percentages, and differences between the groups of categorical variables were evaluated using Pearson’s chi squared or Fisher’s exact test (if n&lt;7 in any group). Non-normally distributed continuous variables are presented as medians and interquartile range (IQR), and difference between the groups were evaluated first by using </w:t>
      </w:r>
      <w:proofErr w:type="spellStart"/>
      <w:r w:rsidRPr="005F4C7D">
        <w:rPr>
          <w:rFonts w:ascii="Times New Roman" w:hAnsi="Times New Roman" w:cs="Times New Roman"/>
          <w:sz w:val="24"/>
          <w:szCs w:val="24"/>
        </w:rPr>
        <w:t>Kruskall</w:t>
      </w:r>
      <w:proofErr w:type="spellEnd"/>
      <w:r w:rsidRPr="005F4C7D">
        <w:rPr>
          <w:rFonts w:ascii="Times New Roman" w:hAnsi="Times New Roman" w:cs="Times New Roman"/>
          <w:sz w:val="24"/>
          <w:szCs w:val="24"/>
        </w:rPr>
        <w:t xml:space="preserve"> Wallis test and then by Mann-Whitney U-test. Normality of the residuals of the models were estimated visually and using Kolmogorov-Smirnov-test. In multiple analyses, Bonferroni correction was performed. Difference between the groups was considered significant if p &lt; 0.05. The statistical analyses were performed using the IBM SPSS Statistic, version 25.</w:t>
      </w:r>
    </w:p>
    <w:p w14:paraId="2A0CE58F" w14:textId="77777777" w:rsidR="00820E23" w:rsidRPr="005F4C7D" w:rsidRDefault="00820E23" w:rsidP="008965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3239F" w14:textId="77777777" w:rsidR="005F4C7D" w:rsidRDefault="005F4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D6BB84B" w14:textId="164D6332" w:rsidR="00896559" w:rsidRPr="005F4C7D" w:rsidRDefault="00896559" w:rsidP="005F4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1. </w:t>
      </w:r>
      <w:r w:rsidRPr="005F4C7D">
        <w:rPr>
          <w:rFonts w:ascii="Times New Roman" w:hAnsi="Times New Roman" w:cs="Times New Roman"/>
          <w:sz w:val="24"/>
          <w:szCs w:val="24"/>
        </w:rPr>
        <w:t>Baseline characteristics of the deceased patient</w:t>
      </w:r>
    </w:p>
    <w:p w14:paraId="1889EC8A" w14:textId="77777777" w:rsidR="00896559" w:rsidRPr="005F4C7D" w:rsidRDefault="00896559" w:rsidP="00896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Yksinkertainentaulukko3"/>
        <w:tblW w:w="9923" w:type="dxa"/>
        <w:tblLayout w:type="fixed"/>
        <w:tblLook w:val="0620" w:firstRow="1" w:lastRow="0" w:firstColumn="0" w:lastColumn="0" w:noHBand="1" w:noVBand="1"/>
      </w:tblPr>
      <w:tblGrid>
        <w:gridCol w:w="993"/>
        <w:gridCol w:w="850"/>
        <w:gridCol w:w="992"/>
        <w:gridCol w:w="709"/>
        <w:gridCol w:w="851"/>
        <w:gridCol w:w="1134"/>
        <w:gridCol w:w="1559"/>
        <w:gridCol w:w="1417"/>
        <w:gridCol w:w="1418"/>
      </w:tblGrid>
      <w:tr w:rsidR="005F4C7D" w:rsidRPr="00ED3DF3" w14:paraId="20761794" w14:textId="77777777" w:rsidTr="00ED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993" w:type="dxa"/>
          </w:tcPr>
          <w:p w14:paraId="7E44350F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Patient</w:t>
            </w:r>
          </w:p>
        </w:tc>
        <w:tc>
          <w:tcPr>
            <w:tcW w:w="850" w:type="dxa"/>
          </w:tcPr>
          <w:p w14:paraId="19B472DE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Age</w:t>
            </w:r>
          </w:p>
        </w:tc>
        <w:tc>
          <w:tcPr>
            <w:tcW w:w="992" w:type="dxa"/>
          </w:tcPr>
          <w:p w14:paraId="3AA77036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Sex</w:t>
            </w:r>
          </w:p>
        </w:tc>
        <w:tc>
          <w:tcPr>
            <w:tcW w:w="709" w:type="dxa"/>
          </w:tcPr>
          <w:p w14:paraId="44889EFC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BMI ≥ 30</w:t>
            </w:r>
          </w:p>
        </w:tc>
        <w:tc>
          <w:tcPr>
            <w:tcW w:w="851" w:type="dxa"/>
          </w:tcPr>
          <w:p w14:paraId="4847FB71" w14:textId="2DCCF35E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DNR</w:t>
            </w:r>
          </w:p>
        </w:tc>
        <w:tc>
          <w:tcPr>
            <w:tcW w:w="1134" w:type="dxa"/>
          </w:tcPr>
          <w:p w14:paraId="0C860C59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Vaccinations</w:t>
            </w:r>
          </w:p>
        </w:tc>
        <w:tc>
          <w:tcPr>
            <w:tcW w:w="1559" w:type="dxa"/>
          </w:tcPr>
          <w:p w14:paraId="0D947433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proofErr w:type="spellStart"/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Charlson</w:t>
            </w:r>
            <w:proofErr w:type="spellEnd"/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 Comorbidity Index</w:t>
            </w:r>
          </w:p>
        </w:tc>
        <w:tc>
          <w:tcPr>
            <w:tcW w:w="1417" w:type="dxa"/>
          </w:tcPr>
          <w:p w14:paraId="133A6F0B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Malignancy</w:t>
            </w:r>
          </w:p>
        </w:tc>
        <w:tc>
          <w:tcPr>
            <w:tcW w:w="1418" w:type="dxa"/>
          </w:tcPr>
          <w:p w14:paraId="43C2BA69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Specialty field</w:t>
            </w:r>
          </w:p>
        </w:tc>
      </w:tr>
      <w:tr w:rsidR="00ED3DF3" w:rsidRPr="00ED3DF3" w14:paraId="28D58102" w14:textId="77777777" w:rsidTr="00ED3DF3">
        <w:trPr>
          <w:trHeight w:val="465"/>
        </w:trPr>
        <w:tc>
          <w:tcPr>
            <w:tcW w:w="993" w:type="dxa"/>
          </w:tcPr>
          <w:p w14:paraId="6D733C8A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E667A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992" w:type="dxa"/>
          </w:tcPr>
          <w:p w14:paraId="3A24471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1CC919B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69EBACA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114BB7E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DB9B2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3DACB8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1BBFD18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Operative</w:t>
            </w:r>
          </w:p>
        </w:tc>
      </w:tr>
      <w:tr w:rsidR="00ED3DF3" w:rsidRPr="00ED3DF3" w14:paraId="0B6593F9" w14:textId="77777777" w:rsidTr="00ED3DF3">
        <w:trPr>
          <w:trHeight w:val="465"/>
        </w:trPr>
        <w:tc>
          <w:tcPr>
            <w:tcW w:w="993" w:type="dxa"/>
          </w:tcPr>
          <w:p w14:paraId="21C2EB37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C66D6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992" w:type="dxa"/>
          </w:tcPr>
          <w:p w14:paraId="505EF84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6666C38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0F682428" w14:textId="1AB026AD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293FCDA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C13F3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3A2AF4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132B9E5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Psychiatric</w:t>
            </w:r>
          </w:p>
        </w:tc>
      </w:tr>
      <w:tr w:rsidR="00ED3DF3" w:rsidRPr="00ED3DF3" w14:paraId="4CC545D0" w14:textId="77777777" w:rsidTr="00ED3DF3">
        <w:trPr>
          <w:trHeight w:val="465"/>
        </w:trPr>
        <w:tc>
          <w:tcPr>
            <w:tcW w:w="993" w:type="dxa"/>
          </w:tcPr>
          <w:p w14:paraId="52EA6550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53D8E3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992" w:type="dxa"/>
          </w:tcPr>
          <w:p w14:paraId="2584EFB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77ED8B0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6EFCAC24" w14:textId="5C99FDF2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6E64DE4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B05E1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F15EAB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46DAA3A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Operative</w:t>
            </w:r>
          </w:p>
        </w:tc>
      </w:tr>
      <w:tr w:rsidR="00ED3DF3" w:rsidRPr="00ED3DF3" w14:paraId="773B8327" w14:textId="77777777" w:rsidTr="00ED3DF3">
        <w:trPr>
          <w:trHeight w:val="465"/>
        </w:trPr>
        <w:tc>
          <w:tcPr>
            <w:tcW w:w="993" w:type="dxa"/>
          </w:tcPr>
          <w:p w14:paraId="471417FA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8E89C5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3EC3DE7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7B39B7D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704FB48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CCDD36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F33ABA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C4BDC1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454806D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Operative</w:t>
            </w:r>
          </w:p>
        </w:tc>
      </w:tr>
      <w:tr w:rsidR="00ED3DF3" w:rsidRPr="00ED3DF3" w14:paraId="6A9DDF45" w14:textId="77777777" w:rsidTr="00ED3DF3">
        <w:trPr>
          <w:trHeight w:val="465"/>
        </w:trPr>
        <w:tc>
          <w:tcPr>
            <w:tcW w:w="993" w:type="dxa"/>
          </w:tcPr>
          <w:p w14:paraId="41236495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5D673E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0F28711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1D86ED2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5C449F5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4FA108C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DB452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9FA1C6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1B21614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4EC1A149" w14:textId="77777777" w:rsidTr="00ED3DF3">
        <w:trPr>
          <w:trHeight w:val="465"/>
        </w:trPr>
        <w:tc>
          <w:tcPr>
            <w:tcW w:w="993" w:type="dxa"/>
          </w:tcPr>
          <w:p w14:paraId="458B4B48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BD3F49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5D5BA3E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1FAC3E6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2DE2823B" w14:textId="0DA06045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65AAED9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69CA1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A7AC77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73423A4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55EE01D2" w14:textId="77777777" w:rsidTr="00ED3DF3">
        <w:trPr>
          <w:trHeight w:val="465"/>
        </w:trPr>
        <w:tc>
          <w:tcPr>
            <w:tcW w:w="993" w:type="dxa"/>
          </w:tcPr>
          <w:p w14:paraId="755546E8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38E26D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5F7604C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4DA19F2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4C648898" w14:textId="0B5316DA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47D903B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B713F4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2965E6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0DB0E28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48CF610F" w14:textId="77777777" w:rsidTr="00ED3DF3">
        <w:trPr>
          <w:trHeight w:val="465"/>
        </w:trPr>
        <w:tc>
          <w:tcPr>
            <w:tcW w:w="993" w:type="dxa"/>
          </w:tcPr>
          <w:p w14:paraId="26C8AD68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BB139A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58FCE74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79423A9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7CCE3626" w14:textId="6B5DDF79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0E004FB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FEAEF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18C10C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56B84B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5E01A403" w14:textId="77777777" w:rsidTr="00ED3DF3">
        <w:trPr>
          <w:trHeight w:val="465"/>
        </w:trPr>
        <w:tc>
          <w:tcPr>
            <w:tcW w:w="993" w:type="dxa"/>
          </w:tcPr>
          <w:p w14:paraId="56CB4A99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FF9BAB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3A7D680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780CDB6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204A498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5CF46A2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79A5D4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7F8215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3524C0B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1A0F3D56" w14:textId="77777777" w:rsidTr="00ED3DF3">
        <w:trPr>
          <w:trHeight w:val="465"/>
        </w:trPr>
        <w:tc>
          <w:tcPr>
            <w:tcW w:w="993" w:type="dxa"/>
          </w:tcPr>
          <w:p w14:paraId="7FFDF322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C655CB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992" w:type="dxa"/>
          </w:tcPr>
          <w:p w14:paraId="67A2613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5B79916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61CB8B8F" w14:textId="593BEF72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58B5CBC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1589C6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F747A2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27EEB2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3D4F08AA" w14:textId="77777777" w:rsidTr="00ED3DF3">
        <w:trPr>
          <w:trHeight w:val="465"/>
        </w:trPr>
        <w:tc>
          <w:tcPr>
            <w:tcW w:w="993" w:type="dxa"/>
          </w:tcPr>
          <w:p w14:paraId="55B0D8BE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7C77DC5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992" w:type="dxa"/>
          </w:tcPr>
          <w:p w14:paraId="1D4C13D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0AA15DF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6B9FB90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698A46F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8D2451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5B1030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62CF146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527A8205" w14:textId="77777777" w:rsidTr="00ED3DF3">
        <w:trPr>
          <w:trHeight w:val="465"/>
        </w:trPr>
        <w:tc>
          <w:tcPr>
            <w:tcW w:w="993" w:type="dxa"/>
          </w:tcPr>
          <w:p w14:paraId="1C0C39A7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C0C719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992" w:type="dxa"/>
          </w:tcPr>
          <w:p w14:paraId="246F8BD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6654C85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5D95A603" w14:textId="71B21E29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510EB21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BD2A62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B3DB7F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29C700E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34363140" w14:textId="77777777" w:rsidTr="00ED3DF3">
        <w:trPr>
          <w:trHeight w:val="465"/>
        </w:trPr>
        <w:tc>
          <w:tcPr>
            <w:tcW w:w="993" w:type="dxa"/>
          </w:tcPr>
          <w:p w14:paraId="40DAED6E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9D3793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992" w:type="dxa"/>
          </w:tcPr>
          <w:p w14:paraId="30DE0E2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51D263A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0F4519C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68FB2F5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75468C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C44BFB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047C6B8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42B99890" w14:textId="77777777" w:rsidTr="00ED3DF3">
        <w:trPr>
          <w:trHeight w:val="465"/>
        </w:trPr>
        <w:tc>
          <w:tcPr>
            <w:tcW w:w="993" w:type="dxa"/>
          </w:tcPr>
          <w:p w14:paraId="1E0C2CDC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5421A7C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2A2E251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47515B6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172CC19C" w14:textId="578057B8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2B0C37D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C624F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28501F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23A9C36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732E3D05" w14:textId="77777777" w:rsidTr="00ED3DF3">
        <w:trPr>
          <w:trHeight w:val="465"/>
        </w:trPr>
        <w:tc>
          <w:tcPr>
            <w:tcW w:w="993" w:type="dxa"/>
          </w:tcPr>
          <w:p w14:paraId="651E9FDB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2E782B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668E0DA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72AFA15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56CCFA8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10B4770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47C4F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A5B83F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63E2143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676F2A1D" w14:textId="77777777" w:rsidTr="00ED3DF3">
        <w:trPr>
          <w:trHeight w:val="465"/>
        </w:trPr>
        <w:tc>
          <w:tcPr>
            <w:tcW w:w="993" w:type="dxa"/>
          </w:tcPr>
          <w:p w14:paraId="4FE7EE1D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0FA6ADC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0865333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2D6B686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0C90141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0E5EF7A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C4F272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39D84B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3CFA3FD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78CA4C77" w14:textId="77777777" w:rsidTr="00ED3DF3">
        <w:trPr>
          <w:trHeight w:val="465"/>
        </w:trPr>
        <w:tc>
          <w:tcPr>
            <w:tcW w:w="993" w:type="dxa"/>
          </w:tcPr>
          <w:p w14:paraId="2EAF77AC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1C8ED2D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2E3BFF7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4EC34A6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3509F54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5A14B1C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F46C6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F011E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19EB73E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706AB453" w14:textId="77777777" w:rsidTr="00ED3DF3">
        <w:trPr>
          <w:trHeight w:val="465"/>
        </w:trPr>
        <w:tc>
          <w:tcPr>
            <w:tcW w:w="993" w:type="dxa"/>
          </w:tcPr>
          <w:p w14:paraId="03E4727C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E08BF4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992" w:type="dxa"/>
          </w:tcPr>
          <w:p w14:paraId="609E3A5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3131F78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64F0AAB0" w14:textId="51F5A323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7FD0FCD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F80112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F1EF19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2127015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2F68C61C" w14:textId="77777777" w:rsidTr="00ED3DF3">
        <w:trPr>
          <w:trHeight w:val="465"/>
        </w:trPr>
        <w:tc>
          <w:tcPr>
            <w:tcW w:w="993" w:type="dxa"/>
          </w:tcPr>
          <w:p w14:paraId="4894D8ED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1152D0D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</w:tcPr>
          <w:p w14:paraId="3122B2A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1B2C95C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14:paraId="18799B81" w14:textId="04126D3E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</w:tcPr>
          <w:p w14:paraId="0C4F528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A1E7E8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EE9E22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4D96DB5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ED3DF3" w:rsidRPr="00ED3DF3" w14:paraId="18748191" w14:textId="77777777" w:rsidTr="00ED3DF3">
        <w:trPr>
          <w:trHeight w:val="465"/>
        </w:trPr>
        <w:tc>
          <w:tcPr>
            <w:tcW w:w="993" w:type="dxa"/>
            <w:tcBorders>
              <w:bottom w:val="single" w:sz="4" w:space="0" w:color="auto"/>
            </w:tcBorders>
          </w:tcPr>
          <w:p w14:paraId="6184FA89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8C35D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FAF57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A7A71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183BA" w14:textId="0644E24F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7722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1223B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F0370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7D1AA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</w:tr>
    </w:tbl>
    <w:p w14:paraId="489B45AE" w14:textId="77777777" w:rsidR="00896559" w:rsidRPr="00ED3DF3" w:rsidRDefault="00896559" w:rsidP="00896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DF3">
        <w:rPr>
          <w:rFonts w:ascii="Times New Roman" w:hAnsi="Times New Roman" w:cs="Times New Roman"/>
          <w:sz w:val="24"/>
          <w:szCs w:val="24"/>
        </w:rPr>
        <w:t xml:space="preserve">DNR, Do-not-resuscitate </w:t>
      </w:r>
      <w:proofErr w:type="gramStart"/>
      <w:r w:rsidRPr="00ED3DF3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07CD1249" w14:textId="2AA12B9A" w:rsidR="00896559" w:rsidRPr="00ED3DF3" w:rsidRDefault="00896559" w:rsidP="00896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DF3">
        <w:rPr>
          <w:rFonts w:ascii="Times New Roman" w:hAnsi="Times New Roman" w:cs="Times New Roman"/>
          <w:sz w:val="24"/>
          <w:szCs w:val="24"/>
        </w:rPr>
        <w:t>*No intensive care in addition to DNR.</w:t>
      </w:r>
    </w:p>
    <w:p w14:paraId="6143277A" w14:textId="77777777" w:rsidR="00896559" w:rsidRPr="005F4C7D" w:rsidRDefault="00896559" w:rsidP="00896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4E4C8F" w14:textId="77777777" w:rsidR="00896559" w:rsidRPr="005F4C7D" w:rsidRDefault="00896559" w:rsidP="008965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DBF09A" w14:textId="77777777" w:rsidR="00896559" w:rsidRPr="005F4C7D" w:rsidRDefault="00896559" w:rsidP="00896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AA17F0" w14:textId="0ACC1191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</w:t>
      </w:r>
      <w:r w:rsidRPr="005F4C7D">
        <w:rPr>
          <w:rFonts w:ascii="Times New Roman" w:hAnsi="Times New Roman" w:cs="Times New Roman"/>
          <w:sz w:val="24"/>
          <w:szCs w:val="24"/>
        </w:rPr>
        <w:t>Further comparison between the medicine and operative unit</w:t>
      </w:r>
    </w:p>
    <w:tbl>
      <w:tblPr>
        <w:tblStyle w:val="Yksinkertainentaulukko3"/>
        <w:tblW w:w="0" w:type="auto"/>
        <w:tblLook w:val="0620" w:firstRow="1" w:lastRow="0" w:firstColumn="0" w:lastColumn="0" w:noHBand="1" w:noVBand="1"/>
      </w:tblPr>
      <w:tblGrid>
        <w:gridCol w:w="3555"/>
        <w:gridCol w:w="1690"/>
        <w:gridCol w:w="1701"/>
        <w:gridCol w:w="1134"/>
      </w:tblGrid>
      <w:tr w:rsidR="00896559" w:rsidRPr="005F4C7D" w14:paraId="526FCD43" w14:textId="77777777" w:rsidTr="00ED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3555" w:type="dxa"/>
          </w:tcPr>
          <w:p w14:paraId="766543C7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haracteristic</w:t>
            </w:r>
          </w:p>
        </w:tc>
        <w:tc>
          <w:tcPr>
            <w:tcW w:w="1690" w:type="dxa"/>
          </w:tcPr>
          <w:p w14:paraId="25E6113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Medicine unit </w:t>
            </w:r>
          </w:p>
          <w:p w14:paraId="062F68CA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(</w:t>
            </w:r>
            <w:r w:rsidRPr="00ED3DF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n 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= 71)</w:t>
            </w:r>
          </w:p>
        </w:tc>
        <w:tc>
          <w:tcPr>
            <w:tcW w:w="1701" w:type="dxa"/>
          </w:tcPr>
          <w:p w14:paraId="63D3BFE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Operative unit </w:t>
            </w:r>
          </w:p>
          <w:p w14:paraId="4D752B46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(</w:t>
            </w:r>
            <w:r w:rsidRPr="00ED3DF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n 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= 52)</w:t>
            </w:r>
          </w:p>
        </w:tc>
        <w:tc>
          <w:tcPr>
            <w:tcW w:w="1134" w:type="dxa"/>
          </w:tcPr>
          <w:p w14:paraId="230A0508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p-value</w:t>
            </w:r>
          </w:p>
        </w:tc>
      </w:tr>
      <w:tr w:rsidR="00896559" w:rsidRPr="005F4C7D" w14:paraId="66F84A58" w14:textId="77777777" w:rsidTr="00ED3DF3">
        <w:trPr>
          <w:trHeight w:val="666"/>
        </w:trPr>
        <w:tc>
          <w:tcPr>
            <w:tcW w:w="3555" w:type="dxa"/>
          </w:tcPr>
          <w:p w14:paraId="26225683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Age – years</w:t>
            </w:r>
          </w:p>
          <w:p w14:paraId="0E5DAAE5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690" w:type="dxa"/>
          </w:tcPr>
          <w:p w14:paraId="3A71DBB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1B74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75 (62–84)</w:t>
            </w:r>
          </w:p>
        </w:tc>
        <w:tc>
          <w:tcPr>
            <w:tcW w:w="1701" w:type="dxa"/>
          </w:tcPr>
          <w:p w14:paraId="54B5036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BDE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75 (60–84)</w:t>
            </w:r>
          </w:p>
        </w:tc>
        <w:tc>
          <w:tcPr>
            <w:tcW w:w="1134" w:type="dxa"/>
          </w:tcPr>
          <w:p w14:paraId="1792B3F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E60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896559" w:rsidRPr="005F4C7D" w14:paraId="7B5B0D37" w14:textId="77777777" w:rsidTr="00ED3DF3">
        <w:trPr>
          <w:trHeight w:val="421"/>
        </w:trPr>
        <w:tc>
          <w:tcPr>
            <w:tcW w:w="3555" w:type="dxa"/>
          </w:tcPr>
          <w:p w14:paraId="5E490DD3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DNR – no (%)</w:t>
            </w:r>
          </w:p>
        </w:tc>
        <w:tc>
          <w:tcPr>
            <w:tcW w:w="1690" w:type="dxa"/>
          </w:tcPr>
          <w:p w14:paraId="33A43B2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46 (65)</w:t>
            </w:r>
          </w:p>
        </w:tc>
        <w:tc>
          <w:tcPr>
            <w:tcW w:w="1701" w:type="dxa"/>
          </w:tcPr>
          <w:p w14:paraId="3E7E4FC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20 (39)</w:t>
            </w:r>
          </w:p>
        </w:tc>
        <w:tc>
          <w:tcPr>
            <w:tcW w:w="1134" w:type="dxa"/>
          </w:tcPr>
          <w:p w14:paraId="0EC6CAB4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0.011</w:t>
            </w:r>
          </w:p>
        </w:tc>
      </w:tr>
      <w:tr w:rsidR="00896559" w:rsidRPr="005F4C7D" w14:paraId="37DD82EC" w14:textId="77777777" w:rsidTr="00ED3DF3">
        <w:trPr>
          <w:trHeight w:val="708"/>
        </w:trPr>
        <w:tc>
          <w:tcPr>
            <w:tcW w:w="3555" w:type="dxa"/>
          </w:tcPr>
          <w:p w14:paraId="6F16EF2A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 xml:space="preserve">Charlson Comorbidity Index </w:t>
            </w:r>
            <w:r w:rsidRPr="00ED3DF3">
              <w:rPr>
                <w:rFonts w:ascii="Times New Roman" w:hAnsi="Times New Roman" w:cs="Times New Roman"/>
                <w:sz w:val="24"/>
                <w:szCs w:val="24"/>
              </w:rPr>
              <w:softHyphen/>
              <w:t>– points</w:t>
            </w:r>
          </w:p>
          <w:p w14:paraId="5DE20595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690" w:type="dxa"/>
          </w:tcPr>
          <w:p w14:paraId="42FD118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21B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 (4–7)</w:t>
            </w:r>
          </w:p>
        </w:tc>
        <w:tc>
          <w:tcPr>
            <w:tcW w:w="1701" w:type="dxa"/>
          </w:tcPr>
          <w:p w14:paraId="1DF46A7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A8B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 (2–6)</w:t>
            </w:r>
          </w:p>
        </w:tc>
        <w:tc>
          <w:tcPr>
            <w:tcW w:w="1134" w:type="dxa"/>
          </w:tcPr>
          <w:p w14:paraId="2246EE2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C2D9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896559" w:rsidRPr="005F4C7D" w14:paraId="66962E1F" w14:textId="77777777" w:rsidTr="00ED3DF3">
        <w:trPr>
          <w:trHeight w:val="591"/>
        </w:trPr>
        <w:tc>
          <w:tcPr>
            <w:tcW w:w="3555" w:type="dxa"/>
          </w:tcPr>
          <w:p w14:paraId="47F470C0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Number of comorbidities</w:t>
            </w:r>
          </w:p>
          <w:p w14:paraId="07964780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690" w:type="dxa"/>
          </w:tcPr>
          <w:p w14:paraId="2B41B37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 (3–6)</w:t>
            </w:r>
          </w:p>
        </w:tc>
        <w:tc>
          <w:tcPr>
            <w:tcW w:w="1701" w:type="dxa"/>
          </w:tcPr>
          <w:p w14:paraId="128FD93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 (2–5)</w:t>
            </w:r>
          </w:p>
        </w:tc>
        <w:tc>
          <w:tcPr>
            <w:tcW w:w="1134" w:type="dxa"/>
          </w:tcPr>
          <w:p w14:paraId="338DEBA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896559" w:rsidRPr="005F4C7D" w14:paraId="3CC79610" w14:textId="77777777" w:rsidTr="00ED3DF3">
        <w:trPr>
          <w:trHeight w:val="602"/>
        </w:trPr>
        <w:tc>
          <w:tcPr>
            <w:tcW w:w="3555" w:type="dxa"/>
          </w:tcPr>
          <w:p w14:paraId="2A744DE7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Coronary artery disease – no (%)</w:t>
            </w:r>
          </w:p>
        </w:tc>
        <w:tc>
          <w:tcPr>
            <w:tcW w:w="1690" w:type="dxa"/>
          </w:tcPr>
          <w:p w14:paraId="4ADD6D4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16 (23)</w:t>
            </w:r>
          </w:p>
        </w:tc>
        <w:tc>
          <w:tcPr>
            <w:tcW w:w="1701" w:type="dxa"/>
          </w:tcPr>
          <w:p w14:paraId="2BB75A1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 (15)</w:t>
            </w:r>
          </w:p>
        </w:tc>
        <w:tc>
          <w:tcPr>
            <w:tcW w:w="1134" w:type="dxa"/>
          </w:tcPr>
          <w:p w14:paraId="3408483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896559" w:rsidRPr="005F4C7D" w14:paraId="2B3313BC" w14:textId="77777777" w:rsidTr="00ED3DF3">
        <w:trPr>
          <w:trHeight w:val="582"/>
        </w:trPr>
        <w:tc>
          <w:tcPr>
            <w:tcW w:w="3555" w:type="dxa"/>
          </w:tcPr>
          <w:p w14:paraId="4FD4B81B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Heart insufficiency – no (%)</w:t>
            </w:r>
          </w:p>
        </w:tc>
        <w:tc>
          <w:tcPr>
            <w:tcW w:w="1690" w:type="dxa"/>
          </w:tcPr>
          <w:p w14:paraId="2EA7CAE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17 (24)</w:t>
            </w:r>
          </w:p>
        </w:tc>
        <w:tc>
          <w:tcPr>
            <w:tcW w:w="1701" w:type="dxa"/>
          </w:tcPr>
          <w:p w14:paraId="7620241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 (14)</w:t>
            </w:r>
          </w:p>
        </w:tc>
        <w:tc>
          <w:tcPr>
            <w:tcW w:w="1134" w:type="dxa"/>
          </w:tcPr>
          <w:p w14:paraId="4A1538D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896559" w:rsidRPr="005F4C7D" w14:paraId="2E7DFC1D" w14:textId="77777777" w:rsidTr="00ED3DF3">
        <w:trPr>
          <w:trHeight w:val="562"/>
        </w:trPr>
        <w:tc>
          <w:tcPr>
            <w:tcW w:w="3555" w:type="dxa"/>
          </w:tcPr>
          <w:p w14:paraId="6188D588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COPD – no (%)</w:t>
            </w:r>
          </w:p>
        </w:tc>
        <w:tc>
          <w:tcPr>
            <w:tcW w:w="1690" w:type="dxa"/>
          </w:tcPr>
          <w:p w14:paraId="5974B22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10 (14)</w:t>
            </w:r>
          </w:p>
        </w:tc>
        <w:tc>
          <w:tcPr>
            <w:tcW w:w="1701" w:type="dxa"/>
          </w:tcPr>
          <w:p w14:paraId="6CE248C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134" w:type="dxa"/>
          </w:tcPr>
          <w:p w14:paraId="400F856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0.415</w:t>
            </w:r>
          </w:p>
        </w:tc>
      </w:tr>
      <w:tr w:rsidR="00896559" w:rsidRPr="005F4C7D" w14:paraId="19798FFF" w14:textId="77777777" w:rsidTr="00ED3DF3">
        <w:trPr>
          <w:trHeight w:val="570"/>
        </w:trPr>
        <w:tc>
          <w:tcPr>
            <w:tcW w:w="3555" w:type="dxa"/>
          </w:tcPr>
          <w:p w14:paraId="323DBEC0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Dementia – no (%)</w:t>
            </w:r>
          </w:p>
        </w:tc>
        <w:tc>
          <w:tcPr>
            <w:tcW w:w="1690" w:type="dxa"/>
          </w:tcPr>
          <w:p w14:paraId="05CB99E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1701" w:type="dxa"/>
          </w:tcPr>
          <w:p w14:paraId="6EDBF7B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 (10)</w:t>
            </w:r>
          </w:p>
        </w:tc>
        <w:tc>
          <w:tcPr>
            <w:tcW w:w="1134" w:type="dxa"/>
          </w:tcPr>
          <w:p w14:paraId="07BA847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896559" w:rsidRPr="005F4C7D" w14:paraId="311E8AD6" w14:textId="77777777" w:rsidTr="00ED3DF3">
        <w:trPr>
          <w:trHeight w:val="564"/>
        </w:trPr>
        <w:tc>
          <w:tcPr>
            <w:tcW w:w="3555" w:type="dxa"/>
          </w:tcPr>
          <w:p w14:paraId="6795E248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Active cancer – no (%)</w:t>
            </w:r>
          </w:p>
        </w:tc>
        <w:tc>
          <w:tcPr>
            <w:tcW w:w="1690" w:type="dxa"/>
          </w:tcPr>
          <w:p w14:paraId="7C16CA4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17 (24)</w:t>
            </w:r>
          </w:p>
        </w:tc>
        <w:tc>
          <w:tcPr>
            <w:tcW w:w="1701" w:type="dxa"/>
          </w:tcPr>
          <w:p w14:paraId="115B1C1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 (14)</w:t>
            </w:r>
          </w:p>
        </w:tc>
        <w:tc>
          <w:tcPr>
            <w:tcW w:w="1134" w:type="dxa"/>
          </w:tcPr>
          <w:p w14:paraId="6F51D32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896559" w:rsidRPr="005F4C7D" w14:paraId="32D1A0A4" w14:textId="77777777" w:rsidTr="00ED3DF3">
        <w:trPr>
          <w:trHeight w:val="428"/>
        </w:trPr>
        <w:tc>
          <w:tcPr>
            <w:tcW w:w="3555" w:type="dxa"/>
          </w:tcPr>
          <w:p w14:paraId="7BC0FD65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Vaccinated for COVID – no (%)</w:t>
            </w:r>
          </w:p>
        </w:tc>
        <w:tc>
          <w:tcPr>
            <w:tcW w:w="1690" w:type="dxa"/>
          </w:tcPr>
          <w:p w14:paraId="35C5FAB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65 (92)</w:t>
            </w:r>
          </w:p>
        </w:tc>
        <w:tc>
          <w:tcPr>
            <w:tcW w:w="1701" w:type="dxa"/>
          </w:tcPr>
          <w:p w14:paraId="0730DF7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41 (84)</w:t>
            </w:r>
          </w:p>
        </w:tc>
        <w:tc>
          <w:tcPr>
            <w:tcW w:w="1134" w:type="dxa"/>
          </w:tcPr>
          <w:p w14:paraId="78FA3BB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</w:tr>
    </w:tbl>
    <w:p w14:paraId="2F0C803B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02A4F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3C821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7300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5BF1B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17588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6AC83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4E9B7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7004C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08B1B" w14:textId="77777777" w:rsidR="005F4C7D" w:rsidRDefault="005F4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66D9D5" w14:textId="63A7687E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3. </w:t>
      </w:r>
      <w:r w:rsidRPr="005F4C7D">
        <w:rPr>
          <w:rFonts w:ascii="Times New Roman" w:hAnsi="Times New Roman" w:cs="Times New Roman"/>
          <w:sz w:val="24"/>
          <w:szCs w:val="24"/>
        </w:rPr>
        <w:t>Further comparison between the medicine and psychiatric unit</w:t>
      </w:r>
    </w:p>
    <w:tbl>
      <w:tblPr>
        <w:tblStyle w:val="Yksinkertainentaulukko3"/>
        <w:tblW w:w="0" w:type="auto"/>
        <w:tblLook w:val="0620" w:firstRow="1" w:lastRow="0" w:firstColumn="0" w:lastColumn="0" w:noHBand="1" w:noVBand="1"/>
      </w:tblPr>
      <w:tblGrid>
        <w:gridCol w:w="3555"/>
        <w:gridCol w:w="1690"/>
        <w:gridCol w:w="1843"/>
        <w:gridCol w:w="1134"/>
      </w:tblGrid>
      <w:tr w:rsidR="00896559" w:rsidRPr="00ED3DF3" w14:paraId="16C4A2D7" w14:textId="77777777" w:rsidTr="00ED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3555" w:type="dxa"/>
          </w:tcPr>
          <w:p w14:paraId="7EBF9F9C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haracteristic</w:t>
            </w:r>
          </w:p>
        </w:tc>
        <w:tc>
          <w:tcPr>
            <w:tcW w:w="1690" w:type="dxa"/>
          </w:tcPr>
          <w:p w14:paraId="185B1EB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Medicine unit </w:t>
            </w:r>
          </w:p>
          <w:p w14:paraId="7AB5C2F8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(</w:t>
            </w:r>
            <w:r w:rsidRPr="00ED3DF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n 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= 71)</w:t>
            </w:r>
          </w:p>
        </w:tc>
        <w:tc>
          <w:tcPr>
            <w:tcW w:w="1843" w:type="dxa"/>
          </w:tcPr>
          <w:p w14:paraId="2A058D4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Psychiatric unit </w:t>
            </w:r>
          </w:p>
          <w:p w14:paraId="320A50FC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(</w:t>
            </w:r>
            <w:r w:rsidRPr="00ED3DF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n 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= 54)</w:t>
            </w:r>
          </w:p>
        </w:tc>
        <w:tc>
          <w:tcPr>
            <w:tcW w:w="1134" w:type="dxa"/>
          </w:tcPr>
          <w:p w14:paraId="50D1AC1D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p-value</w:t>
            </w:r>
          </w:p>
        </w:tc>
      </w:tr>
      <w:tr w:rsidR="00896559" w:rsidRPr="00ED3DF3" w14:paraId="27977857" w14:textId="77777777" w:rsidTr="00ED3DF3">
        <w:trPr>
          <w:trHeight w:val="666"/>
        </w:trPr>
        <w:tc>
          <w:tcPr>
            <w:tcW w:w="3555" w:type="dxa"/>
          </w:tcPr>
          <w:p w14:paraId="10A7BE77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Age – years</w:t>
            </w:r>
          </w:p>
          <w:p w14:paraId="0E42A317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690" w:type="dxa"/>
          </w:tcPr>
          <w:p w14:paraId="2D77644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BC3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75 (62–84)</w:t>
            </w:r>
          </w:p>
        </w:tc>
        <w:tc>
          <w:tcPr>
            <w:tcW w:w="1843" w:type="dxa"/>
          </w:tcPr>
          <w:p w14:paraId="393BA44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77D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47 (27–72)</w:t>
            </w:r>
          </w:p>
        </w:tc>
        <w:tc>
          <w:tcPr>
            <w:tcW w:w="1134" w:type="dxa"/>
          </w:tcPr>
          <w:p w14:paraId="5274151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31EF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0.001</w:t>
            </w:r>
          </w:p>
        </w:tc>
      </w:tr>
      <w:tr w:rsidR="00896559" w:rsidRPr="00ED3DF3" w14:paraId="4B9AEF8C" w14:textId="77777777" w:rsidTr="00ED3DF3">
        <w:trPr>
          <w:trHeight w:val="421"/>
        </w:trPr>
        <w:tc>
          <w:tcPr>
            <w:tcW w:w="3555" w:type="dxa"/>
          </w:tcPr>
          <w:p w14:paraId="78F06543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DNR – no (%)</w:t>
            </w:r>
          </w:p>
        </w:tc>
        <w:tc>
          <w:tcPr>
            <w:tcW w:w="1690" w:type="dxa"/>
          </w:tcPr>
          <w:p w14:paraId="3969BC5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46 (65)</w:t>
            </w:r>
          </w:p>
        </w:tc>
        <w:tc>
          <w:tcPr>
            <w:tcW w:w="1843" w:type="dxa"/>
          </w:tcPr>
          <w:p w14:paraId="286C33B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 (13)</w:t>
            </w:r>
          </w:p>
        </w:tc>
        <w:tc>
          <w:tcPr>
            <w:tcW w:w="1134" w:type="dxa"/>
          </w:tcPr>
          <w:p w14:paraId="5A09F8CE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0.001</w:t>
            </w:r>
          </w:p>
        </w:tc>
      </w:tr>
      <w:tr w:rsidR="00896559" w:rsidRPr="00ED3DF3" w14:paraId="38890505" w14:textId="77777777" w:rsidTr="00ED3DF3">
        <w:trPr>
          <w:trHeight w:val="708"/>
        </w:trPr>
        <w:tc>
          <w:tcPr>
            <w:tcW w:w="3555" w:type="dxa"/>
          </w:tcPr>
          <w:p w14:paraId="11E4993E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 xml:space="preserve">Charlson Comorbidity Index </w:t>
            </w:r>
            <w:r w:rsidRPr="00ED3DF3">
              <w:rPr>
                <w:rFonts w:ascii="Times New Roman" w:hAnsi="Times New Roman" w:cs="Times New Roman"/>
                <w:sz w:val="24"/>
                <w:szCs w:val="24"/>
              </w:rPr>
              <w:softHyphen/>
              <w:t>– points</w:t>
            </w:r>
          </w:p>
          <w:p w14:paraId="09D788AA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690" w:type="dxa"/>
          </w:tcPr>
          <w:p w14:paraId="2CA28A8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E2F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 (4–7)</w:t>
            </w:r>
          </w:p>
        </w:tc>
        <w:tc>
          <w:tcPr>
            <w:tcW w:w="1843" w:type="dxa"/>
          </w:tcPr>
          <w:p w14:paraId="5417DE9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38C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 (0–4)</w:t>
            </w:r>
          </w:p>
        </w:tc>
        <w:tc>
          <w:tcPr>
            <w:tcW w:w="1134" w:type="dxa"/>
          </w:tcPr>
          <w:p w14:paraId="2CC2FAE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CDEE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0.001</w:t>
            </w:r>
          </w:p>
        </w:tc>
      </w:tr>
      <w:tr w:rsidR="00896559" w:rsidRPr="00ED3DF3" w14:paraId="42107F1A" w14:textId="77777777" w:rsidTr="00ED3DF3">
        <w:trPr>
          <w:trHeight w:val="671"/>
        </w:trPr>
        <w:tc>
          <w:tcPr>
            <w:tcW w:w="3555" w:type="dxa"/>
          </w:tcPr>
          <w:p w14:paraId="7B925752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Number of comorbidities</w:t>
            </w:r>
          </w:p>
          <w:p w14:paraId="382CE212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690" w:type="dxa"/>
          </w:tcPr>
          <w:p w14:paraId="2CE99AF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BC9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 (3–6)</w:t>
            </w:r>
          </w:p>
        </w:tc>
        <w:tc>
          <w:tcPr>
            <w:tcW w:w="1843" w:type="dxa"/>
          </w:tcPr>
          <w:p w14:paraId="26ADECA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A4A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 (1–3)</w:t>
            </w:r>
          </w:p>
        </w:tc>
        <w:tc>
          <w:tcPr>
            <w:tcW w:w="1134" w:type="dxa"/>
          </w:tcPr>
          <w:p w14:paraId="72264ACD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0.001</w:t>
            </w:r>
          </w:p>
        </w:tc>
      </w:tr>
      <w:tr w:rsidR="00896559" w:rsidRPr="00ED3DF3" w14:paraId="3A88DCF7" w14:textId="77777777" w:rsidTr="00ED3DF3">
        <w:trPr>
          <w:trHeight w:val="557"/>
        </w:trPr>
        <w:tc>
          <w:tcPr>
            <w:tcW w:w="3555" w:type="dxa"/>
          </w:tcPr>
          <w:p w14:paraId="0DE8E031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Coronary artery disease – no (%)</w:t>
            </w:r>
          </w:p>
        </w:tc>
        <w:tc>
          <w:tcPr>
            <w:tcW w:w="1690" w:type="dxa"/>
          </w:tcPr>
          <w:p w14:paraId="39ED5FD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16 (23)</w:t>
            </w:r>
          </w:p>
        </w:tc>
        <w:tc>
          <w:tcPr>
            <w:tcW w:w="1843" w:type="dxa"/>
          </w:tcPr>
          <w:p w14:paraId="6281884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1134" w:type="dxa"/>
          </w:tcPr>
          <w:p w14:paraId="1E54E95A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896559" w:rsidRPr="00ED3DF3" w14:paraId="0408CD16" w14:textId="77777777" w:rsidTr="00ED3DF3">
        <w:trPr>
          <w:trHeight w:val="563"/>
        </w:trPr>
        <w:tc>
          <w:tcPr>
            <w:tcW w:w="3555" w:type="dxa"/>
          </w:tcPr>
          <w:p w14:paraId="2F91BD35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Heart insufficiency – no (%)</w:t>
            </w:r>
          </w:p>
        </w:tc>
        <w:tc>
          <w:tcPr>
            <w:tcW w:w="1690" w:type="dxa"/>
          </w:tcPr>
          <w:p w14:paraId="05146D0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17 (24)</w:t>
            </w:r>
          </w:p>
        </w:tc>
        <w:tc>
          <w:tcPr>
            <w:tcW w:w="1843" w:type="dxa"/>
          </w:tcPr>
          <w:p w14:paraId="7BA85A8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1134" w:type="dxa"/>
          </w:tcPr>
          <w:p w14:paraId="04A68A00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896559" w:rsidRPr="00ED3DF3" w14:paraId="7C7DE96D" w14:textId="77777777" w:rsidTr="00ED3DF3">
        <w:trPr>
          <w:trHeight w:val="571"/>
        </w:trPr>
        <w:tc>
          <w:tcPr>
            <w:tcW w:w="3555" w:type="dxa"/>
          </w:tcPr>
          <w:p w14:paraId="60B0897A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COPD – no (%)</w:t>
            </w:r>
          </w:p>
        </w:tc>
        <w:tc>
          <w:tcPr>
            <w:tcW w:w="1690" w:type="dxa"/>
          </w:tcPr>
          <w:p w14:paraId="6F96E7E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10 (14)</w:t>
            </w:r>
          </w:p>
        </w:tc>
        <w:tc>
          <w:tcPr>
            <w:tcW w:w="1843" w:type="dxa"/>
          </w:tcPr>
          <w:p w14:paraId="0B4BA04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34" w:type="dxa"/>
          </w:tcPr>
          <w:p w14:paraId="6F5073F8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0.012</w:t>
            </w:r>
          </w:p>
        </w:tc>
      </w:tr>
      <w:tr w:rsidR="00896559" w:rsidRPr="00ED3DF3" w14:paraId="3A2B0764" w14:textId="77777777" w:rsidTr="00ED3DF3">
        <w:trPr>
          <w:trHeight w:val="671"/>
        </w:trPr>
        <w:tc>
          <w:tcPr>
            <w:tcW w:w="3555" w:type="dxa"/>
          </w:tcPr>
          <w:p w14:paraId="0570EFDD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Dementia – no (%)</w:t>
            </w:r>
          </w:p>
        </w:tc>
        <w:tc>
          <w:tcPr>
            <w:tcW w:w="1690" w:type="dxa"/>
          </w:tcPr>
          <w:p w14:paraId="58AEAF1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1843" w:type="dxa"/>
          </w:tcPr>
          <w:p w14:paraId="40804CA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11 (20)</w:t>
            </w:r>
          </w:p>
        </w:tc>
        <w:tc>
          <w:tcPr>
            <w:tcW w:w="1134" w:type="dxa"/>
          </w:tcPr>
          <w:p w14:paraId="1509F5E5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0.014</w:t>
            </w:r>
          </w:p>
        </w:tc>
      </w:tr>
      <w:tr w:rsidR="00896559" w:rsidRPr="00ED3DF3" w14:paraId="15C3CB2A" w14:textId="77777777" w:rsidTr="00ED3DF3">
        <w:trPr>
          <w:trHeight w:val="671"/>
        </w:trPr>
        <w:tc>
          <w:tcPr>
            <w:tcW w:w="3555" w:type="dxa"/>
          </w:tcPr>
          <w:p w14:paraId="1FC75FD2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Active cancer – no (%)</w:t>
            </w:r>
          </w:p>
        </w:tc>
        <w:tc>
          <w:tcPr>
            <w:tcW w:w="1690" w:type="dxa"/>
          </w:tcPr>
          <w:p w14:paraId="3EB3C29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17 (24)</w:t>
            </w:r>
          </w:p>
        </w:tc>
        <w:tc>
          <w:tcPr>
            <w:tcW w:w="1843" w:type="dxa"/>
          </w:tcPr>
          <w:p w14:paraId="113E249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134" w:type="dxa"/>
          </w:tcPr>
          <w:p w14:paraId="180F15CB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0.016</w:t>
            </w:r>
          </w:p>
        </w:tc>
      </w:tr>
      <w:tr w:rsidR="00896559" w:rsidRPr="00ED3DF3" w14:paraId="2ECEEE1E" w14:textId="77777777" w:rsidTr="00ED3DF3">
        <w:tc>
          <w:tcPr>
            <w:tcW w:w="3555" w:type="dxa"/>
          </w:tcPr>
          <w:p w14:paraId="1355C980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Vaccinated for COVID – no (%)</w:t>
            </w:r>
          </w:p>
        </w:tc>
        <w:tc>
          <w:tcPr>
            <w:tcW w:w="1690" w:type="dxa"/>
          </w:tcPr>
          <w:p w14:paraId="5D1FF2A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65 (92)</w:t>
            </w:r>
          </w:p>
        </w:tc>
        <w:tc>
          <w:tcPr>
            <w:tcW w:w="1843" w:type="dxa"/>
          </w:tcPr>
          <w:p w14:paraId="2DAD425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35 (66)</w:t>
            </w:r>
          </w:p>
        </w:tc>
        <w:tc>
          <w:tcPr>
            <w:tcW w:w="1134" w:type="dxa"/>
          </w:tcPr>
          <w:p w14:paraId="6AD6001B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</w:tbl>
    <w:p w14:paraId="5391B45D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127DC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2CEC1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A5EC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4001C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526E9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29256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4B0FB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64874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A960C" w14:textId="2944D97A" w:rsidR="00896559" w:rsidRDefault="005F4C7D" w:rsidP="00ED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96559" w:rsidRPr="005F4C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4. </w:t>
      </w:r>
      <w:r w:rsidR="00896559" w:rsidRPr="005F4C7D">
        <w:rPr>
          <w:rFonts w:ascii="Times New Roman" w:hAnsi="Times New Roman" w:cs="Times New Roman"/>
          <w:sz w:val="24"/>
          <w:szCs w:val="24"/>
        </w:rPr>
        <w:t>Further comparison between the operative and psychiatric unit</w:t>
      </w:r>
    </w:p>
    <w:p w14:paraId="4500B963" w14:textId="77777777" w:rsidR="00ED3DF3" w:rsidRPr="00ED3DF3" w:rsidRDefault="00ED3DF3" w:rsidP="00ED3D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Yksinkertainentaulukko3"/>
        <w:tblW w:w="0" w:type="auto"/>
        <w:tblLook w:val="0620" w:firstRow="1" w:lastRow="0" w:firstColumn="0" w:lastColumn="0" w:noHBand="1" w:noVBand="1"/>
      </w:tblPr>
      <w:tblGrid>
        <w:gridCol w:w="3828"/>
        <w:gridCol w:w="1701"/>
        <w:gridCol w:w="1842"/>
        <w:gridCol w:w="1134"/>
      </w:tblGrid>
      <w:tr w:rsidR="00896559" w:rsidRPr="00ED3DF3" w14:paraId="1B492FC6" w14:textId="77777777" w:rsidTr="001A3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3828" w:type="dxa"/>
          </w:tcPr>
          <w:p w14:paraId="2BAB1BBC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haracteristic</w:t>
            </w:r>
          </w:p>
        </w:tc>
        <w:tc>
          <w:tcPr>
            <w:tcW w:w="1701" w:type="dxa"/>
          </w:tcPr>
          <w:p w14:paraId="5E53B8D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Operative unit </w:t>
            </w:r>
          </w:p>
          <w:p w14:paraId="4CE5E245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(</w:t>
            </w:r>
            <w:r w:rsidRPr="00ED3DF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n 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= 52)</w:t>
            </w:r>
          </w:p>
        </w:tc>
        <w:tc>
          <w:tcPr>
            <w:tcW w:w="1842" w:type="dxa"/>
          </w:tcPr>
          <w:p w14:paraId="2A2661A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Psychiatric unit </w:t>
            </w:r>
          </w:p>
          <w:p w14:paraId="1D7E50A4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(</w:t>
            </w:r>
            <w:r w:rsidRPr="00ED3DF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24"/>
                <w:szCs w:val="24"/>
              </w:rPr>
              <w:t xml:space="preserve">n </w:t>
            </w: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= 54)</w:t>
            </w:r>
          </w:p>
        </w:tc>
        <w:tc>
          <w:tcPr>
            <w:tcW w:w="1134" w:type="dxa"/>
          </w:tcPr>
          <w:p w14:paraId="11E863CB" w14:textId="77777777" w:rsidR="00896559" w:rsidRPr="00ED3DF3" w:rsidRDefault="00896559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p-value</w:t>
            </w:r>
          </w:p>
        </w:tc>
      </w:tr>
      <w:tr w:rsidR="00896559" w:rsidRPr="00ED3DF3" w14:paraId="79FA649F" w14:textId="77777777" w:rsidTr="001A3118">
        <w:trPr>
          <w:trHeight w:val="666"/>
        </w:trPr>
        <w:tc>
          <w:tcPr>
            <w:tcW w:w="3828" w:type="dxa"/>
          </w:tcPr>
          <w:p w14:paraId="61BA8E47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Age – years</w:t>
            </w:r>
          </w:p>
          <w:p w14:paraId="4CF12158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701" w:type="dxa"/>
          </w:tcPr>
          <w:p w14:paraId="599907D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430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75 (60–84)</w:t>
            </w:r>
          </w:p>
        </w:tc>
        <w:tc>
          <w:tcPr>
            <w:tcW w:w="1842" w:type="dxa"/>
          </w:tcPr>
          <w:p w14:paraId="504C82D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787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47 (27–72)</w:t>
            </w:r>
          </w:p>
        </w:tc>
        <w:tc>
          <w:tcPr>
            <w:tcW w:w="1134" w:type="dxa"/>
          </w:tcPr>
          <w:p w14:paraId="5E2BEDD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EF55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0.001</w:t>
            </w:r>
          </w:p>
        </w:tc>
      </w:tr>
      <w:tr w:rsidR="00896559" w:rsidRPr="00ED3DF3" w14:paraId="07B92EB7" w14:textId="77777777" w:rsidTr="001A3118">
        <w:trPr>
          <w:trHeight w:val="421"/>
        </w:trPr>
        <w:tc>
          <w:tcPr>
            <w:tcW w:w="3828" w:type="dxa"/>
          </w:tcPr>
          <w:p w14:paraId="15F31250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DNR – no (%)</w:t>
            </w:r>
          </w:p>
        </w:tc>
        <w:tc>
          <w:tcPr>
            <w:tcW w:w="1701" w:type="dxa"/>
          </w:tcPr>
          <w:p w14:paraId="291245C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20 (39)</w:t>
            </w:r>
          </w:p>
        </w:tc>
        <w:tc>
          <w:tcPr>
            <w:tcW w:w="1842" w:type="dxa"/>
          </w:tcPr>
          <w:p w14:paraId="3D0BBE68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 (13)</w:t>
            </w:r>
          </w:p>
        </w:tc>
        <w:tc>
          <w:tcPr>
            <w:tcW w:w="1134" w:type="dxa"/>
          </w:tcPr>
          <w:p w14:paraId="069470D4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</w:tr>
      <w:tr w:rsidR="00896559" w:rsidRPr="00ED3DF3" w14:paraId="2DBF35A9" w14:textId="77777777" w:rsidTr="001A3118">
        <w:trPr>
          <w:trHeight w:val="708"/>
        </w:trPr>
        <w:tc>
          <w:tcPr>
            <w:tcW w:w="3828" w:type="dxa"/>
          </w:tcPr>
          <w:p w14:paraId="6641D0B6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 xml:space="preserve">Charlson Comorbidity Index </w:t>
            </w:r>
            <w:r w:rsidRPr="00ED3DF3">
              <w:rPr>
                <w:rFonts w:ascii="Times New Roman" w:hAnsi="Times New Roman" w:cs="Times New Roman"/>
                <w:sz w:val="24"/>
                <w:szCs w:val="24"/>
              </w:rPr>
              <w:softHyphen/>
              <w:t>– points</w:t>
            </w:r>
          </w:p>
          <w:p w14:paraId="05F0B2BC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701" w:type="dxa"/>
          </w:tcPr>
          <w:p w14:paraId="7E0576E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E33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 (2–6)</w:t>
            </w:r>
          </w:p>
        </w:tc>
        <w:tc>
          <w:tcPr>
            <w:tcW w:w="1842" w:type="dxa"/>
          </w:tcPr>
          <w:p w14:paraId="7A4EAAE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A95F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 (0–4)</w:t>
            </w:r>
          </w:p>
        </w:tc>
        <w:tc>
          <w:tcPr>
            <w:tcW w:w="1134" w:type="dxa"/>
          </w:tcPr>
          <w:p w14:paraId="62B4725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40CE3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0.001</w:t>
            </w:r>
          </w:p>
        </w:tc>
      </w:tr>
      <w:tr w:rsidR="00896559" w:rsidRPr="00ED3DF3" w14:paraId="79BA9748" w14:textId="77777777" w:rsidTr="001A3118">
        <w:trPr>
          <w:trHeight w:val="600"/>
        </w:trPr>
        <w:tc>
          <w:tcPr>
            <w:tcW w:w="3828" w:type="dxa"/>
          </w:tcPr>
          <w:p w14:paraId="1B7A5C07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Number of comorbidities</w:t>
            </w:r>
          </w:p>
          <w:p w14:paraId="402944E5" w14:textId="77777777" w:rsidR="00896559" w:rsidRPr="00ED3DF3" w:rsidRDefault="00896559" w:rsidP="00705246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701" w:type="dxa"/>
          </w:tcPr>
          <w:p w14:paraId="0A44E28E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18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 (2–5)</w:t>
            </w:r>
          </w:p>
        </w:tc>
        <w:tc>
          <w:tcPr>
            <w:tcW w:w="1842" w:type="dxa"/>
          </w:tcPr>
          <w:p w14:paraId="0C76030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904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2 (1–3)</w:t>
            </w:r>
          </w:p>
        </w:tc>
        <w:tc>
          <w:tcPr>
            <w:tcW w:w="1134" w:type="dxa"/>
          </w:tcPr>
          <w:p w14:paraId="14D2269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980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896559" w:rsidRPr="00ED3DF3" w14:paraId="1D9625A0" w14:textId="77777777" w:rsidTr="001A3118">
        <w:trPr>
          <w:trHeight w:val="600"/>
        </w:trPr>
        <w:tc>
          <w:tcPr>
            <w:tcW w:w="3828" w:type="dxa"/>
          </w:tcPr>
          <w:p w14:paraId="064AB074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1701" w:type="dxa"/>
          </w:tcPr>
          <w:p w14:paraId="7A5FF90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8 (15)</w:t>
            </w:r>
          </w:p>
        </w:tc>
        <w:tc>
          <w:tcPr>
            <w:tcW w:w="1842" w:type="dxa"/>
          </w:tcPr>
          <w:p w14:paraId="4EE165CC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1134" w:type="dxa"/>
          </w:tcPr>
          <w:p w14:paraId="380B1E4C" w14:textId="77777777" w:rsidR="00896559" w:rsidRPr="00ED3DF3" w:rsidRDefault="00896559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0.037</w:t>
            </w:r>
          </w:p>
        </w:tc>
      </w:tr>
      <w:tr w:rsidR="00896559" w:rsidRPr="00ED3DF3" w14:paraId="0222CEC3" w14:textId="77777777" w:rsidTr="001A3118">
        <w:trPr>
          <w:trHeight w:val="600"/>
        </w:trPr>
        <w:tc>
          <w:tcPr>
            <w:tcW w:w="3828" w:type="dxa"/>
          </w:tcPr>
          <w:p w14:paraId="242E20B3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Heart insufficiency</w:t>
            </w:r>
          </w:p>
        </w:tc>
        <w:tc>
          <w:tcPr>
            <w:tcW w:w="1701" w:type="dxa"/>
          </w:tcPr>
          <w:p w14:paraId="18A94800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 (14)</w:t>
            </w:r>
          </w:p>
        </w:tc>
        <w:tc>
          <w:tcPr>
            <w:tcW w:w="1842" w:type="dxa"/>
          </w:tcPr>
          <w:p w14:paraId="313BDABA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1134" w:type="dxa"/>
          </w:tcPr>
          <w:p w14:paraId="6042EA49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896559" w:rsidRPr="00ED3DF3" w14:paraId="659E2E6D" w14:textId="77777777" w:rsidTr="001A3118">
        <w:trPr>
          <w:trHeight w:val="600"/>
        </w:trPr>
        <w:tc>
          <w:tcPr>
            <w:tcW w:w="3828" w:type="dxa"/>
          </w:tcPr>
          <w:p w14:paraId="0C62B2F5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701" w:type="dxa"/>
          </w:tcPr>
          <w:p w14:paraId="4178299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842" w:type="dxa"/>
          </w:tcPr>
          <w:p w14:paraId="39E136E1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34" w:type="dxa"/>
          </w:tcPr>
          <w:p w14:paraId="100331E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896559" w:rsidRPr="00ED3DF3" w14:paraId="645A19A8" w14:textId="77777777" w:rsidTr="001A3118">
        <w:trPr>
          <w:trHeight w:val="600"/>
        </w:trPr>
        <w:tc>
          <w:tcPr>
            <w:tcW w:w="3828" w:type="dxa"/>
          </w:tcPr>
          <w:p w14:paraId="0067FEB1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1701" w:type="dxa"/>
          </w:tcPr>
          <w:p w14:paraId="30A27FC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5 (10)</w:t>
            </w:r>
          </w:p>
        </w:tc>
        <w:tc>
          <w:tcPr>
            <w:tcW w:w="1842" w:type="dxa"/>
          </w:tcPr>
          <w:p w14:paraId="650CC6F7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11 (20)</w:t>
            </w:r>
          </w:p>
        </w:tc>
        <w:tc>
          <w:tcPr>
            <w:tcW w:w="1134" w:type="dxa"/>
          </w:tcPr>
          <w:p w14:paraId="3639D982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</w:tr>
      <w:tr w:rsidR="00896559" w:rsidRPr="00ED3DF3" w14:paraId="74CC263B" w14:textId="77777777" w:rsidTr="001A3118">
        <w:trPr>
          <w:trHeight w:val="600"/>
        </w:trPr>
        <w:tc>
          <w:tcPr>
            <w:tcW w:w="3828" w:type="dxa"/>
          </w:tcPr>
          <w:p w14:paraId="6F971C2B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Active cancer</w:t>
            </w:r>
          </w:p>
        </w:tc>
        <w:tc>
          <w:tcPr>
            <w:tcW w:w="1701" w:type="dxa"/>
          </w:tcPr>
          <w:p w14:paraId="13208B2B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7 (14)</w:t>
            </w:r>
          </w:p>
        </w:tc>
        <w:tc>
          <w:tcPr>
            <w:tcW w:w="1842" w:type="dxa"/>
          </w:tcPr>
          <w:p w14:paraId="6287B986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134" w:type="dxa"/>
          </w:tcPr>
          <w:p w14:paraId="0BE53FC5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</w:tr>
      <w:tr w:rsidR="00896559" w:rsidRPr="00ED3DF3" w14:paraId="33B78A8A" w14:textId="77777777" w:rsidTr="001A3118">
        <w:trPr>
          <w:trHeight w:val="303"/>
        </w:trPr>
        <w:tc>
          <w:tcPr>
            <w:tcW w:w="3828" w:type="dxa"/>
          </w:tcPr>
          <w:p w14:paraId="56E39214" w14:textId="77777777" w:rsidR="00896559" w:rsidRPr="00ED3DF3" w:rsidRDefault="00896559" w:rsidP="0070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Vaccinated for COVID – no (%)</w:t>
            </w:r>
          </w:p>
        </w:tc>
        <w:tc>
          <w:tcPr>
            <w:tcW w:w="1701" w:type="dxa"/>
          </w:tcPr>
          <w:p w14:paraId="7367F1A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41 (84)</w:t>
            </w:r>
          </w:p>
        </w:tc>
        <w:tc>
          <w:tcPr>
            <w:tcW w:w="1842" w:type="dxa"/>
          </w:tcPr>
          <w:p w14:paraId="75ADFB63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35 (66)</w:t>
            </w:r>
          </w:p>
        </w:tc>
        <w:tc>
          <w:tcPr>
            <w:tcW w:w="1134" w:type="dxa"/>
          </w:tcPr>
          <w:p w14:paraId="2E920ADD" w14:textId="77777777" w:rsidR="00896559" w:rsidRPr="00ED3DF3" w:rsidRDefault="00896559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F3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</w:tr>
    </w:tbl>
    <w:p w14:paraId="234AAA33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7026BF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B140D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D0613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DF18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16D8A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42E76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72AEC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69992" w14:textId="77777777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B8207" w14:textId="77777777" w:rsidR="005F4C7D" w:rsidRDefault="005F4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9EEF45" w14:textId="39053BFF" w:rsidR="00896559" w:rsidRPr="005F4C7D" w:rsidRDefault="00896559" w:rsidP="00896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5. </w:t>
      </w:r>
      <w:r w:rsidR="005F4C7D" w:rsidRPr="005F4C7D">
        <w:rPr>
          <w:rFonts w:ascii="Times New Roman" w:hAnsi="Times New Roman" w:cs="Times New Roman"/>
          <w:sz w:val="24"/>
          <w:szCs w:val="24"/>
        </w:rPr>
        <w:t>Pairwise comparison between the different specialty units in death.</w:t>
      </w:r>
    </w:p>
    <w:tbl>
      <w:tblPr>
        <w:tblStyle w:val="Yksinkertainentaulukko3"/>
        <w:tblW w:w="0" w:type="auto"/>
        <w:tblLook w:val="0620" w:firstRow="1" w:lastRow="0" w:firstColumn="0" w:lastColumn="0" w:noHBand="1" w:noVBand="1"/>
      </w:tblPr>
      <w:tblGrid>
        <w:gridCol w:w="3555"/>
        <w:gridCol w:w="1690"/>
        <w:gridCol w:w="1701"/>
      </w:tblGrid>
      <w:tr w:rsidR="005F4C7D" w:rsidRPr="001A3118" w14:paraId="235160F1" w14:textId="77777777" w:rsidTr="001A3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3555" w:type="dxa"/>
          </w:tcPr>
          <w:p w14:paraId="1F4E0F26" w14:textId="08C6FD3E" w:rsidR="005F4C7D" w:rsidRPr="001A3118" w:rsidRDefault="005F4C7D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0A7D98F" w14:textId="77777777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Medicine unit </w:t>
            </w:r>
          </w:p>
          <w:p w14:paraId="1251F1A2" w14:textId="60DFA940" w:rsidR="005F4C7D" w:rsidRPr="001A3118" w:rsidRDefault="005F4C7D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Deaths 16/71</w:t>
            </w:r>
          </w:p>
        </w:tc>
        <w:tc>
          <w:tcPr>
            <w:tcW w:w="1701" w:type="dxa"/>
          </w:tcPr>
          <w:p w14:paraId="6CAF8D8B" w14:textId="77777777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Operative unit </w:t>
            </w:r>
          </w:p>
          <w:p w14:paraId="25D60875" w14:textId="3AE3D789" w:rsidR="005F4C7D" w:rsidRPr="001A3118" w:rsidRDefault="005F4C7D" w:rsidP="00705246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Deaths 3/52</w:t>
            </w:r>
          </w:p>
        </w:tc>
      </w:tr>
      <w:tr w:rsidR="005F4C7D" w:rsidRPr="001A3118" w14:paraId="5DBEC4A9" w14:textId="77777777" w:rsidTr="001A3118">
        <w:trPr>
          <w:trHeight w:val="566"/>
        </w:trPr>
        <w:tc>
          <w:tcPr>
            <w:tcW w:w="3555" w:type="dxa"/>
            <w:tcBorders>
              <w:bottom w:val="single" w:sz="4" w:space="0" w:color="auto"/>
            </w:tcBorders>
          </w:tcPr>
          <w:p w14:paraId="085390FE" w14:textId="77777777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sz w:val="24"/>
                <w:szCs w:val="24"/>
              </w:rPr>
              <w:t>Operative unit</w:t>
            </w:r>
          </w:p>
          <w:p w14:paraId="2035EFFB" w14:textId="7033D23E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sz w:val="24"/>
                <w:szCs w:val="24"/>
              </w:rPr>
              <w:t>Deaths 3/52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504443CE" w14:textId="192862DF" w:rsidR="005F4C7D" w:rsidRPr="001A3118" w:rsidRDefault="005F4C7D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A0495" w14:textId="77777777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7D" w:rsidRPr="001A3118" w14:paraId="688B927F" w14:textId="77777777" w:rsidTr="001A3118">
        <w:trPr>
          <w:trHeight w:val="566"/>
        </w:trPr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14:paraId="34E6E5A9" w14:textId="77777777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sz w:val="24"/>
                <w:szCs w:val="24"/>
              </w:rPr>
              <w:t>Psychiatric unit</w:t>
            </w:r>
          </w:p>
          <w:p w14:paraId="7C40A64E" w14:textId="0A6038D6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sz w:val="24"/>
                <w:szCs w:val="24"/>
              </w:rPr>
              <w:t>Deaths 1/54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57390A00" w14:textId="1B1CFEB1" w:rsidR="005F4C7D" w:rsidRPr="001A3118" w:rsidRDefault="005F4C7D" w:rsidP="00705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419205" w14:textId="1BB3789B" w:rsidR="005F4C7D" w:rsidRPr="001A3118" w:rsidRDefault="005F4C7D" w:rsidP="007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sz w:val="24"/>
                <w:szCs w:val="24"/>
              </w:rPr>
              <w:t>0.870</w:t>
            </w:r>
          </w:p>
        </w:tc>
      </w:tr>
    </w:tbl>
    <w:p w14:paraId="120F860E" w14:textId="0213F1AB" w:rsidR="00B13462" w:rsidRPr="001A3118" w:rsidRDefault="005F4C7D">
      <w:pPr>
        <w:rPr>
          <w:rFonts w:ascii="Times New Roman" w:hAnsi="Times New Roman" w:cs="Times New Roman"/>
          <w:sz w:val="24"/>
          <w:szCs w:val="24"/>
        </w:rPr>
      </w:pPr>
      <w:r w:rsidRPr="001A3118">
        <w:rPr>
          <w:rFonts w:ascii="Times New Roman" w:hAnsi="Times New Roman" w:cs="Times New Roman"/>
          <w:sz w:val="24"/>
          <w:szCs w:val="24"/>
        </w:rPr>
        <w:t>Numbers are p-values from pairwise comparison with Fisher’s exact test. Bonferroni correction is used.</w:t>
      </w:r>
    </w:p>
    <w:p w14:paraId="13F182AB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E4F98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A7710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EE4DA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8DF4B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C91CB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744CDF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882A2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774A7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64E626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DA7BE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7544E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12037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4AF3D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6884C5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542B4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38AB7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9F616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93801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DF041" w14:textId="77777777" w:rsidR="009F75E4" w:rsidRPr="005F4C7D" w:rsidRDefault="009F7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E11D9" w14:textId="77777777" w:rsidR="005F4C7D" w:rsidRDefault="005F4C7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FA61F85" w14:textId="07BEAFE1" w:rsidR="009F75E4" w:rsidRPr="005F4C7D" w:rsidRDefault="009F75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6. </w:t>
      </w:r>
      <w:r w:rsidR="00DD4859" w:rsidRPr="005F4C7D">
        <w:rPr>
          <w:rFonts w:ascii="Times New Roman" w:hAnsi="Times New Roman" w:cs="Times New Roman"/>
          <w:color w:val="000000" w:themeColor="text1"/>
          <w:sz w:val="24"/>
          <w:szCs w:val="24"/>
        </w:rPr>
        <w:t>Incidence of HA COVID-19</w:t>
      </w:r>
      <w:r w:rsidR="003103B3" w:rsidRPr="005F4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1000 patient days</w:t>
      </w:r>
      <w:r w:rsidR="00DD4859" w:rsidRPr="005F4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HUH hospitals during 1</w:t>
      </w:r>
      <w:r w:rsidR="00DD4859" w:rsidRPr="005F4C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DD4859" w:rsidRPr="005F4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October 2021 to 31</w:t>
      </w:r>
      <w:r w:rsidR="00DD4859" w:rsidRPr="005F4C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DD4859" w:rsidRPr="005F4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March 2022.</w:t>
      </w:r>
    </w:p>
    <w:p w14:paraId="1B1D9F14" w14:textId="77777777" w:rsidR="009F75E4" w:rsidRPr="005F4C7D" w:rsidRDefault="009F75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Yksinkertainentaulukko2"/>
        <w:tblW w:w="9781" w:type="dxa"/>
        <w:tblLook w:val="06A0" w:firstRow="1" w:lastRow="0" w:firstColumn="1" w:lastColumn="0" w:noHBand="1" w:noVBand="1"/>
      </w:tblPr>
      <w:tblGrid>
        <w:gridCol w:w="1418"/>
        <w:gridCol w:w="2268"/>
        <w:gridCol w:w="3118"/>
        <w:gridCol w:w="2977"/>
      </w:tblGrid>
      <w:tr w:rsidR="00D21F30" w:rsidRPr="001A3118" w14:paraId="48D98250" w14:textId="0DDF41EC" w:rsidTr="001A3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</w:tcPr>
          <w:p w14:paraId="7FA84039" w14:textId="0D0C97E0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Hospital</w:t>
            </w:r>
          </w:p>
        </w:tc>
        <w:tc>
          <w:tcPr>
            <w:tcW w:w="2268" w:type="dxa"/>
            <w:tcBorders>
              <w:top w:val="nil"/>
            </w:tcBorders>
          </w:tcPr>
          <w:p w14:paraId="74B4C9EF" w14:textId="6D783235" w:rsidR="009F75E4" w:rsidRPr="001A3118" w:rsidRDefault="009F7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All patients</w:t>
            </w:r>
            <w:r w:rsidR="00DD4859"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– no</w:t>
            </w:r>
          </w:p>
        </w:tc>
        <w:tc>
          <w:tcPr>
            <w:tcW w:w="3118" w:type="dxa"/>
            <w:tcBorders>
              <w:top w:val="nil"/>
            </w:tcBorders>
          </w:tcPr>
          <w:p w14:paraId="56B3BFFF" w14:textId="6535D3B3" w:rsidR="009F75E4" w:rsidRPr="001A3118" w:rsidRDefault="009F7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HA COVID-19 patients</w:t>
            </w:r>
            <w:r w:rsidR="00DD4859"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– no </w:t>
            </w:r>
          </w:p>
        </w:tc>
        <w:tc>
          <w:tcPr>
            <w:tcW w:w="2977" w:type="dxa"/>
            <w:tcBorders>
              <w:top w:val="nil"/>
            </w:tcBorders>
          </w:tcPr>
          <w:p w14:paraId="48F0C391" w14:textId="7E33C68C" w:rsidR="009F75E4" w:rsidRPr="001A3118" w:rsidRDefault="009F7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Incidence of HA COVID-19</w:t>
            </w:r>
          </w:p>
        </w:tc>
      </w:tr>
      <w:tr w:rsidR="00D21F30" w:rsidRPr="001A3118" w14:paraId="53F83E5C" w14:textId="578B5A6E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690762" w14:textId="76DFD8FB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4D3003" w14:textId="3D39FE95" w:rsidR="009F75E4" w:rsidRPr="001A3118" w:rsidRDefault="009F7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D4859"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3118" w:type="dxa"/>
          </w:tcPr>
          <w:p w14:paraId="1737D522" w14:textId="372B03EE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819161D" w14:textId="62CEFD86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</w:tr>
      <w:tr w:rsidR="00D21F30" w:rsidRPr="001A3118" w14:paraId="7B81EFFD" w14:textId="15721C72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7D346C" w14:textId="1E65F870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F510DBE" w14:textId="74E85FCF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13 119</w:t>
            </w:r>
          </w:p>
        </w:tc>
        <w:tc>
          <w:tcPr>
            <w:tcW w:w="3118" w:type="dxa"/>
          </w:tcPr>
          <w:p w14:paraId="43890B43" w14:textId="32C9C344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5BA06F2" w14:textId="2924B838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D21F30" w:rsidRPr="001A3118" w14:paraId="603C8F3D" w14:textId="5CA96155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E0B745" w14:textId="0F9FB0AA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1E39D5F" w14:textId="11B0858F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56 490</w:t>
            </w:r>
          </w:p>
        </w:tc>
        <w:tc>
          <w:tcPr>
            <w:tcW w:w="3118" w:type="dxa"/>
          </w:tcPr>
          <w:p w14:paraId="54190E0B" w14:textId="37C9FC3A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6907D789" w14:textId="3F88C321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</w:tr>
      <w:tr w:rsidR="00D21F30" w:rsidRPr="001A3118" w14:paraId="0089B3F1" w14:textId="6CE4A4EB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500FCC" w14:textId="7C49277F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07AC985" w14:textId="3C006E14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28 406</w:t>
            </w:r>
          </w:p>
        </w:tc>
        <w:tc>
          <w:tcPr>
            <w:tcW w:w="3118" w:type="dxa"/>
          </w:tcPr>
          <w:p w14:paraId="7191C6EF" w14:textId="0E7D9CB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1A97B8C5" w14:textId="78D030A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</w:tr>
      <w:tr w:rsidR="00D21F30" w:rsidRPr="001A3118" w14:paraId="390CAE38" w14:textId="49981889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DC8D46E" w14:textId="1D7D3DC2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C8A5C6C" w14:textId="778BD8C4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1 384</w:t>
            </w:r>
          </w:p>
        </w:tc>
        <w:tc>
          <w:tcPr>
            <w:tcW w:w="3118" w:type="dxa"/>
          </w:tcPr>
          <w:p w14:paraId="43088615" w14:textId="4E3DCF0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6AF217BC" w14:textId="66D66D36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21F30" w:rsidRPr="001A3118" w14:paraId="3AC19F5B" w14:textId="64856A93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8464F9" w14:textId="68B6F04D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0227B01" w14:textId="4B07DFCC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58 734</w:t>
            </w:r>
          </w:p>
        </w:tc>
        <w:tc>
          <w:tcPr>
            <w:tcW w:w="3118" w:type="dxa"/>
          </w:tcPr>
          <w:p w14:paraId="15D580F9" w14:textId="5E39E3B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6D567D2A" w14:textId="25C8913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</w:t>
            </w:r>
          </w:p>
        </w:tc>
      </w:tr>
      <w:tr w:rsidR="00D21F30" w:rsidRPr="001A3118" w14:paraId="4BBA16DF" w14:textId="2A0CA673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10B4A2A" w14:textId="4D2D95FC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928FA83" w14:textId="0821740C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1 691</w:t>
            </w:r>
          </w:p>
        </w:tc>
        <w:tc>
          <w:tcPr>
            <w:tcW w:w="3118" w:type="dxa"/>
          </w:tcPr>
          <w:p w14:paraId="541F317B" w14:textId="7531708C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425A5CB9" w14:textId="2A8EBC26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21F30" w:rsidRPr="001A3118" w14:paraId="4B5F6E02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1300BA" w14:textId="05A41A4B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80FA5EE" w14:textId="066DA929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17 677</w:t>
            </w:r>
          </w:p>
        </w:tc>
        <w:tc>
          <w:tcPr>
            <w:tcW w:w="3118" w:type="dxa"/>
          </w:tcPr>
          <w:p w14:paraId="7B5D6470" w14:textId="33D84D4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48E319BE" w14:textId="18B39A7A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</w:tr>
      <w:tr w:rsidR="00D21F30" w:rsidRPr="001A3118" w14:paraId="2F05C292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AECD6EF" w14:textId="03915DB5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AFE497F" w14:textId="2A95331D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23 507</w:t>
            </w:r>
          </w:p>
        </w:tc>
        <w:tc>
          <w:tcPr>
            <w:tcW w:w="3118" w:type="dxa"/>
          </w:tcPr>
          <w:p w14:paraId="5856493A" w14:textId="38D69D80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014429D7" w14:textId="267E50CF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21F30" w:rsidRPr="001A3118" w14:paraId="41E93430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CC0B29B" w14:textId="6176EE74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790AD11" w14:textId="390E1CED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52 857</w:t>
            </w:r>
          </w:p>
        </w:tc>
        <w:tc>
          <w:tcPr>
            <w:tcW w:w="3118" w:type="dxa"/>
          </w:tcPr>
          <w:p w14:paraId="744C26F6" w14:textId="6D789433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87F97A4" w14:textId="2F962714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D21F30" w:rsidRPr="001A3118" w14:paraId="4E0D90A3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B620353" w14:textId="5845F902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A2660FE" w14:textId="375A35EA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21 275</w:t>
            </w:r>
          </w:p>
        </w:tc>
        <w:tc>
          <w:tcPr>
            <w:tcW w:w="3118" w:type="dxa"/>
          </w:tcPr>
          <w:p w14:paraId="6D63C1F1" w14:textId="1AD323FC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7143A4E" w14:textId="7DA30322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D21F30" w:rsidRPr="001A3118" w14:paraId="25090D97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2FEC0F7" w14:textId="24EAB1F7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23D910E" w14:textId="55514523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37 505</w:t>
            </w:r>
          </w:p>
        </w:tc>
        <w:tc>
          <w:tcPr>
            <w:tcW w:w="3118" w:type="dxa"/>
          </w:tcPr>
          <w:p w14:paraId="1EF2B150" w14:textId="1724C859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F88FAC4" w14:textId="1C8052C4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</w:tr>
      <w:tr w:rsidR="00D21F30" w:rsidRPr="001A3118" w14:paraId="1A01694A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E62502" w14:textId="30C6CE52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7C269191" w14:textId="72B143F7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11 927</w:t>
            </w:r>
          </w:p>
        </w:tc>
        <w:tc>
          <w:tcPr>
            <w:tcW w:w="3118" w:type="dxa"/>
          </w:tcPr>
          <w:p w14:paraId="6EAB71B1" w14:textId="4EA694B3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2358378" w14:textId="3E479491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</w:tr>
      <w:tr w:rsidR="00D21F30" w:rsidRPr="001A3118" w14:paraId="10CB5A27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F9E1C4" w14:textId="6E62184D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6572877" w14:textId="78531581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3118" w:type="dxa"/>
          </w:tcPr>
          <w:p w14:paraId="08B85EA3" w14:textId="266CEF40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4133B01" w14:textId="16D991DA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</w:tr>
      <w:tr w:rsidR="00D21F30" w:rsidRPr="001A3118" w14:paraId="11730F7B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74A770" w14:textId="151CD6C5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64838EC" w14:textId="4912362D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4 029</w:t>
            </w:r>
          </w:p>
        </w:tc>
        <w:tc>
          <w:tcPr>
            <w:tcW w:w="3118" w:type="dxa"/>
          </w:tcPr>
          <w:p w14:paraId="0BBC8948" w14:textId="31C0A501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5AEB56F0" w14:textId="534B18E5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3.23</w:t>
            </w:r>
          </w:p>
        </w:tc>
      </w:tr>
      <w:tr w:rsidR="00D21F30" w:rsidRPr="001A3118" w14:paraId="54EC9DF2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1193ED" w14:textId="497F6480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164B0DC" w14:textId="705D5EFE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1 461</w:t>
            </w:r>
          </w:p>
        </w:tc>
        <w:tc>
          <w:tcPr>
            <w:tcW w:w="3118" w:type="dxa"/>
          </w:tcPr>
          <w:p w14:paraId="2EE19F85" w14:textId="3758351E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20B1829E" w14:textId="211F22B1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21F30" w:rsidRPr="001A3118" w14:paraId="2AEA2E8B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5A0F76" w14:textId="32D20861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30FFBDC" w14:textId="08E12B27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4 199</w:t>
            </w:r>
          </w:p>
        </w:tc>
        <w:tc>
          <w:tcPr>
            <w:tcW w:w="3118" w:type="dxa"/>
          </w:tcPr>
          <w:p w14:paraId="673DE02A" w14:textId="4141374F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BCDA2C5" w14:textId="1DFEAFC4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D21F30" w:rsidRPr="001A3118" w14:paraId="128B4B87" w14:textId="77777777" w:rsidTr="001A3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51F94DB" w14:textId="7234BF11" w:rsidR="009F75E4" w:rsidRPr="001A3118" w:rsidRDefault="009F75E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79E4D02" w14:textId="21B6298D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18 112</w:t>
            </w:r>
          </w:p>
        </w:tc>
        <w:tc>
          <w:tcPr>
            <w:tcW w:w="3118" w:type="dxa"/>
          </w:tcPr>
          <w:p w14:paraId="7EFD0915" w14:textId="0C2B608A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C527625" w14:textId="7234D85D" w:rsidR="009F75E4" w:rsidRPr="001A3118" w:rsidRDefault="00D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</w:tr>
    </w:tbl>
    <w:p w14:paraId="10690F1E" w14:textId="77777777" w:rsidR="009F75E4" w:rsidRPr="005F4C7D" w:rsidRDefault="009F75E4">
      <w:pPr>
        <w:rPr>
          <w:rFonts w:ascii="Times New Roman" w:hAnsi="Times New Roman" w:cs="Times New Roman"/>
          <w:sz w:val="20"/>
          <w:szCs w:val="20"/>
        </w:rPr>
      </w:pPr>
    </w:p>
    <w:sectPr w:rsidR="009F75E4" w:rsidRPr="005F4C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9"/>
    <w:rsid w:val="000B4611"/>
    <w:rsid w:val="001A3118"/>
    <w:rsid w:val="00251A1C"/>
    <w:rsid w:val="002E36F2"/>
    <w:rsid w:val="003103B3"/>
    <w:rsid w:val="003D6200"/>
    <w:rsid w:val="00533398"/>
    <w:rsid w:val="005F4C7D"/>
    <w:rsid w:val="005F6524"/>
    <w:rsid w:val="006C0907"/>
    <w:rsid w:val="0081509A"/>
    <w:rsid w:val="00820E23"/>
    <w:rsid w:val="00896559"/>
    <w:rsid w:val="0090387B"/>
    <w:rsid w:val="009A32F1"/>
    <w:rsid w:val="009F75E4"/>
    <w:rsid w:val="00A77607"/>
    <w:rsid w:val="00B13462"/>
    <w:rsid w:val="00BB6D05"/>
    <w:rsid w:val="00D21F30"/>
    <w:rsid w:val="00DD4859"/>
    <w:rsid w:val="00E240F7"/>
    <w:rsid w:val="00ED3DF3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C88A"/>
  <w15:chartTrackingRefBased/>
  <w15:docId w15:val="{2A1B9501-DD34-1D49-AE28-A4A62DF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6559"/>
    <w:pPr>
      <w:spacing w:after="160" w:line="259" w:lineRule="auto"/>
    </w:pPr>
    <w:rPr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Yksinkertainentaulukko3">
    <w:name w:val="Plain Table 3"/>
    <w:basedOn w:val="Normaalitaulukko"/>
    <w:uiPriority w:val="43"/>
    <w:rsid w:val="00896559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89655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3D620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D620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D6200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620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6200"/>
    <w:rPr>
      <w:b/>
      <w:bCs/>
      <w:sz w:val="20"/>
      <w:szCs w:val="20"/>
      <w:lang w:val="en-GB"/>
    </w:rPr>
  </w:style>
  <w:style w:type="table" w:styleId="TaulukkoRuudukko">
    <w:name w:val="Table Grid"/>
    <w:basedOn w:val="Normaalitaulukko"/>
    <w:uiPriority w:val="39"/>
    <w:rsid w:val="009F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2">
    <w:name w:val="Plain Table 2"/>
    <w:basedOn w:val="Normaalitaulukko"/>
    <w:uiPriority w:val="42"/>
    <w:rsid w:val="009F75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514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Helanne, Hanna S</dc:creator>
  <cp:keywords/>
  <dc:description/>
  <cp:lastModifiedBy>Helanne, Hanna S</cp:lastModifiedBy>
  <cp:revision>7</cp:revision>
  <dcterms:created xsi:type="dcterms:W3CDTF">2023-10-01T15:48:00Z</dcterms:created>
  <dcterms:modified xsi:type="dcterms:W3CDTF">2023-10-02T05:56:00Z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-143707508</vt:i4>
  </property>
  <property fmtid="{D5CDD505-2E9C-101B-9397-08002B2CF9AE}" pid="3" name="_NewReviewCycle">
    <vt:lpwstr/>
  </property>
  <property fmtid="{D5CDD505-2E9C-101B-9397-08002B2CF9AE}" pid="4" name="_EmailSubject">
    <vt:lpwstr>Editorial comments</vt:lpwstr>
  </property>
  <property fmtid="{D5CDD505-2E9C-101B-9397-08002B2CF9AE}" pid="5" name="_AuthorEmail">
    <vt:lpwstr>Asko.Jarvinen@hus.fi</vt:lpwstr>
  </property>
  <property fmtid="{D5CDD505-2E9C-101B-9397-08002B2CF9AE}" pid="6" name="_AuthorEmailDisplayName">
    <vt:lpwstr>Järvinen Asko</vt:lpwstr>
  </property>
  <property fmtid="{D5CDD505-2E9C-101B-9397-08002B2CF9AE}" pid="7" name="_ReviewingToolsShownOnce">
    <vt:lpwstr/>
  </property>
</Properties>
</file>