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3AD0" w:rsidRDefault="00A63AD0" w:rsidP="00A63AD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Supplementary Material: Appendices</w:t>
      </w:r>
    </w:p>
    <w:p w:rsidR="00A63AD0" w:rsidRDefault="00A63AD0" w:rsidP="00A63AD0">
      <w:pPr>
        <w:spacing w:line="240" w:lineRule="auto"/>
        <w:jc w:val="center"/>
        <w:rPr>
          <w:rFonts w:ascii="Times New Roman" w:eastAsia="Times New Roman" w:hAnsi="Times New Roman" w:cs="Times New Roman"/>
          <w:b/>
          <w:sz w:val="24"/>
          <w:szCs w:val="24"/>
        </w:rPr>
      </w:pPr>
    </w:p>
    <w:p w:rsidR="00A63AD0" w:rsidRDefault="00A63AD0" w:rsidP="00A63AD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 A: Court Productivity and Judge Working Strength</w:t>
      </w:r>
    </w:p>
    <w:p w:rsidR="00A63AD0" w:rsidRDefault="005021AD" w:rsidP="00A63AD0">
      <w:pPr>
        <w:jc w:val="both"/>
        <w:rPr>
          <w:rFonts w:ascii="Times New Roman" w:eastAsia="Times New Roman" w:hAnsi="Times New Roman" w:cs="Times New Roman"/>
          <w:sz w:val="24"/>
          <w:szCs w:val="24"/>
        </w:rPr>
      </w:pPr>
      <w:r w:rsidRPr="005021AD">
        <w:rPr>
          <w:noProof/>
          <w14:ligatures w14:val="standardContextual"/>
        </w:rPr>
        <w:pict w14:anchorId="416BD35C">
          <v:rect id="_x0000_i1036" alt="" style="width:468pt;height:.05pt;mso-width-percent:0;mso-height-percent:0;mso-width-percent:0;mso-height-percent:0" o:hralign="center" o:hrstd="t" o:hr="t" fillcolor="#a0a0a0" stroked="f"/>
        </w:pict>
      </w:r>
    </w:p>
    <w:tbl>
      <w:tblPr>
        <w:tblStyle w:val="TableGrid"/>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1129"/>
        <w:gridCol w:w="1418"/>
        <w:gridCol w:w="2268"/>
        <w:gridCol w:w="1276"/>
        <w:gridCol w:w="1274"/>
        <w:gridCol w:w="1980"/>
      </w:tblGrid>
      <w:tr w:rsidR="00A63AD0" w:rsidTr="00795411">
        <w:trPr>
          <w:trHeight w:val="613"/>
        </w:trPr>
        <w:tc>
          <w:tcPr>
            <w:tcW w:w="1129" w:type="dxa"/>
          </w:tcPr>
          <w:p w:rsidR="00A63AD0" w:rsidRDefault="00A63AD0" w:rsidP="00795411">
            <w:pPr>
              <w:widowControl w:v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LMD courts</w:t>
            </w:r>
          </w:p>
        </w:tc>
        <w:tc>
          <w:tcPr>
            <w:tcW w:w="1418" w:type="dxa"/>
          </w:tcPr>
          <w:p w:rsidR="00A63AD0" w:rsidRDefault="00A63AD0" w:rsidP="00795411">
            <w:pPr>
              <w:widowControl w:val="0"/>
              <w:rPr>
                <w:rFonts w:ascii="Times New Roman" w:eastAsia="Times New Roman" w:hAnsi="Times New Roman" w:cs="Times New Roman"/>
                <w:b/>
                <w:i/>
                <w:sz w:val="18"/>
                <w:szCs w:val="18"/>
              </w:rPr>
            </w:pPr>
          </w:p>
        </w:tc>
        <w:tc>
          <w:tcPr>
            <w:tcW w:w="2268" w:type="dxa"/>
          </w:tcPr>
          <w:p w:rsidR="00A63AD0" w:rsidRDefault="00A63AD0" w:rsidP="00795411">
            <w:pPr>
              <w:widowControl w:val="0"/>
              <w:rPr>
                <w:rFonts w:ascii="Times New Roman" w:eastAsia="Times New Roman" w:hAnsi="Times New Roman" w:cs="Times New Roman"/>
                <w:b/>
                <w:i/>
                <w:sz w:val="18"/>
                <w:szCs w:val="18"/>
              </w:rPr>
            </w:pPr>
          </w:p>
        </w:tc>
        <w:tc>
          <w:tcPr>
            <w:tcW w:w="1276" w:type="dxa"/>
          </w:tcPr>
          <w:p w:rsidR="00A63AD0" w:rsidRDefault="00A63AD0" w:rsidP="00795411">
            <w:pPr>
              <w:widowControl w:val="0"/>
              <w:rPr>
                <w:rFonts w:ascii="Times New Roman" w:eastAsia="Times New Roman" w:hAnsi="Times New Roman" w:cs="Times New Roman"/>
                <w:b/>
                <w:i/>
                <w:sz w:val="18"/>
                <w:szCs w:val="18"/>
              </w:rPr>
            </w:pPr>
          </w:p>
        </w:tc>
        <w:tc>
          <w:tcPr>
            <w:tcW w:w="1274" w:type="dxa"/>
          </w:tcPr>
          <w:p w:rsidR="00A63AD0" w:rsidRDefault="00A63AD0" w:rsidP="00795411">
            <w:pPr>
              <w:widowControl w:val="0"/>
              <w:rPr>
                <w:rFonts w:ascii="Times New Roman" w:eastAsia="Times New Roman" w:hAnsi="Times New Roman" w:cs="Times New Roman"/>
                <w:b/>
                <w:i/>
                <w:sz w:val="18"/>
                <w:szCs w:val="18"/>
              </w:rPr>
            </w:pPr>
          </w:p>
        </w:tc>
        <w:tc>
          <w:tcPr>
            <w:tcW w:w="1980" w:type="dxa"/>
          </w:tcPr>
          <w:p w:rsidR="00A63AD0" w:rsidRDefault="00A63AD0" w:rsidP="00795411">
            <w:pPr>
              <w:widowControl w:val="0"/>
              <w:rPr>
                <w:rFonts w:ascii="Times New Roman" w:eastAsia="Times New Roman" w:hAnsi="Times New Roman" w:cs="Times New Roman"/>
                <w:b/>
                <w:i/>
                <w:sz w:val="18"/>
                <w:szCs w:val="18"/>
              </w:rPr>
            </w:pPr>
          </w:p>
        </w:tc>
      </w:tr>
      <w:tr w:rsidR="00A63AD0" w:rsidTr="00795411">
        <w:trPr>
          <w:trHeight w:val="613"/>
        </w:trPr>
        <w:tc>
          <w:tcPr>
            <w:tcW w:w="1129" w:type="dxa"/>
          </w:tcPr>
          <w:p w:rsidR="00A63AD0" w:rsidRDefault="00A63AD0" w:rsidP="00795411">
            <w:pPr>
              <w:widowControl w:val="0"/>
              <w:rPr>
                <w:rFonts w:ascii="Times New Roman" w:eastAsia="Times New Roman" w:hAnsi="Times New Roman" w:cs="Times New Roman"/>
                <w:i/>
                <w:sz w:val="18"/>
                <w:szCs w:val="18"/>
              </w:rPr>
            </w:pPr>
            <w:r>
              <w:rPr>
                <w:rFonts w:ascii="Times New Roman" w:eastAsia="Times New Roman" w:hAnsi="Times New Roman" w:cs="Times New Roman"/>
                <w:b/>
                <w:i/>
                <w:sz w:val="18"/>
                <w:szCs w:val="18"/>
              </w:rPr>
              <w:t>State Name</w:t>
            </w:r>
          </w:p>
        </w:tc>
        <w:tc>
          <w:tcPr>
            <w:tcW w:w="1418" w:type="dxa"/>
          </w:tcPr>
          <w:p w:rsidR="00A63AD0" w:rsidRDefault="00A63AD0" w:rsidP="00795411">
            <w:pPr>
              <w:widowControl w:val="0"/>
              <w:rPr>
                <w:rFonts w:ascii="Times New Roman" w:eastAsia="Times New Roman" w:hAnsi="Times New Roman" w:cs="Times New Roman"/>
                <w:i/>
                <w:sz w:val="18"/>
                <w:szCs w:val="18"/>
              </w:rPr>
            </w:pPr>
            <w:r>
              <w:rPr>
                <w:rFonts w:ascii="Times New Roman" w:eastAsia="Times New Roman" w:hAnsi="Times New Roman" w:cs="Times New Roman"/>
                <w:b/>
                <w:i/>
                <w:sz w:val="18"/>
                <w:szCs w:val="18"/>
              </w:rPr>
              <w:t>District Name</w:t>
            </w:r>
          </w:p>
        </w:tc>
        <w:tc>
          <w:tcPr>
            <w:tcW w:w="2268" w:type="dxa"/>
          </w:tcPr>
          <w:p w:rsidR="00A63AD0" w:rsidRDefault="00A63AD0" w:rsidP="00795411">
            <w:pPr>
              <w:widowControl w:val="0"/>
              <w:rPr>
                <w:rFonts w:ascii="Times New Roman" w:eastAsia="Times New Roman" w:hAnsi="Times New Roman" w:cs="Times New Roman"/>
                <w:i/>
                <w:sz w:val="18"/>
                <w:szCs w:val="18"/>
              </w:rPr>
            </w:pPr>
            <w:r>
              <w:rPr>
                <w:rFonts w:ascii="Times New Roman" w:eastAsia="Times New Roman" w:hAnsi="Times New Roman" w:cs="Times New Roman"/>
                <w:b/>
                <w:i/>
                <w:sz w:val="18"/>
                <w:szCs w:val="18"/>
              </w:rPr>
              <w:t>Court Name</w:t>
            </w:r>
          </w:p>
        </w:tc>
        <w:tc>
          <w:tcPr>
            <w:tcW w:w="1276" w:type="dxa"/>
          </w:tcPr>
          <w:p w:rsidR="00A63AD0" w:rsidRDefault="00A63AD0" w:rsidP="00795411">
            <w:pPr>
              <w:widowControl w:v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Total Number of Judge Days</w:t>
            </w:r>
          </w:p>
        </w:tc>
        <w:tc>
          <w:tcPr>
            <w:tcW w:w="1274" w:type="dxa"/>
          </w:tcPr>
          <w:p w:rsidR="00A63AD0" w:rsidRDefault="00A63AD0" w:rsidP="00795411">
            <w:pPr>
              <w:widowControl w:v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Number of Judges</w:t>
            </w:r>
          </w:p>
        </w:tc>
        <w:tc>
          <w:tcPr>
            <w:tcW w:w="1980" w:type="dxa"/>
          </w:tcPr>
          <w:p w:rsidR="00A63AD0" w:rsidRDefault="00A63AD0" w:rsidP="00795411">
            <w:pPr>
              <w:widowControl w:v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Work Load (</w:t>
            </w:r>
            <w:proofErr w:type="spellStart"/>
            <w:r>
              <w:rPr>
                <w:rFonts w:ascii="Times New Roman" w:eastAsia="Times New Roman" w:hAnsi="Times New Roman" w:cs="Times New Roman"/>
                <w:b/>
                <w:i/>
                <w:sz w:val="18"/>
                <w:szCs w:val="18"/>
              </w:rPr>
              <w:t>total_cases</w:t>
            </w:r>
            <w:proofErr w:type="spellEnd"/>
            <w:r>
              <w:rPr>
                <w:rFonts w:ascii="Times New Roman" w:eastAsia="Times New Roman" w:hAnsi="Times New Roman" w:cs="Times New Roman"/>
                <w:b/>
                <w:i/>
                <w:sz w:val="18"/>
                <w:szCs w:val="18"/>
              </w:rPr>
              <w:t>/</w:t>
            </w:r>
            <w:proofErr w:type="spellStart"/>
            <w:r>
              <w:rPr>
                <w:rFonts w:ascii="Times New Roman" w:eastAsia="Times New Roman" w:hAnsi="Times New Roman" w:cs="Times New Roman"/>
                <w:b/>
                <w:i/>
                <w:sz w:val="18"/>
                <w:szCs w:val="18"/>
              </w:rPr>
              <w:t>avg_judge_count</w:t>
            </w:r>
            <w:proofErr w:type="spellEnd"/>
            <w:r>
              <w:rPr>
                <w:rFonts w:ascii="Times New Roman" w:eastAsia="Times New Roman" w:hAnsi="Times New Roman" w:cs="Times New Roman"/>
                <w:b/>
                <w:i/>
                <w:sz w:val="18"/>
                <w:szCs w:val="18"/>
              </w:rPr>
              <w:t>)</w:t>
            </w:r>
          </w:p>
        </w:tc>
      </w:tr>
      <w:tr w:rsidR="00A63AD0" w:rsidTr="00795411">
        <w:trPr>
          <w:trHeight w:val="548"/>
        </w:trPr>
        <w:tc>
          <w:tcPr>
            <w:tcW w:w="1129"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Rajasthan</w:t>
            </w:r>
          </w:p>
        </w:tc>
        <w:tc>
          <w:tcPr>
            <w:tcW w:w="1418" w:type="dxa"/>
          </w:tcPr>
          <w:p w:rsidR="00A63AD0" w:rsidRDefault="00A63AD0" w:rsidP="00795411">
            <w:pPr>
              <w:widowControl w:val="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Banswara</w:t>
            </w:r>
            <w:proofErr w:type="spellEnd"/>
          </w:p>
        </w:tc>
        <w:tc>
          <w:tcPr>
            <w:tcW w:w="2268"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DJ ADJ </w:t>
            </w:r>
            <w:proofErr w:type="spellStart"/>
            <w:r>
              <w:rPr>
                <w:rFonts w:ascii="Times New Roman" w:eastAsia="Times New Roman" w:hAnsi="Times New Roman" w:cs="Times New Roman"/>
                <w:sz w:val="18"/>
                <w:szCs w:val="18"/>
              </w:rPr>
              <w:t>Banswara</w:t>
            </w:r>
            <w:proofErr w:type="spellEnd"/>
            <w:r>
              <w:rPr>
                <w:rFonts w:ascii="Times New Roman" w:eastAsia="Times New Roman" w:hAnsi="Times New Roman" w:cs="Times New Roman"/>
                <w:sz w:val="18"/>
                <w:szCs w:val="18"/>
              </w:rPr>
              <w:t xml:space="preserve"> District HQ</w:t>
            </w:r>
          </w:p>
        </w:tc>
        <w:tc>
          <w:tcPr>
            <w:tcW w:w="127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2747</w:t>
            </w:r>
          </w:p>
        </w:tc>
        <w:tc>
          <w:tcPr>
            <w:tcW w:w="1274"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1980" w:type="dxa"/>
          </w:tcPr>
          <w:p w:rsidR="00A63AD0" w:rsidRDefault="00A63AD0" w:rsidP="00795411">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1726.3</w:t>
            </w:r>
          </w:p>
        </w:tc>
      </w:tr>
      <w:tr w:rsidR="00A63AD0" w:rsidTr="00795411">
        <w:trPr>
          <w:trHeight w:val="556"/>
        </w:trPr>
        <w:tc>
          <w:tcPr>
            <w:tcW w:w="1129"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Tamil Nadu</w:t>
            </w:r>
          </w:p>
        </w:tc>
        <w:tc>
          <w:tcPr>
            <w:tcW w:w="1418" w:type="dxa"/>
          </w:tcPr>
          <w:p w:rsidR="00A63AD0" w:rsidRDefault="00A63AD0" w:rsidP="00795411">
            <w:pPr>
              <w:widowControl w:val="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Kanniyakumari</w:t>
            </w:r>
            <w:proofErr w:type="spellEnd"/>
          </w:p>
        </w:tc>
        <w:tc>
          <w:tcPr>
            <w:tcW w:w="2268"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Principal District and Sessions Court</w:t>
            </w:r>
          </w:p>
        </w:tc>
        <w:tc>
          <w:tcPr>
            <w:tcW w:w="127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1975</w:t>
            </w:r>
          </w:p>
        </w:tc>
        <w:tc>
          <w:tcPr>
            <w:tcW w:w="1274"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980" w:type="dxa"/>
          </w:tcPr>
          <w:p w:rsidR="00A63AD0" w:rsidRDefault="00A63AD0" w:rsidP="00795411">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17086.43</w:t>
            </w:r>
          </w:p>
        </w:tc>
      </w:tr>
      <w:tr w:rsidR="00A63AD0" w:rsidTr="00795411">
        <w:trPr>
          <w:trHeight w:val="597"/>
        </w:trPr>
        <w:tc>
          <w:tcPr>
            <w:tcW w:w="1129"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Tamil Nadu</w:t>
            </w:r>
          </w:p>
        </w:tc>
        <w:tc>
          <w:tcPr>
            <w:tcW w:w="1418" w:type="dxa"/>
          </w:tcPr>
          <w:p w:rsidR="00A63AD0" w:rsidRDefault="00A63AD0" w:rsidP="00795411">
            <w:pPr>
              <w:widowControl w:val="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Thoothukudi</w:t>
            </w:r>
            <w:proofErr w:type="spellEnd"/>
          </w:p>
        </w:tc>
        <w:tc>
          <w:tcPr>
            <w:tcW w:w="2268"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Principal District court complex, </w:t>
            </w:r>
            <w:proofErr w:type="spellStart"/>
            <w:r>
              <w:rPr>
                <w:rFonts w:ascii="Times New Roman" w:eastAsia="Times New Roman" w:hAnsi="Times New Roman" w:cs="Times New Roman"/>
                <w:sz w:val="18"/>
                <w:szCs w:val="18"/>
              </w:rPr>
              <w:t>Thoothukudi</w:t>
            </w:r>
            <w:proofErr w:type="spellEnd"/>
          </w:p>
        </w:tc>
        <w:tc>
          <w:tcPr>
            <w:tcW w:w="127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2975</w:t>
            </w:r>
          </w:p>
        </w:tc>
        <w:tc>
          <w:tcPr>
            <w:tcW w:w="1274"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1980" w:type="dxa"/>
          </w:tcPr>
          <w:p w:rsidR="00A63AD0" w:rsidRDefault="00A63AD0" w:rsidP="00795411">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14553.94</w:t>
            </w:r>
          </w:p>
        </w:tc>
      </w:tr>
      <w:tr w:rsidR="00A63AD0" w:rsidTr="00795411">
        <w:trPr>
          <w:trHeight w:val="315"/>
        </w:trPr>
        <w:tc>
          <w:tcPr>
            <w:tcW w:w="1129"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Uttar Pradesh</w:t>
            </w:r>
          </w:p>
        </w:tc>
        <w:tc>
          <w:tcPr>
            <w:tcW w:w="1418"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Bareilly</w:t>
            </w:r>
          </w:p>
        </w:tc>
        <w:tc>
          <w:tcPr>
            <w:tcW w:w="2268"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ACJM Bareilly</w:t>
            </w:r>
          </w:p>
        </w:tc>
        <w:tc>
          <w:tcPr>
            <w:tcW w:w="127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1795</w:t>
            </w:r>
          </w:p>
        </w:tc>
        <w:tc>
          <w:tcPr>
            <w:tcW w:w="1274"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980" w:type="dxa"/>
          </w:tcPr>
          <w:p w:rsidR="00A63AD0" w:rsidRDefault="00A63AD0" w:rsidP="00795411">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673.14</w:t>
            </w:r>
          </w:p>
        </w:tc>
      </w:tr>
      <w:tr w:rsidR="00A63AD0" w:rsidTr="00795411">
        <w:trPr>
          <w:trHeight w:val="570"/>
        </w:trPr>
        <w:tc>
          <w:tcPr>
            <w:tcW w:w="1129"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Gujarat</w:t>
            </w:r>
          </w:p>
        </w:tc>
        <w:tc>
          <w:tcPr>
            <w:tcW w:w="1418"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SURAT</w:t>
            </w:r>
          </w:p>
        </w:tc>
        <w:tc>
          <w:tcPr>
            <w:tcW w:w="2268" w:type="dxa"/>
          </w:tcPr>
          <w:p w:rsidR="00A63AD0" w:rsidRDefault="00A63AD0" w:rsidP="00795411">
            <w:pPr>
              <w:widowControl w:val="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Addl</w:t>
            </w:r>
            <w:proofErr w:type="spellEnd"/>
            <w:r>
              <w:rPr>
                <w:rFonts w:ascii="Times New Roman" w:eastAsia="Times New Roman" w:hAnsi="Times New Roman" w:cs="Times New Roman"/>
                <w:sz w:val="18"/>
                <w:szCs w:val="18"/>
              </w:rPr>
              <w:t xml:space="preserve"> DJ Court, </w:t>
            </w:r>
            <w:proofErr w:type="spellStart"/>
            <w:r>
              <w:rPr>
                <w:rFonts w:ascii="Times New Roman" w:eastAsia="Times New Roman" w:hAnsi="Times New Roman" w:cs="Times New Roman"/>
                <w:sz w:val="18"/>
                <w:szCs w:val="18"/>
              </w:rPr>
              <w:t>Bardoli</w:t>
            </w:r>
            <w:proofErr w:type="spellEnd"/>
          </w:p>
        </w:tc>
        <w:tc>
          <w:tcPr>
            <w:tcW w:w="127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3542</w:t>
            </w:r>
          </w:p>
        </w:tc>
        <w:tc>
          <w:tcPr>
            <w:tcW w:w="1274"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tc>
        <w:tc>
          <w:tcPr>
            <w:tcW w:w="1980" w:type="dxa"/>
          </w:tcPr>
          <w:p w:rsidR="00A63AD0" w:rsidRDefault="00A63AD0" w:rsidP="00795411">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4584.81</w:t>
            </w:r>
          </w:p>
        </w:tc>
      </w:tr>
      <w:tr w:rsidR="00A63AD0" w:rsidTr="00795411">
        <w:trPr>
          <w:trHeight w:val="658"/>
        </w:trPr>
        <w:tc>
          <w:tcPr>
            <w:tcW w:w="1129"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Tamil Nadu</w:t>
            </w:r>
          </w:p>
        </w:tc>
        <w:tc>
          <w:tcPr>
            <w:tcW w:w="1418"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Tiruchirappalli</w:t>
            </w:r>
          </w:p>
        </w:tc>
        <w:tc>
          <w:tcPr>
            <w:tcW w:w="2268"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Principal District and Session Court Establishment</w:t>
            </w:r>
          </w:p>
        </w:tc>
        <w:tc>
          <w:tcPr>
            <w:tcW w:w="127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3141</w:t>
            </w:r>
          </w:p>
        </w:tc>
        <w:tc>
          <w:tcPr>
            <w:tcW w:w="1274"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tc>
        <w:tc>
          <w:tcPr>
            <w:tcW w:w="1980" w:type="dxa"/>
          </w:tcPr>
          <w:p w:rsidR="00A63AD0" w:rsidRDefault="00A63AD0" w:rsidP="00795411">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19237.36</w:t>
            </w:r>
          </w:p>
        </w:tc>
      </w:tr>
      <w:tr w:rsidR="00A63AD0" w:rsidTr="00795411">
        <w:trPr>
          <w:trHeight w:val="554"/>
        </w:trPr>
        <w:tc>
          <w:tcPr>
            <w:tcW w:w="1129"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Tamil Nadu</w:t>
            </w:r>
          </w:p>
        </w:tc>
        <w:tc>
          <w:tcPr>
            <w:tcW w:w="1418"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Tirunelveli</w:t>
            </w:r>
          </w:p>
        </w:tc>
        <w:tc>
          <w:tcPr>
            <w:tcW w:w="2268"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PDJ, I ADJ, </w:t>
            </w:r>
            <w:proofErr w:type="spellStart"/>
            <w:r>
              <w:rPr>
                <w:rFonts w:ascii="Times New Roman" w:eastAsia="Times New Roman" w:hAnsi="Times New Roman" w:cs="Times New Roman"/>
                <w:sz w:val="18"/>
                <w:szCs w:val="18"/>
              </w:rPr>
              <w:t>Mahila</w:t>
            </w:r>
            <w:proofErr w:type="spellEnd"/>
            <w:r>
              <w:rPr>
                <w:rFonts w:ascii="Times New Roman" w:eastAsia="Times New Roman" w:hAnsi="Times New Roman" w:cs="Times New Roman"/>
                <w:sz w:val="18"/>
                <w:szCs w:val="18"/>
              </w:rPr>
              <w:t>, III ADJ, IV ADJ Tirunelveli</w:t>
            </w:r>
          </w:p>
        </w:tc>
        <w:tc>
          <w:tcPr>
            <w:tcW w:w="127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622</w:t>
            </w:r>
          </w:p>
        </w:tc>
        <w:tc>
          <w:tcPr>
            <w:tcW w:w="1274"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980" w:type="dxa"/>
          </w:tcPr>
          <w:p w:rsidR="00A63AD0" w:rsidRDefault="00A63AD0" w:rsidP="00795411">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70986.26</w:t>
            </w:r>
          </w:p>
        </w:tc>
      </w:tr>
      <w:tr w:rsidR="00A63AD0" w:rsidTr="00795411">
        <w:trPr>
          <w:trHeight w:val="421"/>
        </w:trPr>
        <w:tc>
          <w:tcPr>
            <w:tcW w:w="1129"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Gujarat</w:t>
            </w:r>
          </w:p>
        </w:tc>
        <w:tc>
          <w:tcPr>
            <w:tcW w:w="1418"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Valsad</w:t>
            </w:r>
          </w:p>
        </w:tc>
        <w:tc>
          <w:tcPr>
            <w:tcW w:w="2268"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District Court, Valsad</w:t>
            </w:r>
          </w:p>
        </w:tc>
        <w:tc>
          <w:tcPr>
            <w:tcW w:w="127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11026</w:t>
            </w:r>
          </w:p>
        </w:tc>
        <w:tc>
          <w:tcPr>
            <w:tcW w:w="1274"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21</w:t>
            </w:r>
          </w:p>
        </w:tc>
        <w:tc>
          <w:tcPr>
            <w:tcW w:w="1980" w:type="dxa"/>
          </w:tcPr>
          <w:p w:rsidR="00A63AD0" w:rsidRDefault="00A63AD0" w:rsidP="00795411">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4099.03</w:t>
            </w:r>
          </w:p>
        </w:tc>
      </w:tr>
      <w:tr w:rsidR="00A63AD0" w:rsidTr="00795411">
        <w:trPr>
          <w:trHeight w:val="554"/>
        </w:trPr>
        <w:tc>
          <w:tcPr>
            <w:tcW w:w="1129"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Gujarat</w:t>
            </w:r>
          </w:p>
        </w:tc>
        <w:tc>
          <w:tcPr>
            <w:tcW w:w="1418"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Porbandar</w:t>
            </w:r>
          </w:p>
        </w:tc>
        <w:tc>
          <w:tcPr>
            <w:tcW w:w="2268"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District and Sessions Court, Porbandar</w:t>
            </w:r>
          </w:p>
        </w:tc>
        <w:tc>
          <w:tcPr>
            <w:tcW w:w="127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5826</w:t>
            </w:r>
          </w:p>
        </w:tc>
        <w:tc>
          <w:tcPr>
            <w:tcW w:w="1274"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1980" w:type="dxa"/>
          </w:tcPr>
          <w:p w:rsidR="00A63AD0" w:rsidRDefault="00A63AD0" w:rsidP="00795411">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2960.85</w:t>
            </w:r>
          </w:p>
        </w:tc>
      </w:tr>
      <w:tr w:rsidR="00A63AD0" w:rsidTr="00795411">
        <w:trPr>
          <w:trHeight w:val="407"/>
        </w:trPr>
        <w:tc>
          <w:tcPr>
            <w:tcW w:w="1129"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Rajasthan</w:t>
            </w:r>
          </w:p>
        </w:tc>
        <w:tc>
          <w:tcPr>
            <w:tcW w:w="1418"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Kota</w:t>
            </w:r>
          </w:p>
        </w:tc>
        <w:tc>
          <w:tcPr>
            <w:tcW w:w="2268"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DJ ADJ, Kota HQ</w:t>
            </w:r>
          </w:p>
        </w:tc>
        <w:tc>
          <w:tcPr>
            <w:tcW w:w="127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1640</w:t>
            </w:r>
          </w:p>
        </w:tc>
        <w:tc>
          <w:tcPr>
            <w:tcW w:w="1274"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980" w:type="dxa"/>
          </w:tcPr>
          <w:p w:rsidR="00A63AD0" w:rsidRDefault="00A63AD0" w:rsidP="00795411">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17032.72</w:t>
            </w:r>
          </w:p>
        </w:tc>
      </w:tr>
      <w:tr w:rsidR="00A63AD0" w:rsidTr="00795411">
        <w:trPr>
          <w:trHeight w:val="413"/>
        </w:trPr>
        <w:tc>
          <w:tcPr>
            <w:tcW w:w="1129"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Tamil Nadu</w:t>
            </w:r>
          </w:p>
        </w:tc>
        <w:tc>
          <w:tcPr>
            <w:tcW w:w="1418"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Madurai</w:t>
            </w:r>
          </w:p>
        </w:tc>
        <w:tc>
          <w:tcPr>
            <w:tcW w:w="2268"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Principal District Judge</w:t>
            </w:r>
          </w:p>
        </w:tc>
        <w:tc>
          <w:tcPr>
            <w:tcW w:w="127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1959</w:t>
            </w:r>
          </w:p>
        </w:tc>
        <w:tc>
          <w:tcPr>
            <w:tcW w:w="1274"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980" w:type="dxa"/>
          </w:tcPr>
          <w:p w:rsidR="00A63AD0" w:rsidRDefault="00A63AD0" w:rsidP="00795411">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36890.04</w:t>
            </w:r>
          </w:p>
        </w:tc>
      </w:tr>
      <w:tr w:rsidR="00A63AD0" w:rsidTr="00795411">
        <w:trPr>
          <w:trHeight w:val="560"/>
        </w:trPr>
        <w:tc>
          <w:tcPr>
            <w:tcW w:w="1129"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Rajasthan</w:t>
            </w:r>
          </w:p>
        </w:tc>
        <w:tc>
          <w:tcPr>
            <w:tcW w:w="1418"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Dungarpur</w:t>
            </w:r>
          </w:p>
        </w:tc>
        <w:tc>
          <w:tcPr>
            <w:tcW w:w="2268"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DJ ADJ Dungarpur District HQ</w:t>
            </w:r>
          </w:p>
        </w:tc>
        <w:tc>
          <w:tcPr>
            <w:tcW w:w="127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2674</w:t>
            </w:r>
          </w:p>
        </w:tc>
        <w:tc>
          <w:tcPr>
            <w:tcW w:w="1274"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1980" w:type="dxa"/>
          </w:tcPr>
          <w:p w:rsidR="00A63AD0" w:rsidRDefault="00A63AD0" w:rsidP="00795411">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3627.63</w:t>
            </w:r>
          </w:p>
        </w:tc>
      </w:tr>
      <w:tr w:rsidR="00A63AD0" w:rsidTr="00795411">
        <w:trPr>
          <w:trHeight w:val="570"/>
        </w:trPr>
        <w:tc>
          <w:tcPr>
            <w:tcW w:w="1129"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Rajasthan</w:t>
            </w:r>
          </w:p>
        </w:tc>
        <w:tc>
          <w:tcPr>
            <w:tcW w:w="1418" w:type="dxa"/>
          </w:tcPr>
          <w:p w:rsidR="00A63AD0" w:rsidRDefault="00A63AD0" w:rsidP="00795411">
            <w:pPr>
              <w:widowControl w:val="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Bundi</w:t>
            </w:r>
            <w:proofErr w:type="spellEnd"/>
          </w:p>
        </w:tc>
        <w:tc>
          <w:tcPr>
            <w:tcW w:w="2268"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DJ ADJ, </w:t>
            </w:r>
            <w:proofErr w:type="spellStart"/>
            <w:r>
              <w:rPr>
                <w:rFonts w:ascii="Times New Roman" w:eastAsia="Times New Roman" w:hAnsi="Times New Roman" w:cs="Times New Roman"/>
                <w:sz w:val="18"/>
                <w:szCs w:val="18"/>
              </w:rPr>
              <w:t>Bundi</w:t>
            </w:r>
            <w:proofErr w:type="spellEnd"/>
            <w:r>
              <w:rPr>
                <w:rFonts w:ascii="Times New Roman" w:eastAsia="Times New Roman" w:hAnsi="Times New Roman" w:cs="Times New Roman"/>
                <w:sz w:val="18"/>
                <w:szCs w:val="18"/>
              </w:rPr>
              <w:t xml:space="preserve"> HQ</w:t>
            </w:r>
          </w:p>
        </w:tc>
        <w:tc>
          <w:tcPr>
            <w:tcW w:w="127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4032</w:t>
            </w:r>
          </w:p>
        </w:tc>
        <w:tc>
          <w:tcPr>
            <w:tcW w:w="1274"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p>
        </w:tc>
        <w:tc>
          <w:tcPr>
            <w:tcW w:w="1980" w:type="dxa"/>
          </w:tcPr>
          <w:p w:rsidR="00A63AD0" w:rsidRDefault="00A63AD0" w:rsidP="00795411">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4946.69</w:t>
            </w:r>
          </w:p>
        </w:tc>
      </w:tr>
      <w:tr w:rsidR="00A63AD0" w:rsidTr="00795411">
        <w:trPr>
          <w:trHeight w:val="548"/>
        </w:trPr>
        <w:tc>
          <w:tcPr>
            <w:tcW w:w="1129"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Rajasthan</w:t>
            </w:r>
          </w:p>
        </w:tc>
        <w:tc>
          <w:tcPr>
            <w:tcW w:w="1418"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Jaipur Metro</w:t>
            </w:r>
          </w:p>
        </w:tc>
        <w:tc>
          <w:tcPr>
            <w:tcW w:w="2268"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ACMM Railway, Jaipur Metro</w:t>
            </w:r>
          </w:p>
        </w:tc>
        <w:tc>
          <w:tcPr>
            <w:tcW w:w="127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1935</w:t>
            </w:r>
          </w:p>
        </w:tc>
        <w:tc>
          <w:tcPr>
            <w:tcW w:w="1274"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980" w:type="dxa"/>
          </w:tcPr>
          <w:p w:rsidR="00A63AD0" w:rsidRDefault="00A63AD0" w:rsidP="00795411">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12622.93</w:t>
            </w:r>
          </w:p>
        </w:tc>
      </w:tr>
      <w:tr w:rsidR="00A63AD0" w:rsidTr="00795411">
        <w:trPr>
          <w:trHeight w:val="556"/>
        </w:trPr>
        <w:tc>
          <w:tcPr>
            <w:tcW w:w="1129"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Tamil Nadu</w:t>
            </w:r>
          </w:p>
        </w:tc>
        <w:tc>
          <w:tcPr>
            <w:tcW w:w="1418"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Thanjavur</w:t>
            </w:r>
          </w:p>
        </w:tc>
        <w:tc>
          <w:tcPr>
            <w:tcW w:w="2268"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Principal District Court, Thanjavur</w:t>
            </w:r>
          </w:p>
        </w:tc>
        <w:tc>
          <w:tcPr>
            <w:tcW w:w="127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7664</w:t>
            </w:r>
          </w:p>
        </w:tc>
        <w:tc>
          <w:tcPr>
            <w:tcW w:w="1274"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1980" w:type="dxa"/>
          </w:tcPr>
          <w:p w:rsidR="00A63AD0" w:rsidRDefault="00A63AD0" w:rsidP="00795411">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6756.65</w:t>
            </w:r>
          </w:p>
        </w:tc>
      </w:tr>
    </w:tbl>
    <w:p w:rsidR="00A63AD0" w:rsidRDefault="005021AD" w:rsidP="00A63AD0">
      <w:pPr>
        <w:jc w:val="both"/>
        <w:rPr>
          <w:rFonts w:ascii="Times New Roman" w:eastAsia="Times New Roman" w:hAnsi="Times New Roman" w:cs="Times New Roman"/>
          <w:sz w:val="18"/>
          <w:szCs w:val="18"/>
        </w:rPr>
      </w:pPr>
      <w:r w:rsidRPr="005021AD">
        <w:rPr>
          <w:noProof/>
          <w14:ligatures w14:val="standardContextual"/>
        </w:rPr>
        <w:pict w14:anchorId="4E00F707">
          <v:rect id="_x0000_i1035" alt="" style="width:468pt;height:.05pt;mso-width-percent:0;mso-height-percent:0;mso-width-percent:0;mso-height-percent:0" o:hralign="center" o:hrstd="t" o:hr="t" fillcolor="#a0a0a0" stroked="f"/>
        </w:pict>
      </w:r>
    </w:p>
    <w:p w:rsidR="00A63AD0" w:rsidRDefault="00A63AD0" w:rsidP="00A63AD0">
      <w:pPr>
        <w:rPr>
          <w:noProof/>
        </w:rPr>
      </w:pPr>
      <w:r>
        <w:rPr>
          <w:noProof/>
        </w:rPr>
        <w:br w:type="page"/>
      </w:r>
    </w:p>
    <w:p w:rsidR="00A63AD0" w:rsidRDefault="00A63AD0" w:rsidP="00A63AD0">
      <w:pPr>
        <w:jc w:val="both"/>
        <w:rPr>
          <w:noProof/>
        </w:rPr>
      </w:pPr>
    </w:p>
    <w:p w:rsidR="00A63AD0" w:rsidRDefault="005021AD" w:rsidP="00A63AD0">
      <w:pPr>
        <w:jc w:val="both"/>
        <w:rPr>
          <w:rFonts w:ascii="Times New Roman" w:eastAsia="Times New Roman" w:hAnsi="Times New Roman" w:cs="Times New Roman"/>
          <w:sz w:val="18"/>
          <w:szCs w:val="18"/>
        </w:rPr>
      </w:pPr>
      <w:r w:rsidRPr="005021AD">
        <w:rPr>
          <w:noProof/>
          <w14:ligatures w14:val="standardContextual"/>
        </w:rPr>
        <w:pict w14:anchorId="3E7CF1DC">
          <v:rect id="_x0000_i1034" alt="" style="width:468pt;height:.05pt;mso-width-percent:0;mso-height-percent:0;mso-width-percent:0;mso-height-percent:0" o:hralign="center" o:hrstd="t" o:hr="t" fillcolor="#a0a0a0" stroked="f"/>
        </w:pict>
      </w:r>
    </w:p>
    <w:tbl>
      <w:tblPr>
        <w:tblStyle w:val="TableGrid"/>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1271"/>
        <w:gridCol w:w="1843"/>
        <w:gridCol w:w="1984"/>
        <w:gridCol w:w="1276"/>
        <w:gridCol w:w="1036"/>
        <w:gridCol w:w="1995"/>
      </w:tblGrid>
      <w:tr w:rsidR="00A63AD0" w:rsidTr="00795411">
        <w:trPr>
          <w:trHeight w:val="570"/>
        </w:trPr>
        <w:tc>
          <w:tcPr>
            <w:tcW w:w="1271" w:type="dxa"/>
          </w:tcPr>
          <w:p w:rsidR="00A63AD0" w:rsidRDefault="00A63AD0" w:rsidP="00795411">
            <w:pPr>
              <w:widowControl w:v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HMD courts</w:t>
            </w:r>
          </w:p>
        </w:tc>
        <w:tc>
          <w:tcPr>
            <w:tcW w:w="1843" w:type="dxa"/>
          </w:tcPr>
          <w:p w:rsidR="00A63AD0" w:rsidRDefault="00A63AD0" w:rsidP="00795411">
            <w:pPr>
              <w:widowControl w:val="0"/>
              <w:rPr>
                <w:rFonts w:ascii="Times New Roman" w:eastAsia="Times New Roman" w:hAnsi="Times New Roman" w:cs="Times New Roman"/>
                <w:b/>
                <w:i/>
                <w:sz w:val="18"/>
                <w:szCs w:val="18"/>
              </w:rPr>
            </w:pPr>
          </w:p>
        </w:tc>
        <w:tc>
          <w:tcPr>
            <w:tcW w:w="1984" w:type="dxa"/>
          </w:tcPr>
          <w:p w:rsidR="00A63AD0" w:rsidRDefault="00A63AD0" w:rsidP="00795411">
            <w:pPr>
              <w:widowControl w:val="0"/>
              <w:rPr>
                <w:rFonts w:ascii="Times New Roman" w:eastAsia="Times New Roman" w:hAnsi="Times New Roman" w:cs="Times New Roman"/>
                <w:b/>
                <w:i/>
                <w:sz w:val="18"/>
                <w:szCs w:val="18"/>
              </w:rPr>
            </w:pPr>
          </w:p>
        </w:tc>
        <w:tc>
          <w:tcPr>
            <w:tcW w:w="1276" w:type="dxa"/>
          </w:tcPr>
          <w:p w:rsidR="00A63AD0" w:rsidRDefault="00A63AD0" w:rsidP="00795411">
            <w:pPr>
              <w:widowControl w:val="0"/>
              <w:rPr>
                <w:rFonts w:ascii="Times New Roman" w:eastAsia="Times New Roman" w:hAnsi="Times New Roman" w:cs="Times New Roman"/>
                <w:b/>
                <w:i/>
                <w:sz w:val="18"/>
                <w:szCs w:val="18"/>
              </w:rPr>
            </w:pPr>
          </w:p>
        </w:tc>
        <w:tc>
          <w:tcPr>
            <w:tcW w:w="1036" w:type="dxa"/>
          </w:tcPr>
          <w:p w:rsidR="00A63AD0" w:rsidRDefault="00A63AD0" w:rsidP="00795411">
            <w:pPr>
              <w:widowControl w:val="0"/>
              <w:rPr>
                <w:rFonts w:ascii="Times New Roman" w:eastAsia="Times New Roman" w:hAnsi="Times New Roman" w:cs="Times New Roman"/>
                <w:b/>
                <w:i/>
                <w:sz w:val="18"/>
                <w:szCs w:val="18"/>
              </w:rPr>
            </w:pPr>
          </w:p>
        </w:tc>
        <w:tc>
          <w:tcPr>
            <w:tcW w:w="1995" w:type="dxa"/>
          </w:tcPr>
          <w:p w:rsidR="00A63AD0" w:rsidRDefault="00A63AD0" w:rsidP="00795411">
            <w:pPr>
              <w:widowControl w:val="0"/>
              <w:rPr>
                <w:rFonts w:ascii="Times New Roman" w:eastAsia="Times New Roman" w:hAnsi="Times New Roman" w:cs="Times New Roman"/>
                <w:b/>
                <w:i/>
                <w:sz w:val="18"/>
                <w:szCs w:val="18"/>
              </w:rPr>
            </w:pPr>
          </w:p>
        </w:tc>
      </w:tr>
      <w:tr w:rsidR="00A63AD0" w:rsidTr="00795411">
        <w:trPr>
          <w:trHeight w:val="570"/>
        </w:trPr>
        <w:tc>
          <w:tcPr>
            <w:tcW w:w="1271" w:type="dxa"/>
          </w:tcPr>
          <w:p w:rsidR="00A63AD0" w:rsidRDefault="00A63AD0" w:rsidP="00795411">
            <w:pPr>
              <w:widowControl w:val="0"/>
              <w:rPr>
                <w:rFonts w:ascii="Times New Roman" w:eastAsia="Times New Roman" w:hAnsi="Times New Roman" w:cs="Times New Roman"/>
                <w:i/>
                <w:sz w:val="18"/>
                <w:szCs w:val="18"/>
              </w:rPr>
            </w:pPr>
            <w:r>
              <w:rPr>
                <w:rFonts w:ascii="Times New Roman" w:eastAsia="Times New Roman" w:hAnsi="Times New Roman" w:cs="Times New Roman"/>
                <w:b/>
                <w:i/>
                <w:sz w:val="18"/>
                <w:szCs w:val="18"/>
              </w:rPr>
              <w:t>State Name</w:t>
            </w:r>
          </w:p>
        </w:tc>
        <w:tc>
          <w:tcPr>
            <w:tcW w:w="1843" w:type="dxa"/>
          </w:tcPr>
          <w:p w:rsidR="00A63AD0" w:rsidRDefault="00A63AD0" w:rsidP="00795411">
            <w:pPr>
              <w:widowControl w:val="0"/>
              <w:rPr>
                <w:rFonts w:ascii="Times New Roman" w:eastAsia="Times New Roman" w:hAnsi="Times New Roman" w:cs="Times New Roman"/>
                <w:i/>
                <w:sz w:val="18"/>
                <w:szCs w:val="18"/>
              </w:rPr>
            </w:pPr>
            <w:r>
              <w:rPr>
                <w:rFonts w:ascii="Times New Roman" w:eastAsia="Times New Roman" w:hAnsi="Times New Roman" w:cs="Times New Roman"/>
                <w:b/>
                <w:i/>
                <w:sz w:val="18"/>
                <w:szCs w:val="18"/>
              </w:rPr>
              <w:t>District Name</w:t>
            </w:r>
          </w:p>
        </w:tc>
        <w:tc>
          <w:tcPr>
            <w:tcW w:w="1984" w:type="dxa"/>
          </w:tcPr>
          <w:p w:rsidR="00A63AD0" w:rsidRDefault="00A63AD0" w:rsidP="00795411">
            <w:pPr>
              <w:widowControl w:val="0"/>
              <w:rPr>
                <w:rFonts w:ascii="Times New Roman" w:eastAsia="Times New Roman" w:hAnsi="Times New Roman" w:cs="Times New Roman"/>
                <w:i/>
                <w:sz w:val="18"/>
                <w:szCs w:val="18"/>
              </w:rPr>
            </w:pPr>
            <w:r>
              <w:rPr>
                <w:rFonts w:ascii="Times New Roman" w:eastAsia="Times New Roman" w:hAnsi="Times New Roman" w:cs="Times New Roman"/>
                <w:b/>
                <w:i/>
                <w:sz w:val="18"/>
                <w:szCs w:val="18"/>
              </w:rPr>
              <w:t>Court Name</w:t>
            </w:r>
          </w:p>
        </w:tc>
        <w:tc>
          <w:tcPr>
            <w:tcW w:w="1276" w:type="dxa"/>
          </w:tcPr>
          <w:p w:rsidR="00A63AD0" w:rsidRDefault="00A63AD0" w:rsidP="00795411">
            <w:pPr>
              <w:widowControl w:v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Total number of judge days</w:t>
            </w:r>
          </w:p>
        </w:tc>
        <w:tc>
          <w:tcPr>
            <w:tcW w:w="1036" w:type="dxa"/>
          </w:tcPr>
          <w:p w:rsidR="00A63AD0" w:rsidRDefault="00A63AD0" w:rsidP="00795411">
            <w:pPr>
              <w:widowControl w:v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Number of judges</w:t>
            </w:r>
          </w:p>
        </w:tc>
        <w:tc>
          <w:tcPr>
            <w:tcW w:w="1995" w:type="dxa"/>
          </w:tcPr>
          <w:p w:rsidR="00A63AD0" w:rsidRDefault="00A63AD0" w:rsidP="00795411">
            <w:pPr>
              <w:widowControl w:val="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Work Load (</w:t>
            </w:r>
            <w:proofErr w:type="spellStart"/>
            <w:r>
              <w:rPr>
                <w:rFonts w:ascii="Times New Roman" w:eastAsia="Times New Roman" w:hAnsi="Times New Roman" w:cs="Times New Roman"/>
                <w:b/>
                <w:i/>
                <w:sz w:val="18"/>
                <w:szCs w:val="18"/>
              </w:rPr>
              <w:t>total_cases</w:t>
            </w:r>
            <w:proofErr w:type="spellEnd"/>
            <w:r>
              <w:rPr>
                <w:rFonts w:ascii="Times New Roman" w:eastAsia="Times New Roman" w:hAnsi="Times New Roman" w:cs="Times New Roman"/>
                <w:b/>
                <w:i/>
                <w:sz w:val="18"/>
                <w:szCs w:val="18"/>
              </w:rPr>
              <w:t>/</w:t>
            </w:r>
            <w:proofErr w:type="spellStart"/>
            <w:r>
              <w:rPr>
                <w:rFonts w:ascii="Times New Roman" w:eastAsia="Times New Roman" w:hAnsi="Times New Roman" w:cs="Times New Roman"/>
                <w:b/>
                <w:i/>
                <w:sz w:val="18"/>
                <w:szCs w:val="18"/>
              </w:rPr>
              <w:t>avg_judge_count</w:t>
            </w:r>
            <w:proofErr w:type="spellEnd"/>
            <w:r>
              <w:rPr>
                <w:rFonts w:ascii="Times New Roman" w:eastAsia="Times New Roman" w:hAnsi="Times New Roman" w:cs="Times New Roman"/>
                <w:b/>
                <w:i/>
                <w:sz w:val="18"/>
                <w:szCs w:val="18"/>
              </w:rPr>
              <w:t>)</w:t>
            </w:r>
          </w:p>
        </w:tc>
      </w:tr>
      <w:tr w:rsidR="00A63AD0" w:rsidTr="00795411">
        <w:trPr>
          <w:trHeight w:val="469"/>
        </w:trPr>
        <w:tc>
          <w:tcPr>
            <w:tcW w:w="1271"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Bihar</w:t>
            </w:r>
          </w:p>
        </w:tc>
        <w:tc>
          <w:tcPr>
            <w:tcW w:w="1843"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Muzaffarpur</w:t>
            </w:r>
          </w:p>
        </w:tc>
        <w:tc>
          <w:tcPr>
            <w:tcW w:w="1984"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CJM Division (West)</w:t>
            </w:r>
          </w:p>
        </w:tc>
        <w:tc>
          <w:tcPr>
            <w:tcW w:w="127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1543</w:t>
            </w:r>
          </w:p>
        </w:tc>
        <w:tc>
          <w:tcPr>
            <w:tcW w:w="103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1995" w:type="dxa"/>
          </w:tcPr>
          <w:p w:rsidR="00A63AD0" w:rsidRDefault="00A63AD0" w:rsidP="00795411">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1082.19</w:t>
            </w:r>
          </w:p>
        </w:tc>
      </w:tr>
      <w:tr w:rsidR="00A63AD0" w:rsidTr="00795411">
        <w:trPr>
          <w:trHeight w:val="560"/>
        </w:trPr>
        <w:tc>
          <w:tcPr>
            <w:tcW w:w="1271"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Kerala</w:t>
            </w:r>
          </w:p>
        </w:tc>
        <w:tc>
          <w:tcPr>
            <w:tcW w:w="1843"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Thiruvananthapuram</w:t>
            </w:r>
          </w:p>
        </w:tc>
        <w:tc>
          <w:tcPr>
            <w:tcW w:w="1984" w:type="dxa"/>
          </w:tcPr>
          <w:p w:rsidR="00A63AD0" w:rsidRDefault="00A63AD0" w:rsidP="00795411">
            <w:pPr>
              <w:widowControl w:val="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Addl</w:t>
            </w:r>
            <w:proofErr w:type="spellEnd"/>
            <w:r>
              <w:rPr>
                <w:rFonts w:ascii="Times New Roman" w:eastAsia="Times New Roman" w:hAnsi="Times New Roman" w:cs="Times New Roman"/>
                <w:sz w:val="18"/>
                <w:szCs w:val="18"/>
              </w:rPr>
              <w:t xml:space="preserve"> </w:t>
            </w:r>
            <w:proofErr w:type="spellStart"/>
            <w:proofErr w:type="gramStart"/>
            <w:r>
              <w:rPr>
                <w:rFonts w:ascii="Times New Roman" w:eastAsia="Times New Roman" w:hAnsi="Times New Roman" w:cs="Times New Roman"/>
                <w:sz w:val="18"/>
                <w:szCs w:val="18"/>
              </w:rPr>
              <w:t>CJM,Trivandrum</w:t>
            </w:r>
            <w:proofErr w:type="spellEnd"/>
            <w:proofErr w:type="gramEnd"/>
          </w:p>
        </w:tc>
        <w:tc>
          <w:tcPr>
            <w:tcW w:w="127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5617</w:t>
            </w:r>
          </w:p>
        </w:tc>
        <w:tc>
          <w:tcPr>
            <w:tcW w:w="103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17</w:t>
            </w:r>
          </w:p>
        </w:tc>
        <w:tc>
          <w:tcPr>
            <w:tcW w:w="1995" w:type="dxa"/>
          </w:tcPr>
          <w:p w:rsidR="00A63AD0" w:rsidRDefault="00A63AD0" w:rsidP="00795411">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941.57</w:t>
            </w:r>
          </w:p>
        </w:tc>
      </w:tr>
      <w:tr w:rsidR="00A63AD0" w:rsidTr="00795411">
        <w:trPr>
          <w:trHeight w:val="315"/>
        </w:trPr>
        <w:tc>
          <w:tcPr>
            <w:tcW w:w="1271"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Bihar</w:t>
            </w:r>
          </w:p>
        </w:tc>
        <w:tc>
          <w:tcPr>
            <w:tcW w:w="1843"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Aurangabad</w:t>
            </w:r>
          </w:p>
        </w:tc>
        <w:tc>
          <w:tcPr>
            <w:tcW w:w="1984"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CJM Division</w:t>
            </w:r>
          </w:p>
        </w:tc>
        <w:tc>
          <w:tcPr>
            <w:tcW w:w="127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2694</w:t>
            </w:r>
          </w:p>
        </w:tc>
        <w:tc>
          <w:tcPr>
            <w:tcW w:w="103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995" w:type="dxa"/>
          </w:tcPr>
          <w:p w:rsidR="00A63AD0" w:rsidRDefault="00A63AD0" w:rsidP="00795411">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2257</w:t>
            </w:r>
          </w:p>
        </w:tc>
      </w:tr>
      <w:tr w:rsidR="00A63AD0" w:rsidTr="00795411">
        <w:trPr>
          <w:trHeight w:val="503"/>
        </w:trPr>
        <w:tc>
          <w:tcPr>
            <w:tcW w:w="1271"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Rajasthan</w:t>
            </w:r>
          </w:p>
        </w:tc>
        <w:tc>
          <w:tcPr>
            <w:tcW w:w="1843"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Jhalawar</w:t>
            </w:r>
          </w:p>
        </w:tc>
        <w:tc>
          <w:tcPr>
            <w:tcW w:w="1984"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ACJM GN, </w:t>
            </w:r>
            <w:proofErr w:type="spellStart"/>
            <w:r>
              <w:rPr>
                <w:rFonts w:ascii="Times New Roman" w:eastAsia="Times New Roman" w:hAnsi="Times New Roman" w:cs="Times New Roman"/>
                <w:sz w:val="18"/>
                <w:szCs w:val="18"/>
              </w:rPr>
              <w:t>Jhalarapatan</w:t>
            </w:r>
            <w:proofErr w:type="spellEnd"/>
            <w:r>
              <w:rPr>
                <w:rFonts w:ascii="Times New Roman" w:eastAsia="Times New Roman" w:hAnsi="Times New Roman" w:cs="Times New Roman"/>
                <w:sz w:val="18"/>
                <w:szCs w:val="18"/>
              </w:rPr>
              <w:t xml:space="preserve"> Jhalawar District</w:t>
            </w:r>
          </w:p>
        </w:tc>
        <w:tc>
          <w:tcPr>
            <w:tcW w:w="127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6716</w:t>
            </w:r>
          </w:p>
        </w:tc>
        <w:tc>
          <w:tcPr>
            <w:tcW w:w="103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18</w:t>
            </w:r>
          </w:p>
        </w:tc>
        <w:tc>
          <w:tcPr>
            <w:tcW w:w="1995" w:type="dxa"/>
          </w:tcPr>
          <w:p w:rsidR="00A63AD0" w:rsidRDefault="00A63AD0" w:rsidP="00795411">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81.3</w:t>
            </w:r>
          </w:p>
        </w:tc>
      </w:tr>
      <w:tr w:rsidR="00A63AD0" w:rsidTr="00795411">
        <w:trPr>
          <w:trHeight w:val="315"/>
        </w:trPr>
        <w:tc>
          <w:tcPr>
            <w:tcW w:w="1271"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Bihar</w:t>
            </w:r>
          </w:p>
        </w:tc>
        <w:tc>
          <w:tcPr>
            <w:tcW w:w="1843" w:type="dxa"/>
          </w:tcPr>
          <w:p w:rsidR="00A63AD0" w:rsidRDefault="00A63AD0" w:rsidP="00795411">
            <w:pPr>
              <w:widowControl w:val="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Bhojpur</w:t>
            </w:r>
            <w:proofErr w:type="spellEnd"/>
          </w:p>
        </w:tc>
        <w:tc>
          <w:tcPr>
            <w:tcW w:w="1984"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CJM Division</w:t>
            </w:r>
          </w:p>
        </w:tc>
        <w:tc>
          <w:tcPr>
            <w:tcW w:w="127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1611</w:t>
            </w:r>
          </w:p>
        </w:tc>
        <w:tc>
          <w:tcPr>
            <w:tcW w:w="103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1995" w:type="dxa"/>
          </w:tcPr>
          <w:p w:rsidR="00A63AD0" w:rsidRDefault="00A63AD0" w:rsidP="00795411">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789.31</w:t>
            </w:r>
          </w:p>
        </w:tc>
      </w:tr>
      <w:tr w:rsidR="00A63AD0" w:rsidTr="00795411">
        <w:trPr>
          <w:trHeight w:val="387"/>
        </w:trPr>
        <w:tc>
          <w:tcPr>
            <w:tcW w:w="1271"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Bihar</w:t>
            </w:r>
          </w:p>
        </w:tc>
        <w:tc>
          <w:tcPr>
            <w:tcW w:w="1843" w:type="dxa"/>
          </w:tcPr>
          <w:p w:rsidR="00A63AD0" w:rsidRDefault="00A63AD0" w:rsidP="00795411">
            <w:pPr>
              <w:widowControl w:val="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Madhubani</w:t>
            </w:r>
            <w:proofErr w:type="spellEnd"/>
          </w:p>
        </w:tc>
        <w:tc>
          <w:tcPr>
            <w:tcW w:w="1984"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CJM Division, </w:t>
            </w:r>
            <w:proofErr w:type="spellStart"/>
            <w:r>
              <w:rPr>
                <w:rFonts w:ascii="Times New Roman" w:eastAsia="Times New Roman" w:hAnsi="Times New Roman" w:cs="Times New Roman"/>
                <w:sz w:val="18"/>
                <w:szCs w:val="18"/>
              </w:rPr>
              <w:t>Benipatti</w:t>
            </w:r>
            <w:proofErr w:type="spellEnd"/>
          </w:p>
        </w:tc>
        <w:tc>
          <w:tcPr>
            <w:tcW w:w="127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2605</w:t>
            </w:r>
          </w:p>
        </w:tc>
        <w:tc>
          <w:tcPr>
            <w:tcW w:w="103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995" w:type="dxa"/>
          </w:tcPr>
          <w:p w:rsidR="00A63AD0" w:rsidRDefault="00A63AD0" w:rsidP="00795411">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1120.05</w:t>
            </w:r>
          </w:p>
        </w:tc>
      </w:tr>
      <w:tr w:rsidR="00A63AD0" w:rsidTr="00795411">
        <w:trPr>
          <w:trHeight w:val="315"/>
        </w:trPr>
        <w:tc>
          <w:tcPr>
            <w:tcW w:w="1271"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Bihar</w:t>
            </w:r>
          </w:p>
        </w:tc>
        <w:tc>
          <w:tcPr>
            <w:tcW w:w="1843"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Muzaffarpur</w:t>
            </w:r>
          </w:p>
        </w:tc>
        <w:tc>
          <w:tcPr>
            <w:tcW w:w="1984"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CJM Division</w:t>
            </w:r>
          </w:p>
        </w:tc>
        <w:tc>
          <w:tcPr>
            <w:tcW w:w="127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1209</w:t>
            </w:r>
          </w:p>
        </w:tc>
        <w:tc>
          <w:tcPr>
            <w:tcW w:w="103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tc>
        <w:tc>
          <w:tcPr>
            <w:tcW w:w="1995" w:type="dxa"/>
          </w:tcPr>
          <w:p w:rsidR="00A63AD0" w:rsidRDefault="00A63AD0" w:rsidP="00795411">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1734.35</w:t>
            </w:r>
          </w:p>
        </w:tc>
      </w:tr>
      <w:tr w:rsidR="00A63AD0" w:rsidTr="00795411">
        <w:trPr>
          <w:trHeight w:val="510"/>
        </w:trPr>
        <w:tc>
          <w:tcPr>
            <w:tcW w:w="1271"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Bihar</w:t>
            </w:r>
          </w:p>
        </w:tc>
        <w:tc>
          <w:tcPr>
            <w:tcW w:w="1843" w:type="dxa"/>
          </w:tcPr>
          <w:p w:rsidR="00A63AD0" w:rsidRDefault="00A63AD0" w:rsidP="00795411">
            <w:pPr>
              <w:widowControl w:val="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Madhepura</w:t>
            </w:r>
            <w:proofErr w:type="spellEnd"/>
          </w:p>
        </w:tc>
        <w:tc>
          <w:tcPr>
            <w:tcW w:w="1984"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CJM Division, </w:t>
            </w:r>
            <w:proofErr w:type="spellStart"/>
            <w:r>
              <w:rPr>
                <w:rFonts w:ascii="Times New Roman" w:eastAsia="Times New Roman" w:hAnsi="Times New Roman" w:cs="Times New Roman"/>
                <w:sz w:val="18"/>
                <w:szCs w:val="18"/>
              </w:rPr>
              <w:t>Uda-Kishunganj</w:t>
            </w:r>
            <w:proofErr w:type="spellEnd"/>
          </w:p>
        </w:tc>
        <w:tc>
          <w:tcPr>
            <w:tcW w:w="127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2028</w:t>
            </w:r>
          </w:p>
        </w:tc>
        <w:tc>
          <w:tcPr>
            <w:tcW w:w="103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95" w:type="dxa"/>
          </w:tcPr>
          <w:p w:rsidR="00A63AD0" w:rsidRDefault="00A63AD0" w:rsidP="00795411">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951.12</w:t>
            </w:r>
          </w:p>
        </w:tc>
      </w:tr>
      <w:tr w:rsidR="00A63AD0" w:rsidTr="00795411">
        <w:trPr>
          <w:trHeight w:val="277"/>
        </w:trPr>
        <w:tc>
          <w:tcPr>
            <w:tcW w:w="1271"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Bihar</w:t>
            </w:r>
          </w:p>
        </w:tc>
        <w:tc>
          <w:tcPr>
            <w:tcW w:w="1843"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Sitamarhi</w:t>
            </w:r>
          </w:p>
        </w:tc>
        <w:tc>
          <w:tcPr>
            <w:tcW w:w="1984"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CJM Division, </w:t>
            </w:r>
            <w:proofErr w:type="spellStart"/>
            <w:r>
              <w:rPr>
                <w:rFonts w:ascii="Times New Roman" w:eastAsia="Times New Roman" w:hAnsi="Times New Roman" w:cs="Times New Roman"/>
                <w:sz w:val="18"/>
                <w:szCs w:val="18"/>
              </w:rPr>
              <w:t>Pupri</w:t>
            </w:r>
            <w:proofErr w:type="spellEnd"/>
          </w:p>
        </w:tc>
        <w:tc>
          <w:tcPr>
            <w:tcW w:w="127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1357</w:t>
            </w:r>
          </w:p>
        </w:tc>
        <w:tc>
          <w:tcPr>
            <w:tcW w:w="103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95" w:type="dxa"/>
          </w:tcPr>
          <w:p w:rsidR="00A63AD0" w:rsidRDefault="00A63AD0" w:rsidP="00795411">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505.67</w:t>
            </w:r>
          </w:p>
        </w:tc>
      </w:tr>
      <w:tr w:rsidR="00A63AD0" w:rsidTr="00795411">
        <w:trPr>
          <w:trHeight w:val="409"/>
        </w:trPr>
        <w:tc>
          <w:tcPr>
            <w:tcW w:w="1271"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Bihar</w:t>
            </w:r>
          </w:p>
        </w:tc>
        <w:tc>
          <w:tcPr>
            <w:tcW w:w="1843" w:type="dxa"/>
          </w:tcPr>
          <w:p w:rsidR="00A63AD0" w:rsidRDefault="00A63AD0" w:rsidP="00795411">
            <w:pPr>
              <w:widowControl w:val="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Jehanabad</w:t>
            </w:r>
            <w:proofErr w:type="spellEnd"/>
          </w:p>
        </w:tc>
        <w:tc>
          <w:tcPr>
            <w:tcW w:w="1984"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CJM Division, </w:t>
            </w:r>
            <w:proofErr w:type="spellStart"/>
            <w:r>
              <w:rPr>
                <w:rFonts w:ascii="Times New Roman" w:eastAsia="Times New Roman" w:hAnsi="Times New Roman" w:cs="Times New Roman"/>
                <w:sz w:val="18"/>
                <w:szCs w:val="18"/>
              </w:rPr>
              <w:t>Arwal</w:t>
            </w:r>
            <w:proofErr w:type="spellEnd"/>
          </w:p>
        </w:tc>
        <w:tc>
          <w:tcPr>
            <w:tcW w:w="127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1474</w:t>
            </w:r>
          </w:p>
        </w:tc>
        <w:tc>
          <w:tcPr>
            <w:tcW w:w="103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95" w:type="dxa"/>
          </w:tcPr>
          <w:p w:rsidR="00A63AD0" w:rsidRDefault="00A63AD0" w:rsidP="00795411">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226</w:t>
            </w:r>
          </w:p>
        </w:tc>
      </w:tr>
      <w:tr w:rsidR="00A63AD0" w:rsidTr="00795411">
        <w:trPr>
          <w:trHeight w:val="414"/>
        </w:trPr>
        <w:tc>
          <w:tcPr>
            <w:tcW w:w="1271"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Bihar</w:t>
            </w:r>
          </w:p>
        </w:tc>
        <w:tc>
          <w:tcPr>
            <w:tcW w:w="1843" w:type="dxa"/>
          </w:tcPr>
          <w:p w:rsidR="00A63AD0" w:rsidRDefault="00A63AD0" w:rsidP="00795411">
            <w:pPr>
              <w:widowControl w:val="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Sheohar</w:t>
            </w:r>
            <w:proofErr w:type="spellEnd"/>
          </w:p>
        </w:tc>
        <w:tc>
          <w:tcPr>
            <w:tcW w:w="1984"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CJM Division, </w:t>
            </w:r>
            <w:proofErr w:type="spellStart"/>
            <w:r>
              <w:rPr>
                <w:rFonts w:ascii="Times New Roman" w:eastAsia="Times New Roman" w:hAnsi="Times New Roman" w:cs="Times New Roman"/>
                <w:sz w:val="18"/>
                <w:szCs w:val="18"/>
              </w:rPr>
              <w:t>Sheohar</w:t>
            </w:r>
            <w:proofErr w:type="spellEnd"/>
          </w:p>
        </w:tc>
        <w:tc>
          <w:tcPr>
            <w:tcW w:w="127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444</w:t>
            </w:r>
          </w:p>
        </w:tc>
        <w:tc>
          <w:tcPr>
            <w:tcW w:w="103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1995" w:type="dxa"/>
          </w:tcPr>
          <w:p w:rsidR="00A63AD0" w:rsidRDefault="00A63AD0" w:rsidP="00795411">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255.15</w:t>
            </w:r>
          </w:p>
        </w:tc>
      </w:tr>
      <w:tr w:rsidR="00A63AD0" w:rsidTr="00795411">
        <w:trPr>
          <w:trHeight w:val="562"/>
        </w:trPr>
        <w:tc>
          <w:tcPr>
            <w:tcW w:w="1271"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Rajasthan</w:t>
            </w:r>
          </w:p>
        </w:tc>
        <w:tc>
          <w:tcPr>
            <w:tcW w:w="1843"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Jodhpur District</w:t>
            </w:r>
          </w:p>
        </w:tc>
        <w:tc>
          <w:tcPr>
            <w:tcW w:w="1984"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CJM ACJM JM, Jodhpur District HQ</w:t>
            </w:r>
          </w:p>
        </w:tc>
        <w:tc>
          <w:tcPr>
            <w:tcW w:w="127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4932</w:t>
            </w:r>
          </w:p>
        </w:tc>
        <w:tc>
          <w:tcPr>
            <w:tcW w:w="103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c>
          <w:tcPr>
            <w:tcW w:w="1995" w:type="dxa"/>
          </w:tcPr>
          <w:p w:rsidR="00A63AD0" w:rsidRDefault="00A63AD0" w:rsidP="00795411">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157.04</w:t>
            </w:r>
          </w:p>
        </w:tc>
      </w:tr>
      <w:tr w:rsidR="00A63AD0" w:rsidTr="00795411">
        <w:trPr>
          <w:trHeight w:val="415"/>
        </w:trPr>
        <w:tc>
          <w:tcPr>
            <w:tcW w:w="1271"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Chhattisgarh</w:t>
            </w:r>
          </w:p>
        </w:tc>
        <w:tc>
          <w:tcPr>
            <w:tcW w:w="1843" w:type="dxa"/>
          </w:tcPr>
          <w:p w:rsidR="00A63AD0" w:rsidRDefault="00A63AD0" w:rsidP="00795411">
            <w:pPr>
              <w:widowControl w:val="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Surajpur</w:t>
            </w:r>
            <w:proofErr w:type="spellEnd"/>
          </w:p>
        </w:tc>
        <w:tc>
          <w:tcPr>
            <w:tcW w:w="1984"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CJM, </w:t>
            </w:r>
            <w:proofErr w:type="spellStart"/>
            <w:r>
              <w:rPr>
                <w:rFonts w:ascii="Times New Roman" w:eastAsia="Times New Roman" w:hAnsi="Times New Roman" w:cs="Times New Roman"/>
                <w:sz w:val="18"/>
                <w:szCs w:val="18"/>
              </w:rPr>
              <w:t>Surajpur</w:t>
            </w:r>
            <w:proofErr w:type="spellEnd"/>
          </w:p>
        </w:tc>
        <w:tc>
          <w:tcPr>
            <w:tcW w:w="127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3259</w:t>
            </w:r>
          </w:p>
        </w:tc>
        <w:tc>
          <w:tcPr>
            <w:tcW w:w="103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995" w:type="dxa"/>
          </w:tcPr>
          <w:p w:rsidR="00A63AD0" w:rsidRDefault="00A63AD0" w:rsidP="00795411">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3401.08</w:t>
            </w:r>
          </w:p>
        </w:tc>
      </w:tr>
      <w:tr w:rsidR="00A63AD0" w:rsidTr="00795411">
        <w:trPr>
          <w:trHeight w:val="407"/>
        </w:trPr>
        <w:tc>
          <w:tcPr>
            <w:tcW w:w="1271"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Orissa</w:t>
            </w:r>
          </w:p>
        </w:tc>
        <w:tc>
          <w:tcPr>
            <w:tcW w:w="1843" w:type="dxa"/>
          </w:tcPr>
          <w:p w:rsidR="00A63AD0" w:rsidRDefault="00A63AD0" w:rsidP="00795411">
            <w:pPr>
              <w:widowControl w:val="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Anugul</w:t>
            </w:r>
            <w:proofErr w:type="spellEnd"/>
          </w:p>
        </w:tc>
        <w:tc>
          <w:tcPr>
            <w:tcW w:w="1984"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CJM, </w:t>
            </w:r>
            <w:proofErr w:type="spellStart"/>
            <w:r>
              <w:rPr>
                <w:rFonts w:ascii="Times New Roman" w:eastAsia="Times New Roman" w:hAnsi="Times New Roman" w:cs="Times New Roman"/>
                <w:sz w:val="18"/>
                <w:szCs w:val="18"/>
              </w:rPr>
              <w:t>Anugul</w:t>
            </w:r>
            <w:proofErr w:type="spellEnd"/>
          </w:p>
        </w:tc>
        <w:tc>
          <w:tcPr>
            <w:tcW w:w="127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8084</w:t>
            </w:r>
          </w:p>
        </w:tc>
        <w:tc>
          <w:tcPr>
            <w:tcW w:w="103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1995" w:type="dxa"/>
          </w:tcPr>
          <w:p w:rsidR="00A63AD0" w:rsidRDefault="00A63AD0" w:rsidP="00795411">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2976.62</w:t>
            </w:r>
          </w:p>
        </w:tc>
      </w:tr>
      <w:tr w:rsidR="00A63AD0" w:rsidTr="00795411">
        <w:trPr>
          <w:trHeight w:val="285"/>
        </w:trPr>
        <w:tc>
          <w:tcPr>
            <w:tcW w:w="1271"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Bihar</w:t>
            </w:r>
          </w:p>
        </w:tc>
        <w:tc>
          <w:tcPr>
            <w:tcW w:w="1843"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Darbhanga</w:t>
            </w:r>
          </w:p>
        </w:tc>
        <w:tc>
          <w:tcPr>
            <w:tcW w:w="1984"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CJM Division, </w:t>
            </w:r>
            <w:proofErr w:type="spellStart"/>
            <w:r>
              <w:rPr>
                <w:rFonts w:ascii="Times New Roman" w:eastAsia="Times New Roman" w:hAnsi="Times New Roman" w:cs="Times New Roman"/>
                <w:sz w:val="18"/>
                <w:szCs w:val="18"/>
              </w:rPr>
              <w:t>Biraul</w:t>
            </w:r>
            <w:proofErr w:type="spellEnd"/>
          </w:p>
        </w:tc>
        <w:tc>
          <w:tcPr>
            <w:tcW w:w="127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2960</w:t>
            </w:r>
          </w:p>
        </w:tc>
        <w:tc>
          <w:tcPr>
            <w:tcW w:w="1036" w:type="dxa"/>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1995" w:type="dxa"/>
          </w:tcPr>
          <w:p w:rsidR="00A63AD0" w:rsidRDefault="00A63AD0" w:rsidP="00795411">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315.3</w:t>
            </w:r>
          </w:p>
        </w:tc>
      </w:tr>
    </w:tbl>
    <w:p w:rsidR="00A63AD0" w:rsidRDefault="005021AD" w:rsidP="00A63AD0">
      <w:pPr>
        <w:jc w:val="both"/>
        <w:rPr>
          <w:rFonts w:ascii="Times New Roman" w:eastAsia="Times New Roman" w:hAnsi="Times New Roman" w:cs="Times New Roman"/>
          <w:sz w:val="18"/>
          <w:szCs w:val="18"/>
        </w:rPr>
      </w:pPr>
      <w:r w:rsidRPr="005021AD">
        <w:rPr>
          <w:noProof/>
          <w14:ligatures w14:val="standardContextual"/>
        </w:rPr>
        <w:pict w14:anchorId="62FE05FA">
          <v:rect id="_x0000_i1033" alt="" style="width:468pt;height:.05pt;mso-width-percent:0;mso-height-percent:0;mso-width-percent:0;mso-height-percent:0" o:hralign="center" o:hrstd="t" o:hr="t" fillcolor="#a0a0a0" stroked="f"/>
        </w:pict>
      </w:r>
    </w:p>
    <w:p w:rsidR="00A63AD0" w:rsidRDefault="00A63AD0" w:rsidP="00A63AD0">
      <w:pPr>
        <w:jc w:val="center"/>
        <w:rPr>
          <w:rFonts w:ascii="Times New Roman" w:eastAsia="Times New Roman" w:hAnsi="Times New Roman" w:cs="Times New Roman"/>
          <w:sz w:val="18"/>
          <w:szCs w:val="18"/>
        </w:rPr>
      </w:pPr>
      <w:r>
        <w:br w:type="page"/>
      </w:r>
    </w:p>
    <w:p w:rsidR="00A63AD0" w:rsidRPr="002A46BB" w:rsidRDefault="00A63AD0" w:rsidP="00A63AD0">
      <w:pPr>
        <w:jc w:val="center"/>
        <w:rPr>
          <w:rFonts w:ascii="Times New Roman" w:eastAsia="Times New Roman" w:hAnsi="Times New Roman" w:cs="Times New Roman"/>
          <w:sz w:val="24"/>
          <w:szCs w:val="24"/>
        </w:rPr>
      </w:pPr>
    </w:p>
    <w:p w:rsidR="00A63AD0" w:rsidRPr="002A46BB" w:rsidRDefault="00A63AD0" w:rsidP="00A63AD0">
      <w:pPr>
        <w:jc w:val="center"/>
        <w:rPr>
          <w:rFonts w:ascii="Times New Roman" w:eastAsia="Times New Roman" w:hAnsi="Times New Roman" w:cs="Times New Roman"/>
          <w:b/>
          <w:sz w:val="24"/>
          <w:szCs w:val="24"/>
        </w:rPr>
      </w:pPr>
      <w:r w:rsidRPr="002A46BB">
        <w:rPr>
          <w:rFonts w:ascii="Times New Roman" w:eastAsia="Times New Roman" w:hAnsi="Times New Roman" w:cs="Times New Roman"/>
          <w:b/>
          <w:sz w:val="24"/>
          <w:szCs w:val="24"/>
        </w:rPr>
        <w:t>Appendix B: Court’s Productivity and Term of Judges</w:t>
      </w:r>
    </w:p>
    <w:p w:rsidR="00A63AD0" w:rsidRDefault="005021AD" w:rsidP="00A63AD0">
      <w:pPr>
        <w:jc w:val="both"/>
        <w:rPr>
          <w:rFonts w:ascii="Times New Roman" w:eastAsia="Times New Roman" w:hAnsi="Times New Roman" w:cs="Times New Roman"/>
          <w:sz w:val="18"/>
          <w:szCs w:val="18"/>
        </w:rPr>
      </w:pPr>
      <w:r w:rsidRPr="005021AD">
        <w:rPr>
          <w:noProof/>
          <w14:ligatures w14:val="standardContextual"/>
        </w:rPr>
        <w:pict w14:anchorId="77276BBF">
          <v:rect id="_x0000_i1032" alt="" style="width:468pt;height:.05pt;mso-width-percent:0;mso-height-percent:0;mso-width-percent:0;mso-height-percent:0" o:hralign="center" o:hrstd="t" o:hr="t" fillcolor="#a0a0a0" stroked="f"/>
        </w:pic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600" w:firstRow="0" w:lastRow="0" w:firstColumn="0" w:lastColumn="0" w:noHBand="1" w:noVBand="1"/>
      </w:tblPr>
      <w:tblGrid>
        <w:gridCol w:w="1940"/>
        <w:gridCol w:w="1759"/>
        <w:gridCol w:w="2364"/>
        <w:gridCol w:w="1666"/>
        <w:gridCol w:w="1621"/>
      </w:tblGrid>
      <w:tr w:rsidR="00A63AD0" w:rsidTr="00795411">
        <w:trPr>
          <w:cantSplit/>
          <w:trHeight w:val="20"/>
        </w:trPr>
        <w:tc>
          <w:tcPr>
            <w:tcW w:w="1037"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LMD courts</w:t>
            </w:r>
          </w:p>
        </w:tc>
        <w:tc>
          <w:tcPr>
            <w:tcW w:w="940"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b/>
                <w:i/>
                <w:sz w:val="18"/>
                <w:szCs w:val="18"/>
              </w:rPr>
            </w:pPr>
          </w:p>
        </w:tc>
        <w:tc>
          <w:tcPr>
            <w:tcW w:w="1264"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b/>
                <w:i/>
                <w:sz w:val="18"/>
                <w:szCs w:val="18"/>
              </w:rPr>
            </w:pPr>
          </w:p>
        </w:tc>
        <w:tc>
          <w:tcPr>
            <w:tcW w:w="891"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b/>
                <w:i/>
                <w:sz w:val="18"/>
                <w:szCs w:val="18"/>
              </w:rPr>
            </w:pPr>
          </w:p>
        </w:tc>
        <w:tc>
          <w:tcPr>
            <w:tcW w:w="867"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b/>
                <w:i/>
                <w:sz w:val="18"/>
                <w:szCs w:val="18"/>
              </w:rPr>
            </w:pPr>
          </w:p>
        </w:tc>
      </w:tr>
      <w:tr w:rsidR="00A63AD0" w:rsidTr="00795411">
        <w:trPr>
          <w:cantSplit/>
          <w:trHeight w:val="20"/>
        </w:trPr>
        <w:tc>
          <w:tcPr>
            <w:tcW w:w="1037"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i/>
                <w:sz w:val="18"/>
                <w:szCs w:val="18"/>
              </w:rPr>
            </w:pPr>
            <w:r>
              <w:rPr>
                <w:rFonts w:ascii="Times New Roman" w:eastAsia="Times New Roman" w:hAnsi="Times New Roman" w:cs="Times New Roman"/>
                <w:b/>
                <w:i/>
                <w:sz w:val="18"/>
                <w:szCs w:val="18"/>
              </w:rPr>
              <w:t>State Name</w:t>
            </w:r>
          </w:p>
        </w:tc>
        <w:tc>
          <w:tcPr>
            <w:tcW w:w="940"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i/>
                <w:sz w:val="18"/>
                <w:szCs w:val="18"/>
              </w:rPr>
            </w:pPr>
            <w:r>
              <w:rPr>
                <w:rFonts w:ascii="Times New Roman" w:eastAsia="Times New Roman" w:hAnsi="Times New Roman" w:cs="Times New Roman"/>
                <w:b/>
                <w:i/>
                <w:sz w:val="18"/>
                <w:szCs w:val="18"/>
              </w:rPr>
              <w:t>District Name</w:t>
            </w:r>
          </w:p>
        </w:tc>
        <w:tc>
          <w:tcPr>
            <w:tcW w:w="1264"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i/>
                <w:sz w:val="18"/>
                <w:szCs w:val="18"/>
              </w:rPr>
            </w:pPr>
            <w:r>
              <w:rPr>
                <w:rFonts w:ascii="Times New Roman" w:eastAsia="Times New Roman" w:hAnsi="Times New Roman" w:cs="Times New Roman"/>
                <w:b/>
                <w:i/>
                <w:sz w:val="18"/>
                <w:szCs w:val="18"/>
              </w:rPr>
              <w:t>Court Name</w:t>
            </w:r>
          </w:p>
        </w:tc>
        <w:tc>
          <w:tcPr>
            <w:tcW w:w="891"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i/>
                <w:sz w:val="18"/>
                <w:szCs w:val="18"/>
              </w:rPr>
            </w:pPr>
            <w:r>
              <w:rPr>
                <w:rFonts w:ascii="Times New Roman" w:eastAsia="Times New Roman" w:hAnsi="Times New Roman" w:cs="Times New Roman"/>
                <w:b/>
                <w:i/>
                <w:sz w:val="18"/>
                <w:szCs w:val="18"/>
              </w:rPr>
              <w:t>Mean Tenure Days</w:t>
            </w:r>
          </w:p>
        </w:tc>
        <w:tc>
          <w:tcPr>
            <w:tcW w:w="867"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i/>
                <w:sz w:val="18"/>
                <w:szCs w:val="18"/>
              </w:rPr>
            </w:pPr>
            <w:r>
              <w:rPr>
                <w:rFonts w:ascii="Times New Roman" w:eastAsia="Times New Roman" w:hAnsi="Times New Roman" w:cs="Times New Roman"/>
                <w:b/>
                <w:i/>
                <w:sz w:val="18"/>
                <w:szCs w:val="18"/>
              </w:rPr>
              <w:t>Median Tenure Days</w:t>
            </w:r>
          </w:p>
        </w:tc>
      </w:tr>
      <w:tr w:rsidR="00A63AD0" w:rsidTr="00795411">
        <w:trPr>
          <w:cantSplit/>
          <w:trHeight w:val="20"/>
        </w:trPr>
        <w:tc>
          <w:tcPr>
            <w:tcW w:w="1037"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Rajasthan</w:t>
            </w:r>
          </w:p>
        </w:tc>
        <w:tc>
          <w:tcPr>
            <w:tcW w:w="940"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Banswara</w:t>
            </w:r>
            <w:proofErr w:type="spellEnd"/>
          </w:p>
        </w:tc>
        <w:tc>
          <w:tcPr>
            <w:tcW w:w="1264"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DJ ADJ </w:t>
            </w:r>
            <w:proofErr w:type="spellStart"/>
            <w:r>
              <w:rPr>
                <w:rFonts w:ascii="Times New Roman" w:eastAsia="Times New Roman" w:hAnsi="Times New Roman" w:cs="Times New Roman"/>
                <w:sz w:val="18"/>
                <w:szCs w:val="18"/>
              </w:rPr>
              <w:t>Banswara</w:t>
            </w:r>
            <w:proofErr w:type="spellEnd"/>
            <w:r>
              <w:rPr>
                <w:rFonts w:ascii="Times New Roman" w:eastAsia="Times New Roman" w:hAnsi="Times New Roman" w:cs="Times New Roman"/>
                <w:sz w:val="18"/>
                <w:szCs w:val="18"/>
              </w:rPr>
              <w:t xml:space="preserve"> District HQ</w:t>
            </w:r>
          </w:p>
        </w:tc>
        <w:tc>
          <w:tcPr>
            <w:tcW w:w="891" w:type="pct"/>
            <w:tcBorders>
              <w:top w:val="single" w:sz="4" w:space="0" w:color="FFFFFF"/>
              <w:left w:val="single" w:sz="4" w:space="0" w:color="FFFFFF"/>
              <w:bottom w:val="single" w:sz="4" w:space="0" w:color="FFFFFF"/>
              <w:right w:val="single" w:sz="4" w:space="0" w:color="FFFFFF"/>
            </w:tcBorders>
            <w:tcMar>
              <w:top w:w="0" w:type="dxa"/>
              <w:left w:w="40" w:type="dxa"/>
              <w:bottom w:w="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382.63</w:t>
            </w:r>
          </w:p>
        </w:tc>
        <w:tc>
          <w:tcPr>
            <w:tcW w:w="867"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250</w:t>
            </w:r>
          </w:p>
        </w:tc>
      </w:tr>
      <w:tr w:rsidR="00A63AD0" w:rsidTr="00795411">
        <w:trPr>
          <w:cantSplit/>
          <w:trHeight w:val="20"/>
        </w:trPr>
        <w:tc>
          <w:tcPr>
            <w:tcW w:w="1037"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Tamil Nadu</w:t>
            </w:r>
          </w:p>
        </w:tc>
        <w:tc>
          <w:tcPr>
            <w:tcW w:w="940"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Kanniyakumari</w:t>
            </w:r>
            <w:proofErr w:type="spellEnd"/>
          </w:p>
        </w:tc>
        <w:tc>
          <w:tcPr>
            <w:tcW w:w="1264"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Principal District and Sessions Court</w:t>
            </w:r>
          </w:p>
        </w:tc>
        <w:tc>
          <w:tcPr>
            <w:tcW w:w="891" w:type="pct"/>
            <w:tcBorders>
              <w:top w:val="single" w:sz="4" w:space="0" w:color="FFFFFF"/>
              <w:left w:val="single" w:sz="4" w:space="0" w:color="FFFFFF"/>
              <w:bottom w:val="single" w:sz="4" w:space="0" w:color="FFFFFF"/>
              <w:right w:val="single" w:sz="4" w:space="0" w:color="FFFFFF"/>
            </w:tcBorders>
            <w:tcMar>
              <w:top w:w="0" w:type="dxa"/>
              <w:left w:w="40" w:type="dxa"/>
              <w:bottom w:w="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451</w:t>
            </w:r>
          </w:p>
        </w:tc>
        <w:tc>
          <w:tcPr>
            <w:tcW w:w="867"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473.5</w:t>
            </w:r>
          </w:p>
        </w:tc>
      </w:tr>
      <w:tr w:rsidR="00A63AD0" w:rsidTr="00795411">
        <w:trPr>
          <w:cantSplit/>
          <w:trHeight w:val="20"/>
        </w:trPr>
        <w:tc>
          <w:tcPr>
            <w:tcW w:w="1037"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Tamil Nadu</w:t>
            </w:r>
          </w:p>
        </w:tc>
        <w:tc>
          <w:tcPr>
            <w:tcW w:w="940"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Thoothukudi</w:t>
            </w:r>
            <w:proofErr w:type="spellEnd"/>
          </w:p>
        </w:tc>
        <w:tc>
          <w:tcPr>
            <w:tcW w:w="1264"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Principal District court complex, </w:t>
            </w:r>
            <w:proofErr w:type="spellStart"/>
            <w:r>
              <w:rPr>
                <w:rFonts w:ascii="Times New Roman" w:eastAsia="Times New Roman" w:hAnsi="Times New Roman" w:cs="Times New Roman"/>
                <w:sz w:val="18"/>
                <w:szCs w:val="18"/>
              </w:rPr>
              <w:t>Thoothukudi</w:t>
            </w:r>
            <w:proofErr w:type="spellEnd"/>
          </w:p>
        </w:tc>
        <w:tc>
          <w:tcPr>
            <w:tcW w:w="891" w:type="pct"/>
            <w:tcBorders>
              <w:top w:val="single" w:sz="4" w:space="0" w:color="FFFFFF"/>
              <w:left w:val="single" w:sz="4" w:space="0" w:color="FFFFFF"/>
              <w:bottom w:val="single" w:sz="4" w:space="0" w:color="FFFFFF"/>
              <w:right w:val="single" w:sz="4" w:space="0" w:color="FFFFFF"/>
            </w:tcBorders>
            <w:tcMar>
              <w:top w:w="0" w:type="dxa"/>
              <w:left w:w="40" w:type="dxa"/>
              <w:bottom w:w="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633.85</w:t>
            </w:r>
          </w:p>
        </w:tc>
        <w:tc>
          <w:tcPr>
            <w:tcW w:w="867"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729</w:t>
            </w:r>
          </w:p>
        </w:tc>
      </w:tr>
      <w:tr w:rsidR="00A63AD0" w:rsidTr="00795411">
        <w:trPr>
          <w:cantSplit/>
          <w:trHeight w:val="20"/>
        </w:trPr>
        <w:tc>
          <w:tcPr>
            <w:tcW w:w="1037"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Uttar Pradesh</w:t>
            </w:r>
          </w:p>
        </w:tc>
        <w:tc>
          <w:tcPr>
            <w:tcW w:w="940"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Bareilly</w:t>
            </w:r>
          </w:p>
        </w:tc>
        <w:tc>
          <w:tcPr>
            <w:tcW w:w="1264"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ACJM Bareilly</w:t>
            </w:r>
          </w:p>
        </w:tc>
        <w:tc>
          <w:tcPr>
            <w:tcW w:w="891" w:type="pct"/>
            <w:tcBorders>
              <w:top w:val="single" w:sz="4" w:space="0" w:color="FFFFFF"/>
              <w:left w:val="single" w:sz="4" w:space="0" w:color="FFFFFF"/>
              <w:bottom w:val="single" w:sz="4" w:space="0" w:color="FFFFFF"/>
              <w:right w:val="single" w:sz="4" w:space="0" w:color="FFFFFF"/>
            </w:tcBorders>
            <w:tcMar>
              <w:top w:w="0" w:type="dxa"/>
              <w:left w:w="40" w:type="dxa"/>
              <w:bottom w:w="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505.2</w:t>
            </w:r>
          </w:p>
        </w:tc>
        <w:tc>
          <w:tcPr>
            <w:tcW w:w="867"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678</w:t>
            </w:r>
          </w:p>
        </w:tc>
      </w:tr>
      <w:tr w:rsidR="00A63AD0" w:rsidTr="00795411">
        <w:trPr>
          <w:cantSplit/>
          <w:trHeight w:val="20"/>
        </w:trPr>
        <w:tc>
          <w:tcPr>
            <w:tcW w:w="1037"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Gujarat</w:t>
            </w:r>
          </w:p>
        </w:tc>
        <w:tc>
          <w:tcPr>
            <w:tcW w:w="940"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SURAT</w:t>
            </w:r>
          </w:p>
        </w:tc>
        <w:tc>
          <w:tcPr>
            <w:tcW w:w="1264"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Addl</w:t>
            </w:r>
            <w:proofErr w:type="spellEnd"/>
            <w:r>
              <w:rPr>
                <w:rFonts w:ascii="Times New Roman" w:eastAsia="Times New Roman" w:hAnsi="Times New Roman" w:cs="Times New Roman"/>
                <w:sz w:val="18"/>
                <w:szCs w:val="18"/>
              </w:rPr>
              <w:t xml:space="preserve"> DJ Court, </w:t>
            </w:r>
            <w:proofErr w:type="spellStart"/>
            <w:r>
              <w:rPr>
                <w:rFonts w:ascii="Times New Roman" w:eastAsia="Times New Roman" w:hAnsi="Times New Roman" w:cs="Times New Roman"/>
                <w:sz w:val="18"/>
                <w:szCs w:val="18"/>
              </w:rPr>
              <w:t>Bardoli</w:t>
            </w:r>
            <w:proofErr w:type="spellEnd"/>
          </w:p>
        </w:tc>
        <w:tc>
          <w:tcPr>
            <w:tcW w:w="891" w:type="pct"/>
            <w:tcBorders>
              <w:top w:val="single" w:sz="4" w:space="0" w:color="FFFFFF"/>
              <w:left w:val="single" w:sz="4" w:space="0" w:color="FFFFFF"/>
              <w:bottom w:val="single" w:sz="4" w:space="0" w:color="FFFFFF"/>
              <w:right w:val="single" w:sz="4" w:space="0" w:color="FFFFFF"/>
            </w:tcBorders>
            <w:tcMar>
              <w:top w:w="0" w:type="dxa"/>
              <w:left w:w="40" w:type="dxa"/>
              <w:bottom w:w="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159.37</w:t>
            </w:r>
          </w:p>
        </w:tc>
        <w:tc>
          <w:tcPr>
            <w:tcW w:w="867"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107</w:t>
            </w:r>
          </w:p>
        </w:tc>
      </w:tr>
      <w:tr w:rsidR="00A63AD0" w:rsidTr="00795411">
        <w:trPr>
          <w:cantSplit/>
          <w:trHeight w:val="20"/>
        </w:trPr>
        <w:tc>
          <w:tcPr>
            <w:tcW w:w="1037"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Tamil Nadu</w:t>
            </w:r>
          </w:p>
        </w:tc>
        <w:tc>
          <w:tcPr>
            <w:tcW w:w="940"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Tiruchirappalli</w:t>
            </w:r>
          </w:p>
        </w:tc>
        <w:tc>
          <w:tcPr>
            <w:tcW w:w="1264"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Principal District and Session Court Establishment</w:t>
            </w:r>
          </w:p>
        </w:tc>
        <w:tc>
          <w:tcPr>
            <w:tcW w:w="891" w:type="pct"/>
            <w:tcBorders>
              <w:top w:val="single" w:sz="4" w:space="0" w:color="FFFFFF"/>
              <w:left w:val="single" w:sz="4" w:space="0" w:color="FFFFFF"/>
              <w:bottom w:val="single" w:sz="4" w:space="0" w:color="FFFFFF"/>
              <w:right w:val="single" w:sz="4" w:space="0" w:color="FFFFFF"/>
            </w:tcBorders>
            <w:tcMar>
              <w:top w:w="0" w:type="dxa"/>
              <w:left w:w="40" w:type="dxa"/>
              <w:bottom w:w="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430.22</w:t>
            </w:r>
          </w:p>
        </w:tc>
        <w:tc>
          <w:tcPr>
            <w:tcW w:w="867"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179</w:t>
            </w:r>
          </w:p>
        </w:tc>
      </w:tr>
      <w:tr w:rsidR="00A63AD0" w:rsidTr="00795411">
        <w:trPr>
          <w:cantSplit/>
          <w:trHeight w:val="20"/>
        </w:trPr>
        <w:tc>
          <w:tcPr>
            <w:tcW w:w="1037"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Tamil Nadu</w:t>
            </w:r>
          </w:p>
        </w:tc>
        <w:tc>
          <w:tcPr>
            <w:tcW w:w="940"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Tirunelveli</w:t>
            </w:r>
          </w:p>
        </w:tc>
        <w:tc>
          <w:tcPr>
            <w:tcW w:w="1264"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PDJ, I ADJ, </w:t>
            </w:r>
            <w:proofErr w:type="spellStart"/>
            <w:r>
              <w:rPr>
                <w:rFonts w:ascii="Times New Roman" w:eastAsia="Times New Roman" w:hAnsi="Times New Roman" w:cs="Times New Roman"/>
                <w:sz w:val="18"/>
                <w:szCs w:val="18"/>
              </w:rPr>
              <w:t>Mahila</w:t>
            </w:r>
            <w:proofErr w:type="spellEnd"/>
            <w:r>
              <w:rPr>
                <w:rFonts w:ascii="Times New Roman" w:eastAsia="Times New Roman" w:hAnsi="Times New Roman" w:cs="Times New Roman"/>
                <w:sz w:val="18"/>
                <w:szCs w:val="18"/>
              </w:rPr>
              <w:t>, III ADJ, IV ADJ Tirunelveli</w:t>
            </w:r>
          </w:p>
        </w:tc>
        <w:tc>
          <w:tcPr>
            <w:tcW w:w="891" w:type="pct"/>
            <w:tcBorders>
              <w:top w:val="single" w:sz="4" w:space="0" w:color="FFFFFF"/>
              <w:left w:val="single" w:sz="4" w:space="0" w:color="FFFFFF"/>
              <w:bottom w:val="single" w:sz="4" w:space="0" w:color="FFFFFF"/>
              <w:right w:val="single" w:sz="4" w:space="0" w:color="FFFFFF"/>
            </w:tcBorders>
            <w:tcMar>
              <w:top w:w="0" w:type="dxa"/>
              <w:left w:w="40" w:type="dxa"/>
              <w:bottom w:w="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155.5</w:t>
            </w:r>
          </w:p>
        </w:tc>
        <w:tc>
          <w:tcPr>
            <w:tcW w:w="867"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82.5</w:t>
            </w:r>
          </w:p>
        </w:tc>
      </w:tr>
      <w:tr w:rsidR="00A63AD0" w:rsidTr="00795411">
        <w:trPr>
          <w:cantSplit/>
          <w:trHeight w:val="20"/>
        </w:trPr>
        <w:tc>
          <w:tcPr>
            <w:tcW w:w="1037"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Gujarat</w:t>
            </w:r>
          </w:p>
        </w:tc>
        <w:tc>
          <w:tcPr>
            <w:tcW w:w="940"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Valsad</w:t>
            </w:r>
          </w:p>
        </w:tc>
        <w:tc>
          <w:tcPr>
            <w:tcW w:w="1264"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District Court, Valsad</w:t>
            </w:r>
          </w:p>
        </w:tc>
        <w:tc>
          <w:tcPr>
            <w:tcW w:w="891" w:type="pct"/>
            <w:tcBorders>
              <w:top w:val="single" w:sz="4" w:space="0" w:color="FFFFFF"/>
              <w:left w:val="single" w:sz="4" w:space="0" w:color="FFFFFF"/>
              <w:bottom w:val="single" w:sz="4" w:space="0" w:color="FFFFFF"/>
              <w:right w:val="single" w:sz="4" w:space="0" w:color="FFFFFF"/>
            </w:tcBorders>
            <w:tcMar>
              <w:top w:w="0" w:type="dxa"/>
              <w:left w:w="40" w:type="dxa"/>
              <w:bottom w:w="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629.47</w:t>
            </w:r>
          </w:p>
        </w:tc>
        <w:tc>
          <w:tcPr>
            <w:tcW w:w="867"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523</w:t>
            </w:r>
          </w:p>
        </w:tc>
      </w:tr>
      <w:tr w:rsidR="00A63AD0" w:rsidTr="00795411">
        <w:trPr>
          <w:cantSplit/>
          <w:trHeight w:val="20"/>
        </w:trPr>
        <w:tc>
          <w:tcPr>
            <w:tcW w:w="1037"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Gujarat</w:t>
            </w:r>
          </w:p>
        </w:tc>
        <w:tc>
          <w:tcPr>
            <w:tcW w:w="940"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Porbandar</w:t>
            </w:r>
          </w:p>
        </w:tc>
        <w:tc>
          <w:tcPr>
            <w:tcW w:w="1264"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District and Sessions Court, Porbandar</w:t>
            </w:r>
          </w:p>
        </w:tc>
        <w:tc>
          <w:tcPr>
            <w:tcW w:w="891" w:type="pct"/>
            <w:tcBorders>
              <w:top w:val="single" w:sz="4" w:space="0" w:color="FFFFFF"/>
              <w:left w:val="single" w:sz="4" w:space="0" w:color="FFFFFF"/>
              <w:bottom w:val="single" w:sz="4" w:space="0" w:color="FFFFFF"/>
              <w:right w:val="single" w:sz="4" w:space="0" w:color="FFFFFF"/>
            </w:tcBorders>
            <w:tcMar>
              <w:top w:w="0" w:type="dxa"/>
              <w:left w:w="40" w:type="dxa"/>
              <w:bottom w:w="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861.54</w:t>
            </w:r>
          </w:p>
        </w:tc>
        <w:tc>
          <w:tcPr>
            <w:tcW w:w="867"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784</w:t>
            </w:r>
          </w:p>
        </w:tc>
      </w:tr>
      <w:tr w:rsidR="00A63AD0" w:rsidTr="00795411">
        <w:trPr>
          <w:cantSplit/>
          <w:trHeight w:val="20"/>
        </w:trPr>
        <w:tc>
          <w:tcPr>
            <w:tcW w:w="1037"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Rajasthan</w:t>
            </w:r>
          </w:p>
        </w:tc>
        <w:tc>
          <w:tcPr>
            <w:tcW w:w="940"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Kota</w:t>
            </w:r>
          </w:p>
        </w:tc>
        <w:tc>
          <w:tcPr>
            <w:tcW w:w="1264"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DJ ADJ, Kota HQ</w:t>
            </w:r>
          </w:p>
        </w:tc>
        <w:tc>
          <w:tcPr>
            <w:tcW w:w="891" w:type="pct"/>
            <w:tcBorders>
              <w:top w:val="single" w:sz="4" w:space="0" w:color="FFFFFF"/>
              <w:left w:val="single" w:sz="4" w:space="0" w:color="FFFFFF"/>
              <w:bottom w:val="single" w:sz="4" w:space="0" w:color="FFFFFF"/>
              <w:right w:val="single" w:sz="4" w:space="0" w:color="FFFFFF"/>
            </w:tcBorders>
            <w:tcMar>
              <w:top w:w="0" w:type="dxa"/>
              <w:left w:w="40" w:type="dxa"/>
              <w:bottom w:w="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1185.5</w:t>
            </w:r>
          </w:p>
        </w:tc>
        <w:tc>
          <w:tcPr>
            <w:tcW w:w="867"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1185.5</w:t>
            </w:r>
          </w:p>
        </w:tc>
      </w:tr>
      <w:tr w:rsidR="00A63AD0" w:rsidTr="00795411">
        <w:trPr>
          <w:cantSplit/>
          <w:trHeight w:val="20"/>
        </w:trPr>
        <w:tc>
          <w:tcPr>
            <w:tcW w:w="1037"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Tamil Nadu</w:t>
            </w:r>
          </w:p>
        </w:tc>
        <w:tc>
          <w:tcPr>
            <w:tcW w:w="940"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Madurai</w:t>
            </w:r>
          </w:p>
        </w:tc>
        <w:tc>
          <w:tcPr>
            <w:tcW w:w="1264"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Principal District Judge</w:t>
            </w:r>
          </w:p>
        </w:tc>
        <w:tc>
          <w:tcPr>
            <w:tcW w:w="891" w:type="pct"/>
            <w:tcBorders>
              <w:top w:val="single" w:sz="4" w:space="0" w:color="FFFFFF"/>
              <w:left w:val="single" w:sz="4" w:space="0" w:color="FFFFFF"/>
              <w:bottom w:val="single" w:sz="4" w:space="0" w:color="FFFFFF"/>
              <w:right w:val="single" w:sz="4" w:space="0" w:color="FFFFFF"/>
            </w:tcBorders>
            <w:tcMar>
              <w:top w:w="0" w:type="dxa"/>
              <w:left w:w="40" w:type="dxa"/>
              <w:bottom w:w="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1345</w:t>
            </w:r>
          </w:p>
        </w:tc>
        <w:tc>
          <w:tcPr>
            <w:tcW w:w="867"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1345</w:t>
            </w:r>
          </w:p>
        </w:tc>
      </w:tr>
      <w:tr w:rsidR="00A63AD0" w:rsidTr="00795411">
        <w:trPr>
          <w:cantSplit/>
          <w:trHeight w:val="20"/>
        </w:trPr>
        <w:tc>
          <w:tcPr>
            <w:tcW w:w="1037"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Rajasthan</w:t>
            </w:r>
          </w:p>
        </w:tc>
        <w:tc>
          <w:tcPr>
            <w:tcW w:w="940"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Dungarpur</w:t>
            </w:r>
          </w:p>
        </w:tc>
        <w:tc>
          <w:tcPr>
            <w:tcW w:w="1264"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DJ ADJ Dungarpur District HQ</w:t>
            </w:r>
          </w:p>
        </w:tc>
        <w:tc>
          <w:tcPr>
            <w:tcW w:w="891" w:type="pct"/>
            <w:tcBorders>
              <w:top w:val="single" w:sz="4" w:space="0" w:color="FFFFFF"/>
              <w:left w:val="single" w:sz="4" w:space="0" w:color="FFFFFF"/>
              <w:bottom w:val="single" w:sz="4" w:space="0" w:color="FFFFFF"/>
              <w:right w:val="single" w:sz="4" w:space="0" w:color="FFFFFF"/>
            </w:tcBorders>
            <w:tcMar>
              <w:top w:w="0" w:type="dxa"/>
              <w:left w:w="40" w:type="dxa"/>
              <w:bottom w:w="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413.6</w:t>
            </w:r>
          </w:p>
        </w:tc>
        <w:tc>
          <w:tcPr>
            <w:tcW w:w="867"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243</w:t>
            </w:r>
          </w:p>
        </w:tc>
      </w:tr>
      <w:tr w:rsidR="00A63AD0" w:rsidTr="00795411">
        <w:trPr>
          <w:cantSplit/>
          <w:trHeight w:val="20"/>
        </w:trPr>
        <w:tc>
          <w:tcPr>
            <w:tcW w:w="1037"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Rajasthan</w:t>
            </w:r>
          </w:p>
        </w:tc>
        <w:tc>
          <w:tcPr>
            <w:tcW w:w="940"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Bundi</w:t>
            </w:r>
            <w:proofErr w:type="spellEnd"/>
          </w:p>
        </w:tc>
        <w:tc>
          <w:tcPr>
            <w:tcW w:w="1264"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DJ ADJ, </w:t>
            </w:r>
            <w:proofErr w:type="spellStart"/>
            <w:r>
              <w:rPr>
                <w:rFonts w:ascii="Times New Roman" w:eastAsia="Times New Roman" w:hAnsi="Times New Roman" w:cs="Times New Roman"/>
                <w:sz w:val="18"/>
                <w:szCs w:val="18"/>
              </w:rPr>
              <w:t>Bundi</w:t>
            </w:r>
            <w:proofErr w:type="spellEnd"/>
            <w:r>
              <w:rPr>
                <w:rFonts w:ascii="Times New Roman" w:eastAsia="Times New Roman" w:hAnsi="Times New Roman" w:cs="Times New Roman"/>
                <w:sz w:val="18"/>
                <w:szCs w:val="18"/>
              </w:rPr>
              <w:t xml:space="preserve"> HQ</w:t>
            </w:r>
          </w:p>
        </w:tc>
        <w:tc>
          <w:tcPr>
            <w:tcW w:w="891" w:type="pct"/>
            <w:tcBorders>
              <w:top w:val="single" w:sz="4" w:space="0" w:color="FFFFFF"/>
              <w:left w:val="single" w:sz="4" w:space="0" w:color="FFFFFF"/>
              <w:bottom w:val="single" w:sz="4" w:space="0" w:color="FFFFFF"/>
              <w:right w:val="single" w:sz="4" w:space="0" w:color="FFFFFF"/>
            </w:tcBorders>
            <w:tcMar>
              <w:top w:w="0" w:type="dxa"/>
              <w:left w:w="40" w:type="dxa"/>
              <w:bottom w:w="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343.37</w:t>
            </w:r>
          </w:p>
        </w:tc>
        <w:tc>
          <w:tcPr>
            <w:tcW w:w="867"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235.5</w:t>
            </w:r>
          </w:p>
        </w:tc>
      </w:tr>
      <w:tr w:rsidR="00A63AD0" w:rsidTr="00795411">
        <w:trPr>
          <w:cantSplit/>
          <w:trHeight w:val="20"/>
        </w:trPr>
        <w:tc>
          <w:tcPr>
            <w:tcW w:w="1037"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Rajasthan</w:t>
            </w:r>
          </w:p>
        </w:tc>
        <w:tc>
          <w:tcPr>
            <w:tcW w:w="940"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Jaipur Metro</w:t>
            </w:r>
          </w:p>
        </w:tc>
        <w:tc>
          <w:tcPr>
            <w:tcW w:w="1264"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ACMM Railway, Jaipur Metro </w:t>
            </w:r>
          </w:p>
        </w:tc>
        <w:tc>
          <w:tcPr>
            <w:tcW w:w="891" w:type="pct"/>
            <w:tcBorders>
              <w:top w:val="single" w:sz="4" w:space="0" w:color="FFFFFF"/>
              <w:left w:val="single" w:sz="4" w:space="0" w:color="FFFFFF"/>
              <w:bottom w:val="single" w:sz="4" w:space="0" w:color="FFFFFF"/>
              <w:right w:val="single" w:sz="4" w:space="0" w:color="FFFFFF"/>
            </w:tcBorders>
            <w:tcMar>
              <w:top w:w="0" w:type="dxa"/>
              <w:left w:w="40" w:type="dxa"/>
              <w:bottom w:w="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424.62</w:t>
            </w:r>
          </w:p>
        </w:tc>
        <w:tc>
          <w:tcPr>
            <w:tcW w:w="867"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389.5</w:t>
            </w:r>
          </w:p>
        </w:tc>
      </w:tr>
      <w:tr w:rsidR="00A63AD0" w:rsidTr="00795411">
        <w:trPr>
          <w:cantSplit/>
          <w:trHeight w:val="20"/>
        </w:trPr>
        <w:tc>
          <w:tcPr>
            <w:tcW w:w="1037"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Tamil Nadu</w:t>
            </w:r>
          </w:p>
        </w:tc>
        <w:tc>
          <w:tcPr>
            <w:tcW w:w="940"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Thanjavur</w:t>
            </w:r>
          </w:p>
        </w:tc>
        <w:tc>
          <w:tcPr>
            <w:tcW w:w="1264"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Principal District Court, Thanjavur</w:t>
            </w:r>
          </w:p>
        </w:tc>
        <w:tc>
          <w:tcPr>
            <w:tcW w:w="891" w:type="pct"/>
            <w:tcBorders>
              <w:top w:val="single" w:sz="4" w:space="0" w:color="FFFFFF"/>
              <w:left w:val="single" w:sz="4" w:space="0" w:color="FFFFFF"/>
              <w:bottom w:val="single" w:sz="4" w:space="0" w:color="FFFFFF"/>
              <w:right w:val="single" w:sz="4" w:space="0" w:color="FFFFFF"/>
            </w:tcBorders>
            <w:tcMar>
              <w:top w:w="0" w:type="dxa"/>
              <w:left w:w="40" w:type="dxa"/>
              <w:bottom w:w="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602.5</w:t>
            </w:r>
          </w:p>
        </w:tc>
        <w:tc>
          <w:tcPr>
            <w:tcW w:w="867" w:type="pct"/>
            <w:tcMar>
              <w:top w:w="40" w:type="dxa"/>
              <w:left w:w="40" w:type="dxa"/>
              <w:bottom w:w="40" w:type="dxa"/>
              <w:right w:w="40" w:type="dxa"/>
            </w:tcMar>
            <w:vAlign w:val="bottom"/>
          </w:tcPr>
          <w:p w:rsidR="00A63AD0" w:rsidRDefault="00A63AD0" w:rsidP="00795411">
            <w:pPr>
              <w:widowControl w:val="0"/>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317.5</w:t>
            </w:r>
          </w:p>
        </w:tc>
      </w:tr>
    </w:tbl>
    <w:p w:rsidR="00A63AD0" w:rsidRDefault="005021AD" w:rsidP="00A63AD0">
      <w:pPr>
        <w:jc w:val="both"/>
        <w:rPr>
          <w:rFonts w:ascii="Times New Roman" w:eastAsia="Times New Roman" w:hAnsi="Times New Roman" w:cs="Times New Roman"/>
          <w:sz w:val="18"/>
          <w:szCs w:val="18"/>
        </w:rPr>
      </w:pPr>
      <w:r w:rsidRPr="005021AD">
        <w:rPr>
          <w:noProof/>
          <w14:ligatures w14:val="standardContextual"/>
        </w:rPr>
        <w:pict w14:anchorId="23108124">
          <v:rect id="_x0000_i1031" alt="" style="width:468pt;height:.05pt;mso-width-percent:0;mso-height-percent:0;mso-width-percent:0;mso-height-percent:0" o:hralign="center" o:hrstd="t" o:hr="t" fillcolor="#a0a0a0" stroked="f"/>
        </w:pict>
      </w:r>
    </w:p>
    <w:p w:rsidR="00A63AD0" w:rsidRDefault="00A63AD0" w:rsidP="00A63AD0">
      <w:pPr>
        <w:rPr>
          <w:noProof/>
        </w:rPr>
      </w:pPr>
      <w:r>
        <w:rPr>
          <w:noProof/>
        </w:rPr>
        <w:br w:type="page"/>
      </w:r>
    </w:p>
    <w:p w:rsidR="00A63AD0" w:rsidRDefault="00A63AD0" w:rsidP="00A63AD0">
      <w:pPr>
        <w:jc w:val="both"/>
        <w:rPr>
          <w:rFonts w:ascii="Times New Roman" w:eastAsia="Times New Roman" w:hAnsi="Times New Roman" w:cs="Times New Roman"/>
          <w:sz w:val="18"/>
          <w:szCs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74"/>
        <w:gridCol w:w="1874"/>
        <w:gridCol w:w="2207"/>
        <w:gridCol w:w="1705"/>
        <w:gridCol w:w="1700"/>
      </w:tblGrid>
      <w:tr w:rsidR="00A63AD0" w:rsidTr="00795411">
        <w:trPr>
          <w:trHeight w:val="603"/>
        </w:trPr>
        <w:tc>
          <w:tcPr>
            <w:tcW w:w="1001" w:type="pct"/>
            <w:tcBorders>
              <w:top w:val="single" w:sz="4" w:space="0" w:color="auto"/>
            </w:tcBorders>
          </w:tcPr>
          <w:p w:rsidR="00A63AD0" w:rsidRPr="00F65398" w:rsidRDefault="00A63AD0" w:rsidP="00795411">
            <w:pPr>
              <w:widowControl w:val="0"/>
              <w:spacing w:before="100" w:beforeAutospacing="1" w:after="100" w:afterAutospacing="1"/>
              <w:rPr>
                <w:rFonts w:ascii="Times New Roman" w:eastAsia="Times New Roman" w:hAnsi="Times New Roman" w:cs="Times New Roman"/>
                <w:b/>
                <w:i/>
                <w:sz w:val="18"/>
                <w:szCs w:val="18"/>
              </w:rPr>
            </w:pPr>
            <w:r w:rsidRPr="00F65398">
              <w:rPr>
                <w:rFonts w:ascii="Times New Roman" w:eastAsia="Times New Roman" w:hAnsi="Times New Roman" w:cs="Times New Roman"/>
                <w:b/>
                <w:i/>
                <w:sz w:val="18"/>
                <w:szCs w:val="18"/>
              </w:rPr>
              <w:t>HMD courts</w:t>
            </w:r>
          </w:p>
        </w:tc>
        <w:tc>
          <w:tcPr>
            <w:tcW w:w="1001" w:type="pct"/>
            <w:tcBorders>
              <w:top w:val="single" w:sz="4" w:space="0" w:color="auto"/>
            </w:tcBorders>
          </w:tcPr>
          <w:p w:rsidR="00A63AD0" w:rsidRDefault="00A63AD0" w:rsidP="00795411">
            <w:pPr>
              <w:widowControl w:val="0"/>
              <w:rPr>
                <w:rFonts w:ascii="Times New Roman" w:eastAsia="Times New Roman" w:hAnsi="Times New Roman" w:cs="Times New Roman"/>
                <w:b/>
                <w:sz w:val="18"/>
                <w:szCs w:val="18"/>
              </w:rPr>
            </w:pPr>
          </w:p>
        </w:tc>
        <w:tc>
          <w:tcPr>
            <w:tcW w:w="1179" w:type="pct"/>
            <w:tcBorders>
              <w:top w:val="single" w:sz="4" w:space="0" w:color="auto"/>
            </w:tcBorders>
          </w:tcPr>
          <w:p w:rsidR="00A63AD0" w:rsidRDefault="00A63AD0" w:rsidP="00795411">
            <w:pPr>
              <w:widowControl w:val="0"/>
              <w:rPr>
                <w:rFonts w:ascii="Times New Roman" w:eastAsia="Times New Roman" w:hAnsi="Times New Roman" w:cs="Times New Roman"/>
                <w:b/>
                <w:sz w:val="18"/>
                <w:szCs w:val="18"/>
              </w:rPr>
            </w:pPr>
          </w:p>
        </w:tc>
        <w:tc>
          <w:tcPr>
            <w:tcW w:w="911" w:type="pct"/>
            <w:tcBorders>
              <w:top w:val="single" w:sz="4" w:space="0" w:color="auto"/>
            </w:tcBorders>
          </w:tcPr>
          <w:p w:rsidR="00A63AD0" w:rsidRDefault="00A63AD0" w:rsidP="00795411">
            <w:pPr>
              <w:widowControl w:val="0"/>
              <w:rPr>
                <w:rFonts w:ascii="Times New Roman" w:eastAsia="Times New Roman" w:hAnsi="Times New Roman" w:cs="Times New Roman"/>
                <w:b/>
                <w:sz w:val="18"/>
                <w:szCs w:val="18"/>
              </w:rPr>
            </w:pPr>
          </w:p>
        </w:tc>
        <w:tc>
          <w:tcPr>
            <w:tcW w:w="908" w:type="pct"/>
            <w:tcBorders>
              <w:top w:val="single" w:sz="4" w:space="0" w:color="auto"/>
            </w:tcBorders>
          </w:tcPr>
          <w:p w:rsidR="00A63AD0" w:rsidRDefault="00A63AD0" w:rsidP="00795411">
            <w:pPr>
              <w:widowControl w:val="0"/>
              <w:rPr>
                <w:rFonts w:ascii="Times New Roman" w:eastAsia="Times New Roman" w:hAnsi="Times New Roman" w:cs="Times New Roman"/>
                <w:b/>
                <w:sz w:val="18"/>
                <w:szCs w:val="18"/>
              </w:rPr>
            </w:pPr>
          </w:p>
        </w:tc>
      </w:tr>
      <w:tr w:rsidR="00A63AD0" w:rsidTr="00795411">
        <w:trPr>
          <w:trHeight w:val="398"/>
        </w:trPr>
        <w:tc>
          <w:tcPr>
            <w:tcW w:w="1001" w:type="pct"/>
          </w:tcPr>
          <w:p w:rsidR="00A63AD0" w:rsidRPr="00F65398" w:rsidRDefault="00A63AD0" w:rsidP="00795411">
            <w:pPr>
              <w:widowControl w:val="0"/>
              <w:spacing w:after="100" w:afterAutospacing="1"/>
              <w:rPr>
                <w:rFonts w:ascii="Times New Roman" w:eastAsia="Times New Roman" w:hAnsi="Times New Roman" w:cs="Times New Roman"/>
                <w:b/>
                <w:i/>
                <w:sz w:val="18"/>
                <w:szCs w:val="18"/>
              </w:rPr>
            </w:pPr>
            <w:r w:rsidRPr="00F65398">
              <w:rPr>
                <w:rFonts w:ascii="Times New Roman" w:eastAsia="Times New Roman" w:hAnsi="Times New Roman" w:cs="Times New Roman"/>
                <w:b/>
                <w:i/>
                <w:sz w:val="18"/>
                <w:szCs w:val="18"/>
              </w:rPr>
              <w:t>State Name</w:t>
            </w:r>
          </w:p>
        </w:tc>
        <w:tc>
          <w:tcPr>
            <w:tcW w:w="1001" w:type="pct"/>
          </w:tcPr>
          <w:p w:rsidR="00A63AD0" w:rsidRPr="0015445E" w:rsidRDefault="00A63AD0" w:rsidP="00795411">
            <w:pPr>
              <w:widowControl w:val="0"/>
              <w:rPr>
                <w:rFonts w:ascii="Times New Roman" w:eastAsia="Times New Roman" w:hAnsi="Times New Roman" w:cs="Times New Roman"/>
                <w:i/>
                <w:iCs/>
                <w:sz w:val="18"/>
                <w:szCs w:val="18"/>
              </w:rPr>
            </w:pPr>
            <w:r w:rsidRPr="0015445E">
              <w:rPr>
                <w:rFonts w:ascii="Times New Roman" w:eastAsia="Times New Roman" w:hAnsi="Times New Roman" w:cs="Times New Roman"/>
                <w:b/>
                <w:i/>
                <w:iCs/>
                <w:sz w:val="18"/>
                <w:szCs w:val="18"/>
              </w:rPr>
              <w:t>District Name</w:t>
            </w:r>
          </w:p>
        </w:tc>
        <w:tc>
          <w:tcPr>
            <w:tcW w:w="1179" w:type="pct"/>
          </w:tcPr>
          <w:p w:rsidR="00A63AD0" w:rsidRPr="0015445E" w:rsidRDefault="00A63AD0" w:rsidP="00795411">
            <w:pPr>
              <w:widowControl w:val="0"/>
              <w:rPr>
                <w:rFonts w:ascii="Times New Roman" w:eastAsia="Times New Roman" w:hAnsi="Times New Roman" w:cs="Times New Roman"/>
                <w:i/>
                <w:iCs/>
                <w:sz w:val="18"/>
                <w:szCs w:val="18"/>
              </w:rPr>
            </w:pPr>
            <w:r w:rsidRPr="0015445E">
              <w:rPr>
                <w:rFonts w:ascii="Times New Roman" w:eastAsia="Times New Roman" w:hAnsi="Times New Roman" w:cs="Times New Roman"/>
                <w:b/>
                <w:i/>
                <w:iCs/>
                <w:sz w:val="18"/>
                <w:szCs w:val="18"/>
              </w:rPr>
              <w:t>Court Name</w:t>
            </w:r>
          </w:p>
        </w:tc>
        <w:tc>
          <w:tcPr>
            <w:tcW w:w="911" w:type="pct"/>
          </w:tcPr>
          <w:p w:rsidR="00A63AD0" w:rsidRPr="0015445E" w:rsidRDefault="00A63AD0" w:rsidP="00795411">
            <w:pPr>
              <w:widowControl w:val="0"/>
              <w:rPr>
                <w:rFonts w:ascii="Times New Roman" w:eastAsia="Times New Roman" w:hAnsi="Times New Roman" w:cs="Times New Roman"/>
                <w:i/>
                <w:iCs/>
                <w:sz w:val="18"/>
                <w:szCs w:val="18"/>
              </w:rPr>
            </w:pPr>
            <w:r w:rsidRPr="0015445E">
              <w:rPr>
                <w:rFonts w:ascii="Times New Roman" w:eastAsia="Times New Roman" w:hAnsi="Times New Roman" w:cs="Times New Roman"/>
                <w:b/>
                <w:i/>
                <w:iCs/>
                <w:sz w:val="18"/>
                <w:szCs w:val="18"/>
              </w:rPr>
              <w:t>Mean Tenure Days</w:t>
            </w:r>
          </w:p>
        </w:tc>
        <w:tc>
          <w:tcPr>
            <w:tcW w:w="908" w:type="pct"/>
          </w:tcPr>
          <w:p w:rsidR="00A63AD0" w:rsidRPr="0015445E" w:rsidRDefault="00A63AD0" w:rsidP="00795411">
            <w:pPr>
              <w:widowControl w:val="0"/>
              <w:rPr>
                <w:rFonts w:ascii="Times New Roman" w:eastAsia="Times New Roman" w:hAnsi="Times New Roman" w:cs="Times New Roman"/>
                <w:i/>
                <w:iCs/>
                <w:sz w:val="18"/>
                <w:szCs w:val="18"/>
              </w:rPr>
            </w:pPr>
            <w:r w:rsidRPr="0015445E">
              <w:rPr>
                <w:rFonts w:ascii="Times New Roman" w:eastAsia="Times New Roman" w:hAnsi="Times New Roman" w:cs="Times New Roman"/>
                <w:b/>
                <w:i/>
                <w:iCs/>
                <w:sz w:val="18"/>
                <w:szCs w:val="18"/>
              </w:rPr>
              <w:t>Median Tenure Days</w:t>
            </w:r>
          </w:p>
        </w:tc>
      </w:tr>
      <w:tr w:rsidR="00A63AD0" w:rsidTr="00795411">
        <w:trPr>
          <w:trHeight w:val="263"/>
        </w:trPr>
        <w:tc>
          <w:tcPr>
            <w:tcW w:w="1001" w:type="pct"/>
          </w:tcPr>
          <w:p w:rsidR="00A63AD0" w:rsidRPr="0015445E" w:rsidRDefault="00A63AD0" w:rsidP="00795411">
            <w:pPr>
              <w:widowControl w:val="0"/>
              <w:spacing w:after="100" w:afterAutospacing="1"/>
              <w:rPr>
                <w:rFonts w:ascii="Times New Roman" w:eastAsia="Times New Roman" w:hAnsi="Times New Roman" w:cs="Times New Roman"/>
                <w:bCs/>
                <w:iCs/>
                <w:sz w:val="18"/>
                <w:szCs w:val="18"/>
              </w:rPr>
            </w:pPr>
            <w:r w:rsidRPr="0015445E">
              <w:rPr>
                <w:rFonts w:ascii="Times New Roman" w:eastAsia="Times New Roman" w:hAnsi="Times New Roman" w:cs="Times New Roman"/>
                <w:bCs/>
                <w:iCs/>
                <w:sz w:val="18"/>
                <w:szCs w:val="18"/>
              </w:rPr>
              <w:t>Bihar</w:t>
            </w:r>
          </w:p>
        </w:tc>
        <w:tc>
          <w:tcPr>
            <w:tcW w:w="1001"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Muzaffarpur</w:t>
            </w:r>
          </w:p>
        </w:tc>
        <w:tc>
          <w:tcPr>
            <w:tcW w:w="1179"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CJM Division (West)</w:t>
            </w:r>
          </w:p>
        </w:tc>
        <w:tc>
          <w:tcPr>
            <w:tcW w:w="911"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300.5</w:t>
            </w:r>
          </w:p>
        </w:tc>
        <w:tc>
          <w:tcPr>
            <w:tcW w:w="908"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81</w:t>
            </w:r>
          </w:p>
        </w:tc>
      </w:tr>
      <w:tr w:rsidR="00A63AD0" w:rsidTr="00795411">
        <w:trPr>
          <w:trHeight w:val="409"/>
        </w:trPr>
        <w:tc>
          <w:tcPr>
            <w:tcW w:w="1001" w:type="pct"/>
          </w:tcPr>
          <w:p w:rsidR="00A63AD0" w:rsidRPr="0015445E" w:rsidRDefault="00A63AD0" w:rsidP="00795411">
            <w:pPr>
              <w:widowControl w:val="0"/>
              <w:spacing w:after="100" w:afterAutospacing="1"/>
              <w:rPr>
                <w:rFonts w:ascii="Times New Roman" w:eastAsia="Times New Roman" w:hAnsi="Times New Roman" w:cs="Times New Roman"/>
                <w:bCs/>
                <w:iCs/>
                <w:sz w:val="18"/>
                <w:szCs w:val="18"/>
              </w:rPr>
            </w:pPr>
            <w:r w:rsidRPr="0015445E">
              <w:rPr>
                <w:rFonts w:ascii="Times New Roman" w:eastAsia="Times New Roman" w:hAnsi="Times New Roman" w:cs="Times New Roman"/>
                <w:bCs/>
                <w:iCs/>
                <w:sz w:val="18"/>
                <w:szCs w:val="18"/>
              </w:rPr>
              <w:t>Kerala</w:t>
            </w:r>
          </w:p>
        </w:tc>
        <w:tc>
          <w:tcPr>
            <w:tcW w:w="1001"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Thiruvananthapuram</w:t>
            </w:r>
          </w:p>
        </w:tc>
        <w:tc>
          <w:tcPr>
            <w:tcW w:w="1179" w:type="pct"/>
          </w:tcPr>
          <w:p w:rsidR="00A63AD0" w:rsidRDefault="00A63AD0" w:rsidP="00795411">
            <w:pPr>
              <w:widowControl w:val="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Addl</w:t>
            </w:r>
            <w:proofErr w:type="spellEnd"/>
            <w:r>
              <w:rPr>
                <w:rFonts w:ascii="Times New Roman" w:eastAsia="Times New Roman" w:hAnsi="Times New Roman" w:cs="Times New Roman"/>
                <w:sz w:val="18"/>
                <w:szCs w:val="18"/>
              </w:rPr>
              <w:t xml:space="preserve"> CJM, Trivandrum</w:t>
            </w:r>
          </w:p>
        </w:tc>
        <w:tc>
          <w:tcPr>
            <w:tcW w:w="911"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416.41</w:t>
            </w:r>
          </w:p>
        </w:tc>
        <w:tc>
          <w:tcPr>
            <w:tcW w:w="908"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212</w:t>
            </w:r>
          </w:p>
        </w:tc>
      </w:tr>
      <w:tr w:rsidR="00A63AD0" w:rsidTr="00795411">
        <w:trPr>
          <w:trHeight w:val="315"/>
        </w:trPr>
        <w:tc>
          <w:tcPr>
            <w:tcW w:w="1001" w:type="pct"/>
          </w:tcPr>
          <w:p w:rsidR="00A63AD0" w:rsidRPr="0015445E" w:rsidRDefault="00A63AD0" w:rsidP="00795411">
            <w:pPr>
              <w:widowControl w:val="0"/>
              <w:spacing w:after="100" w:afterAutospacing="1"/>
              <w:rPr>
                <w:rFonts w:ascii="Times New Roman" w:eastAsia="Times New Roman" w:hAnsi="Times New Roman" w:cs="Times New Roman"/>
                <w:bCs/>
                <w:iCs/>
                <w:sz w:val="18"/>
                <w:szCs w:val="18"/>
              </w:rPr>
            </w:pPr>
            <w:r w:rsidRPr="0015445E">
              <w:rPr>
                <w:rFonts w:ascii="Times New Roman" w:eastAsia="Times New Roman" w:hAnsi="Times New Roman" w:cs="Times New Roman"/>
                <w:bCs/>
                <w:iCs/>
                <w:sz w:val="18"/>
                <w:szCs w:val="18"/>
              </w:rPr>
              <w:t>Bihar</w:t>
            </w:r>
          </w:p>
        </w:tc>
        <w:tc>
          <w:tcPr>
            <w:tcW w:w="1001"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Aurangabad</w:t>
            </w:r>
          </w:p>
        </w:tc>
        <w:tc>
          <w:tcPr>
            <w:tcW w:w="1179"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CJM Division</w:t>
            </w:r>
          </w:p>
        </w:tc>
        <w:tc>
          <w:tcPr>
            <w:tcW w:w="911"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856.25</w:t>
            </w:r>
          </w:p>
        </w:tc>
        <w:tc>
          <w:tcPr>
            <w:tcW w:w="908"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1023</w:t>
            </w:r>
          </w:p>
        </w:tc>
      </w:tr>
      <w:tr w:rsidR="00A63AD0" w:rsidTr="00795411">
        <w:trPr>
          <w:trHeight w:val="377"/>
        </w:trPr>
        <w:tc>
          <w:tcPr>
            <w:tcW w:w="1001" w:type="pct"/>
          </w:tcPr>
          <w:p w:rsidR="00A63AD0" w:rsidRPr="0015445E" w:rsidRDefault="00A63AD0" w:rsidP="00795411">
            <w:pPr>
              <w:widowControl w:val="0"/>
              <w:spacing w:after="100" w:afterAutospacing="1"/>
              <w:rPr>
                <w:rFonts w:ascii="Times New Roman" w:eastAsia="Times New Roman" w:hAnsi="Times New Roman" w:cs="Times New Roman"/>
                <w:bCs/>
                <w:iCs/>
                <w:sz w:val="18"/>
                <w:szCs w:val="18"/>
              </w:rPr>
            </w:pPr>
            <w:r w:rsidRPr="0015445E">
              <w:rPr>
                <w:rFonts w:ascii="Times New Roman" w:eastAsia="Times New Roman" w:hAnsi="Times New Roman" w:cs="Times New Roman"/>
                <w:bCs/>
                <w:iCs/>
                <w:sz w:val="18"/>
                <w:szCs w:val="18"/>
              </w:rPr>
              <w:t>Rajasthan</w:t>
            </w:r>
          </w:p>
        </w:tc>
        <w:tc>
          <w:tcPr>
            <w:tcW w:w="1001"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Jhalawar</w:t>
            </w:r>
          </w:p>
        </w:tc>
        <w:tc>
          <w:tcPr>
            <w:tcW w:w="1179"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ACJM GN, </w:t>
            </w:r>
            <w:proofErr w:type="spellStart"/>
            <w:r>
              <w:rPr>
                <w:rFonts w:ascii="Times New Roman" w:eastAsia="Times New Roman" w:hAnsi="Times New Roman" w:cs="Times New Roman"/>
                <w:sz w:val="18"/>
                <w:szCs w:val="18"/>
              </w:rPr>
              <w:t>Jhalarapatan</w:t>
            </w:r>
            <w:proofErr w:type="spellEnd"/>
            <w:r>
              <w:rPr>
                <w:rFonts w:ascii="Times New Roman" w:eastAsia="Times New Roman" w:hAnsi="Times New Roman" w:cs="Times New Roman"/>
                <w:sz w:val="18"/>
                <w:szCs w:val="18"/>
              </w:rPr>
              <w:t xml:space="preserve"> Jhalawar District</w:t>
            </w:r>
          </w:p>
        </w:tc>
        <w:tc>
          <w:tcPr>
            <w:tcW w:w="911"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535.55</w:t>
            </w:r>
          </w:p>
        </w:tc>
        <w:tc>
          <w:tcPr>
            <w:tcW w:w="908"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549</w:t>
            </w:r>
          </w:p>
        </w:tc>
      </w:tr>
      <w:tr w:rsidR="00A63AD0" w:rsidTr="00795411">
        <w:trPr>
          <w:trHeight w:val="315"/>
        </w:trPr>
        <w:tc>
          <w:tcPr>
            <w:tcW w:w="1001" w:type="pct"/>
          </w:tcPr>
          <w:p w:rsidR="00A63AD0" w:rsidRPr="0015445E" w:rsidRDefault="00A63AD0" w:rsidP="00795411">
            <w:pPr>
              <w:widowControl w:val="0"/>
              <w:spacing w:after="100" w:afterAutospacing="1"/>
              <w:rPr>
                <w:rFonts w:ascii="Times New Roman" w:eastAsia="Times New Roman" w:hAnsi="Times New Roman" w:cs="Times New Roman"/>
                <w:bCs/>
                <w:iCs/>
                <w:sz w:val="18"/>
                <w:szCs w:val="18"/>
              </w:rPr>
            </w:pPr>
            <w:r w:rsidRPr="0015445E">
              <w:rPr>
                <w:rFonts w:ascii="Times New Roman" w:eastAsia="Times New Roman" w:hAnsi="Times New Roman" w:cs="Times New Roman"/>
                <w:bCs/>
                <w:iCs/>
                <w:sz w:val="18"/>
                <w:szCs w:val="18"/>
              </w:rPr>
              <w:t>Bihar</w:t>
            </w:r>
          </w:p>
        </w:tc>
        <w:tc>
          <w:tcPr>
            <w:tcW w:w="1001" w:type="pct"/>
          </w:tcPr>
          <w:p w:rsidR="00A63AD0" w:rsidRDefault="00A63AD0" w:rsidP="00795411">
            <w:pPr>
              <w:widowControl w:val="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Bhojpur</w:t>
            </w:r>
            <w:proofErr w:type="spellEnd"/>
          </w:p>
        </w:tc>
        <w:tc>
          <w:tcPr>
            <w:tcW w:w="1179"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CJM Division</w:t>
            </w:r>
          </w:p>
        </w:tc>
        <w:tc>
          <w:tcPr>
            <w:tcW w:w="911"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215.41</w:t>
            </w:r>
          </w:p>
        </w:tc>
        <w:tc>
          <w:tcPr>
            <w:tcW w:w="908"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101.5</w:t>
            </w:r>
          </w:p>
        </w:tc>
      </w:tr>
      <w:tr w:rsidR="00A63AD0" w:rsidTr="00795411">
        <w:trPr>
          <w:trHeight w:val="344"/>
        </w:trPr>
        <w:tc>
          <w:tcPr>
            <w:tcW w:w="1001" w:type="pct"/>
          </w:tcPr>
          <w:p w:rsidR="00A63AD0" w:rsidRPr="0015445E" w:rsidRDefault="00A63AD0" w:rsidP="00795411">
            <w:pPr>
              <w:widowControl w:val="0"/>
              <w:spacing w:after="100" w:afterAutospacing="1"/>
              <w:rPr>
                <w:rFonts w:ascii="Times New Roman" w:eastAsia="Times New Roman" w:hAnsi="Times New Roman" w:cs="Times New Roman"/>
                <w:bCs/>
                <w:iCs/>
                <w:sz w:val="18"/>
                <w:szCs w:val="18"/>
              </w:rPr>
            </w:pPr>
            <w:r w:rsidRPr="0015445E">
              <w:rPr>
                <w:rFonts w:ascii="Times New Roman" w:eastAsia="Times New Roman" w:hAnsi="Times New Roman" w:cs="Times New Roman"/>
                <w:bCs/>
                <w:iCs/>
                <w:sz w:val="18"/>
                <w:szCs w:val="18"/>
              </w:rPr>
              <w:t>Bihar</w:t>
            </w:r>
          </w:p>
        </w:tc>
        <w:tc>
          <w:tcPr>
            <w:tcW w:w="1001" w:type="pct"/>
          </w:tcPr>
          <w:p w:rsidR="00A63AD0" w:rsidRDefault="00A63AD0" w:rsidP="00795411">
            <w:pPr>
              <w:widowControl w:val="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Madhubani</w:t>
            </w:r>
            <w:proofErr w:type="spellEnd"/>
          </w:p>
        </w:tc>
        <w:tc>
          <w:tcPr>
            <w:tcW w:w="1179"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CJM Division, </w:t>
            </w:r>
            <w:proofErr w:type="spellStart"/>
            <w:r>
              <w:rPr>
                <w:rFonts w:ascii="Times New Roman" w:eastAsia="Times New Roman" w:hAnsi="Times New Roman" w:cs="Times New Roman"/>
                <w:sz w:val="18"/>
                <w:szCs w:val="18"/>
              </w:rPr>
              <w:t>Benipatti</w:t>
            </w:r>
            <w:proofErr w:type="spellEnd"/>
          </w:p>
        </w:tc>
        <w:tc>
          <w:tcPr>
            <w:tcW w:w="911"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598.6</w:t>
            </w:r>
          </w:p>
        </w:tc>
        <w:tc>
          <w:tcPr>
            <w:tcW w:w="908"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317</w:t>
            </w:r>
          </w:p>
        </w:tc>
      </w:tr>
      <w:tr w:rsidR="00A63AD0" w:rsidTr="00795411">
        <w:trPr>
          <w:trHeight w:val="315"/>
        </w:trPr>
        <w:tc>
          <w:tcPr>
            <w:tcW w:w="1001" w:type="pct"/>
          </w:tcPr>
          <w:p w:rsidR="00A63AD0" w:rsidRPr="0015445E" w:rsidRDefault="00A63AD0" w:rsidP="00795411">
            <w:pPr>
              <w:widowControl w:val="0"/>
              <w:spacing w:after="100" w:afterAutospacing="1"/>
              <w:rPr>
                <w:rFonts w:ascii="Times New Roman" w:eastAsia="Times New Roman" w:hAnsi="Times New Roman" w:cs="Times New Roman"/>
                <w:bCs/>
                <w:iCs/>
                <w:sz w:val="18"/>
                <w:szCs w:val="18"/>
              </w:rPr>
            </w:pPr>
            <w:r w:rsidRPr="0015445E">
              <w:rPr>
                <w:rFonts w:ascii="Times New Roman" w:eastAsia="Times New Roman" w:hAnsi="Times New Roman" w:cs="Times New Roman"/>
                <w:bCs/>
                <w:iCs/>
                <w:sz w:val="18"/>
                <w:szCs w:val="18"/>
              </w:rPr>
              <w:t>Bihar</w:t>
            </w:r>
          </w:p>
        </w:tc>
        <w:tc>
          <w:tcPr>
            <w:tcW w:w="1001"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Muzaffarpur</w:t>
            </w:r>
          </w:p>
        </w:tc>
        <w:tc>
          <w:tcPr>
            <w:tcW w:w="1179"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CJM Division</w:t>
            </w:r>
          </w:p>
        </w:tc>
        <w:tc>
          <w:tcPr>
            <w:tcW w:w="911"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274.77</w:t>
            </w:r>
          </w:p>
        </w:tc>
        <w:tc>
          <w:tcPr>
            <w:tcW w:w="908"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79</w:t>
            </w:r>
          </w:p>
        </w:tc>
      </w:tr>
      <w:tr w:rsidR="00A63AD0" w:rsidTr="00795411">
        <w:trPr>
          <w:trHeight w:val="520"/>
        </w:trPr>
        <w:tc>
          <w:tcPr>
            <w:tcW w:w="1001" w:type="pct"/>
          </w:tcPr>
          <w:p w:rsidR="00A63AD0" w:rsidRPr="0015445E" w:rsidRDefault="00A63AD0" w:rsidP="00795411">
            <w:pPr>
              <w:widowControl w:val="0"/>
              <w:spacing w:after="100" w:afterAutospacing="1"/>
              <w:rPr>
                <w:rFonts w:ascii="Times New Roman" w:eastAsia="Times New Roman" w:hAnsi="Times New Roman" w:cs="Times New Roman"/>
                <w:bCs/>
                <w:iCs/>
                <w:sz w:val="18"/>
                <w:szCs w:val="18"/>
              </w:rPr>
            </w:pPr>
            <w:r w:rsidRPr="0015445E">
              <w:rPr>
                <w:rFonts w:ascii="Times New Roman" w:eastAsia="Times New Roman" w:hAnsi="Times New Roman" w:cs="Times New Roman"/>
                <w:bCs/>
                <w:iCs/>
                <w:sz w:val="18"/>
                <w:szCs w:val="18"/>
              </w:rPr>
              <w:t>Bihar</w:t>
            </w:r>
          </w:p>
        </w:tc>
        <w:tc>
          <w:tcPr>
            <w:tcW w:w="1001" w:type="pct"/>
          </w:tcPr>
          <w:p w:rsidR="00A63AD0" w:rsidRDefault="00A63AD0" w:rsidP="00795411">
            <w:pPr>
              <w:widowControl w:val="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Madhepura</w:t>
            </w:r>
            <w:proofErr w:type="spellEnd"/>
          </w:p>
        </w:tc>
        <w:tc>
          <w:tcPr>
            <w:tcW w:w="1179"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CJM Division, </w:t>
            </w:r>
            <w:proofErr w:type="spellStart"/>
            <w:r>
              <w:rPr>
                <w:rFonts w:ascii="Times New Roman" w:eastAsia="Times New Roman" w:hAnsi="Times New Roman" w:cs="Times New Roman"/>
                <w:sz w:val="18"/>
                <w:szCs w:val="18"/>
              </w:rPr>
              <w:t>Uda-Kishunganj</w:t>
            </w:r>
            <w:proofErr w:type="spellEnd"/>
          </w:p>
        </w:tc>
        <w:tc>
          <w:tcPr>
            <w:tcW w:w="911"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886</w:t>
            </w:r>
          </w:p>
        </w:tc>
        <w:tc>
          <w:tcPr>
            <w:tcW w:w="908"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769</w:t>
            </w:r>
          </w:p>
        </w:tc>
      </w:tr>
      <w:tr w:rsidR="00A63AD0" w:rsidTr="00795411">
        <w:trPr>
          <w:trHeight w:val="570"/>
        </w:trPr>
        <w:tc>
          <w:tcPr>
            <w:tcW w:w="1001" w:type="pct"/>
          </w:tcPr>
          <w:p w:rsidR="00A63AD0" w:rsidRPr="00F65398" w:rsidRDefault="00A63AD0" w:rsidP="00795411">
            <w:pPr>
              <w:widowControl w:val="0"/>
              <w:spacing w:after="100" w:afterAutospacing="1"/>
              <w:rPr>
                <w:rFonts w:ascii="Times New Roman" w:eastAsia="Times New Roman" w:hAnsi="Times New Roman" w:cs="Times New Roman"/>
                <w:b/>
                <w:i/>
                <w:sz w:val="18"/>
                <w:szCs w:val="18"/>
              </w:rPr>
            </w:pPr>
            <w:r w:rsidRPr="00F65398">
              <w:rPr>
                <w:rFonts w:ascii="Times New Roman" w:eastAsia="Times New Roman" w:hAnsi="Times New Roman" w:cs="Times New Roman"/>
                <w:b/>
                <w:i/>
                <w:sz w:val="18"/>
                <w:szCs w:val="18"/>
              </w:rPr>
              <w:t>Bihar</w:t>
            </w:r>
          </w:p>
        </w:tc>
        <w:tc>
          <w:tcPr>
            <w:tcW w:w="1001"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Sitamarhi</w:t>
            </w:r>
          </w:p>
        </w:tc>
        <w:tc>
          <w:tcPr>
            <w:tcW w:w="1179"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CJM Division, </w:t>
            </w:r>
            <w:proofErr w:type="spellStart"/>
            <w:r>
              <w:rPr>
                <w:rFonts w:ascii="Times New Roman" w:eastAsia="Times New Roman" w:hAnsi="Times New Roman" w:cs="Times New Roman"/>
                <w:sz w:val="18"/>
                <w:szCs w:val="18"/>
              </w:rPr>
              <w:t>Pupri</w:t>
            </w:r>
            <w:proofErr w:type="spellEnd"/>
          </w:p>
        </w:tc>
        <w:tc>
          <w:tcPr>
            <w:tcW w:w="911"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696</w:t>
            </w:r>
          </w:p>
        </w:tc>
        <w:tc>
          <w:tcPr>
            <w:tcW w:w="908"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629</w:t>
            </w:r>
          </w:p>
        </w:tc>
      </w:tr>
      <w:tr w:rsidR="00A63AD0" w:rsidTr="00795411">
        <w:trPr>
          <w:trHeight w:val="274"/>
        </w:trPr>
        <w:tc>
          <w:tcPr>
            <w:tcW w:w="1001" w:type="pct"/>
          </w:tcPr>
          <w:p w:rsidR="00A63AD0" w:rsidRPr="00F65398" w:rsidRDefault="00A63AD0" w:rsidP="00795411">
            <w:pPr>
              <w:widowControl w:val="0"/>
              <w:spacing w:after="100" w:afterAutospacing="1"/>
              <w:rPr>
                <w:rFonts w:ascii="Times New Roman" w:eastAsia="Times New Roman" w:hAnsi="Times New Roman" w:cs="Times New Roman"/>
                <w:b/>
                <w:i/>
                <w:sz w:val="18"/>
                <w:szCs w:val="18"/>
              </w:rPr>
            </w:pPr>
            <w:r w:rsidRPr="00F65398">
              <w:rPr>
                <w:rFonts w:ascii="Times New Roman" w:eastAsia="Times New Roman" w:hAnsi="Times New Roman" w:cs="Times New Roman"/>
                <w:b/>
                <w:i/>
                <w:sz w:val="18"/>
                <w:szCs w:val="18"/>
              </w:rPr>
              <w:t>Bihar</w:t>
            </w:r>
          </w:p>
        </w:tc>
        <w:tc>
          <w:tcPr>
            <w:tcW w:w="1001" w:type="pct"/>
          </w:tcPr>
          <w:p w:rsidR="00A63AD0" w:rsidRDefault="00A63AD0" w:rsidP="00795411">
            <w:pPr>
              <w:widowControl w:val="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Jehanabad</w:t>
            </w:r>
            <w:proofErr w:type="spellEnd"/>
          </w:p>
        </w:tc>
        <w:tc>
          <w:tcPr>
            <w:tcW w:w="1179"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CJM Division, </w:t>
            </w:r>
            <w:proofErr w:type="spellStart"/>
            <w:r>
              <w:rPr>
                <w:rFonts w:ascii="Times New Roman" w:eastAsia="Times New Roman" w:hAnsi="Times New Roman" w:cs="Times New Roman"/>
                <w:sz w:val="18"/>
                <w:szCs w:val="18"/>
              </w:rPr>
              <w:t>Arwal</w:t>
            </w:r>
            <w:proofErr w:type="spellEnd"/>
          </w:p>
        </w:tc>
        <w:tc>
          <w:tcPr>
            <w:tcW w:w="911"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962</w:t>
            </w:r>
          </w:p>
        </w:tc>
        <w:tc>
          <w:tcPr>
            <w:tcW w:w="908"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1079</w:t>
            </w:r>
          </w:p>
        </w:tc>
      </w:tr>
      <w:tr w:rsidR="00A63AD0" w:rsidTr="00795411">
        <w:trPr>
          <w:trHeight w:val="419"/>
        </w:trPr>
        <w:tc>
          <w:tcPr>
            <w:tcW w:w="1001" w:type="pct"/>
          </w:tcPr>
          <w:p w:rsidR="00A63AD0" w:rsidRPr="00F65398" w:rsidRDefault="00A63AD0" w:rsidP="00795411">
            <w:pPr>
              <w:widowControl w:val="0"/>
              <w:spacing w:after="100" w:afterAutospacing="1"/>
              <w:rPr>
                <w:rFonts w:ascii="Times New Roman" w:eastAsia="Times New Roman" w:hAnsi="Times New Roman" w:cs="Times New Roman"/>
                <w:b/>
                <w:i/>
                <w:sz w:val="18"/>
                <w:szCs w:val="18"/>
              </w:rPr>
            </w:pPr>
            <w:r w:rsidRPr="00F65398">
              <w:rPr>
                <w:rFonts w:ascii="Times New Roman" w:eastAsia="Times New Roman" w:hAnsi="Times New Roman" w:cs="Times New Roman"/>
                <w:b/>
                <w:i/>
                <w:sz w:val="18"/>
                <w:szCs w:val="18"/>
              </w:rPr>
              <w:t>Bihar</w:t>
            </w:r>
          </w:p>
        </w:tc>
        <w:tc>
          <w:tcPr>
            <w:tcW w:w="1001" w:type="pct"/>
          </w:tcPr>
          <w:p w:rsidR="00A63AD0" w:rsidRDefault="00A63AD0" w:rsidP="00795411">
            <w:pPr>
              <w:widowControl w:val="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Sheohar</w:t>
            </w:r>
            <w:proofErr w:type="spellEnd"/>
          </w:p>
        </w:tc>
        <w:tc>
          <w:tcPr>
            <w:tcW w:w="1179"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CJM Division, </w:t>
            </w:r>
            <w:proofErr w:type="spellStart"/>
            <w:r>
              <w:rPr>
                <w:rFonts w:ascii="Times New Roman" w:eastAsia="Times New Roman" w:hAnsi="Times New Roman" w:cs="Times New Roman"/>
                <w:sz w:val="18"/>
                <w:szCs w:val="18"/>
              </w:rPr>
              <w:t>Sheohar</w:t>
            </w:r>
            <w:proofErr w:type="spellEnd"/>
          </w:p>
        </w:tc>
        <w:tc>
          <w:tcPr>
            <w:tcW w:w="911"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230.14</w:t>
            </w:r>
          </w:p>
        </w:tc>
        <w:tc>
          <w:tcPr>
            <w:tcW w:w="908"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241</w:t>
            </w:r>
          </w:p>
        </w:tc>
      </w:tr>
      <w:tr w:rsidR="00A63AD0" w:rsidTr="00795411">
        <w:trPr>
          <w:trHeight w:val="270"/>
        </w:trPr>
        <w:tc>
          <w:tcPr>
            <w:tcW w:w="1001" w:type="pct"/>
          </w:tcPr>
          <w:p w:rsidR="00A63AD0" w:rsidRPr="00F65398" w:rsidRDefault="00A63AD0" w:rsidP="00795411">
            <w:pPr>
              <w:widowControl w:val="0"/>
              <w:spacing w:after="100" w:afterAutospacing="1"/>
              <w:rPr>
                <w:rFonts w:ascii="Times New Roman" w:eastAsia="Times New Roman" w:hAnsi="Times New Roman" w:cs="Times New Roman"/>
                <w:b/>
                <w:i/>
                <w:sz w:val="18"/>
                <w:szCs w:val="18"/>
              </w:rPr>
            </w:pPr>
            <w:r w:rsidRPr="00F65398">
              <w:rPr>
                <w:rFonts w:ascii="Times New Roman" w:eastAsia="Times New Roman" w:hAnsi="Times New Roman" w:cs="Times New Roman"/>
                <w:b/>
                <w:i/>
                <w:sz w:val="18"/>
                <w:szCs w:val="18"/>
              </w:rPr>
              <w:t>Rajasthan</w:t>
            </w:r>
          </w:p>
        </w:tc>
        <w:tc>
          <w:tcPr>
            <w:tcW w:w="1001"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Jodhpur District</w:t>
            </w:r>
          </w:p>
        </w:tc>
        <w:tc>
          <w:tcPr>
            <w:tcW w:w="1179"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CJM ACJM JM, Jodhpur District HQ</w:t>
            </w:r>
          </w:p>
        </w:tc>
        <w:tc>
          <w:tcPr>
            <w:tcW w:w="911"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413.47</w:t>
            </w:r>
          </w:p>
        </w:tc>
        <w:tc>
          <w:tcPr>
            <w:tcW w:w="908"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383</w:t>
            </w:r>
          </w:p>
        </w:tc>
      </w:tr>
      <w:tr w:rsidR="00A63AD0" w:rsidTr="00795411">
        <w:trPr>
          <w:trHeight w:val="416"/>
        </w:trPr>
        <w:tc>
          <w:tcPr>
            <w:tcW w:w="1001" w:type="pct"/>
          </w:tcPr>
          <w:p w:rsidR="00A63AD0" w:rsidRPr="00F65398" w:rsidRDefault="00A63AD0" w:rsidP="00795411">
            <w:pPr>
              <w:widowControl w:val="0"/>
              <w:spacing w:after="100" w:afterAutospacing="1"/>
              <w:rPr>
                <w:rFonts w:ascii="Times New Roman" w:eastAsia="Times New Roman" w:hAnsi="Times New Roman" w:cs="Times New Roman"/>
                <w:b/>
                <w:i/>
                <w:sz w:val="18"/>
                <w:szCs w:val="18"/>
              </w:rPr>
            </w:pPr>
            <w:r w:rsidRPr="00F65398">
              <w:rPr>
                <w:rFonts w:ascii="Times New Roman" w:eastAsia="Times New Roman" w:hAnsi="Times New Roman" w:cs="Times New Roman"/>
                <w:b/>
                <w:i/>
                <w:sz w:val="18"/>
                <w:szCs w:val="18"/>
              </w:rPr>
              <w:t>Chhattisgarh</w:t>
            </w:r>
          </w:p>
        </w:tc>
        <w:tc>
          <w:tcPr>
            <w:tcW w:w="1001" w:type="pct"/>
          </w:tcPr>
          <w:p w:rsidR="00A63AD0" w:rsidRDefault="00A63AD0" w:rsidP="00795411">
            <w:pPr>
              <w:widowControl w:val="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Surajpur</w:t>
            </w:r>
            <w:proofErr w:type="spellEnd"/>
          </w:p>
        </w:tc>
        <w:tc>
          <w:tcPr>
            <w:tcW w:w="1179"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CJM, </w:t>
            </w:r>
            <w:proofErr w:type="spellStart"/>
            <w:r>
              <w:rPr>
                <w:rFonts w:ascii="Times New Roman" w:eastAsia="Times New Roman" w:hAnsi="Times New Roman" w:cs="Times New Roman"/>
                <w:sz w:val="18"/>
                <w:szCs w:val="18"/>
              </w:rPr>
              <w:t>Surajpur</w:t>
            </w:r>
            <w:proofErr w:type="spellEnd"/>
          </w:p>
        </w:tc>
        <w:tc>
          <w:tcPr>
            <w:tcW w:w="911"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1180.25</w:t>
            </w:r>
          </w:p>
        </w:tc>
        <w:tc>
          <w:tcPr>
            <w:tcW w:w="908"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1156.5</w:t>
            </w:r>
          </w:p>
        </w:tc>
      </w:tr>
      <w:tr w:rsidR="00A63AD0" w:rsidTr="00795411">
        <w:trPr>
          <w:trHeight w:val="422"/>
        </w:trPr>
        <w:tc>
          <w:tcPr>
            <w:tcW w:w="1001" w:type="pct"/>
          </w:tcPr>
          <w:p w:rsidR="00A63AD0" w:rsidRPr="00F65398" w:rsidRDefault="00A63AD0" w:rsidP="00795411">
            <w:pPr>
              <w:widowControl w:val="0"/>
              <w:spacing w:after="100" w:afterAutospacing="1"/>
              <w:rPr>
                <w:rFonts w:ascii="Times New Roman" w:eastAsia="Times New Roman" w:hAnsi="Times New Roman" w:cs="Times New Roman"/>
                <w:b/>
                <w:i/>
                <w:sz w:val="18"/>
                <w:szCs w:val="18"/>
              </w:rPr>
            </w:pPr>
            <w:r w:rsidRPr="00F65398">
              <w:rPr>
                <w:rFonts w:ascii="Times New Roman" w:eastAsia="Times New Roman" w:hAnsi="Times New Roman" w:cs="Times New Roman"/>
                <w:b/>
                <w:i/>
                <w:sz w:val="18"/>
                <w:szCs w:val="18"/>
              </w:rPr>
              <w:t>Orissa</w:t>
            </w:r>
          </w:p>
        </w:tc>
        <w:tc>
          <w:tcPr>
            <w:tcW w:w="1001" w:type="pct"/>
          </w:tcPr>
          <w:p w:rsidR="00A63AD0" w:rsidRDefault="00A63AD0" w:rsidP="00795411">
            <w:pPr>
              <w:widowControl w:val="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Anugul</w:t>
            </w:r>
            <w:proofErr w:type="spellEnd"/>
          </w:p>
        </w:tc>
        <w:tc>
          <w:tcPr>
            <w:tcW w:w="1179"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CJM, </w:t>
            </w:r>
            <w:proofErr w:type="spellStart"/>
            <w:r>
              <w:rPr>
                <w:rFonts w:ascii="Times New Roman" w:eastAsia="Times New Roman" w:hAnsi="Times New Roman" w:cs="Times New Roman"/>
                <w:sz w:val="18"/>
                <w:szCs w:val="18"/>
              </w:rPr>
              <w:t>Anugul</w:t>
            </w:r>
            <w:proofErr w:type="spellEnd"/>
          </w:p>
        </w:tc>
        <w:tc>
          <w:tcPr>
            <w:tcW w:w="911"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1027.7</w:t>
            </w:r>
          </w:p>
        </w:tc>
        <w:tc>
          <w:tcPr>
            <w:tcW w:w="908"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1024</w:t>
            </w:r>
          </w:p>
        </w:tc>
      </w:tr>
      <w:tr w:rsidR="00A63AD0" w:rsidTr="00795411">
        <w:trPr>
          <w:trHeight w:val="400"/>
        </w:trPr>
        <w:tc>
          <w:tcPr>
            <w:tcW w:w="1001" w:type="pct"/>
          </w:tcPr>
          <w:p w:rsidR="00A63AD0" w:rsidRPr="00F65398" w:rsidRDefault="00A63AD0" w:rsidP="00795411">
            <w:pPr>
              <w:widowControl w:val="0"/>
              <w:spacing w:after="100" w:afterAutospacing="1"/>
              <w:rPr>
                <w:rFonts w:ascii="Times New Roman" w:eastAsia="Times New Roman" w:hAnsi="Times New Roman" w:cs="Times New Roman"/>
                <w:b/>
                <w:i/>
                <w:sz w:val="18"/>
                <w:szCs w:val="18"/>
              </w:rPr>
            </w:pPr>
            <w:r w:rsidRPr="00F65398">
              <w:rPr>
                <w:rFonts w:ascii="Times New Roman" w:eastAsia="Times New Roman" w:hAnsi="Times New Roman" w:cs="Times New Roman"/>
                <w:b/>
                <w:i/>
                <w:sz w:val="18"/>
                <w:szCs w:val="18"/>
              </w:rPr>
              <w:t>Bihar</w:t>
            </w:r>
          </w:p>
        </w:tc>
        <w:tc>
          <w:tcPr>
            <w:tcW w:w="1001"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Darbhanga</w:t>
            </w:r>
          </w:p>
        </w:tc>
        <w:tc>
          <w:tcPr>
            <w:tcW w:w="1179"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CJM Division, </w:t>
            </w:r>
            <w:proofErr w:type="spellStart"/>
            <w:r>
              <w:rPr>
                <w:rFonts w:ascii="Times New Roman" w:eastAsia="Times New Roman" w:hAnsi="Times New Roman" w:cs="Times New Roman"/>
                <w:sz w:val="18"/>
                <w:szCs w:val="18"/>
              </w:rPr>
              <w:t>Biraul</w:t>
            </w:r>
            <w:proofErr w:type="spellEnd"/>
          </w:p>
        </w:tc>
        <w:tc>
          <w:tcPr>
            <w:tcW w:w="911"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369.1</w:t>
            </w:r>
          </w:p>
        </w:tc>
        <w:tc>
          <w:tcPr>
            <w:tcW w:w="908" w:type="pct"/>
          </w:tcPr>
          <w:p w:rsidR="00A63AD0" w:rsidRDefault="00A63AD0" w:rsidP="00795411">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262</w:t>
            </w:r>
          </w:p>
        </w:tc>
      </w:tr>
    </w:tbl>
    <w:p w:rsidR="00A63AD0" w:rsidRDefault="005021AD" w:rsidP="00A63AD0">
      <w:pPr>
        <w:jc w:val="both"/>
        <w:rPr>
          <w:rFonts w:ascii="Times New Roman" w:eastAsia="Times New Roman" w:hAnsi="Times New Roman" w:cs="Times New Roman"/>
          <w:sz w:val="18"/>
          <w:szCs w:val="18"/>
        </w:rPr>
      </w:pPr>
      <w:r w:rsidRPr="005021AD">
        <w:rPr>
          <w:noProof/>
          <w14:ligatures w14:val="standardContextual"/>
        </w:rPr>
        <w:pict w14:anchorId="17F5690F">
          <v:rect id="_x0000_i1030" alt="" style="width:468pt;height:.05pt;mso-width-percent:0;mso-height-percent:0;mso-width-percent:0;mso-height-percent:0" o:hralign="center" o:hrstd="t" o:hr="t" fillcolor="#a0a0a0" stroked="f"/>
        </w:pict>
      </w:r>
    </w:p>
    <w:p w:rsidR="00A63AD0" w:rsidRDefault="00A63AD0" w:rsidP="00A63AD0">
      <w:pPr>
        <w:jc w:val="both"/>
        <w:rPr>
          <w:rFonts w:ascii="Times New Roman" w:eastAsia="Times New Roman" w:hAnsi="Times New Roman" w:cs="Times New Roman"/>
          <w:b/>
          <w:sz w:val="18"/>
          <w:szCs w:val="18"/>
          <w:u w:val="single"/>
        </w:rPr>
      </w:pPr>
      <w:r>
        <w:br w:type="page"/>
      </w:r>
    </w:p>
    <w:p w:rsidR="00A63AD0" w:rsidRPr="008B78F4" w:rsidRDefault="00A63AD0" w:rsidP="00A63AD0">
      <w:pPr>
        <w:jc w:val="center"/>
        <w:rPr>
          <w:rFonts w:ascii="Times New Roman" w:eastAsia="Times New Roman" w:hAnsi="Times New Roman" w:cs="Times New Roman"/>
          <w:b/>
          <w:sz w:val="24"/>
          <w:szCs w:val="24"/>
        </w:rPr>
      </w:pPr>
      <w:r w:rsidRPr="008B78F4">
        <w:rPr>
          <w:rFonts w:ascii="Times New Roman" w:eastAsia="Times New Roman" w:hAnsi="Times New Roman" w:cs="Times New Roman"/>
          <w:b/>
          <w:sz w:val="24"/>
          <w:szCs w:val="24"/>
        </w:rPr>
        <w:lastRenderedPageBreak/>
        <w:t>Appendix C: Court’s Productivity and Age of Cases</w:t>
      </w:r>
    </w:p>
    <w:p w:rsidR="00A63AD0" w:rsidRDefault="00A63AD0" w:rsidP="00A63AD0">
      <w:pPr>
        <w:jc w:val="both"/>
        <w:rPr>
          <w:rFonts w:ascii="Times New Roman" w:eastAsia="Times New Roman" w:hAnsi="Times New Roman" w:cs="Times New Roman"/>
          <w:sz w:val="18"/>
          <w:szCs w:val="18"/>
        </w:rPr>
      </w:pPr>
    </w:p>
    <w:p w:rsidR="00A63AD0" w:rsidRDefault="005021AD" w:rsidP="00A63AD0">
      <w:pPr>
        <w:jc w:val="both"/>
        <w:rPr>
          <w:rFonts w:ascii="Times New Roman" w:eastAsia="Times New Roman" w:hAnsi="Times New Roman" w:cs="Times New Roman"/>
          <w:sz w:val="18"/>
          <w:szCs w:val="18"/>
        </w:rPr>
      </w:pPr>
      <w:r w:rsidRPr="005021AD">
        <w:rPr>
          <w:noProof/>
          <w14:ligatures w14:val="standardContextual"/>
        </w:rPr>
        <w:pict w14:anchorId="00C6A258">
          <v:rect id="_x0000_i1029" alt="" style="width:468pt;height:.05pt;mso-width-percent:0;mso-height-percent:0;mso-width-percent:0;mso-height-percent:0" o:hralign="center" o:hrstd="t" o:hr="t" fillcolor="#a0a0a0" stroked="f"/>
        </w:pic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1274"/>
        <w:gridCol w:w="1420"/>
        <w:gridCol w:w="2412"/>
        <w:gridCol w:w="796"/>
        <w:gridCol w:w="870"/>
        <w:gridCol w:w="870"/>
        <w:gridCol w:w="870"/>
        <w:gridCol w:w="848"/>
      </w:tblGrid>
      <w:tr w:rsidR="00A63AD0" w:rsidTr="00795411">
        <w:trPr>
          <w:trHeight w:val="413"/>
        </w:trPr>
        <w:tc>
          <w:tcPr>
            <w:tcW w:w="680" w:type="pct"/>
          </w:tcPr>
          <w:p w:rsidR="00A63AD0" w:rsidRDefault="00A63AD0" w:rsidP="00795411">
            <w:pPr>
              <w:ind w:left="-2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LMD courts</w:t>
            </w:r>
          </w:p>
          <w:p w:rsidR="00A63AD0" w:rsidRDefault="00A63AD0" w:rsidP="00795411">
            <w:pPr>
              <w:ind w:left="-20"/>
              <w:rPr>
                <w:rFonts w:ascii="Times New Roman" w:eastAsia="Times New Roman" w:hAnsi="Times New Roman" w:cs="Times New Roman"/>
                <w:b/>
                <w:i/>
                <w:sz w:val="18"/>
                <w:szCs w:val="18"/>
              </w:rPr>
            </w:pPr>
          </w:p>
          <w:p w:rsidR="00A63AD0" w:rsidRDefault="00A63AD0" w:rsidP="00795411">
            <w:pPr>
              <w:ind w:left="-20"/>
              <w:rPr>
                <w:rFonts w:ascii="Times New Roman" w:eastAsia="Times New Roman" w:hAnsi="Times New Roman" w:cs="Times New Roman"/>
                <w:b/>
                <w:i/>
                <w:sz w:val="18"/>
                <w:szCs w:val="18"/>
              </w:rPr>
            </w:pPr>
          </w:p>
        </w:tc>
        <w:tc>
          <w:tcPr>
            <w:tcW w:w="758" w:type="pct"/>
          </w:tcPr>
          <w:p w:rsidR="00A63AD0" w:rsidRDefault="00A63AD0" w:rsidP="00795411">
            <w:pPr>
              <w:ind w:left="-20"/>
              <w:rPr>
                <w:rFonts w:ascii="Times New Roman" w:eastAsia="Times New Roman" w:hAnsi="Times New Roman" w:cs="Times New Roman"/>
                <w:b/>
                <w:i/>
                <w:sz w:val="18"/>
                <w:szCs w:val="18"/>
              </w:rPr>
            </w:pPr>
          </w:p>
        </w:tc>
        <w:tc>
          <w:tcPr>
            <w:tcW w:w="1288" w:type="pct"/>
          </w:tcPr>
          <w:p w:rsidR="00A63AD0" w:rsidRDefault="00A63AD0" w:rsidP="00795411">
            <w:pPr>
              <w:ind w:left="-20"/>
              <w:rPr>
                <w:rFonts w:ascii="Times New Roman" w:eastAsia="Times New Roman" w:hAnsi="Times New Roman" w:cs="Times New Roman"/>
                <w:b/>
                <w:i/>
                <w:sz w:val="18"/>
                <w:szCs w:val="18"/>
              </w:rPr>
            </w:pPr>
          </w:p>
        </w:tc>
        <w:tc>
          <w:tcPr>
            <w:tcW w:w="425" w:type="pct"/>
          </w:tcPr>
          <w:p w:rsidR="00A63AD0" w:rsidRDefault="00A63AD0" w:rsidP="00795411">
            <w:pPr>
              <w:ind w:left="-20"/>
              <w:rPr>
                <w:rFonts w:ascii="Times New Roman" w:eastAsia="Times New Roman" w:hAnsi="Times New Roman" w:cs="Times New Roman"/>
                <w:b/>
                <w:i/>
                <w:sz w:val="18"/>
                <w:szCs w:val="18"/>
              </w:rPr>
            </w:pPr>
          </w:p>
        </w:tc>
        <w:tc>
          <w:tcPr>
            <w:tcW w:w="465" w:type="pct"/>
          </w:tcPr>
          <w:p w:rsidR="00A63AD0" w:rsidRDefault="00A63AD0" w:rsidP="00795411">
            <w:pPr>
              <w:ind w:left="-20"/>
              <w:rPr>
                <w:rFonts w:ascii="Times New Roman" w:eastAsia="Times New Roman" w:hAnsi="Times New Roman" w:cs="Times New Roman"/>
                <w:b/>
                <w:i/>
                <w:sz w:val="18"/>
                <w:szCs w:val="18"/>
              </w:rPr>
            </w:pPr>
          </w:p>
        </w:tc>
        <w:tc>
          <w:tcPr>
            <w:tcW w:w="465" w:type="pct"/>
          </w:tcPr>
          <w:p w:rsidR="00A63AD0" w:rsidRDefault="00A63AD0" w:rsidP="00795411">
            <w:pPr>
              <w:ind w:left="-20"/>
              <w:rPr>
                <w:rFonts w:ascii="Times New Roman" w:eastAsia="Times New Roman" w:hAnsi="Times New Roman" w:cs="Times New Roman"/>
                <w:b/>
                <w:i/>
                <w:sz w:val="18"/>
                <w:szCs w:val="18"/>
              </w:rPr>
            </w:pPr>
          </w:p>
        </w:tc>
        <w:tc>
          <w:tcPr>
            <w:tcW w:w="465" w:type="pct"/>
          </w:tcPr>
          <w:p w:rsidR="00A63AD0" w:rsidRDefault="00A63AD0" w:rsidP="00795411">
            <w:pPr>
              <w:ind w:left="-20"/>
              <w:rPr>
                <w:rFonts w:ascii="Times New Roman" w:eastAsia="Times New Roman" w:hAnsi="Times New Roman" w:cs="Times New Roman"/>
                <w:b/>
                <w:i/>
                <w:sz w:val="18"/>
                <w:szCs w:val="18"/>
              </w:rPr>
            </w:pPr>
          </w:p>
        </w:tc>
        <w:tc>
          <w:tcPr>
            <w:tcW w:w="453" w:type="pct"/>
          </w:tcPr>
          <w:p w:rsidR="00A63AD0" w:rsidRDefault="00A63AD0" w:rsidP="00795411">
            <w:pPr>
              <w:ind w:left="-20"/>
              <w:rPr>
                <w:rFonts w:ascii="Times New Roman" w:eastAsia="Times New Roman" w:hAnsi="Times New Roman" w:cs="Times New Roman"/>
                <w:b/>
                <w:i/>
                <w:sz w:val="18"/>
                <w:szCs w:val="18"/>
              </w:rPr>
            </w:pPr>
          </w:p>
        </w:tc>
      </w:tr>
      <w:tr w:rsidR="00A63AD0" w:rsidTr="00795411">
        <w:trPr>
          <w:trHeight w:val="561"/>
        </w:trPr>
        <w:tc>
          <w:tcPr>
            <w:tcW w:w="680" w:type="pct"/>
          </w:tcPr>
          <w:p w:rsidR="00A63AD0" w:rsidRDefault="00A63AD0" w:rsidP="00795411">
            <w:pPr>
              <w:ind w:left="-2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State Name</w:t>
            </w:r>
          </w:p>
        </w:tc>
        <w:tc>
          <w:tcPr>
            <w:tcW w:w="758" w:type="pct"/>
          </w:tcPr>
          <w:p w:rsidR="00A63AD0" w:rsidRDefault="00A63AD0" w:rsidP="00795411">
            <w:pPr>
              <w:ind w:left="-2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District Name</w:t>
            </w:r>
          </w:p>
        </w:tc>
        <w:tc>
          <w:tcPr>
            <w:tcW w:w="1288" w:type="pct"/>
          </w:tcPr>
          <w:p w:rsidR="00A63AD0" w:rsidRDefault="00A63AD0" w:rsidP="00795411">
            <w:pPr>
              <w:ind w:left="-2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Court Name</w:t>
            </w:r>
          </w:p>
        </w:tc>
        <w:tc>
          <w:tcPr>
            <w:tcW w:w="425" w:type="pct"/>
          </w:tcPr>
          <w:p w:rsidR="00A63AD0" w:rsidRDefault="00A63AD0" w:rsidP="00795411">
            <w:pPr>
              <w:ind w:left="-2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0-1 years</w:t>
            </w:r>
          </w:p>
        </w:tc>
        <w:tc>
          <w:tcPr>
            <w:tcW w:w="465" w:type="pct"/>
          </w:tcPr>
          <w:p w:rsidR="00A63AD0" w:rsidRDefault="00A63AD0" w:rsidP="00795411">
            <w:pPr>
              <w:ind w:left="-2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1-3 years</w:t>
            </w:r>
          </w:p>
        </w:tc>
        <w:tc>
          <w:tcPr>
            <w:tcW w:w="465" w:type="pct"/>
          </w:tcPr>
          <w:p w:rsidR="00A63AD0" w:rsidRDefault="00A63AD0" w:rsidP="00795411">
            <w:pPr>
              <w:ind w:left="-2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3-5 years</w:t>
            </w:r>
          </w:p>
        </w:tc>
        <w:tc>
          <w:tcPr>
            <w:tcW w:w="465" w:type="pct"/>
          </w:tcPr>
          <w:p w:rsidR="00A63AD0" w:rsidRDefault="00A63AD0" w:rsidP="00795411">
            <w:pPr>
              <w:ind w:left="-2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5-10 years</w:t>
            </w:r>
          </w:p>
        </w:tc>
        <w:tc>
          <w:tcPr>
            <w:tcW w:w="453" w:type="pct"/>
          </w:tcPr>
          <w:p w:rsidR="00A63AD0" w:rsidRDefault="00A63AD0" w:rsidP="00795411">
            <w:pPr>
              <w:ind w:left="-20"/>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10-20 years</w:t>
            </w:r>
          </w:p>
        </w:tc>
      </w:tr>
      <w:tr w:rsidR="00A63AD0" w:rsidTr="00795411">
        <w:trPr>
          <w:trHeight w:val="321"/>
        </w:trPr>
        <w:tc>
          <w:tcPr>
            <w:tcW w:w="680"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Rajasthan</w:t>
            </w:r>
          </w:p>
        </w:tc>
        <w:tc>
          <w:tcPr>
            <w:tcW w:w="758" w:type="pct"/>
          </w:tcPr>
          <w:p w:rsidR="00A63AD0" w:rsidRDefault="00A63AD0" w:rsidP="00795411">
            <w:pPr>
              <w:ind w:left="-2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Banswara</w:t>
            </w:r>
            <w:proofErr w:type="spellEnd"/>
          </w:p>
        </w:tc>
        <w:tc>
          <w:tcPr>
            <w:tcW w:w="1288"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DJ ADJ, </w:t>
            </w:r>
            <w:proofErr w:type="spellStart"/>
            <w:r>
              <w:rPr>
                <w:rFonts w:ascii="Times New Roman" w:eastAsia="Times New Roman" w:hAnsi="Times New Roman" w:cs="Times New Roman"/>
                <w:sz w:val="18"/>
                <w:szCs w:val="18"/>
              </w:rPr>
              <w:t>Banswara</w:t>
            </w:r>
            <w:proofErr w:type="spellEnd"/>
            <w:r>
              <w:rPr>
                <w:rFonts w:ascii="Times New Roman" w:eastAsia="Times New Roman" w:hAnsi="Times New Roman" w:cs="Times New Roman"/>
                <w:sz w:val="18"/>
                <w:szCs w:val="18"/>
              </w:rPr>
              <w:t xml:space="preserve"> District HQ</w:t>
            </w:r>
          </w:p>
        </w:tc>
        <w:tc>
          <w:tcPr>
            <w:tcW w:w="42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2250</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407</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102</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453"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A63AD0" w:rsidTr="00795411">
        <w:trPr>
          <w:trHeight w:val="269"/>
        </w:trPr>
        <w:tc>
          <w:tcPr>
            <w:tcW w:w="680"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Tamil Nadu</w:t>
            </w:r>
          </w:p>
        </w:tc>
        <w:tc>
          <w:tcPr>
            <w:tcW w:w="758" w:type="pct"/>
          </w:tcPr>
          <w:p w:rsidR="00A63AD0" w:rsidRDefault="00A63AD0" w:rsidP="00795411">
            <w:pPr>
              <w:ind w:left="-2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Kanniyakumari</w:t>
            </w:r>
            <w:proofErr w:type="spellEnd"/>
          </w:p>
        </w:tc>
        <w:tc>
          <w:tcPr>
            <w:tcW w:w="1288"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Principal District and Sessions Court</w:t>
            </w:r>
          </w:p>
        </w:tc>
        <w:tc>
          <w:tcPr>
            <w:tcW w:w="42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14376</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1062</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385</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228</w:t>
            </w:r>
          </w:p>
        </w:tc>
        <w:tc>
          <w:tcPr>
            <w:tcW w:w="453"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A63AD0" w:rsidTr="00795411">
        <w:trPr>
          <w:trHeight w:val="416"/>
        </w:trPr>
        <w:tc>
          <w:tcPr>
            <w:tcW w:w="680"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Tamil Nadu</w:t>
            </w:r>
          </w:p>
        </w:tc>
        <w:tc>
          <w:tcPr>
            <w:tcW w:w="758" w:type="pct"/>
          </w:tcPr>
          <w:p w:rsidR="00A63AD0" w:rsidRDefault="00A63AD0" w:rsidP="00795411">
            <w:pPr>
              <w:ind w:left="-2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Thoothukudi</w:t>
            </w:r>
            <w:proofErr w:type="spellEnd"/>
          </w:p>
        </w:tc>
        <w:tc>
          <w:tcPr>
            <w:tcW w:w="1288"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Principal District court complex, </w:t>
            </w:r>
            <w:proofErr w:type="spellStart"/>
            <w:r>
              <w:rPr>
                <w:rFonts w:ascii="Times New Roman" w:eastAsia="Times New Roman" w:hAnsi="Times New Roman" w:cs="Times New Roman"/>
                <w:sz w:val="18"/>
                <w:szCs w:val="18"/>
              </w:rPr>
              <w:t>Thoothukudi</w:t>
            </w:r>
            <w:proofErr w:type="spellEnd"/>
          </w:p>
        </w:tc>
        <w:tc>
          <w:tcPr>
            <w:tcW w:w="42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18364</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1251</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151</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23</w:t>
            </w:r>
          </w:p>
        </w:tc>
        <w:tc>
          <w:tcPr>
            <w:tcW w:w="453"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A63AD0" w:rsidTr="00795411">
        <w:trPr>
          <w:trHeight w:val="324"/>
        </w:trPr>
        <w:tc>
          <w:tcPr>
            <w:tcW w:w="680"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Uttar Pradesh</w:t>
            </w:r>
          </w:p>
        </w:tc>
        <w:tc>
          <w:tcPr>
            <w:tcW w:w="758"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Bareilly</w:t>
            </w:r>
          </w:p>
        </w:tc>
        <w:tc>
          <w:tcPr>
            <w:tcW w:w="1288"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ACJM Bareilly</w:t>
            </w:r>
          </w:p>
        </w:tc>
        <w:tc>
          <w:tcPr>
            <w:tcW w:w="42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456</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28</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c>
          <w:tcPr>
            <w:tcW w:w="453"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A63AD0" w:rsidTr="00795411">
        <w:trPr>
          <w:trHeight w:val="415"/>
        </w:trPr>
        <w:tc>
          <w:tcPr>
            <w:tcW w:w="680"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Gujarat</w:t>
            </w:r>
          </w:p>
        </w:tc>
        <w:tc>
          <w:tcPr>
            <w:tcW w:w="758"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Surat</w:t>
            </w:r>
          </w:p>
        </w:tc>
        <w:tc>
          <w:tcPr>
            <w:tcW w:w="1288" w:type="pct"/>
          </w:tcPr>
          <w:p w:rsidR="00A63AD0" w:rsidRDefault="00A63AD0" w:rsidP="00795411">
            <w:pPr>
              <w:ind w:left="-2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Addl</w:t>
            </w:r>
            <w:proofErr w:type="spellEnd"/>
            <w:r>
              <w:rPr>
                <w:rFonts w:ascii="Times New Roman" w:eastAsia="Times New Roman" w:hAnsi="Times New Roman" w:cs="Times New Roman"/>
                <w:sz w:val="18"/>
                <w:szCs w:val="18"/>
              </w:rPr>
              <w:t xml:space="preserve"> DJ Court, </w:t>
            </w:r>
            <w:proofErr w:type="spellStart"/>
            <w:r>
              <w:rPr>
                <w:rFonts w:ascii="Times New Roman" w:eastAsia="Times New Roman" w:hAnsi="Times New Roman" w:cs="Times New Roman"/>
                <w:sz w:val="18"/>
                <w:szCs w:val="18"/>
              </w:rPr>
              <w:t>Bardoli</w:t>
            </w:r>
            <w:proofErr w:type="spellEnd"/>
          </w:p>
        </w:tc>
        <w:tc>
          <w:tcPr>
            <w:tcW w:w="42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4404</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321</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135</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22</w:t>
            </w:r>
          </w:p>
        </w:tc>
        <w:tc>
          <w:tcPr>
            <w:tcW w:w="453"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A63AD0" w:rsidTr="00795411">
        <w:trPr>
          <w:trHeight w:val="407"/>
        </w:trPr>
        <w:tc>
          <w:tcPr>
            <w:tcW w:w="680"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Tamil Nadu</w:t>
            </w:r>
          </w:p>
        </w:tc>
        <w:tc>
          <w:tcPr>
            <w:tcW w:w="758"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Tiruchirappalli</w:t>
            </w:r>
          </w:p>
        </w:tc>
        <w:tc>
          <w:tcPr>
            <w:tcW w:w="1288"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Principal District and Session Court Establishment</w:t>
            </w:r>
          </w:p>
        </w:tc>
        <w:tc>
          <w:tcPr>
            <w:tcW w:w="42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16689</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1940</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238</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36</w:t>
            </w:r>
          </w:p>
        </w:tc>
        <w:tc>
          <w:tcPr>
            <w:tcW w:w="453"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A63AD0" w:rsidTr="00795411">
        <w:trPr>
          <w:trHeight w:val="557"/>
        </w:trPr>
        <w:tc>
          <w:tcPr>
            <w:tcW w:w="680"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Tamil Nadu</w:t>
            </w:r>
          </w:p>
        </w:tc>
        <w:tc>
          <w:tcPr>
            <w:tcW w:w="758"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Tirunelveli</w:t>
            </w:r>
          </w:p>
        </w:tc>
        <w:tc>
          <w:tcPr>
            <w:tcW w:w="1288"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PDJ, I ADJ, </w:t>
            </w:r>
            <w:proofErr w:type="spellStart"/>
            <w:r>
              <w:rPr>
                <w:rFonts w:ascii="Times New Roman" w:eastAsia="Times New Roman" w:hAnsi="Times New Roman" w:cs="Times New Roman"/>
                <w:sz w:val="18"/>
                <w:szCs w:val="18"/>
              </w:rPr>
              <w:t>Mahila</w:t>
            </w:r>
            <w:proofErr w:type="spellEnd"/>
            <w:r>
              <w:rPr>
                <w:rFonts w:ascii="Times New Roman" w:eastAsia="Times New Roman" w:hAnsi="Times New Roman" w:cs="Times New Roman"/>
                <w:sz w:val="18"/>
                <w:szCs w:val="18"/>
              </w:rPr>
              <w:t>, III ADJ, IV ADJ Tirunelveli</w:t>
            </w:r>
          </w:p>
        </w:tc>
        <w:tc>
          <w:tcPr>
            <w:tcW w:w="42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37666</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2235</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267</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66</w:t>
            </w:r>
          </w:p>
        </w:tc>
        <w:tc>
          <w:tcPr>
            <w:tcW w:w="453"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A63AD0" w:rsidTr="00795411">
        <w:trPr>
          <w:trHeight w:val="406"/>
        </w:trPr>
        <w:tc>
          <w:tcPr>
            <w:tcW w:w="680"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Gujarat</w:t>
            </w:r>
          </w:p>
        </w:tc>
        <w:tc>
          <w:tcPr>
            <w:tcW w:w="758"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Valsad</w:t>
            </w:r>
          </w:p>
        </w:tc>
        <w:tc>
          <w:tcPr>
            <w:tcW w:w="1288"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District Court, Valsad</w:t>
            </w:r>
          </w:p>
        </w:tc>
        <w:tc>
          <w:tcPr>
            <w:tcW w:w="42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14692</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1858</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684</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455</w:t>
            </w:r>
          </w:p>
        </w:tc>
        <w:tc>
          <w:tcPr>
            <w:tcW w:w="453"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A63AD0" w:rsidTr="00795411">
        <w:trPr>
          <w:trHeight w:val="568"/>
        </w:trPr>
        <w:tc>
          <w:tcPr>
            <w:tcW w:w="680"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Gujarat</w:t>
            </w:r>
          </w:p>
        </w:tc>
        <w:tc>
          <w:tcPr>
            <w:tcW w:w="758"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Porbandar</w:t>
            </w:r>
          </w:p>
        </w:tc>
        <w:tc>
          <w:tcPr>
            <w:tcW w:w="1288"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District and Sessions Court, Porbandar </w:t>
            </w:r>
          </w:p>
        </w:tc>
        <w:tc>
          <w:tcPr>
            <w:tcW w:w="42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8416</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1025</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360</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236</w:t>
            </w:r>
          </w:p>
        </w:tc>
        <w:tc>
          <w:tcPr>
            <w:tcW w:w="453"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A63AD0" w:rsidTr="00795411">
        <w:trPr>
          <w:trHeight w:val="407"/>
        </w:trPr>
        <w:tc>
          <w:tcPr>
            <w:tcW w:w="680"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Rajasthan</w:t>
            </w:r>
          </w:p>
        </w:tc>
        <w:tc>
          <w:tcPr>
            <w:tcW w:w="758"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Kota</w:t>
            </w:r>
          </w:p>
        </w:tc>
        <w:tc>
          <w:tcPr>
            <w:tcW w:w="1288"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DJ ADJ, Kota HQ</w:t>
            </w:r>
          </w:p>
        </w:tc>
        <w:tc>
          <w:tcPr>
            <w:tcW w:w="42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11428</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1907</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368</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161</w:t>
            </w:r>
          </w:p>
        </w:tc>
        <w:tc>
          <w:tcPr>
            <w:tcW w:w="453"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A63AD0" w:rsidTr="00795411">
        <w:trPr>
          <w:trHeight w:val="413"/>
        </w:trPr>
        <w:tc>
          <w:tcPr>
            <w:tcW w:w="680"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Tamil Nadu</w:t>
            </w:r>
          </w:p>
        </w:tc>
        <w:tc>
          <w:tcPr>
            <w:tcW w:w="758"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Madurai</w:t>
            </w:r>
          </w:p>
        </w:tc>
        <w:tc>
          <w:tcPr>
            <w:tcW w:w="1288"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Principal District Judge</w:t>
            </w:r>
          </w:p>
        </w:tc>
        <w:tc>
          <w:tcPr>
            <w:tcW w:w="42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27447</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3336</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465</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139</w:t>
            </w:r>
          </w:p>
        </w:tc>
        <w:tc>
          <w:tcPr>
            <w:tcW w:w="453"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A63AD0" w:rsidTr="00795411">
        <w:trPr>
          <w:trHeight w:val="561"/>
        </w:trPr>
        <w:tc>
          <w:tcPr>
            <w:tcW w:w="680"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Rajasthan</w:t>
            </w:r>
          </w:p>
        </w:tc>
        <w:tc>
          <w:tcPr>
            <w:tcW w:w="758"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Dungarpur</w:t>
            </w:r>
          </w:p>
        </w:tc>
        <w:tc>
          <w:tcPr>
            <w:tcW w:w="1288"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DJ ADJ Dungarpur District HQ</w:t>
            </w:r>
          </w:p>
        </w:tc>
        <w:tc>
          <w:tcPr>
            <w:tcW w:w="42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4361</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899</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134</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453"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A63AD0" w:rsidTr="00795411">
        <w:trPr>
          <w:trHeight w:val="413"/>
        </w:trPr>
        <w:tc>
          <w:tcPr>
            <w:tcW w:w="680"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Rajasthan</w:t>
            </w:r>
          </w:p>
        </w:tc>
        <w:tc>
          <w:tcPr>
            <w:tcW w:w="758" w:type="pct"/>
          </w:tcPr>
          <w:p w:rsidR="00A63AD0" w:rsidRDefault="00A63AD0" w:rsidP="00795411">
            <w:pPr>
              <w:ind w:left="-2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Bundi</w:t>
            </w:r>
            <w:proofErr w:type="spellEnd"/>
          </w:p>
        </w:tc>
        <w:tc>
          <w:tcPr>
            <w:tcW w:w="1288"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DJ ADJ, </w:t>
            </w:r>
            <w:proofErr w:type="spellStart"/>
            <w:r>
              <w:rPr>
                <w:rFonts w:ascii="Times New Roman" w:eastAsia="Times New Roman" w:hAnsi="Times New Roman" w:cs="Times New Roman"/>
                <w:sz w:val="18"/>
                <w:szCs w:val="18"/>
              </w:rPr>
              <w:t>Bundi</w:t>
            </w:r>
            <w:proofErr w:type="spellEnd"/>
            <w:r>
              <w:rPr>
                <w:rFonts w:ascii="Times New Roman" w:eastAsia="Times New Roman" w:hAnsi="Times New Roman" w:cs="Times New Roman"/>
                <w:sz w:val="18"/>
                <w:szCs w:val="18"/>
              </w:rPr>
              <w:t xml:space="preserve"> HQ</w:t>
            </w:r>
          </w:p>
        </w:tc>
        <w:tc>
          <w:tcPr>
            <w:tcW w:w="42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6918</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871</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148</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117</w:t>
            </w:r>
          </w:p>
        </w:tc>
        <w:tc>
          <w:tcPr>
            <w:tcW w:w="453"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A63AD0" w:rsidTr="00795411">
        <w:trPr>
          <w:trHeight w:val="418"/>
        </w:trPr>
        <w:tc>
          <w:tcPr>
            <w:tcW w:w="680"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Rajasthan</w:t>
            </w:r>
          </w:p>
        </w:tc>
        <w:tc>
          <w:tcPr>
            <w:tcW w:w="758"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Jaipur Metro</w:t>
            </w:r>
          </w:p>
        </w:tc>
        <w:tc>
          <w:tcPr>
            <w:tcW w:w="1288"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ACMM Railway Jaipur Metro</w:t>
            </w:r>
          </w:p>
        </w:tc>
        <w:tc>
          <w:tcPr>
            <w:tcW w:w="42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2791</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248</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47</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453"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A63AD0" w:rsidTr="00795411">
        <w:trPr>
          <w:trHeight w:val="552"/>
        </w:trPr>
        <w:tc>
          <w:tcPr>
            <w:tcW w:w="680"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Tamil Nadu</w:t>
            </w:r>
          </w:p>
        </w:tc>
        <w:tc>
          <w:tcPr>
            <w:tcW w:w="758"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Thanjavur</w:t>
            </w:r>
          </w:p>
        </w:tc>
        <w:tc>
          <w:tcPr>
            <w:tcW w:w="1288"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Principal District Court, Thanjavur</w:t>
            </w:r>
          </w:p>
        </w:tc>
        <w:tc>
          <w:tcPr>
            <w:tcW w:w="42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19925</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1836</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207</w:t>
            </w:r>
          </w:p>
        </w:tc>
        <w:tc>
          <w:tcPr>
            <w:tcW w:w="465"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42</w:t>
            </w:r>
          </w:p>
        </w:tc>
        <w:tc>
          <w:tcPr>
            <w:tcW w:w="453" w:type="pct"/>
          </w:tcPr>
          <w:p w:rsidR="00A63AD0" w:rsidRDefault="00A63AD0" w:rsidP="00795411">
            <w:pPr>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bl>
    <w:p w:rsidR="00A63AD0" w:rsidRDefault="005021AD" w:rsidP="00A63AD0">
      <w:pPr>
        <w:jc w:val="both"/>
        <w:rPr>
          <w:noProof/>
        </w:rPr>
      </w:pPr>
      <w:r w:rsidRPr="005021AD">
        <w:rPr>
          <w:noProof/>
          <w14:ligatures w14:val="standardContextual"/>
        </w:rPr>
        <w:pict w14:anchorId="6D365405">
          <v:rect id="_x0000_i1028" alt="" style="width:468pt;height:.05pt;mso-width-percent:0;mso-height-percent:0;mso-width-percent:0;mso-height-percent:0" o:hralign="center" o:hrstd="t" o:hr="t" fillcolor="#a0a0a0" stroked="f"/>
        </w:pict>
      </w:r>
    </w:p>
    <w:p w:rsidR="00A63AD0" w:rsidRDefault="00A63AD0" w:rsidP="00A63AD0">
      <w:pPr>
        <w:jc w:val="both"/>
        <w:rPr>
          <w:noProof/>
        </w:rPr>
      </w:pPr>
    </w:p>
    <w:p w:rsidR="00A63AD0" w:rsidRDefault="00A63AD0" w:rsidP="00A63AD0">
      <w:pPr>
        <w:jc w:val="both"/>
        <w:rPr>
          <w:noProof/>
        </w:rPr>
      </w:pPr>
    </w:p>
    <w:p w:rsidR="00A63AD0" w:rsidRDefault="00A63AD0" w:rsidP="00A63AD0">
      <w:pPr>
        <w:jc w:val="both"/>
        <w:rPr>
          <w:noProof/>
        </w:rPr>
      </w:pPr>
    </w:p>
    <w:p w:rsidR="00A63AD0" w:rsidRDefault="00A63AD0" w:rsidP="00A63AD0">
      <w:pPr>
        <w:jc w:val="both"/>
        <w:rPr>
          <w:noProof/>
        </w:rPr>
      </w:pPr>
    </w:p>
    <w:p w:rsidR="00A63AD0" w:rsidRDefault="00A63AD0" w:rsidP="00A63AD0">
      <w:pPr>
        <w:jc w:val="both"/>
        <w:rPr>
          <w:noProof/>
        </w:rPr>
      </w:pPr>
    </w:p>
    <w:p w:rsidR="00A63AD0" w:rsidRDefault="00A63AD0" w:rsidP="00A63AD0">
      <w:pPr>
        <w:jc w:val="both"/>
        <w:rPr>
          <w:noProof/>
        </w:rPr>
      </w:pPr>
    </w:p>
    <w:p w:rsidR="00A63AD0" w:rsidRDefault="00A63AD0" w:rsidP="00A63AD0">
      <w:pPr>
        <w:jc w:val="both"/>
        <w:rPr>
          <w:noProof/>
        </w:rPr>
      </w:pPr>
    </w:p>
    <w:p w:rsidR="00A63AD0" w:rsidRDefault="00A63AD0" w:rsidP="00A63AD0">
      <w:pPr>
        <w:rPr>
          <w:rFonts w:ascii="Times New Roman" w:eastAsia="Times New Roman" w:hAnsi="Times New Roman" w:cs="Times New Roman"/>
          <w:sz w:val="18"/>
          <w:szCs w:val="18"/>
        </w:rPr>
      </w:pPr>
      <w:r>
        <w:rPr>
          <w:rFonts w:ascii="Times New Roman" w:eastAsia="Times New Roman" w:hAnsi="Times New Roman" w:cs="Times New Roman"/>
          <w:sz w:val="18"/>
          <w:szCs w:val="18"/>
        </w:rPr>
        <w:br w:type="page"/>
      </w:r>
    </w:p>
    <w:p w:rsidR="00A63AD0" w:rsidRDefault="00A63AD0" w:rsidP="00A63AD0">
      <w:pPr>
        <w:jc w:val="both"/>
        <w:rPr>
          <w:rFonts w:ascii="Times New Roman" w:eastAsia="Times New Roman" w:hAnsi="Times New Roman" w:cs="Times New Roman"/>
          <w:sz w:val="18"/>
          <w:szCs w:val="18"/>
        </w:rPr>
      </w:pPr>
    </w:p>
    <w:p w:rsidR="00A63AD0" w:rsidRDefault="005021AD" w:rsidP="00A63AD0">
      <w:pPr>
        <w:jc w:val="both"/>
        <w:rPr>
          <w:rFonts w:ascii="Times New Roman" w:eastAsia="Times New Roman" w:hAnsi="Times New Roman" w:cs="Times New Roman"/>
          <w:sz w:val="18"/>
          <w:szCs w:val="18"/>
        </w:rPr>
      </w:pPr>
      <w:r w:rsidRPr="005021AD">
        <w:rPr>
          <w:noProof/>
          <w14:ligatures w14:val="standardContextual"/>
        </w:rPr>
        <w:pict w14:anchorId="0115C71F">
          <v:rect id="_x0000_i1027" alt="" style="width:468pt;height:.05pt;mso-width-percent:0;mso-height-percent:0;mso-width-percent:0;mso-height-percent:0" o:hralign="center" o:hrstd="t" o:hr="t" fillcolor="#a0a0a0" stroked="f"/>
        </w:pic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1405"/>
        <w:gridCol w:w="1855"/>
        <w:gridCol w:w="2271"/>
        <w:gridCol w:w="709"/>
        <w:gridCol w:w="709"/>
        <w:gridCol w:w="852"/>
        <w:gridCol w:w="850"/>
        <w:gridCol w:w="709"/>
      </w:tblGrid>
      <w:tr w:rsidR="00A63AD0" w:rsidTr="00795411">
        <w:trPr>
          <w:trHeight w:val="452"/>
        </w:trPr>
        <w:tc>
          <w:tcPr>
            <w:tcW w:w="750" w:type="pct"/>
          </w:tcPr>
          <w:p w:rsidR="00A63AD0" w:rsidRDefault="00A63AD0" w:rsidP="00795411">
            <w:pPr>
              <w:spacing w:line="331"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HMD courts</w:t>
            </w:r>
          </w:p>
        </w:tc>
        <w:tc>
          <w:tcPr>
            <w:tcW w:w="991" w:type="pct"/>
          </w:tcPr>
          <w:p w:rsidR="00A63AD0" w:rsidRDefault="00A63AD0" w:rsidP="00795411">
            <w:pPr>
              <w:spacing w:line="331" w:lineRule="auto"/>
              <w:rPr>
                <w:rFonts w:ascii="Times New Roman" w:eastAsia="Times New Roman" w:hAnsi="Times New Roman" w:cs="Times New Roman"/>
                <w:b/>
                <w:i/>
                <w:sz w:val="18"/>
                <w:szCs w:val="18"/>
              </w:rPr>
            </w:pPr>
          </w:p>
        </w:tc>
        <w:tc>
          <w:tcPr>
            <w:tcW w:w="1213" w:type="pct"/>
          </w:tcPr>
          <w:p w:rsidR="00A63AD0" w:rsidRDefault="00A63AD0" w:rsidP="00795411">
            <w:pPr>
              <w:spacing w:line="331" w:lineRule="auto"/>
              <w:rPr>
                <w:rFonts w:ascii="Times New Roman" w:eastAsia="Times New Roman" w:hAnsi="Times New Roman" w:cs="Times New Roman"/>
                <w:b/>
                <w:i/>
                <w:sz w:val="18"/>
                <w:szCs w:val="18"/>
              </w:rPr>
            </w:pPr>
          </w:p>
        </w:tc>
        <w:tc>
          <w:tcPr>
            <w:tcW w:w="379" w:type="pct"/>
          </w:tcPr>
          <w:p w:rsidR="00A63AD0" w:rsidRDefault="00A63AD0" w:rsidP="00795411">
            <w:pPr>
              <w:spacing w:line="331" w:lineRule="auto"/>
              <w:rPr>
                <w:rFonts w:ascii="Times New Roman" w:eastAsia="Times New Roman" w:hAnsi="Times New Roman" w:cs="Times New Roman"/>
                <w:b/>
                <w:i/>
                <w:sz w:val="18"/>
                <w:szCs w:val="18"/>
              </w:rPr>
            </w:pPr>
          </w:p>
        </w:tc>
        <w:tc>
          <w:tcPr>
            <w:tcW w:w="379" w:type="pct"/>
          </w:tcPr>
          <w:p w:rsidR="00A63AD0" w:rsidRDefault="00A63AD0" w:rsidP="00795411">
            <w:pPr>
              <w:spacing w:line="331" w:lineRule="auto"/>
              <w:rPr>
                <w:rFonts w:ascii="Times New Roman" w:eastAsia="Times New Roman" w:hAnsi="Times New Roman" w:cs="Times New Roman"/>
                <w:b/>
                <w:i/>
                <w:sz w:val="18"/>
                <w:szCs w:val="18"/>
              </w:rPr>
            </w:pPr>
          </w:p>
        </w:tc>
        <w:tc>
          <w:tcPr>
            <w:tcW w:w="455" w:type="pct"/>
          </w:tcPr>
          <w:p w:rsidR="00A63AD0" w:rsidRDefault="00A63AD0" w:rsidP="00795411">
            <w:pPr>
              <w:spacing w:line="331" w:lineRule="auto"/>
              <w:rPr>
                <w:rFonts w:ascii="Times New Roman" w:eastAsia="Times New Roman" w:hAnsi="Times New Roman" w:cs="Times New Roman"/>
                <w:b/>
                <w:i/>
                <w:sz w:val="18"/>
                <w:szCs w:val="18"/>
              </w:rPr>
            </w:pPr>
          </w:p>
        </w:tc>
        <w:tc>
          <w:tcPr>
            <w:tcW w:w="454" w:type="pct"/>
          </w:tcPr>
          <w:p w:rsidR="00A63AD0" w:rsidRDefault="00A63AD0" w:rsidP="00795411">
            <w:pPr>
              <w:spacing w:line="331" w:lineRule="auto"/>
              <w:rPr>
                <w:rFonts w:ascii="Times New Roman" w:eastAsia="Times New Roman" w:hAnsi="Times New Roman" w:cs="Times New Roman"/>
                <w:b/>
                <w:i/>
                <w:sz w:val="18"/>
                <w:szCs w:val="18"/>
              </w:rPr>
            </w:pPr>
          </w:p>
        </w:tc>
        <w:tc>
          <w:tcPr>
            <w:tcW w:w="379" w:type="pct"/>
          </w:tcPr>
          <w:p w:rsidR="00A63AD0" w:rsidRDefault="00A63AD0" w:rsidP="00795411">
            <w:pPr>
              <w:spacing w:line="331" w:lineRule="auto"/>
              <w:rPr>
                <w:rFonts w:ascii="Times New Roman" w:eastAsia="Times New Roman" w:hAnsi="Times New Roman" w:cs="Times New Roman"/>
                <w:b/>
                <w:i/>
                <w:sz w:val="18"/>
                <w:szCs w:val="18"/>
              </w:rPr>
            </w:pPr>
          </w:p>
        </w:tc>
      </w:tr>
      <w:tr w:rsidR="00A63AD0" w:rsidTr="00795411">
        <w:trPr>
          <w:trHeight w:val="558"/>
        </w:trPr>
        <w:tc>
          <w:tcPr>
            <w:tcW w:w="750" w:type="pct"/>
          </w:tcPr>
          <w:p w:rsidR="00A63AD0" w:rsidRDefault="00A63AD0" w:rsidP="00795411">
            <w:pPr>
              <w:spacing w:line="331"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State Name</w:t>
            </w:r>
          </w:p>
        </w:tc>
        <w:tc>
          <w:tcPr>
            <w:tcW w:w="991" w:type="pct"/>
          </w:tcPr>
          <w:p w:rsidR="00A63AD0" w:rsidRDefault="00A63AD0" w:rsidP="00795411">
            <w:pPr>
              <w:spacing w:line="331"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District Name</w:t>
            </w:r>
          </w:p>
        </w:tc>
        <w:tc>
          <w:tcPr>
            <w:tcW w:w="1213" w:type="pct"/>
          </w:tcPr>
          <w:p w:rsidR="00A63AD0" w:rsidRDefault="00A63AD0" w:rsidP="00795411">
            <w:pPr>
              <w:spacing w:line="331"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Court Name</w:t>
            </w:r>
          </w:p>
        </w:tc>
        <w:tc>
          <w:tcPr>
            <w:tcW w:w="379" w:type="pct"/>
          </w:tcPr>
          <w:p w:rsidR="00A63AD0" w:rsidRDefault="00A63AD0" w:rsidP="00795411">
            <w:pPr>
              <w:spacing w:line="331"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0-1 years</w:t>
            </w:r>
          </w:p>
        </w:tc>
        <w:tc>
          <w:tcPr>
            <w:tcW w:w="379" w:type="pct"/>
          </w:tcPr>
          <w:p w:rsidR="00A63AD0" w:rsidRDefault="00A63AD0" w:rsidP="00795411">
            <w:pPr>
              <w:spacing w:line="331"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1-3 years</w:t>
            </w:r>
          </w:p>
        </w:tc>
        <w:tc>
          <w:tcPr>
            <w:tcW w:w="455" w:type="pct"/>
          </w:tcPr>
          <w:p w:rsidR="00A63AD0" w:rsidRDefault="00A63AD0" w:rsidP="00795411">
            <w:pPr>
              <w:spacing w:line="331"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3-5 years</w:t>
            </w:r>
          </w:p>
        </w:tc>
        <w:tc>
          <w:tcPr>
            <w:tcW w:w="454" w:type="pct"/>
          </w:tcPr>
          <w:p w:rsidR="00A63AD0" w:rsidRDefault="00A63AD0" w:rsidP="00795411">
            <w:pPr>
              <w:spacing w:line="331"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5-10 years</w:t>
            </w:r>
          </w:p>
        </w:tc>
        <w:tc>
          <w:tcPr>
            <w:tcW w:w="379" w:type="pct"/>
          </w:tcPr>
          <w:p w:rsidR="00A63AD0" w:rsidRDefault="00A63AD0" w:rsidP="00795411">
            <w:pPr>
              <w:spacing w:line="331"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10-20 years</w:t>
            </w:r>
          </w:p>
        </w:tc>
      </w:tr>
      <w:tr w:rsidR="00A63AD0" w:rsidTr="00795411">
        <w:trPr>
          <w:trHeight w:val="409"/>
        </w:trPr>
        <w:tc>
          <w:tcPr>
            <w:tcW w:w="750"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Bihar</w:t>
            </w:r>
          </w:p>
        </w:tc>
        <w:tc>
          <w:tcPr>
            <w:tcW w:w="991"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Muzaffarpur</w:t>
            </w:r>
          </w:p>
        </w:tc>
        <w:tc>
          <w:tcPr>
            <w:tcW w:w="1213"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CJM Division (West)</w:t>
            </w:r>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w:t>
            </w:r>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461</w:t>
            </w:r>
          </w:p>
        </w:tc>
        <w:tc>
          <w:tcPr>
            <w:tcW w:w="455"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348</w:t>
            </w:r>
          </w:p>
        </w:tc>
        <w:tc>
          <w:tcPr>
            <w:tcW w:w="454"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326</w:t>
            </w:r>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A63AD0" w:rsidTr="00795411">
        <w:trPr>
          <w:trHeight w:val="556"/>
        </w:trPr>
        <w:tc>
          <w:tcPr>
            <w:tcW w:w="750"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Kerala</w:t>
            </w:r>
          </w:p>
        </w:tc>
        <w:tc>
          <w:tcPr>
            <w:tcW w:w="991"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Thiruvananthapuram</w:t>
            </w:r>
          </w:p>
        </w:tc>
        <w:tc>
          <w:tcPr>
            <w:tcW w:w="1213" w:type="pct"/>
          </w:tcPr>
          <w:p w:rsidR="00A63AD0" w:rsidRDefault="00A63AD0" w:rsidP="00795411">
            <w:pPr>
              <w:spacing w:line="331"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Addl</w:t>
            </w:r>
            <w:proofErr w:type="spellEnd"/>
            <w:r>
              <w:rPr>
                <w:rFonts w:ascii="Times New Roman" w:eastAsia="Times New Roman" w:hAnsi="Times New Roman" w:cs="Times New Roman"/>
                <w:sz w:val="18"/>
                <w:szCs w:val="18"/>
              </w:rPr>
              <w:t xml:space="preserve"> CJM, Trivandrum</w:t>
            </w:r>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390</w:t>
            </w:r>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444</w:t>
            </w:r>
          </w:p>
        </w:tc>
        <w:tc>
          <w:tcPr>
            <w:tcW w:w="455"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293</w:t>
            </w:r>
          </w:p>
        </w:tc>
        <w:tc>
          <w:tcPr>
            <w:tcW w:w="454"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552</w:t>
            </w:r>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A63AD0" w:rsidTr="00795411">
        <w:trPr>
          <w:trHeight w:val="394"/>
        </w:trPr>
        <w:tc>
          <w:tcPr>
            <w:tcW w:w="750"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Bihar</w:t>
            </w:r>
          </w:p>
        </w:tc>
        <w:tc>
          <w:tcPr>
            <w:tcW w:w="991"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Aurangabad</w:t>
            </w:r>
          </w:p>
        </w:tc>
        <w:tc>
          <w:tcPr>
            <w:tcW w:w="1213"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CJM, Division</w:t>
            </w:r>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460</w:t>
            </w:r>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651</w:t>
            </w:r>
          </w:p>
        </w:tc>
        <w:tc>
          <w:tcPr>
            <w:tcW w:w="455"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527</w:t>
            </w:r>
          </w:p>
        </w:tc>
        <w:tc>
          <w:tcPr>
            <w:tcW w:w="454"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617</w:t>
            </w:r>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A63AD0" w:rsidTr="00795411">
        <w:trPr>
          <w:trHeight w:val="570"/>
        </w:trPr>
        <w:tc>
          <w:tcPr>
            <w:tcW w:w="750"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Rajasthan</w:t>
            </w:r>
          </w:p>
        </w:tc>
        <w:tc>
          <w:tcPr>
            <w:tcW w:w="991"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Jhalawar</w:t>
            </w:r>
          </w:p>
        </w:tc>
        <w:tc>
          <w:tcPr>
            <w:tcW w:w="1213"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ACJM GN, </w:t>
            </w:r>
            <w:proofErr w:type="spellStart"/>
            <w:r>
              <w:rPr>
                <w:rFonts w:ascii="Times New Roman" w:eastAsia="Times New Roman" w:hAnsi="Times New Roman" w:cs="Times New Roman"/>
                <w:sz w:val="18"/>
                <w:szCs w:val="18"/>
              </w:rPr>
              <w:t>Jhalarapatan</w:t>
            </w:r>
            <w:proofErr w:type="spellEnd"/>
            <w:r>
              <w:rPr>
                <w:rFonts w:ascii="Times New Roman" w:eastAsia="Times New Roman" w:hAnsi="Times New Roman" w:cs="Times New Roman"/>
                <w:sz w:val="18"/>
                <w:szCs w:val="18"/>
              </w:rPr>
              <w:t xml:space="preserve"> Jhalawar District</w:t>
            </w:r>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126</w:t>
            </w:r>
          </w:p>
        </w:tc>
        <w:tc>
          <w:tcPr>
            <w:tcW w:w="455"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103</w:t>
            </w:r>
          </w:p>
        </w:tc>
        <w:tc>
          <w:tcPr>
            <w:tcW w:w="454"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80</w:t>
            </w:r>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A63AD0" w:rsidTr="00795411">
        <w:trPr>
          <w:trHeight w:val="399"/>
        </w:trPr>
        <w:tc>
          <w:tcPr>
            <w:tcW w:w="750"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Bihar</w:t>
            </w:r>
          </w:p>
        </w:tc>
        <w:tc>
          <w:tcPr>
            <w:tcW w:w="991" w:type="pct"/>
          </w:tcPr>
          <w:p w:rsidR="00A63AD0" w:rsidRDefault="00A63AD0" w:rsidP="00795411">
            <w:pPr>
              <w:spacing w:line="331"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Bhojpur</w:t>
            </w:r>
            <w:proofErr w:type="spellEnd"/>
          </w:p>
        </w:tc>
        <w:tc>
          <w:tcPr>
            <w:tcW w:w="1213"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CJM Division</w:t>
            </w:r>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207</w:t>
            </w:r>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258</w:t>
            </w:r>
          </w:p>
        </w:tc>
        <w:tc>
          <w:tcPr>
            <w:tcW w:w="455"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150</w:t>
            </w:r>
          </w:p>
        </w:tc>
        <w:tc>
          <w:tcPr>
            <w:tcW w:w="454"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389</w:t>
            </w:r>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A63AD0" w:rsidTr="00795411">
        <w:trPr>
          <w:trHeight w:val="443"/>
        </w:trPr>
        <w:tc>
          <w:tcPr>
            <w:tcW w:w="750"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Bihar</w:t>
            </w:r>
          </w:p>
        </w:tc>
        <w:tc>
          <w:tcPr>
            <w:tcW w:w="991" w:type="pct"/>
          </w:tcPr>
          <w:p w:rsidR="00A63AD0" w:rsidRDefault="00A63AD0" w:rsidP="00795411">
            <w:pPr>
              <w:spacing w:line="331"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Madhubani</w:t>
            </w:r>
            <w:proofErr w:type="spellEnd"/>
          </w:p>
        </w:tc>
        <w:tc>
          <w:tcPr>
            <w:tcW w:w="1213"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CJM Division, </w:t>
            </w:r>
            <w:proofErr w:type="spellStart"/>
            <w:r>
              <w:rPr>
                <w:rFonts w:ascii="Times New Roman" w:eastAsia="Times New Roman" w:hAnsi="Times New Roman" w:cs="Times New Roman"/>
                <w:sz w:val="18"/>
                <w:szCs w:val="18"/>
              </w:rPr>
              <w:t>Benipatti</w:t>
            </w:r>
            <w:proofErr w:type="spellEnd"/>
            <w:r>
              <w:rPr>
                <w:rFonts w:ascii="Times New Roman" w:eastAsia="Times New Roman" w:hAnsi="Times New Roman" w:cs="Times New Roman"/>
                <w:sz w:val="18"/>
                <w:szCs w:val="18"/>
              </w:rPr>
              <w:t xml:space="preserve"> </w:t>
            </w:r>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126</w:t>
            </w:r>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355</w:t>
            </w:r>
          </w:p>
        </w:tc>
        <w:tc>
          <w:tcPr>
            <w:tcW w:w="455"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210</w:t>
            </w:r>
          </w:p>
        </w:tc>
        <w:tc>
          <w:tcPr>
            <w:tcW w:w="454"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370</w:t>
            </w:r>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A63AD0" w:rsidTr="00795411">
        <w:trPr>
          <w:trHeight w:val="407"/>
        </w:trPr>
        <w:tc>
          <w:tcPr>
            <w:tcW w:w="750"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Bihar</w:t>
            </w:r>
          </w:p>
        </w:tc>
        <w:tc>
          <w:tcPr>
            <w:tcW w:w="991"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Muzaffarpur</w:t>
            </w:r>
          </w:p>
        </w:tc>
        <w:tc>
          <w:tcPr>
            <w:tcW w:w="1213"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CJM Division</w:t>
            </w:r>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404</w:t>
            </w:r>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724</w:t>
            </w:r>
          </w:p>
        </w:tc>
        <w:tc>
          <w:tcPr>
            <w:tcW w:w="455"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426</w:t>
            </w:r>
          </w:p>
        </w:tc>
        <w:tc>
          <w:tcPr>
            <w:tcW w:w="454"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1000</w:t>
            </w:r>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A63AD0" w:rsidTr="00795411">
        <w:trPr>
          <w:trHeight w:val="554"/>
        </w:trPr>
        <w:tc>
          <w:tcPr>
            <w:tcW w:w="750"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Bihar</w:t>
            </w:r>
          </w:p>
        </w:tc>
        <w:tc>
          <w:tcPr>
            <w:tcW w:w="991" w:type="pct"/>
          </w:tcPr>
          <w:p w:rsidR="00A63AD0" w:rsidRDefault="00A63AD0" w:rsidP="00795411">
            <w:pPr>
              <w:spacing w:line="331"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Madhepura</w:t>
            </w:r>
            <w:proofErr w:type="spellEnd"/>
          </w:p>
        </w:tc>
        <w:tc>
          <w:tcPr>
            <w:tcW w:w="1213"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CJM Division, </w:t>
            </w:r>
            <w:proofErr w:type="spellStart"/>
            <w:r>
              <w:rPr>
                <w:rFonts w:ascii="Times New Roman" w:eastAsia="Times New Roman" w:hAnsi="Times New Roman" w:cs="Times New Roman"/>
                <w:sz w:val="18"/>
                <w:szCs w:val="18"/>
              </w:rPr>
              <w:t>Uda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Kishunganj</w:t>
            </w:r>
            <w:proofErr w:type="spellEnd"/>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54</w:t>
            </w:r>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207</w:t>
            </w:r>
          </w:p>
        </w:tc>
        <w:tc>
          <w:tcPr>
            <w:tcW w:w="455"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129</w:t>
            </w:r>
          </w:p>
        </w:tc>
        <w:tc>
          <w:tcPr>
            <w:tcW w:w="454"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197</w:t>
            </w:r>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A63AD0" w:rsidTr="00795411">
        <w:trPr>
          <w:trHeight w:val="406"/>
        </w:trPr>
        <w:tc>
          <w:tcPr>
            <w:tcW w:w="750"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Bihar</w:t>
            </w:r>
          </w:p>
        </w:tc>
        <w:tc>
          <w:tcPr>
            <w:tcW w:w="991"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Sitamarhi</w:t>
            </w:r>
          </w:p>
        </w:tc>
        <w:tc>
          <w:tcPr>
            <w:tcW w:w="1213"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CJM Division, </w:t>
            </w:r>
            <w:proofErr w:type="spellStart"/>
            <w:r>
              <w:rPr>
                <w:rFonts w:ascii="Times New Roman" w:eastAsia="Times New Roman" w:hAnsi="Times New Roman" w:cs="Times New Roman"/>
                <w:sz w:val="18"/>
                <w:szCs w:val="18"/>
              </w:rPr>
              <w:t>Pupri</w:t>
            </w:r>
            <w:proofErr w:type="spellEnd"/>
            <w:r>
              <w:rPr>
                <w:rFonts w:ascii="Times New Roman" w:eastAsia="Times New Roman" w:hAnsi="Times New Roman" w:cs="Times New Roman"/>
                <w:sz w:val="18"/>
                <w:szCs w:val="18"/>
              </w:rPr>
              <w:t xml:space="preserve"> </w:t>
            </w:r>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118</w:t>
            </w:r>
          </w:p>
        </w:tc>
        <w:tc>
          <w:tcPr>
            <w:tcW w:w="455"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161</w:t>
            </w:r>
          </w:p>
        </w:tc>
        <w:tc>
          <w:tcPr>
            <w:tcW w:w="454"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46</w:t>
            </w:r>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A63AD0" w:rsidTr="00795411">
        <w:trPr>
          <w:trHeight w:val="413"/>
        </w:trPr>
        <w:tc>
          <w:tcPr>
            <w:tcW w:w="750"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Bihar</w:t>
            </w:r>
          </w:p>
        </w:tc>
        <w:tc>
          <w:tcPr>
            <w:tcW w:w="991" w:type="pct"/>
          </w:tcPr>
          <w:p w:rsidR="00A63AD0" w:rsidRDefault="00A63AD0" w:rsidP="00795411">
            <w:pPr>
              <w:spacing w:line="331"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Jehanabad</w:t>
            </w:r>
            <w:proofErr w:type="spellEnd"/>
          </w:p>
        </w:tc>
        <w:tc>
          <w:tcPr>
            <w:tcW w:w="1213"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CJM Division, </w:t>
            </w:r>
            <w:proofErr w:type="spellStart"/>
            <w:r>
              <w:rPr>
                <w:rFonts w:ascii="Times New Roman" w:eastAsia="Times New Roman" w:hAnsi="Times New Roman" w:cs="Times New Roman"/>
                <w:sz w:val="18"/>
                <w:szCs w:val="18"/>
              </w:rPr>
              <w:t>Arwal</w:t>
            </w:r>
            <w:proofErr w:type="spellEnd"/>
            <w:r>
              <w:rPr>
                <w:rFonts w:ascii="Times New Roman" w:eastAsia="Times New Roman" w:hAnsi="Times New Roman" w:cs="Times New Roman"/>
                <w:sz w:val="18"/>
                <w:szCs w:val="18"/>
              </w:rPr>
              <w:t xml:space="preserve"> </w:t>
            </w:r>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59</w:t>
            </w:r>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c>
          <w:tcPr>
            <w:tcW w:w="455"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c>
          <w:tcPr>
            <w:tcW w:w="454"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173</w:t>
            </w:r>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A63AD0" w:rsidTr="00795411">
        <w:trPr>
          <w:trHeight w:val="419"/>
        </w:trPr>
        <w:tc>
          <w:tcPr>
            <w:tcW w:w="750"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Bihar</w:t>
            </w:r>
          </w:p>
        </w:tc>
        <w:tc>
          <w:tcPr>
            <w:tcW w:w="991" w:type="pct"/>
          </w:tcPr>
          <w:p w:rsidR="00A63AD0" w:rsidRDefault="00A63AD0" w:rsidP="00795411">
            <w:pPr>
              <w:spacing w:line="331"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Sheohar</w:t>
            </w:r>
            <w:proofErr w:type="spellEnd"/>
          </w:p>
        </w:tc>
        <w:tc>
          <w:tcPr>
            <w:tcW w:w="1213"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CJM Division, </w:t>
            </w:r>
            <w:proofErr w:type="spellStart"/>
            <w:r>
              <w:rPr>
                <w:rFonts w:ascii="Times New Roman" w:eastAsia="Times New Roman" w:hAnsi="Times New Roman" w:cs="Times New Roman"/>
                <w:sz w:val="18"/>
                <w:szCs w:val="18"/>
              </w:rPr>
              <w:t>Sheohar</w:t>
            </w:r>
            <w:proofErr w:type="spellEnd"/>
            <w:r>
              <w:rPr>
                <w:rFonts w:ascii="Times New Roman" w:eastAsia="Times New Roman" w:hAnsi="Times New Roman" w:cs="Times New Roman"/>
                <w:sz w:val="18"/>
                <w:szCs w:val="18"/>
              </w:rPr>
              <w:t xml:space="preserve"> </w:t>
            </w:r>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53</w:t>
            </w:r>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159</w:t>
            </w:r>
          </w:p>
        </w:tc>
        <w:tc>
          <w:tcPr>
            <w:tcW w:w="455"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88</w:t>
            </w:r>
          </w:p>
        </w:tc>
        <w:tc>
          <w:tcPr>
            <w:tcW w:w="454"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175</w:t>
            </w:r>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A63AD0" w:rsidTr="00795411">
        <w:trPr>
          <w:trHeight w:val="553"/>
        </w:trPr>
        <w:tc>
          <w:tcPr>
            <w:tcW w:w="750"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Rajasthan</w:t>
            </w:r>
          </w:p>
        </w:tc>
        <w:tc>
          <w:tcPr>
            <w:tcW w:w="991"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Jodhpur </w:t>
            </w:r>
          </w:p>
        </w:tc>
        <w:tc>
          <w:tcPr>
            <w:tcW w:w="1213"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CJM ACJM JM, Jodhpur District HQ</w:t>
            </w:r>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26</w:t>
            </w:r>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138</w:t>
            </w:r>
          </w:p>
        </w:tc>
        <w:tc>
          <w:tcPr>
            <w:tcW w:w="455"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165</w:t>
            </w:r>
          </w:p>
        </w:tc>
        <w:tc>
          <w:tcPr>
            <w:tcW w:w="454"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A63AD0" w:rsidTr="00795411">
        <w:trPr>
          <w:trHeight w:val="391"/>
        </w:trPr>
        <w:tc>
          <w:tcPr>
            <w:tcW w:w="750"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Chhattisgarh</w:t>
            </w:r>
          </w:p>
        </w:tc>
        <w:tc>
          <w:tcPr>
            <w:tcW w:w="991" w:type="pct"/>
          </w:tcPr>
          <w:p w:rsidR="00A63AD0" w:rsidRDefault="00A63AD0" w:rsidP="00795411">
            <w:pPr>
              <w:spacing w:line="331"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Surajpur</w:t>
            </w:r>
            <w:proofErr w:type="spellEnd"/>
          </w:p>
        </w:tc>
        <w:tc>
          <w:tcPr>
            <w:tcW w:w="1213"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CJM, </w:t>
            </w:r>
            <w:proofErr w:type="spellStart"/>
            <w:r>
              <w:rPr>
                <w:rFonts w:ascii="Times New Roman" w:eastAsia="Times New Roman" w:hAnsi="Times New Roman" w:cs="Times New Roman"/>
                <w:sz w:val="18"/>
                <w:szCs w:val="18"/>
              </w:rPr>
              <w:t>Surajpur</w:t>
            </w:r>
            <w:proofErr w:type="spellEnd"/>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681</w:t>
            </w:r>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1254</w:t>
            </w:r>
          </w:p>
        </w:tc>
        <w:tc>
          <w:tcPr>
            <w:tcW w:w="455"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968</w:t>
            </w:r>
          </w:p>
        </w:tc>
        <w:tc>
          <w:tcPr>
            <w:tcW w:w="454"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2202</w:t>
            </w:r>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A63AD0" w:rsidTr="00795411">
        <w:trPr>
          <w:trHeight w:val="424"/>
        </w:trPr>
        <w:tc>
          <w:tcPr>
            <w:tcW w:w="750"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Orissa</w:t>
            </w:r>
          </w:p>
        </w:tc>
        <w:tc>
          <w:tcPr>
            <w:tcW w:w="991" w:type="pct"/>
          </w:tcPr>
          <w:p w:rsidR="00A63AD0" w:rsidRDefault="00A63AD0" w:rsidP="00795411">
            <w:pPr>
              <w:spacing w:line="331"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Anugul</w:t>
            </w:r>
            <w:proofErr w:type="spellEnd"/>
          </w:p>
        </w:tc>
        <w:tc>
          <w:tcPr>
            <w:tcW w:w="1213"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CJM, </w:t>
            </w:r>
            <w:proofErr w:type="spellStart"/>
            <w:r>
              <w:rPr>
                <w:rFonts w:ascii="Times New Roman" w:eastAsia="Times New Roman" w:hAnsi="Times New Roman" w:cs="Times New Roman"/>
                <w:sz w:val="18"/>
                <w:szCs w:val="18"/>
              </w:rPr>
              <w:t>Anugul</w:t>
            </w:r>
            <w:proofErr w:type="spellEnd"/>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569</w:t>
            </w:r>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934</w:t>
            </w:r>
          </w:p>
        </w:tc>
        <w:tc>
          <w:tcPr>
            <w:tcW w:w="455"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4281</w:t>
            </w:r>
          </w:p>
        </w:tc>
        <w:tc>
          <w:tcPr>
            <w:tcW w:w="454"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2823</w:t>
            </w:r>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A63AD0" w:rsidTr="00795411">
        <w:trPr>
          <w:trHeight w:val="402"/>
        </w:trPr>
        <w:tc>
          <w:tcPr>
            <w:tcW w:w="750"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Bihar</w:t>
            </w:r>
          </w:p>
        </w:tc>
        <w:tc>
          <w:tcPr>
            <w:tcW w:w="991"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Darbhanga</w:t>
            </w:r>
          </w:p>
        </w:tc>
        <w:tc>
          <w:tcPr>
            <w:tcW w:w="1213" w:type="pct"/>
          </w:tcPr>
          <w:p w:rsidR="00A63AD0" w:rsidRDefault="00A63AD0" w:rsidP="00795411">
            <w:pPr>
              <w:spacing w:line="331"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Biraul</w:t>
            </w:r>
            <w:proofErr w:type="spellEnd"/>
            <w:r>
              <w:rPr>
                <w:rFonts w:ascii="Times New Roman" w:eastAsia="Times New Roman" w:hAnsi="Times New Roman" w:cs="Times New Roman"/>
                <w:sz w:val="18"/>
                <w:szCs w:val="18"/>
              </w:rPr>
              <w:t xml:space="preserve"> CJM Division</w:t>
            </w:r>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34</w:t>
            </w:r>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73</w:t>
            </w:r>
          </w:p>
        </w:tc>
        <w:tc>
          <w:tcPr>
            <w:tcW w:w="455"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69</w:t>
            </w:r>
          </w:p>
        </w:tc>
        <w:tc>
          <w:tcPr>
            <w:tcW w:w="454"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135</w:t>
            </w:r>
          </w:p>
        </w:tc>
        <w:tc>
          <w:tcPr>
            <w:tcW w:w="379" w:type="pct"/>
          </w:tcPr>
          <w:p w:rsidR="00A63AD0" w:rsidRDefault="00A63AD0" w:rsidP="00795411">
            <w:pPr>
              <w:spacing w:line="331"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bl>
    <w:p w:rsidR="00A63AD0" w:rsidRDefault="005021AD" w:rsidP="00A63AD0">
      <w:pPr>
        <w:jc w:val="both"/>
        <w:rPr>
          <w:rFonts w:ascii="Times New Roman" w:eastAsia="Times New Roman" w:hAnsi="Times New Roman" w:cs="Times New Roman"/>
          <w:sz w:val="24"/>
          <w:szCs w:val="24"/>
        </w:rPr>
      </w:pPr>
      <w:r w:rsidRPr="005021AD">
        <w:rPr>
          <w:noProof/>
          <w14:ligatures w14:val="standardContextual"/>
        </w:rPr>
        <w:pict w14:anchorId="676E1F28">
          <v:rect id="_x0000_i1026" alt="" style="width:468pt;height:.05pt;mso-width-percent:0;mso-height-percent:0;mso-width-percent:0;mso-height-percent:0" o:hralign="center" o:hrstd="t" o:hr="t" fillcolor="#a0a0a0" stroked="f"/>
        </w:pict>
      </w:r>
    </w:p>
    <w:p w:rsidR="00A63AD0" w:rsidRDefault="00A63AD0" w:rsidP="00A63AD0">
      <w:pPr>
        <w:jc w:val="both"/>
        <w:rPr>
          <w:rFonts w:ascii="Times New Roman" w:eastAsia="Times New Roman" w:hAnsi="Times New Roman" w:cs="Times New Roman"/>
          <w:sz w:val="24"/>
          <w:szCs w:val="24"/>
        </w:rPr>
      </w:pPr>
    </w:p>
    <w:p w:rsidR="007E0299" w:rsidRDefault="007E0299">
      <w:pPr>
        <w:spacing w:line="240" w:lineRule="auto"/>
      </w:pPr>
      <w:r>
        <w:br w:type="page"/>
      </w:r>
    </w:p>
    <w:p w:rsidR="007E0299" w:rsidRPr="007E0299" w:rsidRDefault="007E0299" w:rsidP="007E0299">
      <w:pPr>
        <w:jc w:val="center"/>
        <w:rPr>
          <w:rFonts w:ascii="Times New Roman" w:hAnsi="Times New Roman" w:cs="Times New Roman"/>
          <w:b/>
          <w:bCs/>
          <w:sz w:val="24"/>
          <w:szCs w:val="24"/>
          <w:lang w:val="en-IN" w:eastAsia="en-GB"/>
        </w:rPr>
      </w:pPr>
      <w:r w:rsidRPr="007E0299">
        <w:rPr>
          <w:rFonts w:ascii="Times New Roman" w:hAnsi="Times New Roman" w:cs="Times New Roman"/>
          <w:b/>
          <w:bCs/>
          <w:sz w:val="24"/>
          <w:szCs w:val="24"/>
          <w:lang w:val="en-IN" w:eastAsia="en-GB"/>
        </w:rPr>
        <w:lastRenderedPageBreak/>
        <w:t>Appendix D</w:t>
      </w:r>
      <w:r w:rsidRPr="007E0299">
        <w:rPr>
          <w:rFonts w:ascii="Times New Roman" w:hAnsi="Times New Roman" w:cs="Times New Roman"/>
          <w:b/>
          <w:bCs/>
          <w:sz w:val="24"/>
          <w:szCs w:val="24"/>
          <w:lang w:val="en-IN" w:eastAsia="en-GB"/>
        </w:rPr>
        <w:t xml:space="preserve">: </w:t>
      </w:r>
      <w:r w:rsidRPr="007E0299">
        <w:rPr>
          <w:rFonts w:ascii="Times New Roman" w:hAnsi="Times New Roman" w:cs="Times New Roman"/>
          <w:b/>
          <w:bCs/>
          <w:sz w:val="24"/>
          <w:szCs w:val="24"/>
          <w:lang w:val="en-IN" w:eastAsia="en-GB"/>
        </w:rPr>
        <w:t>Two-sided randomization (permutation) test for HMD and LMD courts</w:t>
      </w:r>
      <w:r w:rsidR="005021AD" w:rsidRPr="005021AD">
        <w:rPr>
          <w:noProof/>
          <w14:ligatures w14:val="standardContextual"/>
        </w:rPr>
        <w:pict w14:anchorId="5A1D6BA7">
          <v:rect id="_x0000_i1025" alt="" style="width:468pt;height:.05pt;mso-width-percent:0;mso-height-percent:0;mso-width-percent:0;mso-height-percent:0" o:hralign="center" o:hrstd="t" o:hr="t" fillcolor="#a0a0a0" stroked="f"/>
        </w:pict>
      </w:r>
    </w:p>
    <w:p w:rsidR="007E0299" w:rsidRDefault="007E0299" w:rsidP="007E0299">
      <w:pPr>
        <w:rPr>
          <w:rFonts w:ascii="Times New Roman" w:hAnsi="Times New Roman" w:cs="Times New Roman"/>
          <w:sz w:val="24"/>
          <w:szCs w:val="24"/>
          <w:lang w:val="en-IN" w:eastAsia="en-GB"/>
        </w:rPr>
      </w:pPr>
    </w:p>
    <w:p w:rsidR="007E0299" w:rsidRPr="007E0299" w:rsidRDefault="007E0299" w:rsidP="007E0299">
      <w:pPr>
        <w:rPr>
          <w:rFonts w:ascii="Times New Roman" w:hAnsi="Times New Roman" w:cs="Times New Roman"/>
          <w:sz w:val="24"/>
          <w:szCs w:val="24"/>
          <w:lang w:val="en-IN" w:eastAsia="en-GB"/>
        </w:rPr>
      </w:pPr>
      <w:r w:rsidRPr="007E0299">
        <w:rPr>
          <w:rFonts w:ascii="Times New Roman" w:eastAsia="Times New Roman" w:hAnsi="Times New Roman" w:cs="Times New Roman"/>
          <w:color w:val="000000"/>
          <w:sz w:val="24"/>
          <w:szCs w:val="24"/>
          <w:lang w:val="en-IN" w:eastAsia="en-GB"/>
        </w:rPr>
        <w:t>Setup</w:t>
      </w:r>
    </w:p>
    <w:p w:rsidR="007E0299" w:rsidRPr="007E0299" w:rsidRDefault="007E0299" w:rsidP="007E0299">
      <w:pPr>
        <w:spacing w:line="240" w:lineRule="auto"/>
        <w:jc w:val="both"/>
        <w:rPr>
          <w:rFonts w:ascii="Times New Roman" w:eastAsia="Times New Roman" w:hAnsi="Times New Roman" w:cs="Times New Roman"/>
          <w:color w:val="000000"/>
          <w:sz w:val="24"/>
          <w:szCs w:val="24"/>
          <w:lang w:val="en-IN" w:eastAsia="en-GB"/>
        </w:rPr>
      </w:pPr>
      <w:r w:rsidRPr="007E0299">
        <w:rPr>
          <w:rFonts w:ascii="Times New Roman" w:eastAsia="Times New Roman" w:hAnsi="Times New Roman" w:cs="Times New Roman"/>
          <w:color w:val="000000"/>
          <w:sz w:val="24"/>
          <w:szCs w:val="24"/>
          <w:lang w:val="en-IN" w:eastAsia="en-GB"/>
        </w:rPr>
        <w:t>We compare the distribution of various measures for the top-k and bottom-k courts for different values of k (15, 30, 45) which form approximately 1%, 2% and 3% of the courts in our dataset. </w:t>
      </w:r>
    </w:p>
    <w:p w:rsidR="007E0299" w:rsidRPr="007E0299" w:rsidRDefault="007E0299" w:rsidP="007E0299">
      <w:pPr>
        <w:spacing w:before="360" w:after="120" w:line="240" w:lineRule="auto"/>
        <w:jc w:val="both"/>
        <w:outlineLvl w:val="1"/>
        <w:rPr>
          <w:rFonts w:ascii="Times New Roman" w:eastAsia="Times New Roman" w:hAnsi="Times New Roman" w:cs="Times New Roman"/>
          <w:b/>
          <w:bCs/>
          <w:color w:val="000000"/>
          <w:sz w:val="36"/>
          <w:szCs w:val="36"/>
          <w:lang w:val="en-IN" w:eastAsia="en-GB"/>
        </w:rPr>
      </w:pPr>
      <w:r w:rsidRPr="007E0299">
        <w:rPr>
          <w:rFonts w:ascii="Times New Roman" w:eastAsia="Times New Roman" w:hAnsi="Times New Roman" w:cs="Times New Roman"/>
          <w:color w:val="000000"/>
          <w:sz w:val="24"/>
          <w:szCs w:val="24"/>
          <w:lang w:val="en-IN" w:eastAsia="en-GB"/>
        </w:rPr>
        <w:t>Type of test</w:t>
      </w:r>
    </w:p>
    <w:p w:rsidR="007E0299" w:rsidRPr="007E0299" w:rsidRDefault="007E0299" w:rsidP="007E0299">
      <w:pPr>
        <w:spacing w:line="240" w:lineRule="auto"/>
        <w:jc w:val="both"/>
        <w:rPr>
          <w:rFonts w:ascii="Times New Roman" w:eastAsia="Times New Roman" w:hAnsi="Times New Roman" w:cs="Times New Roman"/>
          <w:color w:val="000000"/>
          <w:sz w:val="24"/>
          <w:szCs w:val="24"/>
          <w:lang w:val="en-IN" w:eastAsia="en-GB"/>
        </w:rPr>
      </w:pPr>
      <w:r w:rsidRPr="007E0299">
        <w:rPr>
          <w:rFonts w:ascii="Times New Roman" w:eastAsia="Times New Roman" w:hAnsi="Times New Roman" w:cs="Times New Roman"/>
          <w:color w:val="000000"/>
          <w:sz w:val="24"/>
          <w:szCs w:val="24"/>
          <w:lang w:val="en-IN" w:eastAsia="en-GB"/>
        </w:rPr>
        <w:t xml:space="preserve">Permutation tests are nonparametric test procedures to test the null hypothesis that two different groups come from the same distribution. A permutation test can be used for significance or hypothesis testing without requiring to make any assumptions about the sampling distribution. For our study, since conducting an exact permutation test is computationally intractable </w:t>
      </w:r>
      <w:proofErr w:type="spellStart"/>
      <w:r w:rsidRPr="007E0299">
        <w:rPr>
          <w:rFonts w:ascii="Times New Roman" w:eastAsia="Times New Roman" w:hAnsi="Times New Roman" w:cs="Times New Roman"/>
          <w:color w:val="000000"/>
          <w:sz w:val="24"/>
          <w:szCs w:val="24"/>
          <w:lang w:val="en-IN" w:eastAsia="en-GB"/>
        </w:rPr>
        <w:t>as k</w:t>
      </w:r>
      <w:proofErr w:type="spellEnd"/>
      <w:r w:rsidRPr="007E0299">
        <w:rPr>
          <w:rFonts w:ascii="Times New Roman" w:eastAsia="Times New Roman" w:hAnsi="Times New Roman" w:cs="Times New Roman"/>
          <w:color w:val="000000"/>
          <w:sz w:val="24"/>
          <w:szCs w:val="24"/>
          <w:lang w:val="en-IN" w:eastAsia="en-GB"/>
        </w:rPr>
        <w:t xml:space="preserve"> grows, we have used approximate two-sided randomization test with 10^7 different group allocations for each value of k (i.e. how many top and bottom courts are considered in hypothesis testing)</w:t>
      </w:r>
    </w:p>
    <w:p w:rsidR="007E0299" w:rsidRPr="007E0299" w:rsidRDefault="007E0299" w:rsidP="007E0299">
      <w:pPr>
        <w:spacing w:before="360" w:after="120" w:line="240" w:lineRule="auto"/>
        <w:jc w:val="both"/>
        <w:outlineLvl w:val="1"/>
        <w:rPr>
          <w:rFonts w:ascii="Times New Roman" w:eastAsia="Times New Roman" w:hAnsi="Times New Roman" w:cs="Times New Roman"/>
          <w:b/>
          <w:bCs/>
          <w:color w:val="000000"/>
          <w:sz w:val="36"/>
          <w:szCs w:val="36"/>
          <w:lang w:val="en-IN" w:eastAsia="en-GB"/>
        </w:rPr>
      </w:pPr>
      <w:r w:rsidRPr="007E0299">
        <w:rPr>
          <w:rFonts w:ascii="Times New Roman" w:eastAsia="Times New Roman" w:hAnsi="Times New Roman" w:cs="Times New Roman"/>
          <w:color w:val="000000"/>
          <w:sz w:val="24"/>
          <w:szCs w:val="24"/>
          <w:lang w:val="en-IN" w:eastAsia="en-GB"/>
        </w:rPr>
        <w:t>Null hypothesis</w:t>
      </w:r>
    </w:p>
    <w:p w:rsidR="007E0299" w:rsidRPr="007E0299" w:rsidRDefault="007E0299" w:rsidP="007E0299">
      <w:pPr>
        <w:spacing w:line="240" w:lineRule="auto"/>
        <w:jc w:val="both"/>
        <w:rPr>
          <w:rFonts w:ascii="Times New Roman" w:eastAsia="Times New Roman" w:hAnsi="Times New Roman" w:cs="Times New Roman"/>
          <w:color w:val="000000"/>
          <w:sz w:val="24"/>
          <w:szCs w:val="24"/>
          <w:lang w:val="en-IN" w:eastAsia="en-GB"/>
        </w:rPr>
      </w:pPr>
      <w:r w:rsidRPr="007E0299">
        <w:rPr>
          <w:rFonts w:ascii="Times New Roman" w:eastAsia="Times New Roman" w:hAnsi="Times New Roman" w:cs="Times New Roman"/>
          <w:color w:val="000000"/>
          <w:sz w:val="24"/>
          <w:szCs w:val="24"/>
          <w:lang w:val="en-IN" w:eastAsia="en-GB"/>
        </w:rPr>
        <w:t>We have a similar null hypothesis for each of the 4 measures{workload, number of judges, judge days, median tenure days}, which is of the form : LMD and HMD &lt;measure&gt; follow the same distribution.</w:t>
      </w:r>
    </w:p>
    <w:p w:rsidR="007E0299" w:rsidRPr="007E0299" w:rsidRDefault="007E0299" w:rsidP="007E0299">
      <w:pPr>
        <w:spacing w:line="240" w:lineRule="auto"/>
        <w:rPr>
          <w:rFonts w:ascii="Times New Roman" w:eastAsia="Times New Roman" w:hAnsi="Times New Roman" w:cs="Times New Roman"/>
          <w:color w:val="000000"/>
          <w:sz w:val="24"/>
          <w:szCs w:val="24"/>
          <w:lang w:val="en-IN" w:eastAsia="en-GB"/>
        </w:rPr>
      </w:pPr>
    </w:p>
    <w:p w:rsidR="007E0299" w:rsidRPr="007E0299" w:rsidRDefault="007E0299" w:rsidP="007E0299">
      <w:pPr>
        <w:spacing w:line="240" w:lineRule="auto"/>
        <w:jc w:val="both"/>
        <w:rPr>
          <w:rFonts w:ascii="Times New Roman" w:eastAsia="Times New Roman" w:hAnsi="Times New Roman" w:cs="Times New Roman"/>
          <w:color w:val="000000"/>
          <w:sz w:val="24"/>
          <w:szCs w:val="24"/>
          <w:lang w:val="en-IN" w:eastAsia="en-GB"/>
        </w:rPr>
      </w:pPr>
      <w:r w:rsidRPr="007E0299">
        <w:rPr>
          <w:rFonts w:ascii="Times New Roman" w:eastAsia="Times New Roman" w:hAnsi="Times New Roman" w:cs="Times New Roman"/>
          <w:color w:val="000000"/>
          <w:sz w:val="24"/>
          <w:szCs w:val="24"/>
          <w:lang w:val="en-IN" w:eastAsia="en-GB"/>
        </w:rPr>
        <w:t>Chosen threshold is alpha = 0.01 : Null hypothesis cannot be rejected if the p-Value is greater than alpha</w:t>
      </w:r>
    </w:p>
    <w:p w:rsidR="007E0299" w:rsidRPr="007E0299" w:rsidRDefault="007E0299" w:rsidP="007E0299">
      <w:pPr>
        <w:spacing w:before="360" w:after="120" w:line="240" w:lineRule="auto"/>
        <w:jc w:val="both"/>
        <w:outlineLvl w:val="1"/>
        <w:rPr>
          <w:rFonts w:ascii="Times New Roman" w:eastAsia="Times New Roman" w:hAnsi="Times New Roman" w:cs="Times New Roman"/>
          <w:b/>
          <w:bCs/>
          <w:color w:val="000000"/>
          <w:sz w:val="36"/>
          <w:szCs w:val="36"/>
          <w:lang w:val="en-IN" w:eastAsia="en-GB"/>
        </w:rPr>
      </w:pPr>
      <w:r w:rsidRPr="007E0299">
        <w:rPr>
          <w:rFonts w:ascii="Times New Roman" w:eastAsia="Times New Roman" w:hAnsi="Times New Roman" w:cs="Times New Roman"/>
          <w:color w:val="000000"/>
          <w:sz w:val="24"/>
          <w:szCs w:val="24"/>
          <w:lang w:val="en-IN" w:eastAsia="en-GB"/>
        </w:rPr>
        <w:t>Results</w:t>
      </w:r>
    </w:p>
    <w:tbl>
      <w:tblPr>
        <w:tblW w:w="9778" w:type="dxa"/>
        <w:tblInd w:w="-8" w:type="dxa"/>
        <w:tblCellMar>
          <w:top w:w="15" w:type="dxa"/>
          <w:left w:w="15" w:type="dxa"/>
          <w:bottom w:w="15" w:type="dxa"/>
          <w:right w:w="15" w:type="dxa"/>
        </w:tblCellMar>
        <w:tblLook w:val="04A0" w:firstRow="1" w:lastRow="0" w:firstColumn="1" w:lastColumn="0" w:noHBand="0" w:noVBand="1"/>
      </w:tblPr>
      <w:tblGrid>
        <w:gridCol w:w="426"/>
        <w:gridCol w:w="2283"/>
        <w:gridCol w:w="2134"/>
        <w:gridCol w:w="2041"/>
        <w:gridCol w:w="2894"/>
      </w:tblGrid>
      <w:tr w:rsidR="007E0299" w:rsidRPr="007E0299" w:rsidTr="007E0299">
        <w:trPr>
          <w:trHeight w:val="315"/>
        </w:trPr>
        <w:tc>
          <w:tcPr>
            <w:tcW w:w="42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E0299" w:rsidRPr="007E0299" w:rsidRDefault="007E0299" w:rsidP="007E0299">
            <w:pPr>
              <w:spacing w:line="240" w:lineRule="auto"/>
              <w:jc w:val="both"/>
              <w:rPr>
                <w:rFonts w:ascii="Times New Roman" w:eastAsia="Times New Roman" w:hAnsi="Times New Roman" w:cs="Times New Roman"/>
                <w:sz w:val="24"/>
                <w:szCs w:val="24"/>
                <w:lang w:val="en-IN" w:eastAsia="en-GB"/>
              </w:rPr>
            </w:pPr>
            <w:r w:rsidRPr="007E0299">
              <w:rPr>
                <w:rFonts w:ascii="Times New Roman" w:eastAsia="Times New Roman" w:hAnsi="Times New Roman" w:cs="Times New Roman"/>
                <w:b/>
                <w:bCs/>
                <w:color w:val="000000"/>
                <w:sz w:val="24"/>
                <w:szCs w:val="24"/>
                <w:lang w:val="en-IN" w:eastAsia="en-GB"/>
              </w:rPr>
              <w:t>k</w:t>
            </w:r>
          </w:p>
        </w:tc>
        <w:tc>
          <w:tcPr>
            <w:tcW w:w="228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E0299" w:rsidRPr="007E0299" w:rsidRDefault="007E0299" w:rsidP="007E0299">
            <w:pPr>
              <w:spacing w:line="240" w:lineRule="auto"/>
              <w:jc w:val="both"/>
              <w:rPr>
                <w:rFonts w:ascii="Times New Roman" w:eastAsia="Times New Roman" w:hAnsi="Times New Roman" w:cs="Times New Roman"/>
                <w:sz w:val="24"/>
                <w:szCs w:val="24"/>
                <w:lang w:val="en-IN" w:eastAsia="en-GB"/>
              </w:rPr>
            </w:pPr>
            <w:proofErr w:type="spellStart"/>
            <w:r w:rsidRPr="007E0299">
              <w:rPr>
                <w:rFonts w:ascii="Times New Roman" w:eastAsia="Times New Roman" w:hAnsi="Times New Roman" w:cs="Times New Roman"/>
                <w:b/>
                <w:bCs/>
                <w:color w:val="000000"/>
                <w:sz w:val="24"/>
                <w:szCs w:val="24"/>
                <w:lang w:val="en-IN" w:eastAsia="en-GB"/>
              </w:rPr>
              <w:t>workload_p_value</w:t>
            </w:r>
            <w:proofErr w:type="spellEnd"/>
          </w:p>
        </w:tc>
        <w:tc>
          <w:tcPr>
            <w:tcW w:w="213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E0299" w:rsidRPr="007E0299" w:rsidRDefault="007E0299" w:rsidP="007E0299">
            <w:pPr>
              <w:spacing w:line="240" w:lineRule="auto"/>
              <w:jc w:val="both"/>
              <w:rPr>
                <w:rFonts w:ascii="Times New Roman" w:eastAsia="Times New Roman" w:hAnsi="Times New Roman" w:cs="Times New Roman"/>
                <w:sz w:val="24"/>
                <w:szCs w:val="24"/>
                <w:lang w:val="en-IN" w:eastAsia="en-GB"/>
              </w:rPr>
            </w:pPr>
            <w:proofErr w:type="spellStart"/>
            <w:r w:rsidRPr="007E0299">
              <w:rPr>
                <w:rFonts w:ascii="Times New Roman" w:eastAsia="Times New Roman" w:hAnsi="Times New Roman" w:cs="Times New Roman"/>
                <w:b/>
                <w:bCs/>
                <w:color w:val="000000"/>
                <w:sz w:val="24"/>
                <w:szCs w:val="24"/>
                <w:lang w:val="en-IN" w:eastAsia="en-GB"/>
              </w:rPr>
              <w:t>numjudges_p_value</w:t>
            </w:r>
            <w:proofErr w:type="spellEnd"/>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E0299" w:rsidRPr="007E0299" w:rsidRDefault="007E0299" w:rsidP="007E0299">
            <w:pPr>
              <w:spacing w:line="240" w:lineRule="auto"/>
              <w:jc w:val="both"/>
              <w:rPr>
                <w:rFonts w:ascii="Times New Roman" w:eastAsia="Times New Roman" w:hAnsi="Times New Roman" w:cs="Times New Roman"/>
                <w:sz w:val="24"/>
                <w:szCs w:val="24"/>
                <w:lang w:val="en-IN" w:eastAsia="en-GB"/>
              </w:rPr>
            </w:pPr>
            <w:proofErr w:type="spellStart"/>
            <w:r w:rsidRPr="007E0299">
              <w:rPr>
                <w:rFonts w:ascii="Times New Roman" w:eastAsia="Times New Roman" w:hAnsi="Times New Roman" w:cs="Times New Roman"/>
                <w:b/>
                <w:bCs/>
                <w:color w:val="000000"/>
                <w:sz w:val="24"/>
                <w:szCs w:val="24"/>
                <w:lang w:val="en-IN" w:eastAsia="en-GB"/>
              </w:rPr>
              <w:t>judgedays_p_value</w:t>
            </w:r>
            <w:proofErr w:type="spellEnd"/>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E0299" w:rsidRPr="007E0299" w:rsidRDefault="007E0299" w:rsidP="007E0299">
            <w:pPr>
              <w:spacing w:line="240" w:lineRule="auto"/>
              <w:jc w:val="both"/>
              <w:rPr>
                <w:rFonts w:ascii="Times New Roman" w:eastAsia="Times New Roman" w:hAnsi="Times New Roman" w:cs="Times New Roman"/>
                <w:sz w:val="24"/>
                <w:szCs w:val="24"/>
                <w:lang w:val="en-IN" w:eastAsia="en-GB"/>
              </w:rPr>
            </w:pPr>
            <w:proofErr w:type="spellStart"/>
            <w:r w:rsidRPr="007E0299">
              <w:rPr>
                <w:rFonts w:ascii="Times New Roman" w:eastAsia="Times New Roman" w:hAnsi="Times New Roman" w:cs="Times New Roman"/>
                <w:b/>
                <w:bCs/>
                <w:color w:val="000000"/>
                <w:sz w:val="24"/>
                <w:szCs w:val="24"/>
                <w:lang w:val="en-IN" w:eastAsia="en-GB"/>
              </w:rPr>
              <w:t>mediantenuredays_p_value</w:t>
            </w:r>
            <w:proofErr w:type="spellEnd"/>
          </w:p>
        </w:tc>
      </w:tr>
      <w:tr w:rsidR="007E0299" w:rsidRPr="007E0299" w:rsidTr="007E0299">
        <w:trPr>
          <w:trHeight w:val="315"/>
        </w:trPr>
        <w:tc>
          <w:tcPr>
            <w:tcW w:w="42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E0299" w:rsidRPr="007E0299" w:rsidRDefault="007E0299" w:rsidP="007E0299">
            <w:pPr>
              <w:spacing w:line="240" w:lineRule="auto"/>
              <w:jc w:val="both"/>
              <w:rPr>
                <w:rFonts w:ascii="Times New Roman" w:eastAsia="Times New Roman" w:hAnsi="Times New Roman" w:cs="Times New Roman"/>
                <w:sz w:val="24"/>
                <w:szCs w:val="24"/>
                <w:lang w:val="en-IN" w:eastAsia="en-GB"/>
              </w:rPr>
            </w:pPr>
            <w:r w:rsidRPr="007E0299">
              <w:rPr>
                <w:rFonts w:ascii="Times New Roman" w:eastAsia="Times New Roman" w:hAnsi="Times New Roman" w:cs="Times New Roman"/>
                <w:color w:val="000000"/>
                <w:sz w:val="24"/>
                <w:szCs w:val="24"/>
                <w:lang w:val="en-IN" w:eastAsia="en-GB"/>
              </w:rPr>
              <w:t>15</w:t>
            </w:r>
          </w:p>
        </w:tc>
        <w:tc>
          <w:tcPr>
            <w:tcW w:w="228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E0299" w:rsidRPr="007E0299" w:rsidRDefault="007E0299" w:rsidP="007E0299">
            <w:pPr>
              <w:spacing w:line="240" w:lineRule="auto"/>
              <w:jc w:val="both"/>
              <w:rPr>
                <w:rFonts w:ascii="Times New Roman" w:eastAsia="Times New Roman" w:hAnsi="Times New Roman" w:cs="Times New Roman"/>
                <w:sz w:val="24"/>
                <w:szCs w:val="24"/>
                <w:lang w:val="en-IN" w:eastAsia="en-GB"/>
              </w:rPr>
            </w:pPr>
            <w:r w:rsidRPr="007E0299">
              <w:rPr>
                <w:rFonts w:ascii="Times New Roman" w:eastAsia="Times New Roman" w:hAnsi="Times New Roman" w:cs="Times New Roman"/>
                <w:color w:val="000000"/>
                <w:sz w:val="24"/>
                <w:szCs w:val="24"/>
                <w:lang w:val="en-IN" w:eastAsia="en-GB"/>
              </w:rPr>
              <w:t>3.10E-06</w:t>
            </w:r>
          </w:p>
        </w:tc>
        <w:tc>
          <w:tcPr>
            <w:tcW w:w="213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E0299" w:rsidRPr="007E0299" w:rsidRDefault="007E0299" w:rsidP="007E0299">
            <w:pPr>
              <w:spacing w:line="240" w:lineRule="auto"/>
              <w:jc w:val="both"/>
              <w:rPr>
                <w:rFonts w:ascii="Times New Roman" w:eastAsia="Times New Roman" w:hAnsi="Times New Roman" w:cs="Times New Roman"/>
                <w:sz w:val="24"/>
                <w:szCs w:val="24"/>
                <w:lang w:val="en-IN" w:eastAsia="en-GB"/>
              </w:rPr>
            </w:pPr>
            <w:r w:rsidRPr="007E0299">
              <w:rPr>
                <w:rFonts w:ascii="Times New Roman" w:eastAsia="Times New Roman" w:hAnsi="Times New Roman" w:cs="Times New Roman"/>
                <w:color w:val="000000"/>
                <w:sz w:val="24"/>
                <w:szCs w:val="24"/>
                <w:lang w:val="en-IN" w:eastAsia="en-GB"/>
              </w:rPr>
              <w:t>0.4505586549</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E0299" w:rsidRPr="007E0299" w:rsidRDefault="007E0299" w:rsidP="007E0299">
            <w:pPr>
              <w:spacing w:line="240" w:lineRule="auto"/>
              <w:jc w:val="both"/>
              <w:rPr>
                <w:rFonts w:ascii="Times New Roman" w:eastAsia="Times New Roman" w:hAnsi="Times New Roman" w:cs="Times New Roman"/>
                <w:sz w:val="24"/>
                <w:szCs w:val="24"/>
                <w:lang w:val="en-IN" w:eastAsia="en-GB"/>
              </w:rPr>
            </w:pPr>
            <w:r w:rsidRPr="007E0299">
              <w:rPr>
                <w:rFonts w:ascii="Times New Roman" w:eastAsia="Times New Roman" w:hAnsi="Times New Roman" w:cs="Times New Roman"/>
                <w:color w:val="000000"/>
                <w:sz w:val="24"/>
                <w:szCs w:val="24"/>
                <w:lang w:val="en-IN" w:eastAsia="en-GB"/>
              </w:rPr>
              <w:t>0.6181919382</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E0299" w:rsidRPr="007E0299" w:rsidRDefault="007E0299" w:rsidP="007E0299">
            <w:pPr>
              <w:spacing w:line="240" w:lineRule="auto"/>
              <w:jc w:val="both"/>
              <w:rPr>
                <w:rFonts w:ascii="Times New Roman" w:eastAsia="Times New Roman" w:hAnsi="Times New Roman" w:cs="Times New Roman"/>
                <w:sz w:val="24"/>
                <w:szCs w:val="24"/>
                <w:lang w:val="en-IN" w:eastAsia="en-GB"/>
              </w:rPr>
            </w:pPr>
            <w:r w:rsidRPr="007E0299">
              <w:rPr>
                <w:rFonts w:ascii="Times New Roman" w:eastAsia="Times New Roman" w:hAnsi="Times New Roman" w:cs="Times New Roman"/>
                <w:color w:val="000000"/>
                <w:sz w:val="24"/>
                <w:szCs w:val="24"/>
                <w:lang w:val="en-IN" w:eastAsia="en-GB"/>
              </w:rPr>
              <w:t>0.8566538143</w:t>
            </w:r>
          </w:p>
        </w:tc>
      </w:tr>
      <w:tr w:rsidR="007E0299" w:rsidRPr="007E0299" w:rsidTr="007E0299">
        <w:trPr>
          <w:trHeight w:val="315"/>
        </w:trPr>
        <w:tc>
          <w:tcPr>
            <w:tcW w:w="42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E0299" w:rsidRPr="007E0299" w:rsidRDefault="007E0299" w:rsidP="007E0299">
            <w:pPr>
              <w:spacing w:line="240" w:lineRule="auto"/>
              <w:jc w:val="both"/>
              <w:rPr>
                <w:rFonts w:ascii="Times New Roman" w:eastAsia="Times New Roman" w:hAnsi="Times New Roman" w:cs="Times New Roman"/>
                <w:sz w:val="24"/>
                <w:szCs w:val="24"/>
                <w:lang w:val="en-IN" w:eastAsia="en-GB"/>
              </w:rPr>
            </w:pPr>
            <w:r w:rsidRPr="007E0299">
              <w:rPr>
                <w:rFonts w:ascii="Times New Roman" w:eastAsia="Times New Roman" w:hAnsi="Times New Roman" w:cs="Times New Roman"/>
                <w:color w:val="000000"/>
                <w:sz w:val="24"/>
                <w:szCs w:val="24"/>
                <w:lang w:val="en-IN" w:eastAsia="en-GB"/>
              </w:rPr>
              <w:t>30</w:t>
            </w:r>
          </w:p>
        </w:tc>
        <w:tc>
          <w:tcPr>
            <w:tcW w:w="228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E0299" w:rsidRPr="007E0299" w:rsidRDefault="007E0299" w:rsidP="007E0299">
            <w:pPr>
              <w:spacing w:line="240" w:lineRule="auto"/>
              <w:jc w:val="both"/>
              <w:rPr>
                <w:rFonts w:ascii="Times New Roman" w:eastAsia="Times New Roman" w:hAnsi="Times New Roman" w:cs="Times New Roman"/>
                <w:sz w:val="24"/>
                <w:szCs w:val="24"/>
                <w:lang w:val="en-IN" w:eastAsia="en-GB"/>
              </w:rPr>
            </w:pPr>
            <w:r w:rsidRPr="007E0299">
              <w:rPr>
                <w:rFonts w:ascii="Times New Roman" w:eastAsia="Times New Roman" w:hAnsi="Times New Roman" w:cs="Times New Roman"/>
                <w:color w:val="000000"/>
                <w:sz w:val="24"/>
                <w:szCs w:val="24"/>
                <w:lang w:val="en-IN" w:eastAsia="en-GB"/>
              </w:rPr>
              <w:t>0.001086299891</w:t>
            </w:r>
          </w:p>
        </w:tc>
        <w:tc>
          <w:tcPr>
            <w:tcW w:w="213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E0299" w:rsidRPr="007E0299" w:rsidRDefault="007E0299" w:rsidP="007E0299">
            <w:pPr>
              <w:spacing w:line="240" w:lineRule="auto"/>
              <w:jc w:val="both"/>
              <w:rPr>
                <w:rFonts w:ascii="Times New Roman" w:eastAsia="Times New Roman" w:hAnsi="Times New Roman" w:cs="Times New Roman"/>
                <w:sz w:val="24"/>
                <w:szCs w:val="24"/>
                <w:lang w:val="en-IN" w:eastAsia="en-GB"/>
              </w:rPr>
            </w:pPr>
            <w:r w:rsidRPr="007E0299">
              <w:rPr>
                <w:rFonts w:ascii="Times New Roman" w:eastAsia="Times New Roman" w:hAnsi="Times New Roman" w:cs="Times New Roman"/>
                <w:color w:val="000000"/>
                <w:sz w:val="24"/>
                <w:szCs w:val="24"/>
                <w:lang w:val="en-IN" w:eastAsia="en-GB"/>
              </w:rPr>
              <w:t>0.01937809806</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E0299" w:rsidRPr="007E0299" w:rsidRDefault="007E0299" w:rsidP="007E0299">
            <w:pPr>
              <w:spacing w:line="240" w:lineRule="auto"/>
              <w:jc w:val="both"/>
              <w:rPr>
                <w:rFonts w:ascii="Times New Roman" w:eastAsia="Times New Roman" w:hAnsi="Times New Roman" w:cs="Times New Roman"/>
                <w:sz w:val="24"/>
                <w:szCs w:val="24"/>
                <w:lang w:val="en-IN" w:eastAsia="en-GB"/>
              </w:rPr>
            </w:pPr>
            <w:r w:rsidRPr="007E0299">
              <w:rPr>
                <w:rFonts w:ascii="Times New Roman" w:eastAsia="Times New Roman" w:hAnsi="Times New Roman" w:cs="Times New Roman"/>
                <w:color w:val="000000"/>
                <w:sz w:val="24"/>
                <w:szCs w:val="24"/>
                <w:lang w:val="en-IN" w:eastAsia="en-GB"/>
              </w:rPr>
              <w:t>0.1461014854</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E0299" w:rsidRPr="007E0299" w:rsidRDefault="007E0299" w:rsidP="007E0299">
            <w:pPr>
              <w:spacing w:line="240" w:lineRule="auto"/>
              <w:jc w:val="both"/>
              <w:rPr>
                <w:rFonts w:ascii="Times New Roman" w:eastAsia="Times New Roman" w:hAnsi="Times New Roman" w:cs="Times New Roman"/>
                <w:sz w:val="24"/>
                <w:szCs w:val="24"/>
                <w:lang w:val="en-IN" w:eastAsia="en-GB"/>
              </w:rPr>
            </w:pPr>
            <w:r w:rsidRPr="007E0299">
              <w:rPr>
                <w:rFonts w:ascii="Times New Roman" w:eastAsia="Times New Roman" w:hAnsi="Times New Roman" w:cs="Times New Roman"/>
                <w:color w:val="000000"/>
                <w:sz w:val="24"/>
                <w:szCs w:val="24"/>
                <w:lang w:val="en-IN" w:eastAsia="en-GB"/>
              </w:rPr>
              <w:t>0.3349102665</w:t>
            </w:r>
          </w:p>
        </w:tc>
      </w:tr>
      <w:tr w:rsidR="007E0299" w:rsidRPr="007E0299" w:rsidTr="007E0299">
        <w:trPr>
          <w:trHeight w:val="315"/>
        </w:trPr>
        <w:tc>
          <w:tcPr>
            <w:tcW w:w="42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E0299" w:rsidRPr="007E0299" w:rsidRDefault="007E0299" w:rsidP="007E0299">
            <w:pPr>
              <w:spacing w:line="240" w:lineRule="auto"/>
              <w:jc w:val="both"/>
              <w:rPr>
                <w:rFonts w:ascii="Times New Roman" w:eastAsia="Times New Roman" w:hAnsi="Times New Roman" w:cs="Times New Roman"/>
                <w:sz w:val="24"/>
                <w:szCs w:val="24"/>
                <w:lang w:val="en-IN" w:eastAsia="en-GB"/>
              </w:rPr>
            </w:pPr>
            <w:r w:rsidRPr="007E0299">
              <w:rPr>
                <w:rFonts w:ascii="Times New Roman" w:eastAsia="Times New Roman" w:hAnsi="Times New Roman" w:cs="Times New Roman"/>
                <w:color w:val="000000"/>
                <w:sz w:val="24"/>
                <w:szCs w:val="24"/>
                <w:lang w:val="en-IN" w:eastAsia="en-GB"/>
              </w:rPr>
              <w:t>45</w:t>
            </w:r>
          </w:p>
        </w:tc>
        <w:tc>
          <w:tcPr>
            <w:tcW w:w="228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E0299" w:rsidRPr="007E0299" w:rsidRDefault="007E0299" w:rsidP="007E0299">
            <w:pPr>
              <w:spacing w:line="240" w:lineRule="auto"/>
              <w:jc w:val="both"/>
              <w:rPr>
                <w:rFonts w:ascii="Times New Roman" w:eastAsia="Times New Roman" w:hAnsi="Times New Roman" w:cs="Times New Roman"/>
                <w:sz w:val="24"/>
                <w:szCs w:val="24"/>
                <w:lang w:val="en-IN" w:eastAsia="en-GB"/>
              </w:rPr>
            </w:pPr>
            <w:r w:rsidRPr="007E0299">
              <w:rPr>
                <w:rFonts w:ascii="Times New Roman" w:eastAsia="Times New Roman" w:hAnsi="Times New Roman" w:cs="Times New Roman"/>
                <w:color w:val="000000"/>
                <w:sz w:val="24"/>
                <w:szCs w:val="24"/>
                <w:lang w:val="en-IN" w:eastAsia="en-GB"/>
              </w:rPr>
              <w:t>1.70E-05</w:t>
            </w:r>
          </w:p>
        </w:tc>
        <w:tc>
          <w:tcPr>
            <w:tcW w:w="213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E0299" w:rsidRPr="007E0299" w:rsidRDefault="007E0299" w:rsidP="007E0299">
            <w:pPr>
              <w:spacing w:line="240" w:lineRule="auto"/>
              <w:jc w:val="both"/>
              <w:rPr>
                <w:rFonts w:ascii="Times New Roman" w:eastAsia="Times New Roman" w:hAnsi="Times New Roman" w:cs="Times New Roman"/>
                <w:sz w:val="24"/>
                <w:szCs w:val="24"/>
                <w:lang w:val="en-IN" w:eastAsia="en-GB"/>
              </w:rPr>
            </w:pPr>
            <w:r w:rsidRPr="007E0299">
              <w:rPr>
                <w:rFonts w:ascii="Times New Roman" w:eastAsia="Times New Roman" w:hAnsi="Times New Roman" w:cs="Times New Roman"/>
                <w:color w:val="000000"/>
                <w:sz w:val="24"/>
                <w:szCs w:val="24"/>
                <w:lang w:val="en-IN" w:eastAsia="en-GB"/>
              </w:rPr>
              <w:t>0.0079952992</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E0299" w:rsidRPr="007E0299" w:rsidRDefault="007E0299" w:rsidP="007E0299">
            <w:pPr>
              <w:spacing w:line="240" w:lineRule="auto"/>
              <w:jc w:val="both"/>
              <w:rPr>
                <w:rFonts w:ascii="Times New Roman" w:eastAsia="Times New Roman" w:hAnsi="Times New Roman" w:cs="Times New Roman"/>
                <w:sz w:val="24"/>
                <w:szCs w:val="24"/>
                <w:lang w:val="en-IN" w:eastAsia="en-GB"/>
              </w:rPr>
            </w:pPr>
            <w:r w:rsidRPr="007E0299">
              <w:rPr>
                <w:rFonts w:ascii="Times New Roman" w:eastAsia="Times New Roman" w:hAnsi="Times New Roman" w:cs="Times New Roman"/>
                <w:color w:val="000000"/>
                <w:sz w:val="24"/>
                <w:szCs w:val="24"/>
                <w:lang w:val="en-IN" w:eastAsia="en-GB"/>
              </w:rPr>
              <w:t>0.1023266898</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7E0299" w:rsidRPr="007E0299" w:rsidRDefault="007E0299" w:rsidP="007E0299">
            <w:pPr>
              <w:spacing w:line="240" w:lineRule="auto"/>
              <w:jc w:val="both"/>
              <w:rPr>
                <w:rFonts w:ascii="Times New Roman" w:eastAsia="Times New Roman" w:hAnsi="Times New Roman" w:cs="Times New Roman"/>
                <w:sz w:val="24"/>
                <w:szCs w:val="24"/>
                <w:lang w:val="en-IN" w:eastAsia="en-GB"/>
              </w:rPr>
            </w:pPr>
            <w:r w:rsidRPr="007E0299">
              <w:rPr>
                <w:rFonts w:ascii="Times New Roman" w:eastAsia="Times New Roman" w:hAnsi="Times New Roman" w:cs="Times New Roman"/>
                <w:color w:val="000000"/>
                <w:sz w:val="24"/>
                <w:szCs w:val="24"/>
                <w:lang w:val="en-IN" w:eastAsia="en-GB"/>
              </w:rPr>
              <w:t>0.190264281</w:t>
            </w:r>
          </w:p>
        </w:tc>
      </w:tr>
    </w:tbl>
    <w:p w:rsidR="007E0299" w:rsidRPr="007E0299" w:rsidRDefault="007E0299" w:rsidP="007E0299">
      <w:pPr>
        <w:spacing w:before="360" w:after="120" w:line="240" w:lineRule="auto"/>
        <w:jc w:val="both"/>
        <w:outlineLvl w:val="1"/>
        <w:rPr>
          <w:rFonts w:ascii="Times New Roman" w:eastAsia="Times New Roman" w:hAnsi="Times New Roman" w:cs="Times New Roman"/>
          <w:b/>
          <w:bCs/>
          <w:color w:val="000000"/>
          <w:sz w:val="36"/>
          <w:szCs w:val="36"/>
          <w:lang w:val="en-IN" w:eastAsia="en-GB"/>
        </w:rPr>
      </w:pPr>
      <w:r w:rsidRPr="007E0299">
        <w:rPr>
          <w:rFonts w:ascii="Times New Roman" w:eastAsia="Times New Roman" w:hAnsi="Times New Roman" w:cs="Times New Roman"/>
          <w:color w:val="000000"/>
          <w:sz w:val="24"/>
          <w:szCs w:val="24"/>
          <w:lang w:val="en-IN" w:eastAsia="en-GB"/>
        </w:rPr>
        <w:t>Conclusions</w:t>
      </w:r>
    </w:p>
    <w:p w:rsidR="007E0299" w:rsidRPr="007E0299" w:rsidRDefault="007E0299" w:rsidP="007E0299">
      <w:pPr>
        <w:numPr>
          <w:ilvl w:val="0"/>
          <w:numId w:val="1"/>
        </w:numPr>
        <w:spacing w:line="240" w:lineRule="auto"/>
        <w:jc w:val="both"/>
        <w:textAlignment w:val="baseline"/>
        <w:rPr>
          <w:rFonts w:ascii="Times New Roman" w:eastAsia="Times New Roman" w:hAnsi="Times New Roman" w:cs="Times New Roman"/>
          <w:color w:val="000000"/>
          <w:sz w:val="24"/>
          <w:szCs w:val="24"/>
          <w:lang w:val="en-IN" w:eastAsia="en-GB"/>
        </w:rPr>
      </w:pPr>
      <w:r w:rsidRPr="007E0299">
        <w:rPr>
          <w:rFonts w:ascii="Times New Roman" w:eastAsia="Times New Roman" w:hAnsi="Times New Roman" w:cs="Times New Roman"/>
          <w:color w:val="000000"/>
          <w:sz w:val="24"/>
          <w:szCs w:val="24"/>
          <w:lang w:val="en-IN" w:eastAsia="en-GB"/>
        </w:rPr>
        <w:t>Workload for LMD courts is significantly different from that for HMD courts.</w:t>
      </w:r>
    </w:p>
    <w:p w:rsidR="00057838" w:rsidRPr="007E0299" w:rsidRDefault="007E0299" w:rsidP="007E0299">
      <w:pPr>
        <w:numPr>
          <w:ilvl w:val="0"/>
          <w:numId w:val="1"/>
        </w:numPr>
        <w:spacing w:line="240" w:lineRule="auto"/>
        <w:jc w:val="both"/>
        <w:textAlignment w:val="baseline"/>
        <w:rPr>
          <w:rFonts w:ascii="Times New Roman" w:eastAsia="Times New Roman" w:hAnsi="Times New Roman" w:cs="Times New Roman"/>
          <w:color w:val="000000"/>
          <w:sz w:val="24"/>
          <w:szCs w:val="24"/>
          <w:lang w:val="en-IN" w:eastAsia="en-GB"/>
        </w:rPr>
      </w:pPr>
      <w:r w:rsidRPr="007E0299">
        <w:rPr>
          <w:rFonts w:ascii="Times New Roman" w:eastAsia="Times New Roman" w:hAnsi="Times New Roman" w:cs="Times New Roman"/>
          <w:color w:val="000000"/>
          <w:sz w:val="24"/>
          <w:szCs w:val="24"/>
          <w:lang w:val="en-IN" w:eastAsia="en-GB"/>
        </w:rPr>
        <w:t>Distribution of number of judges, judge days, and median tenure days is similar for both LMD and HMD courts.</w:t>
      </w:r>
    </w:p>
    <w:sectPr w:rsidR="00057838" w:rsidRPr="007E0299">
      <w:footerReference w:type="default" r:id="rId7"/>
      <w:footerReference w:type="first" r:id="rId8"/>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21AD" w:rsidRDefault="005021AD">
      <w:pPr>
        <w:spacing w:line="240" w:lineRule="auto"/>
      </w:pPr>
      <w:r>
        <w:separator/>
      </w:r>
    </w:p>
  </w:endnote>
  <w:endnote w:type="continuationSeparator" w:id="0">
    <w:p w:rsidR="005021AD" w:rsidRDefault="005021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jc w:val="right"/>
    </w:pPr>
    <w:r>
      <w:rPr>
        <w:rFonts w:ascii="Roboto" w:eastAsia="Roboto" w:hAnsi="Roboto" w:cs="Roboto"/>
        <w:color w:val="3C4043"/>
        <w:sz w:val="21"/>
        <w:szCs w:val="21"/>
      </w:rPr>
      <w:fldChar w:fldCharType="begin"/>
    </w:r>
    <w:r>
      <w:rPr>
        <w:rFonts w:ascii="Roboto" w:eastAsia="Roboto" w:hAnsi="Roboto" w:cs="Roboto"/>
        <w:color w:val="3C4043"/>
        <w:sz w:val="21"/>
        <w:szCs w:val="21"/>
      </w:rPr>
      <w:instrText>PAGE</w:instrText>
    </w:r>
    <w:r>
      <w:rPr>
        <w:rFonts w:ascii="Roboto" w:eastAsia="Roboto" w:hAnsi="Roboto" w:cs="Roboto"/>
        <w:color w:val="3C4043"/>
        <w:sz w:val="21"/>
        <w:szCs w:val="21"/>
      </w:rPr>
      <w:fldChar w:fldCharType="separate"/>
    </w:r>
    <w:r>
      <w:rPr>
        <w:rFonts w:ascii="Roboto" w:eastAsia="Roboto" w:hAnsi="Roboto" w:cs="Roboto"/>
        <w:noProof/>
        <w:color w:val="3C4043"/>
        <w:sz w:val="21"/>
        <w:szCs w:val="21"/>
      </w:rPr>
      <w:t>1</w:t>
    </w:r>
    <w:r>
      <w:rPr>
        <w:rFonts w:ascii="Roboto" w:eastAsia="Roboto" w:hAnsi="Roboto" w:cs="Roboto"/>
        <w:color w:val="3C4043"/>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rsidP="00CB580A">
    <w:pPr>
      <w:pStyle w:val="Footer"/>
      <w:pBdr>
        <w:bottom w:val="single" w:sz="6" w:space="1" w:color="auto"/>
      </w:pBdr>
      <w:rPr>
        <w:rFonts w:ascii="Times New Roman" w:hAnsi="Times New Roman" w:cs="Times New Roman"/>
        <w:sz w:val="16"/>
        <w:szCs w:val="16"/>
        <w:lang w:val="en-US"/>
      </w:rPr>
    </w:pPr>
  </w:p>
  <w:p w:rsidR="00000000" w:rsidRDefault="00000000" w:rsidP="00CB580A">
    <w:pPr>
      <w:pStyle w:val="Footer"/>
      <w:rPr>
        <w:rFonts w:ascii="Times New Roman" w:hAnsi="Times New Roman" w:cs="Times New Roman"/>
        <w:sz w:val="16"/>
        <w:szCs w:val="16"/>
        <w:lang w:val="en-US"/>
      </w:rPr>
    </w:pPr>
  </w:p>
  <w:p w:rsidR="00000000" w:rsidRPr="00CB580A" w:rsidRDefault="00000000" w:rsidP="00CB580A">
    <w:pPr>
      <w:pStyle w:val="Footer"/>
      <w:rPr>
        <w:rFonts w:ascii="Times New Roman" w:hAnsi="Times New Roman" w:cs="Times New Roman"/>
        <w:sz w:val="16"/>
        <w:szCs w:val="16"/>
        <w:lang w:val="en-US"/>
      </w:rPr>
    </w:pPr>
    <w:r w:rsidRPr="00CB580A">
      <w:rPr>
        <w:rFonts w:ascii="Times New Roman" w:hAnsi="Times New Roman" w:cs="Times New Roman"/>
        <w:sz w:val="16"/>
        <w:szCs w:val="16"/>
        <w:lang w:val="en-US"/>
      </w:rPr>
      <w:t>* Indian Institute of Science, Bangalore</w:t>
    </w:r>
  </w:p>
  <w:p w:rsidR="00000000" w:rsidRPr="00CB580A" w:rsidRDefault="00000000" w:rsidP="00CB580A">
    <w:pPr>
      <w:pStyle w:val="Footer"/>
      <w:rPr>
        <w:rFonts w:ascii="Times New Roman" w:hAnsi="Times New Roman" w:cs="Times New Roman"/>
        <w:sz w:val="16"/>
        <w:szCs w:val="16"/>
        <w:lang w:val="en-US"/>
      </w:rPr>
    </w:pPr>
    <w:r w:rsidRPr="00CB580A">
      <w:rPr>
        <w:rFonts w:ascii="Times New Roman" w:hAnsi="Times New Roman" w:cs="Times New Roman"/>
        <w:sz w:val="16"/>
        <w:szCs w:val="16"/>
        <w:lang w:val="en-US"/>
      </w:rPr>
      <w:t>** National Law School of India University, Bangalore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21AD" w:rsidRDefault="005021AD">
      <w:pPr>
        <w:spacing w:line="240" w:lineRule="auto"/>
      </w:pPr>
      <w:r>
        <w:separator/>
      </w:r>
    </w:p>
  </w:footnote>
  <w:footnote w:type="continuationSeparator" w:id="0">
    <w:p w:rsidR="005021AD" w:rsidRDefault="005021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F10B3"/>
    <w:multiLevelType w:val="multilevel"/>
    <w:tmpl w:val="C9D2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6602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BED"/>
    <w:rsid w:val="00057838"/>
    <w:rsid w:val="00317F82"/>
    <w:rsid w:val="00443BED"/>
    <w:rsid w:val="005021AD"/>
    <w:rsid w:val="0067690D"/>
    <w:rsid w:val="007E0299"/>
    <w:rsid w:val="0095083B"/>
    <w:rsid w:val="00A63AD0"/>
    <w:rsid w:val="00B456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24A0F"/>
  <w15:chartTrackingRefBased/>
  <w15:docId w15:val="{AC04A6E9-2E1C-C449-A6E8-16C3150D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AD0"/>
    <w:pPr>
      <w:spacing w:line="276" w:lineRule="auto"/>
    </w:pPr>
    <w:rPr>
      <w:rFonts w:ascii="Arial" w:eastAsia="Arial" w:hAnsi="Arial" w:cs="Arial"/>
      <w:kern w:val="0"/>
      <w:sz w:val="22"/>
      <w:szCs w:val="22"/>
      <w:lang w:val="en-GB" w:eastAsia="en-IN"/>
      <w14:ligatures w14:val="none"/>
    </w:rPr>
  </w:style>
  <w:style w:type="paragraph" w:styleId="Heading2">
    <w:name w:val="heading 2"/>
    <w:basedOn w:val="Normal"/>
    <w:link w:val="Heading2Char"/>
    <w:uiPriority w:val="9"/>
    <w:qFormat/>
    <w:rsid w:val="007E0299"/>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3AD0"/>
    <w:rPr>
      <w:rFonts w:ascii="Arial" w:eastAsia="Arial" w:hAnsi="Arial" w:cs="Arial"/>
      <w:kern w:val="0"/>
      <w:sz w:val="22"/>
      <w:szCs w:val="22"/>
      <w:lang w:val="en-GB"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63AD0"/>
    <w:pPr>
      <w:tabs>
        <w:tab w:val="center" w:pos="4513"/>
        <w:tab w:val="right" w:pos="9026"/>
      </w:tabs>
      <w:spacing w:line="240" w:lineRule="auto"/>
    </w:pPr>
  </w:style>
  <w:style w:type="character" w:customStyle="1" w:styleId="FooterChar">
    <w:name w:val="Footer Char"/>
    <w:basedOn w:val="DefaultParagraphFont"/>
    <w:link w:val="Footer"/>
    <w:uiPriority w:val="99"/>
    <w:rsid w:val="00A63AD0"/>
    <w:rPr>
      <w:rFonts w:ascii="Arial" w:eastAsia="Arial" w:hAnsi="Arial" w:cs="Arial"/>
      <w:kern w:val="0"/>
      <w:sz w:val="22"/>
      <w:szCs w:val="22"/>
      <w:lang w:val="en-GB" w:eastAsia="en-IN"/>
      <w14:ligatures w14:val="none"/>
    </w:rPr>
  </w:style>
  <w:style w:type="character" w:customStyle="1" w:styleId="Heading2Char">
    <w:name w:val="Heading 2 Char"/>
    <w:basedOn w:val="DefaultParagraphFont"/>
    <w:link w:val="Heading2"/>
    <w:uiPriority w:val="9"/>
    <w:rsid w:val="007E0299"/>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7E0299"/>
    <w:pPr>
      <w:spacing w:before="100" w:beforeAutospacing="1" w:after="100" w:afterAutospacing="1" w:line="240" w:lineRule="auto"/>
    </w:pPr>
    <w:rPr>
      <w:rFonts w:ascii="Times New Roman" w:eastAsia="Times New Roman" w:hAnsi="Times New Roman" w:cs="Times New Roman"/>
      <w:sz w:val="24"/>
      <w:szCs w:val="24"/>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1194</Words>
  <Characters>6807</Characters>
  <Application>Microsoft Office Word</Application>
  <DocSecurity>0</DocSecurity>
  <Lines>56</Lines>
  <Paragraphs>15</Paragraphs>
  <ScaleCrop>false</ScaleCrop>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Anushka Sachan</dc:creator>
  <cp:keywords/>
  <dc:description/>
  <cp:lastModifiedBy>Anushka Sachan</cp:lastModifiedBy>
  <cp:revision>3</cp:revision>
  <dcterms:created xsi:type="dcterms:W3CDTF">2023-08-29T06:00:00Z</dcterms:created>
  <dcterms:modified xsi:type="dcterms:W3CDTF">2024-04-10T04:56:00Z</dcterms:modified>
</cp:coreProperties>
</file>