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EA" w:rsidRDefault="007932EA" w:rsidP="007932EA">
      <w:pPr>
        <w:pStyle w:val="Heading1"/>
        <w:numPr>
          <w:ilvl w:val="0"/>
          <w:numId w:val="0"/>
        </w:numPr>
        <w:spacing w:before="0" w:after="200" w:line="276" w:lineRule="auto"/>
        <w:ind w:left="567" w:hanging="567"/>
      </w:pPr>
      <w:bookmarkStart w:id="0" w:name="_GoBack"/>
      <w:bookmarkEnd w:id="0"/>
      <w:r>
        <w:t>11</w:t>
      </w:r>
      <w:r>
        <w:tab/>
      </w:r>
      <w:r>
        <w:t>Supplementary Material</w:t>
      </w:r>
    </w:p>
    <w:p w:rsidR="007932EA" w:rsidRDefault="007932EA" w:rsidP="007932EA">
      <w:pPr>
        <w:pStyle w:val="Heading2"/>
        <w:numPr>
          <w:ilvl w:val="0"/>
          <w:numId w:val="0"/>
        </w:numPr>
        <w:ind w:left="567" w:hanging="567"/>
      </w:pPr>
      <w:bookmarkStart w:id="1" w:name="_Ref163737163"/>
      <w:r>
        <w:t>11.1</w:t>
      </w:r>
      <w:r>
        <w:tab/>
      </w:r>
      <w:r>
        <w:t>NIOSH calculation sheet</w:t>
      </w:r>
      <w:bookmarkEnd w:id="1"/>
    </w:p>
    <w:p w:rsidR="007932EA" w:rsidRPr="0076687F" w:rsidRDefault="007932EA" w:rsidP="007932EA">
      <w:r w:rsidRPr="0076687F">
        <w:t xml:space="preserve">The calculation sheet used to assess the ergonomic risk </w:t>
      </w:r>
      <w:proofErr w:type="gramStart"/>
      <w:r w:rsidRPr="0076687F">
        <w:t>is shown</w:t>
      </w:r>
      <w:proofErr w:type="gramEnd"/>
      <w:r w:rsidRPr="0076687F">
        <w:t xml:space="preserve"> in </w:t>
      </w:r>
      <w:r w:rsidRPr="0076687F">
        <w:fldChar w:fldCharType="begin"/>
      </w:r>
      <w:r w:rsidRPr="0076687F">
        <w:instrText xml:space="preserve"> REF _Ref163736970 \h  \* MERGEFORMAT </w:instrText>
      </w:r>
      <w:r w:rsidRPr="0076687F">
        <w:fldChar w:fldCharType="separate"/>
      </w:r>
      <w:r w:rsidRPr="007B7778">
        <w:t>Figure 10</w:t>
      </w:r>
      <w:r w:rsidRPr="0076687F">
        <w:fldChar w:fldCharType="end"/>
      </w:r>
      <w:r w:rsidRPr="0076687F">
        <w:t>.</w:t>
      </w:r>
    </w:p>
    <w:p w:rsidR="007932EA" w:rsidRDefault="007932EA" w:rsidP="007932EA">
      <w:pPr>
        <w:keepNext/>
      </w:pPr>
      <w:r>
        <w:rPr>
          <w:noProof/>
          <w:lang w:val="en-IN" w:eastAsia="en-IN"/>
        </w:rPr>
        <w:drawing>
          <wp:inline distT="0" distB="0" distL="0" distR="0" wp14:anchorId="406F57FE" wp14:editId="0A8F74A2">
            <wp:extent cx="5808212" cy="6773032"/>
            <wp:effectExtent l="0" t="0" r="2540" b="8890"/>
            <wp:docPr id="1841213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13335"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8212" cy="6773032"/>
                    </a:xfrm>
                    <a:prstGeom prst="rect">
                      <a:avLst/>
                    </a:prstGeom>
                  </pic:spPr>
                </pic:pic>
              </a:graphicData>
            </a:graphic>
          </wp:inline>
        </w:drawing>
      </w:r>
    </w:p>
    <w:p w:rsidR="007932EA" w:rsidRDefault="007932EA" w:rsidP="007932EA">
      <w:pPr>
        <w:pStyle w:val="Caption"/>
        <w:rPr>
          <w:b w:val="0"/>
          <w:bCs w:val="0"/>
          <w:i/>
          <w:iCs/>
        </w:rPr>
      </w:pPr>
      <w:bookmarkStart w:id="2" w:name="_Ref163736970"/>
      <w:r w:rsidRPr="00BC15A0">
        <w:rPr>
          <w:b w:val="0"/>
          <w:bCs w:val="0"/>
          <w:i/>
          <w:iCs/>
        </w:rPr>
        <w:t xml:space="preserve">Figure </w:t>
      </w:r>
      <w:r w:rsidRPr="00BC15A0">
        <w:rPr>
          <w:b w:val="0"/>
          <w:bCs w:val="0"/>
          <w:i/>
          <w:iCs/>
        </w:rPr>
        <w:fldChar w:fldCharType="begin"/>
      </w:r>
      <w:r w:rsidRPr="00BC15A0">
        <w:rPr>
          <w:b w:val="0"/>
          <w:bCs w:val="0"/>
          <w:i/>
          <w:iCs/>
        </w:rPr>
        <w:instrText xml:space="preserve"> SEQ Figure \* ARABIC </w:instrText>
      </w:r>
      <w:r w:rsidRPr="00BC15A0">
        <w:rPr>
          <w:b w:val="0"/>
          <w:bCs w:val="0"/>
          <w:i/>
          <w:iCs/>
        </w:rPr>
        <w:fldChar w:fldCharType="separate"/>
      </w:r>
      <w:r>
        <w:rPr>
          <w:b w:val="0"/>
          <w:bCs w:val="0"/>
          <w:i/>
          <w:iCs/>
          <w:noProof/>
        </w:rPr>
        <w:t>10</w:t>
      </w:r>
      <w:r w:rsidRPr="00BC15A0">
        <w:rPr>
          <w:b w:val="0"/>
          <w:bCs w:val="0"/>
          <w:i/>
          <w:iCs/>
        </w:rPr>
        <w:fldChar w:fldCharType="end"/>
      </w:r>
      <w:bookmarkEnd w:id="2"/>
      <w:r w:rsidRPr="00BC15A0">
        <w:rPr>
          <w:b w:val="0"/>
          <w:bCs w:val="0"/>
          <w:i/>
          <w:iCs/>
        </w:rPr>
        <w:t>. Calculation sheet for the evaluation of the recommended weight limit and the Lifting Index</w:t>
      </w:r>
      <w:r>
        <w:rPr>
          <w:b w:val="0"/>
          <w:bCs w:val="0"/>
          <w:i/>
          <w:iCs/>
        </w:rPr>
        <w:t xml:space="preserve"> </w:t>
      </w:r>
      <w:r>
        <w:rPr>
          <w:b w:val="0"/>
          <w:bCs w:val="0"/>
          <w:i/>
          <w:iCs/>
        </w:rPr>
        <w:fldChar w:fldCharType="begin"/>
      </w:r>
      <w:r>
        <w:rPr>
          <w:b w:val="0"/>
          <w:bCs w:val="0"/>
          <w:i/>
          <w:iCs/>
        </w:rPr>
        <w:instrText xml:space="preserve"> ADDIN EN.CITE &lt;EndNote&gt;&lt;Cite&gt;&lt;Author&gt;Colombini&lt;/Author&gt;&lt;Year&gt;2020&lt;/Year&gt;&lt;RecNum&gt;764&lt;/RecNum&gt;&lt;DisplayText&gt;(Colombini and Occhipinti 2020)&lt;/DisplayText&gt;&lt;record&gt;&lt;rec-number&gt;764&lt;/rec-number&gt;&lt;foreign-keys&gt;&lt;key app="EN" db-id="2vxfft2d0xsf59epfx7p9dwft0axva5vre9s" timestamp="1712827531"&gt;764&lt;/key&gt;&lt;/foreign-keys&gt;&lt;ref-type name="Book"&gt;6&lt;/ref-type&gt;&lt;contributors&gt;&lt;authors&gt;&lt;author&gt;Colombini, Daniela&lt;/author&gt;&lt;author&gt;Occhipinti, Enrico&lt;/author&gt;&lt;/authors&gt;&lt;/contributors&gt;&lt;titles&gt;&lt;title&gt;ERGOCHECK for a Preliminary Mapping of Risk at Work: Tools, Guidelines, and Applications&lt;/title&gt;&lt;/titles&gt;&lt;dates&gt;&lt;year&gt;2020&lt;/year&gt;&lt;/dates&gt;&lt;publisher&gt;CRC Press&lt;/publisher&gt;&lt;isbn&gt;1000045390&lt;/isbn&gt;&lt;urls&gt;&lt;/urls&gt;&lt;/record&gt;&lt;/Cite&gt;&lt;/EndNote&gt;</w:instrText>
      </w:r>
      <w:r>
        <w:rPr>
          <w:b w:val="0"/>
          <w:bCs w:val="0"/>
          <w:i/>
          <w:iCs/>
        </w:rPr>
        <w:fldChar w:fldCharType="separate"/>
      </w:r>
      <w:r>
        <w:rPr>
          <w:b w:val="0"/>
          <w:bCs w:val="0"/>
          <w:i/>
          <w:iCs/>
          <w:noProof/>
        </w:rPr>
        <w:t>(Colombini and Occhipinti 2020)</w:t>
      </w:r>
      <w:r>
        <w:rPr>
          <w:b w:val="0"/>
          <w:bCs w:val="0"/>
          <w:i/>
          <w:iCs/>
        </w:rPr>
        <w:fldChar w:fldCharType="end"/>
      </w:r>
      <w:r>
        <w:rPr>
          <w:b w:val="0"/>
          <w:bCs w:val="0"/>
          <w:i/>
          <w:iCs/>
        </w:rPr>
        <w:t xml:space="preserve">. </w:t>
      </w:r>
    </w:p>
    <w:p w:rsidR="007932EA" w:rsidRPr="006259D9" w:rsidRDefault="007932EA" w:rsidP="007932EA">
      <w:pPr>
        <w:pStyle w:val="NoSpacing"/>
      </w:pPr>
    </w:p>
    <w:p w:rsidR="007932EA" w:rsidRDefault="007932EA" w:rsidP="007932EA">
      <w:pPr>
        <w:pStyle w:val="Heading2"/>
        <w:numPr>
          <w:ilvl w:val="0"/>
          <w:numId w:val="0"/>
        </w:numPr>
        <w:ind w:left="567" w:hanging="567"/>
      </w:pPr>
      <w:bookmarkStart w:id="3" w:name="_Ref163737132"/>
      <w:r>
        <w:lastRenderedPageBreak/>
        <w:t>11.2</w:t>
      </w:r>
      <w:r>
        <w:tab/>
      </w:r>
      <w:r>
        <w:t>Questionnaire for the Perceived Effort assessment</w:t>
      </w:r>
      <w:bookmarkEnd w:id="3"/>
    </w:p>
    <w:p w:rsidR="007932EA" w:rsidRPr="0076687F" w:rsidRDefault="007932EA" w:rsidP="007932EA">
      <w:r w:rsidRPr="0076687F">
        <w:t xml:space="preserve">The perceived effort assessment relies on the questionnaire in </w:t>
      </w:r>
      <w:r w:rsidRPr="0076687F">
        <w:fldChar w:fldCharType="begin"/>
      </w:r>
      <w:r w:rsidRPr="0076687F">
        <w:instrText xml:space="preserve"> REF _Ref163736584 \h  \* MERGEFORMAT </w:instrText>
      </w:r>
      <w:r w:rsidRPr="0076687F">
        <w:fldChar w:fldCharType="separate"/>
      </w:r>
      <w:r w:rsidRPr="007B7778">
        <w:t>Table 1</w:t>
      </w:r>
      <w:r w:rsidRPr="0076687F">
        <w:fldChar w:fldCharType="end"/>
      </w:r>
      <w:r w:rsidRPr="0076687F">
        <w:t xml:space="preserve">. The </w:t>
      </w:r>
      <w:r>
        <w:t>B</w:t>
      </w:r>
      <w:r w:rsidRPr="0076687F">
        <w:t>org exertion rating scale is based on five verbal anchors (1-low, 2-normal, 3-moderate, 4-high, and 5-very high.</w:t>
      </w:r>
    </w:p>
    <w:p w:rsidR="007932EA" w:rsidRPr="006259D9" w:rsidRDefault="007932EA" w:rsidP="007932EA">
      <w:pPr>
        <w:pStyle w:val="Caption"/>
        <w:rPr>
          <w:rFonts w:eastAsia="Times New Roman"/>
          <w:b w:val="0"/>
          <w:bCs w:val="0"/>
          <w:i/>
          <w:iCs/>
        </w:rPr>
      </w:pPr>
      <w:bookmarkStart w:id="4" w:name="_Ref163736584"/>
      <w:r w:rsidRPr="006259D9">
        <w:rPr>
          <w:rFonts w:eastAsia="Times New Roman"/>
          <w:b w:val="0"/>
          <w:bCs w:val="0"/>
          <w:i/>
          <w:iCs/>
        </w:rPr>
        <w:t xml:space="preserve">Table </w:t>
      </w:r>
      <w:r w:rsidRPr="006259D9">
        <w:rPr>
          <w:rFonts w:eastAsia="Times New Roman"/>
          <w:b w:val="0"/>
          <w:bCs w:val="0"/>
          <w:i/>
          <w:iCs/>
        </w:rPr>
        <w:fldChar w:fldCharType="begin"/>
      </w:r>
      <w:r w:rsidRPr="006259D9">
        <w:rPr>
          <w:rFonts w:eastAsia="Times New Roman"/>
          <w:b w:val="0"/>
          <w:bCs w:val="0"/>
          <w:i/>
          <w:iCs/>
        </w:rPr>
        <w:instrText xml:space="preserve"> SEQ Table \* ARABIC </w:instrText>
      </w:r>
      <w:r w:rsidRPr="006259D9">
        <w:rPr>
          <w:rFonts w:eastAsia="Times New Roman"/>
          <w:b w:val="0"/>
          <w:bCs w:val="0"/>
          <w:i/>
          <w:iCs/>
        </w:rPr>
        <w:fldChar w:fldCharType="separate"/>
      </w:r>
      <w:r>
        <w:rPr>
          <w:rFonts w:eastAsia="Times New Roman"/>
          <w:b w:val="0"/>
          <w:bCs w:val="0"/>
          <w:i/>
          <w:iCs/>
          <w:noProof/>
        </w:rPr>
        <w:t>1</w:t>
      </w:r>
      <w:r w:rsidRPr="006259D9">
        <w:rPr>
          <w:rFonts w:eastAsia="Times New Roman"/>
          <w:b w:val="0"/>
          <w:bCs w:val="0"/>
          <w:i/>
          <w:iCs/>
        </w:rPr>
        <w:fldChar w:fldCharType="end"/>
      </w:r>
      <w:bookmarkEnd w:id="4"/>
      <w:r w:rsidRPr="006259D9">
        <w:rPr>
          <w:rFonts w:eastAsia="Times New Roman"/>
          <w:b w:val="0"/>
          <w:bCs w:val="0"/>
          <w:i/>
          <w:iCs/>
        </w:rPr>
        <w:t>. Questionnaire used in phase-3 to record the perceived effort from workers, and the execution time per each working cycle (repetition).</w:t>
      </w:r>
    </w:p>
    <w:tbl>
      <w:tblPr>
        <w:tblStyle w:val="TableGrid"/>
        <w:tblW w:w="5000" w:type="pct"/>
        <w:tblLook w:val="04A0" w:firstRow="1" w:lastRow="0" w:firstColumn="1" w:lastColumn="0" w:noHBand="0" w:noVBand="1"/>
      </w:tblPr>
      <w:tblGrid>
        <w:gridCol w:w="2839"/>
        <w:gridCol w:w="248"/>
        <w:gridCol w:w="248"/>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7932EA" w:rsidTr="00DF5479">
        <w:trPr>
          <w:trHeight w:val="639"/>
        </w:trPr>
        <w:tc>
          <w:tcPr>
            <w:tcW w:w="1574" w:type="pct"/>
            <w:shd w:val="clear" w:color="auto" w:fill="D9D9D9" w:themeFill="background1" w:themeFillShade="D9"/>
          </w:tcPr>
          <w:p w:rsidR="007932EA" w:rsidRPr="008730D3" w:rsidRDefault="007932EA" w:rsidP="00DF5479">
            <w:pPr>
              <w:rPr>
                <w:b/>
                <w:lang w:val="it-IT"/>
              </w:rPr>
            </w:pPr>
            <w:r>
              <w:rPr>
                <w:b/>
                <w:lang w:val="it-IT"/>
              </w:rPr>
              <w:t>Repetition #</w:t>
            </w: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r>
      <w:tr w:rsidR="007932EA" w:rsidTr="00DF5479">
        <w:trPr>
          <w:trHeight w:val="616"/>
        </w:trPr>
        <w:tc>
          <w:tcPr>
            <w:tcW w:w="1574" w:type="pct"/>
            <w:shd w:val="clear" w:color="auto" w:fill="D9D9D9" w:themeFill="background1" w:themeFillShade="D9"/>
          </w:tcPr>
          <w:p w:rsidR="007932EA" w:rsidRPr="008730D3" w:rsidRDefault="007932EA" w:rsidP="00DF5479">
            <w:pPr>
              <w:rPr>
                <w:b/>
                <w:lang w:val="it-IT"/>
              </w:rPr>
            </w:pPr>
            <w:r>
              <w:rPr>
                <w:b/>
                <w:lang w:val="it-IT"/>
              </w:rPr>
              <w:t>Repetition Initial time</w:t>
            </w: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r>
      <w:tr w:rsidR="007932EA" w:rsidTr="00DF5479">
        <w:trPr>
          <w:trHeight w:val="639"/>
        </w:trPr>
        <w:tc>
          <w:tcPr>
            <w:tcW w:w="1574" w:type="pct"/>
            <w:shd w:val="clear" w:color="auto" w:fill="D9D9D9" w:themeFill="background1" w:themeFillShade="D9"/>
          </w:tcPr>
          <w:p w:rsidR="007932EA" w:rsidRPr="008730D3" w:rsidRDefault="007932EA" w:rsidP="00DF5479">
            <w:pPr>
              <w:rPr>
                <w:b/>
                <w:lang w:val="it-IT"/>
              </w:rPr>
            </w:pPr>
            <w:r>
              <w:rPr>
                <w:b/>
                <w:lang w:val="it-IT"/>
              </w:rPr>
              <w:t>Repetition end time</w:t>
            </w: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r>
      <w:tr w:rsidR="007932EA" w:rsidTr="00DF5479">
        <w:trPr>
          <w:trHeight w:val="639"/>
        </w:trPr>
        <w:tc>
          <w:tcPr>
            <w:tcW w:w="1574" w:type="pct"/>
            <w:shd w:val="clear" w:color="auto" w:fill="D9D9D9" w:themeFill="background1" w:themeFillShade="D9"/>
          </w:tcPr>
          <w:p w:rsidR="007932EA" w:rsidRPr="008730D3" w:rsidRDefault="007932EA" w:rsidP="00DF5479">
            <w:pPr>
              <w:rPr>
                <w:b/>
                <w:lang w:val="it-IT"/>
              </w:rPr>
            </w:pPr>
            <w:r>
              <w:rPr>
                <w:b/>
                <w:lang w:val="it-IT"/>
              </w:rPr>
              <w:t>Perceived effort</w:t>
            </w: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c>
          <w:tcPr>
            <w:tcW w:w="137" w:type="pct"/>
          </w:tcPr>
          <w:p w:rsidR="007932EA" w:rsidRDefault="007932EA" w:rsidP="00DF5479">
            <w:pPr>
              <w:rPr>
                <w:b/>
                <w:highlight w:val="lightGray"/>
                <w:lang w:val="it-IT"/>
              </w:rPr>
            </w:pPr>
          </w:p>
        </w:tc>
      </w:tr>
    </w:tbl>
    <w:p w:rsidR="007932EA" w:rsidRPr="008A0455" w:rsidRDefault="007932EA" w:rsidP="007932EA"/>
    <w:p w:rsidR="007932EA" w:rsidRDefault="007932EA" w:rsidP="007932EA">
      <w:pPr>
        <w:pStyle w:val="Heading2"/>
        <w:numPr>
          <w:ilvl w:val="0"/>
          <w:numId w:val="0"/>
        </w:numPr>
        <w:ind w:left="567" w:hanging="567"/>
      </w:pPr>
      <w:bookmarkStart w:id="5" w:name="_Ref163737036"/>
      <w:r>
        <w:t>11.3</w:t>
      </w:r>
      <w:r>
        <w:tab/>
      </w:r>
      <w:r>
        <w:t>Questionnaire used for the Qualitative assessment</w:t>
      </w:r>
      <w:bookmarkEnd w:id="5"/>
      <w:r>
        <w:t xml:space="preserve"> </w:t>
      </w:r>
    </w:p>
    <w:p w:rsidR="007932EA" w:rsidRDefault="007932EA" w:rsidP="007932EA">
      <w:pPr>
        <w:jc w:val="both"/>
        <w:rPr>
          <w:rFonts w:eastAsia="Times New Roman"/>
          <w:szCs w:val="24"/>
        </w:rPr>
      </w:pPr>
      <w:r>
        <w:t>The following list defines the constructs of the qualitative assessment</w:t>
      </w:r>
      <w:r>
        <w:rPr>
          <w:rFonts w:eastAsia="Times New Roman"/>
          <w:szCs w:val="24"/>
        </w:rPr>
        <w:t>:</w:t>
      </w:r>
    </w:p>
    <w:p w:rsidR="007932EA" w:rsidRDefault="007932EA" w:rsidP="007932EA">
      <w:pPr>
        <w:numPr>
          <w:ilvl w:val="0"/>
          <w:numId w:val="3"/>
        </w:numPr>
        <w:jc w:val="both"/>
        <w:rPr>
          <w:rFonts w:eastAsia="Times New Roman"/>
          <w:szCs w:val="24"/>
        </w:rPr>
      </w:pPr>
      <w:r>
        <w:rPr>
          <w:rFonts w:eastAsia="Times New Roman"/>
          <w:szCs w:val="24"/>
        </w:rPr>
        <w:t xml:space="preserve">Assistance: physical assistance </w:t>
      </w:r>
      <w:proofErr w:type="gramStart"/>
      <w:r>
        <w:rPr>
          <w:rFonts w:eastAsia="Times New Roman"/>
          <w:szCs w:val="24"/>
        </w:rPr>
        <w:t>is delivered</w:t>
      </w:r>
      <w:proofErr w:type="gramEnd"/>
      <w:r>
        <w:rPr>
          <w:rFonts w:eastAsia="Times New Roman"/>
          <w:szCs w:val="24"/>
        </w:rPr>
        <w:t xml:space="preserve"> by the exoskeleton. Subjective perceptions are those connected with perceived effort reduction, freedom of movement and expectations on the level and timing of physical assistance.</w:t>
      </w:r>
    </w:p>
    <w:p w:rsidR="007932EA" w:rsidRDefault="007932EA" w:rsidP="007932EA">
      <w:pPr>
        <w:numPr>
          <w:ilvl w:val="0"/>
          <w:numId w:val="3"/>
        </w:numPr>
        <w:jc w:val="both"/>
        <w:rPr>
          <w:rFonts w:eastAsia="Times New Roman"/>
          <w:szCs w:val="24"/>
        </w:rPr>
      </w:pPr>
      <w:r>
        <w:rPr>
          <w:rFonts w:eastAsia="Times New Roman"/>
          <w:szCs w:val="24"/>
        </w:rPr>
        <w:t>Comfort: physical comfort considering perceived pressure, friction, and thermal comfort (e.g. sweating</w:t>
      </w:r>
      <w:r w:rsidRPr="00EA0CCB">
        <w:rPr>
          <w:rFonts w:eastAsia="Times New Roman"/>
          <w:szCs w:val="24"/>
        </w:rPr>
        <w:t xml:space="preserve"> </w:t>
      </w:r>
      <w:r>
        <w:rPr>
          <w:rFonts w:eastAsia="Times New Roman"/>
          <w:szCs w:val="24"/>
        </w:rPr>
        <w:t>or cold).</w:t>
      </w:r>
    </w:p>
    <w:p w:rsidR="007932EA" w:rsidRDefault="007932EA" w:rsidP="007932EA">
      <w:pPr>
        <w:numPr>
          <w:ilvl w:val="0"/>
          <w:numId w:val="3"/>
        </w:numPr>
        <w:jc w:val="both"/>
        <w:rPr>
          <w:rFonts w:eastAsia="Times New Roman"/>
          <w:szCs w:val="24"/>
        </w:rPr>
      </w:pPr>
      <w:r>
        <w:rPr>
          <w:rFonts w:eastAsia="Times New Roman"/>
          <w:szCs w:val="24"/>
        </w:rPr>
        <w:t xml:space="preserve">Stability: how well the exoskeleton conforms to the body. This category </w:t>
      </w:r>
      <w:proofErr w:type="gramStart"/>
      <w:r>
        <w:rPr>
          <w:rFonts w:eastAsia="Times New Roman"/>
          <w:szCs w:val="24"/>
        </w:rPr>
        <w:t>is separated</w:t>
      </w:r>
      <w:proofErr w:type="gramEnd"/>
      <w:r>
        <w:rPr>
          <w:rFonts w:eastAsia="Times New Roman"/>
          <w:szCs w:val="24"/>
        </w:rPr>
        <w:t xml:space="preserve"> from comfort to underline its importance as feedback to the designers. </w:t>
      </w:r>
    </w:p>
    <w:p w:rsidR="007932EA" w:rsidRDefault="007932EA" w:rsidP="007932EA">
      <w:pPr>
        <w:numPr>
          <w:ilvl w:val="0"/>
          <w:numId w:val="3"/>
        </w:numPr>
        <w:jc w:val="both"/>
        <w:rPr>
          <w:rFonts w:eastAsia="Times New Roman"/>
          <w:szCs w:val="24"/>
        </w:rPr>
      </w:pPr>
      <w:r>
        <w:rPr>
          <w:rFonts w:eastAsia="Times New Roman"/>
          <w:szCs w:val="24"/>
        </w:rPr>
        <w:t>Usability: measurements of user perceptions on how intuitive the exoskeleton is to operate and easy to wear. </w:t>
      </w:r>
    </w:p>
    <w:p w:rsidR="007932EA" w:rsidRDefault="007932EA" w:rsidP="007932EA">
      <w:pPr>
        <w:numPr>
          <w:ilvl w:val="0"/>
          <w:numId w:val="3"/>
        </w:numPr>
        <w:jc w:val="both"/>
        <w:rPr>
          <w:rFonts w:eastAsia="Times New Roman"/>
          <w:szCs w:val="24"/>
        </w:rPr>
      </w:pPr>
      <w:r>
        <w:rPr>
          <w:rFonts w:eastAsia="Times New Roman"/>
          <w:szCs w:val="24"/>
        </w:rPr>
        <w:t>Acceptance: level of satisfaction and positivity with respect to use of the device. This more general construct measures the sum of the exoskeleton's perceived relevance to the working task and its usefulness.</w:t>
      </w:r>
    </w:p>
    <w:p w:rsidR="007932EA" w:rsidRDefault="007932EA" w:rsidP="007932EA">
      <w:pPr>
        <w:pStyle w:val="Caption"/>
        <w:rPr>
          <w:rFonts w:eastAsia="Times New Roman"/>
          <w:b w:val="0"/>
          <w:bCs w:val="0"/>
          <w:i/>
          <w:iCs/>
        </w:rPr>
      </w:pPr>
      <w:bookmarkStart w:id="6" w:name="_Ref138675779"/>
      <w:bookmarkStart w:id="7" w:name="_Ref138780095"/>
      <w:r>
        <w:rPr>
          <w:rFonts w:eastAsia="Times New Roman"/>
          <w:b w:val="0"/>
          <w:bCs w:val="0"/>
          <w:i/>
          <w:iCs/>
        </w:rPr>
        <w:t xml:space="preserve">Table </w:t>
      </w:r>
      <w:r>
        <w:fldChar w:fldCharType="begin"/>
      </w:r>
      <w:r>
        <w:rPr>
          <w:rFonts w:eastAsia="Times New Roman"/>
          <w:b w:val="0"/>
          <w:bCs w:val="0"/>
          <w:i/>
          <w:iCs/>
        </w:rPr>
        <w:instrText xml:space="preserve"> SEQ Table \* ARABIC </w:instrText>
      </w:r>
      <w:r>
        <w:fldChar w:fldCharType="separate"/>
      </w:r>
      <w:r>
        <w:rPr>
          <w:rFonts w:eastAsia="Times New Roman"/>
          <w:b w:val="0"/>
          <w:bCs w:val="0"/>
          <w:i/>
          <w:iCs/>
          <w:noProof/>
        </w:rPr>
        <w:t>2</w:t>
      </w:r>
      <w:r>
        <w:fldChar w:fldCharType="end"/>
      </w:r>
      <w:bookmarkEnd w:id="6"/>
      <w:r>
        <w:rPr>
          <w:rFonts w:eastAsia="Times New Roman"/>
          <w:b w:val="0"/>
          <w:bCs w:val="0"/>
          <w:i/>
          <w:iCs/>
        </w:rPr>
        <w:t>. List of categories of the questionnaire. Each line reports the questions, and the code represented in</w:t>
      </w:r>
      <w:r>
        <w:t xml:space="preserve"> </w:t>
      </w:r>
      <w:r>
        <w:fldChar w:fldCharType="begin"/>
      </w:r>
      <w:r>
        <w:instrText xml:space="preserve"> REF _Ref132986879 \h </w:instrText>
      </w:r>
      <w:r>
        <w:fldChar w:fldCharType="separate"/>
      </w:r>
      <w:r w:rsidRPr="00F00404">
        <w:rPr>
          <w:b w:val="0"/>
          <w:bCs w:val="0"/>
          <w:i/>
          <w:iCs/>
        </w:rPr>
        <w:t xml:space="preserve">Fig. </w:t>
      </w:r>
      <w:r>
        <w:rPr>
          <w:b w:val="0"/>
          <w:bCs w:val="0"/>
          <w:i/>
          <w:iCs/>
          <w:noProof/>
        </w:rPr>
        <w:t>8</w:t>
      </w:r>
      <w:r>
        <w:fldChar w:fldCharType="end"/>
      </w:r>
      <w:r>
        <w:rPr>
          <w:rFonts w:eastAsia="Times New Roman"/>
          <w:b w:val="0"/>
          <w:bCs w:val="0"/>
          <w:i/>
          <w:iCs/>
        </w:rPr>
        <w:t>.</w:t>
      </w:r>
      <w:bookmarkEnd w:id="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0"/>
        <w:gridCol w:w="694"/>
        <w:gridCol w:w="7422"/>
      </w:tblGrid>
      <w:tr w:rsidR="007932EA" w:rsidTr="00DF5479">
        <w:tc>
          <w:tcPr>
            <w:tcW w:w="471" w:type="pct"/>
            <w:vMerge w:val="restart"/>
            <w:tcBorders>
              <w:top w:val="single" w:sz="4" w:space="0" w:color="FFFFFF"/>
              <w:left w:val="single" w:sz="4" w:space="0" w:color="FFFFFF"/>
              <w:bottom w:val="single" w:sz="4" w:space="0" w:color="FFFFFF"/>
              <w:right w:val="nil"/>
            </w:tcBorders>
            <w:shd w:val="clear" w:color="auto" w:fill="5B9BD5"/>
            <w:textDirection w:val="btLr"/>
            <w:hideMark/>
          </w:tcPr>
          <w:p w:rsidR="007932EA" w:rsidRDefault="007932EA" w:rsidP="00DF5479">
            <w:pPr>
              <w:spacing w:line="276" w:lineRule="auto"/>
              <w:ind w:left="113" w:right="113"/>
              <w:rPr>
                <w:b/>
                <w:bCs/>
                <w:color w:val="FFFFFF"/>
                <w:szCs w:val="24"/>
              </w:rPr>
            </w:pPr>
            <w:r>
              <w:rPr>
                <w:bCs/>
                <w:color w:val="FFFFFF"/>
                <w:szCs w:val="24"/>
              </w:rPr>
              <w:t>ASSISTANCE</w:t>
            </w:r>
          </w:p>
        </w:tc>
        <w:tc>
          <w:tcPr>
            <w:tcW w:w="399" w:type="pct"/>
            <w:tcBorders>
              <w:top w:val="single" w:sz="4" w:space="0" w:color="FFFFFF"/>
              <w:left w:val="nil"/>
              <w:bottom w:val="single" w:sz="4" w:space="0" w:color="FFFFFF"/>
              <w:right w:val="nil"/>
            </w:tcBorders>
            <w:shd w:val="clear" w:color="auto" w:fill="5B9BD5"/>
            <w:hideMark/>
          </w:tcPr>
          <w:p w:rsidR="007932EA" w:rsidRDefault="007932EA" w:rsidP="00DF5479">
            <w:pPr>
              <w:spacing w:line="276" w:lineRule="auto"/>
              <w:rPr>
                <w:b/>
                <w:bCs/>
                <w:color w:val="FFFFFF"/>
                <w:szCs w:val="24"/>
              </w:rPr>
            </w:pPr>
            <w:r>
              <w:rPr>
                <w:b/>
                <w:bCs/>
                <w:color w:val="FFFFFF"/>
                <w:szCs w:val="24"/>
              </w:rPr>
              <w:t>A1</w:t>
            </w:r>
          </w:p>
        </w:tc>
        <w:tc>
          <w:tcPr>
            <w:tcW w:w="4129" w:type="pct"/>
            <w:tcBorders>
              <w:top w:val="single" w:sz="4" w:space="0" w:color="FFFFFF"/>
              <w:left w:val="nil"/>
              <w:bottom w:val="single" w:sz="4" w:space="0" w:color="FFFFFF"/>
              <w:right w:val="single" w:sz="4" w:space="0" w:color="FFFFFF"/>
            </w:tcBorders>
            <w:shd w:val="clear" w:color="auto" w:fill="5B9BD5"/>
            <w:hideMark/>
          </w:tcPr>
          <w:p w:rsidR="007932EA" w:rsidRDefault="007932EA" w:rsidP="00DF5479">
            <w:pPr>
              <w:spacing w:line="276" w:lineRule="auto"/>
              <w:rPr>
                <w:b/>
                <w:bCs/>
                <w:color w:val="FFFFFF"/>
                <w:szCs w:val="24"/>
              </w:rPr>
            </w:pPr>
            <w:r>
              <w:rPr>
                <w:b/>
                <w:bCs/>
                <w:color w:val="FFFFFF"/>
                <w:szCs w:val="24"/>
              </w:rPr>
              <w:t>I feel less fatigue while using the exoskeleton</w:t>
            </w:r>
          </w:p>
        </w:tc>
      </w:tr>
      <w:tr w:rsidR="007932EA" w:rsidTr="00DF5479">
        <w:tc>
          <w:tcPr>
            <w:tcW w:w="0" w:type="auto"/>
            <w:vMerge/>
            <w:tcBorders>
              <w:top w:val="single" w:sz="4" w:space="0" w:color="FFFFFF"/>
              <w:left w:val="single" w:sz="4" w:space="0" w:color="FFFFFF"/>
              <w:bottom w:val="single" w:sz="4" w:space="0" w:color="FFFFFF"/>
              <w:right w:val="nil"/>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A2</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less strain on my back muscles</w:t>
            </w:r>
          </w:p>
        </w:tc>
      </w:tr>
      <w:tr w:rsidR="007932EA" w:rsidTr="00DF5479">
        <w:tc>
          <w:tcPr>
            <w:tcW w:w="0" w:type="auto"/>
            <w:vMerge/>
            <w:tcBorders>
              <w:top w:val="single" w:sz="4" w:space="0" w:color="FFFFFF"/>
              <w:left w:val="single" w:sz="4" w:space="0" w:color="FFFFFF"/>
              <w:bottom w:val="single" w:sz="4" w:space="0" w:color="FFFFFF"/>
              <w:right w:val="nil"/>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A3</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that the exoskeleton follows my movements</w:t>
            </w:r>
          </w:p>
        </w:tc>
      </w:tr>
      <w:tr w:rsidR="007932EA" w:rsidTr="00DF5479">
        <w:tc>
          <w:tcPr>
            <w:tcW w:w="0" w:type="auto"/>
            <w:vMerge/>
            <w:tcBorders>
              <w:top w:val="single" w:sz="4" w:space="0" w:color="FFFFFF"/>
              <w:left w:val="single" w:sz="4" w:space="0" w:color="FFFFFF"/>
              <w:bottom w:val="single" w:sz="4" w:space="0" w:color="FFFFFF"/>
              <w:right w:val="nil"/>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A4</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don’t feel my trunk movements are constrained</w:t>
            </w:r>
          </w:p>
        </w:tc>
      </w:tr>
      <w:tr w:rsidR="007932EA" w:rsidTr="00DF5479">
        <w:tc>
          <w:tcPr>
            <w:tcW w:w="0" w:type="auto"/>
            <w:vMerge/>
            <w:tcBorders>
              <w:top w:val="single" w:sz="4" w:space="0" w:color="FFFFFF"/>
              <w:left w:val="single" w:sz="4" w:space="0" w:color="FFFFFF"/>
              <w:bottom w:val="single" w:sz="4" w:space="0" w:color="FFFFFF"/>
              <w:right w:val="nil"/>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A5</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don’t feel my legs movements are constrained</w:t>
            </w:r>
          </w:p>
        </w:tc>
      </w:tr>
      <w:tr w:rsidR="007932EA" w:rsidTr="00DF5479">
        <w:tc>
          <w:tcPr>
            <w:tcW w:w="0" w:type="auto"/>
            <w:vMerge/>
            <w:tcBorders>
              <w:top w:val="single" w:sz="4" w:space="0" w:color="FFFFFF"/>
              <w:left w:val="single" w:sz="4" w:space="0" w:color="FFFFFF"/>
              <w:bottom w:val="single" w:sz="4" w:space="0" w:color="FFFFFF"/>
              <w:right w:val="nil"/>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A6</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the assistance level fits my needs.</w:t>
            </w:r>
          </w:p>
        </w:tc>
      </w:tr>
      <w:tr w:rsidR="007932EA" w:rsidTr="00DF5479">
        <w:tc>
          <w:tcPr>
            <w:tcW w:w="471" w:type="pct"/>
            <w:vMerge w:val="restart"/>
            <w:tcBorders>
              <w:top w:val="single" w:sz="4" w:space="0" w:color="FFFFFF"/>
              <w:left w:val="single" w:sz="4" w:space="0" w:color="FFFFFF"/>
              <w:bottom w:val="single" w:sz="4" w:space="0" w:color="FFFFFF"/>
              <w:right w:val="single" w:sz="4" w:space="0" w:color="FFFFFF"/>
            </w:tcBorders>
            <w:shd w:val="clear" w:color="auto" w:fill="5B9BD5"/>
            <w:textDirection w:val="btLr"/>
            <w:hideMark/>
          </w:tcPr>
          <w:p w:rsidR="007932EA" w:rsidRDefault="007932EA" w:rsidP="00DF5479">
            <w:pPr>
              <w:spacing w:line="276" w:lineRule="auto"/>
              <w:ind w:left="113" w:right="113"/>
              <w:rPr>
                <w:b/>
                <w:bCs/>
                <w:color w:val="FFFFFF"/>
                <w:szCs w:val="24"/>
              </w:rPr>
            </w:pPr>
            <w:r>
              <w:rPr>
                <w:bCs/>
                <w:color w:val="FFFFFF"/>
                <w:szCs w:val="24"/>
              </w:rPr>
              <w:t>COMFORT</w:t>
            </w: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C1</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that the exoskeleton's weight is fine</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C2</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that the exoskeleton's weight distribution suits me well</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C3</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that the harness is too tight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C4</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don't feel pressure on my chest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C5</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don't feel pressure on my waist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C6</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don't feel pressure on my thighs</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C7</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that thermal dissipation is adequate</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C8</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 xml:space="preserve">I don't feel more than usual sweating on my back </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C9</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 xml:space="preserve">I don't feel more than usual sweating on my thighs </w:t>
            </w:r>
          </w:p>
        </w:tc>
      </w:tr>
      <w:tr w:rsidR="007932EA" w:rsidTr="00DF5479">
        <w:tc>
          <w:tcPr>
            <w:tcW w:w="471" w:type="pct"/>
            <w:vMerge w:val="restart"/>
            <w:tcBorders>
              <w:top w:val="single" w:sz="4" w:space="0" w:color="FFFFFF"/>
              <w:left w:val="single" w:sz="4" w:space="0" w:color="FFFFFF"/>
              <w:bottom w:val="single" w:sz="4" w:space="0" w:color="FFFFFF"/>
              <w:right w:val="single" w:sz="4" w:space="0" w:color="FFFFFF"/>
            </w:tcBorders>
            <w:shd w:val="clear" w:color="auto" w:fill="5B9BD5"/>
            <w:textDirection w:val="btLr"/>
            <w:hideMark/>
          </w:tcPr>
          <w:p w:rsidR="007932EA" w:rsidRDefault="007932EA" w:rsidP="00DF5479">
            <w:pPr>
              <w:spacing w:line="276" w:lineRule="auto"/>
              <w:ind w:left="113" w:right="113"/>
              <w:rPr>
                <w:b/>
                <w:bCs/>
                <w:color w:val="FFFFFF"/>
                <w:szCs w:val="24"/>
              </w:rPr>
            </w:pPr>
            <w:r>
              <w:rPr>
                <w:bCs/>
                <w:color w:val="FFFFFF"/>
                <w:szCs w:val="24"/>
              </w:rPr>
              <w:t>STABILITY</w:t>
            </w: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S1</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the exoskeleton securely attaches to my body</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S2</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the belt is securely attached to my waist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S3</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the leg wraps are securely attached to my thighs</w:t>
            </w:r>
          </w:p>
        </w:tc>
      </w:tr>
      <w:tr w:rsidR="007932EA" w:rsidTr="00DF5479">
        <w:tc>
          <w:tcPr>
            <w:tcW w:w="471" w:type="pct"/>
            <w:vMerge w:val="restart"/>
            <w:tcBorders>
              <w:top w:val="single" w:sz="4" w:space="0" w:color="FFFFFF"/>
              <w:left w:val="single" w:sz="4" w:space="0" w:color="FFFFFF"/>
              <w:bottom w:val="single" w:sz="4" w:space="0" w:color="FFFFFF"/>
              <w:right w:val="single" w:sz="4" w:space="0" w:color="FFFFFF"/>
            </w:tcBorders>
            <w:shd w:val="clear" w:color="auto" w:fill="5B9BD5"/>
            <w:textDirection w:val="btLr"/>
            <w:hideMark/>
          </w:tcPr>
          <w:p w:rsidR="007932EA" w:rsidRDefault="007932EA" w:rsidP="00DF5479">
            <w:pPr>
              <w:spacing w:line="276" w:lineRule="auto"/>
              <w:ind w:left="113" w:right="113"/>
              <w:rPr>
                <w:b/>
                <w:bCs/>
                <w:color w:val="FFFFFF"/>
                <w:szCs w:val="24"/>
              </w:rPr>
            </w:pPr>
            <w:r>
              <w:rPr>
                <w:bCs/>
                <w:color w:val="FFFFFF"/>
                <w:szCs w:val="24"/>
              </w:rPr>
              <w:t>USABILITY</w:t>
            </w: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U1</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 xml:space="preserve">The harness is easy and intuitive to don </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U2</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The harness is easy to regulate and open to doff</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U3</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feel confident wearing the exoskeleton on my own</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U4</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The exoskeleton is easy to turn on and off</w:t>
            </w:r>
          </w:p>
        </w:tc>
      </w:tr>
      <w:tr w:rsidR="007932EA" w:rsidTr="00DF5479">
        <w:trPr>
          <w:trHeight w:val="368"/>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U5</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The exoskeleton is easy and intuitive to operate</w:t>
            </w:r>
          </w:p>
        </w:tc>
      </w:tr>
      <w:tr w:rsidR="007932EA" w:rsidTr="00DF5479">
        <w:tc>
          <w:tcPr>
            <w:tcW w:w="471" w:type="pct"/>
            <w:vMerge w:val="restart"/>
            <w:tcBorders>
              <w:top w:val="single" w:sz="4" w:space="0" w:color="FFFFFF"/>
              <w:left w:val="single" w:sz="4" w:space="0" w:color="FFFFFF"/>
              <w:bottom w:val="single" w:sz="4" w:space="0" w:color="FFFFFF"/>
              <w:right w:val="single" w:sz="4" w:space="0" w:color="FFFFFF"/>
            </w:tcBorders>
            <w:shd w:val="clear" w:color="auto" w:fill="5B9BD5"/>
            <w:textDirection w:val="btLr"/>
            <w:hideMark/>
          </w:tcPr>
          <w:p w:rsidR="007932EA" w:rsidRDefault="007932EA" w:rsidP="00DF5479">
            <w:pPr>
              <w:spacing w:line="276" w:lineRule="auto"/>
              <w:ind w:left="113" w:right="113"/>
              <w:rPr>
                <w:b/>
                <w:bCs/>
                <w:color w:val="FFFFFF"/>
                <w:szCs w:val="24"/>
              </w:rPr>
            </w:pPr>
            <w:r>
              <w:rPr>
                <w:bCs/>
                <w:color w:val="FFFFFF"/>
                <w:szCs w:val="24"/>
              </w:rPr>
              <w:lastRenderedPageBreak/>
              <w:t>ACCEPTANCE</w:t>
            </w: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AC1</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The exoskeleton meets my expectations</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AC2</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think that the exoskeleton is suited for my tasks</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AC3</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don't feel hindered by the exoskeleton during my tasks</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AC4</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would use the exoskeleton on a regular basis if it was available on the market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AC5</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feel that the exoskeleton is robust and suited for my work environment</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AC6</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I think that I would use the exoskeleton the whole working day</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AC7</w:t>
            </w:r>
          </w:p>
        </w:tc>
        <w:tc>
          <w:tcPr>
            <w:tcW w:w="4129" w:type="pct"/>
            <w:tcBorders>
              <w:top w:val="single" w:sz="4" w:space="0" w:color="FFFFFF"/>
              <w:left w:val="single" w:sz="4" w:space="0" w:color="FFFFFF"/>
              <w:bottom w:val="single" w:sz="4" w:space="0" w:color="FFFFFF"/>
              <w:right w:val="single" w:sz="4" w:space="0" w:color="FFFFFF"/>
            </w:tcBorders>
            <w:shd w:val="clear" w:color="auto" w:fill="BDD6EE"/>
            <w:hideMark/>
          </w:tcPr>
          <w:p w:rsidR="007932EA" w:rsidRDefault="007932EA" w:rsidP="00DF5479">
            <w:pPr>
              <w:spacing w:line="276" w:lineRule="auto"/>
              <w:rPr>
                <w:szCs w:val="24"/>
              </w:rPr>
            </w:pPr>
            <w:r>
              <w:rPr>
                <w:szCs w:val="24"/>
              </w:rPr>
              <w:t>I think that I would use the exoskeleton for all my working tasks</w:t>
            </w:r>
          </w:p>
        </w:tc>
      </w:tr>
      <w:tr w:rsidR="007932EA" w:rsidTr="00DF5479">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932EA" w:rsidRDefault="007932EA" w:rsidP="00DF5479">
            <w:pPr>
              <w:spacing w:before="0" w:after="0" w:line="276" w:lineRule="auto"/>
              <w:rPr>
                <w:b/>
                <w:bCs/>
                <w:color w:val="FFFFFF"/>
                <w:szCs w:val="24"/>
              </w:rPr>
            </w:pPr>
          </w:p>
        </w:tc>
        <w:tc>
          <w:tcPr>
            <w:tcW w:w="39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AC8</w:t>
            </w:r>
          </w:p>
        </w:tc>
        <w:tc>
          <w:tcPr>
            <w:tcW w:w="4129" w:type="pct"/>
            <w:tcBorders>
              <w:top w:val="single" w:sz="4" w:space="0" w:color="FFFFFF"/>
              <w:left w:val="single" w:sz="4" w:space="0" w:color="FFFFFF"/>
              <w:bottom w:val="single" w:sz="4" w:space="0" w:color="FFFFFF"/>
              <w:right w:val="single" w:sz="4" w:space="0" w:color="FFFFFF"/>
            </w:tcBorders>
            <w:shd w:val="clear" w:color="auto" w:fill="DEEAF6"/>
            <w:hideMark/>
          </w:tcPr>
          <w:p w:rsidR="007932EA" w:rsidRDefault="007932EA" w:rsidP="00DF5479">
            <w:pPr>
              <w:spacing w:line="276" w:lineRule="auto"/>
              <w:rPr>
                <w:szCs w:val="24"/>
              </w:rPr>
            </w:pPr>
            <w:r>
              <w:rPr>
                <w:szCs w:val="24"/>
              </w:rPr>
              <w:t>Please, give a total score to the exoskeleton' s performance</w:t>
            </w:r>
          </w:p>
        </w:tc>
      </w:tr>
    </w:tbl>
    <w:p w:rsidR="00F31C71" w:rsidRDefault="007932EA"/>
    <w:sectPr w:rsidR="00F31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01A"/>
    <w:multiLevelType w:val="multilevel"/>
    <w:tmpl w:val="C310DC2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59A4237B"/>
    <w:multiLevelType w:val="hybridMultilevel"/>
    <w:tmpl w:val="B95EC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567"/>
          </w:tabs>
          <w:ind w:left="567" w:hanging="567"/>
        </w:pPr>
        <w:rPr>
          <w:rFonts w:hint="default"/>
          <w:lang w:val="en-GB"/>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EA"/>
    <w:rsid w:val="000B5A23"/>
    <w:rsid w:val="000C22AD"/>
    <w:rsid w:val="000C300E"/>
    <w:rsid w:val="000F462E"/>
    <w:rsid w:val="0021356B"/>
    <w:rsid w:val="0023196F"/>
    <w:rsid w:val="002C377E"/>
    <w:rsid w:val="004D4732"/>
    <w:rsid w:val="00782F80"/>
    <w:rsid w:val="007932EA"/>
    <w:rsid w:val="00862A79"/>
    <w:rsid w:val="008C7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4E57"/>
  <w15:chartTrackingRefBased/>
  <w15:docId w15:val="{A573F895-5D5E-4BD0-A83F-02FB605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EA"/>
    <w:pPr>
      <w:spacing w:before="120" w:after="240" w:line="240" w:lineRule="auto"/>
    </w:pPr>
    <w:rPr>
      <w:rFonts w:ascii="Times New Roman" w:hAnsi="Times New Roman"/>
      <w:sz w:val="24"/>
      <w:lang w:val="en-US"/>
    </w:rPr>
  </w:style>
  <w:style w:type="paragraph" w:styleId="Heading1">
    <w:name w:val="heading 1"/>
    <w:basedOn w:val="ListParagraph"/>
    <w:next w:val="Normal"/>
    <w:link w:val="Heading1Char"/>
    <w:uiPriority w:val="2"/>
    <w:qFormat/>
    <w:rsid w:val="007932EA"/>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7932EA"/>
    <w:pPr>
      <w:numPr>
        <w:ilvl w:val="1"/>
      </w:numPr>
      <w:spacing w:after="200"/>
      <w:outlineLvl w:val="1"/>
    </w:pPr>
  </w:style>
  <w:style w:type="paragraph" w:styleId="Heading3">
    <w:name w:val="heading 3"/>
    <w:basedOn w:val="Normal"/>
    <w:next w:val="Normal"/>
    <w:link w:val="Heading3Char"/>
    <w:uiPriority w:val="2"/>
    <w:qFormat/>
    <w:rsid w:val="007932EA"/>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7932EA"/>
    <w:pPr>
      <w:numPr>
        <w:ilvl w:val="3"/>
      </w:numPr>
      <w:outlineLvl w:val="3"/>
    </w:pPr>
    <w:rPr>
      <w:iCs/>
    </w:rPr>
  </w:style>
  <w:style w:type="paragraph" w:styleId="Heading5">
    <w:name w:val="heading 5"/>
    <w:basedOn w:val="Heading4"/>
    <w:next w:val="Normal"/>
    <w:link w:val="Heading5Char"/>
    <w:uiPriority w:val="2"/>
    <w:qFormat/>
    <w:rsid w:val="007932E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2EA"/>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7932EA"/>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7932EA"/>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7932EA"/>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7932EA"/>
    <w:rPr>
      <w:rFonts w:ascii="Times New Roman" w:eastAsiaTheme="majorEastAsia" w:hAnsi="Times New Roman" w:cstheme="majorBidi"/>
      <w:b/>
      <w:iCs/>
      <w:sz w:val="24"/>
      <w:szCs w:val="24"/>
      <w:lang w:val="en-US"/>
    </w:rPr>
  </w:style>
  <w:style w:type="table" w:styleId="TableGrid">
    <w:name w:val="Table Grid"/>
    <w:basedOn w:val="TableNormal"/>
    <w:uiPriority w:val="39"/>
    <w:rsid w:val="007932EA"/>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Spacing"/>
    <w:uiPriority w:val="35"/>
    <w:unhideWhenUsed/>
    <w:qFormat/>
    <w:rsid w:val="007932EA"/>
    <w:pPr>
      <w:keepNext/>
    </w:pPr>
    <w:rPr>
      <w:rFonts w:cs="Times New Roman"/>
      <w:b/>
      <w:bCs/>
      <w:szCs w:val="24"/>
    </w:rPr>
  </w:style>
  <w:style w:type="paragraph" w:styleId="NoSpacing">
    <w:name w:val="No Spacing"/>
    <w:uiPriority w:val="99"/>
    <w:unhideWhenUsed/>
    <w:qFormat/>
    <w:rsid w:val="007932EA"/>
    <w:pPr>
      <w:spacing w:after="0" w:line="240" w:lineRule="auto"/>
    </w:pPr>
    <w:rPr>
      <w:rFonts w:ascii="Times New Roman" w:hAnsi="Times New Roman"/>
      <w:sz w:val="24"/>
      <w:lang w:val="en-US"/>
    </w:rPr>
  </w:style>
  <w:style w:type="numbering" w:customStyle="1" w:styleId="Headings">
    <w:name w:val="Headings"/>
    <w:uiPriority w:val="99"/>
    <w:rsid w:val="007932EA"/>
    <w:pPr>
      <w:numPr>
        <w:numId w:val="1"/>
      </w:numPr>
    </w:pPr>
  </w:style>
  <w:style w:type="paragraph" w:styleId="ListParagraph">
    <w:name w:val="List Paragraph"/>
    <w:basedOn w:val="Normal"/>
    <w:uiPriority w:val="34"/>
    <w:qFormat/>
    <w:rsid w:val="0079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3865</Characters>
  <Application>Microsoft Office Word</Application>
  <DocSecurity>0</DocSecurity>
  <Lines>64</Lines>
  <Paragraphs>18</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Elumalai</dc:creator>
  <cp:keywords/>
  <dc:description/>
  <cp:lastModifiedBy>Elumalai</cp:lastModifiedBy>
  <cp:revision>1</cp:revision>
  <dcterms:created xsi:type="dcterms:W3CDTF">2025-01-17T06:49:00Z</dcterms:created>
  <dcterms:modified xsi:type="dcterms:W3CDTF">2025-01-17T06:51:00Z</dcterms:modified>
</cp:coreProperties>
</file>