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159F96" w14:textId="77777777" w:rsidR="00074AF4" w:rsidRPr="002E35DB" w:rsidRDefault="00074AF4" w:rsidP="00074AF4">
      <w:pPr>
        <w:pStyle w:val="Heading1"/>
        <w:rPr>
          <w:lang w:val="en-GB"/>
        </w:rPr>
      </w:pPr>
      <w:bookmarkStart w:id="0" w:name="_Toc523421615"/>
      <w:bookmarkStart w:id="1" w:name="_Toc523429416"/>
      <w:bookmarkStart w:id="2" w:name="_Toc524095717"/>
      <w:bookmarkStart w:id="3" w:name="_Toc524096141"/>
      <w:bookmarkStart w:id="4" w:name="_Toc524252256"/>
      <w:bookmarkStart w:id="5" w:name="_Toc524254104"/>
      <w:bookmarkStart w:id="6" w:name="_Toc524255931"/>
      <w:bookmarkStart w:id="7" w:name="_Toc524285756"/>
      <w:r w:rsidRPr="002E35DB">
        <w:rPr>
          <w:lang w:val="en-GB"/>
        </w:rPr>
        <w:t>Appendix A</w:t>
      </w:r>
      <w:bookmarkEnd w:id="0"/>
      <w:bookmarkEnd w:id="1"/>
      <w:bookmarkEnd w:id="2"/>
      <w:bookmarkEnd w:id="3"/>
      <w:bookmarkEnd w:id="4"/>
      <w:bookmarkEnd w:id="5"/>
      <w:bookmarkEnd w:id="6"/>
      <w:bookmarkEnd w:id="7"/>
    </w:p>
    <w:p w14:paraId="14982F03" w14:textId="77777777" w:rsidR="00074AF4" w:rsidRPr="002E35DB" w:rsidRDefault="00074AF4" w:rsidP="00074AF4">
      <w:pPr>
        <w:pStyle w:val="Heading2"/>
      </w:pPr>
      <w:r w:rsidRPr="002E35DB">
        <w:t>Table A1</w:t>
      </w:r>
    </w:p>
    <w:p w14:paraId="2D5040C3" w14:textId="77777777" w:rsidR="00074AF4" w:rsidRPr="002E35DB" w:rsidRDefault="00074AF4" w:rsidP="00074AF4">
      <w:pPr>
        <w:spacing w:line="360" w:lineRule="auto"/>
        <w:ind w:right="144"/>
        <w:rPr>
          <w:b/>
          <w:color w:val="000000" w:themeColor="text1"/>
          <w:lang w:val="en-GB"/>
        </w:rPr>
      </w:pPr>
      <w:bookmarkStart w:id="8" w:name="_Toc523429035"/>
      <w:bookmarkStart w:id="9" w:name="_Toc523429280"/>
      <w:bookmarkStart w:id="10" w:name="_Toc523475270"/>
      <w:bookmarkStart w:id="11" w:name="_Toc523476303"/>
      <w:r w:rsidRPr="002E35DB">
        <w:rPr>
          <w:color w:val="000000" w:themeColor="text1"/>
          <w:lang w:val="en-GB"/>
        </w:rPr>
        <w:br/>
      </w:r>
      <w:proofErr w:type="spellStart"/>
      <w:r w:rsidRPr="002E35DB">
        <w:rPr>
          <w:color w:val="000000" w:themeColor="text1"/>
          <w:lang w:val="en-GB"/>
        </w:rPr>
        <w:t>Littergram</w:t>
      </w:r>
      <w:proofErr w:type="spellEnd"/>
      <w:r w:rsidRPr="002E35DB">
        <w:rPr>
          <w:color w:val="000000" w:themeColor="text1"/>
          <w:lang w:val="en-GB"/>
        </w:rPr>
        <w:t xml:space="preserve"> TDF statements.</w:t>
      </w:r>
      <w:bookmarkEnd w:id="8"/>
      <w:bookmarkEnd w:id="9"/>
      <w:bookmarkEnd w:id="10"/>
      <w:bookmarkEnd w:id="11"/>
    </w:p>
    <w:tbl>
      <w:tblPr>
        <w:tblStyle w:val="PlainTable2"/>
        <w:tblW w:w="0" w:type="auto"/>
        <w:tblLayout w:type="fixed"/>
        <w:tblLook w:val="04A0" w:firstRow="1" w:lastRow="0" w:firstColumn="1" w:lastColumn="0" w:noHBand="0" w:noVBand="1"/>
      </w:tblPr>
      <w:tblGrid>
        <w:gridCol w:w="1298"/>
        <w:gridCol w:w="567"/>
        <w:gridCol w:w="571"/>
        <w:gridCol w:w="1675"/>
        <w:gridCol w:w="4644"/>
      </w:tblGrid>
      <w:tr w:rsidR="00074AF4" w:rsidRPr="002E35DB" w14:paraId="74F0485E" w14:textId="77777777" w:rsidTr="00F272C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65" w:type="dxa"/>
            <w:gridSpan w:val="2"/>
            <w:vAlign w:val="center"/>
          </w:tcPr>
          <w:p w14:paraId="7AD134EE" w14:textId="77777777" w:rsidR="00074AF4" w:rsidRPr="002E35DB" w:rsidRDefault="00074AF4" w:rsidP="00F272C7">
            <w:pPr>
              <w:spacing w:line="360" w:lineRule="auto"/>
              <w:ind w:left="144" w:right="144"/>
              <w:jc w:val="center"/>
              <w:rPr>
                <w:color w:val="000000" w:themeColor="text1"/>
                <w:lang w:val="en-GB"/>
              </w:rPr>
            </w:pPr>
            <w:r w:rsidRPr="002E35DB">
              <w:rPr>
                <w:color w:val="000000" w:themeColor="text1"/>
                <w:lang w:val="en-GB"/>
              </w:rPr>
              <w:t xml:space="preserve">Sources of Behaviour </w:t>
            </w:r>
            <w:r w:rsidRPr="002E35DB">
              <w:rPr>
                <w:color w:val="000000" w:themeColor="text1"/>
                <w:lang w:val="en-GB"/>
              </w:rPr>
              <w:br/>
              <w:t>(COM-B Model)</w:t>
            </w:r>
          </w:p>
        </w:tc>
        <w:tc>
          <w:tcPr>
            <w:tcW w:w="2246" w:type="dxa"/>
            <w:gridSpan w:val="2"/>
            <w:vAlign w:val="center"/>
          </w:tcPr>
          <w:p w14:paraId="46E8823A" w14:textId="77777777" w:rsidR="00074AF4" w:rsidRPr="002E35DB" w:rsidRDefault="00074AF4" w:rsidP="00F272C7">
            <w:pPr>
              <w:spacing w:line="360" w:lineRule="auto"/>
              <w:ind w:left="144" w:right="144"/>
              <w:jc w:val="center"/>
              <w:cnfStyle w:val="100000000000" w:firstRow="1"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TDF</w:t>
            </w:r>
          </w:p>
        </w:tc>
        <w:tc>
          <w:tcPr>
            <w:tcW w:w="4644" w:type="dxa"/>
            <w:vAlign w:val="center"/>
          </w:tcPr>
          <w:p w14:paraId="60D8B6F9" w14:textId="77777777" w:rsidR="00074AF4" w:rsidRPr="002E35DB" w:rsidRDefault="00074AF4" w:rsidP="00F272C7">
            <w:pPr>
              <w:spacing w:line="360" w:lineRule="auto"/>
              <w:ind w:left="144" w:right="144"/>
              <w:jc w:val="center"/>
              <w:cnfStyle w:val="100000000000" w:firstRow="1"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Statements</w:t>
            </w:r>
          </w:p>
        </w:tc>
      </w:tr>
      <w:tr w:rsidR="00074AF4" w:rsidRPr="002E35DB" w14:paraId="50414679" w14:textId="77777777" w:rsidTr="00F272C7">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1298" w:type="dxa"/>
            <w:vMerge w:val="restart"/>
            <w:textDirection w:val="btLr"/>
            <w:vAlign w:val="center"/>
          </w:tcPr>
          <w:p w14:paraId="41153D27" w14:textId="77777777" w:rsidR="00074AF4" w:rsidRPr="002E35DB" w:rsidRDefault="00074AF4" w:rsidP="00F272C7">
            <w:pPr>
              <w:spacing w:line="360" w:lineRule="auto"/>
              <w:ind w:left="144" w:right="144"/>
              <w:jc w:val="center"/>
              <w:rPr>
                <w:b w:val="0"/>
                <w:color w:val="000000" w:themeColor="text1"/>
                <w:lang w:val="en-GB"/>
              </w:rPr>
            </w:pPr>
            <w:r w:rsidRPr="002E35DB">
              <w:rPr>
                <w:b w:val="0"/>
                <w:color w:val="000000" w:themeColor="text1"/>
                <w:lang w:val="en-GB"/>
              </w:rPr>
              <w:t>Capability</w:t>
            </w:r>
          </w:p>
        </w:tc>
        <w:tc>
          <w:tcPr>
            <w:tcW w:w="1138" w:type="dxa"/>
            <w:gridSpan w:val="2"/>
            <w:vMerge w:val="restart"/>
            <w:textDirection w:val="btLr"/>
            <w:vAlign w:val="center"/>
          </w:tcPr>
          <w:p w14:paraId="66D7D682"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Psychological</w:t>
            </w:r>
          </w:p>
        </w:tc>
        <w:tc>
          <w:tcPr>
            <w:tcW w:w="1675" w:type="dxa"/>
            <w:vMerge w:val="restart"/>
            <w:vAlign w:val="center"/>
          </w:tcPr>
          <w:p w14:paraId="014D3529"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Knowledge</w:t>
            </w:r>
          </w:p>
        </w:tc>
        <w:tc>
          <w:tcPr>
            <w:tcW w:w="4644" w:type="dxa"/>
            <w:vAlign w:val="center"/>
          </w:tcPr>
          <w:p w14:paraId="09FD2A02"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 know that the goal of </w:t>
            </w:r>
            <w:proofErr w:type="spellStart"/>
            <w:r w:rsidRPr="002E35DB">
              <w:rPr>
                <w:color w:val="000000" w:themeColor="text1"/>
                <w:lang w:val="en-GB"/>
              </w:rPr>
              <w:t>Littergram</w:t>
            </w:r>
            <w:proofErr w:type="spellEnd"/>
            <w:r w:rsidRPr="002E35DB">
              <w:rPr>
                <w:color w:val="000000" w:themeColor="text1"/>
                <w:lang w:val="en-GB"/>
              </w:rPr>
              <w:t xml:space="preserve"> is to become a tool through which local councils are notified of litter, so that they can clean it up.</w:t>
            </w:r>
          </w:p>
        </w:tc>
      </w:tr>
      <w:tr w:rsidR="00074AF4" w:rsidRPr="002E35DB" w14:paraId="002853B6" w14:textId="77777777" w:rsidTr="00F272C7">
        <w:trPr>
          <w:trHeight w:val="62"/>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73397AB1"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7F24BBA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3F3FF07A"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vAlign w:val="center"/>
          </w:tcPr>
          <w:p w14:paraId="12F94713"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I know how to post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010AB267" w14:textId="77777777" w:rsidTr="00F272C7">
        <w:trPr>
          <w:cnfStyle w:val="000000100000" w:firstRow="0" w:lastRow="0" w:firstColumn="0" w:lastColumn="0" w:oddVBand="0" w:evenVBand="0" w:oddHBand="1" w:evenHBand="0"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26201C40"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38E88065"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restart"/>
            <w:vAlign w:val="center"/>
          </w:tcPr>
          <w:p w14:paraId="4A926CF2"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Cognitive and interpersonal skills</w:t>
            </w:r>
          </w:p>
        </w:tc>
        <w:tc>
          <w:tcPr>
            <w:tcW w:w="4644" w:type="dxa"/>
            <w:vAlign w:val="center"/>
          </w:tcPr>
          <w:p w14:paraId="6E6A59FA"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 have the skills necessary to use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617F321A" w14:textId="77777777" w:rsidTr="00F272C7">
        <w:trPr>
          <w:trHeight w:val="188"/>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126AC029"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245A94DA"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420D37C3"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vAlign w:val="center"/>
          </w:tcPr>
          <w:p w14:paraId="10211DC1"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I have prior experience posting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5A409DEA" w14:textId="77777777" w:rsidTr="00F272C7">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67B20A1A"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343A6E8C"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restart"/>
            <w:vAlign w:val="center"/>
          </w:tcPr>
          <w:p w14:paraId="40AFC84D"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Memory, attention and decision processes</w:t>
            </w:r>
          </w:p>
        </w:tc>
        <w:tc>
          <w:tcPr>
            <w:tcW w:w="4644" w:type="dxa"/>
          </w:tcPr>
          <w:p w14:paraId="32A40AD7"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 often forget to post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78B9D770" w14:textId="77777777" w:rsidTr="00F272C7">
        <w:trPr>
          <w:trHeight w:val="251"/>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7BF7029B"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4E2BE40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04D7B3CB"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tcPr>
          <w:p w14:paraId="62191EA7"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There are often distractions online, or around me, which prevent me from posting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67C34449" w14:textId="77777777" w:rsidTr="00F272C7">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0C8ADDAD"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4666DE3C"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ign w:val="center"/>
          </w:tcPr>
          <w:p w14:paraId="736879F6"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4644" w:type="dxa"/>
          </w:tcPr>
          <w:p w14:paraId="0A1BCE3A"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It is easy for me to decide whether what I see is “litter” and, therefore, whether I should post a picture of it on </w:t>
            </w:r>
            <w:proofErr w:type="gramStart"/>
            <w:r w:rsidRPr="002E35DB">
              <w:rPr>
                <w:color w:val="000000" w:themeColor="text1"/>
                <w:lang w:val="en-GB"/>
              </w:rPr>
              <w:t>Littergram.*</w:t>
            </w:r>
            <w:proofErr w:type="gramEnd"/>
          </w:p>
        </w:tc>
      </w:tr>
      <w:tr w:rsidR="00074AF4" w:rsidRPr="002E35DB" w14:paraId="672DF273" w14:textId="77777777" w:rsidTr="00F272C7">
        <w:trPr>
          <w:trHeight w:val="94"/>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491F8DB8"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5A8CA695"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restart"/>
            <w:vAlign w:val="center"/>
          </w:tcPr>
          <w:p w14:paraId="60DF7AB1"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Behavioural regulation</w:t>
            </w:r>
          </w:p>
        </w:tc>
        <w:tc>
          <w:tcPr>
            <w:tcW w:w="4644" w:type="dxa"/>
          </w:tcPr>
          <w:p w14:paraId="7872CCF6"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Posting on </w:t>
            </w:r>
            <w:proofErr w:type="spellStart"/>
            <w:r w:rsidRPr="002E35DB">
              <w:rPr>
                <w:color w:val="000000" w:themeColor="text1"/>
                <w:lang w:val="en-GB"/>
              </w:rPr>
              <w:t>Littergram</w:t>
            </w:r>
            <w:proofErr w:type="spellEnd"/>
            <w:r w:rsidRPr="002E35DB">
              <w:rPr>
                <w:color w:val="000000" w:themeColor="text1"/>
                <w:lang w:val="en-GB"/>
              </w:rPr>
              <w:t xml:space="preserve"> is something I would do automatically, without thinking.</w:t>
            </w:r>
          </w:p>
        </w:tc>
      </w:tr>
      <w:tr w:rsidR="00074AF4" w:rsidRPr="002E35DB" w14:paraId="7B7F44ED" w14:textId="77777777" w:rsidTr="00F272C7">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68BB13FF"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6BFAFEE4"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ign w:val="center"/>
          </w:tcPr>
          <w:p w14:paraId="17116831"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4644" w:type="dxa"/>
          </w:tcPr>
          <w:p w14:paraId="11D6E0EB"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 can keep track of my overall progress in using </w:t>
            </w:r>
            <w:proofErr w:type="spellStart"/>
            <w:r w:rsidRPr="002E35DB">
              <w:rPr>
                <w:color w:val="000000" w:themeColor="text1"/>
                <w:lang w:val="en-GB"/>
              </w:rPr>
              <w:t>Littergram</w:t>
            </w:r>
            <w:proofErr w:type="spellEnd"/>
            <w:r w:rsidRPr="002E35DB">
              <w:rPr>
                <w:color w:val="000000" w:themeColor="text1"/>
                <w:lang w:val="en-GB"/>
              </w:rPr>
              <w:t>, i.e. the number of pictures I post.</w:t>
            </w:r>
          </w:p>
        </w:tc>
      </w:tr>
      <w:tr w:rsidR="00074AF4" w:rsidRPr="002E35DB" w14:paraId="5167467E" w14:textId="77777777" w:rsidTr="00F272C7">
        <w:trPr>
          <w:trHeight w:val="213"/>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5C8422B8"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5434D8F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0A7459B2"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tcPr>
          <w:p w14:paraId="2CA1AC99"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I would monitor whether the litter of which I post pictures on </w:t>
            </w:r>
            <w:proofErr w:type="spellStart"/>
            <w:r w:rsidRPr="002E35DB">
              <w:rPr>
                <w:color w:val="000000" w:themeColor="text1"/>
                <w:lang w:val="en-GB"/>
              </w:rPr>
              <w:t>Littergram</w:t>
            </w:r>
            <w:proofErr w:type="spellEnd"/>
            <w:r w:rsidRPr="002E35DB">
              <w:rPr>
                <w:color w:val="000000" w:themeColor="text1"/>
                <w:lang w:val="en-GB"/>
              </w:rPr>
              <w:t xml:space="preserve"> does get cleaned up by my local council.</w:t>
            </w:r>
          </w:p>
        </w:tc>
      </w:tr>
      <w:tr w:rsidR="00074AF4" w:rsidRPr="002E35DB" w14:paraId="6AB3DF73" w14:textId="77777777" w:rsidTr="00F272C7">
        <w:trPr>
          <w:cnfStyle w:val="000000100000" w:firstRow="0" w:lastRow="0" w:firstColumn="0" w:lastColumn="0" w:oddVBand="0" w:evenVBand="0" w:oddHBand="1" w:evenHBand="0"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1298" w:type="dxa"/>
            <w:vMerge w:val="restart"/>
            <w:textDirection w:val="btLr"/>
            <w:vAlign w:val="center"/>
          </w:tcPr>
          <w:p w14:paraId="0208329C" w14:textId="77777777" w:rsidR="00074AF4" w:rsidRPr="002E35DB" w:rsidRDefault="00074AF4" w:rsidP="00F272C7">
            <w:pPr>
              <w:spacing w:line="360" w:lineRule="auto"/>
              <w:ind w:left="144" w:right="144"/>
              <w:jc w:val="center"/>
              <w:rPr>
                <w:b w:val="0"/>
                <w:color w:val="000000" w:themeColor="text1"/>
                <w:lang w:val="en-GB"/>
              </w:rPr>
            </w:pPr>
            <w:r w:rsidRPr="002E35DB">
              <w:rPr>
                <w:b w:val="0"/>
                <w:color w:val="000000" w:themeColor="text1"/>
                <w:lang w:val="en-GB"/>
              </w:rPr>
              <w:t>Opportunity</w:t>
            </w:r>
          </w:p>
        </w:tc>
        <w:tc>
          <w:tcPr>
            <w:tcW w:w="1138" w:type="dxa"/>
            <w:gridSpan w:val="2"/>
            <w:vMerge w:val="restart"/>
            <w:textDirection w:val="btLr"/>
            <w:vAlign w:val="center"/>
          </w:tcPr>
          <w:p w14:paraId="0F8A2E31"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Social</w:t>
            </w:r>
          </w:p>
        </w:tc>
        <w:tc>
          <w:tcPr>
            <w:tcW w:w="1675" w:type="dxa"/>
            <w:vMerge w:val="restart"/>
            <w:vAlign w:val="center"/>
          </w:tcPr>
          <w:p w14:paraId="431AC50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Social influences</w:t>
            </w:r>
          </w:p>
        </w:tc>
        <w:tc>
          <w:tcPr>
            <w:tcW w:w="4644" w:type="dxa"/>
          </w:tcPr>
          <w:p w14:paraId="75056300"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Most people who are important to me would think it is a good idea to post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6F7AD58A" w14:textId="77777777" w:rsidTr="00F272C7">
        <w:trPr>
          <w:trHeight w:val="188"/>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119020B6"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6143A91A"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7BBB331E"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tcPr>
          <w:p w14:paraId="57A4FC95"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I know other people who post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2AB50D93" w14:textId="77777777" w:rsidTr="00F272C7">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565F012C"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val="restart"/>
            <w:textDirection w:val="btLr"/>
            <w:vAlign w:val="center"/>
          </w:tcPr>
          <w:p w14:paraId="15BCE082"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Physical</w:t>
            </w:r>
          </w:p>
        </w:tc>
        <w:tc>
          <w:tcPr>
            <w:tcW w:w="1675" w:type="dxa"/>
            <w:vMerge w:val="restart"/>
            <w:vAlign w:val="center"/>
          </w:tcPr>
          <w:p w14:paraId="09FDA7CF"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Environmental context and resources</w:t>
            </w:r>
          </w:p>
        </w:tc>
        <w:tc>
          <w:tcPr>
            <w:tcW w:w="4644" w:type="dxa"/>
          </w:tcPr>
          <w:p w14:paraId="631B55BD"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My local council knows about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2ED68B32" w14:textId="77777777" w:rsidTr="00F272C7">
        <w:trPr>
          <w:trHeight w:val="213"/>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7ED6990A"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09BA1045"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420ECF74"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tcPr>
          <w:p w14:paraId="4D396B4F"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My local council reacts to what is being posted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6C4F7114" w14:textId="77777777" w:rsidTr="00F272C7">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1298" w:type="dxa"/>
            <w:vMerge/>
            <w:textDirection w:val="btLr"/>
            <w:vAlign w:val="center"/>
          </w:tcPr>
          <w:p w14:paraId="77A6BA4D" w14:textId="77777777" w:rsidR="00074AF4" w:rsidRPr="002E35DB" w:rsidRDefault="00074AF4" w:rsidP="00F272C7">
            <w:pPr>
              <w:spacing w:line="360" w:lineRule="auto"/>
              <w:ind w:left="144" w:right="144"/>
              <w:jc w:val="center"/>
              <w:rPr>
                <w:b w:val="0"/>
                <w:color w:val="000000" w:themeColor="text1"/>
                <w:lang w:val="en-GB"/>
              </w:rPr>
            </w:pPr>
          </w:p>
        </w:tc>
        <w:tc>
          <w:tcPr>
            <w:tcW w:w="1138" w:type="dxa"/>
            <w:gridSpan w:val="2"/>
            <w:vMerge/>
            <w:textDirection w:val="btLr"/>
            <w:vAlign w:val="center"/>
          </w:tcPr>
          <w:p w14:paraId="52462491"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ign w:val="center"/>
          </w:tcPr>
          <w:p w14:paraId="67F5AD9C"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4644" w:type="dxa"/>
          </w:tcPr>
          <w:p w14:paraId="571218D4"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 regularly use a smart </w:t>
            </w:r>
            <w:proofErr w:type="gramStart"/>
            <w:r w:rsidRPr="002E35DB">
              <w:rPr>
                <w:color w:val="000000" w:themeColor="text1"/>
                <w:lang w:val="en-GB"/>
              </w:rPr>
              <w:t>phone.*</w:t>
            </w:r>
            <w:proofErr w:type="gramEnd"/>
          </w:p>
        </w:tc>
      </w:tr>
      <w:tr w:rsidR="00074AF4" w:rsidRPr="002E35DB" w14:paraId="0641AB02" w14:textId="77777777" w:rsidTr="00F272C7">
        <w:trPr>
          <w:trHeight w:val="94"/>
        </w:trPr>
        <w:tc>
          <w:tcPr>
            <w:cnfStyle w:val="001000000000" w:firstRow="0" w:lastRow="0" w:firstColumn="1" w:lastColumn="0" w:oddVBand="0" w:evenVBand="0" w:oddHBand="0" w:evenHBand="0" w:firstRowFirstColumn="0" w:firstRowLastColumn="0" w:lastRowFirstColumn="0" w:lastRowLastColumn="0"/>
            <w:tcW w:w="1298" w:type="dxa"/>
            <w:vMerge w:val="restart"/>
            <w:textDirection w:val="btLr"/>
            <w:vAlign w:val="center"/>
          </w:tcPr>
          <w:p w14:paraId="3EB1F3F7" w14:textId="77777777" w:rsidR="00074AF4" w:rsidRPr="002E35DB" w:rsidRDefault="00074AF4" w:rsidP="00F272C7">
            <w:pPr>
              <w:spacing w:line="360" w:lineRule="auto"/>
              <w:ind w:left="144" w:right="144"/>
              <w:jc w:val="center"/>
              <w:rPr>
                <w:b w:val="0"/>
                <w:color w:val="000000" w:themeColor="text1"/>
                <w:lang w:val="en-GB"/>
              </w:rPr>
            </w:pPr>
            <w:r w:rsidRPr="002E35DB">
              <w:rPr>
                <w:b w:val="0"/>
                <w:color w:val="000000" w:themeColor="text1"/>
                <w:lang w:val="en-GB"/>
              </w:rPr>
              <w:t>Motivation</w:t>
            </w:r>
          </w:p>
        </w:tc>
        <w:tc>
          <w:tcPr>
            <w:tcW w:w="1138" w:type="dxa"/>
            <w:gridSpan w:val="2"/>
            <w:vMerge w:val="restart"/>
            <w:textDirection w:val="btLr"/>
            <w:vAlign w:val="center"/>
          </w:tcPr>
          <w:p w14:paraId="4BE9338E"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Reflective</w:t>
            </w:r>
          </w:p>
        </w:tc>
        <w:tc>
          <w:tcPr>
            <w:tcW w:w="1675" w:type="dxa"/>
            <w:vMerge w:val="restart"/>
            <w:vAlign w:val="center"/>
          </w:tcPr>
          <w:p w14:paraId="4C6BACD8"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Social/professional role and identity</w:t>
            </w:r>
          </w:p>
        </w:tc>
        <w:tc>
          <w:tcPr>
            <w:tcW w:w="4644" w:type="dxa"/>
          </w:tcPr>
          <w:p w14:paraId="59D2C7A3"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Posting on </w:t>
            </w:r>
            <w:proofErr w:type="spellStart"/>
            <w:r w:rsidRPr="002E35DB">
              <w:rPr>
                <w:color w:val="000000" w:themeColor="text1"/>
                <w:lang w:val="en-GB"/>
              </w:rPr>
              <w:t>Littergram</w:t>
            </w:r>
            <w:proofErr w:type="spellEnd"/>
            <w:r w:rsidRPr="002E35DB">
              <w:rPr>
                <w:color w:val="000000" w:themeColor="text1"/>
                <w:lang w:val="en-GB"/>
              </w:rPr>
              <w:t xml:space="preserve"> is part of my responsibility as a </w:t>
            </w:r>
            <w:proofErr w:type="spellStart"/>
            <w:r w:rsidRPr="002E35DB">
              <w:rPr>
                <w:color w:val="000000" w:themeColor="text1"/>
                <w:lang w:val="en-GB"/>
              </w:rPr>
              <w:t>Littergram</w:t>
            </w:r>
            <w:proofErr w:type="spellEnd"/>
            <w:r w:rsidRPr="002E35DB">
              <w:rPr>
                <w:color w:val="000000" w:themeColor="text1"/>
                <w:lang w:val="en-GB"/>
              </w:rPr>
              <w:t xml:space="preserve"> user.</w:t>
            </w:r>
          </w:p>
        </w:tc>
      </w:tr>
      <w:tr w:rsidR="00074AF4" w:rsidRPr="002E35DB" w14:paraId="4FDB7BCF" w14:textId="77777777" w:rsidTr="00F272C7">
        <w:trPr>
          <w:cnfStyle w:val="000000100000" w:firstRow="0" w:lastRow="0" w:firstColumn="0" w:lastColumn="0" w:oddVBand="0" w:evenVBand="0" w:oddHBand="1" w:evenHBand="0" w:firstRowFirstColumn="0" w:firstRowLastColumn="0" w:lastRowFirstColumn="0" w:lastRowLastColumn="0"/>
          <w:trHeight w:val="94"/>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204A29B2"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582E4D75"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ign w:val="center"/>
          </w:tcPr>
          <w:p w14:paraId="035E5966"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4644" w:type="dxa"/>
          </w:tcPr>
          <w:p w14:paraId="55985401"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Posting on </w:t>
            </w:r>
            <w:proofErr w:type="spellStart"/>
            <w:r w:rsidRPr="002E35DB">
              <w:rPr>
                <w:color w:val="000000" w:themeColor="text1"/>
                <w:lang w:val="en-GB"/>
              </w:rPr>
              <w:t>Littergram</w:t>
            </w:r>
            <w:proofErr w:type="spellEnd"/>
            <w:r w:rsidRPr="002E35DB">
              <w:rPr>
                <w:color w:val="000000" w:themeColor="text1"/>
                <w:lang w:val="en-GB"/>
              </w:rPr>
              <w:t xml:space="preserve"> is consistent with who I am.</w:t>
            </w:r>
          </w:p>
        </w:tc>
      </w:tr>
      <w:tr w:rsidR="00074AF4" w:rsidRPr="002E35DB" w14:paraId="63465AA0" w14:textId="77777777" w:rsidTr="00F272C7">
        <w:trPr>
          <w:trHeight w:val="189"/>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32299F0C"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01C769F4"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restart"/>
            <w:vAlign w:val="center"/>
          </w:tcPr>
          <w:p w14:paraId="5A3859E8"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Beliefs about capabilities</w:t>
            </w:r>
          </w:p>
        </w:tc>
        <w:tc>
          <w:tcPr>
            <w:tcW w:w="4644" w:type="dxa"/>
          </w:tcPr>
          <w:p w14:paraId="3EDDEFD3"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I can post on </w:t>
            </w:r>
            <w:proofErr w:type="spellStart"/>
            <w:r w:rsidRPr="002E35DB">
              <w:rPr>
                <w:color w:val="000000" w:themeColor="text1"/>
                <w:lang w:val="en-GB"/>
              </w:rPr>
              <w:t>Littergram</w:t>
            </w:r>
            <w:proofErr w:type="spellEnd"/>
            <w:r w:rsidRPr="002E35DB">
              <w:rPr>
                <w:color w:val="000000" w:themeColor="text1"/>
                <w:lang w:val="en-GB"/>
              </w:rPr>
              <w:t xml:space="preserve"> even if other people are not motivated to do so.</w:t>
            </w:r>
          </w:p>
        </w:tc>
      </w:tr>
      <w:tr w:rsidR="00074AF4" w:rsidRPr="002E35DB" w14:paraId="533AEB92" w14:textId="77777777" w:rsidTr="00F272C7">
        <w:trPr>
          <w:cnfStyle w:val="000000100000" w:firstRow="0" w:lastRow="0" w:firstColumn="0" w:lastColumn="0" w:oddVBand="0" w:evenVBand="0" w:oddHBand="1" w:evenHBand="0" w:firstRowFirstColumn="0" w:firstRowLastColumn="0" w:lastRowFirstColumn="0" w:lastRowLastColumn="0"/>
          <w:trHeight w:val="188"/>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1D0F9853"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7A5366B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ign w:val="center"/>
          </w:tcPr>
          <w:p w14:paraId="6C986E04"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4644" w:type="dxa"/>
          </w:tcPr>
          <w:p w14:paraId="2EC19341"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 can post on </w:t>
            </w:r>
            <w:proofErr w:type="spellStart"/>
            <w:r w:rsidRPr="002E35DB">
              <w:rPr>
                <w:color w:val="000000" w:themeColor="text1"/>
                <w:lang w:val="en-GB"/>
              </w:rPr>
              <w:t>Littergram</w:t>
            </w:r>
            <w:proofErr w:type="spellEnd"/>
            <w:r w:rsidRPr="002E35DB">
              <w:rPr>
                <w:color w:val="000000" w:themeColor="text1"/>
                <w:lang w:val="en-GB"/>
              </w:rPr>
              <w:t xml:space="preserve"> even if I have little time.</w:t>
            </w:r>
          </w:p>
        </w:tc>
      </w:tr>
      <w:tr w:rsidR="00074AF4" w:rsidRPr="002E35DB" w14:paraId="6004DA0C" w14:textId="77777777" w:rsidTr="00F272C7">
        <w:trPr>
          <w:trHeight w:val="47"/>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166C1A68"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4C3DBD81"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Align w:val="center"/>
          </w:tcPr>
          <w:p w14:paraId="779BE0C4"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Optimism</w:t>
            </w:r>
          </w:p>
        </w:tc>
        <w:tc>
          <w:tcPr>
            <w:tcW w:w="4644" w:type="dxa"/>
          </w:tcPr>
          <w:p w14:paraId="320AB66A"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I feel optimistic about the impact that posting on </w:t>
            </w:r>
            <w:proofErr w:type="spellStart"/>
            <w:r w:rsidRPr="002E35DB">
              <w:rPr>
                <w:color w:val="000000" w:themeColor="text1"/>
                <w:lang w:val="en-GB"/>
              </w:rPr>
              <w:t>Littergram</w:t>
            </w:r>
            <w:proofErr w:type="spellEnd"/>
            <w:r w:rsidRPr="002E35DB">
              <w:rPr>
                <w:color w:val="000000" w:themeColor="text1"/>
                <w:lang w:val="en-GB"/>
              </w:rPr>
              <w:t xml:space="preserve"> can have.</w:t>
            </w:r>
          </w:p>
        </w:tc>
      </w:tr>
      <w:tr w:rsidR="00074AF4" w:rsidRPr="002E35DB" w14:paraId="321869C6" w14:textId="77777777" w:rsidTr="00F272C7">
        <w:trPr>
          <w:cnfStyle w:val="000000100000" w:firstRow="0" w:lastRow="0" w:firstColumn="0" w:lastColumn="0" w:oddVBand="0" w:evenVBand="0" w:oddHBand="1" w:evenHBand="0" w:firstRowFirstColumn="0" w:firstRowLastColumn="0" w:lastRowFirstColumn="0" w:lastRowLastColumn="0"/>
          <w:trHeight w:val="47"/>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352DDA86"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3B250A31"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Align w:val="center"/>
          </w:tcPr>
          <w:p w14:paraId="1704C688"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Intention</w:t>
            </w:r>
          </w:p>
        </w:tc>
        <w:tc>
          <w:tcPr>
            <w:tcW w:w="4644" w:type="dxa"/>
          </w:tcPr>
          <w:p w14:paraId="2D4102E2"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 will post on </w:t>
            </w:r>
            <w:proofErr w:type="spellStart"/>
            <w:r w:rsidRPr="002E35DB">
              <w:rPr>
                <w:color w:val="000000" w:themeColor="text1"/>
                <w:lang w:val="en-GB"/>
              </w:rPr>
              <w:t>Littergram</w:t>
            </w:r>
            <w:proofErr w:type="spellEnd"/>
            <w:r w:rsidRPr="002E35DB">
              <w:rPr>
                <w:color w:val="000000" w:themeColor="text1"/>
                <w:lang w:val="en-GB"/>
              </w:rPr>
              <w:t xml:space="preserve"> in the next seven days.</w:t>
            </w:r>
          </w:p>
        </w:tc>
      </w:tr>
      <w:tr w:rsidR="00074AF4" w:rsidRPr="002E35DB" w14:paraId="00F0D031" w14:textId="77777777" w:rsidTr="00F272C7">
        <w:trPr>
          <w:trHeight w:val="64"/>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6D9EAA51"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7AF8DA03"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restart"/>
            <w:vAlign w:val="center"/>
          </w:tcPr>
          <w:p w14:paraId="37D09735"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Goals</w:t>
            </w:r>
          </w:p>
        </w:tc>
        <w:tc>
          <w:tcPr>
            <w:tcW w:w="4644" w:type="dxa"/>
          </w:tcPr>
          <w:p w14:paraId="5845984E"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I have an idea of what pictures to post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745A2263" w14:textId="77777777" w:rsidTr="00F272C7">
        <w:trPr>
          <w:cnfStyle w:val="000000100000" w:firstRow="0" w:lastRow="0" w:firstColumn="0" w:lastColumn="0" w:oddVBand="0" w:evenVBand="0" w:oddHBand="1" w:evenHBand="0" w:firstRowFirstColumn="0" w:firstRowLastColumn="0" w:lastRowFirstColumn="0" w:lastRowLastColumn="0"/>
          <w:trHeight w:val="62"/>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316F91D6"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203A94C3"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ign w:val="center"/>
          </w:tcPr>
          <w:p w14:paraId="0269CFE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4644" w:type="dxa"/>
          </w:tcPr>
          <w:p w14:paraId="30597E97"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 know under what circumstances to post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59A898B9" w14:textId="77777777" w:rsidTr="00F272C7">
        <w:trPr>
          <w:trHeight w:val="62"/>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40E619A7"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5672EA44"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1192214D"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tcPr>
          <w:p w14:paraId="2E143E59"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Posting on </w:t>
            </w:r>
            <w:proofErr w:type="spellStart"/>
            <w:r w:rsidRPr="002E35DB">
              <w:rPr>
                <w:color w:val="000000" w:themeColor="text1"/>
                <w:lang w:val="en-GB"/>
              </w:rPr>
              <w:t>Littergram</w:t>
            </w:r>
            <w:proofErr w:type="spellEnd"/>
            <w:r w:rsidRPr="002E35DB">
              <w:rPr>
                <w:color w:val="000000" w:themeColor="text1"/>
                <w:lang w:val="en-GB"/>
              </w:rPr>
              <w:t xml:space="preserve"> is often less urgent for me than doing other </w:t>
            </w:r>
            <w:proofErr w:type="gramStart"/>
            <w:r w:rsidRPr="002E35DB">
              <w:rPr>
                <w:color w:val="000000" w:themeColor="text1"/>
                <w:lang w:val="en-GB"/>
              </w:rPr>
              <w:t>things.*</w:t>
            </w:r>
            <w:proofErr w:type="gramEnd"/>
          </w:p>
        </w:tc>
      </w:tr>
      <w:tr w:rsidR="00074AF4" w:rsidRPr="002E35DB" w14:paraId="1D403583" w14:textId="77777777" w:rsidTr="00F272C7">
        <w:trPr>
          <w:cnfStyle w:val="000000100000" w:firstRow="0" w:lastRow="0" w:firstColumn="0" w:lastColumn="0" w:oddVBand="0" w:evenVBand="0" w:oddHBand="1" w:evenHBand="0" w:firstRowFirstColumn="0" w:firstRowLastColumn="0" w:lastRowFirstColumn="0" w:lastRowLastColumn="0"/>
          <w:trHeight w:val="189"/>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33F7DA7B"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46858264"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restart"/>
            <w:vAlign w:val="center"/>
          </w:tcPr>
          <w:p w14:paraId="0AE80AC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 xml:space="preserve">Beliefs about </w:t>
            </w:r>
            <w:r w:rsidRPr="002E35DB">
              <w:rPr>
                <w:i/>
                <w:color w:val="000000" w:themeColor="text1"/>
                <w:lang w:val="en-GB"/>
              </w:rPr>
              <w:lastRenderedPageBreak/>
              <w:t>consequences</w:t>
            </w:r>
          </w:p>
        </w:tc>
        <w:tc>
          <w:tcPr>
            <w:tcW w:w="4644" w:type="dxa"/>
          </w:tcPr>
          <w:p w14:paraId="02F21C9C"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lastRenderedPageBreak/>
              <w:t xml:space="preserve">Posting on </w:t>
            </w:r>
            <w:proofErr w:type="spellStart"/>
            <w:r w:rsidRPr="002E35DB">
              <w:rPr>
                <w:color w:val="000000" w:themeColor="text1"/>
                <w:lang w:val="en-GB"/>
              </w:rPr>
              <w:t>Littergram</w:t>
            </w:r>
            <w:proofErr w:type="spellEnd"/>
            <w:r w:rsidRPr="002E35DB">
              <w:rPr>
                <w:color w:val="000000" w:themeColor="text1"/>
                <w:lang w:val="en-GB"/>
              </w:rPr>
              <w:t xml:space="preserve"> will benefit the place where I live.</w:t>
            </w:r>
          </w:p>
        </w:tc>
      </w:tr>
      <w:tr w:rsidR="00074AF4" w:rsidRPr="002E35DB" w14:paraId="2C9251B8" w14:textId="77777777" w:rsidTr="00F272C7">
        <w:trPr>
          <w:trHeight w:val="107"/>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435195D8"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2BEE533D"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70FC27D8"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tcPr>
          <w:p w14:paraId="14917DC3"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Posting on </w:t>
            </w:r>
            <w:proofErr w:type="spellStart"/>
            <w:r w:rsidRPr="002E35DB">
              <w:rPr>
                <w:color w:val="000000" w:themeColor="text1"/>
                <w:lang w:val="en-GB"/>
              </w:rPr>
              <w:t>Littergram</w:t>
            </w:r>
            <w:proofErr w:type="spellEnd"/>
            <w:r w:rsidRPr="002E35DB">
              <w:rPr>
                <w:color w:val="000000" w:themeColor="text1"/>
                <w:lang w:val="en-GB"/>
              </w:rPr>
              <w:t xml:space="preserve"> can make a change.</w:t>
            </w:r>
          </w:p>
        </w:tc>
      </w:tr>
      <w:tr w:rsidR="00074AF4" w:rsidRPr="002E35DB" w14:paraId="125DE17D" w14:textId="77777777" w:rsidTr="00F272C7">
        <w:trPr>
          <w:cnfStyle w:val="000000100000" w:firstRow="0" w:lastRow="0" w:firstColumn="0" w:lastColumn="0" w:oddVBand="0" w:evenVBand="0" w:oddHBand="1" w:evenHBand="0" w:firstRowFirstColumn="0" w:firstRowLastColumn="0" w:lastRowFirstColumn="0" w:lastRowLastColumn="0"/>
          <w:trHeight w:val="213"/>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0455DC4F"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6CF17BB8"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ign w:val="center"/>
          </w:tcPr>
          <w:p w14:paraId="07242474"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4644" w:type="dxa"/>
          </w:tcPr>
          <w:p w14:paraId="10972B1E"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If I post on </w:t>
            </w:r>
            <w:proofErr w:type="spellStart"/>
            <w:r w:rsidRPr="002E35DB">
              <w:rPr>
                <w:color w:val="000000" w:themeColor="text1"/>
                <w:lang w:val="en-GB"/>
              </w:rPr>
              <w:t>Littergram</w:t>
            </w:r>
            <w:proofErr w:type="spellEnd"/>
            <w:r w:rsidRPr="002E35DB">
              <w:rPr>
                <w:color w:val="000000" w:themeColor="text1"/>
                <w:lang w:val="en-GB"/>
              </w:rPr>
              <w:t xml:space="preserve">, the litter will get cleaned up by a local </w:t>
            </w:r>
            <w:proofErr w:type="gramStart"/>
            <w:r w:rsidRPr="002E35DB">
              <w:rPr>
                <w:color w:val="000000" w:themeColor="text1"/>
                <w:lang w:val="en-GB"/>
              </w:rPr>
              <w:t>council.*</w:t>
            </w:r>
            <w:proofErr w:type="gramEnd"/>
          </w:p>
        </w:tc>
      </w:tr>
      <w:tr w:rsidR="00074AF4" w:rsidRPr="002E35DB" w14:paraId="411B7BC4" w14:textId="77777777" w:rsidTr="00F272C7">
        <w:trPr>
          <w:trHeight w:val="213"/>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36A025BE"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38D4BFBE"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54CCAE12"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tcPr>
          <w:p w14:paraId="4B3EBE68"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The more I post on </w:t>
            </w:r>
            <w:proofErr w:type="spellStart"/>
            <w:r w:rsidRPr="002E35DB">
              <w:rPr>
                <w:color w:val="000000" w:themeColor="text1"/>
                <w:lang w:val="en-GB"/>
              </w:rPr>
              <w:t>Littergram</w:t>
            </w:r>
            <w:proofErr w:type="spellEnd"/>
            <w:r w:rsidRPr="002E35DB">
              <w:rPr>
                <w:color w:val="000000" w:themeColor="text1"/>
                <w:lang w:val="en-GB"/>
              </w:rPr>
              <w:t>, the greater the chance that a local council will clean up the litter.</w:t>
            </w:r>
          </w:p>
        </w:tc>
      </w:tr>
      <w:tr w:rsidR="00074AF4" w:rsidRPr="002E35DB" w14:paraId="4FFC0B88" w14:textId="77777777" w:rsidTr="00F272C7">
        <w:trPr>
          <w:cnfStyle w:val="000000100000" w:firstRow="0" w:lastRow="0" w:firstColumn="0" w:lastColumn="0" w:oddVBand="0" w:evenVBand="0" w:oddHBand="1" w:evenHBand="0" w:firstRowFirstColumn="0" w:firstRowLastColumn="0" w:lastRowFirstColumn="0" w:lastRowLastColumn="0"/>
          <w:trHeight w:val="64"/>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5667DBD4"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restart"/>
            <w:textDirection w:val="btLr"/>
            <w:vAlign w:val="center"/>
          </w:tcPr>
          <w:p w14:paraId="696934BF"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Automatic</w:t>
            </w:r>
          </w:p>
        </w:tc>
        <w:tc>
          <w:tcPr>
            <w:tcW w:w="1675" w:type="dxa"/>
            <w:vMerge w:val="restart"/>
            <w:vAlign w:val="center"/>
          </w:tcPr>
          <w:p w14:paraId="04197056"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Reinforce-</w:t>
            </w:r>
            <w:proofErr w:type="spellStart"/>
            <w:r w:rsidRPr="002E35DB">
              <w:rPr>
                <w:i/>
                <w:color w:val="000000" w:themeColor="text1"/>
                <w:lang w:val="en-GB"/>
              </w:rPr>
              <w:t>ment</w:t>
            </w:r>
            <w:proofErr w:type="spellEnd"/>
          </w:p>
        </w:tc>
        <w:tc>
          <w:tcPr>
            <w:tcW w:w="4644" w:type="dxa"/>
          </w:tcPr>
          <w:p w14:paraId="5EF74AC3"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 would get recognition from people who are important to me if I posted on </w:t>
            </w:r>
            <w:proofErr w:type="spellStart"/>
            <w:r w:rsidRPr="002E35DB">
              <w:rPr>
                <w:color w:val="000000" w:themeColor="text1"/>
                <w:lang w:val="en-GB"/>
              </w:rPr>
              <w:t>Littergram</w:t>
            </w:r>
            <w:proofErr w:type="spellEnd"/>
            <w:r w:rsidRPr="002E35DB">
              <w:rPr>
                <w:color w:val="000000" w:themeColor="text1"/>
                <w:lang w:val="en-GB"/>
              </w:rPr>
              <w:t>.</w:t>
            </w:r>
          </w:p>
        </w:tc>
      </w:tr>
      <w:tr w:rsidR="00074AF4" w:rsidRPr="002E35DB" w14:paraId="2F69D880" w14:textId="77777777" w:rsidTr="00F272C7">
        <w:trPr>
          <w:trHeight w:val="62"/>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13534171"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7C024824"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ign w:val="center"/>
          </w:tcPr>
          <w:p w14:paraId="7E9680D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4644" w:type="dxa"/>
          </w:tcPr>
          <w:p w14:paraId="6ED9AA5E"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Getting material rewards, or other incentives, for posting on </w:t>
            </w:r>
            <w:proofErr w:type="spellStart"/>
            <w:r w:rsidRPr="002E35DB">
              <w:rPr>
                <w:color w:val="000000" w:themeColor="text1"/>
                <w:lang w:val="en-GB"/>
              </w:rPr>
              <w:t>Littergram</w:t>
            </w:r>
            <w:proofErr w:type="spellEnd"/>
            <w:r w:rsidRPr="002E35DB">
              <w:rPr>
                <w:color w:val="000000" w:themeColor="text1"/>
                <w:lang w:val="en-GB"/>
              </w:rPr>
              <w:t xml:space="preserve"> would motivate me to do it more often.</w:t>
            </w:r>
          </w:p>
        </w:tc>
      </w:tr>
      <w:tr w:rsidR="00074AF4" w:rsidRPr="002E35DB" w14:paraId="7BD4B5A7" w14:textId="77777777" w:rsidTr="00F272C7">
        <w:trPr>
          <w:cnfStyle w:val="000000100000" w:firstRow="0" w:lastRow="0" w:firstColumn="0" w:lastColumn="0" w:oddVBand="0" w:evenVBand="0" w:oddHBand="1" w:evenHBand="0" w:firstRowFirstColumn="0" w:firstRowLastColumn="0" w:lastRowFirstColumn="0" w:lastRowLastColumn="0"/>
          <w:trHeight w:val="62"/>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0AA38630"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3E5F9131"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vAlign w:val="center"/>
          </w:tcPr>
          <w:p w14:paraId="7351CFA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4644" w:type="dxa"/>
          </w:tcPr>
          <w:p w14:paraId="2498251E"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If I knew that </w:t>
            </w:r>
            <w:proofErr w:type="gramStart"/>
            <w:r w:rsidRPr="002E35DB">
              <w:rPr>
                <w:color w:val="000000" w:themeColor="text1"/>
                <w:lang w:val="en-GB"/>
              </w:rPr>
              <w:t>litter</w:t>
            </w:r>
            <w:proofErr w:type="gramEnd"/>
            <w:r w:rsidRPr="002E35DB">
              <w:rPr>
                <w:color w:val="000000" w:themeColor="text1"/>
                <w:lang w:val="en-GB"/>
              </w:rPr>
              <w:t xml:space="preserve"> I post pictures of does get cleaned up by a local council, I'd use </w:t>
            </w:r>
            <w:proofErr w:type="spellStart"/>
            <w:r w:rsidRPr="002E35DB">
              <w:rPr>
                <w:color w:val="000000" w:themeColor="text1"/>
                <w:lang w:val="en-GB"/>
              </w:rPr>
              <w:t>Littergram</w:t>
            </w:r>
            <w:proofErr w:type="spellEnd"/>
            <w:r w:rsidRPr="002E35DB">
              <w:rPr>
                <w:color w:val="000000" w:themeColor="text1"/>
                <w:lang w:val="en-GB"/>
              </w:rPr>
              <w:t xml:space="preserve"> more often.</w:t>
            </w:r>
          </w:p>
        </w:tc>
      </w:tr>
      <w:tr w:rsidR="00074AF4" w:rsidRPr="002E35DB" w14:paraId="1C87DA33" w14:textId="77777777" w:rsidTr="00F272C7">
        <w:trPr>
          <w:trHeight w:val="94"/>
        </w:trPr>
        <w:tc>
          <w:tcPr>
            <w:cnfStyle w:val="001000000000" w:firstRow="0" w:lastRow="0" w:firstColumn="1" w:lastColumn="0" w:oddVBand="0" w:evenVBand="0" w:oddHBand="0" w:evenHBand="0" w:firstRowFirstColumn="0" w:firstRowLastColumn="0" w:lastRowFirstColumn="0" w:lastRowLastColumn="0"/>
            <w:tcW w:w="1298" w:type="dxa"/>
            <w:vMerge/>
            <w:vAlign w:val="center"/>
          </w:tcPr>
          <w:p w14:paraId="2A49CBFE"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vAlign w:val="center"/>
          </w:tcPr>
          <w:p w14:paraId="6C23A0B8"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p>
        </w:tc>
        <w:tc>
          <w:tcPr>
            <w:tcW w:w="1675" w:type="dxa"/>
            <w:vMerge w:val="restart"/>
            <w:vAlign w:val="center"/>
          </w:tcPr>
          <w:p w14:paraId="2DD99DB1"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Emotion</w:t>
            </w:r>
          </w:p>
        </w:tc>
        <w:tc>
          <w:tcPr>
            <w:tcW w:w="4644" w:type="dxa"/>
          </w:tcPr>
          <w:p w14:paraId="10836A0B"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Posting on </w:t>
            </w:r>
            <w:proofErr w:type="spellStart"/>
            <w:r w:rsidRPr="002E35DB">
              <w:rPr>
                <w:color w:val="000000" w:themeColor="text1"/>
                <w:lang w:val="en-GB"/>
              </w:rPr>
              <w:t>Littergram</w:t>
            </w:r>
            <w:proofErr w:type="spellEnd"/>
            <w:r w:rsidRPr="002E35DB">
              <w:rPr>
                <w:color w:val="000000" w:themeColor="text1"/>
                <w:lang w:val="en-GB"/>
              </w:rPr>
              <w:t xml:space="preserve"> makes me feel good.</w:t>
            </w:r>
          </w:p>
        </w:tc>
      </w:tr>
      <w:tr w:rsidR="00074AF4" w:rsidRPr="002E35DB" w14:paraId="22C28E9E" w14:textId="77777777" w:rsidTr="00F272C7">
        <w:trPr>
          <w:cnfStyle w:val="000000100000" w:firstRow="0" w:lastRow="0" w:firstColumn="0" w:lastColumn="0" w:oddVBand="0" w:evenVBand="0" w:oddHBand="1" w:evenHBand="0" w:firstRowFirstColumn="0" w:firstRowLastColumn="0" w:lastRowFirstColumn="0" w:lastRowLastColumn="0"/>
          <w:trHeight w:val="94"/>
        </w:trPr>
        <w:tc>
          <w:tcPr>
            <w:cnfStyle w:val="001000000000" w:firstRow="0" w:lastRow="0" w:firstColumn="1" w:lastColumn="0" w:oddVBand="0" w:evenVBand="0" w:oddHBand="0" w:evenHBand="0" w:firstRowFirstColumn="0" w:firstRowLastColumn="0" w:lastRowFirstColumn="0" w:lastRowLastColumn="0"/>
            <w:tcW w:w="1298" w:type="dxa"/>
            <w:vMerge/>
          </w:tcPr>
          <w:p w14:paraId="22CAA4D4" w14:textId="77777777" w:rsidR="00074AF4" w:rsidRPr="002E35DB" w:rsidRDefault="00074AF4" w:rsidP="00F272C7">
            <w:pPr>
              <w:spacing w:line="360" w:lineRule="auto"/>
              <w:ind w:left="144" w:right="144"/>
              <w:jc w:val="center"/>
              <w:rPr>
                <w:color w:val="000000" w:themeColor="text1"/>
                <w:lang w:val="en-GB"/>
              </w:rPr>
            </w:pPr>
          </w:p>
        </w:tc>
        <w:tc>
          <w:tcPr>
            <w:tcW w:w="1138" w:type="dxa"/>
            <w:gridSpan w:val="2"/>
            <w:vMerge/>
          </w:tcPr>
          <w:p w14:paraId="53222BBC"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1675" w:type="dxa"/>
            <w:vMerge/>
          </w:tcPr>
          <w:p w14:paraId="60F4B984"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p>
        </w:tc>
        <w:tc>
          <w:tcPr>
            <w:tcW w:w="4644" w:type="dxa"/>
          </w:tcPr>
          <w:p w14:paraId="277DDE36"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Posting on </w:t>
            </w:r>
            <w:proofErr w:type="spellStart"/>
            <w:r w:rsidRPr="002E35DB">
              <w:rPr>
                <w:color w:val="000000" w:themeColor="text1"/>
                <w:lang w:val="en-GB"/>
              </w:rPr>
              <w:t>Littergram</w:t>
            </w:r>
            <w:proofErr w:type="spellEnd"/>
            <w:r w:rsidRPr="002E35DB">
              <w:rPr>
                <w:color w:val="000000" w:themeColor="text1"/>
                <w:lang w:val="en-GB"/>
              </w:rPr>
              <w:t xml:space="preserve"> is boring or annoying.</w:t>
            </w:r>
          </w:p>
        </w:tc>
      </w:tr>
    </w:tbl>
    <w:p w14:paraId="1CE60470" w14:textId="77777777" w:rsidR="00074AF4" w:rsidRPr="002E35DB" w:rsidRDefault="00074AF4" w:rsidP="00074AF4">
      <w:pPr>
        <w:spacing w:line="360" w:lineRule="auto"/>
        <w:ind w:left="144" w:right="144"/>
        <w:rPr>
          <w:color w:val="000000" w:themeColor="text1"/>
          <w:lang w:val="en-GB"/>
        </w:rPr>
      </w:pPr>
    </w:p>
    <w:p w14:paraId="3F4509A4" w14:textId="77777777" w:rsidR="00074AF4" w:rsidRPr="002E35DB" w:rsidRDefault="00074AF4" w:rsidP="00074AF4">
      <w:pPr>
        <w:spacing w:line="360" w:lineRule="auto"/>
        <w:ind w:left="144" w:right="144"/>
        <w:rPr>
          <w:color w:val="000000" w:themeColor="text1"/>
          <w:lang w:val="en-GB"/>
        </w:rPr>
      </w:pPr>
      <w:r w:rsidRPr="002E35DB">
        <w:rPr>
          <w:color w:val="000000" w:themeColor="text1"/>
          <w:lang w:val="en-GB"/>
        </w:rPr>
        <w:t xml:space="preserve">* Statements marked with an asterisk were removed from the analysis after conducting a Cronbach-Alpha analysis. See the </w:t>
      </w:r>
      <w:r w:rsidRPr="002E35DB">
        <w:rPr>
          <w:i/>
          <w:color w:val="000000" w:themeColor="text1"/>
          <w:lang w:val="en-GB"/>
        </w:rPr>
        <w:t>Internal consistency of TDF scales</w:t>
      </w:r>
      <w:r w:rsidRPr="002E35DB">
        <w:rPr>
          <w:color w:val="000000" w:themeColor="text1"/>
          <w:lang w:val="en-GB"/>
        </w:rPr>
        <w:t xml:space="preserve"> section in Chapter 4. </w:t>
      </w:r>
    </w:p>
    <w:p w14:paraId="568FA0F5" w14:textId="77777777" w:rsidR="00074AF4" w:rsidRPr="002E35DB" w:rsidRDefault="00074AF4" w:rsidP="00074AF4">
      <w:pPr>
        <w:pStyle w:val="TableofFigures"/>
        <w:spacing w:line="360" w:lineRule="auto"/>
        <w:ind w:left="144" w:right="144"/>
        <w:rPr>
          <w:rFonts w:ascii="Times New Roman" w:hAnsi="Times New Roman" w:cs="Times New Roman"/>
          <w:color w:val="000000" w:themeColor="text1"/>
          <w:sz w:val="24"/>
          <w:szCs w:val="24"/>
          <w:lang w:val="en-GB"/>
        </w:rPr>
      </w:pPr>
    </w:p>
    <w:p w14:paraId="5F1EC2AD" w14:textId="77777777" w:rsidR="00074AF4" w:rsidRPr="002E35DB" w:rsidRDefault="00074AF4" w:rsidP="00074AF4">
      <w:pPr>
        <w:spacing w:line="360" w:lineRule="auto"/>
        <w:ind w:left="144" w:right="144"/>
        <w:rPr>
          <w:color w:val="000000" w:themeColor="text1"/>
          <w:lang w:val="en-GB"/>
        </w:rPr>
      </w:pPr>
      <w:r w:rsidRPr="002E35DB">
        <w:rPr>
          <w:color w:val="000000" w:themeColor="text1"/>
          <w:lang w:val="en-GB"/>
        </w:rPr>
        <w:br w:type="page"/>
      </w:r>
    </w:p>
    <w:p w14:paraId="3A1F415D" w14:textId="77777777" w:rsidR="00074AF4" w:rsidRPr="002E35DB" w:rsidRDefault="00074AF4" w:rsidP="00074AF4">
      <w:pPr>
        <w:spacing w:line="360" w:lineRule="auto"/>
        <w:ind w:left="144" w:right="144"/>
        <w:rPr>
          <w:color w:val="000000" w:themeColor="text1"/>
          <w:lang w:val="en-GB"/>
        </w:rPr>
        <w:sectPr w:rsidR="00074AF4" w:rsidRPr="002E35DB" w:rsidSect="00074AF4">
          <w:headerReference w:type="default" r:id="rId5"/>
          <w:footerReference w:type="even" r:id="rId6"/>
          <w:footerReference w:type="default" r:id="rId7"/>
          <w:pgSz w:w="11900" w:h="16840"/>
          <w:pgMar w:top="1417" w:right="1417" w:bottom="1417" w:left="1417" w:header="708" w:footer="708" w:gutter="0"/>
          <w:cols w:space="708"/>
          <w:titlePg/>
          <w:docGrid w:linePitch="360"/>
        </w:sectPr>
      </w:pPr>
    </w:p>
    <w:p w14:paraId="5C1B5072" w14:textId="77777777" w:rsidR="00074AF4" w:rsidRPr="002E35DB" w:rsidRDefault="00074AF4" w:rsidP="00074AF4">
      <w:pPr>
        <w:pStyle w:val="Heading2"/>
      </w:pPr>
      <w:r w:rsidRPr="002E35DB">
        <w:lastRenderedPageBreak/>
        <w:t>Table A2</w:t>
      </w:r>
    </w:p>
    <w:p w14:paraId="1EEA0014" w14:textId="77777777" w:rsidR="00074AF4" w:rsidRPr="002E35DB" w:rsidRDefault="00074AF4" w:rsidP="00074AF4">
      <w:pPr>
        <w:spacing w:line="360" w:lineRule="auto"/>
        <w:ind w:left="144" w:right="144"/>
        <w:rPr>
          <w:color w:val="000000" w:themeColor="text1"/>
          <w:lang w:val="en-GB"/>
        </w:rPr>
      </w:pPr>
      <w:proofErr w:type="spellStart"/>
      <w:r w:rsidRPr="002E35DB">
        <w:rPr>
          <w:color w:val="000000" w:themeColor="text1"/>
          <w:lang w:val="en-GB"/>
        </w:rPr>
        <w:t>Littergram</w:t>
      </w:r>
      <w:proofErr w:type="spellEnd"/>
      <w:r w:rsidRPr="002E35DB">
        <w:rPr>
          <w:color w:val="000000" w:themeColor="text1"/>
          <w:lang w:val="en-GB"/>
        </w:rPr>
        <w:t xml:space="preserve"> intervention email schedule.</w:t>
      </w:r>
    </w:p>
    <w:tbl>
      <w:tblPr>
        <w:tblStyle w:val="PlainTable2"/>
        <w:tblW w:w="14170" w:type="dxa"/>
        <w:tblLook w:val="04A0" w:firstRow="1" w:lastRow="0" w:firstColumn="1" w:lastColumn="0" w:noHBand="0" w:noVBand="1"/>
      </w:tblPr>
      <w:tblGrid>
        <w:gridCol w:w="1091"/>
        <w:gridCol w:w="1411"/>
        <w:gridCol w:w="1476"/>
        <w:gridCol w:w="1574"/>
        <w:gridCol w:w="3766"/>
        <w:gridCol w:w="4852"/>
      </w:tblGrid>
      <w:tr w:rsidR="00074AF4" w:rsidRPr="002E35DB" w14:paraId="02BB075F" w14:textId="77777777" w:rsidTr="00F272C7">
        <w:trPr>
          <w:cnfStyle w:val="100000000000" w:firstRow="1" w:lastRow="0" w:firstColumn="0" w:lastColumn="0" w:oddVBand="0" w:evenVBand="0" w:oddHBand="0" w:evenHBand="0" w:firstRowFirstColumn="0" w:firstRowLastColumn="0" w:lastRowFirstColumn="0" w:lastRowLastColumn="0"/>
          <w:trHeight w:val="307"/>
        </w:trPr>
        <w:tc>
          <w:tcPr>
            <w:cnfStyle w:val="001000000000" w:firstRow="0" w:lastRow="0" w:firstColumn="1" w:lastColumn="0" w:oddVBand="0" w:evenVBand="0" w:oddHBand="0" w:evenHBand="0" w:firstRowFirstColumn="0" w:firstRowLastColumn="0" w:lastRowFirstColumn="0" w:lastRowLastColumn="0"/>
            <w:tcW w:w="2039" w:type="dxa"/>
            <w:gridSpan w:val="2"/>
            <w:vAlign w:val="center"/>
          </w:tcPr>
          <w:p w14:paraId="1211D0DE" w14:textId="77777777" w:rsidR="00074AF4" w:rsidRPr="002E35DB" w:rsidRDefault="00074AF4" w:rsidP="00F272C7">
            <w:pPr>
              <w:spacing w:line="360" w:lineRule="auto"/>
              <w:ind w:left="144" w:right="144"/>
              <w:jc w:val="center"/>
              <w:rPr>
                <w:color w:val="000000" w:themeColor="text1"/>
                <w:lang w:val="en-GB"/>
              </w:rPr>
            </w:pPr>
            <w:r w:rsidRPr="002E35DB">
              <w:rPr>
                <w:color w:val="000000" w:themeColor="text1"/>
                <w:lang w:val="en-GB"/>
              </w:rPr>
              <w:t>Time</w:t>
            </w:r>
          </w:p>
        </w:tc>
        <w:tc>
          <w:tcPr>
            <w:tcW w:w="1500" w:type="dxa"/>
            <w:vAlign w:val="center"/>
          </w:tcPr>
          <w:p w14:paraId="508680B5" w14:textId="77777777" w:rsidR="00074AF4" w:rsidRPr="002E35DB" w:rsidRDefault="00074AF4" w:rsidP="00F272C7">
            <w:pPr>
              <w:spacing w:line="360" w:lineRule="auto"/>
              <w:ind w:left="144" w:right="144"/>
              <w:jc w:val="center"/>
              <w:cnfStyle w:val="100000000000" w:firstRow="1"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Group 1 dates</w:t>
            </w:r>
          </w:p>
        </w:tc>
        <w:tc>
          <w:tcPr>
            <w:tcW w:w="1606" w:type="dxa"/>
            <w:vAlign w:val="center"/>
          </w:tcPr>
          <w:p w14:paraId="53047219" w14:textId="77777777" w:rsidR="00074AF4" w:rsidRPr="002E35DB" w:rsidRDefault="00074AF4" w:rsidP="00F272C7">
            <w:pPr>
              <w:spacing w:line="360" w:lineRule="auto"/>
              <w:ind w:left="144" w:right="144"/>
              <w:jc w:val="center"/>
              <w:cnfStyle w:val="100000000000" w:firstRow="1"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Group 2 dates</w:t>
            </w:r>
          </w:p>
        </w:tc>
        <w:tc>
          <w:tcPr>
            <w:tcW w:w="3922" w:type="dxa"/>
            <w:vAlign w:val="center"/>
          </w:tcPr>
          <w:p w14:paraId="6C9A1AD2" w14:textId="77777777" w:rsidR="00074AF4" w:rsidRPr="002E35DB" w:rsidRDefault="00074AF4" w:rsidP="00F272C7">
            <w:pPr>
              <w:spacing w:line="360" w:lineRule="auto"/>
              <w:ind w:left="144" w:right="144"/>
              <w:jc w:val="center"/>
              <w:cnfStyle w:val="100000000000" w:firstRow="1"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BCT</w:t>
            </w:r>
          </w:p>
        </w:tc>
        <w:tc>
          <w:tcPr>
            <w:tcW w:w="5103" w:type="dxa"/>
            <w:vAlign w:val="center"/>
          </w:tcPr>
          <w:p w14:paraId="6F03E026" w14:textId="77777777" w:rsidR="00074AF4" w:rsidRPr="002E35DB" w:rsidRDefault="00074AF4" w:rsidP="00F272C7">
            <w:pPr>
              <w:spacing w:line="360" w:lineRule="auto"/>
              <w:ind w:left="144" w:right="144"/>
              <w:jc w:val="center"/>
              <w:cnfStyle w:val="100000000000" w:firstRow="1"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Email content</w:t>
            </w:r>
          </w:p>
        </w:tc>
      </w:tr>
      <w:tr w:rsidR="00074AF4" w:rsidRPr="002E35DB" w14:paraId="6C1C60EC"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vMerge w:val="restart"/>
            <w:vAlign w:val="center"/>
          </w:tcPr>
          <w:p w14:paraId="5C167AD6" w14:textId="77777777" w:rsidR="00074AF4" w:rsidRPr="002E35DB" w:rsidRDefault="00074AF4" w:rsidP="00F272C7">
            <w:pPr>
              <w:spacing w:line="360" w:lineRule="auto"/>
              <w:ind w:left="144" w:right="144"/>
              <w:jc w:val="center"/>
              <w:rPr>
                <w:color w:val="000000" w:themeColor="text1"/>
                <w:lang w:val="en-GB"/>
              </w:rPr>
            </w:pPr>
            <w:r w:rsidRPr="002E35DB">
              <w:rPr>
                <w:color w:val="000000" w:themeColor="text1"/>
                <w:lang w:val="en-GB"/>
              </w:rPr>
              <w:t>Week 1</w:t>
            </w:r>
          </w:p>
        </w:tc>
        <w:tc>
          <w:tcPr>
            <w:tcW w:w="1054" w:type="dxa"/>
            <w:vAlign w:val="center"/>
          </w:tcPr>
          <w:p w14:paraId="65734DD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Friday</w:t>
            </w:r>
          </w:p>
        </w:tc>
        <w:tc>
          <w:tcPr>
            <w:tcW w:w="1500" w:type="dxa"/>
            <w:vAlign w:val="center"/>
          </w:tcPr>
          <w:p w14:paraId="137E29BE"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16 Jun 2017</w:t>
            </w:r>
          </w:p>
        </w:tc>
        <w:tc>
          <w:tcPr>
            <w:tcW w:w="1606" w:type="dxa"/>
            <w:vAlign w:val="center"/>
          </w:tcPr>
          <w:p w14:paraId="6A14226E"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30 Jun 2017</w:t>
            </w:r>
          </w:p>
        </w:tc>
        <w:tc>
          <w:tcPr>
            <w:tcW w:w="3922" w:type="dxa"/>
            <w:vAlign w:val="center"/>
          </w:tcPr>
          <w:p w14:paraId="2179CFF2"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Social and environmental consequences</w:t>
            </w:r>
          </w:p>
        </w:tc>
        <w:tc>
          <w:tcPr>
            <w:tcW w:w="5103" w:type="dxa"/>
            <w:vAlign w:val="center"/>
          </w:tcPr>
          <w:p w14:paraId="592B45AA"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First of six emails with information on positive consequences of posting on </w:t>
            </w:r>
            <w:proofErr w:type="spellStart"/>
            <w:r w:rsidRPr="002E35DB">
              <w:rPr>
                <w:color w:val="000000" w:themeColor="text1"/>
                <w:lang w:val="en-GB"/>
              </w:rPr>
              <w:t>Littergram</w:t>
            </w:r>
            <w:proofErr w:type="spellEnd"/>
            <w:r w:rsidRPr="002E35DB">
              <w:rPr>
                <w:color w:val="000000" w:themeColor="text1"/>
                <w:lang w:val="en-GB"/>
              </w:rPr>
              <w:t xml:space="preserve"> </w:t>
            </w:r>
            <w:r w:rsidRPr="002E35DB">
              <w:rPr>
                <w:i/>
                <w:color w:val="000000" w:themeColor="text1"/>
                <w:lang w:val="en-GB"/>
              </w:rPr>
              <w:t>or</w:t>
            </w:r>
            <w:r w:rsidRPr="002E35DB">
              <w:rPr>
                <w:color w:val="000000" w:themeColor="text1"/>
                <w:lang w:val="en-GB"/>
              </w:rPr>
              <w:t xml:space="preserve"> negative consequences of not posting on </w:t>
            </w:r>
            <w:proofErr w:type="spellStart"/>
            <w:r w:rsidRPr="002E35DB">
              <w:rPr>
                <w:color w:val="000000" w:themeColor="text1"/>
                <w:lang w:val="en-GB"/>
              </w:rPr>
              <w:t>Littergram</w:t>
            </w:r>
            <w:proofErr w:type="spellEnd"/>
          </w:p>
        </w:tc>
      </w:tr>
      <w:tr w:rsidR="00074AF4" w:rsidRPr="002E35DB" w14:paraId="3335CEA2" w14:textId="77777777" w:rsidTr="00F272C7">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17BF3998"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1E113970"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Tuesday</w:t>
            </w:r>
          </w:p>
        </w:tc>
        <w:tc>
          <w:tcPr>
            <w:tcW w:w="1500" w:type="dxa"/>
            <w:vAlign w:val="center"/>
          </w:tcPr>
          <w:p w14:paraId="15D5408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20 Jun 2017</w:t>
            </w:r>
          </w:p>
        </w:tc>
        <w:tc>
          <w:tcPr>
            <w:tcW w:w="1606" w:type="dxa"/>
            <w:vAlign w:val="center"/>
          </w:tcPr>
          <w:p w14:paraId="31192F6B"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4 Jul 2017</w:t>
            </w:r>
          </w:p>
        </w:tc>
        <w:tc>
          <w:tcPr>
            <w:tcW w:w="3922" w:type="dxa"/>
            <w:vAlign w:val="center"/>
          </w:tcPr>
          <w:p w14:paraId="2E3CF470"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(Monitoring of) Emotional consequences</w:t>
            </w:r>
          </w:p>
        </w:tc>
        <w:tc>
          <w:tcPr>
            <w:tcW w:w="5103" w:type="dxa"/>
            <w:vAlign w:val="center"/>
          </w:tcPr>
          <w:p w14:paraId="737A3AFC"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First of six emails with a request to evaluate how posting/not posting on </w:t>
            </w:r>
            <w:proofErr w:type="spellStart"/>
            <w:r w:rsidRPr="002E35DB">
              <w:rPr>
                <w:color w:val="000000" w:themeColor="text1"/>
                <w:lang w:val="en-GB"/>
              </w:rPr>
              <w:t>Littergram</w:t>
            </w:r>
            <w:proofErr w:type="spellEnd"/>
            <w:r w:rsidRPr="002E35DB">
              <w:rPr>
                <w:color w:val="000000" w:themeColor="text1"/>
                <w:lang w:val="en-GB"/>
              </w:rPr>
              <w:t xml:space="preserve"> in the previous seven days made the person feel</w:t>
            </w:r>
          </w:p>
        </w:tc>
      </w:tr>
      <w:tr w:rsidR="00074AF4" w:rsidRPr="002E35DB" w14:paraId="6F7FCA9C"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3244E4B5"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1806D503"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Thursday</w:t>
            </w:r>
          </w:p>
        </w:tc>
        <w:tc>
          <w:tcPr>
            <w:tcW w:w="1500" w:type="dxa"/>
            <w:vAlign w:val="center"/>
          </w:tcPr>
          <w:p w14:paraId="5926A516"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22 Jun 2017</w:t>
            </w:r>
          </w:p>
        </w:tc>
        <w:tc>
          <w:tcPr>
            <w:tcW w:w="1606" w:type="dxa"/>
            <w:vAlign w:val="center"/>
          </w:tcPr>
          <w:p w14:paraId="3A982465"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6 Jul 2017</w:t>
            </w:r>
          </w:p>
        </w:tc>
        <w:tc>
          <w:tcPr>
            <w:tcW w:w="3922" w:type="dxa"/>
            <w:vAlign w:val="center"/>
          </w:tcPr>
          <w:p w14:paraId="79B903A4"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Self-monitoring of behaviour</w:t>
            </w:r>
          </w:p>
        </w:tc>
        <w:tc>
          <w:tcPr>
            <w:tcW w:w="5103" w:type="dxa"/>
            <w:vAlign w:val="center"/>
          </w:tcPr>
          <w:p w14:paraId="49CD9952"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First of six emails with information on how many pictures the person posted in the last seven days</w:t>
            </w:r>
          </w:p>
        </w:tc>
      </w:tr>
      <w:tr w:rsidR="00074AF4" w:rsidRPr="002E35DB" w14:paraId="78FB455F" w14:textId="77777777" w:rsidTr="00F272C7">
        <w:tc>
          <w:tcPr>
            <w:cnfStyle w:val="001000000000" w:firstRow="0" w:lastRow="0" w:firstColumn="1" w:lastColumn="0" w:oddVBand="0" w:evenVBand="0" w:oddHBand="0" w:evenHBand="0" w:firstRowFirstColumn="0" w:firstRowLastColumn="0" w:lastRowFirstColumn="0" w:lastRowLastColumn="0"/>
            <w:tcW w:w="985" w:type="dxa"/>
            <w:vMerge w:val="restart"/>
            <w:vAlign w:val="center"/>
          </w:tcPr>
          <w:p w14:paraId="148CAB20" w14:textId="77777777" w:rsidR="00074AF4" w:rsidRPr="002E35DB" w:rsidRDefault="00074AF4" w:rsidP="00F272C7">
            <w:pPr>
              <w:spacing w:line="360" w:lineRule="auto"/>
              <w:ind w:left="144" w:right="144"/>
              <w:jc w:val="center"/>
              <w:rPr>
                <w:color w:val="000000" w:themeColor="text1"/>
                <w:lang w:val="en-GB"/>
              </w:rPr>
            </w:pPr>
            <w:r w:rsidRPr="002E35DB">
              <w:rPr>
                <w:color w:val="000000" w:themeColor="text1"/>
                <w:lang w:val="en-GB"/>
              </w:rPr>
              <w:t>Week 2</w:t>
            </w:r>
          </w:p>
        </w:tc>
        <w:tc>
          <w:tcPr>
            <w:tcW w:w="1054" w:type="dxa"/>
            <w:vAlign w:val="center"/>
          </w:tcPr>
          <w:p w14:paraId="738DA631"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Friday</w:t>
            </w:r>
          </w:p>
        </w:tc>
        <w:tc>
          <w:tcPr>
            <w:tcW w:w="1500" w:type="dxa"/>
            <w:vAlign w:val="center"/>
          </w:tcPr>
          <w:p w14:paraId="1C2D8F2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23 Jun 2017</w:t>
            </w:r>
          </w:p>
        </w:tc>
        <w:tc>
          <w:tcPr>
            <w:tcW w:w="1606" w:type="dxa"/>
            <w:vAlign w:val="center"/>
          </w:tcPr>
          <w:p w14:paraId="1AD98DA2"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8 Jul 2017</w:t>
            </w:r>
          </w:p>
        </w:tc>
        <w:tc>
          <w:tcPr>
            <w:tcW w:w="3922" w:type="dxa"/>
            <w:vAlign w:val="center"/>
          </w:tcPr>
          <w:p w14:paraId="271B37C0"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Social and environmental consequences</w:t>
            </w:r>
          </w:p>
        </w:tc>
        <w:tc>
          <w:tcPr>
            <w:tcW w:w="5103" w:type="dxa"/>
            <w:vAlign w:val="center"/>
          </w:tcPr>
          <w:p w14:paraId="5A36878E"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Second of six emails with information on positive consequences of posting on </w:t>
            </w:r>
            <w:proofErr w:type="spellStart"/>
            <w:r w:rsidRPr="002E35DB">
              <w:rPr>
                <w:color w:val="000000" w:themeColor="text1"/>
                <w:lang w:val="en-GB"/>
              </w:rPr>
              <w:t>Littergram</w:t>
            </w:r>
            <w:proofErr w:type="spellEnd"/>
            <w:r w:rsidRPr="002E35DB">
              <w:rPr>
                <w:color w:val="000000" w:themeColor="text1"/>
                <w:lang w:val="en-GB"/>
              </w:rPr>
              <w:t xml:space="preserve"> </w:t>
            </w:r>
            <w:r w:rsidRPr="002E35DB">
              <w:rPr>
                <w:i/>
                <w:color w:val="000000" w:themeColor="text1"/>
                <w:lang w:val="en-GB"/>
              </w:rPr>
              <w:t>or</w:t>
            </w:r>
            <w:r w:rsidRPr="002E35DB">
              <w:rPr>
                <w:color w:val="000000" w:themeColor="text1"/>
                <w:lang w:val="en-GB"/>
              </w:rPr>
              <w:t xml:space="preserve"> negative consequences of not posting on </w:t>
            </w:r>
            <w:proofErr w:type="spellStart"/>
            <w:r w:rsidRPr="002E35DB">
              <w:rPr>
                <w:color w:val="000000" w:themeColor="text1"/>
                <w:lang w:val="en-GB"/>
              </w:rPr>
              <w:t>Littergram</w:t>
            </w:r>
            <w:proofErr w:type="spellEnd"/>
          </w:p>
        </w:tc>
      </w:tr>
      <w:tr w:rsidR="00074AF4" w:rsidRPr="002E35DB" w14:paraId="556C91D0"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5AA15834"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7AC1A51E"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Tuesday</w:t>
            </w:r>
          </w:p>
        </w:tc>
        <w:tc>
          <w:tcPr>
            <w:tcW w:w="1500" w:type="dxa"/>
            <w:vAlign w:val="center"/>
          </w:tcPr>
          <w:p w14:paraId="71E8751E"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27 Jun 2017</w:t>
            </w:r>
          </w:p>
        </w:tc>
        <w:tc>
          <w:tcPr>
            <w:tcW w:w="1606" w:type="dxa"/>
            <w:vAlign w:val="center"/>
          </w:tcPr>
          <w:p w14:paraId="7DE1FE99"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12 Jul 2017</w:t>
            </w:r>
          </w:p>
        </w:tc>
        <w:tc>
          <w:tcPr>
            <w:tcW w:w="3922" w:type="dxa"/>
            <w:vAlign w:val="center"/>
          </w:tcPr>
          <w:p w14:paraId="61F139C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(Monitoring of) Emotional consequences</w:t>
            </w:r>
          </w:p>
        </w:tc>
        <w:tc>
          <w:tcPr>
            <w:tcW w:w="5103" w:type="dxa"/>
            <w:vAlign w:val="center"/>
          </w:tcPr>
          <w:p w14:paraId="7E426D6B"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Second of six emails with a request to evaluate how posting/not posting on </w:t>
            </w:r>
            <w:proofErr w:type="spellStart"/>
            <w:r w:rsidRPr="002E35DB">
              <w:rPr>
                <w:color w:val="000000" w:themeColor="text1"/>
                <w:lang w:val="en-GB"/>
              </w:rPr>
              <w:lastRenderedPageBreak/>
              <w:t>Littergram</w:t>
            </w:r>
            <w:proofErr w:type="spellEnd"/>
            <w:r w:rsidRPr="002E35DB">
              <w:rPr>
                <w:color w:val="000000" w:themeColor="text1"/>
                <w:lang w:val="en-GB"/>
              </w:rPr>
              <w:t xml:space="preserve"> in the previous seven days made the person feel</w:t>
            </w:r>
          </w:p>
        </w:tc>
      </w:tr>
      <w:tr w:rsidR="00074AF4" w:rsidRPr="002E35DB" w14:paraId="4F899229" w14:textId="77777777" w:rsidTr="00F272C7">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4122C0CA"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6D4AD242"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Thursday</w:t>
            </w:r>
          </w:p>
        </w:tc>
        <w:tc>
          <w:tcPr>
            <w:tcW w:w="1500" w:type="dxa"/>
            <w:vAlign w:val="center"/>
          </w:tcPr>
          <w:p w14:paraId="6A7115C0"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29 Jun 2017</w:t>
            </w:r>
          </w:p>
        </w:tc>
        <w:tc>
          <w:tcPr>
            <w:tcW w:w="1606" w:type="dxa"/>
            <w:vAlign w:val="center"/>
          </w:tcPr>
          <w:p w14:paraId="0F5C569F"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13 Jul 2017</w:t>
            </w:r>
          </w:p>
        </w:tc>
        <w:tc>
          <w:tcPr>
            <w:tcW w:w="3922" w:type="dxa"/>
            <w:vAlign w:val="center"/>
          </w:tcPr>
          <w:p w14:paraId="6473CC81"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Self-monitoring of behaviour</w:t>
            </w:r>
          </w:p>
        </w:tc>
        <w:tc>
          <w:tcPr>
            <w:tcW w:w="5103" w:type="dxa"/>
            <w:vAlign w:val="center"/>
          </w:tcPr>
          <w:p w14:paraId="49795A4A"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Second of six emails with information on how many pictures the person posted in the last seven days</w:t>
            </w:r>
          </w:p>
        </w:tc>
      </w:tr>
      <w:tr w:rsidR="00074AF4" w:rsidRPr="002E35DB" w14:paraId="0A695594" w14:textId="77777777" w:rsidTr="00F272C7">
        <w:trPr>
          <w:cnfStyle w:val="000000100000" w:firstRow="0" w:lastRow="0" w:firstColumn="0" w:lastColumn="0" w:oddVBand="0" w:evenVBand="0" w:oddHBand="1" w:evenHBand="0" w:firstRowFirstColumn="0" w:firstRowLastColumn="0" w:lastRowFirstColumn="0" w:lastRowLastColumn="0"/>
          <w:trHeight w:val="24"/>
        </w:trPr>
        <w:tc>
          <w:tcPr>
            <w:cnfStyle w:val="001000000000" w:firstRow="0" w:lastRow="0" w:firstColumn="1" w:lastColumn="0" w:oddVBand="0" w:evenVBand="0" w:oddHBand="0" w:evenHBand="0" w:firstRowFirstColumn="0" w:firstRowLastColumn="0" w:lastRowFirstColumn="0" w:lastRowLastColumn="0"/>
            <w:tcW w:w="985" w:type="dxa"/>
            <w:vMerge w:val="restart"/>
            <w:vAlign w:val="center"/>
          </w:tcPr>
          <w:p w14:paraId="6BB92175" w14:textId="77777777" w:rsidR="00074AF4" w:rsidRPr="002E35DB" w:rsidRDefault="00074AF4" w:rsidP="00F272C7">
            <w:pPr>
              <w:spacing w:line="360" w:lineRule="auto"/>
              <w:ind w:left="144" w:right="144"/>
              <w:jc w:val="center"/>
              <w:rPr>
                <w:color w:val="000000" w:themeColor="text1"/>
                <w:lang w:val="en-GB"/>
              </w:rPr>
            </w:pPr>
            <w:r w:rsidRPr="002E35DB">
              <w:rPr>
                <w:color w:val="000000" w:themeColor="text1"/>
                <w:lang w:val="en-GB"/>
              </w:rPr>
              <w:t>Week 3</w:t>
            </w:r>
          </w:p>
        </w:tc>
        <w:tc>
          <w:tcPr>
            <w:tcW w:w="1054" w:type="dxa"/>
            <w:vAlign w:val="center"/>
          </w:tcPr>
          <w:p w14:paraId="38457B4B"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Friday</w:t>
            </w:r>
          </w:p>
        </w:tc>
        <w:tc>
          <w:tcPr>
            <w:tcW w:w="1500" w:type="dxa"/>
            <w:vAlign w:val="center"/>
          </w:tcPr>
          <w:p w14:paraId="5C97B46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30 Jun 2017</w:t>
            </w:r>
          </w:p>
        </w:tc>
        <w:tc>
          <w:tcPr>
            <w:tcW w:w="1606" w:type="dxa"/>
            <w:vAlign w:val="center"/>
          </w:tcPr>
          <w:p w14:paraId="42F0AA2F"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14 Jul 2017</w:t>
            </w:r>
          </w:p>
        </w:tc>
        <w:tc>
          <w:tcPr>
            <w:tcW w:w="3922" w:type="dxa"/>
            <w:vAlign w:val="center"/>
          </w:tcPr>
          <w:p w14:paraId="25BDB3F4"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Social and environmental consequences</w:t>
            </w:r>
          </w:p>
        </w:tc>
        <w:tc>
          <w:tcPr>
            <w:tcW w:w="5103" w:type="dxa"/>
            <w:vAlign w:val="center"/>
          </w:tcPr>
          <w:p w14:paraId="79AD5A2C"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Third of six emails with information on positive consequences of posting on </w:t>
            </w:r>
            <w:proofErr w:type="spellStart"/>
            <w:r w:rsidRPr="002E35DB">
              <w:rPr>
                <w:color w:val="000000" w:themeColor="text1"/>
                <w:lang w:val="en-GB"/>
              </w:rPr>
              <w:t>Littergram</w:t>
            </w:r>
            <w:proofErr w:type="spellEnd"/>
            <w:r w:rsidRPr="002E35DB">
              <w:rPr>
                <w:color w:val="000000" w:themeColor="text1"/>
                <w:lang w:val="en-GB"/>
              </w:rPr>
              <w:t xml:space="preserve"> </w:t>
            </w:r>
            <w:r w:rsidRPr="002E35DB">
              <w:rPr>
                <w:i/>
                <w:color w:val="000000" w:themeColor="text1"/>
                <w:lang w:val="en-GB"/>
              </w:rPr>
              <w:t>or</w:t>
            </w:r>
            <w:r w:rsidRPr="002E35DB">
              <w:rPr>
                <w:color w:val="000000" w:themeColor="text1"/>
                <w:lang w:val="en-GB"/>
              </w:rPr>
              <w:t xml:space="preserve"> negative consequences of not posting on </w:t>
            </w:r>
            <w:proofErr w:type="spellStart"/>
            <w:r w:rsidRPr="002E35DB">
              <w:rPr>
                <w:color w:val="000000" w:themeColor="text1"/>
                <w:lang w:val="en-GB"/>
              </w:rPr>
              <w:t>Littergram</w:t>
            </w:r>
            <w:proofErr w:type="spellEnd"/>
          </w:p>
        </w:tc>
      </w:tr>
      <w:tr w:rsidR="00074AF4" w:rsidRPr="002E35DB" w14:paraId="454C7C51" w14:textId="77777777" w:rsidTr="00F272C7">
        <w:trPr>
          <w:trHeight w:val="21"/>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0604D188"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01E6FBD1"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Tuesday</w:t>
            </w:r>
          </w:p>
        </w:tc>
        <w:tc>
          <w:tcPr>
            <w:tcW w:w="1500" w:type="dxa"/>
            <w:vAlign w:val="center"/>
          </w:tcPr>
          <w:p w14:paraId="15573740"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4 Jul 2017</w:t>
            </w:r>
          </w:p>
        </w:tc>
        <w:tc>
          <w:tcPr>
            <w:tcW w:w="1606" w:type="dxa"/>
            <w:vAlign w:val="center"/>
          </w:tcPr>
          <w:p w14:paraId="4DEF602D"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19 Jul 2017</w:t>
            </w:r>
          </w:p>
        </w:tc>
        <w:tc>
          <w:tcPr>
            <w:tcW w:w="3922" w:type="dxa"/>
            <w:vAlign w:val="center"/>
          </w:tcPr>
          <w:p w14:paraId="73498B9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(Monitoring of) Emotional consequences</w:t>
            </w:r>
          </w:p>
        </w:tc>
        <w:tc>
          <w:tcPr>
            <w:tcW w:w="5103" w:type="dxa"/>
            <w:vAlign w:val="center"/>
          </w:tcPr>
          <w:p w14:paraId="677D199D"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Third of six emails with a request to evaluate how posting/not posting on </w:t>
            </w:r>
            <w:proofErr w:type="spellStart"/>
            <w:r w:rsidRPr="002E35DB">
              <w:rPr>
                <w:color w:val="000000" w:themeColor="text1"/>
                <w:lang w:val="en-GB"/>
              </w:rPr>
              <w:t>Littergram</w:t>
            </w:r>
            <w:proofErr w:type="spellEnd"/>
            <w:r w:rsidRPr="002E35DB">
              <w:rPr>
                <w:color w:val="000000" w:themeColor="text1"/>
                <w:lang w:val="en-GB"/>
              </w:rPr>
              <w:t xml:space="preserve"> in the previous seven days made the person feel</w:t>
            </w:r>
          </w:p>
        </w:tc>
      </w:tr>
      <w:tr w:rsidR="00074AF4" w:rsidRPr="002E35DB" w14:paraId="28DA103F" w14:textId="77777777" w:rsidTr="00F272C7">
        <w:trPr>
          <w:cnfStyle w:val="000000100000" w:firstRow="0" w:lastRow="0" w:firstColumn="0" w:lastColumn="0" w:oddVBand="0" w:evenVBand="0" w:oddHBand="1" w:evenHBand="0" w:firstRowFirstColumn="0" w:firstRowLastColumn="0" w:lastRowFirstColumn="0" w:lastRowLastColumn="0"/>
          <w:trHeight w:val="21"/>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224A18ED"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0FAB0C59"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Thursday</w:t>
            </w:r>
          </w:p>
        </w:tc>
        <w:tc>
          <w:tcPr>
            <w:tcW w:w="1500" w:type="dxa"/>
            <w:vAlign w:val="center"/>
          </w:tcPr>
          <w:p w14:paraId="30057A6A"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6 Jul 2017</w:t>
            </w:r>
          </w:p>
        </w:tc>
        <w:tc>
          <w:tcPr>
            <w:tcW w:w="1606" w:type="dxa"/>
            <w:vAlign w:val="center"/>
          </w:tcPr>
          <w:p w14:paraId="5D36044E"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21 Jul 2017</w:t>
            </w:r>
          </w:p>
        </w:tc>
        <w:tc>
          <w:tcPr>
            <w:tcW w:w="3922" w:type="dxa"/>
            <w:vAlign w:val="center"/>
          </w:tcPr>
          <w:p w14:paraId="7C500F55"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Self-monitoring of behaviour</w:t>
            </w:r>
          </w:p>
        </w:tc>
        <w:tc>
          <w:tcPr>
            <w:tcW w:w="5103" w:type="dxa"/>
            <w:vAlign w:val="center"/>
          </w:tcPr>
          <w:p w14:paraId="26691868"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Third of six emails with information on how many pictures the person posted in the last seven days</w:t>
            </w:r>
          </w:p>
        </w:tc>
      </w:tr>
      <w:tr w:rsidR="00074AF4" w:rsidRPr="002E35DB" w14:paraId="5174BE84" w14:textId="77777777" w:rsidTr="00F272C7">
        <w:trPr>
          <w:trHeight w:val="21"/>
        </w:trPr>
        <w:tc>
          <w:tcPr>
            <w:cnfStyle w:val="001000000000" w:firstRow="0" w:lastRow="0" w:firstColumn="1" w:lastColumn="0" w:oddVBand="0" w:evenVBand="0" w:oddHBand="0" w:evenHBand="0" w:firstRowFirstColumn="0" w:firstRowLastColumn="0" w:lastRowFirstColumn="0" w:lastRowLastColumn="0"/>
            <w:tcW w:w="985" w:type="dxa"/>
            <w:vMerge w:val="restart"/>
            <w:vAlign w:val="center"/>
          </w:tcPr>
          <w:p w14:paraId="50ADF8C8" w14:textId="77777777" w:rsidR="00074AF4" w:rsidRPr="002E35DB" w:rsidRDefault="00074AF4" w:rsidP="00F272C7">
            <w:pPr>
              <w:spacing w:line="360" w:lineRule="auto"/>
              <w:ind w:left="144" w:right="144"/>
              <w:jc w:val="center"/>
              <w:rPr>
                <w:color w:val="000000" w:themeColor="text1"/>
                <w:lang w:val="en-GB"/>
              </w:rPr>
            </w:pPr>
            <w:r w:rsidRPr="002E35DB">
              <w:rPr>
                <w:color w:val="000000" w:themeColor="text1"/>
                <w:lang w:val="en-GB"/>
              </w:rPr>
              <w:t>Week 4</w:t>
            </w:r>
          </w:p>
        </w:tc>
        <w:tc>
          <w:tcPr>
            <w:tcW w:w="1054" w:type="dxa"/>
            <w:vAlign w:val="center"/>
          </w:tcPr>
          <w:p w14:paraId="3D2DFDD4"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Friday</w:t>
            </w:r>
          </w:p>
        </w:tc>
        <w:tc>
          <w:tcPr>
            <w:tcW w:w="1500" w:type="dxa"/>
            <w:vAlign w:val="center"/>
          </w:tcPr>
          <w:p w14:paraId="286F7A72"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8 Jul 2017</w:t>
            </w:r>
          </w:p>
        </w:tc>
        <w:tc>
          <w:tcPr>
            <w:tcW w:w="1606" w:type="dxa"/>
            <w:vAlign w:val="center"/>
          </w:tcPr>
          <w:p w14:paraId="57B92561"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22 Jul 2017</w:t>
            </w:r>
          </w:p>
        </w:tc>
        <w:tc>
          <w:tcPr>
            <w:tcW w:w="3922" w:type="dxa"/>
            <w:vAlign w:val="center"/>
          </w:tcPr>
          <w:p w14:paraId="74DBDC64"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Social and environmental consequences</w:t>
            </w:r>
          </w:p>
        </w:tc>
        <w:tc>
          <w:tcPr>
            <w:tcW w:w="5103" w:type="dxa"/>
            <w:vAlign w:val="center"/>
          </w:tcPr>
          <w:p w14:paraId="31A2E695"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Fourth of six emails with information on positive consequences of posting on </w:t>
            </w:r>
            <w:proofErr w:type="spellStart"/>
            <w:r w:rsidRPr="002E35DB">
              <w:rPr>
                <w:color w:val="000000" w:themeColor="text1"/>
                <w:lang w:val="en-GB"/>
              </w:rPr>
              <w:t>Littergram</w:t>
            </w:r>
            <w:proofErr w:type="spellEnd"/>
            <w:r w:rsidRPr="002E35DB">
              <w:rPr>
                <w:color w:val="000000" w:themeColor="text1"/>
                <w:lang w:val="en-GB"/>
              </w:rPr>
              <w:t xml:space="preserve"> </w:t>
            </w:r>
            <w:r w:rsidRPr="002E35DB">
              <w:rPr>
                <w:i/>
                <w:color w:val="000000" w:themeColor="text1"/>
                <w:lang w:val="en-GB"/>
              </w:rPr>
              <w:t>or</w:t>
            </w:r>
            <w:r w:rsidRPr="002E35DB">
              <w:rPr>
                <w:color w:val="000000" w:themeColor="text1"/>
                <w:lang w:val="en-GB"/>
              </w:rPr>
              <w:t xml:space="preserve"> negative consequences of not posting on </w:t>
            </w:r>
            <w:proofErr w:type="spellStart"/>
            <w:r w:rsidRPr="002E35DB">
              <w:rPr>
                <w:color w:val="000000" w:themeColor="text1"/>
                <w:lang w:val="en-GB"/>
              </w:rPr>
              <w:t>Littergram</w:t>
            </w:r>
            <w:proofErr w:type="spellEnd"/>
          </w:p>
        </w:tc>
      </w:tr>
      <w:tr w:rsidR="00074AF4" w:rsidRPr="002E35DB" w14:paraId="3A9A1823" w14:textId="77777777" w:rsidTr="00F272C7">
        <w:trPr>
          <w:cnfStyle w:val="000000100000" w:firstRow="0" w:lastRow="0" w:firstColumn="0" w:lastColumn="0" w:oddVBand="0" w:evenVBand="0" w:oddHBand="1" w:evenHBand="0" w:firstRowFirstColumn="0" w:firstRowLastColumn="0" w:lastRowFirstColumn="0" w:lastRowLastColumn="0"/>
          <w:trHeight w:val="21"/>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06BDA65F"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34A44AE0"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Tuesday</w:t>
            </w:r>
          </w:p>
        </w:tc>
        <w:tc>
          <w:tcPr>
            <w:tcW w:w="1500" w:type="dxa"/>
            <w:vAlign w:val="center"/>
          </w:tcPr>
          <w:p w14:paraId="1DD94E5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12 Jul 2017</w:t>
            </w:r>
          </w:p>
        </w:tc>
        <w:tc>
          <w:tcPr>
            <w:tcW w:w="1606" w:type="dxa"/>
            <w:vAlign w:val="center"/>
          </w:tcPr>
          <w:p w14:paraId="349F26B7"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25 Jul 2017</w:t>
            </w:r>
          </w:p>
        </w:tc>
        <w:tc>
          <w:tcPr>
            <w:tcW w:w="3922" w:type="dxa"/>
            <w:vAlign w:val="center"/>
          </w:tcPr>
          <w:p w14:paraId="589CFC6B"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(Monitoring of) Emotional consequences</w:t>
            </w:r>
          </w:p>
        </w:tc>
        <w:tc>
          <w:tcPr>
            <w:tcW w:w="5103" w:type="dxa"/>
            <w:vAlign w:val="center"/>
          </w:tcPr>
          <w:p w14:paraId="198C68B8"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Fourth of six emails with a request to evaluate how posting/not posting on </w:t>
            </w:r>
            <w:proofErr w:type="spellStart"/>
            <w:r w:rsidRPr="002E35DB">
              <w:rPr>
                <w:color w:val="000000" w:themeColor="text1"/>
                <w:lang w:val="en-GB"/>
              </w:rPr>
              <w:t>Littergram</w:t>
            </w:r>
            <w:proofErr w:type="spellEnd"/>
            <w:r w:rsidRPr="002E35DB">
              <w:rPr>
                <w:color w:val="000000" w:themeColor="text1"/>
                <w:lang w:val="en-GB"/>
              </w:rPr>
              <w:t xml:space="preserve"> in the previous seven days made the person feel</w:t>
            </w:r>
          </w:p>
        </w:tc>
      </w:tr>
      <w:tr w:rsidR="00074AF4" w:rsidRPr="002E35DB" w14:paraId="670704ED" w14:textId="77777777" w:rsidTr="00F272C7">
        <w:trPr>
          <w:trHeight w:val="21"/>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449CC085"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4C9284EF"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Thursday</w:t>
            </w:r>
          </w:p>
        </w:tc>
        <w:tc>
          <w:tcPr>
            <w:tcW w:w="1500" w:type="dxa"/>
            <w:vAlign w:val="center"/>
          </w:tcPr>
          <w:p w14:paraId="2C029DC4"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13 Jul 2017</w:t>
            </w:r>
          </w:p>
        </w:tc>
        <w:tc>
          <w:tcPr>
            <w:tcW w:w="1606" w:type="dxa"/>
            <w:vAlign w:val="center"/>
          </w:tcPr>
          <w:p w14:paraId="7B6B32FA"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27 Jul 2017</w:t>
            </w:r>
          </w:p>
        </w:tc>
        <w:tc>
          <w:tcPr>
            <w:tcW w:w="3922" w:type="dxa"/>
            <w:vAlign w:val="center"/>
          </w:tcPr>
          <w:p w14:paraId="5A8FABA9"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Self-monitoring of behaviour</w:t>
            </w:r>
          </w:p>
        </w:tc>
        <w:tc>
          <w:tcPr>
            <w:tcW w:w="5103" w:type="dxa"/>
            <w:vAlign w:val="center"/>
          </w:tcPr>
          <w:p w14:paraId="54B96290"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Fourth of six emails with information on how many pictures the person posted in the last seven days</w:t>
            </w:r>
          </w:p>
        </w:tc>
      </w:tr>
      <w:tr w:rsidR="00074AF4" w:rsidRPr="002E35DB" w14:paraId="2FE5D5EA" w14:textId="77777777" w:rsidTr="00F272C7">
        <w:trPr>
          <w:cnfStyle w:val="000000100000" w:firstRow="0" w:lastRow="0" w:firstColumn="0" w:lastColumn="0" w:oddVBand="0" w:evenVBand="0" w:oddHBand="1" w:evenHBand="0" w:firstRowFirstColumn="0" w:firstRowLastColumn="0" w:lastRowFirstColumn="0" w:lastRowLastColumn="0"/>
          <w:trHeight w:val="21"/>
        </w:trPr>
        <w:tc>
          <w:tcPr>
            <w:cnfStyle w:val="001000000000" w:firstRow="0" w:lastRow="0" w:firstColumn="1" w:lastColumn="0" w:oddVBand="0" w:evenVBand="0" w:oddHBand="0" w:evenHBand="0" w:firstRowFirstColumn="0" w:firstRowLastColumn="0" w:lastRowFirstColumn="0" w:lastRowLastColumn="0"/>
            <w:tcW w:w="985" w:type="dxa"/>
            <w:vMerge w:val="restart"/>
            <w:vAlign w:val="center"/>
          </w:tcPr>
          <w:p w14:paraId="1354F767" w14:textId="77777777" w:rsidR="00074AF4" w:rsidRPr="002E35DB" w:rsidRDefault="00074AF4" w:rsidP="00F272C7">
            <w:pPr>
              <w:spacing w:line="360" w:lineRule="auto"/>
              <w:ind w:left="144" w:right="144"/>
              <w:jc w:val="center"/>
              <w:rPr>
                <w:color w:val="000000" w:themeColor="text1"/>
                <w:lang w:val="en-GB"/>
              </w:rPr>
            </w:pPr>
            <w:r w:rsidRPr="002E35DB">
              <w:rPr>
                <w:color w:val="000000" w:themeColor="text1"/>
                <w:lang w:val="en-GB"/>
              </w:rPr>
              <w:t>Week 5</w:t>
            </w:r>
          </w:p>
        </w:tc>
        <w:tc>
          <w:tcPr>
            <w:tcW w:w="1054" w:type="dxa"/>
            <w:vAlign w:val="center"/>
          </w:tcPr>
          <w:p w14:paraId="3DA3F532"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Friday</w:t>
            </w:r>
          </w:p>
        </w:tc>
        <w:tc>
          <w:tcPr>
            <w:tcW w:w="1500" w:type="dxa"/>
            <w:vAlign w:val="center"/>
          </w:tcPr>
          <w:p w14:paraId="560263A4"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14 Jul 2017</w:t>
            </w:r>
          </w:p>
        </w:tc>
        <w:tc>
          <w:tcPr>
            <w:tcW w:w="1606" w:type="dxa"/>
            <w:vAlign w:val="center"/>
          </w:tcPr>
          <w:p w14:paraId="34B57AAC"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28 Jul 2017</w:t>
            </w:r>
          </w:p>
        </w:tc>
        <w:tc>
          <w:tcPr>
            <w:tcW w:w="3922" w:type="dxa"/>
            <w:vAlign w:val="center"/>
          </w:tcPr>
          <w:p w14:paraId="312FE822"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Social and environmental consequences</w:t>
            </w:r>
          </w:p>
        </w:tc>
        <w:tc>
          <w:tcPr>
            <w:tcW w:w="5103" w:type="dxa"/>
            <w:vAlign w:val="center"/>
          </w:tcPr>
          <w:p w14:paraId="15E93D6A"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Fifth of six emails with information on positive consequences of posting on </w:t>
            </w:r>
            <w:proofErr w:type="spellStart"/>
            <w:r w:rsidRPr="002E35DB">
              <w:rPr>
                <w:color w:val="000000" w:themeColor="text1"/>
                <w:lang w:val="en-GB"/>
              </w:rPr>
              <w:t>Littergram</w:t>
            </w:r>
            <w:proofErr w:type="spellEnd"/>
            <w:r w:rsidRPr="002E35DB">
              <w:rPr>
                <w:color w:val="000000" w:themeColor="text1"/>
                <w:lang w:val="en-GB"/>
              </w:rPr>
              <w:t xml:space="preserve"> </w:t>
            </w:r>
            <w:r w:rsidRPr="002E35DB">
              <w:rPr>
                <w:i/>
                <w:color w:val="000000" w:themeColor="text1"/>
                <w:lang w:val="en-GB"/>
              </w:rPr>
              <w:t>or</w:t>
            </w:r>
            <w:r w:rsidRPr="002E35DB">
              <w:rPr>
                <w:color w:val="000000" w:themeColor="text1"/>
                <w:lang w:val="en-GB"/>
              </w:rPr>
              <w:t xml:space="preserve"> negative consequences of not posting on </w:t>
            </w:r>
            <w:proofErr w:type="spellStart"/>
            <w:r w:rsidRPr="002E35DB">
              <w:rPr>
                <w:color w:val="000000" w:themeColor="text1"/>
                <w:lang w:val="en-GB"/>
              </w:rPr>
              <w:t>Littergram</w:t>
            </w:r>
            <w:proofErr w:type="spellEnd"/>
          </w:p>
        </w:tc>
      </w:tr>
      <w:tr w:rsidR="00074AF4" w:rsidRPr="002E35DB" w14:paraId="2EBBB870" w14:textId="77777777" w:rsidTr="00F272C7">
        <w:trPr>
          <w:trHeight w:val="21"/>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1F4C33A6"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49661F4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Tuesday</w:t>
            </w:r>
          </w:p>
        </w:tc>
        <w:tc>
          <w:tcPr>
            <w:tcW w:w="1500" w:type="dxa"/>
            <w:vAlign w:val="center"/>
          </w:tcPr>
          <w:p w14:paraId="6DCAB491"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19 Jul 2017</w:t>
            </w:r>
          </w:p>
        </w:tc>
        <w:tc>
          <w:tcPr>
            <w:tcW w:w="1606" w:type="dxa"/>
            <w:vAlign w:val="center"/>
          </w:tcPr>
          <w:p w14:paraId="147E0D59"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1 Aug 2018</w:t>
            </w:r>
          </w:p>
        </w:tc>
        <w:tc>
          <w:tcPr>
            <w:tcW w:w="3922" w:type="dxa"/>
            <w:vAlign w:val="center"/>
          </w:tcPr>
          <w:p w14:paraId="42D2CDBF"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(Monitoring of) Emotional consequences</w:t>
            </w:r>
          </w:p>
        </w:tc>
        <w:tc>
          <w:tcPr>
            <w:tcW w:w="5103" w:type="dxa"/>
            <w:vAlign w:val="center"/>
          </w:tcPr>
          <w:p w14:paraId="2C2BFDFE"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Fifth of six emails with a request to evaluate how posting/not posting on </w:t>
            </w:r>
            <w:proofErr w:type="spellStart"/>
            <w:r w:rsidRPr="002E35DB">
              <w:rPr>
                <w:color w:val="000000" w:themeColor="text1"/>
                <w:lang w:val="en-GB"/>
              </w:rPr>
              <w:t>Littergram</w:t>
            </w:r>
            <w:proofErr w:type="spellEnd"/>
            <w:r w:rsidRPr="002E35DB">
              <w:rPr>
                <w:color w:val="000000" w:themeColor="text1"/>
                <w:lang w:val="en-GB"/>
              </w:rPr>
              <w:t xml:space="preserve"> in the previous seven days made the person feel</w:t>
            </w:r>
          </w:p>
        </w:tc>
      </w:tr>
      <w:tr w:rsidR="00074AF4" w:rsidRPr="002E35DB" w14:paraId="011F20BC" w14:textId="77777777" w:rsidTr="00F272C7">
        <w:trPr>
          <w:cnfStyle w:val="000000100000" w:firstRow="0" w:lastRow="0" w:firstColumn="0" w:lastColumn="0" w:oddVBand="0" w:evenVBand="0" w:oddHBand="1" w:evenHBand="0" w:firstRowFirstColumn="0" w:firstRowLastColumn="0" w:lastRowFirstColumn="0" w:lastRowLastColumn="0"/>
          <w:trHeight w:val="21"/>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729F7F3F"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6BE17691"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Thursday</w:t>
            </w:r>
          </w:p>
        </w:tc>
        <w:tc>
          <w:tcPr>
            <w:tcW w:w="1500" w:type="dxa"/>
            <w:vAlign w:val="center"/>
          </w:tcPr>
          <w:p w14:paraId="438E7B0F"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21 Jul 2017</w:t>
            </w:r>
          </w:p>
        </w:tc>
        <w:tc>
          <w:tcPr>
            <w:tcW w:w="1606" w:type="dxa"/>
            <w:vAlign w:val="center"/>
          </w:tcPr>
          <w:p w14:paraId="4C13B4F5"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3 Aug 2017</w:t>
            </w:r>
          </w:p>
        </w:tc>
        <w:tc>
          <w:tcPr>
            <w:tcW w:w="3922" w:type="dxa"/>
            <w:vAlign w:val="center"/>
          </w:tcPr>
          <w:p w14:paraId="2B11F1EC"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Self-monitoring of behaviour</w:t>
            </w:r>
          </w:p>
        </w:tc>
        <w:tc>
          <w:tcPr>
            <w:tcW w:w="5103" w:type="dxa"/>
            <w:vAlign w:val="center"/>
          </w:tcPr>
          <w:p w14:paraId="6A7AB92F"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Fifth of six emails with information on how many pictures the person posted in the last seven days</w:t>
            </w:r>
          </w:p>
        </w:tc>
      </w:tr>
      <w:tr w:rsidR="00074AF4" w:rsidRPr="002E35DB" w14:paraId="632646D8" w14:textId="77777777" w:rsidTr="00F272C7">
        <w:trPr>
          <w:trHeight w:val="71"/>
        </w:trPr>
        <w:tc>
          <w:tcPr>
            <w:cnfStyle w:val="001000000000" w:firstRow="0" w:lastRow="0" w:firstColumn="1" w:lastColumn="0" w:oddVBand="0" w:evenVBand="0" w:oddHBand="0" w:evenHBand="0" w:firstRowFirstColumn="0" w:firstRowLastColumn="0" w:lastRowFirstColumn="0" w:lastRowLastColumn="0"/>
            <w:tcW w:w="985" w:type="dxa"/>
            <w:vMerge w:val="restart"/>
            <w:vAlign w:val="center"/>
          </w:tcPr>
          <w:p w14:paraId="22378BEA" w14:textId="77777777" w:rsidR="00074AF4" w:rsidRPr="002E35DB" w:rsidRDefault="00074AF4" w:rsidP="00F272C7">
            <w:pPr>
              <w:spacing w:line="360" w:lineRule="auto"/>
              <w:ind w:left="144" w:right="144"/>
              <w:jc w:val="center"/>
              <w:rPr>
                <w:color w:val="000000" w:themeColor="text1"/>
                <w:lang w:val="en-GB"/>
              </w:rPr>
            </w:pPr>
            <w:r w:rsidRPr="002E35DB">
              <w:rPr>
                <w:color w:val="000000" w:themeColor="text1"/>
                <w:lang w:val="en-GB"/>
              </w:rPr>
              <w:t>Week 6</w:t>
            </w:r>
          </w:p>
        </w:tc>
        <w:tc>
          <w:tcPr>
            <w:tcW w:w="1054" w:type="dxa"/>
            <w:vAlign w:val="center"/>
          </w:tcPr>
          <w:p w14:paraId="47FF4BA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Friday</w:t>
            </w:r>
          </w:p>
        </w:tc>
        <w:tc>
          <w:tcPr>
            <w:tcW w:w="1500" w:type="dxa"/>
            <w:vAlign w:val="center"/>
          </w:tcPr>
          <w:p w14:paraId="28061B20"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22 Jul 2017</w:t>
            </w:r>
          </w:p>
        </w:tc>
        <w:tc>
          <w:tcPr>
            <w:tcW w:w="1606" w:type="dxa"/>
            <w:vAlign w:val="center"/>
          </w:tcPr>
          <w:p w14:paraId="0D4B6781"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4 Aug 2017</w:t>
            </w:r>
          </w:p>
        </w:tc>
        <w:tc>
          <w:tcPr>
            <w:tcW w:w="3922" w:type="dxa"/>
            <w:vAlign w:val="center"/>
          </w:tcPr>
          <w:p w14:paraId="20CE8147"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Social and environmental consequences</w:t>
            </w:r>
          </w:p>
        </w:tc>
        <w:tc>
          <w:tcPr>
            <w:tcW w:w="5103" w:type="dxa"/>
            <w:vAlign w:val="center"/>
          </w:tcPr>
          <w:p w14:paraId="2D424A39"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 xml:space="preserve">Sixth of six emails with information on positive consequences of posting on </w:t>
            </w:r>
            <w:proofErr w:type="spellStart"/>
            <w:r w:rsidRPr="002E35DB">
              <w:rPr>
                <w:color w:val="000000" w:themeColor="text1"/>
                <w:lang w:val="en-GB"/>
              </w:rPr>
              <w:lastRenderedPageBreak/>
              <w:t>Littergram</w:t>
            </w:r>
            <w:proofErr w:type="spellEnd"/>
            <w:r w:rsidRPr="002E35DB">
              <w:rPr>
                <w:color w:val="000000" w:themeColor="text1"/>
                <w:lang w:val="en-GB"/>
              </w:rPr>
              <w:t xml:space="preserve"> </w:t>
            </w:r>
            <w:r w:rsidRPr="002E35DB">
              <w:rPr>
                <w:i/>
                <w:color w:val="000000" w:themeColor="text1"/>
                <w:lang w:val="en-GB"/>
              </w:rPr>
              <w:t>or</w:t>
            </w:r>
            <w:r w:rsidRPr="002E35DB">
              <w:rPr>
                <w:color w:val="000000" w:themeColor="text1"/>
                <w:lang w:val="en-GB"/>
              </w:rPr>
              <w:t xml:space="preserve"> negative consequences of not posting on </w:t>
            </w:r>
            <w:proofErr w:type="spellStart"/>
            <w:r w:rsidRPr="002E35DB">
              <w:rPr>
                <w:color w:val="000000" w:themeColor="text1"/>
                <w:lang w:val="en-GB"/>
              </w:rPr>
              <w:t>Littergram</w:t>
            </w:r>
            <w:proofErr w:type="spellEnd"/>
          </w:p>
        </w:tc>
      </w:tr>
      <w:tr w:rsidR="00074AF4" w:rsidRPr="002E35DB" w14:paraId="185E487A" w14:textId="77777777" w:rsidTr="00F272C7">
        <w:trPr>
          <w:cnfStyle w:val="000000100000" w:firstRow="0" w:lastRow="0" w:firstColumn="0" w:lastColumn="0" w:oddVBand="0" w:evenVBand="0" w:oddHBand="1" w:evenHBand="0" w:firstRowFirstColumn="0" w:firstRowLastColumn="0" w:lastRowFirstColumn="0" w:lastRowLastColumn="0"/>
          <w:trHeight w:val="71"/>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4E78BA03"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0884F45D"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Tuesday</w:t>
            </w:r>
          </w:p>
        </w:tc>
        <w:tc>
          <w:tcPr>
            <w:tcW w:w="1500" w:type="dxa"/>
            <w:vAlign w:val="center"/>
          </w:tcPr>
          <w:p w14:paraId="6F9F3D25"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25 Jul 2017</w:t>
            </w:r>
          </w:p>
        </w:tc>
        <w:tc>
          <w:tcPr>
            <w:tcW w:w="1606" w:type="dxa"/>
            <w:vAlign w:val="center"/>
          </w:tcPr>
          <w:p w14:paraId="4AF99878"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8 Aug 2017</w:t>
            </w:r>
          </w:p>
        </w:tc>
        <w:tc>
          <w:tcPr>
            <w:tcW w:w="3922" w:type="dxa"/>
            <w:vAlign w:val="center"/>
          </w:tcPr>
          <w:p w14:paraId="645B2050"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i/>
                <w:color w:val="000000" w:themeColor="text1"/>
                <w:lang w:val="en-GB"/>
              </w:rPr>
            </w:pPr>
            <w:r w:rsidRPr="002E35DB">
              <w:rPr>
                <w:i/>
                <w:color w:val="000000" w:themeColor="text1"/>
                <w:lang w:val="en-GB"/>
              </w:rPr>
              <w:t>(Monitoring of) Emotional consequences</w:t>
            </w:r>
          </w:p>
        </w:tc>
        <w:tc>
          <w:tcPr>
            <w:tcW w:w="5103" w:type="dxa"/>
            <w:vAlign w:val="center"/>
          </w:tcPr>
          <w:p w14:paraId="16F38C69"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 xml:space="preserve">Sixth of six emails with a request to evaluate how posting/not posting on </w:t>
            </w:r>
            <w:proofErr w:type="spellStart"/>
            <w:r w:rsidRPr="002E35DB">
              <w:rPr>
                <w:color w:val="000000" w:themeColor="text1"/>
                <w:lang w:val="en-GB"/>
              </w:rPr>
              <w:t>Littergram</w:t>
            </w:r>
            <w:proofErr w:type="spellEnd"/>
            <w:r w:rsidRPr="002E35DB">
              <w:rPr>
                <w:color w:val="000000" w:themeColor="text1"/>
                <w:lang w:val="en-GB"/>
              </w:rPr>
              <w:t xml:space="preserve"> in the previous seven days made the person feel</w:t>
            </w:r>
          </w:p>
        </w:tc>
      </w:tr>
      <w:tr w:rsidR="00074AF4" w:rsidRPr="002E35DB" w14:paraId="6F90EB0B" w14:textId="77777777" w:rsidTr="00F272C7">
        <w:trPr>
          <w:trHeight w:val="71"/>
        </w:trPr>
        <w:tc>
          <w:tcPr>
            <w:cnfStyle w:val="001000000000" w:firstRow="0" w:lastRow="0" w:firstColumn="1" w:lastColumn="0" w:oddVBand="0" w:evenVBand="0" w:oddHBand="0" w:evenHBand="0" w:firstRowFirstColumn="0" w:firstRowLastColumn="0" w:lastRowFirstColumn="0" w:lastRowLastColumn="0"/>
            <w:tcW w:w="985" w:type="dxa"/>
            <w:vMerge/>
            <w:vAlign w:val="center"/>
          </w:tcPr>
          <w:p w14:paraId="740F29DD" w14:textId="77777777" w:rsidR="00074AF4" w:rsidRPr="002E35DB" w:rsidRDefault="00074AF4" w:rsidP="00F272C7">
            <w:pPr>
              <w:spacing w:line="360" w:lineRule="auto"/>
              <w:ind w:left="144" w:right="144"/>
              <w:jc w:val="center"/>
              <w:rPr>
                <w:color w:val="000000" w:themeColor="text1"/>
                <w:lang w:val="en-GB"/>
              </w:rPr>
            </w:pPr>
          </w:p>
        </w:tc>
        <w:tc>
          <w:tcPr>
            <w:tcW w:w="1054" w:type="dxa"/>
            <w:vAlign w:val="center"/>
          </w:tcPr>
          <w:p w14:paraId="04C5F04F"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Thursday</w:t>
            </w:r>
          </w:p>
        </w:tc>
        <w:tc>
          <w:tcPr>
            <w:tcW w:w="1500" w:type="dxa"/>
            <w:vAlign w:val="center"/>
          </w:tcPr>
          <w:p w14:paraId="38A0C544"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26 Jul 2017</w:t>
            </w:r>
          </w:p>
        </w:tc>
        <w:tc>
          <w:tcPr>
            <w:tcW w:w="1606" w:type="dxa"/>
            <w:vAlign w:val="center"/>
          </w:tcPr>
          <w:p w14:paraId="0ABC8EE2"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10 Aug 2017</w:t>
            </w:r>
          </w:p>
        </w:tc>
        <w:tc>
          <w:tcPr>
            <w:tcW w:w="3922" w:type="dxa"/>
            <w:vAlign w:val="center"/>
          </w:tcPr>
          <w:p w14:paraId="7EC22B05"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i/>
                <w:color w:val="000000" w:themeColor="text1"/>
                <w:lang w:val="en-GB"/>
              </w:rPr>
            </w:pPr>
            <w:r w:rsidRPr="002E35DB">
              <w:rPr>
                <w:i/>
                <w:color w:val="000000" w:themeColor="text1"/>
                <w:lang w:val="en-GB"/>
              </w:rPr>
              <w:t>Self-monitoring of behaviour</w:t>
            </w:r>
          </w:p>
        </w:tc>
        <w:tc>
          <w:tcPr>
            <w:tcW w:w="5103" w:type="dxa"/>
            <w:vAlign w:val="center"/>
          </w:tcPr>
          <w:p w14:paraId="79F9647C"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Sixth of six emails with information on how many pictures the person posted in the last seven days</w:t>
            </w:r>
          </w:p>
        </w:tc>
      </w:tr>
      <w:tr w:rsidR="00074AF4" w:rsidRPr="002E35DB" w14:paraId="55B6ED7A" w14:textId="77777777" w:rsidTr="00F272C7">
        <w:trPr>
          <w:cnfStyle w:val="000000100000" w:firstRow="0" w:lastRow="0" w:firstColumn="0" w:lastColumn="0" w:oddVBand="0" w:evenVBand="0" w:oddHBand="1" w:evenHBand="0" w:firstRowFirstColumn="0" w:firstRowLastColumn="0" w:lastRowFirstColumn="0" w:lastRowLastColumn="0"/>
          <w:trHeight w:val="368"/>
        </w:trPr>
        <w:tc>
          <w:tcPr>
            <w:cnfStyle w:val="001000000000" w:firstRow="0" w:lastRow="0" w:firstColumn="1" w:lastColumn="0" w:oddVBand="0" w:evenVBand="0" w:oddHBand="0" w:evenHBand="0" w:firstRowFirstColumn="0" w:firstRowLastColumn="0" w:lastRowFirstColumn="0" w:lastRowLastColumn="0"/>
            <w:tcW w:w="2039" w:type="dxa"/>
            <w:gridSpan w:val="2"/>
            <w:vMerge w:val="restart"/>
            <w:vAlign w:val="center"/>
          </w:tcPr>
          <w:p w14:paraId="25960AE5" w14:textId="77777777" w:rsidR="00074AF4" w:rsidRPr="002E35DB" w:rsidRDefault="00074AF4" w:rsidP="00F272C7">
            <w:pPr>
              <w:spacing w:line="360" w:lineRule="auto"/>
              <w:ind w:left="144" w:right="144"/>
              <w:jc w:val="center"/>
              <w:rPr>
                <w:color w:val="000000" w:themeColor="text1"/>
                <w:lang w:val="en-GB"/>
              </w:rPr>
            </w:pPr>
            <w:r w:rsidRPr="002E35DB">
              <w:rPr>
                <w:color w:val="000000" w:themeColor="text1"/>
                <w:lang w:val="en-GB"/>
              </w:rPr>
              <w:t>Post-intervention survey</w:t>
            </w:r>
          </w:p>
        </w:tc>
        <w:tc>
          <w:tcPr>
            <w:tcW w:w="1500" w:type="dxa"/>
            <w:vAlign w:val="center"/>
          </w:tcPr>
          <w:p w14:paraId="082CBD73"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8 Aug 2017</w:t>
            </w:r>
          </w:p>
        </w:tc>
        <w:tc>
          <w:tcPr>
            <w:tcW w:w="1606" w:type="dxa"/>
            <w:vAlign w:val="center"/>
          </w:tcPr>
          <w:p w14:paraId="376C987B"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22 Aug 2017</w:t>
            </w:r>
          </w:p>
        </w:tc>
        <w:tc>
          <w:tcPr>
            <w:tcW w:w="3922" w:type="dxa"/>
            <w:vAlign w:val="center"/>
          </w:tcPr>
          <w:p w14:paraId="5C2266E5" w14:textId="77777777" w:rsidR="00074AF4" w:rsidRPr="002E35DB"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w:t>
            </w:r>
          </w:p>
        </w:tc>
        <w:tc>
          <w:tcPr>
            <w:tcW w:w="5103" w:type="dxa"/>
            <w:vAlign w:val="center"/>
          </w:tcPr>
          <w:p w14:paraId="2ED25295" w14:textId="77777777" w:rsidR="00074AF4" w:rsidRPr="002E35DB"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E35DB">
              <w:rPr>
                <w:color w:val="000000" w:themeColor="text1"/>
                <w:lang w:val="en-GB"/>
              </w:rPr>
              <w:t>First email with the post-intervention survey link</w:t>
            </w:r>
          </w:p>
        </w:tc>
      </w:tr>
      <w:tr w:rsidR="00074AF4" w:rsidRPr="002E35DB" w14:paraId="58A9A9D7" w14:textId="77777777" w:rsidTr="00F272C7">
        <w:trPr>
          <w:trHeight w:val="415"/>
        </w:trPr>
        <w:tc>
          <w:tcPr>
            <w:cnfStyle w:val="001000000000" w:firstRow="0" w:lastRow="0" w:firstColumn="1" w:lastColumn="0" w:oddVBand="0" w:evenVBand="0" w:oddHBand="0" w:evenHBand="0" w:firstRowFirstColumn="0" w:firstRowLastColumn="0" w:lastRowFirstColumn="0" w:lastRowLastColumn="0"/>
            <w:tcW w:w="2039" w:type="dxa"/>
            <w:gridSpan w:val="2"/>
            <w:vMerge/>
            <w:vAlign w:val="center"/>
          </w:tcPr>
          <w:p w14:paraId="65C148DF" w14:textId="77777777" w:rsidR="00074AF4" w:rsidRPr="002E35DB" w:rsidRDefault="00074AF4" w:rsidP="00F272C7">
            <w:pPr>
              <w:spacing w:line="360" w:lineRule="auto"/>
              <w:ind w:left="144" w:right="144"/>
              <w:jc w:val="center"/>
              <w:rPr>
                <w:color w:val="000000" w:themeColor="text1"/>
                <w:lang w:val="en-GB"/>
              </w:rPr>
            </w:pPr>
          </w:p>
        </w:tc>
        <w:tc>
          <w:tcPr>
            <w:tcW w:w="1500" w:type="dxa"/>
            <w:vAlign w:val="center"/>
          </w:tcPr>
          <w:p w14:paraId="43156DE6"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17</w:t>
            </w:r>
            <w:r w:rsidRPr="002E35DB">
              <w:rPr>
                <w:color w:val="000000" w:themeColor="text1"/>
                <w:vertAlign w:val="superscript"/>
                <w:lang w:val="en-GB"/>
              </w:rPr>
              <w:t xml:space="preserve"> </w:t>
            </w:r>
            <w:r w:rsidRPr="002E35DB">
              <w:rPr>
                <w:color w:val="000000" w:themeColor="text1"/>
                <w:lang w:val="en-GB"/>
              </w:rPr>
              <w:t>Aug 2017</w:t>
            </w:r>
          </w:p>
        </w:tc>
        <w:tc>
          <w:tcPr>
            <w:tcW w:w="1606" w:type="dxa"/>
            <w:vAlign w:val="center"/>
          </w:tcPr>
          <w:p w14:paraId="2825F70F"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31 Aug 2017</w:t>
            </w:r>
          </w:p>
        </w:tc>
        <w:tc>
          <w:tcPr>
            <w:tcW w:w="3922" w:type="dxa"/>
            <w:vAlign w:val="center"/>
          </w:tcPr>
          <w:p w14:paraId="5383C082" w14:textId="77777777" w:rsidR="00074AF4" w:rsidRPr="002E35DB"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w:t>
            </w:r>
          </w:p>
        </w:tc>
        <w:tc>
          <w:tcPr>
            <w:tcW w:w="5103" w:type="dxa"/>
            <w:vAlign w:val="center"/>
          </w:tcPr>
          <w:p w14:paraId="007D0EB3" w14:textId="77777777" w:rsidR="00074AF4" w:rsidRPr="002E35DB"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E35DB">
              <w:rPr>
                <w:color w:val="000000" w:themeColor="text1"/>
                <w:lang w:val="en-GB"/>
              </w:rPr>
              <w:t>Second email with the post-intervention survey link</w:t>
            </w:r>
          </w:p>
        </w:tc>
      </w:tr>
    </w:tbl>
    <w:p w14:paraId="7FE57B83" w14:textId="77777777" w:rsidR="00074AF4" w:rsidRPr="002E35DB" w:rsidRDefault="00074AF4" w:rsidP="00074AF4">
      <w:pPr>
        <w:spacing w:line="360" w:lineRule="auto"/>
        <w:ind w:left="144" w:right="144"/>
        <w:rPr>
          <w:color w:val="000000" w:themeColor="text1"/>
          <w:lang w:val="en-GB"/>
        </w:rPr>
      </w:pPr>
    </w:p>
    <w:p w14:paraId="21C0572A" w14:textId="77777777" w:rsidR="00074AF4" w:rsidRPr="002E35DB" w:rsidRDefault="00074AF4" w:rsidP="00074AF4">
      <w:pPr>
        <w:spacing w:line="360" w:lineRule="auto"/>
        <w:ind w:left="144" w:right="144"/>
        <w:rPr>
          <w:color w:val="000000" w:themeColor="text1"/>
          <w:lang w:val="en-GB"/>
        </w:rPr>
      </w:pPr>
    </w:p>
    <w:p w14:paraId="6ADCA26C" w14:textId="77777777" w:rsidR="00074AF4" w:rsidRPr="002E35DB" w:rsidRDefault="00074AF4" w:rsidP="00074AF4">
      <w:pPr>
        <w:spacing w:line="360" w:lineRule="auto"/>
        <w:ind w:left="144" w:right="144"/>
        <w:rPr>
          <w:color w:val="000000" w:themeColor="text1"/>
          <w:lang w:val="en-GB"/>
        </w:rPr>
        <w:sectPr w:rsidR="00074AF4" w:rsidRPr="002E35DB" w:rsidSect="00074AF4">
          <w:pgSz w:w="16817" w:h="11901" w:orient="landscape"/>
          <w:pgMar w:top="1418" w:right="1418" w:bottom="1418" w:left="1418" w:header="709" w:footer="709" w:gutter="0"/>
          <w:cols w:space="708"/>
          <w:titlePg/>
          <w:docGrid w:linePitch="360"/>
        </w:sectPr>
      </w:pPr>
    </w:p>
    <w:p w14:paraId="2D5003F8" w14:textId="77777777" w:rsidR="00074AF4" w:rsidRPr="002E35DB" w:rsidRDefault="00074AF4" w:rsidP="00074AF4">
      <w:pPr>
        <w:pStyle w:val="Heading2"/>
      </w:pPr>
      <w:r w:rsidRPr="002E35DB">
        <w:lastRenderedPageBreak/>
        <w:t>Figure A1</w:t>
      </w:r>
    </w:p>
    <w:p w14:paraId="71B508F3" w14:textId="77777777" w:rsidR="00074AF4" w:rsidRPr="002E35DB" w:rsidRDefault="00074AF4" w:rsidP="00074AF4">
      <w:pPr>
        <w:spacing w:line="360" w:lineRule="auto"/>
        <w:ind w:left="144" w:right="144"/>
        <w:outlineLvl w:val="0"/>
        <w:rPr>
          <w:i/>
          <w:color w:val="000000" w:themeColor="text1"/>
          <w:lang w:val="en-GB"/>
        </w:rPr>
      </w:pPr>
      <w:r w:rsidRPr="002E35DB">
        <w:rPr>
          <w:i/>
          <w:color w:val="000000" w:themeColor="text1"/>
          <w:lang w:val="en-GB"/>
        </w:rPr>
        <w:t>Emails with TDF survey link.</w:t>
      </w:r>
    </w:p>
    <w:p w14:paraId="49253389" w14:textId="77777777" w:rsidR="00074AF4" w:rsidRPr="002E35DB" w:rsidRDefault="00074AF4" w:rsidP="00074AF4">
      <w:pPr>
        <w:spacing w:line="360" w:lineRule="auto"/>
        <w:ind w:left="144" w:right="144"/>
        <w:rPr>
          <w:color w:val="000000" w:themeColor="text1"/>
          <w:lang w:val="en-GB"/>
        </w:rPr>
      </w:pPr>
    </w:p>
    <w:p w14:paraId="3336DFEB" w14:textId="77777777" w:rsidR="00074AF4" w:rsidRPr="002E35DB" w:rsidRDefault="00074AF4" w:rsidP="00074AF4">
      <w:pPr>
        <w:spacing w:line="360" w:lineRule="auto"/>
        <w:ind w:left="144" w:right="144"/>
        <w:rPr>
          <w:color w:val="000000" w:themeColor="text1"/>
          <w:lang w:val="en-GB"/>
        </w:rPr>
      </w:pPr>
      <w:r w:rsidRPr="002E35DB">
        <w:rPr>
          <w:noProof/>
          <w:color w:val="000000" w:themeColor="text1"/>
          <w:lang w:val="en-GB"/>
        </w:rPr>
        <w:drawing>
          <wp:inline distT="0" distB="0" distL="0" distR="0" wp14:anchorId="3F52B665" wp14:editId="3BA0AD61">
            <wp:extent cx="2452748" cy="2876689"/>
            <wp:effectExtent l="0" t="0" r="0" b="0"/>
            <wp:docPr id="4" name="Picture 4" descr="A hand holding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hand holding a phone&#10;&#10;AI-generated content may be incorrect."/>
                    <pic:cNvPicPr/>
                  </pic:nvPicPr>
                  <pic:blipFill>
                    <a:blip r:embed="rId8" cstate="print">
                      <a:extLst>
                        <a:ext uri="{28A0092B-C50C-407E-A947-70E740481C1C}">
                          <a14:useLocalDpi xmlns:a14="http://schemas.microsoft.com/office/drawing/2010/main"/>
                        </a:ext>
                      </a:extLst>
                    </a:blip>
                    <a:stretch>
                      <a:fillRect/>
                    </a:stretch>
                  </pic:blipFill>
                  <pic:spPr>
                    <a:xfrm>
                      <a:off x="0" y="0"/>
                      <a:ext cx="2468942" cy="2895683"/>
                    </a:xfrm>
                    <a:prstGeom prst="rect">
                      <a:avLst/>
                    </a:prstGeom>
                  </pic:spPr>
                </pic:pic>
              </a:graphicData>
            </a:graphic>
          </wp:inline>
        </w:drawing>
      </w:r>
      <w:r w:rsidRPr="002E35DB">
        <w:rPr>
          <w:noProof/>
          <w:color w:val="000000" w:themeColor="text1"/>
          <w:lang w:val="en-GB"/>
        </w:rPr>
        <w:drawing>
          <wp:inline distT="0" distB="0" distL="0" distR="0" wp14:anchorId="2FBA714B" wp14:editId="1E282FA4">
            <wp:extent cx="2289034" cy="2823293"/>
            <wp:effectExtent l="0" t="0" r="0" b="0"/>
            <wp:docPr id="5" name="Picture 5" descr="A penguin holding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enguin holding a phone&#10;&#10;AI-generated content may be incorrect."/>
                    <pic:cNvPicPr/>
                  </pic:nvPicPr>
                  <pic:blipFill>
                    <a:blip r:embed="rId9" cstate="print">
                      <a:extLst>
                        <a:ext uri="{28A0092B-C50C-407E-A947-70E740481C1C}">
                          <a14:useLocalDpi xmlns:a14="http://schemas.microsoft.com/office/drawing/2010/main"/>
                        </a:ext>
                      </a:extLst>
                    </a:blip>
                    <a:stretch>
                      <a:fillRect/>
                    </a:stretch>
                  </pic:blipFill>
                  <pic:spPr>
                    <a:xfrm>
                      <a:off x="0" y="0"/>
                      <a:ext cx="2304891" cy="2842852"/>
                    </a:xfrm>
                    <a:prstGeom prst="rect">
                      <a:avLst/>
                    </a:prstGeom>
                  </pic:spPr>
                </pic:pic>
              </a:graphicData>
            </a:graphic>
          </wp:inline>
        </w:drawing>
      </w:r>
    </w:p>
    <w:p w14:paraId="5B390958" w14:textId="77777777" w:rsidR="00074AF4" w:rsidRPr="002E35DB" w:rsidRDefault="00074AF4" w:rsidP="00074AF4">
      <w:pPr>
        <w:spacing w:line="360" w:lineRule="auto"/>
        <w:ind w:left="144" w:right="144"/>
        <w:rPr>
          <w:color w:val="000000" w:themeColor="text1"/>
          <w:lang w:val="en-GB"/>
        </w:rPr>
      </w:pPr>
    </w:p>
    <w:p w14:paraId="3628600B" w14:textId="77777777" w:rsidR="00074AF4" w:rsidRPr="002E35DB" w:rsidRDefault="00074AF4" w:rsidP="00074AF4">
      <w:pPr>
        <w:spacing w:line="360" w:lineRule="auto"/>
        <w:ind w:left="144" w:right="144"/>
        <w:rPr>
          <w:color w:val="000000" w:themeColor="text1"/>
          <w:lang w:val="en-GB"/>
        </w:rPr>
      </w:pPr>
    </w:p>
    <w:p w14:paraId="45F94F20" w14:textId="77777777" w:rsidR="00074AF4" w:rsidRPr="002E35DB" w:rsidRDefault="00074AF4" w:rsidP="00074AF4">
      <w:pPr>
        <w:spacing w:line="360" w:lineRule="auto"/>
        <w:ind w:left="144" w:right="144"/>
        <w:rPr>
          <w:color w:val="000000" w:themeColor="text1"/>
          <w:lang w:val="en-GB"/>
        </w:rPr>
      </w:pPr>
    </w:p>
    <w:p w14:paraId="085D6342" w14:textId="77777777" w:rsidR="00074AF4" w:rsidRPr="002E35DB" w:rsidRDefault="00074AF4" w:rsidP="00074AF4">
      <w:pPr>
        <w:spacing w:line="360" w:lineRule="auto"/>
        <w:ind w:left="144" w:right="144"/>
        <w:rPr>
          <w:color w:val="000000" w:themeColor="text1"/>
          <w:lang w:val="en-GB"/>
        </w:rPr>
      </w:pPr>
    </w:p>
    <w:p w14:paraId="01B58C49" w14:textId="77777777" w:rsidR="00074AF4" w:rsidRPr="002E35DB" w:rsidRDefault="00074AF4" w:rsidP="00074AF4">
      <w:pPr>
        <w:spacing w:line="360" w:lineRule="auto"/>
        <w:ind w:left="144" w:right="144"/>
        <w:rPr>
          <w:color w:val="000000" w:themeColor="text1"/>
          <w:lang w:val="en-GB"/>
        </w:rPr>
      </w:pPr>
    </w:p>
    <w:p w14:paraId="2CD36D90" w14:textId="77777777" w:rsidR="00074AF4" w:rsidRPr="002E35DB" w:rsidRDefault="00074AF4" w:rsidP="00074AF4">
      <w:pPr>
        <w:rPr>
          <w:color w:val="000000" w:themeColor="text1"/>
          <w:lang w:val="en-GB"/>
        </w:rPr>
      </w:pPr>
      <w:r w:rsidRPr="002E35DB">
        <w:rPr>
          <w:color w:val="000000" w:themeColor="text1"/>
          <w:lang w:val="en-GB"/>
        </w:rPr>
        <w:br w:type="page"/>
      </w:r>
    </w:p>
    <w:p w14:paraId="461F0B20" w14:textId="77777777" w:rsidR="00074AF4" w:rsidRPr="002E35DB" w:rsidRDefault="00074AF4" w:rsidP="00074AF4">
      <w:pPr>
        <w:pStyle w:val="Heading2"/>
      </w:pPr>
      <w:r w:rsidRPr="002E35DB">
        <w:lastRenderedPageBreak/>
        <w:t>Figure A2</w:t>
      </w:r>
    </w:p>
    <w:p w14:paraId="2FFAA4FD" w14:textId="77777777" w:rsidR="00074AF4" w:rsidRPr="002E35DB" w:rsidRDefault="00074AF4" w:rsidP="00074AF4">
      <w:pPr>
        <w:spacing w:line="360" w:lineRule="auto"/>
        <w:ind w:left="144" w:right="144"/>
        <w:rPr>
          <w:i/>
          <w:color w:val="000000" w:themeColor="text1"/>
          <w:lang w:val="en-GB"/>
        </w:rPr>
      </w:pPr>
    </w:p>
    <w:p w14:paraId="3D9859FF" w14:textId="77777777" w:rsidR="00074AF4" w:rsidRPr="002E35DB" w:rsidRDefault="00074AF4" w:rsidP="00074AF4">
      <w:pPr>
        <w:spacing w:line="360" w:lineRule="auto"/>
        <w:ind w:left="144" w:right="144"/>
        <w:rPr>
          <w:i/>
          <w:color w:val="000000" w:themeColor="text1"/>
          <w:lang w:val="en-GB"/>
        </w:rPr>
      </w:pPr>
      <w:r w:rsidRPr="002E35DB">
        <w:rPr>
          <w:i/>
          <w:color w:val="000000" w:themeColor="text1"/>
          <w:lang w:val="en-GB"/>
        </w:rPr>
        <w:t xml:space="preserve">Positive frame emails with </w:t>
      </w:r>
      <w:r w:rsidRPr="002E35DB">
        <w:rPr>
          <w:color w:val="000000" w:themeColor="text1"/>
          <w:lang w:val="en-GB"/>
        </w:rPr>
        <w:t>Social and environmental consequences</w:t>
      </w:r>
      <w:r w:rsidRPr="002E35DB">
        <w:rPr>
          <w:i/>
          <w:color w:val="000000" w:themeColor="text1"/>
          <w:lang w:val="en-GB"/>
        </w:rPr>
        <w:t xml:space="preserve"> message/BCT.</w:t>
      </w:r>
    </w:p>
    <w:p w14:paraId="18C16E8B" w14:textId="77777777" w:rsidR="00074AF4" w:rsidRPr="002E35DB" w:rsidRDefault="00074AF4" w:rsidP="00074AF4">
      <w:pPr>
        <w:spacing w:line="360" w:lineRule="auto"/>
        <w:ind w:left="144" w:right="144"/>
        <w:rPr>
          <w:color w:val="000000" w:themeColor="text1"/>
          <w:lang w:val="en-GB"/>
        </w:rPr>
      </w:pPr>
      <w:r w:rsidRPr="002E35DB">
        <w:rPr>
          <w:noProof/>
          <w:color w:val="000000" w:themeColor="text1"/>
          <w:lang w:val="en-GB"/>
        </w:rPr>
        <w:drawing>
          <wp:inline distT="0" distB="0" distL="0" distR="0" wp14:anchorId="7177EF47" wp14:editId="06B87269">
            <wp:extent cx="1807200" cy="2664000"/>
            <wp:effectExtent l="0" t="0" r="0" b="3175"/>
            <wp:docPr id="7" name="Picture 7"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screenshot of a phone&#10;&#10;AI-generated content may be incorrect."/>
                    <pic:cNvPicPr/>
                  </pic:nvPicPr>
                  <pic:blipFill>
                    <a:blip r:embed="rId10" cstate="print">
                      <a:extLst>
                        <a:ext uri="{28A0092B-C50C-407E-A947-70E740481C1C}">
                          <a14:useLocalDpi xmlns:a14="http://schemas.microsoft.com/office/drawing/2010/main"/>
                        </a:ext>
                      </a:extLst>
                    </a:blip>
                    <a:stretch>
                      <a:fillRect/>
                    </a:stretch>
                  </pic:blipFill>
                  <pic:spPr>
                    <a:xfrm>
                      <a:off x="0" y="0"/>
                      <a:ext cx="1807200" cy="2664000"/>
                    </a:xfrm>
                    <a:prstGeom prst="rect">
                      <a:avLst/>
                    </a:prstGeom>
                  </pic:spPr>
                </pic:pic>
              </a:graphicData>
            </a:graphic>
          </wp:inline>
        </w:drawing>
      </w:r>
      <w:r w:rsidRPr="002E35DB">
        <w:rPr>
          <w:noProof/>
          <w:color w:val="000000" w:themeColor="text1"/>
          <w:lang w:val="en-GB"/>
        </w:rPr>
        <w:drawing>
          <wp:inline distT="0" distB="0" distL="0" distR="0" wp14:anchorId="663A6198" wp14:editId="6D09D2B9">
            <wp:extent cx="1770456" cy="2663106"/>
            <wp:effectExtent l="0" t="0" r="0" b="4445"/>
            <wp:docPr id="17" name="Picture 17"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descr="A screenshot of a phone&#10;&#10;AI-generated content may be incorrect."/>
                    <pic:cNvPicPr/>
                  </pic:nvPicPr>
                  <pic:blipFill>
                    <a:blip r:embed="rId11" cstate="print">
                      <a:extLst>
                        <a:ext uri="{28A0092B-C50C-407E-A947-70E740481C1C}">
                          <a14:useLocalDpi xmlns:a14="http://schemas.microsoft.com/office/drawing/2010/main"/>
                        </a:ext>
                      </a:extLst>
                    </a:blip>
                    <a:stretch>
                      <a:fillRect/>
                    </a:stretch>
                  </pic:blipFill>
                  <pic:spPr>
                    <a:xfrm>
                      <a:off x="0" y="0"/>
                      <a:ext cx="1786600" cy="2687390"/>
                    </a:xfrm>
                    <a:prstGeom prst="rect">
                      <a:avLst/>
                    </a:prstGeom>
                  </pic:spPr>
                </pic:pic>
              </a:graphicData>
            </a:graphic>
          </wp:inline>
        </w:drawing>
      </w:r>
      <w:r w:rsidRPr="002E35DB">
        <w:rPr>
          <w:noProof/>
          <w:color w:val="000000" w:themeColor="text1"/>
          <w:lang w:val="en-GB"/>
        </w:rPr>
        <w:drawing>
          <wp:inline distT="0" distB="0" distL="0" distR="0" wp14:anchorId="011CABCD" wp14:editId="2CE60655">
            <wp:extent cx="1805906" cy="3357249"/>
            <wp:effectExtent l="0" t="0" r="0" b="0"/>
            <wp:docPr id="19" name="Picture 19" descr="A hand holding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hand holding a phone&#10;&#10;AI-generated content may be incorrect."/>
                    <pic:cNvPicPr/>
                  </pic:nvPicPr>
                  <pic:blipFill>
                    <a:blip r:embed="rId12" cstate="print">
                      <a:extLst>
                        <a:ext uri="{28A0092B-C50C-407E-A947-70E740481C1C}">
                          <a14:useLocalDpi xmlns:a14="http://schemas.microsoft.com/office/drawing/2010/main"/>
                        </a:ext>
                      </a:extLst>
                    </a:blip>
                    <a:stretch>
                      <a:fillRect/>
                    </a:stretch>
                  </pic:blipFill>
                  <pic:spPr>
                    <a:xfrm>
                      <a:off x="0" y="0"/>
                      <a:ext cx="1805906" cy="3357249"/>
                    </a:xfrm>
                    <a:prstGeom prst="rect">
                      <a:avLst/>
                    </a:prstGeom>
                  </pic:spPr>
                </pic:pic>
              </a:graphicData>
            </a:graphic>
          </wp:inline>
        </w:drawing>
      </w:r>
    </w:p>
    <w:p w14:paraId="4FBA9B58" w14:textId="77777777" w:rsidR="00074AF4" w:rsidRPr="002E35DB" w:rsidRDefault="00074AF4" w:rsidP="00074AF4">
      <w:pPr>
        <w:spacing w:line="360" w:lineRule="auto"/>
        <w:ind w:left="144" w:right="144"/>
        <w:rPr>
          <w:color w:val="000000" w:themeColor="text1"/>
          <w:lang w:val="en-GB"/>
        </w:rPr>
      </w:pPr>
      <w:r w:rsidRPr="002E35DB">
        <w:rPr>
          <w:color w:val="000000" w:themeColor="text1"/>
          <w:lang w:val="en-GB"/>
        </w:rPr>
        <w:br w:type="page"/>
      </w:r>
    </w:p>
    <w:p w14:paraId="44E6586F" w14:textId="77777777" w:rsidR="00074AF4" w:rsidRPr="002E35DB" w:rsidRDefault="00074AF4" w:rsidP="00074AF4">
      <w:pPr>
        <w:pStyle w:val="Heading2"/>
      </w:pPr>
      <w:r w:rsidRPr="002E35DB">
        <w:lastRenderedPageBreak/>
        <w:t>Figure A3</w:t>
      </w:r>
    </w:p>
    <w:p w14:paraId="53DB6F84" w14:textId="77777777" w:rsidR="00074AF4" w:rsidRPr="002E35DB" w:rsidRDefault="00074AF4" w:rsidP="00074AF4">
      <w:pPr>
        <w:rPr>
          <w:i/>
          <w:lang w:val="en-GB"/>
        </w:rPr>
      </w:pPr>
      <w:r w:rsidRPr="002E35DB">
        <w:rPr>
          <w:i/>
          <w:lang w:val="en-GB"/>
        </w:rPr>
        <w:t xml:space="preserve">Negative frame emails with </w:t>
      </w:r>
      <w:r w:rsidRPr="002E35DB">
        <w:rPr>
          <w:lang w:val="en-GB"/>
        </w:rPr>
        <w:t>Social and environmental consequences</w:t>
      </w:r>
      <w:r w:rsidRPr="002E35DB">
        <w:rPr>
          <w:i/>
          <w:lang w:val="en-GB"/>
        </w:rPr>
        <w:t xml:space="preserve"> message/BCT.</w:t>
      </w:r>
    </w:p>
    <w:p w14:paraId="245208F3" w14:textId="77777777" w:rsidR="00074AF4" w:rsidRPr="002E35DB" w:rsidRDefault="00074AF4" w:rsidP="00074AF4">
      <w:pPr>
        <w:spacing w:line="360" w:lineRule="auto"/>
        <w:ind w:left="144" w:right="144"/>
        <w:rPr>
          <w:i/>
          <w:color w:val="000000" w:themeColor="text1"/>
          <w:lang w:val="en-GB"/>
        </w:rPr>
      </w:pPr>
      <w:r w:rsidRPr="002E35DB">
        <w:rPr>
          <w:i/>
          <w:noProof/>
          <w:color w:val="000000" w:themeColor="text1"/>
          <w:lang w:val="en-GB"/>
        </w:rPr>
        <w:drawing>
          <wp:inline distT="0" distB="0" distL="0" distR="0" wp14:anchorId="0A9D3DD3" wp14:editId="0F8DBFED">
            <wp:extent cx="1931882" cy="2809815"/>
            <wp:effectExtent l="0" t="0" r="0" b="0"/>
            <wp:docPr id="8" name="Picture 8"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screenshot of a phone&#10;&#10;AI-generated content may be incorrect."/>
                    <pic:cNvPicPr/>
                  </pic:nvPicPr>
                  <pic:blipFill>
                    <a:blip r:embed="rId13" cstate="print">
                      <a:extLst>
                        <a:ext uri="{28A0092B-C50C-407E-A947-70E740481C1C}">
                          <a14:useLocalDpi xmlns:a14="http://schemas.microsoft.com/office/drawing/2010/main"/>
                        </a:ext>
                      </a:extLst>
                    </a:blip>
                    <a:stretch>
                      <a:fillRect/>
                    </a:stretch>
                  </pic:blipFill>
                  <pic:spPr>
                    <a:xfrm>
                      <a:off x="0" y="0"/>
                      <a:ext cx="1941608" cy="2823961"/>
                    </a:xfrm>
                    <a:prstGeom prst="rect">
                      <a:avLst/>
                    </a:prstGeom>
                  </pic:spPr>
                </pic:pic>
              </a:graphicData>
            </a:graphic>
          </wp:inline>
        </w:drawing>
      </w:r>
      <w:r w:rsidRPr="002E35DB">
        <w:rPr>
          <w:i/>
          <w:noProof/>
          <w:color w:val="000000" w:themeColor="text1"/>
          <w:lang w:val="en-GB"/>
        </w:rPr>
        <w:drawing>
          <wp:inline distT="0" distB="0" distL="0" distR="0" wp14:anchorId="7DDDE6C2" wp14:editId="4C08A0CB">
            <wp:extent cx="1909518" cy="2896712"/>
            <wp:effectExtent l="0" t="0" r="0" b="0"/>
            <wp:docPr id="16" name="Picture 16"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 screenshot of a phone&#10;&#10;AI-generated content may be incorrect."/>
                    <pic:cNvPicPr/>
                  </pic:nvPicPr>
                  <pic:blipFill>
                    <a:blip r:embed="rId14" cstate="print">
                      <a:extLst>
                        <a:ext uri="{28A0092B-C50C-407E-A947-70E740481C1C}">
                          <a14:useLocalDpi xmlns:a14="http://schemas.microsoft.com/office/drawing/2010/main"/>
                        </a:ext>
                      </a:extLst>
                    </a:blip>
                    <a:stretch>
                      <a:fillRect/>
                    </a:stretch>
                  </pic:blipFill>
                  <pic:spPr>
                    <a:xfrm>
                      <a:off x="0" y="0"/>
                      <a:ext cx="1918018" cy="2909606"/>
                    </a:xfrm>
                    <a:prstGeom prst="rect">
                      <a:avLst/>
                    </a:prstGeom>
                  </pic:spPr>
                </pic:pic>
              </a:graphicData>
            </a:graphic>
          </wp:inline>
        </w:drawing>
      </w:r>
      <w:r w:rsidRPr="002E35DB">
        <w:rPr>
          <w:i/>
          <w:noProof/>
          <w:color w:val="000000" w:themeColor="text1"/>
          <w:lang w:val="en-GB"/>
        </w:rPr>
        <w:drawing>
          <wp:inline distT="0" distB="0" distL="0" distR="0" wp14:anchorId="78BE3DF9" wp14:editId="020D6058">
            <wp:extent cx="1875521" cy="3528821"/>
            <wp:effectExtent l="0" t="0" r="4445" b="1905"/>
            <wp:docPr id="18" name="Picture 18"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descr="A screenshot of a phone&#10;&#10;AI-generated content may be incorrect."/>
                    <pic:cNvPicPr/>
                  </pic:nvPicPr>
                  <pic:blipFill>
                    <a:blip r:embed="rId15" cstate="print">
                      <a:extLst>
                        <a:ext uri="{28A0092B-C50C-407E-A947-70E740481C1C}">
                          <a14:useLocalDpi xmlns:a14="http://schemas.microsoft.com/office/drawing/2010/main"/>
                        </a:ext>
                      </a:extLst>
                    </a:blip>
                    <a:stretch>
                      <a:fillRect/>
                    </a:stretch>
                  </pic:blipFill>
                  <pic:spPr>
                    <a:xfrm>
                      <a:off x="0" y="0"/>
                      <a:ext cx="1883832" cy="3544458"/>
                    </a:xfrm>
                    <a:prstGeom prst="rect">
                      <a:avLst/>
                    </a:prstGeom>
                  </pic:spPr>
                </pic:pic>
              </a:graphicData>
            </a:graphic>
          </wp:inline>
        </w:drawing>
      </w:r>
    </w:p>
    <w:p w14:paraId="7A2E1EA0" w14:textId="77777777" w:rsidR="00074AF4" w:rsidRPr="002E35DB" w:rsidRDefault="00074AF4" w:rsidP="00074AF4">
      <w:pPr>
        <w:spacing w:line="360" w:lineRule="auto"/>
        <w:ind w:left="144" w:right="144"/>
        <w:rPr>
          <w:i/>
          <w:color w:val="000000" w:themeColor="text1"/>
          <w:lang w:val="en-GB"/>
        </w:rPr>
      </w:pPr>
    </w:p>
    <w:p w14:paraId="5659E3D9" w14:textId="77777777" w:rsidR="00074AF4" w:rsidRPr="002E35DB" w:rsidRDefault="00074AF4" w:rsidP="00074AF4">
      <w:pPr>
        <w:spacing w:line="360" w:lineRule="auto"/>
        <w:ind w:left="144" w:right="144"/>
        <w:rPr>
          <w:i/>
          <w:color w:val="000000" w:themeColor="text1"/>
          <w:lang w:val="en-GB"/>
        </w:rPr>
      </w:pPr>
    </w:p>
    <w:p w14:paraId="5186E242" w14:textId="77777777" w:rsidR="00074AF4" w:rsidRPr="002E35DB" w:rsidRDefault="00074AF4" w:rsidP="00074AF4">
      <w:pPr>
        <w:spacing w:line="360" w:lineRule="auto"/>
        <w:ind w:left="144" w:right="144"/>
        <w:rPr>
          <w:i/>
          <w:color w:val="000000" w:themeColor="text1"/>
          <w:lang w:val="en-GB"/>
        </w:rPr>
      </w:pPr>
    </w:p>
    <w:p w14:paraId="3EA2E36E" w14:textId="77777777" w:rsidR="00074AF4" w:rsidRPr="002E35DB" w:rsidRDefault="00074AF4" w:rsidP="00074AF4">
      <w:pPr>
        <w:spacing w:line="360" w:lineRule="auto"/>
        <w:ind w:left="144" w:right="144"/>
        <w:rPr>
          <w:i/>
          <w:color w:val="000000" w:themeColor="text1"/>
          <w:lang w:val="en-GB"/>
        </w:rPr>
      </w:pPr>
    </w:p>
    <w:p w14:paraId="09FBCA8E" w14:textId="77777777" w:rsidR="00074AF4" w:rsidRPr="002E35DB" w:rsidRDefault="00074AF4" w:rsidP="00074AF4">
      <w:pPr>
        <w:spacing w:line="360" w:lineRule="auto"/>
        <w:ind w:left="144" w:right="144"/>
        <w:rPr>
          <w:i/>
          <w:color w:val="000000" w:themeColor="text1"/>
          <w:lang w:val="en-GB"/>
        </w:rPr>
      </w:pPr>
    </w:p>
    <w:p w14:paraId="1B966A07" w14:textId="77777777" w:rsidR="00074AF4" w:rsidRPr="002E35DB" w:rsidRDefault="00074AF4" w:rsidP="00074AF4">
      <w:pPr>
        <w:rPr>
          <w:color w:val="000000" w:themeColor="text1"/>
          <w:lang w:val="en-GB"/>
        </w:rPr>
      </w:pPr>
      <w:r w:rsidRPr="002E35DB">
        <w:rPr>
          <w:color w:val="000000" w:themeColor="text1"/>
          <w:lang w:val="en-GB"/>
        </w:rPr>
        <w:br w:type="page"/>
      </w:r>
    </w:p>
    <w:p w14:paraId="746E4A1C" w14:textId="77777777" w:rsidR="00074AF4" w:rsidRPr="002E35DB" w:rsidRDefault="00074AF4" w:rsidP="00074AF4">
      <w:pPr>
        <w:pStyle w:val="Heading2"/>
      </w:pPr>
      <w:r w:rsidRPr="002E35DB">
        <w:lastRenderedPageBreak/>
        <w:t>Figure A4</w:t>
      </w:r>
    </w:p>
    <w:p w14:paraId="461DFD85" w14:textId="77777777" w:rsidR="00074AF4" w:rsidRPr="002E35DB" w:rsidRDefault="00074AF4" w:rsidP="00074AF4">
      <w:pPr>
        <w:spacing w:line="360" w:lineRule="auto"/>
        <w:ind w:left="144" w:right="144"/>
        <w:rPr>
          <w:color w:val="000000" w:themeColor="text1"/>
          <w:lang w:val="en-GB"/>
        </w:rPr>
      </w:pPr>
    </w:p>
    <w:p w14:paraId="0793C025" w14:textId="77777777" w:rsidR="00074AF4" w:rsidRPr="002E35DB" w:rsidRDefault="00074AF4" w:rsidP="00074AF4">
      <w:pPr>
        <w:outlineLvl w:val="0"/>
        <w:rPr>
          <w:lang w:val="en-GB"/>
        </w:rPr>
      </w:pPr>
      <w:r w:rsidRPr="002E35DB">
        <w:rPr>
          <w:lang w:val="en-GB"/>
        </w:rPr>
        <w:t>Example email with (Monitoring of) Emotional consequences message/BCT.</w:t>
      </w:r>
    </w:p>
    <w:p w14:paraId="4A3F0356" w14:textId="77777777" w:rsidR="00074AF4" w:rsidRPr="002E35DB" w:rsidRDefault="00074AF4" w:rsidP="00074AF4">
      <w:pPr>
        <w:spacing w:line="360" w:lineRule="auto"/>
        <w:ind w:left="144" w:right="144"/>
        <w:rPr>
          <w:i/>
          <w:color w:val="000000" w:themeColor="text1"/>
          <w:lang w:val="en-GB"/>
        </w:rPr>
      </w:pPr>
    </w:p>
    <w:p w14:paraId="6E6FE769" w14:textId="77777777" w:rsidR="00074AF4" w:rsidRPr="002E35DB" w:rsidRDefault="00074AF4" w:rsidP="00074AF4">
      <w:pPr>
        <w:spacing w:line="360" w:lineRule="auto"/>
        <w:ind w:left="144" w:right="144"/>
        <w:rPr>
          <w:i/>
          <w:color w:val="000000" w:themeColor="text1"/>
          <w:lang w:val="en-GB"/>
        </w:rPr>
      </w:pPr>
      <w:r w:rsidRPr="002E35DB">
        <w:rPr>
          <w:i/>
          <w:noProof/>
          <w:color w:val="000000" w:themeColor="text1"/>
          <w:lang w:val="en-GB"/>
        </w:rPr>
        <w:drawing>
          <wp:inline distT="0" distB="0" distL="0" distR="0" wp14:anchorId="3413A3D7" wp14:editId="5635C637">
            <wp:extent cx="2390542" cy="2669781"/>
            <wp:effectExtent l="0" t="0" r="0" b="0"/>
            <wp:docPr id="9" name="Picture 9"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screenshot of a phone&#10;&#10;AI-generated content may be incorrect."/>
                    <pic:cNvPicPr/>
                  </pic:nvPicPr>
                  <pic:blipFill>
                    <a:blip r:embed="rId16" cstate="print">
                      <a:extLst>
                        <a:ext uri="{28A0092B-C50C-407E-A947-70E740481C1C}">
                          <a14:useLocalDpi xmlns:a14="http://schemas.microsoft.com/office/drawing/2010/main"/>
                        </a:ext>
                      </a:extLst>
                    </a:blip>
                    <a:stretch>
                      <a:fillRect/>
                    </a:stretch>
                  </pic:blipFill>
                  <pic:spPr>
                    <a:xfrm>
                      <a:off x="0" y="0"/>
                      <a:ext cx="2400943" cy="2681397"/>
                    </a:xfrm>
                    <a:prstGeom prst="rect">
                      <a:avLst/>
                    </a:prstGeom>
                  </pic:spPr>
                </pic:pic>
              </a:graphicData>
            </a:graphic>
          </wp:inline>
        </w:drawing>
      </w:r>
    </w:p>
    <w:p w14:paraId="560D99EF" w14:textId="77777777" w:rsidR="00074AF4" w:rsidRPr="002E35DB" w:rsidRDefault="00074AF4" w:rsidP="00074AF4">
      <w:pPr>
        <w:spacing w:line="360" w:lineRule="auto"/>
        <w:ind w:left="144" w:right="144"/>
        <w:rPr>
          <w:i/>
          <w:color w:val="000000" w:themeColor="text1"/>
          <w:lang w:val="en-GB"/>
        </w:rPr>
      </w:pPr>
    </w:p>
    <w:p w14:paraId="62D74A27" w14:textId="77777777" w:rsidR="00074AF4" w:rsidRPr="002E35DB" w:rsidRDefault="00074AF4" w:rsidP="00074AF4">
      <w:pPr>
        <w:spacing w:line="360" w:lineRule="auto"/>
        <w:ind w:left="144" w:right="144"/>
        <w:rPr>
          <w:color w:val="000000" w:themeColor="text1"/>
          <w:lang w:val="en-GB"/>
        </w:rPr>
      </w:pPr>
      <w:r w:rsidRPr="002E35DB">
        <w:rPr>
          <w:color w:val="000000" w:themeColor="text1"/>
          <w:lang w:val="en-GB"/>
        </w:rPr>
        <w:br w:type="page"/>
      </w:r>
    </w:p>
    <w:p w14:paraId="78449C52" w14:textId="77777777" w:rsidR="00074AF4" w:rsidRPr="002E35DB" w:rsidRDefault="00074AF4" w:rsidP="00074AF4">
      <w:pPr>
        <w:pStyle w:val="Heading2"/>
      </w:pPr>
      <w:r w:rsidRPr="002E35DB">
        <w:lastRenderedPageBreak/>
        <w:t>Figure A5</w:t>
      </w:r>
    </w:p>
    <w:p w14:paraId="7B2DF40A" w14:textId="77777777" w:rsidR="00074AF4" w:rsidRPr="002E35DB" w:rsidRDefault="00074AF4" w:rsidP="00074AF4">
      <w:pPr>
        <w:spacing w:line="360" w:lineRule="auto"/>
        <w:ind w:left="144" w:right="144"/>
        <w:outlineLvl w:val="0"/>
        <w:rPr>
          <w:color w:val="000000" w:themeColor="text1"/>
          <w:lang w:val="en-GB"/>
        </w:rPr>
      </w:pPr>
      <w:r w:rsidRPr="002E35DB">
        <w:rPr>
          <w:color w:val="000000" w:themeColor="text1"/>
          <w:lang w:val="en-GB"/>
        </w:rPr>
        <w:t>Example email with Self-monitoring of behaviour message/BCT.</w:t>
      </w:r>
    </w:p>
    <w:p w14:paraId="2CF82662" w14:textId="77777777" w:rsidR="00074AF4" w:rsidRPr="002E35DB" w:rsidRDefault="00074AF4" w:rsidP="00074AF4">
      <w:pPr>
        <w:spacing w:line="360" w:lineRule="auto"/>
        <w:ind w:left="144" w:right="144"/>
        <w:rPr>
          <w:i/>
          <w:color w:val="000000" w:themeColor="text1"/>
          <w:lang w:val="en-GB"/>
        </w:rPr>
      </w:pPr>
    </w:p>
    <w:p w14:paraId="46E55617" w14:textId="77777777" w:rsidR="00074AF4" w:rsidRPr="002E35DB" w:rsidRDefault="00074AF4" w:rsidP="00074AF4">
      <w:pPr>
        <w:spacing w:line="360" w:lineRule="auto"/>
        <w:ind w:left="144" w:right="144"/>
        <w:rPr>
          <w:i/>
          <w:color w:val="000000" w:themeColor="text1"/>
          <w:lang w:val="en-GB"/>
        </w:rPr>
      </w:pPr>
      <w:r w:rsidRPr="002E35DB">
        <w:rPr>
          <w:i/>
          <w:noProof/>
          <w:color w:val="000000" w:themeColor="text1"/>
          <w:lang w:val="en-GB"/>
        </w:rPr>
        <w:drawing>
          <wp:inline distT="0" distB="0" distL="0" distR="0" wp14:anchorId="29097269" wp14:editId="6802194D">
            <wp:extent cx="2441177" cy="2449524"/>
            <wp:effectExtent l="0" t="0" r="0" b="1905"/>
            <wp:docPr id="10" name="Picture 10" descr="A screenshot of a phon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screenshot of a phone&#10;&#10;AI-generated content may be incorrect."/>
                    <pic:cNvPicPr/>
                  </pic:nvPicPr>
                  <pic:blipFill>
                    <a:blip r:embed="rId17" cstate="print">
                      <a:extLst>
                        <a:ext uri="{28A0092B-C50C-407E-A947-70E740481C1C}">
                          <a14:useLocalDpi xmlns:a14="http://schemas.microsoft.com/office/drawing/2010/main"/>
                        </a:ext>
                      </a:extLst>
                    </a:blip>
                    <a:stretch>
                      <a:fillRect/>
                    </a:stretch>
                  </pic:blipFill>
                  <pic:spPr>
                    <a:xfrm>
                      <a:off x="0" y="0"/>
                      <a:ext cx="2453160" cy="2461548"/>
                    </a:xfrm>
                    <a:prstGeom prst="rect">
                      <a:avLst/>
                    </a:prstGeom>
                  </pic:spPr>
                </pic:pic>
              </a:graphicData>
            </a:graphic>
          </wp:inline>
        </w:drawing>
      </w:r>
    </w:p>
    <w:p w14:paraId="67249E0C" w14:textId="77777777" w:rsidR="00074AF4" w:rsidRPr="002E35DB" w:rsidRDefault="00074AF4" w:rsidP="00074AF4">
      <w:pPr>
        <w:spacing w:line="360" w:lineRule="auto"/>
        <w:ind w:left="144" w:right="144"/>
        <w:rPr>
          <w:color w:val="000000" w:themeColor="text1"/>
          <w:lang w:val="en-GB"/>
        </w:rPr>
      </w:pPr>
    </w:p>
    <w:p w14:paraId="02D02F92" w14:textId="77777777" w:rsidR="00074AF4" w:rsidRPr="002E35DB" w:rsidRDefault="00074AF4" w:rsidP="00074AF4">
      <w:pPr>
        <w:spacing w:line="360" w:lineRule="auto"/>
        <w:ind w:left="144" w:right="144"/>
        <w:rPr>
          <w:b/>
          <w:color w:val="000000" w:themeColor="text1"/>
          <w:lang w:val="en-GB"/>
        </w:rPr>
      </w:pPr>
    </w:p>
    <w:p w14:paraId="07BD9529" w14:textId="77777777" w:rsidR="00074AF4" w:rsidRPr="002E35DB" w:rsidRDefault="00074AF4" w:rsidP="00074AF4">
      <w:pPr>
        <w:spacing w:line="360" w:lineRule="auto"/>
        <w:ind w:left="144" w:right="144"/>
        <w:rPr>
          <w:b/>
          <w:color w:val="000000" w:themeColor="text1"/>
          <w:lang w:val="en-GB"/>
        </w:rPr>
      </w:pPr>
    </w:p>
    <w:p w14:paraId="0F100451" w14:textId="77777777" w:rsidR="00074AF4" w:rsidRPr="002E35DB" w:rsidRDefault="00074AF4" w:rsidP="00074AF4">
      <w:pPr>
        <w:spacing w:line="360" w:lineRule="auto"/>
        <w:ind w:left="144" w:right="144"/>
        <w:rPr>
          <w:b/>
          <w:color w:val="000000" w:themeColor="text1"/>
          <w:lang w:val="en-GB"/>
        </w:rPr>
      </w:pPr>
    </w:p>
    <w:p w14:paraId="7482474B" w14:textId="77777777" w:rsidR="00074AF4" w:rsidRPr="002E35DB" w:rsidRDefault="00074AF4" w:rsidP="00074AF4">
      <w:pPr>
        <w:rPr>
          <w:color w:val="000000" w:themeColor="text1"/>
          <w:lang w:val="en-GB"/>
        </w:rPr>
      </w:pPr>
      <w:r w:rsidRPr="002E35DB">
        <w:rPr>
          <w:color w:val="000000" w:themeColor="text1"/>
          <w:lang w:val="en-GB"/>
        </w:rPr>
        <w:br w:type="page"/>
      </w:r>
    </w:p>
    <w:p w14:paraId="44F5FBD3" w14:textId="77777777" w:rsidR="00074AF4" w:rsidRPr="002E35DB" w:rsidRDefault="00074AF4" w:rsidP="00074AF4">
      <w:pPr>
        <w:pStyle w:val="Heading2"/>
      </w:pPr>
      <w:r w:rsidRPr="002E35DB">
        <w:lastRenderedPageBreak/>
        <w:t>Figure A6</w:t>
      </w:r>
    </w:p>
    <w:p w14:paraId="2BCA9B5B" w14:textId="77777777" w:rsidR="00074AF4" w:rsidRPr="002E35DB" w:rsidRDefault="00074AF4" w:rsidP="00074AF4">
      <w:pPr>
        <w:spacing w:line="360" w:lineRule="auto"/>
        <w:ind w:left="144" w:right="144"/>
        <w:rPr>
          <w:i/>
          <w:color w:val="000000" w:themeColor="text1"/>
          <w:lang w:val="en-GB"/>
        </w:rPr>
      </w:pPr>
    </w:p>
    <w:p w14:paraId="16B6B366" w14:textId="77777777" w:rsidR="00074AF4" w:rsidRPr="002E35DB" w:rsidRDefault="00074AF4" w:rsidP="00074AF4">
      <w:pPr>
        <w:rPr>
          <w:lang w:val="en-GB"/>
        </w:rPr>
      </w:pPr>
      <w:r w:rsidRPr="002E35DB">
        <w:rPr>
          <w:lang w:val="en-GB"/>
        </w:rPr>
        <w:t>Emails with a request to participate in the manipulation check study.</w:t>
      </w:r>
    </w:p>
    <w:p w14:paraId="7A0D1283" w14:textId="77777777" w:rsidR="00074AF4" w:rsidRPr="002E35DB" w:rsidRDefault="00074AF4" w:rsidP="00074AF4">
      <w:pPr>
        <w:spacing w:line="360" w:lineRule="auto"/>
        <w:ind w:left="144" w:right="144"/>
        <w:rPr>
          <w:color w:val="000000" w:themeColor="text1"/>
          <w:lang w:val="en-GB"/>
        </w:rPr>
      </w:pPr>
      <w:r w:rsidRPr="002E35DB">
        <w:rPr>
          <w:noProof/>
          <w:lang w:val="en-GB"/>
        </w:rPr>
        <w:drawing>
          <wp:inline distT="0" distB="0" distL="0" distR="0" wp14:anchorId="6E2B278D" wp14:editId="33919057">
            <wp:extent cx="2238882" cy="4051393"/>
            <wp:effectExtent l="0" t="0" r="0" b="0"/>
            <wp:docPr id="20" name="Picture 20" descr="A screenshot of a phone conversatio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screenshot of a phone conversation&#10;&#10;AI-generated content may be incorrect."/>
                    <pic:cNvPicPr/>
                  </pic:nvPicPr>
                  <pic:blipFill>
                    <a:blip r:embed="rId18">
                      <a:extLst>
                        <a:ext uri="{28A0092B-C50C-407E-A947-70E740481C1C}">
                          <a14:useLocalDpi xmlns:a14="http://schemas.microsoft.com/office/drawing/2010/main"/>
                        </a:ext>
                      </a:extLst>
                    </a:blip>
                    <a:stretch>
                      <a:fillRect/>
                    </a:stretch>
                  </pic:blipFill>
                  <pic:spPr>
                    <a:xfrm>
                      <a:off x="0" y="0"/>
                      <a:ext cx="2238882" cy="4051393"/>
                    </a:xfrm>
                    <a:prstGeom prst="rect">
                      <a:avLst/>
                    </a:prstGeom>
                  </pic:spPr>
                </pic:pic>
              </a:graphicData>
            </a:graphic>
          </wp:inline>
        </w:drawing>
      </w:r>
      <w:r w:rsidRPr="002E35DB">
        <w:rPr>
          <w:noProof/>
          <w:lang w:val="en-GB"/>
        </w:rPr>
        <w:drawing>
          <wp:inline distT="0" distB="0" distL="0" distR="0" wp14:anchorId="78167162" wp14:editId="725B2CA0">
            <wp:extent cx="2490952" cy="4057720"/>
            <wp:effectExtent l="0" t="0" r="0" b="0"/>
            <wp:docPr id="21" name="Picture 21" descr="A screenshot of a surve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A screenshot of a survey&#10;&#10;AI-generated content may be incorrect."/>
                    <pic:cNvPicPr/>
                  </pic:nvPicPr>
                  <pic:blipFill>
                    <a:blip r:embed="rId19">
                      <a:extLst>
                        <a:ext uri="{28A0092B-C50C-407E-A947-70E740481C1C}">
                          <a14:useLocalDpi xmlns:a14="http://schemas.microsoft.com/office/drawing/2010/main"/>
                        </a:ext>
                      </a:extLst>
                    </a:blip>
                    <a:stretch>
                      <a:fillRect/>
                    </a:stretch>
                  </pic:blipFill>
                  <pic:spPr>
                    <a:xfrm>
                      <a:off x="0" y="0"/>
                      <a:ext cx="2490952" cy="4057720"/>
                    </a:xfrm>
                    <a:prstGeom prst="rect">
                      <a:avLst/>
                    </a:prstGeom>
                  </pic:spPr>
                </pic:pic>
              </a:graphicData>
            </a:graphic>
          </wp:inline>
        </w:drawing>
      </w:r>
    </w:p>
    <w:p w14:paraId="628C3036" w14:textId="77777777" w:rsidR="00074AF4" w:rsidRPr="002E35DB" w:rsidRDefault="00074AF4" w:rsidP="00074AF4">
      <w:pPr>
        <w:spacing w:line="360" w:lineRule="auto"/>
        <w:ind w:left="144" w:right="144"/>
        <w:rPr>
          <w:color w:val="000000" w:themeColor="text1"/>
          <w:lang w:val="en-GB"/>
        </w:rPr>
      </w:pPr>
    </w:p>
    <w:p w14:paraId="372274F0" w14:textId="77777777" w:rsidR="00074AF4" w:rsidRPr="002E35DB" w:rsidRDefault="00074AF4" w:rsidP="00074AF4">
      <w:pPr>
        <w:spacing w:line="360" w:lineRule="auto"/>
        <w:ind w:left="144" w:right="144"/>
        <w:rPr>
          <w:color w:val="000000" w:themeColor="text1"/>
          <w:lang w:val="en-GB"/>
        </w:rPr>
      </w:pPr>
    </w:p>
    <w:p w14:paraId="3FECF58D" w14:textId="77777777" w:rsidR="00074AF4" w:rsidRPr="002E35DB" w:rsidRDefault="00074AF4" w:rsidP="00074AF4">
      <w:pPr>
        <w:spacing w:line="360" w:lineRule="auto"/>
        <w:ind w:left="144" w:right="144"/>
        <w:rPr>
          <w:color w:val="000000" w:themeColor="text1"/>
          <w:lang w:val="en-GB"/>
        </w:rPr>
      </w:pPr>
    </w:p>
    <w:p w14:paraId="0094FE50" w14:textId="77777777" w:rsidR="00074AF4" w:rsidRPr="002E35DB" w:rsidRDefault="00074AF4" w:rsidP="00074AF4">
      <w:pPr>
        <w:spacing w:line="360" w:lineRule="auto"/>
        <w:ind w:left="144" w:right="144"/>
        <w:rPr>
          <w:color w:val="000000" w:themeColor="text1"/>
          <w:lang w:val="en-GB"/>
        </w:rPr>
      </w:pPr>
    </w:p>
    <w:p w14:paraId="6EECFF9A" w14:textId="77777777" w:rsidR="00074AF4" w:rsidRPr="002E35DB" w:rsidRDefault="00074AF4" w:rsidP="00074AF4">
      <w:pPr>
        <w:spacing w:line="360" w:lineRule="auto"/>
        <w:ind w:left="144" w:right="144"/>
        <w:rPr>
          <w:color w:val="000000" w:themeColor="text1"/>
          <w:lang w:val="en-GB"/>
        </w:rPr>
      </w:pPr>
    </w:p>
    <w:p w14:paraId="1516AE29" w14:textId="77777777" w:rsidR="00074AF4" w:rsidRPr="002E35DB" w:rsidRDefault="00074AF4" w:rsidP="00074AF4">
      <w:pPr>
        <w:spacing w:line="360" w:lineRule="auto"/>
        <w:ind w:left="144" w:right="144"/>
        <w:rPr>
          <w:color w:val="000000" w:themeColor="text1"/>
          <w:lang w:val="en-GB"/>
        </w:rPr>
      </w:pPr>
    </w:p>
    <w:p w14:paraId="2224199D" w14:textId="77777777" w:rsidR="00074AF4" w:rsidRPr="002E35DB" w:rsidRDefault="00074AF4" w:rsidP="00074AF4">
      <w:pPr>
        <w:spacing w:line="360" w:lineRule="auto"/>
        <w:ind w:left="144" w:right="144"/>
        <w:rPr>
          <w:color w:val="000000" w:themeColor="text1"/>
          <w:lang w:val="en-GB"/>
        </w:rPr>
      </w:pPr>
    </w:p>
    <w:p w14:paraId="5DF750C8" w14:textId="77777777" w:rsidR="00074AF4" w:rsidRPr="002E35DB" w:rsidRDefault="00074AF4" w:rsidP="00074AF4">
      <w:pPr>
        <w:spacing w:line="360" w:lineRule="auto"/>
        <w:ind w:left="144" w:right="144"/>
        <w:rPr>
          <w:color w:val="000000" w:themeColor="text1"/>
          <w:lang w:val="en-GB"/>
        </w:rPr>
      </w:pPr>
    </w:p>
    <w:p w14:paraId="73E3040F" w14:textId="77777777" w:rsidR="00074AF4" w:rsidRPr="002E35DB" w:rsidRDefault="00074AF4" w:rsidP="00074AF4">
      <w:pPr>
        <w:spacing w:line="360" w:lineRule="auto"/>
        <w:ind w:left="144" w:right="144"/>
        <w:rPr>
          <w:color w:val="000000" w:themeColor="text1"/>
          <w:lang w:val="en-GB"/>
        </w:rPr>
      </w:pPr>
    </w:p>
    <w:p w14:paraId="671FB9DE" w14:textId="77777777" w:rsidR="00074AF4" w:rsidRPr="002E35DB" w:rsidRDefault="00074AF4" w:rsidP="00074AF4">
      <w:pPr>
        <w:spacing w:line="360" w:lineRule="auto"/>
        <w:ind w:left="144" w:right="144"/>
        <w:rPr>
          <w:color w:val="000000" w:themeColor="text1"/>
          <w:lang w:val="en-GB"/>
        </w:rPr>
      </w:pPr>
    </w:p>
    <w:p w14:paraId="472A74C1" w14:textId="77777777" w:rsidR="00074AF4" w:rsidRPr="002E35DB" w:rsidRDefault="00074AF4" w:rsidP="00074AF4">
      <w:pPr>
        <w:spacing w:line="360" w:lineRule="auto"/>
        <w:ind w:left="144" w:right="144"/>
        <w:rPr>
          <w:color w:val="000000" w:themeColor="text1"/>
          <w:lang w:val="en-GB"/>
        </w:rPr>
      </w:pPr>
    </w:p>
    <w:p w14:paraId="42CDFAA9" w14:textId="77777777" w:rsidR="00074AF4" w:rsidRPr="002E35DB" w:rsidRDefault="00074AF4" w:rsidP="00074AF4">
      <w:pPr>
        <w:spacing w:line="360" w:lineRule="auto"/>
        <w:ind w:left="144" w:right="144"/>
        <w:rPr>
          <w:color w:val="000000" w:themeColor="text1"/>
          <w:lang w:val="en-GB"/>
        </w:rPr>
      </w:pPr>
    </w:p>
    <w:p w14:paraId="73160A78" w14:textId="77777777" w:rsidR="00074AF4" w:rsidRPr="002E35DB" w:rsidRDefault="00074AF4" w:rsidP="00074AF4">
      <w:pPr>
        <w:spacing w:line="360" w:lineRule="auto"/>
        <w:ind w:left="144" w:right="144"/>
        <w:rPr>
          <w:color w:val="000000" w:themeColor="text1"/>
          <w:lang w:val="en-GB"/>
        </w:rPr>
      </w:pPr>
    </w:p>
    <w:p w14:paraId="2F9C9F12" w14:textId="77777777" w:rsidR="00074AF4" w:rsidRPr="002E35DB" w:rsidRDefault="00074AF4" w:rsidP="00074AF4">
      <w:pPr>
        <w:pStyle w:val="Heading1"/>
        <w:rPr>
          <w:lang w:val="en-GB"/>
        </w:rPr>
      </w:pPr>
      <w:r w:rsidRPr="002E35DB">
        <w:rPr>
          <w:lang w:val="en-GB"/>
        </w:rPr>
        <w:t>Appendix B</w:t>
      </w:r>
    </w:p>
    <w:p w14:paraId="268F4A96" w14:textId="77777777" w:rsidR="00074AF4" w:rsidRPr="002E35DB" w:rsidRDefault="00074AF4" w:rsidP="00074AF4">
      <w:pPr>
        <w:spacing w:line="360" w:lineRule="auto"/>
        <w:ind w:left="144" w:right="144"/>
        <w:jc w:val="center"/>
        <w:rPr>
          <w:color w:val="000000" w:themeColor="text1"/>
          <w:lang w:val="en-GB"/>
        </w:rPr>
      </w:pPr>
    </w:p>
    <w:p w14:paraId="622D162F" w14:textId="77777777" w:rsidR="00074AF4" w:rsidRPr="002E35DB" w:rsidRDefault="00074AF4" w:rsidP="00074AF4">
      <w:pPr>
        <w:pStyle w:val="Heading2"/>
        <w:rPr>
          <w:bCs/>
        </w:rPr>
      </w:pPr>
      <w:r w:rsidRPr="002E35DB">
        <w:rPr>
          <w:bCs/>
        </w:rPr>
        <w:t xml:space="preserve">Addressing Serial Dependency &amp; Seasonality </w:t>
      </w:r>
    </w:p>
    <w:p w14:paraId="76B90407" w14:textId="77777777" w:rsidR="00074AF4" w:rsidRPr="002E35DB" w:rsidRDefault="00074AF4" w:rsidP="00074AF4">
      <w:pPr>
        <w:spacing w:line="360" w:lineRule="auto"/>
        <w:ind w:left="144" w:right="144"/>
        <w:rPr>
          <w:b/>
          <w:color w:val="000000" w:themeColor="text1"/>
          <w:lang w:val="en-GB"/>
        </w:rPr>
      </w:pPr>
    </w:p>
    <w:p w14:paraId="32DC8385" w14:textId="77777777" w:rsidR="00074AF4" w:rsidRPr="002E35DB" w:rsidRDefault="00074AF4" w:rsidP="00074AF4">
      <w:pPr>
        <w:ind w:firstLine="720"/>
        <w:rPr>
          <w:lang w:val="en-GB"/>
        </w:rPr>
      </w:pPr>
      <w:r w:rsidRPr="002E35DB">
        <w:rPr>
          <w:lang w:val="en-GB"/>
        </w:rPr>
        <w:t xml:space="preserve">While the simple regression analysis indicated that the intervention was effective, the results need to be interpreted with caution since </w:t>
      </w:r>
      <w:proofErr w:type="spellStart"/>
      <w:r w:rsidRPr="002E35DB">
        <w:rPr>
          <w:lang w:val="en-GB"/>
        </w:rPr>
        <w:t>Littergram</w:t>
      </w:r>
      <w:proofErr w:type="spellEnd"/>
      <w:r w:rsidRPr="002E35DB">
        <w:rPr>
          <w:lang w:val="en-GB"/>
        </w:rPr>
        <w:t xml:space="preserve"> usage on subsequent days may have been autocorrelated, i.e., usage on a day could depend on usage on previous days. Indeed, as a Ljung-Box test (Figure B1) showed, there was a serial dependency in the residuals, showing significant results for lags up to 20, implying autocorrelation. In such a case, the standard errors of the estimates shown earlier could be biased (Gujarati, 2009). </w:t>
      </w:r>
    </w:p>
    <w:p w14:paraId="50AE4C46" w14:textId="77777777" w:rsidR="00074AF4" w:rsidRPr="002E35DB" w:rsidRDefault="00074AF4" w:rsidP="00074AF4">
      <w:pPr>
        <w:pStyle w:val="Heading2"/>
      </w:pPr>
      <w:r w:rsidRPr="002E35DB">
        <w:t>Figure B1</w:t>
      </w:r>
    </w:p>
    <w:p w14:paraId="49B0F3CB" w14:textId="77777777" w:rsidR="00074AF4" w:rsidRPr="002E35DB" w:rsidRDefault="00074AF4" w:rsidP="00074AF4">
      <w:pPr>
        <w:pStyle w:val="TOC9"/>
        <w:ind w:left="0"/>
      </w:pPr>
      <w:r w:rsidRPr="002E35DB">
        <w:t>Ljung-Box test statistics for residuals.</w:t>
      </w:r>
    </w:p>
    <w:p w14:paraId="24858ED6" w14:textId="77777777" w:rsidR="00074AF4" w:rsidRPr="002E35DB" w:rsidRDefault="00074AF4" w:rsidP="00074AF4">
      <w:pPr>
        <w:spacing w:line="360" w:lineRule="auto"/>
        <w:ind w:left="144" w:right="144"/>
        <w:rPr>
          <w:color w:val="000000" w:themeColor="text1"/>
          <w:lang w:val="en-GB"/>
        </w:rPr>
      </w:pPr>
      <w:r w:rsidRPr="002E35DB">
        <w:rPr>
          <w:noProof/>
          <w:color w:val="000000" w:themeColor="text1"/>
          <w:lang w:val="en-GB"/>
        </w:rPr>
        <w:drawing>
          <wp:inline distT="0" distB="0" distL="0" distR="0" wp14:anchorId="36DEC396" wp14:editId="1B021F45">
            <wp:extent cx="3733800" cy="3014379"/>
            <wp:effectExtent l="0" t="0" r="0" b="0"/>
            <wp:docPr id="924234362" name="Picture 924234362" descr="Macintosh HD:Users:karan:boxtest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acintosh HD:Users:karan:boxtest1.png"/>
                    <pic:cNvPicPr>
                      <a:picLocks noChangeAspect="1" noChangeArrowheads="1"/>
                    </pic:cNvPicPr>
                  </pic:nvPicPr>
                  <pic:blipFill>
                    <a:blip r:embed="rId20" cstate="print">
                      <a:extLst>
                        <a:ext uri="{28A0092B-C50C-407E-A947-70E740481C1C}">
                          <a14:useLocalDpi xmlns:a14="http://schemas.microsoft.com/office/drawing/2010/main"/>
                        </a:ext>
                      </a:extLst>
                    </a:blip>
                    <a:srcRect/>
                    <a:stretch>
                      <a:fillRect/>
                    </a:stretch>
                  </pic:blipFill>
                  <pic:spPr bwMode="auto">
                    <a:xfrm>
                      <a:off x="0" y="0"/>
                      <a:ext cx="3751838" cy="3028941"/>
                    </a:xfrm>
                    <a:prstGeom prst="rect">
                      <a:avLst/>
                    </a:prstGeom>
                    <a:noFill/>
                    <a:ln>
                      <a:noFill/>
                    </a:ln>
                  </pic:spPr>
                </pic:pic>
              </a:graphicData>
            </a:graphic>
          </wp:inline>
        </w:drawing>
      </w:r>
    </w:p>
    <w:p w14:paraId="32C56449" w14:textId="77777777" w:rsidR="00074AF4" w:rsidRPr="002E35DB" w:rsidRDefault="00074AF4" w:rsidP="00074AF4">
      <w:pPr>
        <w:spacing w:line="360" w:lineRule="auto"/>
        <w:ind w:left="144" w:right="144"/>
        <w:rPr>
          <w:color w:val="000000" w:themeColor="text1"/>
          <w:lang w:val="en-GB"/>
        </w:rPr>
      </w:pPr>
    </w:p>
    <w:p w14:paraId="59A5155E" w14:textId="77777777" w:rsidR="00074AF4" w:rsidRPr="002E35DB" w:rsidRDefault="00074AF4" w:rsidP="00074AF4">
      <w:pPr>
        <w:pStyle w:val="APAParagraph"/>
        <w:rPr>
          <w:rFonts w:ascii="Times New Roman" w:hAnsi="Times New Roman" w:cs="Times New Roman"/>
        </w:rPr>
      </w:pPr>
      <w:r w:rsidRPr="002E35DB">
        <w:rPr>
          <w:rFonts w:ascii="Times New Roman" w:hAnsi="Times New Roman" w:cs="Times New Roman"/>
        </w:rPr>
        <w:t xml:space="preserve">To determine the order of autocorrelation, residual autocorrelation (ACF) and partial autocorrelation functions (PACF) were plotted. ACF describes correlation between two points at lag </w:t>
      </w:r>
      <w:r w:rsidRPr="002E35DB">
        <w:rPr>
          <w:rFonts w:ascii="Times New Roman" w:hAnsi="Times New Roman" w:cs="Times New Roman"/>
          <w:i/>
        </w:rPr>
        <w:t>k</w:t>
      </w:r>
      <w:r w:rsidRPr="002E35DB">
        <w:rPr>
          <w:rFonts w:ascii="Times New Roman" w:hAnsi="Times New Roman" w:cs="Times New Roman"/>
        </w:rPr>
        <w:t xml:space="preserve">i, e.g. ACF at lag one is a correlation between two consecutive points in time (e.g. day 1 vs. day 2), while ACF at lag two is a correlation between alternate points (e.g. day 1 vs. day 3). These correlations were significant for lags one, nine, 10 and 16. </w:t>
      </w:r>
    </w:p>
    <w:p w14:paraId="2D31909D" w14:textId="77777777" w:rsidR="00074AF4" w:rsidRPr="002E35DB" w:rsidRDefault="00074AF4" w:rsidP="00074AF4">
      <w:pPr>
        <w:pStyle w:val="APAParagraph"/>
        <w:rPr>
          <w:rFonts w:ascii="Times New Roman" w:hAnsi="Times New Roman" w:cs="Times New Roman"/>
        </w:rPr>
      </w:pPr>
      <w:r w:rsidRPr="002E35DB">
        <w:rPr>
          <w:rFonts w:ascii="Times New Roman" w:hAnsi="Times New Roman" w:cs="Times New Roman"/>
        </w:rPr>
        <w:t xml:space="preserve">Partial autocorrelation functions, on the other hand, are values for </w:t>
      </w:r>
      <w:r w:rsidRPr="002E35DB">
        <w:rPr>
          <w:rFonts w:ascii="Times New Roman" w:hAnsi="Times New Roman" w:cs="Times New Roman"/>
        </w:rPr>
        <w:br/>
        <w:t xml:space="preserve">a </w:t>
      </w:r>
      <w:r w:rsidRPr="002E35DB">
        <w:rPr>
          <w:rFonts w:ascii="Times New Roman" w:hAnsi="Times New Roman" w:cs="Times New Roman"/>
          <w:i/>
          <w:iCs/>
        </w:rPr>
        <w:t>k</w:t>
      </w:r>
      <w:r w:rsidRPr="002E35DB">
        <w:rPr>
          <w:rFonts w:ascii="Times New Roman" w:hAnsi="Times New Roman" w:cs="Times New Roman"/>
        </w:rPr>
        <w:t>-</w:t>
      </w:r>
      <w:proofErr w:type="spellStart"/>
      <w:r w:rsidRPr="002E35DB">
        <w:rPr>
          <w:rFonts w:ascii="Times New Roman" w:hAnsi="Times New Roman" w:cs="Times New Roman"/>
        </w:rPr>
        <w:t>th</w:t>
      </w:r>
      <w:proofErr w:type="spellEnd"/>
      <w:r w:rsidRPr="002E35DB">
        <w:rPr>
          <w:rFonts w:ascii="Times New Roman" w:hAnsi="Times New Roman" w:cs="Times New Roman"/>
        </w:rPr>
        <w:t xml:space="preserve"> lag when </w:t>
      </w:r>
      <m:oMath>
        <m:sSub>
          <m:sSubPr>
            <m:ctrlPr>
              <w:rPr>
                <w:rFonts w:ascii="Cambria Math" w:hAnsi="Cambria Math" w:cs="Times New Roman"/>
                <w:i/>
              </w:rPr>
            </m:ctrlPr>
          </m:sSubPr>
          <m:e>
            <m:r>
              <w:rPr>
                <w:rFonts w:ascii="Cambria Math" w:hAnsi="Cambria Math" w:cs="Times New Roman"/>
              </w:rPr>
              <m:t>ε</m:t>
            </m:r>
          </m:e>
          <m:sub>
            <m:r>
              <w:rPr>
                <w:rFonts w:ascii="Cambria Math" w:hAnsi="Cambria Math" w:cs="Times New Roman"/>
              </w:rPr>
              <m:t>t</m:t>
            </m:r>
          </m:sub>
        </m:sSub>
        <m:r>
          <w:rPr>
            <w:rFonts w:ascii="Cambria Math" w:hAnsi="Cambria Math" w:cs="Times New Roman"/>
          </w:rPr>
          <m:t xml:space="preserve"> </m:t>
        </m:r>
      </m:oMath>
      <w:proofErr w:type="gramStart"/>
      <w:r w:rsidRPr="002E35DB">
        <w:rPr>
          <w:rFonts w:ascii="Times New Roman" w:hAnsi="Times New Roman" w:cs="Times New Roman"/>
        </w:rPr>
        <w:t xml:space="preserve">   (</w:t>
      </w:r>
      <w:proofErr w:type="gramEnd"/>
      <w:r w:rsidRPr="002E35DB">
        <w:rPr>
          <w:rFonts w:ascii="Times New Roman" w:hAnsi="Times New Roman" w:cs="Times New Roman"/>
        </w:rPr>
        <w:t xml:space="preserve">error term of a typical interrupted time series model, which takes the form of </w:t>
      </w:r>
      <w:r w:rsidRPr="002E35DB">
        <w:rPr>
          <w:rFonts w:ascii="Cambria Math" w:hAnsi="Cambria Math" w:cs="Cambria Math"/>
        </w:rPr>
        <w:t>𝑌</w:t>
      </w:r>
      <w:r w:rsidRPr="002E35DB">
        <w:rPr>
          <w:rFonts w:ascii="Cambria Math" w:hAnsi="Cambria Math" w:cs="Cambria Math"/>
          <w:vertAlign w:val="subscript"/>
        </w:rPr>
        <w:t>𝑡</w:t>
      </w:r>
      <w:r w:rsidRPr="002E35DB">
        <w:rPr>
          <w:rFonts w:ascii="Times New Roman" w:hAnsi="Times New Roman" w:cs="Times New Roman"/>
        </w:rPr>
        <w:t>=</w:t>
      </w:r>
      <w:r w:rsidRPr="002E35DB">
        <w:rPr>
          <w:rFonts w:ascii="Cambria Math" w:hAnsi="Cambria Math" w:cs="Cambria Math"/>
        </w:rPr>
        <w:t>𝛽</w:t>
      </w:r>
      <w:r w:rsidRPr="002E35DB">
        <w:rPr>
          <w:rFonts w:ascii="Times New Roman" w:hAnsi="Times New Roman" w:cs="Times New Roman"/>
          <w:vertAlign w:val="subscript"/>
        </w:rPr>
        <w:t>0</w:t>
      </w:r>
      <w:r w:rsidRPr="002E35DB">
        <w:rPr>
          <w:rFonts w:ascii="Times New Roman" w:hAnsi="Times New Roman" w:cs="Times New Roman"/>
        </w:rPr>
        <w:t>+</w:t>
      </w:r>
      <w:r w:rsidRPr="002E35DB">
        <w:rPr>
          <w:rFonts w:ascii="Cambria Math" w:hAnsi="Cambria Math" w:cs="Cambria Math"/>
        </w:rPr>
        <w:t>𝛽</w:t>
      </w:r>
      <w:r w:rsidRPr="002E35DB">
        <w:rPr>
          <w:rFonts w:ascii="Times New Roman" w:hAnsi="Times New Roman" w:cs="Times New Roman"/>
          <w:vertAlign w:val="subscript"/>
        </w:rPr>
        <w:t>1</w:t>
      </w:r>
      <w:r w:rsidRPr="002E35DB">
        <w:rPr>
          <w:rFonts w:ascii="Cambria Math" w:hAnsi="Cambria Math" w:cs="Cambria Math"/>
        </w:rPr>
        <w:t>𝑇</w:t>
      </w:r>
      <w:r w:rsidRPr="002E35DB">
        <w:rPr>
          <w:rFonts w:ascii="Times New Roman" w:hAnsi="Times New Roman" w:cs="Times New Roman"/>
        </w:rPr>
        <w:t>+</w:t>
      </w:r>
      <w:r w:rsidRPr="002E35DB">
        <w:rPr>
          <w:rFonts w:ascii="Cambria Math" w:hAnsi="Cambria Math" w:cs="Cambria Math"/>
        </w:rPr>
        <w:t>𝛽</w:t>
      </w:r>
      <w:r w:rsidRPr="002E35DB">
        <w:rPr>
          <w:rFonts w:ascii="Times New Roman" w:hAnsi="Times New Roman" w:cs="Times New Roman"/>
          <w:vertAlign w:val="subscript"/>
        </w:rPr>
        <w:t>2</w:t>
      </w:r>
      <w:r w:rsidRPr="002E35DB">
        <w:rPr>
          <w:rFonts w:ascii="Cambria Math" w:hAnsi="Cambria Math" w:cs="Cambria Math"/>
        </w:rPr>
        <w:t>𝑋</w:t>
      </w:r>
      <w:r w:rsidRPr="002E35DB">
        <w:rPr>
          <w:rFonts w:ascii="Cambria Math" w:hAnsi="Cambria Math" w:cs="Cambria Math"/>
          <w:vertAlign w:val="subscript"/>
        </w:rPr>
        <w:t>𝑡</w:t>
      </w:r>
      <w:r w:rsidRPr="002E35DB">
        <w:rPr>
          <w:rFonts w:ascii="Times New Roman" w:hAnsi="Times New Roman" w:cs="Times New Roman"/>
        </w:rPr>
        <w:t>+</w:t>
      </w:r>
      <w:r w:rsidRPr="002E35DB">
        <w:rPr>
          <w:rFonts w:ascii="Cambria Math" w:hAnsi="Cambria Math" w:cs="Cambria Math"/>
        </w:rPr>
        <w:t>𝛽</w:t>
      </w:r>
      <w:r w:rsidRPr="002E35DB">
        <w:rPr>
          <w:rFonts w:ascii="Times New Roman" w:hAnsi="Times New Roman" w:cs="Times New Roman"/>
          <w:vertAlign w:val="subscript"/>
        </w:rPr>
        <w:t>3</w:t>
      </w:r>
      <w:r w:rsidRPr="002E35DB">
        <w:rPr>
          <w:rFonts w:ascii="Cambria Math" w:hAnsi="Cambria Math" w:cs="Cambria Math"/>
        </w:rPr>
        <w:t>𝑇𝑋</w:t>
      </w:r>
      <w:r w:rsidRPr="002E35DB">
        <w:rPr>
          <w:rFonts w:ascii="Cambria Math" w:hAnsi="Cambria Math" w:cs="Cambria Math"/>
          <w:vertAlign w:val="subscript"/>
        </w:rPr>
        <w:t>𝑡</w:t>
      </w:r>
      <w:r w:rsidRPr="002E35DB">
        <w:rPr>
          <w:rFonts w:ascii="Times New Roman" w:hAnsi="Times New Roman" w:cs="Times New Roman"/>
        </w:rPr>
        <w:t>+</w:t>
      </w:r>
      <w:r w:rsidRPr="002E35DB">
        <w:rPr>
          <w:rFonts w:ascii="Cambria Math" w:hAnsi="Cambria Math" w:cs="Cambria Math"/>
        </w:rPr>
        <w:t>𝜀</w:t>
      </w:r>
      <w:r w:rsidRPr="002E35DB">
        <w:rPr>
          <w:rFonts w:ascii="Cambria Math" w:hAnsi="Cambria Math" w:cs="Cambria Math"/>
          <w:vertAlign w:val="subscript"/>
        </w:rPr>
        <w:t>𝑡</w:t>
      </w:r>
      <w:r w:rsidRPr="002E35DB">
        <w:rPr>
          <w:rFonts w:ascii="Times New Roman" w:hAnsi="Times New Roman" w:cs="Times New Roman"/>
        </w:rPr>
        <w:t xml:space="preserve">) is regressed on </w:t>
      </w:r>
      <w:r w:rsidRPr="002E35DB">
        <w:rPr>
          <w:rFonts w:ascii="Times New Roman" w:hAnsi="Times New Roman" w:cs="Times New Roman"/>
          <w:i/>
          <w:iCs/>
        </w:rPr>
        <w:t>k</w:t>
      </w:r>
      <w:r w:rsidRPr="002E35DB">
        <w:rPr>
          <w:rFonts w:ascii="Times New Roman" w:hAnsi="Times New Roman" w:cs="Times New Roman"/>
        </w:rPr>
        <w:t xml:space="preserve"> lagged terms. In other words, it indicates whether, after controlling for previous lags, a </w:t>
      </w:r>
      <w:r w:rsidRPr="002E35DB">
        <w:rPr>
          <w:rFonts w:ascii="Times New Roman" w:hAnsi="Times New Roman" w:cs="Times New Roman"/>
          <w:i/>
          <w:iCs/>
        </w:rPr>
        <w:t>k</w:t>
      </w:r>
      <w:r w:rsidRPr="002E35DB">
        <w:rPr>
          <w:rFonts w:ascii="Times New Roman" w:hAnsi="Times New Roman" w:cs="Times New Roman"/>
        </w:rPr>
        <w:t>-</w:t>
      </w:r>
      <w:proofErr w:type="spellStart"/>
      <w:r w:rsidRPr="002E35DB">
        <w:rPr>
          <w:rFonts w:ascii="Times New Roman" w:hAnsi="Times New Roman" w:cs="Times New Roman"/>
        </w:rPr>
        <w:t>th</w:t>
      </w:r>
      <w:proofErr w:type="spellEnd"/>
      <w:r w:rsidRPr="002E35DB">
        <w:rPr>
          <w:rFonts w:ascii="Times New Roman" w:hAnsi="Times New Roman" w:cs="Times New Roman"/>
        </w:rPr>
        <w:t xml:space="preserve"> lag is significant. As the analysis showed (see Figure B2), the partial autocorrelation between residuals was significant for lags one, nine and 16, indicating possible autocorrelation in data for lags one, nine and 16.</w:t>
      </w:r>
    </w:p>
    <w:p w14:paraId="6185AC3A" w14:textId="77777777" w:rsidR="00074AF4" w:rsidRPr="002E35DB" w:rsidRDefault="00074AF4" w:rsidP="00074AF4">
      <w:pPr>
        <w:pStyle w:val="Heading2"/>
        <w:rPr>
          <w:rFonts w:cs="Times New Roman"/>
        </w:rPr>
      </w:pPr>
      <w:r w:rsidRPr="002E35DB">
        <w:lastRenderedPageBreak/>
        <w:t>Figure B2</w:t>
      </w:r>
    </w:p>
    <w:p w14:paraId="602D1B10" w14:textId="77777777" w:rsidR="00074AF4" w:rsidRPr="002E35DB" w:rsidRDefault="00074AF4" w:rsidP="00074AF4">
      <w:pPr>
        <w:pStyle w:val="TOC9"/>
      </w:pPr>
      <w:r w:rsidRPr="002E35DB">
        <w:t>ACF and PACF residuals</w:t>
      </w:r>
    </w:p>
    <w:p w14:paraId="3D742787" w14:textId="77777777" w:rsidR="00074AF4" w:rsidRPr="002E35DB" w:rsidRDefault="00074AF4" w:rsidP="00074AF4">
      <w:pPr>
        <w:keepNext/>
        <w:spacing w:line="360" w:lineRule="auto"/>
        <w:ind w:left="144" w:right="144"/>
        <w:rPr>
          <w:color w:val="000000" w:themeColor="text1"/>
          <w:lang w:val="en-GB"/>
        </w:rPr>
      </w:pPr>
    </w:p>
    <w:p w14:paraId="2C1D4368" w14:textId="77777777" w:rsidR="00074AF4" w:rsidRPr="002E35DB" w:rsidRDefault="00074AF4" w:rsidP="00074AF4">
      <w:pPr>
        <w:keepNext/>
        <w:spacing w:line="360" w:lineRule="auto"/>
        <w:ind w:left="144" w:right="144" w:firstLine="720"/>
        <w:rPr>
          <w:color w:val="000000" w:themeColor="text1"/>
          <w:lang w:val="en-GB"/>
        </w:rPr>
      </w:pPr>
      <w:r w:rsidRPr="002E35DB">
        <w:rPr>
          <w:noProof/>
          <w:lang w:val="en-GB"/>
        </w:rPr>
        <w:drawing>
          <wp:inline distT="0" distB="0" distL="0" distR="0" wp14:anchorId="3B76625F" wp14:editId="47A8BB37">
            <wp:extent cx="4572000" cy="3543300"/>
            <wp:effectExtent l="0" t="0" r="0" b="0"/>
            <wp:docPr id="1216119457" name="Picture 1216119457" descr="A graph of a graph with numbers and lin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6119457" name="Picture 1216119457" descr="A graph of a graph with numbers and lines&#10;&#10;Description automatically generated with medium confidence"/>
                    <pic:cNvPicPr/>
                  </pic:nvPicPr>
                  <pic:blipFill>
                    <a:blip r:embed="rId21">
                      <a:extLst>
                        <a:ext uri="{28A0092B-C50C-407E-A947-70E740481C1C}">
                          <a14:useLocalDpi xmlns:a14="http://schemas.microsoft.com/office/drawing/2010/main" val="0"/>
                        </a:ext>
                      </a:extLst>
                    </a:blip>
                    <a:stretch>
                      <a:fillRect/>
                    </a:stretch>
                  </pic:blipFill>
                  <pic:spPr>
                    <a:xfrm>
                      <a:off x="0" y="0"/>
                      <a:ext cx="4572000" cy="3543300"/>
                    </a:xfrm>
                    <a:prstGeom prst="rect">
                      <a:avLst/>
                    </a:prstGeom>
                  </pic:spPr>
                </pic:pic>
              </a:graphicData>
            </a:graphic>
          </wp:inline>
        </w:drawing>
      </w:r>
    </w:p>
    <w:p w14:paraId="79AFACB1" w14:textId="77777777" w:rsidR="00074AF4" w:rsidRPr="002E35DB" w:rsidRDefault="00074AF4" w:rsidP="00074AF4">
      <w:pPr>
        <w:spacing w:line="360" w:lineRule="auto"/>
        <w:ind w:left="144" w:right="144" w:firstLine="720"/>
        <w:rPr>
          <w:color w:val="000000" w:themeColor="text1"/>
          <w:lang w:val="en-GB"/>
        </w:rPr>
      </w:pPr>
    </w:p>
    <w:p w14:paraId="6381002E" w14:textId="77777777" w:rsidR="00074AF4" w:rsidRPr="002E35DB" w:rsidRDefault="00074AF4" w:rsidP="00074AF4">
      <w:pPr>
        <w:rPr>
          <w:lang w:val="en-GB"/>
        </w:rPr>
      </w:pPr>
      <w:r w:rsidRPr="002E35DB">
        <w:rPr>
          <w:lang w:val="en-GB"/>
        </w:rPr>
        <w:t xml:space="preserve">To address the possible influence of these autocorrelations on the estimation of the effectiveness of the intervention, Autoregressive Integrated Moving Average (ARIMA) modelling was conducted, which </w:t>
      </w:r>
      <w:proofErr w:type="gramStart"/>
      <w:r w:rsidRPr="002E35DB">
        <w:rPr>
          <w:lang w:val="en-GB"/>
        </w:rPr>
        <w:t>takes into account</w:t>
      </w:r>
      <w:proofErr w:type="gramEnd"/>
      <w:r w:rsidRPr="002E35DB">
        <w:rPr>
          <w:lang w:val="en-GB"/>
        </w:rPr>
        <w:t xml:space="preserve"> dependency in the dependent variable and in forecast errors. The general formula of ARIMA (</w:t>
      </w:r>
      <w:proofErr w:type="spellStart"/>
      <w:proofErr w:type="gramStart"/>
      <w:r w:rsidRPr="002E35DB">
        <w:rPr>
          <w:lang w:val="en-GB"/>
        </w:rPr>
        <w:t>p,d</w:t>
      </w:r>
      <w:proofErr w:type="gramEnd"/>
      <w:r w:rsidRPr="002E35DB">
        <w:rPr>
          <w:lang w:val="en-GB"/>
        </w:rPr>
        <w:t>,q</w:t>
      </w:r>
      <w:proofErr w:type="spellEnd"/>
      <w:r w:rsidRPr="002E35DB">
        <w:rPr>
          <w:lang w:val="en-GB"/>
        </w:rPr>
        <w:t>.) is:</w:t>
      </w:r>
    </w:p>
    <w:p w14:paraId="66F0C48B" w14:textId="77777777" w:rsidR="00074AF4" w:rsidRPr="002E35DB" w:rsidRDefault="00074AF4" w:rsidP="00074AF4">
      <w:pPr>
        <w:rPr>
          <w:color w:val="000000" w:themeColor="text1"/>
          <w:lang w:val="en-GB"/>
        </w:rPr>
      </w:pPr>
    </w:p>
    <w:p w14:paraId="3DB0EE8D" w14:textId="77777777" w:rsidR="00074AF4" w:rsidRPr="002E35DB" w:rsidRDefault="00074AF4" w:rsidP="00074AF4">
      <w:pPr>
        <w:rPr>
          <w:color w:val="000000" w:themeColor="text1"/>
          <w:lang w:val="en-GB"/>
        </w:rPr>
      </w:pPr>
      <m:oMathPara>
        <m:oMath>
          <m:sSub>
            <m:sSubPr>
              <m:ctrlPr>
                <w:rPr>
                  <w:rFonts w:ascii="Cambria Math" w:hAnsi="Cambria Math"/>
                  <w:i/>
                  <w:color w:val="000000" w:themeColor="text1"/>
                  <w:lang w:val="en-GB"/>
                </w:rPr>
              </m:ctrlPr>
            </m:sSubPr>
            <m:e>
              <m:r>
                <w:rPr>
                  <w:rFonts w:ascii="Cambria Math" w:hAnsi="Cambria Math"/>
                  <w:color w:val="000000" w:themeColor="text1"/>
                  <w:lang w:val="en-GB"/>
                </w:rPr>
                <m:t>Y</m:t>
              </m:r>
            </m:e>
            <m:sub>
              <m:r>
                <w:rPr>
                  <w:rFonts w:ascii="Cambria Math" w:hAnsi="Cambria Math"/>
                  <w:color w:val="000000" w:themeColor="text1"/>
                  <w:lang w:val="en-GB"/>
                </w:rPr>
                <m:t>t</m:t>
              </m:r>
            </m:sub>
          </m:sSub>
          <m:r>
            <w:rPr>
              <w:rFonts w:ascii="Cambria Math" w:hAnsi="Cambria Math"/>
              <w:color w:val="000000" w:themeColor="text1"/>
              <w:lang w:val="en-GB"/>
            </w:rPr>
            <m:t>=</m:t>
          </m:r>
          <m:sSub>
            <m:sSubPr>
              <m:ctrlPr>
                <w:rPr>
                  <w:rFonts w:ascii="Cambria Math" w:hAnsi="Cambria Math"/>
                  <w:i/>
                  <w:color w:val="000000" w:themeColor="text1"/>
                  <w:lang w:val="en-GB"/>
                </w:rPr>
              </m:ctrlPr>
            </m:sSubPr>
            <m:e>
              <m:r>
                <w:rPr>
                  <w:rFonts w:ascii="Cambria Math" w:hAnsi="Cambria Math"/>
                  <w:color w:val="000000" w:themeColor="text1"/>
                  <w:lang w:val="en-GB"/>
                </w:rPr>
                <m:t>β</m:t>
              </m:r>
            </m:e>
            <m:sub>
              <m:r>
                <w:rPr>
                  <w:rFonts w:ascii="Cambria Math" w:hAnsi="Cambria Math"/>
                  <w:color w:val="000000" w:themeColor="text1"/>
                  <w:lang w:val="en-GB"/>
                </w:rPr>
                <m:t>0</m:t>
              </m:r>
            </m:sub>
          </m:sSub>
          <m:r>
            <w:rPr>
              <w:rFonts w:ascii="Cambria Math" w:hAnsi="Cambria Math"/>
              <w:color w:val="000000" w:themeColor="text1"/>
              <w:lang w:val="en-GB"/>
            </w:rPr>
            <m:t xml:space="preserve">+ </m:t>
          </m:r>
          <m:nary>
            <m:naryPr>
              <m:chr m:val="∑"/>
              <m:limLoc m:val="undOvr"/>
              <m:ctrlPr>
                <w:rPr>
                  <w:rFonts w:ascii="Cambria Math" w:hAnsi="Cambria Math"/>
                  <w:i/>
                  <w:color w:val="000000" w:themeColor="text1"/>
                  <w:lang w:val="en-GB"/>
                </w:rPr>
              </m:ctrlPr>
            </m:naryPr>
            <m:sub>
              <m:r>
                <w:rPr>
                  <w:rFonts w:ascii="Cambria Math" w:hAnsi="Cambria Math"/>
                  <w:color w:val="000000" w:themeColor="text1"/>
                  <w:lang w:val="en-GB"/>
                </w:rPr>
                <m:t>i=1</m:t>
              </m:r>
            </m:sub>
            <m:sup>
              <m:r>
                <w:rPr>
                  <w:rFonts w:ascii="Cambria Math" w:hAnsi="Cambria Math"/>
                  <w:color w:val="000000" w:themeColor="text1"/>
                  <w:lang w:val="en-GB"/>
                </w:rPr>
                <m:t>p</m:t>
              </m:r>
            </m:sup>
            <m:e>
              <m:sSub>
                <m:sSubPr>
                  <m:ctrlPr>
                    <w:rPr>
                      <w:rFonts w:ascii="Cambria Math" w:hAnsi="Cambria Math"/>
                      <w:i/>
                      <w:color w:val="000000" w:themeColor="text1"/>
                      <w:lang w:val="en-GB"/>
                    </w:rPr>
                  </m:ctrlPr>
                </m:sSubPr>
                <m:e>
                  <m:r>
                    <w:rPr>
                      <w:rFonts w:ascii="Cambria Math" w:hAnsi="Cambria Math"/>
                      <w:color w:val="000000" w:themeColor="text1"/>
                      <w:lang w:val="en-GB"/>
                    </w:rPr>
                    <m:t>α</m:t>
                  </m:r>
                </m:e>
                <m:sub>
                  <m:r>
                    <w:rPr>
                      <w:rFonts w:ascii="Cambria Math" w:hAnsi="Cambria Math"/>
                      <w:color w:val="000000" w:themeColor="text1"/>
                      <w:lang w:val="en-GB"/>
                    </w:rPr>
                    <m:t>i</m:t>
                  </m:r>
                </m:sub>
              </m:sSub>
            </m:e>
          </m:nary>
          <m:sSub>
            <m:sSubPr>
              <m:ctrlPr>
                <w:rPr>
                  <w:rFonts w:ascii="Cambria Math" w:hAnsi="Cambria Math"/>
                  <w:i/>
                  <w:color w:val="000000" w:themeColor="text1"/>
                  <w:lang w:val="en-GB"/>
                </w:rPr>
              </m:ctrlPr>
            </m:sSubPr>
            <m:e>
              <m:r>
                <w:rPr>
                  <w:rFonts w:ascii="Cambria Math" w:hAnsi="Cambria Math"/>
                  <w:color w:val="000000" w:themeColor="text1"/>
                  <w:lang w:val="en-GB"/>
                </w:rPr>
                <m:t>Y</m:t>
              </m:r>
            </m:e>
            <m:sub>
              <m:r>
                <w:rPr>
                  <w:rFonts w:ascii="Cambria Math" w:hAnsi="Cambria Math"/>
                  <w:color w:val="000000" w:themeColor="text1"/>
                  <w:lang w:val="en-GB"/>
                </w:rPr>
                <m:t>t-i</m:t>
              </m:r>
            </m:sub>
          </m:sSub>
          <m:r>
            <w:rPr>
              <w:rFonts w:ascii="Cambria Math" w:hAnsi="Cambria Math"/>
              <w:color w:val="000000" w:themeColor="text1"/>
              <w:lang w:val="en-GB"/>
            </w:rPr>
            <m:t xml:space="preserve">+ </m:t>
          </m:r>
          <m:nary>
            <m:naryPr>
              <m:chr m:val="∑"/>
              <m:limLoc m:val="undOvr"/>
              <m:ctrlPr>
                <w:rPr>
                  <w:rFonts w:ascii="Cambria Math" w:hAnsi="Cambria Math"/>
                  <w:i/>
                  <w:color w:val="000000" w:themeColor="text1"/>
                  <w:lang w:val="en-GB"/>
                </w:rPr>
              </m:ctrlPr>
            </m:naryPr>
            <m:sub>
              <m:r>
                <w:rPr>
                  <w:rFonts w:ascii="Cambria Math" w:hAnsi="Cambria Math"/>
                  <w:color w:val="000000" w:themeColor="text1"/>
                  <w:lang w:val="en-GB"/>
                </w:rPr>
                <m:t>i=1</m:t>
              </m:r>
            </m:sub>
            <m:sup>
              <m:r>
                <w:rPr>
                  <w:rFonts w:ascii="Cambria Math" w:hAnsi="Cambria Math"/>
                  <w:color w:val="000000" w:themeColor="text1"/>
                  <w:lang w:val="en-GB"/>
                </w:rPr>
                <m:t>q</m:t>
              </m:r>
            </m:sup>
            <m:e>
              <m:sSub>
                <m:sSubPr>
                  <m:ctrlPr>
                    <w:rPr>
                      <w:rFonts w:ascii="Cambria Math" w:hAnsi="Cambria Math"/>
                      <w:i/>
                      <w:color w:val="000000" w:themeColor="text1"/>
                      <w:lang w:val="en-GB"/>
                    </w:rPr>
                  </m:ctrlPr>
                </m:sSubPr>
                <m:e>
                  <m:r>
                    <w:rPr>
                      <w:rFonts w:ascii="Cambria Math" w:hAnsi="Cambria Math"/>
                      <w:color w:val="000000" w:themeColor="text1"/>
                      <w:lang w:val="en-GB"/>
                    </w:rPr>
                    <m:t>γ</m:t>
                  </m:r>
                </m:e>
                <m:sub>
                  <m:r>
                    <w:rPr>
                      <w:rFonts w:ascii="Cambria Math" w:hAnsi="Cambria Math"/>
                      <w:color w:val="000000" w:themeColor="text1"/>
                      <w:lang w:val="en-GB"/>
                    </w:rPr>
                    <m:t>i</m:t>
                  </m:r>
                </m:sub>
              </m:sSub>
              <m:sSub>
                <m:sSubPr>
                  <m:ctrlPr>
                    <w:rPr>
                      <w:rFonts w:ascii="Cambria Math" w:hAnsi="Cambria Math"/>
                      <w:i/>
                      <w:color w:val="000000" w:themeColor="text1"/>
                      <w:lang w:val="en-GB"/>
                    </w:rPr>
                  </m:ctrlPr>
                </m:sSubPr>
                <m:e>
                  <m:r>
                    <w:rPr>
                      <w:rFonts w:ascii="Cambria Math" w:hAnsi="Cambria Math"/>
                      <w:color w:val="000000" w:themeColor="text1"/>
                      <w:lang w:val="en-GB"/>
                    </w:rPr>
                    <m:t>ε</m:t>
                  </m:r>
                </m:e>
                <m:sub>
                  <m:r>
                    <w:rPr>
                      <w:rFonts w:ascii="Cambria Math" w:hAnsi="Cambria Math"/>
                      <w:color w:val="000000" w:themeColor="text1"/>
                      <w:lang w:val="en-GB"/>
                    </w:rPr>
                    <m:t xml:space="preserve">t-i </m:t>
                  </m:r>
                </m:sub>
              </m:sSub>
              <m:r>
                <w:rPr>
                  <w:rFonts w:ascii="Cambria Math" w:hAnsi="Cambria Math"/>
                  <w:color w:val="000000" w:themeColor="text1"/>
                  <w:lang w:val="en-GB"/>
                </w:rPr>
                <m:t xml:space="preserve">+ </m:t>
              </m:r>
              <m:sSub>
                <m:sSubPr>
                  <m:ctrlPr>
                    <w:rPr>
                      <w:rFonts w:ascii="Cambria Math" w:hAnsi="Cambria Math"/>
                      <w:i/>
                      <w:color w:val="000000" w:themeColor="text1"/>
                      <w:lang w:val="en-GB"/>
                    </w:rPr>
                  </m:ctrlPr>
                </m:sSubPr>
                <m:e>
                  <m:r>
                    <w:rPr>
                      <w:rFonts w:ascii="Cambria Math" w:hAnsi="Cambria Math"/>
                      <w:color w:val="000000" w:themeColor="text1"/>
                      <w:lang w:val="en-GB"/>
                    </w:rPr>
                    <m:t>ε</m:t>
                  </m:r>
                </m:e>
                <m:sub>
                  <m:r>
                    <w:rPr>
                      <w:rFonts w:ascii="Cambria Math" w:hAnsi="Cambria Math"/>
                      <w:color w:val="000000" w:themeColor="text1"/>
                      <w:lang w:val="en-GB"/>
                    </w:rPr>
                    <m:t xml:space="preserve">t </m:t>
                  </m:r>
                </m:sub>
              </m:sSub>
              <m:r>
                <w:rPr>
                  <w:rFonts w:ascii="Cambria Math" w:hAnsi="Cambria Math"/>
                  <w:color w:val="000000" w:themeColor="text1"/>
                  <w:lang w:val="en-GB"/>
                </w:rPr>
                <m:t xml:space="preserve"> </m:t>
              </m:r>
            </m:e>
          </m:nary>
        </m:oMath>
      </m:oMathPara>
    </w:p>
    <w:p w14:paraId="47BC59D5" w14:textId="77777777" w:rsidR="00074AF4" w:rsidRPr="002E35DB" w:rsidRDefault="00074AF4" w:rsidP="00074AF4">
      <w:pPr>
        <w:rPr>
          <w:color w:val="000000" w:themeColor="text1"/>
          <w:lang w:val="en-GB"/>
        </w:rPr>
      </w:pPr>
    </w:p>
    <w:p w14:paraId="1FCF2C94" w14:textId="77777777" w:rsidR="00074AF4" w:rsidRPr="002E35DB" w:rsidRDefault="00074AF4" w:rsidP="00074AF4">
      <w:pPr>
        <w:rPr>
          <w:lang w:val="en-GB"/>
        </w:rPr>
      </w:pPr>
      <w:r w:rsidRPr="002E35DB">
        <w:rPr>
          <w:lang w:val="en-GB"/>
        </w:rPr>
        <w:t>where p is the number of lags of dependency in the dependent variable (</w:t>
      </w:r>
      <m:oMath>
        <m:sSub>
          <m:sSubPr>
            <m:ctrlPr>
              <w:rPr>
                <w:rFonts w:ascii="Cambria Math" w:hAnsi="Cambria Math"/>
                <w:i/>
                <w:lang w:val="en-GB"/>
              </w:rPr>
            </m:ctrlPr>
          </m:sSubPr>
          <m:e>
            <m:r>
              <m:rPr>
                <m:sty m:val="bi"/>
              </m:rPr>
              <w:rPr>
                <w:rFonts w:ascii="Cambria Math" w:hAnsi="Cambria Math"/>
                <w:lang w:val="en-GB"/>
              </w:rPr>
              <m:t>Y</m:t>
            </m:r>
          </m:e>
          <m:sub>
            <m:r>
              <m:rPr>
                <m:sty m:val="bi"/>
              </m:rPr>
              <w:rPr>
                <w:rFonts w:ascii="Cambria Math" w:hAnsi="Cambria Math"/>
                <w:lang w:val="en-GB"/>
              </w:rPr>
              <m:t>t</m:t>
            </m:r>
          </m:sub>
        </m:sSub>
      </m:oMath>
      <w:r w:rsidRPr="002E35DB">
        <w:rPr>
          <w:lang w:val="en-GB"/>
        </w:rPr>
        <w:t>)   ; q is the number of lags of dependency in error terms (</w:t>
      </w:r>
      <m:oMath>
        <m:sSub>
          <m:sSubPr>
            <m:ctrlPr>
              <w:rPr>
                <w:rFonts w:ascii="Cambria Math" w:hAnsi="Cambria Math"/>
                <w:i/>
                <w:lang w:val="en-GB"/>
              </w:rPr>
            </m:ctrlPr>
          </m:sSubPr>
          <m:e>
            <m:r>
              <m:rPr>
                <m:sty m:val="bi"/>
              </m:rPr>
              <w:rPr>
                <w:rFonts w:ascii="Cambria Math" w:hAnsi="Cambria Math"/>
                <w:lang w:val="en-GB"/>
              </w:rPr>
              <m:t>ε</m:t>
            </m:r>
          </m:e>
          <m:sub>
            <m:r>
              <m:rPr>
                <m:sty m:val="bi"/>
              </m:rPr>
              <w:rPr>
                <w:rFonts w:ascii="Cambria Math" w:hAnsi="Cambria Math"/>
                <w:lang w:val="en-GB"/>
              </w:rPr>
              <m:t xml:space="preserve">t </m:t>
            </m:r>
          </m:sub>
        </m:sSub>
      </m:oMath>
      <w:r w:rsidRPr="002E35DB">
        <w:rPr>
          <w:lang w:val="en-GB"/>
        </w:rPr>
        <w:t xml:space="preserve">;  forecast errors); and d is the order of </w:t>
      </w:r>
      <w:r w:rsidRPr="002E35DB">
        <w:rPr>
          <w:lang w:val="en-GB"/>
        </w:rPr>
        <w:lastRenderedPageBreak/>
        <w:t>difference needed to make the series stationary, i.e., so that the mean and variance do not change over time.</w:t>
      </w:r>
    </w:p>
    <w:p w14:paraId="69EDE854" w14:textId="77777777" w:rsidR="00074AF4" w:rsidRPr="002E35DB" w:rsidRDefault="00074AF4" w:rsidP="00074AF4">
      <w:pPr>
        <w:rPr>
          <w:color w:val="000000" w:themeColor="text1"/>
          <w:lang w:val="en-GB"/>
        </w:rPr>
      </w:pPr>
    </w:p>
    <w:p w14:paraId="66F6D20E" w14:textId="77777777" w:rsidR="00074AF4" w:rsidRPr="002E35DB" w:rsidRDefault="00074AF4" w:rsidP="00074AF4">
      <w:pPr>
        <w:outlineLvl w:val="0"/>
        <w:rPr>
          <w:b/>
          <w:bCs/>
          <w:lang w:val="en-GB"/>
        </w:rPr>
      </w:pPr>
      <w:r w:rsidRPr="002E35DB">
        <w:rPr>
          <w:b/>
          <w:bCs/>
          <w:lang w:val="en-GB"/>
        </w:rPr>
        <w:t xml:space="preserve">Pre-intervention vs. intervention </w:t>
      </w:r>
      <w:proofErr w:type="spellStart"/>
      <w:r w:rsidRPr="002E35DB">
        <w:rPr>
          <w:b/>
          <w:bCs/>
          <w:lang w:val="en-GB"/>
        </w:rPr>
        <w:t>Littergram</w:t>
      </w:r>
      <w:proofErr w:type="spellEnd"/>
      <w:r w:rsidRPr="002E35DB">
        <w:rPr>
          <w:b/>
          <w:bCs/>
          <w:lang w:val="en-GB"/>
        </w:rPr>
        <w:t xml:space="preserve"> activity. </w:t>
      </w:r>
    </w:p>
    <w:p w14:paraId="25E54060" w14:textId="77777777" w:rsidR="00074AF4" w:rsidRPr="002E35DB" w:rsidRDefault="00074AF4" w:rsidP="00074AF4">
      <w:pPr>
        <w:spacing w:line="360" w:lineRule="auto"/>
        <w:ind w:left="144" w:right="144"/>
        <w:rPr>
          <w:b/>
          <w:color w:val="000000" w:themeColor="text1"/>
          <w:lang w:val="en-GB"/>
        </w:rPr>
      </w:pPr>
    </w:p>
    <w:p w14:paraId="66E35BD2" w14:textId="77777777" w:rsidR="00074AF4" w:rsidRPr="002E35DB" w:rsidRDefault="00074AF4" w:rsidP="00074AF4">
      <w:pPr>
        <w:rPr>
          <w:lang w:val="en-GB"/>
        </w:rPr>
      </w:pPr>
      <w:r w:rsidRPr="002E35DB">
        <w:rPr>
          <w:lang w:val="en-GB"/>
        </w:rPr>
        <w:t xml:space="preserve">The model was estimated using the Box-Jenkins (1976) approach, as described by Enders (2014). According to this method, before the order of serial dependency is applied, the data need to be made stationary, i.e. the mean, variance and autocorrelation need to be constant over time. Augmented Dickey-Fuller Test (–9.12, p&lt;0.01) and a KPSS test (0.053 p&gt;0.1) showed the </w:t>
      </w:r>
      <w:proofErr w:type="spellStart"/>
      <w:r w:rsidRPr="002E35DB">
        <w:rPr>
          <w:lang w:val="en-GB"/>
        </w:rPr>
        <w:t>Littergram</w:t>
      </w:r>
      <w:proofErr w:type="spellEnd"/>
      <w:r w:rsidRPr="002E35DB">
        <w:rPr>
          <w:lang w:val="en-GB"/>
        </w:rPr>
        <w:t xml:space="preserve"> data were stationary and therefore no differencing was applied.</w:t>
      </w:r>
    </w:p>
    <w:p w14:paraId="3B4662ED" w14:textId="77777777" w:rsidR="00074AF4" w:rsidRPr="002E35DB" w:rsidRDefault="00074AF4" w:rsidP="00074AF4">
      <w:pPr>
        <w:rPr>
          <w:lang w:val="en-GB"/>
        </w:rPr>
      </w:pPr>
    </w:p>
    <w:p w14:paraId="164DFD8F" w14:textId="77777777" w:rsidR="00074AF4" w:rsidRPr="002E35DB" w:rsidRDefault="00074AF4" w:rsidP="00074AF4">
      <w:pPr>
        <w:rPr>
          <w:lang w:val="en-GB"/>
        </w:rPr>
      </w:pPr>
      <w:r w:rsidRPr="002E35DB">
        <w:rPr>
          <w:lang w:val="en-GB"/>
        </w:rPr>
        <w:t xml:space="preserve">The next step, according to the Box-Jenkins approach, is to choose the number of lags of dependency in the residuals. </w:t>
      </w:r>
      <w:proofErr w:type="gramStart"/>
      <w:r w:rsidRPr="002E35DB">
        <w:rPr>
          <w:lang w:val="en-GB"/>
        </w:rPr>
        <w:t>AR(</w:t>
      </w:r>
      <w:proofErr w:type="gramEnd"/>
      <w:r w:rsidRPr="002E35DB">
        <w:rPr>
          <w:lang w:val="en-GB"/>
        </w:rPr>
        <w:t xml:space="preserve">1) was selected as appropriate in this case, since both the ACF and PACF were significant at lag one. Moreover, most behavioural data can be explained by </w:t>
      </w:r>
      <w:proofErr w:type="gramStart"/>
      <w:r w:rsidRPr="002E35DB">
        <w:rPr>
          <w:lang w:val="en-GB"/>
        </w:rPr>
        <w:t>AR(</w:t>
      </w:r>
      <w:proofErr w:type="gramEnd"/>
      <w:r w:rsidRPr="002E35DB">
        <w:rPr>
          <w:lang w:val="en-GB"/>
        </w:rPr>
        <w:t xml:space="preserve">1) processes (Hartman </w:t>
      </w:r>
      <w:proofErr w:type="spellStart"/>
      <w:r w:rsidRPr="002E35DB">
        <w:rPr>
          <w:lang w:val="en-GB"/>
        </w:rPr>
        <w:t>el</w:t>
      </w:r>
      <w:proofErr w:type="spellEnd"/>
      <w:r w:rsidRPr="002E35DB">
        <w:rPr>
          <w:lang w:val="en-GB"/>
        </w:rPr>
        <w:t xml:space="preserve"> al., 1980).</w:t>
      </w:r>
    </w:p>
    <w:p w14:paraId="49051A29" w14:textId="77777777" w:rsidR="00074AF4" w:rsidRPr="002E35DB" w:rsidRDefault="00074AF4" w:rsidP="00074AF4">
      <w:pPr>
        <w:rPr>
          <w:lang w:val="en-GB"/>
        </w:rPr>
      </w:pPr>
    </w:p>
    <w:p w14:paraId="63C96E1C" w14:textId="77777777" w:rsidR="00074AF4" w:rsidRPr="002E35DB" w:rsidRDefault="00074AF4" w:rsidP="00074AF4">
      <w:pPr>
        <w:rPr>
          <w:noProof/>
          <w:lang w:val="en-GB"/>
        </w:rPr>
      </w:pPr>
      <w:r w:rsidRPr="002E35DB">
        <w:rPr>
          <w:lang w:val="en-GB"/>
        </w:rPr>
        <w:t xml:space="preserve">The residual dependency coefficient </w:t>
      </w:r>
      <m:oMath>
        <m:r>
          <w:rPr>
            <w:rFonts w:ascii="Cambria Math" w:hAnsi="Cambria Math"/>
            <w:lang w:val="en-GB"/>
          </w:rPr>
          <m:t>ρ</m:t>
        </m:r>
      </m:oMath>
      <w:r w:rsidRPr="002E35DB">
        <w:rPr>
          <w:lang w:val="en-GB"/>
        </w:rPr>
        <w:t xml:space="preserve">   was significant (p=.000), confirming the need for the use of this modelling technique (see Table B1). On average, the observed error was .261 of the observed error in a previous </w:t>
      </w:r>
      <w:proofErr w:type="gramStart"/>
      <w:r w:rsidRPr="002E35DB">
        <w:rPr>
          <w:lang w:val="en-GB"/>
        </w:rPr>
        <w:t>time period</w:t>
      </w:r>
      <w:proofErr w:type="gramEnd"/>
      <w:r w:rsidRPr="002E35DB">
        <w:rPr>
          <w:lang w:val="en-GB"/>
        </w:rPr>
        <w:t>. In line with the previously presented results, there was no significant pre-intervention trend. However, the model showed that during the intervention period the expected number of posts was significantly increasing, by 0.79 (</w:t>
      </w:r>
      <m:oMath>
        <m:sSub>
          <m:sSubPr>
            <m:ctrlPr>
              <w:rPr>
                <w:rFonts w:ascii="Cambria Math" w:hAnsi="Cambria Math"/>
                <w:i/>
                <w:lang w:val="en-GB"/>
              </w:rPr>
            </m:ctrlPr>
          </m:sSubPr>
          <m:e>
            <m:r>
              <w:rPr>
                <w:rFonts w:ascii="Cambria Math" w:hAnsi="Cambria Math"/>
                <w:lang w:val="en-GB"/>
              </w:rPr>
              <m:t>β</m:t>
            </m:r>
          </m:e>
          <m:sub>
            <m:r>
              <w:rPr>
                <w:rFonts w:ascii="Cambria Math" w:hAnsi="Cambria Math"/>
                <w:lang w:val="en-GB"/>
              </w:rPr>
              <m:t xml:space="preserve">3 – </m:t>
            </m:r>
          </m:sub>
        </m:sSub>
        <m:sSub>
          <m:sSubPr>
            <m:ctrlPr>
              <w:rPr>
                <w:rFonts w:ascii="Cambria Math" w:hAnsi="Cambria Math"/>
                <w:i/>
                <w:lang w:val="en-GB"/>
              </w:rPr>
            </m:ctrlPr>
          </m:sSubPr>
          <m:e>
            <m:r>
              <w:rPr>
                <w:rFonts w:ascii="Cambria Math" w:hAnsi="Cambria Math"/>
                <w:lang w:val="en-GB"/>
              </w:rPr>
              <m:t>β</m:t>
            </m:r>
          </m:e>
          <m:sub>
            <m:r>
              <w:rPr>
                <w:rFonts w:ascii="Cambria Math" w:hAnsi="Cambria Math"/>
                <w:lang w:val="en-GB"/>
              </w:rPr>
              <m:t>1</m:t>
            </m:r>
          </m:sub>
        </m:sSub>
      </m:oMath>
      <w:r w:rsidRPr="002E35DB">
        <w:rPr>
          <w:lang w:val="en-GB"/>
        </w:rPr>
        <w:t xml:space="preserve">        </w:t>
      </w:r>
      <w:proofErr w:type="gramStart"/>
      <w:r w:rsidRPr="002E35DB">
        <w:rPr>
          <w:lang w:val="en-GB"/>
        </w:rPr>
        <w:t xml:space="preserve">  )</w:t>
      </w:r>
      <w:proofErr w:type="gramEnd"/>
      <w:r w:rsidRPr="002E35DB">
        <w:rPr>
          <w:lang w:val="en-GB"/>
        </w:rPr>
        <w:t xml:space="preserve"> posts per day (p&lt;.001; </w:t>
      </w:r>
      <w:r w:rsidRPr="002E35DB">
        <w:rPr>
          <w:noProof/>
          <w:lang w:val="en-GB"/>
        </w:rPr>
        <w:t>95% confidence intervals .43 to 1.28)</w:t>
      </w:r>
      <w:r w:rsidRPr="002E35DB">
        <w:rPr>
          <w:lang w:val="en-GB"/>
        </w:rPr>
        <w:t>.</w:t>
      </w:r>
    </w:p>
    <w:p w14:paraId="4192127F" w14:textId="77777777" w:rsidR="00074AF4" w:rsidRPr="002E35DB" w:rsidRDefault="00074AF4" w:rsidP="00074AF4">
      <w:pPr>
        <w:pStyle w:val="Heading2"/>
      </w:pPr>
      <w:r w:rsidRPr="002E35DB">
        <w:lastRenderedPageBreak/>
        <w:t>Table B1</w:t>
      </w:r>
    </w:p>
    <w:p w14:paraId="1BDC6250" w14:textId="77777777" w:rsidR="00074AF4" w:rsidRPr="002E35DB" w:rsidRDefault="00074AF4" w:rsidP="00074AF4">
      <w:pPr>
        <w:pStyle w:val="TOC9"/>
        <w:ind w:left="0"/>
      </w:pPr>
      <w:r w:rsidRPr="002E35DB">
        <w:t>ITS-ARIMA model comparing 3 Months Pre with Intervention periods.</w:t>
      </w:r>
    </w:p>
    <w:tbl>
      <w:tblPr>
        <w:tblStyle w:val="PlainTable2"/>
        <w:tblW w:w="0" w:type="auto"/>
        <w:tblLook w:val="04A0" w:firstRow="1" w:lastRow="0" w:firstColumn="1" w:lastColumn="0" w:noHBand="0" w:noVBand="1"/>
      </w:tblPr>
      <w:tblGrid>
        <w:gridCol w:w="6096"/>
        <w:gridCol w:w="1401"/>
      </w:tblGrid>
      <w:tr w:rsidR="00074AF4" w:rsidRPr="009C6EFC" w14:paraId="23703D54" w14:textId="77777777" w:rsidTr="00F272C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tcPr>
          <w:p w14:paraId="70B4582C" w14:textId="77777777" w:rsidR="00074AF4" w:rsidRPr="009C6EFC" w:rsidRDefault="00074AF4" w:rsidP="00F272C7">
            <w:pPr>
              <w:keepNext/>
              <w:spacing w:line="360" w:lineRule="auto"/>
              <w:ind w:left="142" w:right="142"/>
              <w:rPr>
                <w:b w:val="0"/>
                <w:bCs w:val="0"/>
                <w:color w:val="000000" w:themeColor="text1"/>
                <w:lang w:val="en-GB"/>
              </w:rPr>
            </w:pPr>
            <w:r w:rsidRPr="009C6EFC">
              <w:rPr>
                <w:b w:val="0"/>
                <w:bCs w:val="0"/>
                <w:color w:val="000000" w:themeColor="text1"/>
                <w:lang w:val="en-GB"/>
              </w:rPr>
              <w:t>No of observations</w:t>
            </w:r>
          </w:p>
        </w:tc>
        <w:tc>
          <w:tcPr>
            <w:tcW w:w="236" w:type="dxa"/>
          </w:tcPr>
          <w:p w14:paraId="51A78A44" w14:textId="77777777" w:rsidR="00074AF4" w:rsidRPr="009C6EFC" w:rsidRDefault="00074AF4" w:rsidP="00F272C7">
            <w:pPr>
              <w:keepNext/>
              <w:spacing w:line="360" w:lineRule="auto"/>
              <w:ind w:left="142" w:right="142"/>
              <w:jc w:val="center"/>
              <w:cnfStyle w:val="100000000000" w:firstRow="1" w:lastRow="0" w:firstColumn="0" w:lastColumn="0" w:oddVBand="0" w:evenVBand="0" w:oddHBand="0" w:evenHBand="0" w:firstRowFirstColumn="0" w:firstRowLastColumn="0" w:lastRowFirstColumn="0" w:lastRowLastColumn="0"/>
              <w:rPr>
                <w:b w:val="0"/>
                <w:bCs w:val="0"/>
                <w:color w:val="000000" w:themeColor="text1"/>
                <w:lang w:val="en-GB"/>
              </w:rPr>
            </w:pPr>
            <w:r w:rsidRPr="009C6EFC">
              <w:rPr>
                <w:b w:val="0"/>
                <w:bCs w:val="0"/>
                <w:color w:val="000000" w:themeColor="text1"/>
                <w:lang w:val="en-GB"/>
              </w:rPr>
              <w:t>140</w:t>
            </w:r>
          </w:p>
        </w:tc>
      </w:tr>
      <w:tr w:rsidR="00074AF4" w:rsidRPr="009C6EFC" w14:paraId="4781DFBC"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tcPr>
          <w:p w14:paraId="23ED8533" w14:textId="77777777" w:rsidR="00074AF4" w:rsidRPr="009C6EFC" w:rsidRDefault="00074AF4" w:rsidP="00F272C7">
            <w:pPr>
              <w:keepNext/>
              <w:spacing w:line="360" w:lineRule="auto"/>
              <w:ind w:left="142" w:right="142"/>
              <w:rPr>
                <w:b w:val="0"/>
                <w:bCs w:val="0"/>
                <w:color w:val="000000" w:themeColor="text1"/>
                <w:lang w:val="en-GB"/>
              </w:rPr>
            </w:pPr>
            <w:r w:rsidRPr="009C6EFC">
              <w:rPr>
                <w:b w:val="0"/>
                <w:bCs w:val="0"/>
                <w:color w:val="000000" w:themeColor="text1"/>
                <w:lang w:val="en-GB"/>
              </w:rPr>
              <w:t>AIC</w:t>
            </w:r>
          </w:p>
        </w:tc>
        <w:tc>
          <w:tcPr>
            <w:tcW w:w="236" w:type="dxa"/>
          </w:tcPr>
          <w:p w14:paraId="6A1BCC84" w14:textId="77777777" w:rsidR="00074AF4" w:rsidRPr="009C6EFC"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9C6EFC">
              <w:rPr>
                <w:color w:val="000000" w:themeColor="text1"/>
                <w:lang w:val="en-GB"/>
              </w:rPr>
              <w:t>1188.97</w:t>
            </w:r>
          </w:p>
        </w:tc>
      </w:tr>
      <w:tr w:rsidR="00074AF4" w:rsidRPr="009C6EFC" w14:paraId="6057746B" w14:textId="77777777" w:rsidTr="00F272C7">
        <w:tc>
          <w:tcPr>
            <w:cnfStyle w:val="001000000000" w:firstRow="0" w:lastRow="0" w:firstColumn="1" w:lastColumn="0" w:oddVBand="0" w:evenVBand="0" w:oddHBand="0" w:evenHBand="0" w:firstRowFirstColumn="0" w:firstRowLastColumn="0" w:lastRowFirstColumn="0" w:lastRowLastColumn="0"/>
            <w:tcW w:w="6096" w:type="dxa"/>
          </w:tcPr>
          <w:p w14:paraId="5C710BD5" w14:textId="77777777" w:rsidR="00074AF4" w:rsidRPr="009C6EFC" w:rsidRDefault="00074AF4" w:rsidP="00F272C7">
            <w:pPr>
              <w:keepNext/>
              <w:spacing w:line="360" w:lineRule="auto"/>
              <w:ind w:left="142" w:right="142"/>
              <w:rPr>
                <w:b w:val="0"/>
                <w:bCs w:val="0"/>
                <w:color w:val="000000" w:themeColor="text1"/>
                <w:lang w:val="en-GB"/>
              </w:rPr>
            </w:pPr>
            <w:r w:rsidRPr="009C6EFC">
              <w:rPr>
                <w:b w:val="0"/>
                <w:bCs w:val="0"/>
                <w:color w:val="000000" w:themeColor="text1"/>
                <w:lang w:val="en-GB"/>
              </w:rPr>
              <w:t>BIC</w:t>
            </w:r>
          </w:p>
        </w:tc>
        <w:tc>
          <w:tcPr>
            <w:tcW w:w="236" w:type="dxa"/>
          </w:tcPr>
          <w:p w14:paraId="77DFD0BA" w14:textId="77777777" w:rsidR="00074AF4" w:rsidRPr="009C6EFC" w:rsidRDefault="00074AF4" w:rsidP="00F272C7">
            <w:pPr>
              <w:keepNext/>
              <w:spacing w:line="360" w:lineRule="auto"/>
              <w:ind w:left="142" w:right="142"/>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9C6EFC">
              <w:rPr>
                <w:color w:val="000000" w:themeColor="text1"/>
                <w:lang w:val="en-GB"/>
              </w:rPr>
              <w:t>0.480</w:t>
            </w:r>
          </w:p>
        </w:tc>
      </w:tr>
      <w:tr w:rsidR="00074AF4" w:rsidRPr="009C6EFC" w14:paraId="2A28F0EE"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096" w:type="dxa"/>
          </w:tcPr>
          <w:p w14:paraId="161A08A9" w14:textId="77777777" w:rsidR="00074AF4" w:rsidRPr="009C6EFC" w:rsidRDefault="00074AF4" w:rsidP="00F272C7">
            <w:pPr>
              <w:keepNext/>
              <w:spacing w:line="360" w:lineRule="auto"/>
              <w:ind w:left="142" w:right="142"/>
              <w:rPr>
                <w:b w:val="0"/>
                <w:bCs w:val="0"/>
                <w:color w:val="000000" w:themeColor="text1"/>
                <w:lang w:val="en-GB"/>
              </w:rPr>
            </w:pPr>
            <w:r w:rsidRPr="009C6EFC">
              <w:rPr>
                <w:b w:val="0"/>
                <w:bCs w:val="0"/>
                <w:color w:val="000000" w:themeColor="text1"/>
                <w:lang w:val="en-GB"/>
              </w:rPr>
              <w:t>Residual Std. Error</w:t>
            </w:r>
          </w:p>
        </w:tc>
        <w:tc>
          <w:tcPr>
            <w:tcW w:w="236" w:type="dxa"/>
          </w:tcPr>
          <w:p w14:paraId="7FCB026C" w14:textId="77777777" w:rsidR="00074AF4" w:rsidRPr="009C6EFC"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9C6EFC">
              <w:rPr>
                <w:color w:val="000000" w:themeColor="text1"/>
                <w:lang w:val="en-GB"/>
              </w:rPr>
              <w:t>15.25 (</w:t>
            </w:r>
            <w:proofErr w:type="spellStart"/>
            <w:r w:rsidRPr="009C6EFC">
              <w:rPr>
                <w:color w:val="000000" w:themeColor="text1"/>
                <w:lang w:val="en-GB"/>
              </w:rPr>
              <w:t>df</w:t>
            </w:r>
            <w:proofErr w:type="spellEnd"/>
            <w:r w:rsidRPr="009C6EFC">
              <w:rPr>
                <w:color w:val="000000" w:themeColor="text1"/>
                <w:lang w:val="en-GB"/>
              </w:rPr>
              <w:t xml:space="preserve"> = 135)</w:t>
            </w:r>
          </w:p>
        </w:tc>
      </w:tr>
      <w:tr w:rsidR="00074AF4" w:rsidRPr="009C6EFC" w14:paraId="7EBF091A" w14:textId="77777777" w:rsidTr="00F272C7">
        <w:trPr>
          <w:trHeight w:val="30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7FAFB280" w14:textId="77777777" w:rsidR="00074AF4" w:rsidRPr="009C6EFC" w:rsidRDefault="00074AF4" w:rsidP="00F272C7">
            <w:pPr>
              <w:keepNext/>
              <w:spacing w:line="360" w:lineRule="auto"/>
              <w:ind w:left="142" w:right="142"/>
              <w:jc w:val="center"/>
              <w:rPr>
                <w:b w:val="0"/>
                <w:bCs w:val="0"/>
                <w:color w:val="000000" w:themeColor="text1"/>
                <w:lang w:val="en-GB"/>
              </w:rPr>
            </w:pPr>
          </w:p>
        </w:tc>
        <w:tc>
          <w:tcPr>
            <w:tcW w:w="251" w:type="dxa"/>
            <w:vAlign w:val="center"/>
          </w:tcPr>
          <w:p w14:paraId="125FC2C0" w14:textId="77777777" w:rsidR="00074AF4" w:rsidRPr="009C6EFC" w:rsidRDefault="00074AF4" w:rsidP="00F272C7">
            <w:pPr>
              <w:keepNext/>
              <w:spacing w:line="360" w:lineRule="auto"/>
              <w:ind w:left="142" w:right="142"/>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9C6EFC">
              <w:rPr>
                <w:color w:val="000000" w:themeColor="text1"/>
                <w:lang w:val="en-GB"/>
              </w:rPr>
              <w:t>Number of posts</w:t>
            </w:r>
          </w:p>
        </w:tc>
      </w:tr>
      <w:tr w:rsidR="00074AF4" w:rsidRPr="009C6EFC" w14:paraId="71CC86AF" w14:textId="77777777" w:rsidTr="00F272C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01CD23FC" w14:textId="77777777" w:rsidR="00074AF4" w:rsidRPr="009C6EFC" w:rsidRDefault="00074AF4" w:rsidP="00F272C7">
            <w:pPr>
              <w:keepNext/>
              <w:spacing w:line="360" w:lineRule="auto"/>
              <w:ind w:left="142" w:right="142"/>
              <w:rPr>
                <w:b w:val="0"/>
                <w:bCs w:val="0"/>
                <w:color w:val="000000" w:themeColor="text1"/>
                <w:lang w:val="en-GB"/>
              </w:rPr>
            </w:pPr>
            <w:proofErr w:type="gramStart"/>
            <w:r w:rsidRPr="009C6EFC">
              <w:rPr>
                <w:b w:val="0"/>
                <w:bCs w:val="0"/>
                <w:color w:val="000000" w:themeColor="text1"/>
                <w:lang w:val="en-GB"/>
              </w:rPr>
              <w:t>AR(</w:t>
            </w:r>
            <w:proofErr w:type="gramEnd"/>
            <w:r w:rsidRPr="009C6EFC">
              <w:rPr>
                <w:b w:val="0"/>
                <w:bCs w:val="0"/>
                <w:color w:val="000000" w:themeColor="text1"/>
                <w:lang w:val="en-GB"/>
              </w:rPr>
              <w:t>1) component (</w:t>
            </w:r>
            <m:oMath>
              <m:r>
                <m:rPr>
                  <m:sty m:val="bi"/>
                </m:rPr>
                <w:rPr>
                  <w:rFonts w:ascii="Cambria Math" w:hAnsi="Cambria Math"/>
                  <w:color w:val="000000" w:themeColor="text1"/>
                  <w:lang w:val="en-GB"/>
                </w:rPr>
                <m:t>ρ)</m:t>
              </m:r>
            </m:oMath>
          </w:p>
        </w:tc>
        <w:tc>
          <w:tcPr>
            <w:tcW w:w="251" w:type="dxa"/>
            <w:vAlign w:val="center"/>
          </w:tcPr>
          <w:p w14:paraId="35EA1FA3" w14:textId="77777777" w:rsidR="00074AF4" w:rsidRPr="009C6EFC"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9C6EFC">
              <w:rPr>
                <w:color w:val="000000" w:themeColor="text1"/>
                <w:lang w:val="en-GB"/>
              </w:rPr>
              <w:t>.26*** (.082)</w:t>
            </w:r>
          </w:p>
        </w:tc>
      </w:tr>
      <w:tr w:rsidR="00074AF4" w:rsidRPr="009C6EFC" w14:paraId="7697C12E" w14:textId="77777777" w:rsidTr="00F272C7">
        <w:trPr>
          <w:trHeight w:val="30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4E57C994" w14:textId="77777777" w:rsidR="00074AF4" w:rsidRPr="009C6EFC" w:rsidRDefault="00074AF4" w:rsidP="00F272C7">
            <w:pPr>
              <w:keepNext/>
              <w:spacing w:line="360" w:lineRule="auto"/>
              <w:ind w:left="142" w:right="142"/>
              <w:rPr>
                <w:b w:val="0"/>
                <w:bCs w:val="0"/>
                <w:color w:val="000000" w:themeColor="text1"/>
                <w:lang w:val="en-GB"/>
              </w:rPr>
            </w:pPr>
            <w:r w:rsidRPr="009C6EFC">
              <w:rPr>
                <w:b w:val="0"/>
                <w:bCs w:val="0"/>
                <w:color w:val="000000" w:themeColor="text1"/>
                <w:lang w:val="en-GB"/>
              </w:rPr>
              <w:t xml:space="preserve">Pre-intervention slope </w:t>
            </w:r>
            <m:oMath>
              <m:r>
                <m:rPr>
                  <m:sty m:val="bi"/>
                </m:rPr>
                <w:rPr>
                  <w:rFonts w:ascii="Cambria Math" w:hAnsi="Cambria Math"/>
                  <w:color w:val="000000" w:themeColor="text1"/>
                  <w:lang w:val="en-GB"/>
                </w:rPr>
                <m:t>(</m:t>
              </m:r>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1</m:t>
                  </m:r>
                </m:sub>
              </m:sSub>
              <m:r>
                <m:rPr>
                  <m:sty m:val="bi"/>
                </m:rPr>
                <w:rPr>
                  <w:rFonts w:ascii="Cambria Math" w:hAnsi="Cambria Math"/>
                  <w:color w:val="000000" w:themeColor="text1"/>
                  <w:lang w:val="en-GB"/>
                </w:rPr>
                <m:t>)</m:t>
              </m:r>
            </m:oMath>
          </w:p>
        </w:tc>
        <w:tc>
          <w:tcPr>
            <w:tcW w:w="251" w:type="dxa"/>
            <w:vAlign w:val="center"/>
          </w:tcPr>
          <w:p w14:paraId="18DD2316" w14:textId="77777777" w:rsidR="00074AF4" w:rsidRPr="009C6EFC" w:rsidRDefault="00074AF4" w:rsidP="00F272C7">
            <w:pPr>
              <w:keepNext/>
              <w:spacing w:line="360" w:lineRule="auto"/>
              <w:ind w:left="142" w:right="142"/>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9C6EFC">
              <w:rPr>
                <w:color w:val="000000" w:themeColor="text1"/>
                <w:lang w:val="en-GB"/>
              </w:rPr>
              <w:t>-.07 (.082)</w:t>
            </w:r>
          </w:p>
        </w:tc>
      </w:tr>
      <w:tr w:rsidR="00074AF4" w:rsidRPr="009C6EFC" w14:paraId="0A3D38D0" w14:textId="77777777" w:rsidTr="00F272C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36DAF8C6" w14:textId="77777777" w:rsidR="00074AF4" w:rsidRPr="009C6EFC" w:rsidRDefault="00074AF4" w:rsidP="00F272C7">
            <w:pPr>
              <w:keepNext/>
              <w:spacing w:line="360" w:lineRule="auto"/>
              <w:ind w:left="142" w:right="142"/>
              <w:rPr>
                <w:b w:val="0"/>
                <w:bCs w:val="0"/>
                <w:color w:val="000000" w:themeColor="text1"/>
                <w:lang w:val="en-GB"/>
              </w:rPr>
            </w:pPr>
            <w:r w:rsidRPr="009C6EFC">
              <w:rPr>
                <w:b w:val="0"/>
                <w:bCs w:val="0"/>
                <w:color w:val="000000" w:themeColor="text1"/>
                <w:lang w:val="en-GB"/>
              </w:rPr>
              <w:t xml:space="preserve">Level Change after Intervention </w:t>
            </w:r>
            <m:oMath>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2</m:t>
                  </m:r>
                </m:sub>
              </m:sSub>
              <m:r>
                <m:rPr>
                  <m:sty m:val="bi"/>
                </m:rPr>
                <w:rPr>
                  <w:rFonts w:ascii="Cambria Math" w:hAnsi="Cambria Math"/>
                  <w:color w:val="000000" w:themeColor="text1"/>
                  <w:lang w:val="en-GB"/>
                </w:rPr>
                <m:t>)</m:t>
              </m:r>
            </m:oMath>
          </w:p>
        </w:tc>
        <w:tc>
          <w:tcPr>
            <w:tcW w:w="251" w:type="dxa"/>
            <w:vAlign w:val="center"/>
          </w:tcPr>
          <w:p w14:paraId="09868F89" w14:textId="77777777" w:rsidR="00074AF4" w:rsidRPr="009C6EFC"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9C6EFC">
              <w:rPr>
                <w:color w:val="000000" w:themeColor="text1"/>
                <w:lang w:val="en-GB"/>
              </w:rPr>
              <w:t>8.87 (7.09)</w:t>
            </w:r>
          </w:p>
        </w:tc>
      </w:tr>
      <w:tr w:rsidR="00074AF4" w:rsidRPr="009C6EFC" w14:paraId="3875876C" w14:textId="77777777" w:rsidTr="00F272C7">
        <w:trPr>
          <w:trHeight w:val="30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69B94652" w14:textId="77777777" w:rsidR="00074AF4" w:rsidRPr="009C6EFC" w:rsidRDefault="00074AF4" w:rsidP="00F272C7">
            <w:pPr>
              <w:keepNext/>
              <w:spacing w:line="360" w:lineRule="auto"/>
              <w:ind w:left="142" w:right="142"/>
              <w:rPr>
                <w:b w:val="0"/>
                <w:bCs w:val="0"/>
                <w:color w:val="000000" w:themeColor="text1"/>
                <w:lang w:val="en-GB"/>
              </w:rPr>
            </w:pPr>
            <w:r w:rsidRPr="009C6EFC">
              <w:rPr>
                <w:b w:val="0"/>
                <w:bCs w:val="0"/>
                <w:color w:val="000000" w:themeColor="text1"/>
                <w:lang w:val="en-GB"/>
              </w:rPr>
              <w:t>Slope Change after Intervention (</w:t>
            </w:r>
            <m:oMath>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3</m:t>
                  </m:r>
                </m:sub>
              </m:sSub>
              <m:r>
                <m:rPr>
                  <m:sty m:val="bi"/>
                </m:rPr>
                <w:rPr>
                  <w:rFonts w:ascii="Cambria Math" w:hAnsi="Cambria Math"/>
                  <w:color w:val="000000" w:themeColor="text1"/>
                  <w:lang w:val="en-GB"/>
                </w:rPr>
                <m:t>)</m:t>
              </m:r>
            </m:oMath>
          </w:p>
        </w:tc>
        <w:tc>
          <w:tcPr>
            <w:tcW w:w="251" w:type="dxa"/>
            <w:vAlign w:val="center"/>
          </w:tcPr>
          <w:p w14:paraId="03CBB1ED" w14:textId="77777777" w:rsidR="00074AF4" w:rsidRPr="009C6EFC" w:rsidRDefault="00074AF4" w:rsidP="00F272C7">
            <w:pPr>
              <w:keepNext/>
              <w:spacing w:line="360" w:lineRule="auto"/>
              <w:ind w:left="142" w:right="142"/>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9C6EFC">
              <w:rPr>
                <w:color w:val="000000" w:themeColor="text1"/>
                <w:lang w:val="en-GB"/>
              </w:rPr>
              <w:t>.86*** (.21)</w:t>
            </w:r>
          </w:p>
        </w:tc>
      </w:tr>
      <w:tr w:rsidR="00074AF4" w:rsidRPr="009C6EFC" w14:paraId="6688922D" w14:textId="77777777" w:rsidTr="00F272C7">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096" w:type="dxa"/>
            <w:vAlign w:val="center"/>
          </w:tcPr>
          <w:p w14:paraId="0FD9082A" w14:textId="77777777" w:rsidR="00074AF4" w:rsidRPr="009C6EFC" w:rsidRDefault="00074AF4" w:rsidP="00F272C7">
            <w:pPr>
              <w:keepNext/>
              <w:spacing w:line="360" w:lineRule="auto"/>
              <w:ind w:left="142" w:right="142"/>
              <w:rPr>
                <w:b w:val="0"/>
                <w:bCs w:val="0"/>
                <w:color w:val="000000" w:themeColor="text1"/>
                <w:lang w:val="en-GB"/>
              </w:rPr>
            </w:pPr>
            <w:r w:rsidRPr="009C6EFC">
              <w:rPr>
                <w:b w:val="0"/>
                <w:bCs w:val="0"/>
                <w:color w:val="000000" w:themeColor="text1"/>
                <w:lang w:val="en-GB"/>
              </w:rPr>
              <w:t>Intercept (</w:t>
            </w:r>
            <m:oMath>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0</m:t>
                  </m:r>
                </m:sub>
              </m:sSub>
              <m:r>
                <m:rPr>
                  <m:sty m:val="bi"/>
                </m:rPr>
                <w:rPr>
                  <w:rFonts w:ascii="Cambria Math" w:hAnsi="Cambria Math"/>
                  <w:color w:val="000000" w:themeColor="text1"/>
                  <w:lang w:val="en-GB"/>
                </w:rPr>
                <m:t>)</m:t>
              </m:r>
            </m:oMath>
          </w:p>
        </w:tc>
        <w:tc>
          <w:tcPr>
            <w:tcW w:w="251" w:type="dxa"/>
            <w:vAlign w:val="center"/>
          </w:tcPr>
          <w:p w14:paraId="141AE324" w14:textId="77777777" w:rsidR="00074AF4" w:rsidRPr="009C6EFC"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9C6EFC">
              <w:rPr>
                <w:color w:val="000000" w:themeColor="text1"/>
                <w:lang w:val="en-GB"/>
              </w:rPr>
              <w:t>41.35*** (4.33)</w:t>
            </w:r>
          </w:p>
        </w:tc>
      </w:tr>
    </w:tbl>
    <w:p w14:paraId="205CA7BC" w14:textId="77777777" w:rsidR="00074AF4" w:rsidRPr="002E35DB" w:rsidRDefault="00074AF4" w:rsidP="00074AF4">
      <w:pPr>
        <w:keepNext/>
        <w:spacing w:line="360" w:lineRule="auto"/>
        <w:ind w:left="142" w:right="142"/>
        <w:rPr>
          <w:color w:val="000000" w:themeColor="text1"/>
          <w:lang w:val="en-GB"/>
        </w:rPr>
      </w:pPr>
    </w:p>
    <w:p w14:paraId="1D9B938B" w14:textId="77777777" w:rsidR="00074AF4" w:rsidRPr="002E35DB" w:rsidRDefault="00074AF4" w:rsidP="00074AF4">
      <w:pPr>
        <w:spacing w:line="360" w:lineRule="auto"/>
        <w:ind w:right="144"/>
        <w:rPr>
          <w:color w:val="000000" w:themeColor="text1"/>
          <w:lang w:val="en-GB"/>
        </w:rPr>
      </w:pPr>
    </w:p>
    <w:p w14:paraId="7477F078" w14:textId="77777777" w:rsidR="00074AF4" w:rsidRPr="002E35DB" w:rsidRDefault="00074AF4" w:rsidP="00074AF4">
      <w:pPr>
        <w:spacing w:line="360" w:lineRule="auto"/>
        <w:ind w:right="144"/>
        <w:rPr>
          <w:color w:val="000000" w:themeColor="text1"/>
          <w:lang w:val="en-GB"/>
        </w:rPr>
      </w:pPr>
    </w:p>
    <w:p w14:paraId="3851158B" w14:textId="77777777" w:rsidR="00074AF4" w:rsidRPr="002E35DB" w:rsidRDefault="00074AF4" w:rsidP="00074AF4">
      <w:pPr>
        <w:spacing w:line="360" w:lineRule="auto"/>
        <w:ind w:right="144"/>
        <w:rPr>
          <w:color w:val="000000" w:themeColor="text1"/>
          <w:lang w:val="en-GB"/>
        </w:rPr>
      </w:pPr>
    </w:p>
    <w:p w14:paraId="19B44958" w14:textId="77777777" w:rsidR="00074AF4" w:rsidRPr="002E35DB" w:rsidRDefault="00074AF4" w:rsidP="00074AF4">
      <w:pPr>
        <w:spacing w:line="360" w:lineRule="auto"/>
        <w:ind w:right="144"/>
        <w:rPr>
          <w:color w:val="000000" w:themeColor="text1"/>
          <w:lang w:val="en-GB"/>
        </w:rPr>
      </w:pPr>
    </w:p>
    <w:p w14:paraId="346E7243" w14:textId="77777777" w:rsidR="00074AF4" w:rsidRPr="002E35DB" w:rsidRDefault="00074AF4" w:rsidP="00074AF4">
      <w:pPr>
        <w:spacing w:line="360" w:lineRule="auto"/>
        <w:ind w:right="144"/>
        <w:rPr>
          <w:color w:val="000000" w:themeColor="text1"/>
          <w:lang w:val="en-GB"/>
        </w:rPr>
      </w:pPr>
    </w:p>
    <w:p w14:paraId="0C223E26" w14:textId="77777777" w:rsidR="00074AF4" w:rsidRPr="002E35DB" w:rsidRDefault="00074AF4" w:rsidP="00074AF4">
      <w:pPr>
        <w:spacing w:line="360" w:lineRule="auto"/>
        <w:ind w:right="144"/>
        <w:rPr>
          <w:color w:val="000000" w:themeColor="text1"/>
          <w:lang w:val="en-GB"/>
        </w:rPr>
      </w:pPr>
    </w:p>
    <w:p w14:paraId="18B6E810" w14:textId="77777777" w:rsidR="00074AF4" w:rsidRPr="002E35DB" w:rsidRDefault="00074AF4" w:rsidP="00074AF4">
      <w:pPr>
        <w:spacing w:line="360" w:lineRule="auto"/>
        <w:ind w:right="144"/>
        <w:rPr>
          <w:color w:val="000000" w:themeColor="text1"/>
          <w:lang w:val="en-GB"/>
        </w:rPr>
      </w:pPr>
    </w:p>
    <w:p w14:paraId="3BF16064" w14:textId="77777777" w:rsidR="00074AF4" w:rsidRPr="002E35DB" w:rsidRDefault="00074AF4" w:rsidP="00074AF4">
      <w:pPr>
        <w:spacing w:line="360" w:lineRule="auto"/>
        <w:ind w:right="144"/>
        <w:rPr>
          <w:color w:val="000000" w:themeColor="text1"/>
          <w:lang w:val="en-GB"/>
        </w:rPr>
      </w:pPr>
    </w:p>
    <w:p w14:paraId="360BA71C" w14:textId="77777777" w:rsidR="00074AF4" w:rsidRPr="002E35DB" w:rsidRDefault="00074AF4" w:rsidP="00074AF4">
      <w:pPr>
        <w:spacing w:line="360" w:lineRule="auto"/>
        <w:ind w:right="144"/>
        <w:rPr>
          <w:color w:val="000000" w:themeColor="text1"/>
          <w:lang w:val="en-GB"/>
        </w:rPr>
      </w:pPr>
    </w:p>
    <w:p w14:paraId="78169B49" w14:textId="77777777" w:rsidR="00074AF4" w:rsidRPr="002E35DB" w:rsidRDefault="00074AF4" w:rsidP="00074AF4">
      <w:pPr>
        <w:spacing w:line="360" w:lineRule="auto"/>
        <w:ind w:right="144"/>
        <w:rPr>
          <w:color w:val="000000" w:themeColor="text1"/>
          <w:lang w:val="en-GB"/>
        </w:rPr>
      </w:pPr>
    </w:p>
    <w:p w14:paraId="16502F9D" w14:textId="77777777" w:rsidR="00074AF4" w:rsidRPr="002E35DB" w:rsidRDefault="00074AF4" w:rsidP="00074AF4">
      <w:pPr>
        <w:spacing w:line="360" w:lineRule="auto"/>
        <w:ind w:right="144"/>
        <w:rPr>
          <w:color w:val="000000" w:themeColor="text1"/>
          <w:lang w:val="en-GB"/>
        </w:rPr>
      </w:pPr>
    </w:p>
    <w:p w14:paraId="1D3F69B0" w14:textId="77777777" w:rsidR="00074AF4" w:rsidRPr="002E35DB" w:rsidRDefault="00074AF4" w:rsidP="00074AF4">
      <w:pPr>
        <w:spacing w:line="360" w:lineRule="auto"/>
        <w:ind w:right="144"/>
        <w:rPr>
          <w:color w:val="000000" w:themeColor="text1"/>
          <w:lang w:val="en-GB"/>
        </w:rPr>
      </w:pPr>
    </w:p>
    <w:p w14:paraId="24C63BA3" w14:textId="77777777" w:rsidR="00074AF4" w:rsidRPr="002E35DB" w:rsidRDefault="00074AF4" w:rsidP="00074AF4">
      <w:pPr>
        <w:spacing w:line="360" w:lineRule="auto"/>
        <w:ind w:left="144" w:right="144"/>
        <w:rPr>
          <w:i/>
          <w:color w:val="000000" w:themeColor="text1"/>
          <w:lang w:val="en-GB"/>
        </w:rPr>
      </w:pPr>
    </w:p>
    <w:p w14:paraId="63EAA69E" w14:textId="77777777" w:rsidR="00074AF4" w:rsidRPr="002E35DB" w:rsidRDefault="00074AF4" w:rsidP="00074AF4">
      <w:pPr>
        <w:spacing w:line="360" w:lineRule="auto"/>
        <w:ind w:left="144" w:right="144"/>
        <w:rPr>
          <w:i/>
          <w:color w:val="000000" w:themeColor="text1"/>
          <w:lang w:val="en-GB"/>
        </w:rPr>
      </w:pPr>
    </w:p>
    <w:p w14:paraId="3C06E366" w14:textId="77777777" w:rsidR="00074AF4" w:rsidRPr="002E35DB" w:rsidRDefault="00074AF4" w:rsidP="00074AF4">
      <w:pPr>
        <w:spacing w:line="360" w:lineRule="auto"/>
        <w:ind w:left="144" w:right="144"/>
        <w:rPr>
          <w:noProof/>
          <w:color w:val="000000" w:themeColor="text1"/>
          <w:lang w:val="en-GB"/>
        </w:rPr>
      </w:pPr>
    </w:p>
    <w:p w14:paraId="6F4E9E63" w14:textId="77777777" w:rsidR="00074AF4" w:rsidRPr="002E35DB" w:rsidRDefault="00074AF4" w:rsidP="00074AF4">
      <w:pPr>
        <w:pStyle w:val="Heading2"/>
        <w:rPr>
          <w:noProof/>
        </w:rPr>
      </w:pPr>
      <w:r w:rsidRPr="002E35DB">
        <w:rPr>
          <w:noProof/>
        </w:rPr>
        <w:t>Figure B3</w:t>
      </w:r>
    </w:p>
    <w:p w14:paraId="361F301B" w14:textId="77777777" w:rsidR="00074AF4" w:rsidRPr="002E35DB" w:rsidRDefault="00074AF4" w:rsidP="00074AF4">
      <w:pPr>
        <w:outlineLvl w:val="0"/>
        <w:rPr>
          <w:noProof/>
          <w:lang w:val="en-GB"/>
        </w:rPr>
      </w:pPr>
      <w:r w:rsidRPr="002E35DB">
        <w:rPr>
          <w:noProof/>
          <w:lang w:val="en-GB"/>
        </w:rPr>
        <w:t>ARIMA model fit (3 months Pre vs Intervention)</w:t>
      </w:r>
    </w:p>
    <w:p w14:paraId="65854443" w14:textId="77777777" w:rsidR="00074AF4" w:rsidRPr="002E35DB" w:rsidRDefault="00074AF4" w:rsidP="00074AF4">
      <w:pPr>
        <w:spacing w:line="360" w:lineRule="auto"/>
        <w:ind w:left="144" w:right="144"/>
        <w:rPr>
          <w:i/>
          <w:color w:val="000000" w:themeColor="text1"/>
          <w:lang w:val="en-GB"/>
        </w:rPr>
      </w:pPr>
      <w:r w:rsidRPr="002E35DB">
        <w:rPr>
          <w:noProof/>
          <w:color w:val="000000" w:themeColor="text1"/>
          <w:lang w:val="en-GB"/>
        </w:rPr>
        <w:drawing>
          <wp:anchor distT="0" distB="0" distL="114300" distR="114300" simplePos="0" relativeHeight="251660288" behindDoc="1" locked="0" layoutInCell="1" allowOverlap="1" wp14:anchorId="2F230B9E" wp14:editId="6E816FAE">
            <wp:simplePos x="0" y="0"/>
            <wp:positionH relativeFrom="column">
              <wp:posOffset>8059</wp:posOffset>
            </wp:positionH>
            <wp:positionV relativeFrom="paragraph">
              <wp:posOffset>4543</wp:posOffset>
            </wp:positionV>
            <wp:extent cx="4985385" cy="4023360"/>
            <wp:effectExtent l="0" t="0" r="5715" b="2540"/>
            <wp:wrapTight wrapText="bothSides">
              <wp:wrapPolygon edited="0">
                <wp:start x="0" y="0"/>
                <wp:lineTo x="0" y="21545"/>
                <wp:lineTo x="21570" y="21545"/>
                <wp:lineTo x="21570" y="0"/>
                <wp:lineTo x="0" y="0"/>
              </wp:wrapPolygon>
            </wp:wrapTight>
            <wp:docPr id="1303161830" name="Picture 1303161830" descr="A graph of blue and yellow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3161830" name="Picture 1303161830" descr="A graph of blue and yellow lines&#10;&#10;Description automatically generated"/>
                    <pic:cNvPicPr>
                      <a:picLocks noChangeAspect="1"/>
                    </pic:cNvPicPr>
                  </pic:nvPicPr>
                  <pic:blipFill>
                    <a:blip r:embed="rId22" cstate="print">
                      <a:extLst>
                        <a:ext uri="{28A0092B-C50C-407E-A947-70E740481C1C}">
                          <a14:useLocalDpi xmlns:a14="http://schemas.microsoft.com/office/drawing/2010/main"/>
                        </a:ext>
                      </a:extLst>
                    </a:blip>
                    <a:stretch>
                      <a:fillRect/>
                    </a:stretch>
                  </pic:blipFill>
                  <pic:spPr>
                    <a:xfrm>
                      <a:off x="0" y="0"/>
                      <a:ext cx="4985385" cy="4023360"/>
                    </a:xfrm>
                    <a:prstGeom prst="rect">
                      <a:avLst/>
                    </a:prstGeom>
                  </pic:spPr>
                </pic:pic>
              </a:graphicData>
            </a:graphic>
            <wp14:sizeRelH relativeFrom="margin">
              <wp14:pctWidth>0</wp14:pctWidth>
            </wp14:sizeRelH>
            <wp14:sizeRelV relativeFrom="margin">
              <wp14:pctHeight>0</wp14:pctHeight>
            </wp14:sizeRelV>
          </wp:anchor>
        </w:drawing>
      </w:r>
    </w:p>
    <w:p w14:paraId="4498B0FB" w14:textId="77777777" w:rsidR="00074AF4" w:rsidRPr="002E35DB" w:rsidRDefault="00074AF4" w:rsidP="00074AF4">
      <w:pPr>
        <w:spacing w:line="360" w:lineRule="auto"/>
        <w:ind w:left="144" w:right="144"/>
        <w:rPr>
          <w:color w:val="000000" w:themeColor="text1"/>
          <w:lang w:val="en-GB"/>
        </w:rPr>
      </w:pPr>
    </w:p>
    <w:p w14:paraId="30CA6394" w14:textId="77777777" w:rsidR="00074AF4" w:rsidRPr="002E35DB" w:rsidRDefault="00074AF4" w:rsidP="00074AF4">
      <w:pPr>
        <w:spacing w:line="360" w:lineRule="auto"/>
        <w:ind w:left="144" w:right="144" w:firstLine="720"/>
        <w:rPr>
          <w:color w:val="000000" w:themeColor="text1"/>
          <w:lang w:val="en-GB"/>
        </w:rPr>
      </w:pPr>
    </w:p>
    <w:p w14:paraId="5F5AE8CD" w14:textId="77777777" w:rsidR="00074AF4" w:rsidRPr="002E35DB" w:rsidRDefault="00074AF4" w:rsidP="00074AF4">
      <w:pPr>
        <w:spacing w:line="360" w:lineRule="auto"/>
        <w:ind w:left="144" w:right="144" w:firstLine="720"/>
        <w:rPr>
          <w:color w:val="000000" w:themeColor="text1"/>
          <w:lang w:val="en-GB"/>
        </w:rPr>
      </w:pPr>
    </w:p>
    <w:p w14:paraId="3DA1D79D" w14:textId="77777777" w:rsidR="00074AF4" w:rsidRPr="002E35DB" w:rsidRDefault="00074AF4" w:rsidP="00074AF4">
      <w:pPr>
        <w:rPr>
          <w:color w:val="000000"/>
          <w:lang w:val="en-GB"/>
        </w:rPr>
      </w:pPr>
      <w:r w:rsidRPr="002E35DB">
        <w:rPr>
          <w:color w:val="000000"/>
          <w:lang w:val="en-GB"/>
        </w:rPr>
        <w:t xml:space="preserve">Additional analysis showed that no further lags were required (see Figures B4 and B5 for an additional Ljung-Box test and ACF/PACF plots), indicating that with the use of this modelling technique the residuals became white noise, as expected in field experiment data. Moreover, the analysis indicated there was still seral correlation at lag 16. Adding this to the model did not influence </w:t>
      </w:r>
      <m:oMath>
        <m:sSub>
          <m:sSubPr>
            <m:ctrlPr>
              <w:rPr>
                <w:rFonts w:ascii="Cambria Math" w:hAnsi="Cambria Math"/>
                <w:lang w:val="en-GB"/>
              </w:rPr>
            </m:ctrlPr>
          </m:sSubPr>
          <m:e>
            <m:r>
              <w:rPr>
                <w:rFonts w:ascii="Cambria Math" w:hAnsi="Cambria Math"/>
                <w:color w:val="000000"/>
                <w:lang w:val="en-GB"/>
              </w:rPr>
              <m:t>β</m:t>
            </m:r>
          </m:e>
          <m:sub>
            <m:r>
              <m:rPr>
                <m:sty m:val="p"/>
              </m:rPr>
              <w:rPr>
                <w:rFonts w:ascii="Cambria Math" w:hAnsi="Cambria Math"/>
                <w:color w:val="000000"/>
                <w:lang w:val="en-GB"/>
              </w:rPr>
              <m:t>2</m:t>
            </m:r>
          </m:sub>
        </m:sSub>
      </m:oMath>
      <w:r w:rsidRPr="002E35DB">
        <w:rPr>
          <w:color w:val="000000"/>
          <w:lang w:val="en-GB"/>
        </w:rPr>
        <w:t xml:space="preserve">    and </w:t>
      </w:r>
      <m:oMath>
        <m:sSub>
          <m:sSubPr>
            <m:ctrlPr>
              <w:rPr>
                <w:rFonts w:ascii="Cambria Math" w:hAnsi="Cambria Math"/>
                <w:lang w:val="en-GB"/>
              </w:rPr>
            </m:ctrlPr>
          </m:sSubPr>
          <m:e>
            <m:r>
              <w:rPr>
                <w:rFonts w:ascii="Cambria Math" w:hAnsi="Cambria Math"/>
                <w:color w:val="000000"/>
                <w:lang w:val="en-GB"/>
              </w:rPr>
              <m:t>β</m:t>
            </m:r>
          </m:e>
          <m:sub>
            <m:r>
              <m:rPr>
                <m:sty m:val="p"/>
              </m:rPr>
              <w:rPr>
                <w:rFonts w:ascii="Cambria Math" w:hAnsi="Cambria Math"/>
                <w:color w:val="000000"/>
                <w:lang w:val="en-GB"/>
              </w:rPr>
              <m:t>3</m:t>
            </m:r>
          </m:sub>
        </m:sSub>
      </m:oMath>
      <w:r w:rsidRPr="002E35DB">
        <w:rPr>
          <w:color w:val="000000"/>
          <w:lang w:val="en-GB"/>
        </w:rPr>
        <w:t xml:space="preserve">    in a significant way, therefore subsequent analyses were conducted using this model. </w:t>
      </w:r>
    </w:p>
    <w:p w14:paraId="04D98565" w14:textId="77777777" w:rsidR="00074AF4" w:rsidRDefault="00074AF4" w:rsidP="00074AF4">
      <w:pPr>
        <w:pStyle w:val="Heading2"/>
      </w:pPr>
    </w:p>
    <w:p w14:paraId="27DF21A0" w14:textId="77777777" w:rsidR="00074AF4" w:rsidRPr="002E35DB" w:rsidRDefault="00074AF4" w:rsidP="00074AF4">
      <w:pPr>
        <w:pStyle w:val="Heading2"/>
        <w:rPr>
          <w:rFonts w:cs="Times New Roman"/>
        </w:rPr>
      </w:pPr>
      <w:r w:rsidRPr="002E35DB">
        <w:t>Figure B4</w:t>
      </w:r>
    </w:p>
    <w:p w14:paraId="3619B7DD" w14:textId="77777777" w:rsidR="00074AF4" w:rsidRPr="002E35DB" w:rsidRDefault="00074AF4" w:rsidP="00074AF4">
      <w:pPr>
        <w:pStyle w:val="TOC9"/>
        <w:ind w:left="0"/>
      </w:pPr>
      <w:r w:rsidRPr="002E35DB">
        <w:t>ARIMA Box-Jenkins test statistics for residuals.</w:t>
      </w:r>
    </w:p>
    <w:p w14:paraId="13AF70BB" w14:textId="77777777" w:rsidR="00074AF4" w:rsidRPr="002E35DB" w:rsidRDefault="00074AF4" w:rsidP="00074AF4">
      <w:pPr>
        <w:spacing w:line="360" w:lineRule="auto"/>
        <w:ind w:left="144" w:right="144"/>
        <w:rPr>
          <w:color w:val="000000" w:themeColor="text1"/>
          <w:lang w:val="en-GB"/>
        </w:rPr>
      </w:pPr>
      <w:r w:rsidRPr="002E35DB">
        <w:rPr>
          <w:noProof/>
          <w:color w:val="000000" w:themeColor="text1"/>
          <w:lang w:val="en-GB"/>
        </w:rPr>
        <w:drawing>
          <wp:inline distT="0" distB="0" distL="0" distR="0" wp14:anchorId="76A66AC2" wp14:editId="695A7AC0">
            <wp:extent cx="4194939" cy="3386666"/>
            <wp:effectExtent l="0" t="0" r="0" b="4445"/>
            <wp:docPr id="1848513815" name="Picture 1848513815" descr="Macintosh HD:Users:karan:boxtest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Macintosh HD:Users:karan:boxtest5.png"/>
                    <pic:cNvPicPr>
                      <a:picLocks noChangeAspect="1" noChangeArrowheads="1"/>
                    </pic:cNvPicPr>
                  </pic:nvPicPr>
                  <pic:blipFill>
                    <a:blip r:embed="rId23" cstate="print">
                      <a:extLst>
                        <a:ext uri="{28A0092B-C50C-407E-A947-70E740481C1C}">
                          <a14:useLocalDpi xmlns:a14="http://schemas.microsoft.com/office/drawing/2010/main"/>
                        </a:ext>
                      </a:extLst>
                    </a:blip>
                    <a:srcRect/>
                    <a:stretch>
                      <a:fillRect/>
                    </a:stretch>
                  </pic:blipFill>
                  <pic:spPr bwMode="auto">
                    <a:xfrm>
                      <a:off x="0" y="0"/>
                      <a:ext cx="4203180" cy="3393319"/>
                    </a:xfrm>
                    <a:prstGeom prst="rect">
                      <a:avLst/>
                    </a:prstGeom>
                    <a:noFill/>
                    <a:ln>
                      <a:noFill/>
                    </a:ln>
                  </pic:spPr>
                </pic:pic>
              </a:graphicData>
            </a:graphic>
          </wp:inline>
        </w:drawing>
      </w:r>
    </w:p>
    <w:p w14:paraId="4C84686F" w14:textId="77777777" w:rsidR="00074AF4" w:rsidRPr="002E35DB" w:rsidRDefault="00074AF4" w:rsidP="00074AF4">
      <w:pPr>
        <w:spacing w:line="360" w:lineRule="auto"/>
        <w:ind w:left="144" w:right="144"/>
        <w:rPr>
          <w:color w:val="000000" w:themeColor="text1"/>
          <w:lang w:val="en-GB"/>
        </w:rPr>
      </w:pPr>
    </w:p>
    <w:p w14:paraId="0EA75480" w14:textId="77777777" w:rsidR="00074AF4" w:rsidRPr="002E35DB" w:rsidRDefault="00074AF4" w:rsidP="00074AF4">
      <w:pPr>
        <w:spacing w:line="360" w:lineRule="auto"/>
        <w:ind w:left="144" w:right="144"/>
        <w:rPr>
          <w:color w:val="000000" w:themeColor="text1"/>
          <w:lang w:val="en-GB"/>
        </w:rPr>
      </w:pPr>
    </w:p>
    <w:p w14:paraId="446174BD" w14:textId="77777777" w:rsidR="00074AF4" w:rsidRPr="002E35DB" w:rsidRDefault="00074AF4" w:rsidP="00074AF4">
      <w:pPr>
        <w:spacing w:line="360" w:lineRule="auto"/>
        <w:ind w:left="144" w:right="144"/>
        <w:rPr>
          <w:i/>
          <w:color w:val="000000" w:themeColor="text1"/>
          <w:lang w:val="en-GB"/>
        </w:rPr>
      </w:pPr>
    </w:p>
    <w:p w14:paraId="69C84003" w14:textId="77777777" w:rsidR="00074AF4" w:rsidRPr="002E35DB" w:rsidRDefault="00074AF4" w:rsidP="00074AF4">
      <w:pPr>
        <w:pStyle w:val="Heading2"/>
        <w:rPr>
          <w:rFonts w:cs="Times New Roman"/>
        </w:rPr>
      </w:pPr>
      <w:r w:rsidRPr="002E35DB">
        <w:lastRenderedPageBreak/>
        <w:t>Figure B5</w:t>
      </w:r>
    </w:p>
    <w:p w14:paraId="424CACA0" w14:textId="77777777" w:rsidR="00074AF4" w:rsidRPr="002E35DB" w:rsidRDefault="00074AF4" w:rsidP="00074AF4">
      <w:pPr>
        <w:pStyle w:val="TOC9"/>
      </w:pPr>
      <w:r w:rsidRPr="002E35DB">
        <w:t>ARIMA ACF and PACF residuals.</w:t>
      </w:r>
    </w:p>
    <w:p w14:paraId="1287416E" w14:textId="77777777" w:rsidR="00074AF4" w:rsidRPr="002E35DB" w:rsidRDefault="00074AF4" w:rsidP="00074AF4">
      <w:pPr>
        <w:keepNext/>
        <w:spacing w:line="360" w:lineRule="auto"/>
        <w:ind w:left="144" w:right="144"/>
        <w:rPr>
          <w:color w:val="000000" w:themeColor="text1"/>
          <w:lang w:val="en-GB"/>
        </w:rPr>
      </w:pPr>
    </w:p>
    <w:p w14:paraId="69E5E17D" w14:textId="77777777" w:rsidR="00074AF4" w:rsidRPr="002E35DB" w:rsidRDefault="00074AF4" w:rsidP="00074AF4">
      <w:pPr>
        <w:keepNext/>
        <w:spacing w:line="360" w:lineRule="auto"/>
        <w:ind w:left="144" w:right="144"/>
        <w:rPr>
          <w:lang w:val="en-GB"/>
        </w:rPr>
      </w:pPr>
      <w:r w:rsidRPr="002E35DB">
        <w:rPr>
          <w:noProof/>
          <w:lang w:val="en-GB"/>
        </w:rPr>
        <w:drawing>
          <wp:inline distT="0" distB="0" distL="0" distR="0" wp14:anchorId="4F2415B4" wp14:editId="36618131">
            <wp:extent cx="4572000" cy="3629025"/>
            <wp:effectExtent l="0" t="0" r="0" b="0"/>
            <wp:docPr id="669288889" name="Picture 669288889" descr="A graph of a line grap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288889" name="Picture 669288889" descr="A graph of a line graph&#10;&#10;Description automatically generated with medium confidence"/>
                    <pic:cNvPicPr/>
                  </pic:nvPicPr>
                  <pic:blipFill>
                    <a:blip r:embed="rId24">
                      <a:extLst>
                        <a:ext uri="{28A0092B-C50C-407E-A947-70E740481C1C}">
                          <a14:useLocalDpi xmlns:a14="http://schemas.microsoft.com/office/drawing/2010/main" val="0"/>
                        </a:ext>
                      </a:extLst>
                    </a:blip>
                    <a:stretch>
                      <a:fillRect/>
                    </a:stretch>
                  </pic:blipFill>
                  <pic:spPr>
                    <a:xfrm>
                      <a:off x="0" y="0"/>
                      <a:ext cx="4572000" cy="3629025"/>
                    </a:xfrm>
                    <a:prstGeom prst="rect">
                      <a:avLst/>
                    </a:prstGeom>
                  </pic:spPr>
                </pic:pic>
              </a:graphicData>
            </a:graphic>
          </wp:inline>
        </w:drawing>
      </w:r>
    </w:p>
    <w:p w14:paraId="33087205" w14:textId="77777777" w:rsidR="00074AF4" w:rsidRPr="002E35DB" w:rsidRDefault="00074AF4" w:rsidP="00074AF4">
      <w:pPr>
        <w:keepNext/>
        <w:rPr>
          <w:lang w:val="en-GB"/>
        </w:rPr>
      </w:pPr>
    </w:p>
    <w:p w14:paraId="660AFC16" w14:textId="77777777" w:rsidR="00074AF4" w:rsidRPr="002E35DB" w:rsidRDefault="00074AF4" w:rsidP="00074AF4">
      <w:pPr>
        <w:pStyle w:val="Heading2"/>
      </w:pPr>
      <w:r w:rsidRPr="002E35DB">
        <w:t xml:space="preserve">Intervention vs. post-intervention Littergram activity </w:t>
      </w:r>
    </w:p>
    <w:p w14:paraId="4E75C2C4" w14:textId="77777777" w:rsidR="00074AF4" w:rsidRPr="002E35DB" w:rsidRDefault="00074AF4" w:rsidP="00074AF4">
      <w:pPr>
        <w:spacing w:line="360" w:lineRule="auto"/>
        <w:ind w:left="144" w:right="144"/>
        <w:rPr>
          <w:b/>
          <w:color w:val="000000" w:themeColor="text1"/>
          <w:lang w:val="en-GB"/>
        </w:rPr>
      </w:pPr>
    </w:p>
    <w:p w14:paraId="16BDACD3" w14:textId="77777777" w:rsidR="00074AF4" w:rsidRPr="002E35DB" w:rsidRDefault="00074AF4" w:rsidP="00074AF4">
      <w:pPr>
        <w:ind w:firstLine="720"/>
        <w:rPr>
          <w:lang w:val="en-GB"/>
        </w:rPr>
      </w:pPr>
      <w:r w:rsidRPr="002E35DB">
        <w:rPr>
          <w:lang w:val="en-GB"/>
        </w:rPr>
        <w:t xml:space="preserve">Next, analogous to the approach described earlier, we compared the average number of pictures posted on </w:t>
      </w:r>
      <w:proofErr w:type="spellStart"/>
      <w:r w:rsidRPr="002E35DB">
        <w:rPr>
          <w:lang w:val="en-GB"/>
        </w:rPr>
        <w:t>Littergram</w:t>
      </w:r>
      <w:proofErr w:type="spellEnd"/>
      <w:r w:rsidRPr="002E35DB">
        <w:rPr>
          <w:lang w:val="en-GB"/>
        </w:rPr>
        <w:t xml:space="preserve"> in the three months after the intervention to the intervention period (Table B2). As previous analyses showed, there indeed was a significant decrease in usage. </w:t>
      </w:r>
      <w:proofErr w:type="spellStart"/>
      <w:r w:rsidRPr="002E35DB">
        <w:rPr>
          <w:lang w:val="en-GB"/>
        </w:rPr>
        <w:t>Littergram</w:t>
      </w:r>
      <w:proofErr w:type="spellEnd"/>
      <w:r w:rsidRPr="002E35DB">
        <w:rPr>
          <w:lang w:val="en-GB"/>
        </w:rPr>
        <w:t xml:space="preserve"> users posted 1.48 pictures less per day (</w:t>
      </w:r>
      <m:oMath>
        <m:sSub>
          <m:sSubPr>
            <m:ctrlPr>
              <w:rPr>
                <w:rFonts w:ascii="Cambria Math" w:hAnsi="Cambria Math"/>
                <w:i/>
                <w:lang w:val="en-GB"/>
              </w:rPr>
            </m:ctrlPr>
          </m:sSubPr>
          <m:e>
            <m:r>
              <w:rPr>
                <w:rFonts w:ascii="Cambria Math" w:hAnsi="Cambria Math"/>
                <w:lang w:val="en-GB"/>
              </w:rPr>
              <m:t>β</m:t>
            </m:r>
          </m:e>
          <m:sub>
            <m:r>
              <w:rPr>
                <w:rFonts w:ascii="Cambria Math" w:hAnsi="Cambria Math"/>
                <w:lang w:val="en-GB"/>
              </w:rPr>
              <m:t>1</m:t>
            </m:r>
          </m:sub>
        </m:sSub>
      </m:oMath>
      <w:r w:rsidRPr="002E35DB">
        <w:rPr>
          <w:lang w:val="en-GB"/>
        </w:rPr>
        <w:t xml:space="preserve">    - </w:t>
      </w:r>
      <m:oMath>
        <m:sSub>
          <m:sSubPr>
            <m:ctrlPr>
              <w:rPr>
                <w:rFonts w:ascii="Cambria Math" w:hAnsi="Cambria Math"/>
                <w:i/>
                <w:lang w:val="en-GB"/>
              </w:rPr>
            </m:ctrlPr>
          </m:sSubPr>
          <m:e>
            <m:r>
              <w:rPr>
                <w:rFonts w:ascii="Cambria Math" w:hAnsi="Cambria Math"/>
                <w:lang w:val="en-GB"/>
              </w:rPr>
              <m:t>β</m:t>
            </m:r>
          </m:e>
          <m:sub>
            <m:r>
              <w:rPr>
                <w:rFonts w:ascii="Cambria Math" w:hAnsi="Cambria Math"/>
                <w:lang w:val="en-GB"/>
              </w:rPr>
              <m:t>3</m:t>
            </m:r>
          </m:sub>
        </m:sSub>
      </m:oMath>
      <w:r w:rsidRPr="002E35DB">
        <w:rPr>
          <w:lang w:val="en-GB"/>
        </w:rPr>
        <w:t xml:space="preserve"> </w:t>
      </w:r>
      <w:proofErr w:type="gramStart"/>
      <w:r w:rsidRPr="002E35DB">
        <w:rPr>
          <w:lang w:val="en-GB"/>
        </w:rPr>
        <w:t xml:space="preserve">  ;</w:t>
      </w:r>
      <w:proofErr w:type="gramEnd"/>
      <w:r w:rsidRPr="002E35DB">
        <w:rPr>
          <w:lang w:val="en-GB"/>
        </w:rPr>
        <w:t xml:space="preserve"> p=.000; 95% confidence intervals -2.09 to -.85) in comparison to the intervention period, showing that the inclusion of autocorrelation did not impact the conclusion regarding the effectiveness of the intervention. </w:t>
      </w:r>
    </w:p>
    <w:p w14:paraId="059BE968" w14:textId="77777777" w:rsidR="00074AF4" w:rsidRPr="002E35DB" w:rsidRDefault="00074AF4" w:rsidP="00074AF4">
      <w:pPr>
        <w:spacing w:line="360" w:lineRule="auto"/>
        <w:ind w:left="144" w:right="144" w:firstLine="720"/>
        <w:rPr>
          <w:color w:val="000000" w:themeColor="text1"/>
          <w:lang w:val="en-GB"/>
        </w:rPr>
      </w:pPr>
    </w:p>
    <w:p w14:paraId="4955EA96" w14:textId="77777777" w:rsidR="00074AF4" w:rsidRPr="002E35DB" w:rsidRDefault="00074AF4" w:rsidP="00074AF4">
      <w:pPr>
        <w:pStyle w:val="Heading2"/>
        <w:rPr>
          <w:rFonts w:cs="Times New Roman"/>
        </w:rPr>
      </w:pPr>
      <w:r w:rsidRPr="002E35DB">
        <w:t>Table B2</w:t>
      </w:r>
    </w:p>
    <w:p w14:paraId="001551FD" w14:textId="77777777" w:rsidR="00074AF4" w:rsidRPr="002E35DB" w:rsidRDefault="00074AF4" w:rsidP="00074AF4">
      <w:pPr>
        <w:pStyle w:val="TOC9"/>
      </w:pPr>
      <w:r w:rsidRPr="002E35DB">
        <w:t>ARIMA model comparing Intervention and 3 Months Post periods.</w:t>
      </w:r>
    </w:p>
    <w:tbl>
      <w:tblPr>
        <w:tblStyle w:val="PlainTable2"/>
        <w:tblW w:w="0" w:type="auto"/>
        <w:tblLook w:val="04A0" w:firstRow="1" w:lastRow="0" w:firstColumn="1" w:lastColumn="0" w:noHBand="0" w:noVBand="1"/>
      </w:tblPr>
      <w:tblGrid>
        <w:gridCol w:w="4939"/>
        <w:gridCol w:w="448"/>
        <w:gridCol w:w="1843"/>
      </w:tblGrid>
      <w:tr w:rsidR="00074AF4" w:rsidRPr="0023395A" w14:paraId="66CF3522" w14:textId="77777777" w:rsidTr="00F272C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87" w:type="dxa"/>
            <w:gridSpan w:val="2"/>
          </w:tcPr>
          <w:p w14:paraId="4CF7140D" w14:textId="77777777" w:rsidR="00074AF4" w:rsidRPr="0023395A" w:rsidRDefault="00074AF4" w:rsidP="00F272C7">
            <w:pPr>
              <w:spacing w:line="360" w:lineRule="auto"/>
              <w:ind w:left="144" w:right="144"/>
              <w:rPr>
                <w:b w:val="0"/>
                <w:bCs w:val="0"/>
                <w:color w:val="000000" w:themeColor="text1"/>
                <w:lang w:val="en-GB"/>
              </w:rPr>
            </w:pPr>
            <w:r w:rsidRPr="0023395A">
              <w:rPr>
                <w:b w:val="0"/>
                <w:bCs w:val="0"/>
                <w:color w:val="000000" w:themeColor="text1"/>
                <w:lang w:val="en-GB"/>
              </w:rPr>
              <w:t>No of observations</w:t>
            </w:r>
          </w:p>
        </w:tc>
        <w:tc>
          <w:tcPr>
            <w:tcW w:w="1843" w:type="dxa"/>
          </w:tcPr>
          <w:p w14:paraId="3DC918F5" w14:textId="77777777" w:rsidR="00074AF4" w:rsidRPr="0023395A" w:rsidRDefault="00074AF4" w:rsidP="00F272C7">
            <w:pPr>
              <w:spacing w:line="360" w:lineRule="auto"/>
              <w:ind w:left="144" w:right="144"/>
              <w:cnfStyle w:val="100000000000" w:firstRow="1" w:lastRow="0" w:firstColumn="0" w:lastColumn="0" w:oddVBand="0" w:evenVBand="0" w:oddHBand="0" w:evenHBand="0" w:firstRowFirstColumn="0" w:firstRowLastColumn="0" w:lastRowFirstColumn="0" w:lastRowLastColumn="0"/>
              <w:rPr>
                <w:b w:val="0"/>
                <w:bCs w:val="0"/>
                <w:color w:val="000000" w:themeColor="text1"/>
                <w:lang w:val="en-GB"/>
              </w:rPr>
            </w:pPr>
            <w:r w:rsidRPr="0023395A">
              <w:rPr>
                <w:b w:val="0"/>
                <w:bCs w:val="0"/>
                <w:color w:val="000000" w:themeColor="text1"/>
                <w:lang w:val="en-GB"/>
              </w:rPr>
              <w:t>140</w:t>
            </w:r>
          </w:p>
        </w:tc>
      </w:tr>
      <w:tr w:rsidR="00074AF4" w:rsidRPr="0023395A" w14:paraId="0FC4027F"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87" w:type="dxa"/>
            <w:gridSpan w:val="2"/>
          </w:tcPr>
          <w:p w14:paraId="36365A27" w14:textId="77777777" w:rsidR="00074AF4" w:rsidRPr="0023395A" w:rsidRDefault="00074AF4" w:rsidP="00F272C7">
            <w:pPr>
              <w:spacing w:line="360" w:lineRule="auto"/>
              <w:ind w:left="144" w:right="144"/>
              <w:rPr>
                <w:b w:val="0"/>
                <w:bCs w:val="0"/>
                <w:color w:val="000000" w:themeColor="text1"/>
                <w:lang w:val="en-GB"/>
              </w:rPr>
            </w:pPr>
            <w:r w:rsidRPr="0023395A">
              <w:rPr>
                <w:b w:val="0"/>
                <w:bCs w:val="0"/>
                <w:color w:val="000000" w:themeColor="text1"/>
                <w:lang w:val="en-GB"/>
              </w:rPr>
              <w:t>AIC</w:t>
            </w:r>
          </w:p>
        </w:tc>
        <w:tc>
          <w:tcPr>
            <w:tcW w:w="1843" w:type="dxa"/>
          </w:tcPr>
          <w:p w14:paraId="5E2D6D39" w14:textId="77777777" w:rsidR="00074AF4" w:rsidRPr="0023395A"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1245.1</w:t>
            </w:r>
          </w:p>
        </w:tc>
      </w:tr>
      <w:tr w:rsidR="00074AF4" w:rsidRPr="0023395A" w14:paraId="27273CCB" w14:textId="77777777" w:rsidTr="00F272C7">
        <w:tc>
          <w:tcPr>
            <w:cnfStyle w:val="001000000000" w:firstRow="0" w:lastRow="0" w:firstColumn="1" w:lastColumn="0" w:oddVBand="0" w:evenVBand="0" w:oddHBand="0" w:evenHBand="0" w:firstRowFirstColumn="0" w:firstRowLastColumn="0" w:lastRowFirstColumn="0" w:lastRowLastColumn="0"/>
            <w:tcW w:w="5387" w:type="dxa"/>
            <w:gridSpan w:val="2"/>
          </w:tcPr>
          <w:p w14:paraId="6DA06CFE" w14:textId="77777777" w:rsidR="00074AF4" w:rsidRPr="0023395A" w:rsidRDefault="00074AF4" w:rsidP="00F272C7">
            <w:pPr>
              <w:spacing w:line="360" w:lineRule="auto"/>
              <w:ind w:left="144" w:right="144"/>
              <w:rPr>
                <w:b w:val="0"/>
                <w:bCs w:val="0"/>
                <w:color w:val="000000" w:themeColor="text1"/>
                <w:lang w:val="en-GB"/>
              </w:rPr>
            </w:pPr>
            <w:r w:rsidRPr="0023395A">
              <w:rPr>
                <w:b w:val="0"/>
                <w:bCs w:val="0"/>
                <w:color w:val="000000" w:themeColor="text1"/>
                <w:lang w:val="en-GB"/>
              </w:rPr>
              <w:t>BIC</w:t>
            </w:r>
          </w:p>
        </w:tc>
        <w:tc>
          <w:tcPr>
            <w:tcW w:w="1843" w:type="dxa"/>
          </w:tcPr>
          <w:p w14:paraId="3E824894" w14:textId="77777777" w:rsidR="00074AF4" w:rsidRPr="0023395A" w:rsidRDefault="00074AF4" w:rsidP="00F272C7">
            <w:pPr>
              <w:spacing w:line="360" w:lineRule="auto"/>
              <w:ind w:left="144" w:right="144"/>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1262.75</w:t>
            </w:r>
          </w:p>
        </w:tc>
      </w:tr>
      <w:tr w:rsidR="00074AF4" w:rsidRPr="0023395A" w14:paraId="7C5A6550"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387" w:type="dxa"/>
            <w:gridSpan w:val="2"/>
          </w:tcPr>
          <w:p w14:paraId="27540839" w14:textId="77777777" w:rsidR="00074AF4" w:rsidRPr="0023395A" w:rsidRDefault="00074AF4" w:rsidP="00F272C7">
            <w:pPr>
              <w:spacing w:line="360" w:lineRule="auto"/>
              <w:ind w:left="144" w:right="144"/>
              <w:rPr>
                <w:b w:val="0"/>
                <w:bCs w:val="0"/>
                <w:color w:val="000000" w:themeColor="text1"/>
                <w:lang w:val="en-GB"/>
              </w:rPr>
            </w:pPr>
            <w:r w:rsidRPr="0023395A">
              <w:rPr>
                <w:b w:val="0"/>
                <w:bCs w:val="0"/>
                <w:color w:val="000000" w:themeColor="text1"/>
                <w:lang w:val="en-GB"/>
              </w:rPr>
              <w:t>Residual Std. Error</w:t>
            </w:r>
          </w:p>
        </w:tc>
        <w:tc>
          <w:tcPr>
            <w:tcW w:w="1843" w:type="dxa"/>
          </w:tcPr>
          <w:p w14:paraId="5DCC2954" w14:textId="77777777" w:rsidR="00074AF4" w:rsidRPr="0023395A" w:rsidRDefault="00074AF4" w:rsidP="00F272C7">
            <w:pPr>
              <w:spacing w:line="360" w:lineRule="auto"/>
              <w:ind w:left="144" w:right="144"/>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19.85 (</w:t>
            </w:r>
            <w:proofErr w:type="spellStart"/>
            <w:r w:rsidRPr="0023395A">
              <w:rPr>
                <w:color w:val="000000" w:themeColor="text1"/>
                <w:lang w:val="en-GB"/>
              </w:rPr>
              <w:t>df</w:t>
            </w:r>
            <w:proofErr w:type="spellEnd"/>
            <w:r w:rsidRPr="0023395A">
              <w:rPr>
                <w:color w:val="000000" w:themeColor="text1"/>
                <w:lang w:val="en-GB"/>
              </w:rPr>
              <w:t xml:space="preserve"> = 135)</w:t>
            </w:r>
          </w:p>
        </w:tc>
      </w:tr>
      <w:tr w:rsidR="00074AF4" w:rsidRPr="0023395A" w14:paraId="33229970" w14:textId="77777777" w:rsidTr="00F272C7">
        <w:tc>
          <w:tcPr>
            <w:cnfStyle w:val="001000000000" w:firstRow="0" w:lastRow="0" w:firstColumn="1" w:lastColumn="0" w:oddVBand="0" w:evenVBand="0" w:oddHBand="0" w:evenHBand="0" w:firstRowFirstColumn="0" w:firstRowLastColumn="0" w:lastRowFirstColumn="0" w:lastRowLastColumn="0"/>
            <w:tcW w:w="4939" w:type="dxa"/>
            <w:vAlign w:val="center"/>
          </w:tcPr>
          <w:p w14:paraId="32ED9A2F" w14:textId="77777777" w:rsidR="00074AF4" w:rsidRPr="0023395A" w:rsidRDefault="00074AF4" w:rsidP="00F272C7">
            <w:pPr>
              <w:spacing w:line="360" w:lineRule="auto"/>
              <w:ind w:left="144" w:right="144"/>
              <w:jc w:val="center"/>
              <w:rPr>
                <w:b w:val="0"/>
                <w:bCs w:val="0"/>
                <w:color w:val="000000" w:themeColor="text1"/>
                <w:lang w:val="en-GB"/>
              </w:rPr>
            </w:pPr>
          </w:p>
        </w:tc>
        <w:tc>
          <w:tcPr>
            <w:tcW w:w="2291" w:type="dxa"/>
            <w:gridSpan w:val="2"/>
            <w:vAlign w:val="center"/>
          </w:tcPr>
          <w:p w14:paraId="6040DB1C" w14:textId="77777777" w:rsidR="00074AF4" w:rsidRPr="0023395A"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Number of posts</w:t>
            </w:r>
          </w:p>
        </w:tc>
      </w:tr>
      <w:tr w:rsidR="00074AF4" w:rsidRPr="0023395A" w14:paraId="6AA16665"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39" w:type="dxa"/>
            <w:vAlign w:val="center"/>
          </w:tcPr>
          <w:p w14:paraId="5165367A" w14:textId="77777777" w:rsidR="00074AF4" w:rsidRPr="0023395A" w:rsidRDefault="00074AF4" w:rsidP="00F272C7">
            <w:pPr>
              <w:spacing w:line="360" w:lineRule="auto"/>
              <w:ind w:left="144" w:right="144"/>
              <w:rPr>
                <w:b w:val="0"/>
                <w:bCs w:val="0"/>
                <w:color w:val="000000" w:themeColor="text1"/>
                <w:lang w:val="en-GB"/>
              </w:rPr>
            </w:pPr>
            <w:r w:rsidRPr="0023395A">
              <w:rPr>
                <w:b w:val="0"/>
                <w:bCs w:val="0"/>
                <w:color w:val="000000" w:themeColor="text1"/>
                <w:lang w:val="en-GB"/>
              </w:rPr>
              <w:t>Error AR (1) component (</w:t>
            </w:r>
            <m:oMath>
              <m:r>
                <m:rPr>
                  <m:sty m:val="bi"/>
                </m:rPr>
                <w:rPr>
                  <w:rFonts w:ascii="Cambria Math" w:hAnsi="Cambria Math"/>
                  <w:color w:val="000000" w:themeColor="text1"/>
                  <w:lang w:val="en-GB"/>
                </w:rPr>
                <m:t>ρ)</m:t>
              </m:r>
            </m:oMath>
          </w:p>
        </w:tc>
        <w:tc>
          <w:tcPr>
            <w:tcW w:w="2291" w:type="dxa"/>
            <w:gridSpan w:val="2"/>
            <w:vAlign w:val="center"/>
          </w:tcPr>
          <w:p w14:paraId="32E7C987" w14:textId="77777777" w:rsidR="00074AF4" w:rsidRPr="0023395A"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vertAlign w:val="superscript"/>
                <w:lang w:val="en-GB"/>
              </w:rPr>
            </w:pPr>
            <w:r w:rsidRPr="0023395A">
              <w:rPr>
                <w:color w:val="000000" w:themeColor="text1"/>
                <w:lang w:val="en-GB"/>
              </w:rPr>
              <w:t>.26</w:t>
            </w:r>
            <w:r w:rsidRPr="0023395A">
              <w:rPr>
                <w:color w:val="000000" w:themeColor="text1"/>
                <w:vertAlign w:val="superscript"/>
                <w:lang w:val="en-GB"/>
              </w:rPr>
              <w:t xml:space="preserve">*** </w:t>
            </w:r>
          </w:p>
          <w:p w14:paraId="012B0668" w14:textId="77777777" w:rsidR="00074AF4" w:rsidRPr="0023395A"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(.08)</w:t>
            </w:r>
          </w:p>
        </w:tc>
      </w:tr>
      <w:tr w:rsidR="00074AF4" w:rsidRPr="0023395A" w14:paraId="731A38D3" w14:textId="77777777" w:rsidTr="00F272C7">
        <w:tc>
          <w:tcPr>
            <w:cnfStyle w:val="001000000000" w:firstRow="0" w:lastRow="0" w:firstColumn="1" w:lastColumn="0" w:oddVBand="0" w:evenVBand="0" w:oddHBand="0" w:evenHBand="0" w:firstRowFirstColumn="0" w:firstRowLastColumn="0" w:lastRowFirstColumn="0" w:lastRowLastColumn="0"/>
            <w:tcW w:w="4939" w:type="dxa"/>
            <w:vAlign w:val="center"/>
          </w:tcPr>
          <w:p w14:paraId="4CE22DBF" w14:textId="77777777" w:rsidR="00074AF4" w:rsidRPr="0023395A" w:rsidRDefault="00074AF4" w:rsidP="00F272C7">
            <w:pPr>
              <w:spacing w:line="360" w:lineRule="auto"/>
              <w:ind w:left="144" w:right="144"/>
              <w:rPr>
                <w:b w:val="0"/>
                <w:bCs w:val="0"/>
                <w:color w:val="000000" w:themeColor="text1"/>
                <w:lang w:val="en-GB"/>
              </w:rPr>
            </w:pPr>
            <w:r w:rsidRPr="0023395A">
              <w:rPr>
                <w:b w:val="0"/>
                <w:bCs w:val="0"/>
                <w:color w:val="000000" w:themeColor="text1"/>
                <w:lang w:val="en-GB"/>
              </w:rPr>
              <w:t>Slope during Intervention (</w:t>
            </w:r>
            <m:oMath>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1</m:t>
                  </m:r>
                </m:sub>
              </m:sSub>
              <m:r>
                <m:rPr>
                  <m:sty m:val="bi"/>
                </m:rPr>
                <w:rPr>
                  <w:rFonts w:ascii="Cambria Math" w:hAnsi="Cambria Math"/>
                  <w:color w:val="000000" w:themeColor="text1"/>
                  <w:lang w:val="en-GB"/>
                </w:rPr>
                <m:t>)</m:t>
              </m:r>
            </m:oMath>
          </w:p>
        </w:tc>
        <w:tc>
          <w:tcPr>
            <w:tcW w:w="2291" w:type="dxa"/>
            <w:gridSpan w:val="2"/>
            <w:vAlign w:val="center"/>
          </w:tcPr>
          <w:p w14:paraId="1C01E3C3" w14:textId="77777777" w:rsidR="00074AF4" w:rsidRPr="0023395A"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 xml:space="preserve">.42 </w:t>
            </w:r>
          </w:p>
          <w:p w14:paraId="0F8B6E7C" w14:textId="77777777" w:rsidR="00074AF4" w:rsidRPr="0023395A"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w:t>
            </w:r>
            <w:proofErr w:type="gramStart"/>
            <w:r w:rsidRPr="0023395A">
              <w:rPr>
                <w:color w:val="000000" w:themeColor="text1"/>
                <w:lang w:val="en-GB"/>
              </w:rPr>
              <w:t>19)*</w:t>
            </w:r>
            <w:proofErr w:type="gramEnd"/>
            <w:r w:rsidRPr="0023395A">
              <w:rPr>
                <w:color w:val="000000" w:themeColor="text1"/>
                <w:lang w:val="en-GB"/>
              </w:rPr>
              <w:t xml:space="preserve">* </w:t>
            </w:r>
          </w:p>
        </w:tc>
      </w:tr>
      <w:tr w:rsidR="00074AF4" w:rsidRPr="0023395A" w14:paraId="307627D6"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39" w:type="dxa"/>
            <w:vAlign w:val="center"/>
          </w:tcPr>
          <w:p w14:paraId="5002F62E" w14:textId="77777777" w:rsidR="00074AF4" w:rsidRPr="0023395A" w:rsidRDefault="00074AF4" w:rsidP="00F272C7">
            <w:pPr>
              <w:spacing w:line="360" w:lineRule="auto"/>
              <w:ind w:left="144" w:right="144"/>
              <w:rPr>
                <w:b w:val="0"/>
                <w:bCs w:val="0"/>
                <w:color w:val="000000" w:themeColor="text1"/>
                <w:lang w:val="en-GB"/>
              </w:rPr>
            </w:pPr>
            <w:r w:rsidRPr="0023395A">
              <w:rPr>
                <w:b w:val="0"/>
                <w:bCs w:val="0"/>
                <w:color w:val="000000" w:themeColor="text1"/>
                <w:lang w:val="en-GB"/>
              </w:rPr>
              <w:t>Level change after intervention (</w:t>
            </w:r>
            <m:oMath>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2</m:t>
                  </m:r>
                </m:sub>
              </m:sSub>
              <m:r>
                <m:rPr>
                  <m:sty m:val="bi"/>
                </m:rPr>
                <w:rPr>
                  <w:rFonts w:ascii="Cambria Math" w:hAnsi="Cambria Math"/>
                  <w:color w:val="000000" w:themeColor="text1"/>
                  <w:lang w:val="en-GB"/>
                </w:rPr>
                <m:t>)</m:t>
              </m:r>
            </m:oMath>
          </w:p>
        </w:tc>
        <w:tc>
          <w:tcPr>
            <w:tcW w:w="2291" w:type="dxa"/>
            <w:gridSpan w:val="2"/>
            <w:vAlign w:val="center"/>
          </w:tcPr>
          <w:p w14:paraId="1CAB228C" w14:textId="77777777" w:rsidR="00074AF4" w:rsidRPr="0023395A"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 xml:space="preserve">-27.03*** </w:t>
            </w:r>
          </w:p>
          <w:p w14:paraId="6C59148C" w14:textId="77777777" w:rsidR="00074AF4" w:rsidRPr="0023395A"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(10.50)</w:t>
            </w:r>
          </w:p>
        </w:tc>
      </w:tr>
      <w:tr w:rsidR="00074AF4" w:rsidRPr="0023395A" w14:paraId="2AC4BE94" w14:textId="77777777" w:rsidTr="00F272C7">
        <w:tc>
          <w:tcPr>
            <w:cnfStyle w:val="001000000000" w:firstRow="0" w:lastRow="0" w:firstColumn="1" w:lastColumn="0" w:oddVBand="0" w:evenVBand="0" w:oddHBand="0" w:evenHBand="0" w:firstRowFirstColumn="0" w:firstRowLastColumn="0" w:lastRowFirstColumn="0" w:lastRowLastColumn="0"/>
            <w:tcW w:w="4939" w:type="dxa"/>
            <w:vAlign w:val="center"/>
          </w:tcPr>
          <w:p w14:paraId="3FE302A7" w14:textId="77777777" w:rsidR="00074AF4" w:rsidRPr="0023395A" w:rsidRDefault="00074AF4" w:rsidP="00F272C7">
            <w:pPr>
              <w:spacing w:line="360" w:lineRule="auto"/>
              <w:ind w:left="144" w:right="144"/>
              <w:rPr>
                <w:b w:val="0"/>
                <w:bCs w:val="0"/>
                <w:color w:val="000000" w:themeColor="text1"/>
                <w:lang w:val="en-GB"/>
              </w:rPr>
            </w:pPr>
            <w:r w:rsidRPr="0023395A">
              <w:rPr>
                <w:b w:val="0"/>
                <w:bCs w:val="0"/>
                <w:color w:val="000000" w:themeColor="text1"/>
                <w:lang w:val="en-GB"/>
              </w:rPr>
              <w:t>Slope change after intervention (</w:t>
            </w:r>
            <m:oMath>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3</m:t>
                  </m:r>
                </m:sub>
              </m:sSub>
              <m:r>
                <m:rPr>
                  <m:sty m:val="bi"/>
                </m:rPr>
                <w:rPr>
                  <w:rFonts w:ascii="Cambria Math" w:hAnsi="Cambria Math"/>
                  <w:color w:val="000000" w:themeColor="text1"/>
                  <w:lang w:val="en-GB"/>
                </w:rPr>
                <m:t>)</m:t>
              </m:r>
            </m:oMath>
          </w:p>
        </w:tc>
        <w:tc>
          <w:tcPr>
            <w:tcW w:w="2291" w:type="dxa"/>
            <w:gridSpan w:val="2"/>
            <w:vAlign w:val="center"/>
          </w:tcPr>
          <w:p w14:paraId="02E98635" w14:textId="77777777" w:rsidR="00074AF4" w:rsidRPr="0023395A"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 xml:space="preserve">-1.48*** </w:t>
            </w:r>
          </w:p>
          <w:p w14:paraId="53CE41F2" w14:textId="77777777" w:rsidR="00074AF4" w:rsidRPr="0023395A" w:rsidRDefault="00074AF4" w:rsidP="00F272C7">
            <w:pPr>
              <w:spacing w:line="360" w:lineRule="auto"/>
              <w:ind w:left="144" w:right="144"/>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(.32)</w:t>
            </w:r>
          </w:p>
        </w:tc>
      </w:tr>
      <w:tr w:rsidR="00074AF4" w:rsidRPr="0023395A" w14:paraId="49438355"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939" w:type="dxa"/>
            <w:vAlign w:val="center"/>
          </w:tcPr>
          <w:p w14:paraId="58D00031" w14:textId="77777777" w:rsidR="00074AF4" w:rsidRPr="0023395A" w:rsidRDefault="00074AF4" w:rsidP="00F272C7">
            <w:pPr>
              <w:spacing w:line="360" w:lineRule="auto"/>
              <w:ind w:left="144" w:right="144"/>
              <w:rPr>
                <w:b w:val="0"/>
                <w:bCs w:val="0"/>
                <w:color w:val="000000" w:themeColor="text1"/>
                <w:lang w:val="en-GB"/>
              </w:rPr>
            </w:pPr>
            <w:r w:rsidRPr="0023395A">
              <w:rPr>
                <w:b w:val="0"/>
                <w:bCs w:val="0"/>
                <w:color w:val="000000" w:themeColor="text1"/>
                <w:lang w:val="en-GB"/>
              </w:rPr>
              <w:t xml:space="preserve">Intercept </w:t>
            </w:r>
            <m:oMath>
              <m:r>
                <m:rPr>
                  <m:sty m:val="bi"/>
                </m:rPr>
                <w:rPr>
                  <w:rFonts w:ascii="Cambria Math" w:hAnsi="Cambria Math"/>
                  <w:color w:val="000000" w:themeColor="text1"/>
                  <w:lang w:val="en-GB"/>
                </w:rPr>
                <m:t>(</m:t>
              </m:r>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0</m:t>
                  </m:r>
                </m:sub>
              </m:sSub>
              <m:r>
                <m:rPr>
                  <m:sty m:val="bi"/>
                </m:rPr>
                <w:rPr>
                  <w:rFonts w:ascii="Cambria Math" w:hAnsi="Cambria Math"/>
                  <w:color w:val="000000" w:themeColor="text1"/>
                  <w:lang w:val="en-GB"/>
                </w:rPr>
                <m:t>)</m:t>
              </m:r>
            </m:oMath>
          </w:p>
        </w:tc>
        <w:tc>
          <w:tcPr>
            <w:tcW w:w="2291" w:type="dxa"/>
            <w:gridSpan w:val="2"/>
            <w:vAlign w:val="center"/>
          </w:tcPr>
          <w:p w14:paraId="3EA43C21" w14:textId="77777777" w:rsidR="00074AF4" w:rsidRPr="0023395A"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 xml:space="preserve">53.45*** </w:t>
            </w:r>
          </w:p>
          <w:p w14:paraId="3DA3A025" w14:textId="77777777" w:rsidR="00074AF4" w:rsidRPr="0023395A" w:rsidRDefault="00074AF4" w:rsidP="00F272C7">
            <w:pPr>
              <w:spacing w:line="360" w:lineRule="auto"/>
              <w:ind w:left="144" w:right="144"/>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(6.09)</w:t>
            </w:r>
          </w:p>
        </w:tc>
      </w:tr>
    </w:tbl>
    <w:p w14:paraId="3E123031" w14:textId="77777777" w:rsidR="00074AF4" w:rsidRPr="002E35DB" w:rsidRDefault="00074AF4" w:rsidP="00074AF4">
      <w:pPr>
        <w:spacing w:line="360" w:lineRule="auto"/>
        <w:ind w:left="144" w:right="144" w:firstLine="720"/>
        <w:rPr>
          <w:color w:val="000000" w:themeColor="text1"/>
          <w:lang w:val="en-GB"/>
        </w:rPr>
      </w:pPr>
    </w:p>
    <w:p w14:paraId="5ACF993F" w14:textId="77777777" w:rsidR="00074AF4" w:rsidRPr="002E35DB" w:rsidRDefault="00074AF4" w:rsidP="00074AF4">
      <w:pPr>
        <w:spacing w:line="360" w:lineRule="auto"/>
        <w:ind w:left="144" w:right="144" w:firstLine="720"/>
        <w:rPr>
          <w:color w:val="000000" w:themeColor="text1"/>
          <w:lang w:val="en-GB"/>
        </w:rPr>
      </w:pPr>
    </w:p>
    <w:p w14:paraId="6936F0BB" w14:textId="77777777" w:rsidR="00074AF4" w:rsidRPr="002E35DB" w:rsidRDefault="00074AF4" w:rsidP="00074AF4">
      <w:pPr>
        <w:pStyle w:val="Heading2"/>
      </w:pPr>
      <w:r w:rsidRPr="002E35DB">
        <w:lastRenderedPageBreak/>
        <w:t>Figure B6</w:t>
      </w:r>
    </w:p>
    <w:p w14:paraId="7BBE36E2" w14:textId="77777777" w:rsidR="00074AF4" w:rsidRPr="002E35DB" w:rsidRDefault="00074AF4" w:rsidP="00074AF4">
      <w:pPr>
        <w:pStyle w:val="TOC9"/>
      </w:pPr>
      <w:r w:rsidRPr="002E35DB">
        <w:t>ARIMA model fit (Intervention vs. 3 Months Post).</w:t>
      </w:r>
    </w:p>
    <w:p w14:paraId="4B4C6D18" w14:textId="77777777" w:rsidR="00074AF4" w:rsidRPr="002E35DB" w:rsidRDefault="00074AF4" w:rsidP="00074AF4">
      <w:pPr>
        <w:keepNext/>
        <w:spacing w:line="360" w:lineRule="auto"/>
        <w:ind w:left="144" w:right="144"/>
        <w:rPr>
          <w:color w:val="000000" w:themeColor="text1"/>
          <w:lang w:val="en-GB"/>
        </w:rPr>
      </w:pPr>
      <w:r w:rsidRPr="002E35DB">
        <w:rPr>
          <w:noProof/>
          <w:color w:val="000000" w:themeColor="text1"/>
          <w:lang w:val="en-GB"/>
        </w:rPr>
        <w:drawing>
          <wp:inline distT="0" distB="0" distL="0" distR="0" wp14:anchorId="55A616BB" wp14:editId="5FC2ED48">
            <wp:extent cx="4358686" cy="3522428"/>
            <wp:effectExtent l="0" t="0" r="0" b="0"/>
            <wp:docPr id="897321982" name="Picture 897321982" descr="Macintosh HD:Users:karan:fitte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karan:fitted2.png"/>
                    <pic:cNvPicPr>
                      <a:picLocks noChangeAspect="1" noChangeArrowheads="1"/>
                    </pic:cNvPicPr>
                  </pic:nvPicPr>
                  <pic:blipFill>
                    <a:blip r:embed="rId25" cstate="print">
                      <a:extLst>
                        <a:ext uri="{28A0092B-C50C-407E-A947-70E740481C1C}">
                          <a14:useLocalDpi xmlns:a14="http://schemas.microsoft.com/office/drawing/2010/main"/>
                        </a:ext>
                      </a:extLst>
                    </a:blip>
                    <a:srcRect/>
                    <a:stretch>
                      <a:fillRect/>
                    </a:stretch>
                  </pic:blipFill>
                  <pic:spPr bwMode="auto">
                    <a:xfrm>
                      <a:off x="0" y="0"/>
                      <a:ext cx="4371555" cy="3532828"/>
                    </a:xfrm>
                    <a:prstGeom prst="rect">
                      <a:avLst/>
                    </a:prstGeom>
                    <a:noFill/>
                    <a:ln>
                      <a:noFill/>
                    </a:ln>
                  </pic:spPr>
                </pic:pic>
              </a:graphicData>
            </a:graphic>
          </wp:inline>
        </w:drawing>
      </w:r>
    </w:p>
    <w:p w14:paraId="4E020843" w14:textId="77777777" w:rsidR="00074AF4" w:rsidRPr="002E35DB" w:rsidRDefault="00074AF4" w:rsidP="00074AF4">
      <w:pPr>
        <w:spacing w:line="360" w:lineRule="auto"/>
        <w:ind w:right="144"/>
        <w:rPr>
          <w:b/>
          <w:i/>
          <w:color w:val="000000" w:themeColor="text1"/>
          <w:lang w:val="en-GB"/>
        </w:rPr>
      </w:pPr>
    </w:p>
    <w:p w14:paraId="3F03C450" w14:textId="77777777" w:rsidR="00074AF4" w:rsidRPr="002E35DB" w:rsidRDefault="00074AF4" w:rsidP="00074AF4">
      <w:pPr>
        <w:pStyle w:val="Heading2"/>
        <w:rPr>
          <w:i/>
        </w:rPr>
      </w:pPr>
      <w:r w:rsidRPr="002E35DB">
        <w:t>Seasonality</w:t>
      </w:r>
    </w:p>
    <w:p w14:paraId="0E8EFFF7" w14:textId="77777777" w:rsidR="00074AF4" w:rsidRPr="002E35DB" w:rsidRDefault="00074AF4" w:rsidP="00074AF4">
      <w:pPr>
        <w:spacing w:line="360" w:lineRule="auto"/>
        <w:ind w:left="144" w:right="144" w:firstLine="720"/>
        <w:rPr>
          <w:i/>
          <w:color w:val="000000" w:themeColor="text1"/>
          <w:lang w:val="en-GB"/>
        </w:rPr>
      </w:pPr>
    </w:p>
    <w:p w14:paraId="1EFE6479" w14:textId="77777777" w:rsidR="00074AF4" w:rsidRPr="002E35DB" w:rsidRDefault="00074AF4" w:rsidP="00074AF4">
      <w:pPr>
        <w:ind w:firstLine="720"/>
        <w:rPr>
          <w:color w:val="000000"/>
          <w:lang w:val="en-GB"/>
        </w:rPr>
      </w:pPr>
      <w:r w:rsidRPr="002E35DB">
        <w:rPr>
          <w:color w:val="000000"/>
          <w:lang w:val="en-GB"/>
        </w:rPr>
        <w:t xml:space="preserve">While all the results demonstrated that </w:t>
      </w:r>
      <w:proofErr w:type="spellStart"/>
      <w:r w:rsidRPr="002E35DB">
        <w:rPr>
          <w:color w:val="000000"/>
          <w:lang w:val="en-GB"/>
        </w:rPr>
        <w:t>Littergram</w:t>
      </w:r>
      <w:proofErr w:type="spellEnd"/>
      <w:r w:rsidRPr="002E35DB">
        <w:rPr>
          <w:color w:val="000000"/>
          <w:lang w:val="en-GB"/>
        </w:rPr>
        <w:t xml:space="preserve"> usage grew in the time of the intervention and then dropped after the intervention ended, what remained unanswered was a question regarding seasonality. It could be that the changes were seasonal, with more people using </w:t>
      </w:r>
      <w:proofErr w:type="spellStart"/>
      <w:r w:rsidRPr="002E35DB">
        <w:rPr>
          <w:color w:val="000000"/>
          <w:lang w:val="en-GB"/>
        </w:rPr>
        <w:t>Littergram</w:t>
      </w:r>
      <w:proofErr w:type="spellEnd"/>
      <w:r w:rsidRPr="002E35DB">
        <w:rPr>
          <w:color w:val="000000"/>
          <w:lang w:val="en-GB"/>
        </w:rPr>
        <w:t xml:space="preserve"> in early summer (mid-June to August, i.e. the intervention period) than in late spring (mid-March to mid-June). To address this question, a trend analysis was conducted, on data from 2016 equivalents of the key analysis periods, i.e. the three months pre-intervention equivalent (16th March to 15th </w:t>
      </w:r>
      <w:proofErr w:type="gramStart"/>
      <w:r w:rsidRPr="002E35DB">
        <w:rPr>
          <w:color w:val="000000"/>
          <w:lang w:val="en-GB"/>
        </w:rPr>
        <w:t>June,</w:t>
      </w:r>
      <w:proofErr w:type="gramEnd"/>
      <w:r w:rsidRPr="002E35DB">
        <w:rPr>
          <w:color w:val="000000"/>
          <w:lang w:val="en-GB"/>
        </w:rPr>
        <w:t xml:space="preserve"> 2016) and the intervention period (16th June to 4th August, 2016). </w:t>
      </w:r>
    </w:p>
    <w:p w14:paraId="20614336" w14:textId="77777777" w:rsidR="00074AF4" w:rsidRPr="0023395A" w:rsidRDefault="00074AF4" w:rsidP="00074AF4">
      <w:pPr>
        <w:ind w:firstLine="720"/>
        <w:rPr>
          <w:lang w:val="en-GB"/>
        </w:rPr>
      </w:pPr>
      <w:r w:rsidRPr="002E35DB">
        <w:rPr>
          <w:lang w:val="en-GB"/>
        </w:rPr>
        <w:lastRenderedPageBreak/>
        <w:t xml:space="preserve">On average, </w:t>
      </w:r>
      <w:proofErr w:type="spellStart"/>
      <w:r w:rsidRPr="002E35DB">
        <w:rPr>
          <w:lang w:val="en-GB"/>
        </w:rPr>
        <w:t>Littergram</w:t>
      </w:r>
      <w:proofErr w:type="spellEnd"/>
      <w:r w:rsidRPr="002E35DB">
        <w:rPr>
          <w:lang w:val="en-GB"/>
        </w:rPr>
        <w:t xml:space="preserve"> usage grew during the pre-intervention 2016 equivalent period by .318 posts per day, which, as was mentioned earlier, can be explained by a steadily growing in userbase.  There were no significant changes in usage trend during the intervention equivalent. Since no such increase happened in the previous year, these results indicate that the increase in usage during the intervention was </w:t>
      </w:r>
      <w:r w:rsidRPr="002E35DB">
        <w:rPr>
          <w:i/>
          <w:iCs/>
          <w:lang w:val="en-GB"/>
        </w:rPr>
        <w:t>not</w:t>
      </w:r>
      <w:r w:rsidRPr="002E35DB">
        <w:rPr>
          <w:lang w:val="en-GB"/>
        </w:rPr>
        <w:t xml:space="preserve"> a seasonal occurrence but rather an effect of the intervention itself. </w:t>
      </w:r>
    </w:p>
    <w:p w14:paraId="4E5C2C82" w14:textId="77777777" w:rsidR="00074AF4" w:rsidRPr="002E35DB" w:rsidRDefault="00074AF4" w:rsidP="00074AF4">
      <w:pPr>
        <w:pStyle w:val="Heading2"/>
        <w:rPr>
          <w:rFonts w:cs="Times New Roman"/>
        </w:rPr>
      </w:pPr>
      <w:r w:rsidRPr="002E35DB">
        <w:t>Table B3</w:t>
      </w:r>
    </w:p>
    <w:p w14:paraId="4124526A" w14:textId="77777777" w:rsidR="00074AF4" w:rsidRPr="002E35DB" w:rsidRDefault="00074AF4" w:rsidP="00074AF4">
      <w:pPr>
        <w:rPr>
          <w:lang w:val="en-GB"/>
        </w:rPr>
      </w:pPr>
      <w:r w:rsidRPr="002E35DB">
        <w:rPr>
          <w:lang w:val="en-GB"/>
        </w:rPr>
        <w:t>ARIMA model comparing 2016 3 Months Pre and 2016 Equivalent periods.</w:t>
      </w:r>
    </w:p>
    <w:tbl>
      <w:tblPr>
        <w:tblStyle w:val="PlainTable2"/>
        <w:tblW w:w="0" w:type="auto"/>
        <w:tblLook w:val="04A0" w:firstRow="1" w:lastRow="0" w:firstColumn="1" w:lastColumn="0" w:noHBand="0" w:noVBand="1"/>
      </w:tblPr>
      <w:tblGrid>
        <w:gridCol w:w="5103"/>
        <w:gridCol w:w="567"/>
        <w:gridCol w:w="1701"/>
      </w:tblGrid>
      <w:tr w:rsidR="00074AF4" w:rsidRPr="0023395A" w14:paraId="5398BC95" w14:textId="77777777" w:rsidTr="00F272C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0" w:type="dxa"/>
            <w:gridSpan w:val="2"/>
          </w:tcPr>
          <w:p w14:paraId="297A8885" w14:textId="77777777" w:rsidR="00074AF4" w:rsidRPr="0023395A" w:rsidRDefault="00074AF4" w:rsidP="00F272C7">
            <w:pPr>
              <w:keepNext/>
              <w:spacing w:line="360" w:lineRule="auto"/>
              <w:ind w:left="142" w:right="142"/>
              <w:rPr>
                <w:b w:val="0"/>
                <w:bCs w:val="0"/>
                <w:color w:val="000000" w:themeColor="text1"/>
                <w:lang w:val="en-GB"/>
              </w:rPr>
            </w:pPr>
            <w:r w:rsidRPr="0023395A">
              <w:rPr>
                <w:b w:val="0"/>
                <w:bCs w:val="0"/>
                <w:color w:val="000000" w:themeColor="text1"/>
                <w:lang w:val="en-GB"/>
              </w:rPr>
              <w:t>No of observations</w:t>
            </w:r>
          </w:p>
        </w:tc>
        <w:tc>
          <w:tcPr>
            <w:tcW w:w="1701" w:type="dxa"/>
            <w:vAlign w:val="center"/>
          </w:tcPr>
          <w:p w14:paraId="5CD43241" w14:textId="77777777" w:rsidR="00074AF4" w:rsidRPr="0023395A" w:rsidRDefault="00074AF4" w:rsidP="00F272C7">
            <w:pPr>
              <w:keepNext/>
              <w:spacing w:line="360" w:lineRule="auto"/>
              <w:ind w:left="142" w:right="142"/>
              <w:cnfStyle w:val="100000000000" w:firstRow="1" w:lastRow="0" w:firstColumn="0" w:lastColumn="0" w:oddVBand="0" w:evenVBand="0" w:oddHBand="0" w:evenHBand="0" w:firstRowFirstColumn="0" w:firstRowLastColumn="0" w:lastRowFirstColumn="0" w:lastRowLastColumn="0"/>
              <w:rPr>
                <w:b w:val="0"/>
                <w:bCs w:val="0"/>
                <w:color w:val="000000" w:themeColor="text1"/>
                <w:lang w:val="en-GB"/>
              </w:rPr>
            </w:pPr>
            <w:r w:rsidRPr="0023395A">
              <w:rPr>
                <w:b w:val="0"/>
                <w:bCs w:val="0"/>
                <w:color w:val="000000" w:themeColor="text1"/>
                <w:lang w:val="en-GB"/>
              </w:rPr>
              <w:t>141</w:t>
            </w:r>
          </w:p>
        </w:tc>
      </w:tr>
      <w:tr w:rsidR="00074AF4" w:rsidRPr="0023395A" w14:paraId="5B8745AF"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0" w:type="dxa"/>
            <w:gridSpan w:val="2"/>
          </w:tcPr>
          <w:p w14:paraId="25877938" w14:textId="77777777" w:rsidR="00074AF4" w:rsidRPr="0023395A" w:rsidRDefault="00074AF4" w:rsidP="00F272C7">
            <w:pPr>
              <w:keepNext/>
              <w:spacing w:line="360" w:lineRule="auto"/>
              <w:ind w:left="142" w:right="142"/>
              <w:rPr>
                <w:b w:val="0"/>
                <w:bCs w:val="0"/>
                <w:color w:val="000000" w:themeColor="text1"/>
                <w:lang w:val="en-GB"/>
              </w:rPr>
            </w:pPr>
            <w:r w:rsidRPr="0023395A">
              <w:rPr>
                <w:b w:val="0"/>
                <w:bCs w:val="0"/>
                <w:color w:val="000000" w:themeColor="text1"/>
                <w:lang w:val="en-GB"/>
              </w:rPr>
              <w:t>AIC</w:t>
            </w:r>
          </w:p>
        </w:tc>
        <w:tc>
          <w:tcPr>
            <w:tcW w:w="1701" w:type="dxa"/>
            <w:vAlign w:val="center"/>
          </w:tcPr>
          <w:p w14:paraId="5942320F" w14:textId="77777777" w:rsidR="00074AF4" w:rsidRPr="0023395A" w:rsidRDefault="00074AF4" w:rsidP="00F272C7">
            <w:pPr>
              <w:keepNext/>
              <w:spacing w:line="360" w:lineRule="auto"/>
              <w:ind w:left="142" w:right="142"/>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1114.53</w:t>
            </w:r>
          </w:p>
        </w:tc>
      </w:tr>
      <w:tr w:rsidR="00074AF4" w:rsidRPr="0023395A" w14:paraId="23EB629C" w14:textId="77777777" w:rsidTr="00F272C7">
        <w:tc>
          <w:tcPr>
            <w:cnfStyle w:val="001000000000" w:firstRow="0" w:lastRow="0" w:firstColumn="1" w:lastColumn="0" w:oddVBand="0" w:evenVBand="0" w:oddHBand="0" w:evenHBand="0" w:firstRowFirstColumn="0" w:firstRowLastColumn="0" w:lastRowFirstColumn="0" w:lastRowLastColumn="0"/>
            <w:tcW w:w="5670" w:type="dxa"/>
            <w:gridSpan w:val="2"/>
          </w:tcPr>
          <w:p w14:paraId="6F893B6A" w14:textId="77777777" w:rsidR="00074AF4" w:rsidRPr="0023395A" w:rsidRDefault="00074AF4" w:rsidP="00F272C7">
            <w:pPr>
              <w:keepNext/>
              <w:spacing w:line="360" w:lineRule="auto"/>
              <w:ind w:left="142" w:right="142"/>
              <w:rPr>
                <w:b w:val="0"/>
                <w:bCs w:val="0"/>
                <w:color w:val="000000" w:themeColor="text1"/>
                <w:lang w:val="en-GB"/>
              </w:rPr>
            </w:pPr>
            <w:r w:rsidRPr="0023395A">
              <w:rPr>
                <w:b w:val="0"/>
                <w:bCs w:val="0"/>
                <w:color w:val="000000" w:themeColor="text1"/>
                <w:lang w:val="en-GB"/>
              </w:rPr>
              <w:t>BIC</w:t>
            </w:r>
          </w:p>
        </w:tc>
        <w:tc>
          <w:tcPr>
            <w:tcW w:w="1701" w:type="dxa"/>
            <w:vAlign w:val="center"/>
          </w:tcPr>
          <w:p w14:paraId="7EB94079" w14:textId="77777777" w:rsidR="00074AF4" w:rsidRPr="0023395A" w:rsidRDefault="00074AF4" w:rsidP="00F272C7">
            <w:pPr>
              <w:keepNext/>
              <w:spacing w:line="360" w:lineRule="auto"/>
              <w:ind w:left="142" w:right="142"/>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1135.17</w:t>
            </w:r>
          </w:p>
        </w:tc>
      </w:tr>
      <w:tr w:rsidR="00074AF4" w:rsidRPr="0023395A" w14:paraId="04AF4DAB"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70" w:type="dxa"/>
            <w:gridSpan w:val="2"/>
          </w:tcPr>
          <w:p w14:paraId="1832CFDE" w14:textId="77777777" w:rsidR="00074AF4" w:rsidRPr="0023395A" w:rsidRDefault="00074AF4" w:rsidP="00F272C7">
            <w:pPr>
              <w:keepNext/>
              <w:spacing w:line="360" w:lineRule="auto"/>
              <w:ind w:left="142" w:right="142"/>
              <w:rPr>
                <w:b w:val="0"/>
                <w:bCs w:val="0"/>
                <w:color w:val="000000" w:themeColor="text1"/>
                <w:lang w:val="en-GB"/>
              </w:rPr>
            </w:pPr>
            <w:r w:rsidRPr="0023395A">
              <w:rPr>
                <w:b w:val="0"/>
                <w:bCs w:val="0"/>
                <w:color w:val="000000" w:themeColor="text1"/>
                <w:lang w:val="en-GB"/>
              </w:rPr>
              <w:t>Residual Std. Error</w:t>
            </w:r>
          </w:p>
        </w:tc>
        <w:tc>
          <w:tcPr>
            <w:tcW w:w="1701" w:type="dxa"/>
          </w:tcPr>
          <w:p w14:paraId="705D3F47" w14:textId="77777777" w:rsidR="00074AF4" w:rsidRPr="0023395A" w:rsidRDefault="00074AF4" w:rsidP="00F272C7">
            <w:pPr>
              <w:keepNext/>
              <w:spacing w:line="360" w:lineRule="auto"/>
              <w:ind w:left="142" w:right="142"/>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 xml:space="preserve">12.077 </w:t>
            </w:r>
          </w:p>
          <w:p w14:paraId="44517982" w14:textId="77777777" w:rsidR="00074AF4" w:rsidRPr="0023395A" w:rsidRDefault="00074AF4" w:rsidP="00F272C7">
            <w:pPr>
              <w:keepNext/>
              <w:spacing w:line="360" w:lineRule="auto"/>
              <w:ind w:left="142" w:right="142"/>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w:t>
            </w:r>
            <w:proofErr w:type="spellStart"/>
            <w:r w:rsidRPr="0023395A">
              <w:rPr>
                <w:color w:val="000000" w:themeColor="text1"/>
                <w:lang w:val="en-GB"/>
              </w:rPr>
              <w:t>df</w:t>
            </w:r>
            <w:proofErr w:type="spellEnd"/>
            <w:r w:rsidRPr="0023395A">
              <w:rPr>
                <w:color w:val="000000" w:themeColor="text1"/>
                <w:lang w:val="en-GB"/>
              </w:rPr>
              <w:t xml:space="preserve"> = 135)</w:t>
            </w:r>
          </w:p>
        </w:tc>
      </w:tr>
      <w:tr w:rsidR="00074AF4" w:rsidRPr="0023395A" w14:paraId="55C8FFAA" w14:textId="77777777" w:rsidTr="00F272C7">
        <w:tc>
          <w:tcPr>
            <w:cnfStyle w:val="001000000000" w:firstRow="0" w:lastRow="0" w:firstColumn="1" w:lastColumn="0" w:oddVBand="0" w:evenVBand="0" w:oddHBand="0" w:evenHBand="0" w:firstRowFirstColumn="0" w:firstRowLastColumn="0" w:lastRowFirstColumn="0" w:lastRowLastColumn="0"/>
            <w:tcW w:w="5103" w:type="dxa"/>
            <w:vAlign w:val="center"/>
          </w:tcPr>
          <w:p w14:paraId="544339A4" w14:textId="77777777" w:rsidR="00074AF4" w:rsidRPr="0023395A" w:rsidRDefault="00074AF4" w:rsidP="00F272C7">
            <w:pPr>
              <w:keepNext/>
              <w:spacing w:line="360" w:lineRule="auto"/>
              <w:ind w:left="142" w:right="142"/>
              <w:jc w:val="center"/>
              <w:rPr>
                <w:b w:val="0"/>
                <w:bCs w:val="0"/>
                <w:color w:val="000000" w:themeColor="text1"/>
                <w:lang w:val="en-GB"/>
              </w:rPr>
            </w:pPr>
          </w:p>
        </w:tc>
        <w:tc>
          <w:tcPr>
            <w:tcW w:w="2268" w:type="dxa"/>
            <w:gridSpan w:val="2"/>
            <w:vAlign w:val="center"/>
          </w:tcPr>
          <w:p w14:paraId="32071BF9" w14:textId="77777777" w:rsidR="00074AF4" w:rsidRPr="0023395A" w:rsidRDefault="00074AF4" w:rsidP="00F272C7">
            <w:pPr>
              <w:keepNext/>
              <w:spacing w:line="360" w:lineRule="auto"/>
              <w:ind w:left="142" w:right="142"/>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Number of posts</w:t>
            </w:r>
          </w:p>
        </w:tc>
      </w:tr>
      <w:tr w:rsidR="00074AF4" w:rsidRPr="0023395A" w14:paraId="289CEC1C"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3" w:type="dxa"/>
            <w:vAlign w:val="center"/>
          </w:tcPr>
          <w:p w14:paraId="1B04FF4B" w14:textId="77777777" w:rsidR="00074AF4" w:rsidRPr="0023395A" w:rsidRDefault="00074AF4" w:rsidP="00F272C7">
            <w:pPr>
              <w:keepNext/>
              <w:spacing w:line="360" w:lineRule="auto"/>
              <w:ind w:left="142" w:right="142"/>
              <w:rPr>
                <w:b w:val="0"/>
                <w:bCs w:val="0"/>
                <w:color w:val="000000" w:themeColor="text1"/>
                <w:lang w:val="en-GB"/>
              </w:rPr>
            </w:pPr>
            <w:r w:rsidRPr="0023395A">
              <w:rPr>
                <w:b w:val="0"/>
                <w:bCs w:val="0"/>
                <w:color w:val="000000" w:themeColor="text1"/>
                <w:lang w:val="en-GB"/>
              </w:rPr>
              <w:t xml:space="preserve">Error AR (1) component </w:t>
            </w:r>
            <m:oMath>
              <m:r>
                <m:rPr>
                  <m:sty m:val="bi"/>
                </m:rPr>
                <w:rPr>
                  <w:rFonts w:ascii="Cambria Math" w:hAnsi="Cambria Math"/>
                  <w:color w:val="000000" w:themeColor="text1"/>
                  <w:lang w:val="en-GB"/>
                </w:rPr>
                <m:t>(ρ</m:t>
              </m:r>
            </m:oMath>
            <w:r w:rsidRPr="0023395A">
              <w:rPr>
                <w:b w:val="0"/>
                <w:bCs w:val="0"/>
                <w:color w:val="000000" w:themeColor="text1"/>
                <w:lang w:val="en-GB"/>
              </w:rPr>
              <w:t>)</w:t>
            </w:r>
          </w:p>
        </w:tc>
        <w:tc>
          <w:tcPr>
            <w:tcW w:w="2268" w:type="dxa"/>
            <w:gridSpan w:val="2"/>
            <w:vAlign w:val="center"/>
          </w:tcPr>
          <w:p w14:paraId="29C28E41" w14:textId="77777777" w:rsidR="00074AF4" w:rsidRPr="0023395A"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 xml:space="preserve">.911*** </w:t>
            </w:r>
          </w:p>
          <w:p w14:paraId="27D81B52" w14:textId="77777777" w:rsidR="00074AF4" w:rsidRPr="0023395A"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(.050)</w:t>
            </w:r>
          </w:p>
        </w:tc>
      </w:tr>
      <w:tr w:rsidR="00074AF4" w:rsidRPr="0023395A" w14:paraId="6A0BFA09" w14:textId="77777777" w:rsidTr="00F272C7">
        <w:tc>
          <w:tcPr>
            <w:cnfStyle w:val="001000000000" w:firstRow="0" w:lastRow="0" w:firstColumn="1" w:lastColumn="0" w:oddVBand="0" w:evenVBand="0" w:oddHBand="0" w:evenHBand="0" w:firstRowFirstColumn="0" w:firstRowLastColumn="0" w:lastRowFirstColumn="0" w:lastRowLastColumn="0"/>
            <w:tcW w:w="5103" w:type="dxa"/>
            <w:vAlign w:val="center"/>
          </w:tcPr>
          <w:p w14:paraId="271AC76A" w14:textId="77777777" w:rsidR="00074AF4" w:rsidRPr="0023395A" w:rsidRDefault="00074AF4" w:rsidP="00F272C7">
            <w:pPr>
              <w:keepNext/>
              <w:spacing w:line="360" w:lineRule="auto"/>
              <w:ind w:left="142" w:right="142"/>
              <w:rPr>
                <w:b w:val="0"/>
                <w:bCs w:val="0"/>
                <w:color w:val="000000" w:themeColor="text1"/>
                <w:lang w:val="en-GB"/>
              </w:rPr>
            </w:pPr>
            <w:r w:rsidRPr="0023395A">
              <w:rPr>
                <w:b w:val="0"/>
                <w:bCs w:val="0"/>
                <w:color w:val="000000" w:themeColor="text1"/>
                <w:lang w:val="en-GB"/>
              </w:rPr>
              <w:t xml:space="preserve">Error MA (1) component </w:t>
            </w:r>
            <m:oMath>
              <m:r>
                <m:rPr>
                  <m:sty m:val="bi"/>
                </m:rPr>
                <w:rPr>
                  <w:rFonts w:ascii="Cambria Math" w:hAnsi="Cambria Math"/>
                  <w:color w:val="000000" w:themeColor="text1"/>
                  <w:lang w:val="en-GB"/>
                </w:rPr>
                <m:t>(</m:t>
              </m:r>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θ</m:t>
                  </m:r>
                </m:e>
                <m:sub>
                  <m:r>
                    <m:rPr>
                      <m:sty m:val="bi"/>
                    </m:rPr>
                    <w:rPr>
                      <w:rFonts w:ascii="Cambria Math" w:hAnsi="Cambria Math"/>
                      <w:color w:val="000000" w:themeColor="text1"/>
                      <w:lang w:val="en-GB"/>
                    </w:rPr>
                    <m:t>1</m:t>
                  </m:r>
                </m:sub>
              </m:sSub>
              <m:r>
                <m:rPr>
                  <m:sty m:val="bi"/>
                </m:rPr>
                <w:rPr>
                  <w:rFonts w:ascii="Cambria Math" w:hAnsi="Cambria Math"/>
                  <w:color w:val="000000" w:themeColor="text1"/>
                  <w:lang w:val="en-GB"/>
                </w:rPr>
                <m:t>)</m:t>
              </m:r>
            </m:oMath>
          </w:p>
        </w:tc>
        <w:tc>
          <w:tcPr>
            <w:tcW w:w="2268" w:type="dxa"/>
            <w:gridSpan w:val="2"/>
            <w:vAlign w:val="center"/>
          </w:tcPr>
          <w:p w14:paraId="4960EDCC" w14:textId="77777777" w:rsidR="00074AF4" w:rsidRPr="0023395A" w:rsidRDefault="00074AF4" w:rsidP="00F272C7">
            <w:pPr>
              <w:keepNext/>
              <w:spacing w:line="360" w:lineRule="auto"/>
              <w:ind w:left="142" w:right="142"/>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-.606***</w:t>
            </w:r>
          </w:p>
          <w:p w14:paraId="268F7F1B" w14:textId="77777777" w:rsidR="00074AF4" w:rsidRPr="0023395A" w:rsidRDefault="00074AF4" w:rsidP="00F272C7">
            <w:pPr>
              <w:keepNext/>
              <w:spacing w:line="360" w:lineRule="auto"/>
              <w:ind w:left="142" w:right="142"/>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(.087)</w:t>
            </w:r>
          </w:p>
        </w:tc>
      </w:tr>
      <w:tr w:rsidR="00074AF4" w:rsidRPr="0023395A" w14:paraId="76DE1B44"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3" w:type="dxa"/>
            <w:vAlign w:val="center"/>
          </w:tcPr>
          <w:p w14:paraId="68841331" w14:textId="77777777" w:rsidR="00074AF4" w:rsidRPr="0023395A" w:rsidRDefault="00074AF4" w:rsidP="00F272C7">
            <w:pPr>
              <w:keepNext/>
              <w:spacing w:line="360" w:lineRule="auto"/>
              <w:ind w:left="142" w:right="142"/>
              <w:rPr>
                <w:b w:val="0"/>
                <w:bCs w:val="0"/>
                <w:color w:val="000000" w:themeColor="text1"/>
                <w:lang w:val="en-GB"/>
              </w:rPr>
            </w:pPr>
            <w:r w:rsidRPr="0023395A">
              <w:rPr>
                <w:b w:val="0"/>
                <w:bCs w:val="0"/>
                <w:color w:val="000000" w:themeColor="text1"/>
                <w:lang w:val="en-GB"/>
              </w:rPr>
              <w:t xml:space="preserve">Slope pre-intervention in 2016 </w:t>
            </w:r>
            <m:oMath>
              <m:r>
                <m:rPr>
                  <m:sty m:val="bi"/>
                </m:rPr>
                <w:rPr>
                  <w:rFonts w:ascii="Cambria Math" w:hAnsi="Cambria Math"/>
                  <w:color w:val="000000" w:themeColor="text1"/>
                  <w:lang w:val="en-GB"/>
                </w:rPr>
                <m:t>(</m:t>
              </m:r>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1</m:t>
                  </m:r>
                </m:sub>
              </m:sSub>
              <m:r>
                <m:rPr>
                  <m:sty m:val="bi"/>
                </m:rPr>
                <w:rPr>
                  <w:rFonts w:ascii="Cambria Math" w:hAnsi="Cambria Math"/>
                  <w:color w:val="000000" w:themeColor="text1"/>
                  <w:lang w:val="en-GB"/>
                </w:rPr>
                <m:t>)</m:t>
              </m:r>
            </m:oMath>
          </w:p>
        </w:tc>
        <w:tc>
          <w:tcPr>
            <w:tcW w:w="2268" w:type="dxa"/>
            <w:gridSpan w:val="2"/>
            <w:vAlign w:val="center"/>
          </w:tcPr>
          <w:p w14:paraId="2DE13C88" w14:textId="77777777" w:rsidR="00074AF4" w:rsidRPr="0023395A"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 xml:space="preserve">. 318*** </w:t>
            </w:r>
          </w:p>
          <w:p w14:paraId="34DBFF4E" w14:textId="77777777" w:rsidR="00074AF4" w:rsidRPr="0023395A"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(.094)</w:t>
            </w:r>
          </w:p>
        </w:tc>
      </w:tr>
      <w:tr w:rsidR="00074AF4" w:rsidRPr="0023395A" w14:paraId="4221A423" w14:textId="77777777" w:rsidTr="00F272C7">
        <w:tc>
          <w:tcPr>
            <w:cnfStyle w:val="001000000000" w:firstRow="0" w:lastRow="0" w:firstColumn="1" w:lastColumn="0" w:oddVBand="0" w:evenVBand="0" w:oddHBand="0" w:evenHBand="0" w:firstRowFirstColumn="0" w:firstRowLastColumn="0" w:lastRowFirstColumn="0" w:lastRowLastColumn="0"/>
            <w:tcW w:w="5103" w:type="dxa"/>
            <w:vAlign w:val="center"/>
          </w:tcPr>
          <w:p w14:paraId="41C8E7EE" w14:textId="77777777" w:rsidR="00074AF4" w:rsidRPr="0023395A" w:rsidRDefault="00074AF4" w:rsidP="00F272C7">
            <w:pPr>
              <w:keepNext/>
              <w:spacing w:line="360" w:lineRule="auto"/>
              <w:ind w:left="142" w:right="142"/>
              <w:rPr>
                <w:b w:val="0"/>
                <w:bCs w:val="0"/>
                <w:color w:val="000000" w:themeColor="text1"/>
                <w:lang w:val="en-GB"/>
              </w:rPr>
            </w:pPr>
            <w:r w:rsidRPr="0023395A">
              <w:rPr>
                <w:b w:val="0"/>
                <w:bCs w:val="0"/>
                <w:color w:val="000000" w:themeColor="text1"/>
                <w:lang w:val="en-GB"/>
              </w:rPr>
              <w:t xml:space="preserve">Level change on intervention day in 2016 </w:t>
            </w:r>
            <m:oMath>
              <m:r>
                <m:rPr>
                  <m:sty m:val="bi"/>
                </m:rPr>
                <w:rPr>
                  <w:rFonts w:ascii="Cambria Math" w:hAnsi="Cambria Math"/>
                  <w:color w:val="000000" w:themeColor="text1"/>
                  <w:lang w:val="en-GB"/>
                </w:rPr>
                <m:t>(</m:t>
              </m:r>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2</m:t>
                  </m:r>
                </m:sub>
              </m:sSub>
              <m:r>
                <m:rPr>
                  <m:sty m:val="bi"/>
                </m:rPr>
                <w:rPr>
                  <w:rFonts w:ascii="Cambria Math" w:hAnsi="Cambria Math"/>
                  <w:color w:val="000000" w:themeColor="text1"/>
                  <w:lang w:val="en-GB"/>
                </w:rPr>
                <m:t>)</m:t>
              </m:r>
            </m:oMath>
          </w:p>
        </w:tc>
        <w:tc>
          <w:tcPr>
            <w:tcW w:w="2268" w:type="dxa"/>
            <w:gridSpan w:val="2"/>
            <w:vAlign w:val="center"/>
          </w:tcPr>
          <w:p w14:paraId="53766269" w14:textId="77777777" w:rsidR="00074AF4" w:rsidRPr="0023395A" w:rsidRDefault="00074AF4" w:rsidP="00F272C7">
            <w:pPr>
              <w:keepNext/>
              <w:spacing w:line="360" w:lineRule="auto"/>
              <w:ind w:left="142" w:right="142"/>
              <w:jc w:val="center"/>
              <w:cnfStyle w:val="000000000000" w:firstRow="0" w:lastRow="0" w:firstColumn="0" w:lastColumn="0" w:oddVBand="0" w:evenVBand="0" w:oddHBand="0" w:evenHBand="0" w:firstRowFirstColumn="0" w:firstRowLastColumn="0" w:lastRowFirstColumn="0" w:lastRowLastColumn="0"/>
              <w:rPr>
                <w:color w:val="000000" w:themeColor="text1"/>
                <w:vertAlign w:val="superscript"/>
                <w:lang w:val="en-GB"/>
              </w:rPr>
            </w:pPr>
            <w:r w:rsidRPr="0023395A">
              <w:rPr>
                <w:color w:val="000000" w:themeColor="text1"/>
                <w:lang w:val="en-GB"/>
              </w:rPr>
              <w:t>-15.097</w:t>
            </w:r>
            <w:r w:rsidRPr="0023395A">
              <w:rPr>
                <w:color w:val="000000" w:themeColor="text1"/>
                <w:vertAlign w:val="superscript"/>
                <w:lang w:val="en-GB"/>
              </w:rPr>
              <w:t xml:space="preserve"> </w:t>
            </w:r>
          </w:p>
          <w:p w14:paraId="7FAA44E3" w14:textId="77777777" w:rsidR="00074AF4" w:rsidRPr="0023395A" w:rsidRDefault="00074AF4" w:rsidP="00F272C7">
            <w:pPr>
              <w:keepNext/>
              <w:spacing w:line="360" w:lineRule="auto"/>
              <w:ind w:left="142" w:right="142"/>
              <w:jc w:val="center"/>
              <w:cnfStyle w:val="000000000000" w:firstRow="0" w:lastRow="0" w:firstColumn="0" w:lastColumn="0" w:oddVBand="0" w:evenVBand="0" w:oddHBand="0" w:evenHBand="0" w:firstRowFirstColumn="0" w:firstRowLastColumn="0" w:lastRowFirstColumn="0" w:lastRowLastColumn="0"/>
              <w:rPr>
                <w:color w:val="000000" w:themeColor="text1"/>
                <w:lang w:val="en-GB"/>
              </w:rPr>
            </w:pPr>
            <w:r w:rsidRPr="0023395A">
              <w:rPr>
                <w:color w:val="000000" w:themeColor="text1"/>
                <w:lang w:val="en-GB"/>
              </w:rPr>
              <w:t>(9.765)</w:t>
            </w:r>
          </w:p>
        </w:tc>
      </w:tr>
      <w:tr w:rsidR="00074AF4" w:rsidRPr="0023395A" w14:paraId="0D2EAC68" w14:textId="77777777" w:rsidTr="00F272C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3" w:type="dxa"/>
            <w:vAlign w:val="center"/>
          </w:tcPr>
          <w:p w14:paraId="1FA2AD4E" w14:textId="77777777" w:rsidR="00074AF4" w:rsidRPr="0023395A" w:rsidRDefault="00074AF4" w:rsidP="00F272C7">
            <w:pPr>
              <w:keepNext/>
              <w:spacing w:line="360" w:lineRule="auto"/>
              <w:ind w:left="142" w:right="142"/>
              <w:rPr>
                <w:b w:val="0"/>
                <w:bCs w:val="0"/>
                <w:color w:val="000000" w:themeColor="text1"/>
                <w:lang w:val="en-GB"/>
              </w:rPr>
            </w:pPr>
            <w:r w:rsidRPr="0023395A">
              <w:rPr>
                <w:b w:val="0"/>
                <w:bCs w:val="0"/>
                <w:color w:val="000000" w:themeColor="text1"/>
                <w:lang w:val="en-GB"/>
              </w:rPr>
              <w:t xml:space="preserve">Slope change </w:t>
            </w:r>
            <m:oMath>
              <m:r>
                <m:rPr>
                  <m:sty m:val="bi"/>
                </m:rPr>
                <w:rPr>
                  <w:rFonts w:ascii="Cambria Math" w:hAnsi="Cambria Math"/>
                  <w:color w:val="000000" w:themeColor="text1"/>
                  <w:lang w:val="en-GB"/>
                </w:rPr>
                <m:t>(</m:t>
              </m:r>
              <m:sSub>
                <m:sSubPr>
                  <m:ctrlPr>
                    <w:rPr>
                      <w:rFonts w:ascii="Cambria Math" w:hAnsi="Cambria Math"/>
                      <w:b w:val="0"/>
                      <w:bCs w:val="0"/>
                      <w:i/>
                      <w:color w:val="000000" w:themeColor="text1"/>
                      <w:lang w:val="en-GB"/>
                    </w:rPr>
                  </m:ctrlPr>
                </m:sSubPr>
                <m:e>
                  <m:r>
                    <m:rPr>
                      <m:sty m:val="bi"/>
                    </m:rPr>
                    <w:rPr>
                      <w:rFonts w:ascii="Cambria Math" w:hAnsi="Cambria Math"/>
                      <w:color w:val="000000" w:themeColor="text1"/>
                      <w:lang w:val="en-GB"/>
                    </w:rPr>
                    <m:t>β</m:t>
                  </m:r>
                </m:e>
                <m:sub>
                  <m:r>
                    <m:rPr>
                      <m:sty m:val="bi"/>
                    </m:rPr>
                    <w:rPr>
                      <w:rFonts w:ascii="Cambria Math" w:hAnsi="Cambria Math"/>
                      <w:color w:val="000000" w:themeColor="text1"/>
                      <w:lang w:val="en-GB"/>
                    </w:rPr>
                    <m:t>3</m:t>
                  </m:r>
                </m:sub>
              </m:sSub>
              <m:r>
                <m:rPr>
                  <m:sty m:val="bi"/>
                </m:rPr>
                <w:rPr>
                  <w:rFonts w:ascii="Cambria Math" w:hAnsi="Cambria Math"/>
                  <w:color w:val="000000" w:themeColor="text1"/>
                  <w:lang w:val="en-GB"/>
                </w:rPr>
                <m:t>)</m:t>
              </m:r>
            </m:oMath>
          </w:p>
        </w:tc>
        <w:tc>
          <w:tcPr>
            <w:tcW w:w="2268" w:type="dxa"/>
            <w:gridSpan w:val="2"/>
            <w:vAlign w:val="center"/>
          </w:tcPr>
          <w:p w14:paraId="3EDF53F7" w14:textId="77777777" w:rsidR="00074AF4" w:rsidRPr="0023395A"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 xml:space="preserve">.281 </w:t>
            </w:r>
          </w:p>
          <w:p w14:paraId="18A50146" w14:textId="77777777" w:rsidR="00074AF4" w:rsidRPr="0023395A" w:rsidRDefault="00074AF4" w:rsidP="00F272C7">
            <w:pPr>
              <w:keepNext/>
              <w:spacing w:line="360" w:lineRule="auto"/>
              <w:ind w:left="142" w:right="142"/>
              <w:jc w:val="center"/>
              <w:cnfStyle w:val="000000100000" w:firstRow="0" w:lastRow="0" w:firstColumn="0" w:lastColumn="0" w:oddVBand="0" w:evenVBand="0" w:oddHBand="1" w:evenHBand="0" w:firstRowFirstColumn="0" w:firstRowLastColumn="0" w:lastRowFirstColumn="0" w:lastRowLastColumn="0"/>
              <w:rPr>
                <w:color w:val="000000" w:themeColor="text1"/>
                <w:lang w:val="en-GB"/>
              </w:rPr>
            </w:pPr>
            <w:r w:rsidRPr="0023395A">
              <w:rPr>
                <w:color w:val="000000" w:themeColor="text1"/>
                <w:lang w:val="en-GB"/>
              </w:rPr>
              <w:t>(.366)</w:t>
            </w:r>
          </w:p>
        </w:tc>
      </w:tr>
    </w:tbl>
    <w:p w14:paraId="5298BA51" w14:textId="77777777" w:rsidR="00074AF4" w:rsidRPr="002E35DB" w:rsidRDefault="00074AF4" w:rsidP="00074AF4">
      <w:pPr>
        <w:spacing w:line="360" w:lineRule="auto"/>
        <w:ind w:left="144" w:right="144"/>
        <w:rPr>
          <w:color w:val="000000" w:themeColor="text1"/>
          <w:lang w:val="en-GB"/>
        </w:rPr>
      </w:pPr>
    </w:p>
    <w:p w14:paraId="48309988" w14:textId="77777777" w:rsidR="00074AF4" w:rsidRPr="002E35DB" w:rsidRDefault="00074AF4" w:rsidP="00074AF4">
      <w:pPr>
        <w:spacing w:line="360" w:lineRule="auto"/>
        <w:ind w:left="144" w:right="144"/>
        <w:rPr>
          <w:color w:val="000000" w:themeColor="text1"/>
          <w:lang w:val="en-GB"/>
        </w:rPr>
      </w:pPr>
    </w:p>
    <w:p w14:paraId="0B7EC3A9" w14:textId="77777777" w:rsidR="00074AF4" w:rsidRPr="002E35DB" w:rsidRDefault="00074AF4" w:rsidP="00074AF4">
      <w:pPr>
        <w:pStyle w:val="Heading2"/>
        <w:rPr>
          <w:color w:val="000000" w:themeColor="text1"/>
        </w:rPr>
      </w:pPr>
      <w:r w:rsidRPr="002E35DB">
        <w:rPr>
          <w:color w:val="000000" w:themeColor="text1"/>
        </w:rPr>
        <w:lastRenderedPageBreak/>
        <w:t>Figure B7</w:t>
      </w:r>
    </w:p>
    <w:p w14:paraId="1924E84A" w14:textId="77777777" w:rsidR="00074AF4" w:rsidRPr="002E35DB" w:rsidRDefault="00074AF4" w:rsidP="00074AF4">
      <w:pPr>
        <w:keepNext/>
        <w:spacing w:line="360" w:lineRule="auto"/>
        <w:ind w:left="144" w:right="144"/>
        <w:outlineLvl w:val="0"/>
        <w:rPr>
          <w:lang w:val="en-GB"/>
        </w:rPr>
      </w:pPr>
      <w:r w:rsidRPr="002E35DB">
        <w:rPr>
          <w:color w:val="000000" w:themeColor="text1"/>
          <w:lang w:val="en-GB"/>
        </w:rPr>
        <w:t>ARIMA model fit (2016 three months pre versus 2016 equivalent).</w:t>
      </w:r>
    </w:p>
    <w:p w14:paraId="37F013B5" w14:textId="77777777" w:rsidR="00074AF4" w:rsidRPr="002E35DB" w:rsidRDefault="00074AF4" w:rsidP="00074AF4">
      <w:pPr>
        <w:keepNext/>
        <w:spacing w:line="360" w:lineRule="auto"/>
        <w:ind w:left="144" w:right="144"/>
        <w:rPr>
          <w:i/>
          <w:color w:val="000000" w:themeColor="text1"/>
          <w:lang w:val="en-GB"/>
        </w:rPr>
      </w:pPr>
    </w:p>
    <w:p w14:paraId="1030E2C5" w14:textId="77777777" w:rsidR="00074AF4" w:rsidRPr="002E35DB" w:rsidRDefault="00074AF4" w:rsidP="00074AF4">
      <w:pPr>
        <w:keepNext/>
        <w:spacing w:line="360" w:lineRule="auto"/>
        <w:ind w:left="144" w:right="144"/>
        <w:rPr>
          <w:i/>
          <w:color w:val="000000" w:themeColor="text1"/>
          <w:lang w:val="en-GB"/>
        </w:rPr>
      </w:pPr>
      <w:r w:rsidRPr="002E35DB">
        <w:rPr>
          <w:noProof/>
          <w:color w:val="000000" w:themeColor="text1"/>
          <w:lang w:val="en-GB"/>
        </w:rPr>
        <w:drawing>
          <wp:anchor distT="0" distB="0" distL="114300" distR="114300" simplePos="0" relativeHeight="251659264" behindDoc="1" locked="0" layoutInCell="1" allowOverlap="1" wp14:anchorId="5415CBD5" wp14:editId="63397AB3">
            <wp:simplePos x="0" y="0"/>
            <wp:positionH relativeFrom="column">
              <wp:posOffset>-169288</wp:posOffset>
            </wp:positionH>
            <wp:positionV relativeFrom="paragraph">
              <wp:posOffset>531607</wp:posOffset>
            </wp:positionV>
            <wp:extent cx="3709554" cy="3585845"/>
            <wp:effectExtent l="0" t="0" r="0" b="0"/>
            <wp:wrapTight wrapText="bothSides">
              <wp:wrapPolygon edited="0">
                <wp:start x="0" y="0"/>
                <wp:lineTo x="0" y="21497"/>
                <wp:lineTo x="21559" y="21497"/>
                <wp:lineTo x="21559" y="0"/>
                <wp:lineTo x="0" y="0"/>
              </wp:wrapPolygon>
            </wp:wrapTight>
            <wp:docPr id="880768310" name="Picture 61" descr="A graph of blue and yellow lin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768310" name="Picture 61" descr="A graph of blue and yellow lines&#10;&#10;Description automatically generated"/>
                    <pic:cNvPicPr>
                      <a:picLocks noChangeAspect="1"/>
                    </pic:cNvPicPr>
                  </pic:nvPicPr>
                  <pic:blipFill>
                    <a:blip r:embed="rId26" cstate="print">
                      <a:extLst>
                        <a:ext uri="{28A0092B-C50C-407E-A947-70E740481C1C}">
                          <a14:useLocalDpi xmlns:a14="http://schemas.microsoft.com/office/drawing/2010/main"/>
                        </a:ext>
                      </a:extLst>
                    </a:blip>
                    <a:srcRect r="15250"/>
                    <a:stretch>
                      <a:fillRect/>
                    </a:stretch>
                  </pic:blipFill>
                  <pic:spPr>
                    <a:xfrm>
                      <a:off x="0" y="0"/>
                      <a:ext cx="3709554" cy="3585845"/>
                    </a:xfrm>
                    <a:prstGeom prst="rect">
                      <a:avLst/>
                    </a:prstGeom>
                  </pic:spPr>
                </pic:pic>
              </a:graphicData>
            </a:graphic>
            <wp14:sizeRelH relativeFrom="margin">
              <wp14:pctWidth>0</wp14:pctWidth>
            </wp14:sizeRelH>
            <wp14:sizeRelV relativeFrom="margin">
              <wp14:pctHeight>0</wp14:pctHeight>
            </wp14:sizeRelV>
          </wp:anchor>
        </w:drawing>
      </w:r>
      <w:r w:rsidRPr="002E35DB">
        <w:rPr>
          <w:noProof/>
          <w:lang w:val="en-GB"/>
        </w:rPr>
        <w:drawing>
          <wp:inline distT="0" distB="0" distL="0" distR="0" wp14:anchorId="2F251A71" wp14:editId="3D742CBB">
            <wp:extent cx="1128456" cy="691978"/>
            <wp:effectExtent l="0" t="0" r="1905" b="0"/>
            <wp:docPr id="1" name="Picture 1" descr="A close-up of a graph&#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2816107" name="Picture 2082816107" descr="A close-up of a graph&#10;&#10;Description automatically generated"/>
                    <pic:cNvPicPr/>
                  </pic:nvPicPr>
                  <pic:blipFill>
                    <a:blip r:embed="rId27">
                      <a:extLst>
                        <a:ext uri="{28A0092B-C50C-407E-A947-70E740481C1C}">
                          <a14:useLocalDpi xmlns:a14="http://schemas.microsoft.com/office/drawing/2010/main" val="0"/>
                        </a:ext>
                      </a:extLst>
                    </a:blip>
                    <a:stretch>
                      <a:fillRect/>
                    </a:stretch>
                  </pic:blipFill>
                  <pic:spPr>
                    <a:xfrm>
                      <a:off x="0" y="0"/>
                      <a:ext cx="1146281" cy="702908"/>
                    </a:xfrm>
                    <a:prstGeom prst="rect">
                      <a:avLst/>
                    </a:prstGeom>
                  </pic:spPr>
                </pic:pic>
              </a:graphicData>
            </a:graphic>
          </wp:inline>
        </w:drawing>
      </w:r>
    </w:p>
    <w:p w14:paraId="3E785524"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29671B0C"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73857472"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61D1387E"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32711603"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37663B92"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680818A4"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19A64C28"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1BC468AF"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58F0C65B"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p>
    <w:p w14:paraId="27F68786" w14:textId="77777777" w:rsidR="00074AF4" w:rsidRPr="002E35DB" w:rsidRDefault="00074AF4" w:rsidP="00074AF4">
      <w:pPr>
        <w:pStyle w:val="APAParagraph"/>
        <w:keepNext/>
        <w:spacing w:line="360" w:lineRule="auto"/>
        <w:ind w:left="144" w:right="144"/>
        <w:rPr>
          <w:rFonts w:ascii="Times New Roman" w:hAnsi="Times New Roman" w:cs="Times New Roman"/>
          <w:color w:val="000000" w:themeColor="text1"/>
        </w:rPr>
      </w:pPr>
      <w:r w:rsidRPr="002E35DB">
        <w:rPr>
          <w:rFonts w:ascii="Times New Roman" w:hAnsi="Times New Roman" w:cs="Times New Roman"/>
          <w:color w:val="000000" w:themeColor="text1"/>
        </w:rPr>
        <w:br/>
      </w:r>
      <w:r w:rsidRPr="002E35DB">
        <w:rPr>
          <w:rFonts w:ascii="Times New Roman" w:hAnsi="Times New Roman" w:cs="Times New Roman"/>
          <w:color w:val="000000" w:themeColor="text1"/>
        </w:rPr>
        <w:br/>
      </w:r>
    </w:p>
    <w:p w14:paraId="37B9D9D3" w14:textId="77777777" w:rsidR="00074AF4" w:rsidRDefault="00074AF4" w:rsidP="00074AF4">
      <w:pPr>
        <w:keepNext/>
        <w:spacing w:line="360" w:lineRule="auto"/>
        <w:ind w:left="144" w:right="144"/>
        <w:jc w:val="center"/>
        <w:rPr>
          <w:rFonts w:ascii="Georgia" w:hAnsi="Georgia"/>
          <w:color w:val="000000" w:themeColor="text1"/>
          <w:lang w:val="en-GB"/>
        </w:rPr>
      </w:pPr>
    </w:p>
    <w:p w14:paraId="6FE64BB1" w14:textId="77777777" w:rsidR="00074AF4" w:rsidRDefault="00074AF4" w:rsidP="00074AF4">
      <w:pPr>
        <w:keepNext/>
        <w:spacing w:line="360" w:lineRule="auto"/>
        <w:ind w:left="144" w:right="144"/>
        <w:rPr>
          <w:rFonts w:ascii="Georgia" w:hAnsi="Georgia"/>
          <w:color w:val="000000" w:themeColor="text1"/>
          <w:lang w:val="en-GB"/>
        </w:rPr>
      </w:pPr>
    </w:p>
    <w:p w14:paraId="70F2AF8C" w14:textId="77777777" w:rsidR="00074AF4" w:rsidRDefault="00074AF4" w:rsidP="00074AF4">
      <w:pPr>
        <w:keepNext/>
        <w:spacing w:line="360" w:lineRule="auto"/>
        <w:ind w:left="144" w:right="144"/>
        <w:rPr>
          <w:rFonts w:ascii="Georgia" w:hAnsi="Georgia"/>
          <w:color w:val="000000" w:themeColor="text1"/>
          <w:lang w:val="en-GB"/>
        </w:rPr>
      </w:pPr>
    </w:p>
    <w:p w14:paraId="29457D94" w14:textId="77777777" w:rsidR="00074AF4" w:rsidRDefault="00074AF4" w:rsidP="00074AF4">
      <w:pPr>
        <w:keepNext/>
        <w:spacing w:line="360" w:lineRule="auto"/>
        <w:ind w:left="144" w:right="144"/>
        <w:rPr>
          <w:rFonts w:ascii="Georgia" w:hAnsi="Georgia"/>
          <w:color w:val="000000" w:themeColor="text1"/>
          <w:lang w:val="en-GB"/>
        </w:rPr>
      </w:pPr>
    </w:p>
    <w:p w14:paraId="69EF6A02" w14:textId="77777777" w:rsidR="00074AF4" w:rsidRDefault="00074AF4" w:rsidP="00074AF4">
      <w:pPr>
        <w:keepNext/>
        <w:spacing w:line="360" w:lineRule="auto"/>
        <w:ind w:left="144" w:right="144"/>
        <w:rPr>
          <w:rFonts w:ascii="Georgia" w:hAnsi="Georgia"/>
          <w:color w:val="000000" w:themeColor="text1"/>
          <w:lang w:val="en-GB"/>
        </w:rPr>
      </w:pPr>
      <w:r>
        <w:rPr>
          <w:rFonts w:ascii="Georgia" w:hAnsi="Georgia"/>
          <w:color w:val="000000" w:themeColor="text1"/>
          <w:lang w:val="en-GB"/>
        </w:rPr>
        <w:br/>
      </w:r>
    </w:p>
    <w:p w14:paraId="20C2C75D" w14:textId="77777777" w:rsidR="00074AF4" w:rsidRDefault="00074AF4" w:rsidP="00074AF4">
      <w:pPr>
        <w:keepNext/>
        <w:spacing w:line="360" w:lineRule="auto"/>
        <w:ind w:left="144" w:right="144"/>
        <w:rPr>
          <w:rFonts w:ascii="Georgia" w:hAnsi="Georgia"/>
          <w:color w:val="000000" w:themeColor="text1"/>
          <w:lang w:val="en-GB"/>
        </w:rPr>
      </w:pPr>
    </w:p>
    <w:p w14:paraId="6B66FF31" w14:textId="77777777" w:rsidR="00074AF4" w:rsidRDefault="00074AF4" w:rsidP="00074AF4">
      <w:pPr>
        <w:keepNext/>
        <w:spacing w:line="360" w:lineRule="auto"/>
        <w:ind w:left="144" w:right="144"/>
        <w:rPr>
          <w:rFonts w:ascii="Georgia" w:hAnsi="Georgia"/>
          <w:color w:val="000000" w:themeColor="text1"/>
          <w:lang w:val="en-GB"/>
        </w:rPr>
      </w:pPr>
    </w:p>
    <w:p w14:paraId="6958F4C8" w14:textId="77777777" w:rsidR="00074AF4" w:rsidRDefault="00074AF4" w:rsidP="00074AF4">
      <w:pPr>
        <w:keepNext/>
        <w:spacing w:line="360" w:lineRule="auto"/>
        <w:ind w:left="144" w:right="144"/>
        <w:rPr>
          <w:rFonts w:ascii="Georgia" w:hAnsi="Georgia"/>
          <w:color w:val="000000" w:themeColor="text1"/>
          <w:lang w:val="en-GB"/>
        </w:rPr>
      </w:pPr>
    </w:p>
    <w:p w14:paraId="14B391C6" w14:textId="77777777" w:rsidR="00074AF4" w:rsidRDefault="00074AF4" w:rsidP="00074AF4">
      <w:pPr>
        <w:keepNext/>
        <w:spacing w:line="360" w:lineRule="auto"/>
        <w:ind w:left="144" w:right="144"/>
        <w:rPr>
          <w:rFonts w:ascii="Georgia" w:hAnsi="Georgia"/>
          <w:color w:val="000000" w:themeColor="text1"/>
          <w:lang w:val="en-GB"/>
        </w:rPr>
      </w:pPr>
    </w:p>
    <w:p w14:paraId="47EC08BC" w14:textId="77777777" w:rsidR="00074AF4" w:rsidRDefault="00074AF4" w:rsidP="00074AF4">
      <w:pPr>
        <w:keepNext/>
        <w:spacing w:line="360" w:lineRule="auto"/>
        <w:ind w:left="144" w:right="144"/>
        <w:rPr>
          <w:rFonts w:ascii="Georgia" w:hAnsi="Georgia"/>
          <w:color w:val="000000" w:themeColor="text1"/>
          <w:lang w:val="en-GB"/>
        </w:rPr>
      </w:pPr>
    </w:p>
    <w:p w14:paraId="4517E9CA" w14:textId="77777777" w:rsidR="00074AF4" w:rsidRPr="002E35DB" w:rsidRDefault="00074AF4" w:rsidP="00074AF4">
      <w:pPr>
        <w:pStyle w:val="Heading1"/>
        <w:rPr>
          <w:lang w:val="en-GB"/>
        </w:rPr>
      </w:pPr>
      <w:r w:rsidRPr="002E35DB">
        <w:rPr>
          <w:lang w:val="en-GB"/>
        </w:rPr>
        <w:lastRenderedPageBreak/>
        <w:t xml:space="preserve">Appendix </w:t>
      </w:r>
      <w:r>
        <w:rPr>
          <w:lang w:val="en-GB"/>
        </w:rPr>
        <w:t>C</w:t>
      </w:r>
    </w:p>
    <w:p w14:paraId="4170CDE3" w14:textId="77777777" w:rsidR="00074AF4" w:rsidRDefault="00074AF4" w:rsidP="00074AF4">
      <w:pPr>
        <w:keepNext/>
        <w:spacing w:line="360" w:lineRule="auto"/>
        <w:ind w:left="144" w:right="144"/>
        <w:rPr>
          <w:rFonts w:ascii="Georgia" w:hAnsi="Georgia"/>
          <w:color w:val="000000" w:themeColor="text1"/>
          <w:lang w:val="en-GB"/>
        </w:rPr>
      </w:pPr>
    </w:p>
    <w:tbl>
      <w:tblPr>
        <w:tblW w:w="9639" w:type="dxa"/>
        <w:tblLook w:val="04A0" w:firstRow="1" w:lastRow="0" w:firstColumn="1" w:lastColumn="0" w:noHBand="0" w:noVBand="1"/>
      </w:tblPr>
      <w:tblGrid>
        <w:gridCol w:w="3828"/>
        <w:gridCol w:w="2409"/>
        <w:gridCol w:w="3402"/>
      </w:tblGrid>
      <w:tr w:rsidR="00074AF4" w:rsidRPr="003D0ABF" w14:paraId="471D02DF" w14:textId="77777777" w:rsidTr="00F272C7">
        <w:trPr>
          <w:trHeight w:val="320"/>
        </w:trPr>
        <w:tc>
          <w:tcPr>
            <w:tcW w:w="9639" w:type="dxa"/>
            <w:gridSpan w:val="3"/>
            <w:tcBorders>
              <w:bottom w:val="single" w:sz="4" w:space="0" w:color="auto"/>
            </w:tcBorders>
            <w:shd w:val="clear" w:color="auto" w:fill="auto"/>
            <w:noWrap/>
            <w:vAlign w:val="bottom"/>
            <w:hideMark/>
          </w:tcPr>
          <w:p w14:paraId="1F975FB3" w14:textId="77777777" w:rsidR="00074AF4" w:rsidRPr="00AE7756" w:rsidRDefault="00074AF4" w:rsidP="00F272C7">
            <w:pPr>
              <w:rPr>
                <w:b/>
                <w:bCs/>
              </w:rPr>
            </w:pPr>
            <w:r w:rsidRPr="00AE7756">
              <w:rPr>
                <w:b/>
                <w:bCs/>
              </w:rPr>
              <w:t xml:space="preserve">Table C1 </w:t>
            </w:r>
          </w:p>
          <w:p w14:paraId="0D3F0E87" w14:textId="77777777" w:rsidR="00074AF4" w:rsidRPr="00AE7756" w:rsidRDefault="00074AF4" w:rsidP="00F272C7">
            <w:pPr>
              <w:rPr>
                <w:rFonts w:ascii="Aptos Narrow" w:hAnsi="Aptos Narrow"/>
                <w:color w:val="000000"/>
                <w:lang w:eastAsia="en-GB"/>
              </w:rPr>
            </w:pPr>
            <w:r w:rsidRPr="00AE7756">
              <w:t>Heterogeneity of</w:t>
            </w:r>
            <w:r>
              <w:t xml:space="preserve"> i</w:t>
            </w:r>
            <w:r w:rsidRPr="00AE7756">
              <w:t xml:space="preserve">ntervention </w:t>
            </w:r>
            <w:r>
              <w:t>e</w:t>
            </w:r>
            <w:r w:rsidRPr="00AE7756">
              <w:t xml:space="preserve">ffect </w:t>
            </w:r>
            <w:r>
              <w:t>a</w:t>
            </w:r>
            <w:r w:rsidRPr="00AE7756">
              <w:t xml:space="preserve">cross </w:t>
            </w:r>
            <w:r>
              <w:t>t</w:t>
            </w:r>
            <w:r w:rsidRPr="00AE7756">
              <w:t>ime</w:t>
            </w:r>
          </w:p>
        </w:tc>
      </w:tr>
      <w:tr w:rsidR="00074AF4" w:rsidRPr="003D0ABF" w14:paraId="1524002A" w14:textId="77777777" w:rsidTr="00F272C7">
        <w:trPr>
          <w:trHeight w:val="320"/>
        </w:trPr>
        <w:tc>
          <w:tcPr>
            <w:tcW w:w="3828" w:type="dxa"/>
            <w:tcBorders>
              <w:top w:val="single" w:sz="4" w:space="0" w:color="auto"/>
              <w:bottom w:val="single" w:sz="4" w:space="0" w:color="auto"/>
            </w:tcBorders>
            <w:shd w:val="clear" w:color="auto" w:fill="auto"/>
            <w:noWrap/>
            <w:vAlign w:val="bottom"/>
            <w:hideMark/>
          </w:tcPr>
          <w:p w14:paraId="3F03F6D5" w14:textId="77777777" w:rsidR="00074AF4" w:rsidRPr="003D0ABF" w:rsidRDefault="00074AF4" w:rsidP="00F272C7">
            <w:pPr>
              <w:jc w:val="right"/>
              <w:rPr>
                <w:rFonts w:ascii="Aptos Narrow" w:hAnsi="Aptos Narrow"/>
                <w:color w:val="000000"/>
                <w:lang w:eastAsia="en-GB"/>
              </w:rPr>
            </w:pPr>
          </w:p>
        </w:tc>
        <w:tc>
          <w:tcPr>
            <w:tcW w:w="2409" w:type="dxa"/>
            <w:tcBorders>
              <w:top w:val="single" w:sz="4" w:space="0" w:color="auto"/>
              <w:bottom w:val="single" w:sz="4" w:space="0" w:color="auto"/>
            </w:tcBorders>
            <w:shd w:val="clear" w:color="auto" w:fill="auto"/>
            <w:noWrap/>
            <w:vAlign w:val="bottom"/>
            <w:hideMark/>
          </w:tcPr>
          <w:p w14:paraId="162130B5"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First Half of Intervention Period</w:t>
            </w:r>
          </w:p>
        </w:tc>
        <w:tc>
          <w:tcPr>
            <w:tcW w:w="3402" w:type="dxa"/>
            <w:tcBorders>
              <w:top w:val="single" w:sz="4" w:space="0" w:color="auto"/>
              <w:bottom w:val="single" w:sz="4" w:space="0" w:color="auto"/>
            </w:tcBorders>
            <w:shd w:val="clear" w:color="auto" w:fill="auto"/>
            <w:noWrap/>
            <w:vAlign w:val="bottom"/>
            <w:hideMark/>
          </w:tcPr>
          <w:p w14:paraId="125655BD"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Second Half of Intervention Period</w:t>
            </w:r>
          </w:p>
        </w:tc>
      </w:tr>
      <w:tr w:rsidR="00074AF4" w:rsidRPr="003D0ABF" w14:paraId="385C14AB" w14:textId="77777777" w:rsidTr="00F272C7">
        <w:trPr>
          <w:trHeight w:val="320"/>
        </w:trPr>
        <w:tc>
          <w:tcPr>
            <w:tcW w:w="3828" w:type="dxa"/>
            <w:tcBorders>
              <w:top w:val="single" w:sz="4" w:space="0" w:color="auto"/>
            </w:tcBorders>
            <w:shd w:val="clear" w:color="auto" w:fill="auto"/>
            <w:noWrap/>
            <w:vAlign w:val="bottom"/>
            <w:hideMark/>
          </w:tcPr>
          <w:p w14:paraId="21271032" w14:textId="77777777" w:rsidR="00074AF4" w:rsidRPr="003D0ABF" w:rsidRDefault="00074AF4" w:rsidP="00F272C7">
            <w:pPr>
              <w:rPr>
                <w:rFonts w:ascii="Aptos Narrow" w:hAnsi="Aptos Narrow"/>
                <w:color w:val="000000"/>
                <w:lang w:eastAsia="en-GB"/>
              </w:rPr>
            </w:pPr>
            <w:r>
              <w:rPr>
                <w:rFonts w:ascii="Aptos Narrow" w:hAnsi="Aptos Narrow"/>
                <w:color w:val="000000"/>
                <w:lang w:eastAsia="en-GB"/>
              </w:rPr>
              <w:t>Pre Intervention Slope</w:t>
            </w:r>
          </w:p>
        </w:tc>
        <w:tc>
          <w:tcPr>
            <w:tcW w:w="2409" w:type="dxa"/>
            <w:tcBorders>
              <w:top w:val="single" w:sz="4" w:space="0" w:color="auto"/>
            </w:tcBorders>
            <w:shd w:val="clear" w:color="auto" w:fill="auto"/>
            <w:noWrap/>
            <w:vAlign w:val="bottom"/>
            <w:hideMark/>
          </w:tcPr>
          <w:p w14:paraId="72A505D5"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-0.0749</w:t>
            </w:r>
          </w:p>
        </w:tc>
        <w:tc>
          <w:tcPr>
            <w:tcW w:w="3402" w:type="dxa"/>
            <w:tcBorders>
              <w:top w:val="single" w:sz="4" w:space="0" w:color="auto"/>
            </w:tcBorders>
            <w:shd w:val="clear" w:color="auto" w:fill="auto"/>
            <w:noWrap/>
            <w:vAlign w:val="bottom"/>
            <w:hideMark/>
          </w:tcPr>
          <w:p w14:paraId="3FDDBB02"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-0.069</w:t>
            </w:r>
          </w:p>
        </w:tc>
      </w:tr>
      <w:tr w:rsidR="00074AF4" w:rsidRPr="003D0ABF" w14:paraId="734528A5" w14:textId="77777777" w:rsidTr="00F272C7">
        <w:trPr>
          <w:trHeight w:val="320"/>
        </w:trPr>
        <w:tc>
          <w:tcPr>
            <w:tcW w:w="3828" w:type="dxa"/>
            <w:tcBorders>
              <w:bottom w:val="single" w:sz="4" w:space="0" w:color="auto"/>
            </w:tcBorders>
            <w:shd w:val="clear" w:color="auto" w:fill="auto"/>
            <w:noWrap/>
            <w:vAlign w:val="bottom"/>
            <w:hideMark/>
          </w:tcPr>
          <w:p w14:paraId="3F91AEE6" w14:textId="77777777" w:rsidR="00074AF4" w:rsidRPr="003D0ABF" w:rsidRDefault="00074AF4" w:rsidP="00F272C7">
            <w:pPr>
              <w:jc w:val="right"/>
              <w:rPr>
                <w:rFonts w:ascii="Aptos Narrow" w:hAnsi="Aptos Narrow"/>
                <w:color w:val="000000"/>
                <w:lang w:eastAsia="en-GB"/>
              </w:rPr>
            </w:pPr>
          </w:p>
        </w:tc>
        <w:tc>
          <w:tcPr>
            <w:tcW w:w="2409" w:type="dxa"/>
            <w:tcBorders>
              <w:bottom w:val="single" w:sz="4" w:space="0" w:color="auto"/>
            </w:tcBorders>
            <w:shd w:val="clear" w:color="auto" w:fill="auto"/>
            <w:noWrap/>
            <w:vAlign w:val="bottom"/>
            <w:hideMark/>
          </w:tcPr>
          <w:p w14:paraId="52EF9208"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-0.0842</w:t>
            </w:r>
            <w:r>
              <w:rPr>
                <w:rFonts w:ascii="Aptos Narrow" w:hAnsi="Aptos Narrow"/>
                <w:color w:val="000000"/>
                <w:lang w:eastAsia="en-GB"/>
              </w:rPr>
              <w:t>)</w:t>
            </w:r>
          </w:p>
        </w:tc>
        <w:tc>
          <w:tcPr>
            <w:tcW w:w="3402" w:type="dxa"/>
            <w:tcBorders>
              <w:bottom w:val="single" w:sz="4" w:space="0" w:color="auto"/>
            </w:tcBorders>
            <w:shd w:val="clear" w:color="auto" w:fill="auto"/>
            <w:noWrap/>
            <w:vAlign w:val="bottom"/>
            <w:hideMark/>
          </w:tcPr>
          <w:p w14:paraId="4BC22D00"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-0.1033</w:t>
            </w:r>
            <w:r>
              <w:rPr>
                <w:rFonts w:ascii="Aptos Narrow" w:hAnsi="Aptos Narrow"/>
                <w:color w:val="000000"/>
                <w:lang w:eastAsia="en-GB"/>
              </w:rPr>
              <w:t>)</w:t>
            </w:r>
          </w:p>
        </w:tc>
      </w:tr>
      <w:tr w:rsidR="00074AF4" w:rsidRPr="003D0ABF" w14:paraId="58C1BAF9" w14:textId="77777777" w:rsidTr="00F272C7">
        <w:trPr>
          <w:trHeight w:val="320"/>
        </w:trPr>
        <w:tc>
          <w:tcPr>
            <w:tcW w:w="3828" w:type="dxa"/>
            <w:tcBorders>
              <w:top w:val="single" w:sz="4" w:space="0" w:color="auto"/>
            </w:tcBorders>
            <w:shd w:val="clear" w:color="auto" w:fill="auto"/>
            <w:noWrap/>
            <w:vAlign w:val="bottom"/>
            <w:hideMark/>
          </w:tcPr>
          <w:p w14:paraId="3F35455E" w14:textId="77777777" w:rsidR="00074AF4" w:rsidRPr="003D0ABF" w:rsidRDefault="00074AF4" w:rsidP="00F272C7">
            <w:pPr>
              <w:rPr>
                <w:rFonts w:ascii="Aptos Narrow" w:hAnsi="Aptos Narrow"/>
                <w:color w:val="000000"/>
                <w:lang w:eastAsia="en-GB"/>
              </w:rPr>
            </w:pPr>
            <w:r>
              <w:rPr>
                <w:rFonts w:ascii="Aptos Narrow" w:hAnsi="Aptos Narrow"/>
                <w:color w:val="000000"/>
                <w:lang w:eastAsia="en-GB"/>
              </w:rPr>
              <w:t>Level Change After Intervention</w:t>
            </w:r>
          </w:p>
        </w:tc>
        <w:tc>
          <w:tcPr>
            <w:tcW w:w="2409" w:type="dxa"/>
            <w:tcBorders>
              <w:top w:val="single" w:sz="4" w:space="0" w:color="auto"/>
            </w:tcBorders>
            <w:shd w:val="clear" w:color="auto" w:fill="auto"/>
            <w:noWrap/>
            <w:vAlign w:val="bottom"/>
            <w:hideMark/>
          </w:tcPr>
          <w:p w14:paraId="79B2F1B3"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7.2608</w:t>
            </w:r>
          </w:p>
        </w:tc>
        <w:tc>
          <w:tcPr>
            <w:tcW w:w="3402" w:type="dxa"/>
            <w:tcBorders>
              <w:top w:val="single" w:sz="4" w:space="0" w:color="auto"/>
            </w:tcBorders>
            <w:shd w:val="clear" w:color="auto" w:fill="auto"/>
            <w:noWrap/>
            <w:vAlign w:val="bottom"/>
            <w:hideMark/>
          </w:tcPr>
          <w:p w14:paraId="60EF55F6"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24.7125*</w:t>
            </w:r>
          </w:p>
        </w:tc>
      </w:tr>
      <w:tr w:rsidR="00074AF4" w:rsidRPr="003D0ABF" w14:paraId="1745402F" w14:textId="77777777" w:rsidTr="00F272C7">
        <w:trPr>
          <w:trHeight w:val="320"/>
        </w:trPr>
        <w:tc>
          <w:tcPr>
            <w:tcW w:w="3828" w:type="dxa"/>
            <w:tcBorders>
              <w:bottom w:val="single" w:sz="4" w:space="0" w:color="auto"/>
            </w:tcBorders>
            <w:shd w:val="clear" w:color="auto" w:fill="auto"/>
            <w:noWrap/>
            <w:vAlign w:val="bottom"/>
            <w:hideMark/>
          </w:tcPr>
          <w:p w14:paraId="1B2EBEEC" w14:textId="77777777" w:rsidR="00074AF4" w:rsidRPr="003D0ABF" w:rsidRDefault="00074AF4" w:rsidP="00F272C7">
            <w:pPr>
              <w:rPr>
                <w:rFonts w:ascii="Aptos Narrow" w:hAnsi="Aptos Narrow"/>
                <w:color w:val="000000"/>
                <w:lang w:eastAsia="en-GB"/>
              </w:rPr>
            </w:pPr>
          </w:p>
        </w:tc>
        <w:tc>
          <w:tcPr>
            <w:tcW w:w="2409" w:type="dxa"/>
            <w:tcBorders>
              <w:bottom w:val="single" w:sz="4" w:space="0" w:color="auto"/>
            </w:tcBorders>
            <w:shd w:val="clear" w:color="auto" w:fill="auto"/>
            <w:noWrap/>
            <w:vAlign w:val="bottom"/>
            <w:hideMark/>
          </w:tcPr>
          <w:p w14:paraId="6B5F1CC1"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-9.0841</w:t>
            </w:r>
            <w:r>
              <w:rPr>
                <w:rFonts w:ascii="Aptos Narrow" w:hAnsi="Aptos Narrow"/>
                <w:color w:val="000000"/>
                <w:lang w:eastAsia="en-GB"/>
              </w:rPr>
              <w:t>)</w:t>
            </w:r>
          </w:p>
        </w:tc>
        <w:tc>
          <w:tcPr>
            <w:tcW w:w="3402" w:type="dxa"/>
            <w:tcBorders>
              <w:bottom w:val="single" w:sz="4" w:space="0" w:color="auto"/>
            </w:tcBorders>
            <w:shd w:val="clear" w:color="auto" w:fill="auto"/>
            <w:noWrap/>
            <w:vAlign w:val="bottom"/>
            <w:hideMark/>
          </w:tcPr>
          <w:p w14:paraId="3ADEFAB8"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-10.7722</w:t>
            </w:r>
            <w:r>
              <w:rPr>
                <w:rFonts w:ascii="Aptos Narrow" w:hAnsi="Aptos Narrow"/>
                <w:color w:val="000000"/>
                <w:lang w:eastAsia="en-GB"/>
              </w:rPr>
              <w:t>)</w:t>
            </w:r>
          </w:p>
        </w:tc>
      </w:tr>
      <w:tr w:rsidR="00074AF4" w:rsidRPr="003D0ABF" w14:paraId="1605B7F4" w14:textId="77777777" w:rsidTr="00F272C7">
        <w:trPr>
          <w:trHeight w:val="320"/>
        </w:trPr>
        <w:tc>
          <w:tcPr>
            <w:tcW w:w="3828" w:type="dxa"/>
            <w:tcBorders>
              <w:top w:val="single" w:sz="4" w:space="0" w:color="auto"/>
            </w:tcBorders>
            <w:shd w:val="clear" w:color="auto" w:fill="auto"/>
            <w:noWrap/>
            <w:vAlign w:val="bottom"/>
            <w:hideMark/>
          </w:tcPr>
          <w:p w14:paraId="56BC0EA9" w14:textId="77777777" w:rsidR="00074AF4" w:rsidRPr="003D0ABF" w:rsidRDefault="00074AF4" w:rsidP="00F272C7">
            <w:pPr>
              <w:rPr>
                <w:rFonts w:ascii="Aptos Narrow" w:hAnsi="Aptos Narrow"/>
                <w:color w:val="000000"/>
                <w:lang w:eastAsia="en-GB"/>
              </w:rPr>
            </w:pPr>
            <w:r>
              <w:rPr>
                <w:rFonts w:ascii="Aptos Narrow" w:hAnsi="Aptos Narrow"/>
                <w:color w:val="000000"/>
                <w:lang w:eastAsia="en-GB"/>
              </w:rPr>
              <w:t>Slope Change After Intervention</w:t>
            </w:r>
          </w:p>
        </w:tc>
        <w:tc>
          <w:tcPr>
            <w:tcW w:w="2409" w:type="dxa"/>
            <w:tcBorders>
              <w:top w:val="single" w:sz="4" w:space="0" w:color="auto"/>
            </w:tcBorders>
            <w:shd w:val="clear" w:color="auto" w:fill="auto"/>
            <w:noWrap/>
            <w:vAlign w:val="bottom"/>
            <w:hideMark/>
          </w:tcPr>
          <w:p w14:paraId="078B3D18"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1.2623**</w:t>
            </w:r>
          </w:p>
        </w:tc>
        <w:tc>
          <w:tcPr>
            <w:tcW w:w="3402" w:type="dxa"/>
            <w:tcBorders>
              <w:top w:val="single" w:sz="4" w:space="0" w:color="auto"/>
            </w:tcBorders>
            <w:shd w:val="clear" w:color="auto" w:fill="auto"/>
            <w:noWrap/>
            <w:vAlign w:val="bottom"/>
            <w:hideMark/>
          </w:tcPr>
          <w:p w14:paraId="03B37114"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1.2613**</w:t>
            </w:r>
          </w:p>
        </w:tc>
      </w:tr>
      <w:tr w:rsidR="00074AF4" w:rsidRPr="003D0ABF" w14:paraId="6096AC4F" w14:textId="77777777" w:rsidTr="00F272C7">
        <w:trPr>
          <w:trHeight w:val="320"/>
        </w:trPr>
        <w:tc>
          <w:tcPr>
            <w:tcW w:w="3828" w:type="dxa"/>
            <w:tcBorders>
              <w:bottom w:val="single" w:sz="4" w:space="0" w:color="auto"/>
            </w:tcBorders>
            <w:shd w:val="clear" w:color="auto" w:fill="auto"/>
            <w:noWrap/>
            <w:vAlign w:val="bottom"/>
            <w:hideMark/>
          </w:tcPr>
          <w:p w14:paraId="746EBB24" w14:textId="77777777" w:rsidR="00074AF4" w:rsidRPr="003D0ABF" w:rsidRDefault="00074AF4" w:rsidP="00F272C7">
            <w:pPr>
              <w:rPr>
                <w:rFonts w:ascii="Aptos Narrow" w:hAnsi="Aptos Narrow"/>
                <w:color w:val="000000"/>
                <w:lang w:eastAsia="en-GB"/>
              </w:rPr>
            </w:pPr>
          </w:p>
        </w:tc>
        <w:tc>
          <w:tcPr>
            <w:tcW w:w="2409" w:type="dxa"/>
            <w:tcBorders>
              <w:bottom w:val="single" w:sz="4" w:space="0" w:color="auto"/>
            </w:tcBorders>
            <w:shd w:val="clear" w:color="auto" w:fill="auto"/>
            <w:noWrap/>
            <w:vAlign w:val="bottom"/>
            <w:hideMark/>
          </w:tcPr>
          <w:p w14:paraId="570E5A6C"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-0.4878</w:t>
            </w:r>
            <w:r>
              <w:rPr>
                <w:rFonts w:ascii="Aptos Narrow" w:hAnsi="Aptos Narrow"/>
                <w:color w:val="000000"/>
                <w:lang w:eastAsia="en-GB"/>
              </w:rPr>
              <w:t>)</w:t>
            </w:r>
          </w:p>
        </w:tc>
        <w:tc>
          <w:tcPr>
            <w:tcW w:w="3402" w:type="dxa"/>
            <w:tcBorders>
              <w:bottom w:val="single" w:sz="4" w:space="0" w:color="auto"/>
            </w:tcBorders>
            <w:shd w:val="clear" w:color="auto" w:fill="auto"/>
            <w:noWrap/>
            <w:vAlign w:val="bottom"/>
            <w:hideMark/>
          </w:tcPr>
          <w:p w14:paraId="5CAFD54C"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-0.4836</w:t>
            </w:r>
            <w:r>
              <w:rPr>
                <w:rFonts w:ascii="Aptos Narrow" w:hAnsi="Aptos Narrow"/>
                <w:color w:val="000000"/>
                <w:lang w:eastAsia="en-GB"/>
              </w:rPr>
              <w:t>)</w:t>
            </w:r>
          </w:p>
        </w:tc>
      </w:tr>
      <w:tr w:rsidR="00074AF4" w:rsidRPr="003D0ABF" w14:paraId="2F2792DA" w14:textId="77777777" w:rsidTr="00F272C7">
        <w:trPr>
          <w:trHeight w:val="320"/>
        </w:trPr>
        <w:tc>
          <w:tcPr>
            <w:tcW w:w="3828" w:type="dxa"/>
            <w:tcBorders>
              <w:top w:val="single" w:sz="4" w:space="0" w:color="auto"/>
            </w:tcBorders>
            <w:shd w:val="clear" w:color="auto" w:fill="auto"/>
            <w:noWrap/>
            <w:vAlign w:val="bottom"/>
            <w:hideMark/>
          </w:tcPr>
          <w:p w14:paraId="0F5D3B87" w14:textId="77777777" w:rsidR="00074AF4" w:rsidRPr="003D0ABF" w:rsidRDefault="00074AF4" w:rsidP="00F272C7">
            <w:pPr>
              <w:rPr>
                <w:rFonts w:ascii="Aptos Narrow" w:hAnsi="Aptos Narrow"/>
                <w:color w:val="000000"/>
                <w:lang w:eastAsia="en-GB"/>
              </w:rPr>
            </w:pPr>
            <w:r>
              <w:rPr>
                <w:rFonts w:ascii="Aptos Narrow" w:hAnsi="Aptos Narrow"/>
                <w:color w:val="000000"/>
                <w:lang w:eastAsia="en-GB"/>
              </w:rPr>
              <w:t>Constant</w:t>
            </w:r>
          </w:p>
        </w:tc>
        <w:tc>
          <w:tcPr>
            <w:tcW w:w="2409" w:type="dxa"/>
            <w:tcBorders>
              <w:top w:val="single" w:sz="4" w:space="0" w:color="auto"/>
            </w:tcBorders>
            <w:shd w:val="clear" w:color="auto" w:fill="auto"/>
            <w:noWrap/>
            <w:vAlign w:val="bottom"/>
            <w:hideMark/>
          </w:tcPr>
          <w:p w14:paraId="06C161F1"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69.0478*</w:t>
            </w:r>
          </w:p>
        </w:tc>
        <w:tc>
          <w:tcPr>
            <w:tcW w:w="3402" w:type="dxa"/>
            <w:tcBorders>
              <w:top w:val="single" w:sz="4" w:space="0" w:color="auto"/>
            </w:tcBorders>
            <w:shd w:val="clear" w:color="auto" w:fill="auto"/>
            <w:noWrap/>
            <w:vAlign w:val="bottom"/>
            <w:hideMark/>
          </w:tcPr>
          <w:p w14:paraId="43D7215C"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66.6993</w:t>
            </w:r>
          </w:p>
        </w:tc>
      </w:tr>
      <w:tr w:rsidR="00074AF4" w:rsidRPr="003D0ABF" w14:paraId="60928358" w14:textId="77777777" w:rsidTr="00F272C7">
        <w:trPr>
          <w:trHeight w:val="320"/>
        </w:trPr>
        <w:tc>
          <w:tcPr>
            <w:tcW w:w="3828" w:type="dxa"/>
            <w:tcBorders>
              <w:bottom w:val="single" w:sz="4" w:space="0" w:color="auto"/>
            </w:tcBorders>
            <w:shd w:val="clear" w:color="auto" w:fill="auto"/>
            <w:noWrap/>
            <w:vAlign w:val="bottom"/>
            <w:hideMark/>
          </w:tcPr>
          <w:p w14:paraId="1C39732A" w14:textId="77777777" w:rsidR="00074AF4" w:rsidRPr="003D0ABF" w:rsidRDefault="00074AF4" w:rsidP="00F272C7">
            <w:pPr>
              <w:jc w:val="right"/>
              <w:rPr>
                <w:rFonts w:ascii="Aptos Narrow" w:hAnsi="Aptos Narrow"/>
                <w:color w:val="000000"/>
                <w:lang w:eastAsia="en-GB"/>
              </w:rPr>
            </w:pPr>
          </w:p>
        </w:tc>
        <w:tc>
          <w:tcPr>
            <w:tcW w:w="2409" w:type="dxa"/>
            <w:tcBorders>
              <w:bottom w:val="single" w:sz="4" w:space="0" w:color="auto"/>
            </w:tcBorders>
            <w:shd w:val="clear" w:color="auto" w:fill="auto"/>
            <w:noWrap/>
            <w:vAlign w:val="bottom"/>
            <w:hideMark/>
          </w:tcPr>
          <w:p w14:paraId="6303CE0C"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-34.2853</w:t>
            </w:r>
            <w:r>
              <w:rPr>
                <w:rFonts w:ascii="Aptos Narrow" w:hAnsi="Aptos Narrow"/>
                <w:color w:val="000000"/>
                <w:lang w:eastAsia="en-GB"/>
              </w:rPr>
              <w:t>)</w:t>
            </w:r>
          </w:p>
        </w:tc>
        <w:tc>
          <w:tcPr>
            <w:tcW w:w="3402" w:type="dxa"/>
            <w:tcBorders>
              <w:bottom w:val="single" w:sz="4" w:space="0" w:color="auto"/>
            </w:tcBorders>
            <w:shd w:val="clear" w:color="auto" w:fill="auto"/>
            <w:noWrap/>
            <w:vAlign w:val="bottom"/>
            <w:hideMark/>
          </w:tcPr>
          <w:p w14:paraId="2404A09E"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-42.0348</w:t>
            </w:r>
            <w:r>
              <w:rPr>
                <w:rFonts w:ascii="Aptos Narrow" w:hAnsi="Aptos Narrow"/>
                <w:color w:val="000000"/>
                <w:lang w:eastAsia="en-GB"/>
              </w:rPr>
              <w:t>)</w:t>
            </w:r>
          </w:p>
        </w:tc>
      </w:tr>
      <w:tr w:rsidR="00074AF4" w:rsidRPr="003D0ABF" w14:paraId="508B287E" w14:textId="77777777" w:rsidTr="00F272C7">
        <w:trPr>
          <w:trHeight w:val="320"/>
        </w:trPr>
        <w:tc>
          <w:tcPr>
            <w:tcW w:w="3828" w:type="dxa"/>
            <w:tcBorders>
              <w:top w:val="single" w:sz="4" w:space="0" w:color="auto"/>
            </w:tcBorders>
            <w:shd w:val="clear" w:color="auto" w:fill="auto"/>
            <w:noWrap/>
            <w:vAlign w:val="bottom"/>
            <w:hideMark/>
          </w:tcPr>
          <w:p w14:paraId="6FC5BEC7" w14:textId="77777777" w:rsidR="00074AF4" w:rsidRPr="003D0ABF" w:rsidRDefault="00074AF4" w:rsidP="00F272C7">
            <w:pPr>
              <w:rPr>
                <w:rFonts w:ascii="Aptos Narrow" w:hAnsi="Aptos Narrow"/>
                <w:color w:val="000000"/>
                <w:lang w:eastAsia="en-GB"/>
              </w:rPr>
            </w:pPr>
            <w:r w:rsidRPr="003D0ABF">
              <w:rPr>
                <w:rFonts w:ascii="Aptos Narrow" w:hAnsi="Aptos Narrow"/>
                <w:color w:val="000000"/>
                <w:lang w:eastAsia="en-GB"/>
              </w:rPr>
              <w:t>ARMA</w:t>
            </w:r>
          </w:p>
        </w:tc>
        <w:tc>
          <w:tcPr>
            <w:tcW w:w="2409" w:type="dxa"/>
            <w:tcBorders>
              <w:top w:val="single" w:sz="4" w:space="0" w:color="auto"/>
            </w:tcBorders>
            <w:shd w:val="clear" w:color="auto" w:fill="auto"/>
            <w:noWrap/>
            <w:vAlign w:val="bottom"/>
            <w:hideMark/>
          </w:tcPr>
          <w:p w14:paraId="1034C325" w14:textId="77777777" w:rsidR="00074AF4" w:rsidRPr="003D0ABF" w:rsidRDefault="00074AF4" w:rsidP="00F272C7">
            <w:pPr>
              <w:jc w:val="center"/>
              <w:rPr>
                <w:rFonts w:ascii="Aptos Narrow" w:hAnsi="Aptos Narrow"/>
                <w:color w:val="000000"/>
                <w:lang w:eastAsia="en-GB"/>
              </w:rPr>
            </w:pPr>
          </w:p>
        </w:tc>
        <w:tc>
          <w:tcPr>
            <w:tcW w:w="3402" w:type="dxa"/>
            <w:tcBorders>
              <w:top w:val="single" w:sz="4" w:space="0" w:color="auto"/>
            </w:tcBorders>
            <w:shd w:val="clear" w:color="auto" w:fill="auto"/>
            <w:noWrap/>
            <w:vAlign w:val="bottom"/>
            <w:hideMark/>
          </w:tcPr>
          <w:p w14:paraId="532F16D1" w14:textId="77777777" w:rsidR="00074AF4" w:rsidRPr="003D0ABF" w:rsidRDefault="00074AF4" w:rsidP="00F272C7">
            <w:pPr>
              <w:jc w:val="center"/>
              <w:rPr>
                <w:sz w:val="20"/>
                <w:szCs w:val="20"/>
                <w:lang w:eastAsia="en-GB"/>
              </w:rPr>
            </w:pPr>
          </w:p>
        </w:tc>
      </w:tr>
      <w:tr w:rsidR="00074AF4" w:rsidRPr="003D0ABF" w14:paraId="6990F683" w14:textId="77777777" w:rsidTr="00F272C7">
        <w:trPr>
          <w:trHeight w:val="320"/>
        </w:trPr>
        <w:tc>
          <w:tcPr>
            <w:tcW w:w="3828" w:type="dxa"/>
            <w:shd w:val="clear" w:color="auto" w:fill="auto"/>
            <w:noWrap/>
            <w:vAlign w:val="bottom"/>
            <w:hideMark/>
          </w:tcPr>
          <w:p w14:paraId="059D3814" w14:textId="77777777" w:rsidR="00074AF4" w:rsidRPr="003D0ABF" w:rsidRDefault="00074AF4" w:rsidP="00F272C7">
            <w:pPr>
              <w:rPr>
                <w:rFonts w:ascii="Aptos Narrow" w:hAnsi="Aptos Narrow"/>
                <w:color w:val="000000"/>
                <w:lang w:eastAsia="en-GB"/>
              </w:rPr>
            </w:pPr>
            <w:r>
              <w:rPr>
                <w:rFonts w:ascii="Aptos Narrow" w:hAnsi="Aptos Narrow"/>
                <w:color w:val="000000"/>
                <w:lang w:eastAsia="en-GB"/>
              </w:rPr>
              <w:t>AR(1) Component</w:t>
            </w:r>
          </w:p>
        </w:tc>
        <w:tc>
          <w:tcPr>
            <w:tcW w:w="2409" w:type="dxa"/>
            <w:shd w:val="clear" w:color="auto" w:fill="auto"/>
            <w:noWrap/>
            <w:vAlign w:val="bottom"/>
            <w:hideMark/>
          </w:tcPr>
          <w:p w14:paraId="7B7D039F"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0.3071**</w:t>
            </w:r>
          </w:p>
        </w:tc>
        <w:tc>
          <w:tcPr>
            <w:tcW w:w="3402" w:type="dxa"/>
            <w:shd w:val="clear" w:color="auto" w:fill="auto"/>
            <w:noWrap/>
            <w:vAlign w:val="bottom"/>
            <w:hideMark/>
          </w:tcPr>
          <w:p w14:paraId="0600D8FC"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0.2828**</w:t>
            </w:r>
          </w:p>
        </w:tc>
      </w:tr>
      <w:tr w:rsidR="00074AF4" w:rsidRPr="003D0ABF" w14:paraId="2A69DD5E" w14:textId="77777777" w:rsidTr="00F272C7">
        <w:trPr>
          <w:trHeight w:val="320"/>
        </w:trPr>
        <w:tc>
          <w:tcPr>
            <w:tcW w:w="3828" w:type="dxa"/>
            <w:tcBorders>
              <w:bottom w:val="single" w:sz="4" w:space="0" w:color="auto"/>
            </w:tcBorders>
            <w:shd w:val="clear" w:color="auto" w:fill="auto"/>
            <w:noWrap/>
            <w:vAlign w:val="bottom"/>
            <w:hideMark/>
          </w:tcPr>
          <w:p w14:paraId="794DFDEA" w14:textId="77777777" w:rsidR="00074AF4" w:rsidRPr="003D0ABF" w:rsidRDefault="00074AF4" w:rsidP="00F272C7">
            <w:pPr>
              <w:rPr>
                <w:rFonts w:ascii="Aptos Narrow" w:hAnsi="Aptos Narrow"/>
                <w:color w:val="000000"/>
                <w:lang w:eastAsia="en-GB"/>
              </w:rPr>
            </w:pPr>
          </w:p>
        </w:tc>
        <w:tc>
          <w:tcPr>
            <w:tcW w:w="2409" w:type="dxa"/>
            <w:tcBorders>
              <w:bottom w:val="single" w:sz="4" w:space="0" w:color="auto"/>
            </w:tcBorders>
            <w:shd w:val="clear" w:color="auto" w:fill="auto"/>
            <w:noWrap/>
            <w:vAlign w:val="bottom"/>
            <w:hideMark/>
          </w:tcPr>
          <w:p w14:paraId="401303A7"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-0.0849</w:t>
            </w:r>
            <w:r>
              <w:rPr>
                <w:rFonts w:ascii="Aptos Narrow" w:hAnsi="Aptos Narrow"/>
                <w:color w:val="000000"/>
                <w:lang w:eastAsia="en-GB"/>
              </w:rPr>
              <w:t>)</w:t>
            </w:r>
          </w:p>
        </w:tc>
        <w:tc>
          <w:tcPr>
            <w:tcW w:w="3402" w:type="dxa"/>
            <w:tcBorders>
              <w:bottom w:val="single" w:sz="4" w:space="0" w:color="auto"/>
            </w:tcBorders>
            <w:shd w:val="clear" w:color="auto" w:fill="auto"/>
            <w:noWrap/>
            <w:vAlign w:val="bottom"/>
            <w:hideMark/>
          </w:tcPr>
          <w:p w14:paraId="347FEB12" w14:textId="77777777" w:rsidR="00074AF4" w:rsidRPr="003D0ABF" w:rsidRDefault="00074AF4" w:rsidP="00F272C7">
            <w:pPr>
              <w:jc w:val="center"/>
              <w:rPr>
                <w:rFonts w:ascii="Aptos Narrow" w:hAnsi="Aptos Narrow"/>
                <w:color w:val="000000"/>
                <w:lang w:eastAsia="en-GB"/>
              </w:rPr>
            </w:pPr>
            <w:r>
              <w:rPr>
                <w:rFonts w:ascii="Aptos Narrow" w:hAnsi="Aptos Narrow"/>
                <w:color w:val="000000"/>
                <w:lang w:eastAsia="en-GB"/>
              </w:rPr>
              <w:t>(</w:t>
            </w:r>
            <w:r w:rsidRPr="003D0ABF">
              <w:rPr>
                <w:rFonts w:ascii="Aptos Narrow" w:hAnsi="Aptos Narrow"/>
                <w:color w:val="000000"/>
                <w:lang w:eastAsia="en-GB"/>
              </w:rPr>
              <w:t>-0.0945</w:t>
            </w:r>
            <w:r>
              <w:rPr>
                <w:rFonts w:ascii="Aptos Narrow" w:hAnsi="Aptos Narrow"/>
                <w:color w:val="000000"/>
                <w:lang w:eastAsia="en-GB"/>
              </w:rPr>
              <w:t>)</w:t>
            </w:r>
          </w:p>
        </w:tc>
      </w:tr>
      <w:tr w:rsidR="00074AF4" w:rsidRPr="003D0ABF" w14:paraId="3BA42DE3" w14:textId="77777777" w:rsidTr="00F272C7">
        <w:trPr>
          <w:trHeight w:val="320"/>
        </w:trPr>
        <w:tc>
          <w:tcPr>
            <w:tcW w:w="3828" w:type="dxa"/>
            <w:tcBorders>
              <w:top w:val="single" w:sz="4" w:space="0" w:color="auto"/>
              <w:bottom w:val="single" w:sz="4" w:space="0" w:color="auto"/>
            </w:tcBorders>
            <w:shd w:val="clear" w:color="auto" w:fill="auto"/>
            <w:noWrap/>
            <w:vAlign w:val="bottom"/>
            <w:hideMark/>
          </w:tcPr>
          <w:p w14:paraId="3A5E3218" w14:textId="77777777" w:rsidR="00074AF4" w:rsidRPr="003D0ABF" w:rsidRDefault="00074AF4" w:rsidP="00F272C7">
            <w:pPr>
              <w:rPr>
                <w:rFonts w:ascii="Aptos Narrow" w:hAnsi="Aptos Narrow"/>
                <w:color w:val="000000"/>
                <w:lang w:eastAsia="en-GB"/>
              </w:rPr>
            </w:pPr>
            <w:r w:rsidRPr="003D0ABF">
              <w:rPr>
                <w:rFonts w:ascii="Aptos Narrow" w:hAnsi="Aptos Narrow"/>
                <w:color w:val="000000"/>
                <w:lang w:eastAsia="en-GB"/>
              </w:rPr>
              <w:t>N</w:t>
            </w:r>
            <w:r>
              <w:rPr>
                <w:rFonts w:ascii="Aptos Narrow" w:hAnsi="Aptos Narrow"/>
                <w:color w:val="000000"/>
                <w:lang w:eastAsia="en-GB"/>
              </w:rPr>
              <w:t>umber of Observations</w:t>
            </w:r>
          </w:p>
        </w:tc>
        <w:tc>
          <w:tcPr>
            <w:tcW w:w="2409" w:type="dxa"/>
            <w:tcBorders>
              <w:top w:val="single" w:sz="4" w:space="0" w:color="auto"/>
              <w:bottom w:val="single" w:sz="4" w:space="0" w:color="auto"/>
            </w:tcBorders>
            <w:shd w:val="clear" w:color="auto" w:fill="auto"/>
            <w:noWrap/>
            <w:vAlign w:val="bottom"/>
            <w:hideMark/>
          </w:tcPr>
          <w:p w14:paraId="4AB49F7B"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115</w:t>
            </w:r>
          </w:p>
        </w:tc>
        <w:tc>
          <w:tcPr>
            <w:tcW w:w="3402" w:type="dxa"/>
            <w:tcBorders>
              <w:top w:val="single" w:sz="4" w:space="0" w:color="auto"/>
              <w:bottom w:val="single" w:sz="4" w:space="0" w:color="auto"/>
            </w:tcBorders>
            <w:shd w:val="clear" w:color="auto" w:fill="auto"/>
            <w:noWrap/>
            <w:vAlign w:val="bottom"/>
            <w:hideMark/>
          </w:tcPr>
          <w:p w14:paraId="0E570695" w14:textId="77777777" w:rsidR="00074AF4" w:rsidRPr="003D0ABF" w:rsidRDefault="00074AF4" w:rsidP="00F272C7">
            <w:pPr>
              <w:jc w:val="center"/>
              <w:rPr>
                <w:rFonts w:ascii="Aptos Narrow" w:hAnsi="Aptos Narrow"/>
                <w:color w:val="000000"/>
                <w:lang w:eastAsia="en-GB"/>
              </w:rPr>
            </w:pPr>
            <w:r w:rsidRPr="003D0ABF">
              <w:rPr>
                <w:rFonts w:ascii="Aptos Narrow" w:hAnsi="Aptos Narrow"/>
                <w:color w:val="000000"/>
                <w:lang w:eastAsia="en-GB"/>
              </w:rPr>
              <w:t>115</w:t>
            </w:r>
          </w:p>
        </w:tc>
      </w:tr>
      <w:tr w:rsidR="00074AF4" w:rsidRPr="003D0ABF" w14:paraId="0CA677D7" w14:textId="77777777" w:rsidTr="00F272C7">
        <w:trPr>
          <w:trHeight w:val="320"/>
        </w:trPr>
        <w:tc>
          <w:tcPr>
            <w:tcW w:w="9639" w:type="dxa"/>
            <w:gridSpan w:val="3"/>
            <w:tcBorders>
              <w:top w:val="single" w:sz="4" w:space="0" w:color="auto"/>
              <w:bottom w:val="single" w:sz="4" w:space="0" w:color="auto"/>
            </w:tcBorders>
            <w:shd w:val="clear" w:color="auto" w:fill="auto"/>
            <w:noWrap/>
            <w:vAlign w:val="bottom"/>
            <w:hideMark/>
          </w:tcPr>
          <w:p w14:paraId="24813A4E" w14:textId="77777777" w:rsidR="00074AF4" w:rsidRPr="003D0ABF" w:rsidRDefault="00074AF4" w:rsidP="00F272C7">
            <w:r w:rsidRPr="004C59A7">
              <w:t>Note. Standard errors in parentheses. +, *, and ** indicate the 10%, 5% and 1% levels of statistical significance, respectively.</w:t>
            </w:r>
          </w:p>
        </w:tc>
      </w:tr>
    </w:tbl>
    <w:p w14:paraId="69501ABE" w14:textId="77777777" w:rsidR="00074AF4" w:rsidRDefault="00074AF4" w:rsidP="00074AF4">
      <w:pPr>
        <w:keepNext/>
        <w:spacing w:line="360" w:lineRule="auto"/>
        <w:ind w:left="144" w:right="144"/>
        <w:rPr>
          <w:rFonts w:ascii="Georgia" w:hAnsi="Georgia"/>
          <w:color w:val="000000" w:themeColor="text1"/>
          <w:lang w:val="en-GB"/>
        </w:rPr>
      </w:pPr>
    </w:p>
    <w:p w14:paraId="411EC83C" w14:textId="77777777" w:rsidR="00074AF4" w:rsidRDefault="00074AF4" w:rsidP="00074AF4">
      <w:pPr>
        <w:keepNext/>
        <w:spacing w:line="360" w:lineRule="auto"/>
        <w:ind w:left="144" w:right="144"/>
        <w:rPr>
          <w:rFonts w:ascii="Georgia" w:hAnsi="Georgia"/>
          <w:color w:val="000000" w:themeColor="text1"/>
          <w:lang w:val="en-GB"/>
        </w:rPr>
      </w:pPr>
    </w:p>
    <w:tbl>
      <w:tblPr>
        <w:tblW w:w="8500" w:type="dxa"/>
        <w:tblLook w:val="04A0" w:firstRow="1" w:lastRow="0" w:firstColumn="1" w:lastColumn="0" w:noHBand="0" w:noVBand="1"/>
      </w:tblPr>
      <w:tblGrid>
        <w:gridCol w:w="4106"/>
        <w:gridCol w:w="2126"/>
        <w:gridCol w:w="2268"/>
      </w:tblGrid>
      <w:tr w:rsidR="00074AF4" w:rsidRPr="0072176F" w14:paraId="5824D50A" w14:textId="77777777" w:rsidTr="00F272C7">
        <w:trPr>
          <w:trHeight w:val="320"/>
        </w:trPr>
        <w:tc>
          <w:tcPr>
            <w:tcW w:w="8500" w:type="dxa"/>
            <w:gridSpan w:val="3"/>
            <w:tcBorders>
              <w:bottom w:val="single" w:sz="4" w:space="0" w:color="auto"/>
            </w:tcBorders>
            <w:shd w:val="clear" w:color="auto" w:fill="auto"/>
            <w:noWrap/>
            <w:vAlign w:val="bottom"/>
            <w:hideMark/>
          </w:tcPr>
          <w:p w14:paraId="54F47E23" w14:textId="77777777" w:rsidR="00074AF4" w:rsidRPr="00AE7756" w:rsidRDefault="00074AF4" w:rsidP="00F272C7">
            <w:pPr>
              <w:rPr>
                <w:b/>
                <w:bCs/>
              </w:rPr>
            </w:pPr>
            <w:r w:rsidRPr="00AE7756">
              <w:rPr>
                <w:b/>
                <w:bCs/>
              </w:rPr>
              <w:t xml:space="preserve">Table C2 </w:t>
            </w:r>
          </w:p>
          <w:p w14:paraId="4297E479" w14:textId="77777777" w:rsidR="00074AF4" w:rsidRPr="0072176F" w:rsidRDefault="00074AF4" w:rsidP="00F272C7">
            <w:pPr>
              <w:rPr>
                <w:rFonts w:ascii="Aptos Narrow" w:hAnsi="Aptos Narrow"/>
                <w:i/>
                <w:iCs/>
                <w:color w:val="000000"/>
                <w:lang w:eastAsia="en-GB"/>
              </w:rPr>
            </w:pPr>
            <w:r w:rsidRPr="00AE7756">
              <w:lastRenderedPageBreak/>
              <w:t xml:space="preserve">Heterogeneity of </w:t>
            </w:r>
            <w:r>
              <w:t>i</w:t>
            </w:r>
            <w:r w:rsidRPr="00AE7756">
              <w:t xml:space="preserve">ntervention </w:t>
            </w:r>
            <w:r>
              <w:t>e</w:t>
            </w:r>
            <w:r w:rsidRPr="00AE7756">
              <w:t xml:space="preserve">ffect by </w:t>
            </w:r>
            <w:r>
              <w:t>p</w:t>
            </w:r>
            <w:r w:rsidRPr="00AE7756">
              <w:t xml:space="preserve">rior </w:t>
            </w:r>
            <w:r>
              <w:t>u</w:t>
            </w:r>
            <w:r w:rsidRPr="00AE7756">
              <w:t>sage</w:t>
            </w:r>
          </w:p>
        </w:tc>
      </w:tr>
      <w:tr w:rsidR="00074AF4" w:rsidRPr="0072176F" w14:paraId="3577EC13" w14:textId="77777777" w:rsidTr="00F272C7">
        <w:trPr>
          <w:trHeight w:val="320"/>
        </w:trPr>
        <w:tc>
          <w:tcPr>
            <w:tcW w:w="4106" w:type="dxa"/>
            <w:tcBorders>
              <w:top w:val="single" w:sz="4" w:space="0" w:color="auto"/>
              <w:bottom w:val="single" w:sz="4" w:space="0" w:color="auto"/>
            </w:tcBorders>
            <w:shd w:val="clear" w:color="auto" w:fill="auto"/>
            <w:noWrap/>
            <w:vAlign w:val="bottom"/>
            <w:hideMark/>
          </w:tcPr>
          <w:p w14:paraId="180DCDBB" w14:textId="77777777" w:rsidR="00074AF4" w:rsidRPr="0072176F" w:rsidRDefault="00074AF4" w:rsidP="00F272C7">
            <w:pPr>
              <w:rPr>
                <w:rFonts w:ascii="Aptos Narrow" w:hAnsi="Aptos Narrow"/>
                <w:color w:val="000000"/>
                <w:lang w:eastAsia="en-GB"/>
              </w:rPr>
            </w:pPr>
          </w:p>
        </w:tc>
        <w:tc>
          <w:tcPr>
            <w:tcW w:w="2126" w:type="dxa"/>
            <w:tcBorders>
              <w:top w:val="single" w:sz="4" w:space="0" w:color="auto"/>
              <w:bottom w:val="single" w:sz="4" w:space="0" w:color="auto"/>
            </w:tcBorders>
            <w:shd w:val="clear" w:color="auto" w:fill="auto"/>
            <w:noWrap/>
            <w:vAlign w:val="bottom"/>
            <w:hideMark/>
          </w:tcPr>
          <w:p w14:paraId="649A4464" w14:textId="77777777" w:rsidR="00074AF4" w:rsidRPr="0072176F" w:rsidRDefault="00074AF4" w:rsidP="00F272C7">
            <w:pPr>
              <w:jc w:val="center"/>
              <w:rPr>
                <w:rFonts w:ascii="Aptos Narrow" w:hAnsi="Aptos Narrow"/>
                <w:color w:val="000000"/>
                <w:lang w:eastAsia="en-GB"/>
              </w:rPr>
            </w:pPr>
            <w:r>
              <w:rPr>
                <w:rFonts w:ascii="Aptos Narrow" w:hAnsi="Aptos Narrow"/>
                <w:color w:val="000000"/>
                <w:lang w:eastAsia="en-GB"/>
              </w:rPr>
              <w:t>Active Users</w:t>
            </w:r>
          </w:p>
        </w:tc>
        <w:tc>
          <w:tcPr>
            <w:tcW w:w="2268" w:type="dxa"/>
            <w:tcBorders>
              <w:top w:val="single" w:sz="4" w:space="0" w:color="auto"/>
              <w:bottom w:val="single" w:sz="4" w:space="0" w:color="auto"/>
            </w:tcBorders>
            <w:shd w:val="clear" w:color="auto" w:fill="auto"/>
            <w:noWrap/>
            <w:vAlign w:val="bottom"/>
            <w:hideMark/>
          </w:tcPr>
          <w:p w14:paraId="0D3E98C8" w14:textId="77777777" w:rsidR="00074AF4" w:rsidRPr="0072176F" w:rsidRDefault="00074AF4" w:rsidP="00F272C7">
            <w:pPr>
              <w:jc w:val="center"/>
              <w:rPr>
                <w:rFonts w:ascii="Aptos Narrow" w:hAnsi="Aptos Narrow"/>
                <w:color w:val="000000"/>
                <w:lang w:eastAsia="en-GB"/>
              </w:rPr>
            </w:pPr>
            <w:r>
              <w:rPr>
                <w:rFonts w:ascii="Aptos Narrow" w:hAnsi="Aptos Narrow"/>
                <w:color w:val="000000"/>
                <w:lang w:eastAsia="en-GB"/>
              </w:rPr>
              <w:t>Inactive Users</w:t>
            </w:r>
          </w:p>
        </w:tc>
      </w:tr>
      <w:tr w:rsidR="00074AF4" w:rsidRPr="0072176F" w14:paraId="07D86993" w14:textId="77777777" w:rsidTr="00F272C7">
        <w:trPr>
          <w:trHeight w:val="320"/>
        </w:trPr>
        <w:tc>
          <w:tcPr>
            <w:tcW w:w="4106" w:type="dxa"/>
            <w:tcBorders>
              <w:top w:val="single" w:sz="4" w:space="0" w:color="auto"/>
            </w:tcBorders>
            <w:shd w:val="clear" w:color="auto" w:fill="auto"/>
            <w:noWrap/>
            <w:vAlign w:val="bottom"/>
            <w:hideMark/>
          </w:tcPr>
          <w:p w14:paraId="54A87050" w14:textId="77777777" w:rsidR="00074AF4" w:rsidRPr="0072176F" w:rsidRDefault="00074AF4" w:rsidP="00F272C7">
            <w:pPr>
              <w:rPr>
                <w:rFonts w:ascii="Aptos Narrow" w:hAnsi="Aptos Narrow"/>
                <w:color w:val="000000"/>
                <w:lang w:eastAsia="en-GB"/>
              </w:rPr>
            </w:pPr>
            <w:r>
              <w:rPr>
                <w:rFonts w:ascii="Aptos Narrow" w:hAnsi="Aptos Narrow"/>
                <w:color w:val="000000"/>
                <w:lang w:eastAsia="en-GB"/>
              </w:rPr>
              <w:t>Pre Intervention Slope</w:t>
            </w:r>
          </w:p>
        </w:tc>
        <w:tc>
          <w:tcPr>
            <w:tcW w:w="2126" w:type="dxa"/>
            <w:tcBorders>
              <w:top w:val="single" w:sz="4" w:space="0" w:color="auto"/>
            </w:tcBorders>
            <w:shd w:val="clear" w:color="auto" w:fill="auto"/>
            <w:noWrap/>
            <w:vAlign w:val="bottom"/>
            <w:hideMark/>
          </w:tcPr>
          <w:p w14:paraId="5CE99DFA"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-0.0716</w:t>
            </w:r>
          </w:p>
        </w:tc>
        <w:tc>
          <w:tcPr>
            <w:tcW w:w="2268" w:type="dxa"/>
            <w:tcBorders>
              <w:top w:val="single" w:sz="4" w:space="0" w:color="auto"/>
            </w:tcBorders>
            <w:shd w:val="clear" w:color="auto" w:fill="auto"/>
            <w:noWrap/>
            <w:vAlign w:val="bottom"/>
            <w:hideMark/>
          </w:tcPr>
          <w:p w14:paraId="095E75C3"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0.0003</w:t>
            </w:r>
          </w:p>
        </w:tc>
      </w:tr>
      <w:tr w:rsidR="00074AF4" w:rsidRPr="0072176F" w14:paraId="3B371461" w14:textId="77777777" w:rsidTr="00F272C7">
        <w:trPr>
          <w:trHeight w:val="320"/>
        </w:trPr>
        <w:tc>
          <w:tcPr>
            <w:tcW w:w="4106" w:type="dxa"/>
            <w:tcBorders>
              <w:bottom w:val="single" w:sz="4" w:space="0" w:color="auto"/>
            </w:tcBorders>
            <w:shd w:val="clear" w:color="auto" w:fill="auto"/>
            <w:noWrap/>
            <w:vAlign w:val="bottom"/>
            <w:hideMark/>
          </w:tcPr>
          <w:p w14:paraId="1456D491" w14:textId="77777777" w:rsidR="00074AF4" w:rsidRPr="0072176F" w:rsidRDefault="00074AF4" w:rsidP="00F272C7">
            <w:pPr>
              <w:rPr>
                <w:rFonts w:ascii="Aptos Narrow" w:hAnsi="Aptos Narrow"/>
                <w:color w:val="000000"/>
                <w:lang w:eastAsia="en-GB"/>
              </w:rPr>
            </w:pPr>
          </w:p>
        </w:tc>
        <w:tc>
          <w:tcPr>
            <w:tcW w:w="2126" w:type="dxa"/>
            <w:tcBorders>
              <w:bottom w:val="single" w:sz="4" w:space="0" w:color="auto"/>
            </w:tcBorders>
            <w:shd w:val="clear" w:color="auto" w:fill="auto"/>
            <w:noWrap/>
            <w:vAlign w:val="bottom"/>
            <w:hideMark/>
          </w:tcPr>
          <w:p w14:paraId="62257FF0"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(0.0936)</w:t>
            </w:r>
          </w:p>
        </w:tc>
        <w:tc>
          <w:tcPr>
            <w:tcW w:w="2268" w:type="dxa"/>
            <w:tcBorders>
              <w:bottom w:val="single" w:sz="4" w:space="0" w:color="auto"/>
            </w:tcBorders>
            <w:shd w:val="clear" w:color="auto" w:fill="auto"/>
            <w:noWrap/>
            <w:vAlign w:val="bottom"/>
            <w:hideMark/>
          </w:tcPr>
          <w:p w14:paraId="53A9FC0B"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(4.2033)</w:t>
            </w:r>
          </w:p>
        </w:tc>
      </w:tr>
      <w:tr w:rsidR="00074AF4" w:rsidRPr="0072176F" w14:paraId="0767FA7A" w14:textId="77777777" w:rsidTr="00F272C7">
        <w:trPr>
          <w:trHeight w:val="320"/>
        </w:trPr>
        <w:tc>
          <w:tcPr>
            <w:tcW w:w="4106" w:type="dxa"/>
            <w:tcBorders>
              <w:top w:val="single" w:sz="4" w:space="0" w:color="auto"/>
            </w:tcBorders>
            <w:shd w:val="clear" w:color="auto" w:fill="auto"/>
            <w:noWrap/>
            <w:vAlign w:val="bottom"/>
            <w:hideMark/>
          </w:tcPr>
          <w:p w14:paraId="4B1593AC" w14:textId="77777777" w:rsidR="00074AF4" w:rsidRPr="0072176F" w:rsidRDefault="00074AF4" w:rsidP="00F272C7">
            <w:pPr>
              <w:rPr>
                <w:rFonts w:ascii="Aptos Narrow" w:hAnsi="Aptos Narrow"/>
                <w:color w:val="000000"/>
                <w:lang w:eastAsia="en-GB"/>
              </w:rPr>
            </w:pPr>
            <w:r>
              <w:rPr>
                <w:rFonts w:ascii="Aptos Narrow" w:hAnsi="Aptos Narrow"/>
                <w:color w:val="000000"/>
                <w:lang w:eastAsia="en-GB"/>
              </w:rPr>
              <w:t>Level Change After Intervention</w:t>
            </w:r>
          </w:p>
        </w:tc>
        <w:tc>
          <w:tcPr>
            <w:tcW w:w="2126" w:type="dxa"/>
            <w:tcBorders>
              <w:top w:val="single" w:sz="4" w:space="0" w:color="auto"/>
            </w:tcBorders>
            <w:shd w:val="clear" w:color="auto" w:fill="auto"/>
            <w:noWrap/>
            <w:vAlign w:val="bottom"/>
            <w:hideMark/>
          </w:tcPr>
          <w:p w14:paraId="15CEFD70"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1.1970</w:t>
            </w:r>
          </w:p>
        </w:tc>
        <w:tc>
          <w:tcPr>
            <w:tcW w:w="2268" w:type="dxa"/>
            <w:tcBorders>
              <w:top w:val="single" w:sz="4" w:space="0" w:color="auto"/>
            </w:tcBorders>
            <w:shd w:val="clear" w:color="auto" w:fill="auto"/>
            <w:noWrap/>
            <w:vAlign w:val="bottom"/>
            <w:hideMark/>
          </w:tcPr>
          <w:p w14:paraId="40DD5DE5"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8.4821</w:t>
            </w:r>
          </w:p>
        </w:tc>
      </w:tr>
      <w:tr w:rsidR="00074AF4" w:rsidRPr="0072176F" w14:paraId="7E6A1AF6" w14:textId="77777777" w:rsidTr="00F272C7">
        <w:trPr>
          <w:trHeight w:val="320"/>
        </w:trPr>
        <w:tc>
          <w:tcPr>
            <w:tcW w:w="4106" w:type="dxa"/>
            <w:tcBorders>
              <w:bottom w:val="single" w:sz="4" w:space="0" w:color="auto"/>
            </w:tcBorders>
            <w:shd w:val="clear" w:color="auto" w:fill="auto"/>
            <w:noWrap/>
            <w:vAlign w:val="bottom"/>
            <w:hideMark/>
          </w:tcPr>
          <w:p w14:paraId="3B00DD75" w14:textId="77777777" w:rsidR="00074AF4" w:rsidRPr="0072176F" w:rsidRDefault="00074AF4" w:rsidP="00F272C7">
            <w:pPr>
              <w:rPr>
                <w:rFonts w:ascii="Aptos Narrow" w:hAnsi="Aptos Narrow"/>
                <w:color w:val="000000"/>
                <w:lang w:eastAsia="en-GB"/>
              </w:rPr>
            </w:pPr>
          </w:p>
        </w:tc>
        <w:tc>
          <w:tcPr>
            <w:tcW w:w="2126" w:type="dxa"/>
            <w:tcBorders>
              <w:bottom w:val="single" w:sz="4" w:space="0" w:color="auto"/>
            </w:tcBorders>
            <w:shd w:val="clear" w:color="auto" w:fill="auto"/>
            <w:noWrap/>
            <w:vAlign w:val="bottom"/>
            <w:hideMark/>
          </w:tcPr>
          <w:p w14:paraId="2B3CA1C1"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(8.6842)</w:t>
            </w:r>
          </w:p>
        </w:tc>
        <w:tc>
          <w:tcPr>
            <w:tcW w:w="2268" w:type="dxa"/>
            <w:tcBorders>
              <w:bottom w:val="single" w:sz="4" w:space="0" w:color="auto"/>
            </w:tcBorders>
            <w:shd w:val="clear" w:color="auto" w:fill="auto"/>
            <w:noWrap/>
            <w:vAlign w:val="bottom"/>
            <w:hideMark/>
          </w:tcPr>
          <w:p w14:paraId="50163132"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(29.2708)</w:t>
            </w:r>
          </w:p>
        </w:tc>
      </w:tr>
      <w:tr w:rsidR="00074AF4" w:rsidRPr="0072176F" w14:paraId="4A4F3012" w14:textId="77777777" w:rsidTr="00F272C7">
        <w:trPr>
          <w:trHeight w:val="320"/>
        </w:trPr>
        <w:tc>
          <w:tcPr>
            <w:tcW w:w="4106" w:type="dxa"/>
            <w:tcBorders>
              <w:top w:val="single" w:sz="4" w:space="0" w:color="auto"/>
            </w:tcBorders>
            <w:shd w:val="clear" w:color="auto" w:fill="auto"/>
            <w:noWrap/>
            <w:vAlign w:val="bottom"/>
            <w:hideMark/>
          </w:tcPr>
          <w:p w14:paraId="47993A5D" w14:textId="77777777" w:rsidR="00074AF4" w:rsidRPr="0072176F" w:rsidRDefault="00074AF4" w:rsidP="00F272C7">
            <w:pPr>
              <w:rPr>
                <w:rFonts w:ascii="Aptos Narrow" w:hAnsi="Aptos Narrow"/>
                <w:color w:val="000000"/>
                <w:lang w:eastAsia="en-GB"/>
              </w:rPr>
            </w:pPr>
            <w:r>
              <w:rPr>
                <w:rFonts w:ascii="Aptos Narrow" w:hAnsi="Aptos Narrow"/>
                <w:color w:val="000000"/>
                <w:lang w:eastAsia="en-GB"/>
              </w:rPr>
              <w:t>Slope Change After Intervention</w:t>
            </w:r>
          </w:p>
        </w:tc>
        <w:tc>
          <w:tcPr>
            <w:tcW w:w="2126" w:type="dxa"/>
            <w:tcBorders>
              <w:top w:val="single" w:sz="4" w:space="0" w:color="auto"/>
            </w:tcBorders>
            <w:shd w:val="clear" w:color="auto" w:fill="auto"/>
            <w:noWrap/>
            <w:vAlign w:val="bottom"/>
            <w:hideMark/>
          </w:tcPr>
          <w:p w14:paraId="5C60EA4F"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0.7916**</w:t>
            </w:r>
          </w:p>
        </w:tc>
        <w:tc>
          <w:tcPr>
            <w:tcW w:w="2268" w:type="dxa"/>
            <w:tcBorders>
              <w:top w:val="single" w:sz="4" w:space="0" w:color="auto"/>
            </w:tcBorders>
            <w:shd w:val="clear" w:color="auto" w:fill="auto"/>
            <w:noWrap/>
            <w:vAlign w:val="bottom"/>
            <w:hideMark/>
          </w:tcPr>
          <w:p w14:paraId="0D09C174"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0.0724</w:t>
            </w:r>
          </w:p>
        </w:tc>
      </w:tr>
      <w:tr w:rsidR="00074AF4" w:rsidRPr="0072176F" w14:paraId="39BD9925" w14:textId="77777777" w:rsidTr="00F272C7">
        <w:trPr>
          <w:trHeight w:val="320"/>
        </w:trPr>
        <w:tc>
          <w:tcPr>
            <w:tcW w:w="4106" w:type="dxa"/>
            <w:tcBorders>
              <w:bottom w:val="single" w:sz="4" w:space="0" w:color="auto"/>
            </w:tcBorders>
            <w:shd w:val="clear" w:color="auto" w:fill="auto"/>
            <w:noWrap/>
            <w:vAlign w:val="bottom"/>
            <w:hideMark/>
          </w:tcPr>
          <w:p w14:paraId="5AF3ED77" w14:textId="77777777" w:rsidR="00074AF4" w:rsidRPr="0072176F" w:rsidRDefault="00074AF4" w:rsidP="00F272C7">
            <w:pPr>
              <w:rPr>
                <w:rFonts w:ascii="Aptos Narrow" w:hAnsi="Aptos Narrow"/>
                <w:color w:val="000000"/>
                <w:lang w:eastAsia="en-GB"/>
              </w:rPr>
            </w:pPr>
          </w:p>
        </w:tc>
        <w:tc>
          <w:tcPr>
            <w:tcW w:w="2126" w:type="dxa"/>
            <w:tcBorders>
              <w:bottom w:val="single" w:sz="4" w:space="0" w:color="auto"/>
            </w:tcBorders>
            <w:shd w:val="clear" w:color="auto" w:fill="auto"/>
            <w:noWrap/>
            <w:vAlign w:val="bottom"/>
            <w:hideMark/>
          </w:tcPr>
          <w:p w14:paraId="5AE9E0A5"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(0.2348)</w:t>
            </w:r>
          </w:p>
        </w:tc>
        <w:tc>
          <w:tcPr>
            <w:tcW w:w="2268" w:type="dxa"/>
            <w:tcBorders>
              <w:bottom w:val="single" w:sz="4" w:space="0" w:color="auto"/>
            </w:tcBorders>
            <w:shd w:val="clear" w:color="auto" w:fill="auto"/>
            <w:noWrap/>
            <w:vAlign w:val="bottom"/>
            <w:hideMark/>
          </w:tcPr>
          <w:p w14:paraId="595C01CA"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(4.2038)</w:t>
            </w:r>
          </w:p>
        </w:tc>
      </w:tr>
      <w:tr w:rsidR="00074AF4" w:rsidRPr="0072176F" w14:paraId="7B2664A9" w14:textId="77777777" w:rsidTr="00F272C7">
        <w:trPr>
          <w:trHeight w:val="320"/>
        </w:trPr>
        <w:tc>
          <w:tcPr>
            <w:tcW w:w="4106" w:type="dxa"/>
            <w:tcBorders>
              <w:top w:val="single" w:sz="4" w:space="0" w:color="auto"/>
            </w:tcBorders>
            <w:shd w:val="clear" w:color="auto" w:fill="auto"/>
            <w:noWrap/>
            <w:vAlign w:val="bottom"/>
            <w:hideMark/>
          </w:tcPr>
          <w:p w14:paraId="39A8F676" w14:textId="77777777" w:rsidR="00074AF4" w:rsidRPr="0072176F" w:rsidRDefault="00074AF4" w:rsidP="00F272C7">
            <w:pPr>
              <w:rPr>
                <w:rFonts w:ascii="Aptos Narrow" w:hAnsi="Aptos Narrow"/>
                <w:color w:val="000000"/>
                <w:lang w:eastAsia="en-GB"/>
              </w:rPr>
            </w:pPr>
            <w:r>
              <w:rPr>
                <w:rFonts w:ascii="Aptos Narrow" w:hAnsi="Aptos Narrow"/>
                <w:color w:val="000000"/>
                <w:lang w:eastAsia="en-GB"/>
              </w:rPr>
              <w:t>Constant</w:t>
            </w:r>
          </w:p>
        </w:tc>
        <w:tc>
          <w:tcPr>
            <w:tcW w:w="2126" w:type="dxa"/>
            <w:tcBorders>
              <w:top w:val="single" w:sz="4" w:space="0" w:color="auto"/>
            </w:tcBorders>
            <w:shd w:val="clear" w:color="auto" w:fill="auto"/>
            <w:noWrap/>
            <w:vAlign w:val="bottom"/>
            <w:hideMark/>
          </w:tcPr>
          <w:p w14:paraId="2203D46D"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34.8182**</w:t>
            </w:r>
          </w:p>
        </w:tc>
        <w:tc>
          <w:tcPr>
            <w:tcW w:w="2268" w:type="dxa"/>
            <w:tcBorders>
              <w:top w:val="single" w:sz="4" w:space="0" w:color="auto"/>
            </w:tcBorders>
            <w:shd w:val="clear" w:color="auto" w:fill="auto"/>
            <w:noWrap/>
            <w:vAlign w:val="bottom"/>
            <w:hideMark/>
          </w:tcPr>
          <w:p w14:paraId="07F91EFC"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0.0181</w:t>
            </w:r>
          </w:p>
        </w:tc>
      </w:tr>
      <w:tr w:rsidR="00074AF4" w:rsidRPr="0072176F" w14:paraId="71E97A3B" w14:textId="77777777" w:rsidTr="00F272C7">
        <w:trPr>
          <w:trHeight w:val="320"/>
        </w:trPr>
        <w:tc>
          <w:tcPr>
            <w:tcW w:w="4106" w:type="dxa"/>
            <w:tcBorders>
              <w:bottom w:val="single" w:sz="4" w:space="0" w:color="auto"/>
            </w:tcBorders>
            <w:shd w:val="clear" w:color="auto" w:fill="auto"/>
            <w:noWrap/>
            <w:vAlign w:val="bottom"/>
            <w:hideMark/>
          </w:tcPr>
          <w:p w14:paraId="0AF0B3AA" w14:textId="77777777" w:rsidR="00074AF4" w:rsidRPr="0072176F" w:rsidRDefault="00074AF4" w:rsidP="00F272C7">
            <w:pPr>
              <w:rPr>
                <w:rFonts w:ascii="Aptos Narrow" w:hAnsi="Aptos Narrow"/>
                <w:color w:val="000000"/>
                <w:lang w:eastAsia="en-GB"/>
              </w:rPr>
            </w:pPr>
          </w:p>
        </w:tc>
        <w:tc>
          <w:tcPr>
            <w:tcW w:w="2126" w:type="dxa"/>
            <w:tcBorders>
              <w:bottom w:val="single" w:sz="4" w:space="0" w:color="auto"/>
            </w:tcBorders>
            <w:shd w:val="clear" w:color="auto" w:fill="auto"/>
            <w:noWrap/>
            <w:vAlign w:val="bottom"/>
            <w:hideMark/>
          </w:tcPr>
          <w:p w14:paraId="4F29356F"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(5.5182)</w:t>
            </w:r>
          </w:p>
        </w:tc>
        <w:tc>
          <w:tcPr>
            <w:tcW w:w="2268" w:type="dxa"/>
            <w:tcBorders>
              <w:bottom w:val="single" w:sz="4" w:space="0" w:color="auto"/>
            </w:tcBorders>
            <w:shd w:val="clear" w:color="auto" w:fill="auto"/>
            <w:noWrap/>
            <w:vAlign w:val="bottom"/>
            <w:hideMark/>
          </w:tcPr>
          <w:p w14:paraId="7AF3B165"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(29.3720)</w:t>
            </w:r>
          </w:p>
        </w:tc>
      </w:tr>
      <w:tr w:rsidR="00074AF4" w:rsidRPr="0072176F" w14:paraId="77549EAB" w14:textId="77777777" w:rsidTr="00F272C7">
        <w:trPr>
          <w:trHeight w:val="320"/>
        </w:trPr>
        <w:tc>
          <w:tcPr>
            <w:tcW w:w="4106" w:type="dxa"/>
            <w:tcBorders>
              <w:top w:val="single" w:sz="4" w:space="0" w:color="auto"/>
            </w:tcBorders>
            <w:shd w:val="clear" w:color="auto" w:fill="auto"/>
            <w:noWrap/>
            <w:vAlign w:val="bottom"/>
            <w:hideMark/>
          </w:tcPr>
          <w:p w14:paraId="25032418" w14:textId="77777777" w:rsidR="00074AF4" w:rsidRPr="0072176F" w:rsidRDefault="00074AF4" w:rsidP="00F272C7">
            <w:pPr>
              <w:rPr>
                <w:rFonts w:ascii="Aptos Narrow" w:hAnsi="Aptos Narrow"/>
                <w:color w:val="000000"/>
                <w:lang w:eastAsia="en-GB"/>
              </w:rPr>
            </w:pPr>
            <w:r w:rsidRPr="0072176F">
              <w:rPr>
                <w:rFonts w:ascii="Aptos Narrow" w:hAnsi="Aptos Narrow"/>
                <w:color w:val="000000"/>
                <w:lang w:eastAsia="en-GB"/>
              </w:rPr>
              <w:t>ARMA</w:t>
            </w:r>
          </w:p>
        </w:tc>
        <w:tc>
          <w:tcPr>
            <w:tcW w:w="2126" w:type="dxa"/>
            <w:tcBorders>
              <w:top w:val="single" w:sz="4" w:space="0" w:color="auto"/>
            </w:tcBorders>
            <w:shd w:val="clear" w:color="auto" w:fill="auto"/>
            <w:noWrap/>
            <w:vAlign w:val="bottom"/>
            <w:hideMark/>
          </w:tcPr>
          <w:p w14:paraId="048C6D89" w14:textId="77777777" w:rsidR="00074AF4" w:rsidRPr="0072176F" w:rsidRDefault="00074AF4" w:rsidP="00F272C7">
            <w:pPr>
              <w:jc w:val="center"/>
              <w:rPr>
                <w:rFonts w:ascii="Aptos Narrow" w:hAnsi="Aptos Narrow"/>
                <w:color w:val="000000"/>
                <w:lang w:eastAsia="en-GB"/>
              </w:rPr>
            </w:pPr>
          </w:p>
        </w:tc>
        <w:tc>
          <w:tcPr>
            <w:tcW w:w="2268" w:type="dxa"/>
            <w:tcBorders>
              <w:top w:val="single" w:sz="4" w:space="0" w:color="auto"/>
            </w:tcBorders>
            <w:shd w:val="clear" w:color="auto" w:fill="auto"/>
            <w:noWrap/>
            <w:vAlign w:val="bottom"/>
            <w:hideMark/>
          </w:tcPr>
          <w:p w14:paraId="1A52D8D2" w14:textId="77777777" w:rsidR="00074AF4" w:rsidRPr="0072176F" w:rsidRDefault="00074AF4" w:rsidP="00F272C7">
            <w:pPr>
              <w:jc w:val="center"/>
              <w:rPr>
                <w:sz w:val="20"/>
                <w:szCs w:val="20"/>
                <w:lang w:eastAsia="en-GB"/>
              </w:rPr>
            </w:pPr>
          </w:p>
        </w:tc>
      </w:tr>
      <w:tr w:rsidR="00074AF4" w:rsidRPr="0072176F" w14:paraId="6EA57C67" w14:textId="77777777" w:rsidTr="00F272C7">
        <w:trPr>
          <w:trHeight w:val="320"/>
        </w:trPr>
        <w:tc>
          <w:tcPr>
            <w:tcW w:w="4106" w:type="dxa"/>
            <w:shd w:val="clear" w:color="auto" w:fill="auto"/>
            <w:noWrap/>
            <w:vAlign w:val="bottom"/>
            <w:hideMark/>
          </w:tcPr>
          <w:p w14:paraId="0457F0AC" w14:textId="77777777" w:rsidR="00074AF4" w:rsidRPr="0072176F" w:rsidRDefault="00074AF4" w:rsidP="00F272C7">
            <w:pPr>
              <w:rPr>
                <w:rFonts w:ascii="Aptos Narrow" w:hAnsi="Aptos Narrow"/>
                <w:color w:val="000000"/>
                <w:lang w:eastAsia="en-GB"/>
              </w:rPr>
            </w:pPr>
            <w:r>
              <w:rPr>
                <w:rFonts w:ascii="Aptos Narrow" w:hAnsi="Aptos Narrow"/>
                <w:color w:val="000000"/>
                <w:lang w:eastAsia="en-GB"/>
              </w:rPr>
              <w:t>AR(1) Component</w:t>
            </w:r>
          </w:p>
        </w:tc>
        <w:tc>
          <w:tcPr>
            <w:tcW w:w="2126" w:type="dxa"/>
            <w:shd w:val="clear" w:color="auto" w:fill="auto"/>
            <w:noWrap/>
            <w:vAlign w:val="bottom"/>
            <w:hideMark/>
          </w:tcPr>
          <w:p w14:paraId="3CB8B55A"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0.2415**</w:t>
            </w:r>
          </w:p>
        </w:tc>
        <w:tc>
          <w:tcPr>
            <w:tcW w:w="2268" w:type="dxa"/>
            <w:shd w:val="clear" w:color="auto" w:fill="auto"/>
            <w:noWrap/>
            <w:vAlign w:val="bottom"/>
            <w:hideMark/>
          </w:tcPr>
          <w:p w14:paraId="15120062"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0.1257**</w:t>
            </w:r>
          </w:p>
        </w:tc>
      </w:tr>
      <w:tr w:rsidR="00074AF4" w:rsidRPr="0072176F" w14:paraId="0D1398C0" w14:textId="77777777" w:rsidTr="00F272C7">
        <w:trPr>
          <w:trHeight w:val="320"/>
        </w:trPr>
        <w:tc>
          <w:tcPr>
            <w:tcW w:w="4106" w:type="dxa"/>
            <w:tcBorders>
              <w:bottom w:val="single" w:sz="4" w:space="0" w:color="auto"/>
            </w:tcBorders>
            <w:shd w:val="clear" w:color="auto" w:fill="auto"/>
            <w:noWrap/>
            <w:vAlign w:val="bottom"/>
            <w:hideMark/>
          </w:tcPr>
          <w:p w14:paraId="5DA25C39" w14:textId="77777777" w:rsidR="00074AF4" w:rsidRPr="0072176F" w:rsidRDefault="00074AF4" w:rsidP="00F272C7">
            <w:pPr>
              <w:rPr>
                <w:rFonts w:ascii="Aptos Narrow" w:hAnsi="Aptos Narrow"/>
                <w:color w:val="000000"/>
                <w:lang w:eastAsia="en-GB"/>
              </w:rPr>
            </w:pPr>
          </w:p>
        </w:tc>
        <w:tc>
          <w:tcPr>
            <w:tcW w:w="2126" w:type="dxa"/>
            <w:tcBorders>
              <w:bottom w:val="single" w:sz="4" w:space="0" w:color="auto"/>
            </w:tcBorders>
            <w:shd w:val="clear" w:color="auto" w:fill="auto"/>
            <w:noWrap/>
            <w:vAlign w:val="bottom"/>
            <w:hideMark/>
          </w:tcPr>
          <w:p w14:paraId="38B8EA9F"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(0.0776)</w:t>
            </w:r>
          </w:p>
        </w:tc>
        <w:tc>
          <w:tcPr>
            <w:tcW w:w="2268" w:type="dxa"/>
            <w:tcBorders>
              <w:bottom w:val="single" w:sz="4" w:space="0" w:color="auto"/>
            </w:tcBorders>
            <w:shd w:val="clear" w:color="auto" w:fill="auto"/>
            <w:noWrap/>
            <w:vAlign w:val="bottom"/>
            <w:hideMark/>
          </w:tcPr>
          <w:p w14:paraId="290DAF87"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(0.0470)</w:t>
            </w:r>
          </w:p>
        </w:tc>
      </w:tr>
      <w:tr w:rsidR="00074AF4" w:rsidRPr="0072176F" w14:paraId="18425BAC" w14:textId="77777777" w:rsidTr="00F272C7">
        <w:trPr>
          <w:trHeight w:val="320"/>
        </w:trPr>
        <w:tc>
          <w:tcPr>
            <w:tcW w:w="4106" w:type="dxa"/>
            <w:tcBorders>
              <w:top w:val="single" w:sz="4" w:space="0" w:color="auto"/>
              <w:bottom w:val="single" w:sz="4" w:space="0" w:color="auto"/>
            </w:tcBorders>
            <w:shd w:val="clear" w:color="auto" w:fill="auto"/>
            <w:noWrap/>
            <w:vAlign w:val="bottom"/>
            <w:hideMark/>
          </w:tcPr>
          <w:p w14:paraId="43D7B4E6" w14:textId="77777777" w:rsidR="00074AF4" w:rsidRPr="0072176F" w:rsidRDefault="00074AF4" w:rsidP="00F272C7">
            <w:pPr>
              <w:rPr>
                <w:rFonts w:ascii="Aptos Narrow" w:hAnsi="Aptos Narrow"/>
                <w:color w:val="000000"/>
                <w:lang w:eastAsia="en-GB"/>
              </w:rPr>
            </w:pPr>
            <w:r w:rsidRPr="0072176F">
              <w:rPr>
                <w:rFonts w:ascii="Aptos Narrow" w:hAnsi="Aptos Narrow"/>
                <w:color w:val="000000"/>
                <w:lang w:eastAsia="en-GB"/>
              </w:rPr>
              <w:t>N</w:t>
            </w:r>
            <w:r>
              <w:rPr>
                <w:rFonts w:ascii="Aptos Narrow" w:hAnsi="Aptos Narrow"/>
                <w:color w:val="000000"/>
                <w:lang w:eastAsia="en-GB"/>
              </w:rPr>
              <w:t>umber of Observations</w:t>
            </w:r>
          </w:p>
        </w:tc>
        <w:tc>
          <w:tcPr>
            <w:tcW w:w="2126" w:type="dxa"/>
            <w:tcBorders>
              <w:top w:val="single" w:sz="4" w:space="0" w:color="auto"/>
              <w:bottom w:val="single" w:sz="4" w:space="0" w:color="auto"/>
            </w:tcBorders>
            <w:shd w:val="clear" w:color="auto" w:fill="auto"/>
            <w:noWrap/>
            <w:vAlign w:val="bottom"/>
            <w:hideMark/>
          </w:tcPr>
          <w:p w14:paraId="4543A968"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140</w:t>
            </w:r>
          </w:p>
        </w:tc>
        <w:tc>
          <w:tcPr>
            <w:tcW w:w="2268" w:type="dxa"/>
            <w:tcBorders>
              <w:top w:val="single" w:sz="4" w:space="0" w:color="auto"/>
              <w:bottom w:val="single" w:sz="4" w:space="0" w:color="auto"/>
            </w:tcBorders>
            <w:shd w:val="clear" w:color="auto" w:fill="auto"/>
            <w:noWrap/>
            <w:vAlign w:val="bottom"/>
            <w:hideMark/>
          </w:tcPr>
          <w:p w14:paraId="4FC6CA0E" w14:textId="77777777" w:rsidR="00074AF4" w:rsidRPr="0072176F" w:rsidRDefault="00074AF4" w:rsidP="00F272C7">
            <w:pPr>
              <w:jc w:val="center"/>
              <w:rPr>
                <w:rFonts w:ascii="Aptos Narrow" w:hAnsi="Aptos Narrow"/>
                <w:color w:val="000000"/>
                <w:lang w:eastAsia="en-GB"/>
              </w:rPr>
            </w:pPr>
            <w:r w:rsidRPr="0072176F">
              <w:rPr>
                <w:rFonts w:ascii="Aptos Narrow" w:hAnsi="Aptos Narrow"/>
                <w:color w:val="000000"/>
                <w:lang w:eastAsia="en-GB"/>
              </w:rPr>
              <w:t>140</w:t>
            </w:r>
          </w:p>
        </w:tc>
      </w:tr>
      <w:tr w:rsidR="00074AF4" w:rsidRPr="0072176F" w14:paraId="1D306E1E" w14:textId="77777777" w:rsidTr="00F272C7">
        <w:trPr>
          <w:trHeight w:val="320"/>
        </w:trPr>
        <w:tc>
          <w:tcPr>
            <w:tcW w:w="8500" w:type="dxa"/>
            <w:gridSpan w:val="3"/>
            <w:tcBorders>
              <w:top w:val="single" w:sz="4" w:space="0" w:color="auto"/>
              <w:bottom w:val="single" w:sz="4" w:space="0" w:color="auto"/>
            </w:tcBorders>
            <w:shd w:val="clear" w:color="auto" w:fill="auto"/>
            <w:noWrap/>
            <w:vAlign w:val="bottom"/>
          </w:tcPr>
          <w:p w14:paraId="44C38E21" w14:textId="77777777" w:rsidR="00074AF4" w:rsidRPr="0072176F" w:rsidRDefault="00074AF4" w:rsidP="00F272C7">
            <w:pPr>
              <w:rPr>
                <w:rFonts w:ascii="Aptos Narrow" w:hAnsi="Aptos Narrow"/>
                <w:color w:val="000000"/>
                <w:lang w:eastAsia="en-GB"/>
              </w:rPr>
            </w:pPr>
            <w:r w:rsidRPr="004C59A7">
              <w:t>Note. Standard errors in parentheses. +, *, and ** indicate the 10%, 5% and 1% levels of statistical significance, respectively.</w:t>
            </w:r>
          </w:p>
        </w:tc>
      </w:tr>
    </w:tbl>
    <w:p w14:paraId="65FD3E7A" w14:textId="77777777" w:rsidR="00074AF4" w:rsidRDefault="00074AF4" w:rsidP="00074AF4">
      <w:pPr>
        <w:keepNext/>
        <w:spacing w:line="360" w:lineRule="auto"/>
        <w:ind w:right="144"/>
        <w:rPr>
          <w:rFonts w:ascii="Georgia" w:hAnsi="Georgia"/>
          <w:color w:val="000000" w:themeColor="text1"/>
          <w:lang w:val="en-GB"/>
        </w:rPr>
      </w:pPr>
    </w:p>
    <w:p w14:paraId="14F54BF0" w14:textId="77777777" w:rsidR="00D775B8" w:rsidRPr="00074AF4" w:rsidRDefault="00D775B8" w:rsidP="00074AF4"/>
    <w:sectPr w:rsidR="00D775B8" w:rsidRPr="00074AF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Aptos Narrow">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eastAsiaTheme="majorEastAsia"/>
      </w:rPr>
      <w:id w:val="1601364719"/>
      <w:docPartObj>
        <w:docPartGallery w:val="Page Numbers (Bottom of Page)"/>
        <w:docPartUnique/>
      </w:docPartObj>
    </w:sdtPr>
    <w:sdtEndPr>
      <w:rPr>
        <w:rStyle w:val="PageNumber"/>
      </w:rPr>
    </w:sdtEndPr>
    <w:sdtContent>
      <w:p w14:paraId="59AB1E19" w14:textId="77777777" w:rsidR="00074AF4" w:rsidRDefault="00074AF4" w:rsidP="005F08C5">
        <w:pPr>
          <w:pStyle w:val="Footer"/>
          <w:framePr w:wrap="none" w:vAnchor="text" w:hAnchor="margin" w:xAlign="right" w:y="1"/>
          <w:rPr>
            <w:rStyle w:val="PageNumber"/>
            <w:rFonts w:eastAsiaTheme="majorEastAsia"/>
          </w:rPr>
        </w:pPr>
        <w:r>
          <w:rPr>
            <w:rStyle w:val="PageNumber"/>
            <w:rFonts w:eastAsiaTheme="majorEastAsia"/>
          </w:rPr>
          <w:fldChar w:fldCharType="begin"/>
        </w:r>
        <w:r>
          <w:rPr>
            <w:rStyle w:val="PageNumber"/>
            <w:rFonts w:eastAsiaTheme="majorEastAsia"/>
          </w:rPr>
          <w:instrText xml:space="preserve"> PAGE </w:instrText>
        </w:r>
        <w:r>
          <w:rPr>
            <w:rStyle w:val="PageNumber"/>
            <w:rFonts w:eastAsiaTheme="majorEastAsia"/>
          </w:rPr>
          <w:fldChar w:fldCharType="separate"/>
        </w:r>
        <w:r>
          <w:rPr>
            <w:rStyle w:val="PageNumber"/>
            <w:rFonts w:eastAsiaTheme="majorEastAsia"/>
            <w:noProof/>
          </w:rPr>
          <w:t>4</w:t>
        </w:r>
        <w:r>
          <w:rPr>
            <w:rStyle w:val="PageNumber"/>
            <w:rFonts w:eastAsiaTheme="majorEastAsia"/>
            <w:noProof/>
          </w:rPr>
          <w:t>9</w:t>
        </w:r>
        <w:r>
          <w:rPr>
            <w:rStyle w:val="PageNumber"/>
            <w:rFonts w:eastAsiaTheme="majorEastAsia"/>
          </w:rPr>
          <w:fldChar w:fldCharType="end"/>
        </w:r>
      </w:p>
    </w:sdtContent>
  </w:sdt>
  <w:p w14:paraId="14AE84C5" w14:textId="77777777" w:rsidR="00074AF4" w:rsidRDefault="00074AF4" w:rsidP="005F08C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2B3A4" w14:textId="77777777" w:rsidR="00074AF4" w:rsidRDefault="00074AF4" w:rsidP="005F08C5">
    <w:pPr>
      <w:pStyle w:val="Footer"/>
      <w:framePr w:wrap="none" w:vAnchor="text" w:hAnchor="margin" w:xAlign="right" w:y="1"/>
      <w:rPr>
        <w:rStyle w:val="PageNumber"/>
        <w:rFonts w:eastAsiaTheme="majorEastAsia"/>
      </w:rPr>
    </w:pPr>
  </w:p>
  <w:p w14:paraId="3E828607" w14:textId="77777777" w:rsidR="00074AF4" w:rsidRDefault="00074AF4" w:rsidP="005F08C5">
    <w:pPr>
      <w:pStyle w:val="Footer"/>
      <w:ind w:right="360"/>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E4C6F2" w14:textId="77777777" w:rsidR="00074AF4" w:rsidRDefault="00074AF4" w:rsidP="00C738B1">
    <w:pPr>
      <w:pStyle w:val="Header"/>
      <w:jc w:val="right"/>
    </w:pPr>
    <w:r>
      <w:t xml:space="preserve">Littering in the UK Page </w:t>
    </w:r>
    <w:r>
      <w:fldChar w:fldCharType="begin"/>
    </w:r>
    <w:r>
      <w:instrText xml:space="preserve"> PAGE   \* MERGEFORMAT </w:instrText>
    </w:r>
    <w:r>
      <w:fldChar w:fldCharType="separate"/>
    </w:r>
    <w:r>
      <w:rPr>
        <w:noProof/>
      </w:rPr>
      <w:t>27</w:t>
    </w:r>
    <w:r>
      <w:rPr>
        <w:noProof/>
      </w:rPr>
      <w:fldChar w:fldCharType="end"/>
    </w:r>
  </w:p>
  <w:p w14:paraId="5FB0F08D" w14:textId="77777777" w:rsidR="00074AF4" w:rsidRDefault="00074A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211D98"/>
    <w:multiLevelType w:val="multilevel"/>
    <w:tmpl w:val="EFC850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126D67"/>
    <w:multiLevelType w:val="hybridMultilevel"/>
    <w:tmpl w:val="AC0A6A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066E59A1"/>
    <w:multiLevelType w:val="hybridMultilevel"/>
    <w:tmpl w:val="6590DC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28A6E7C"/>
    <w:multiLevelType w:val="hybridMultilevel"/>
    <w:tmpl w:val="D48A56A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323699F"/>
    <w:multiLevelType w:val="hybridMultilevel"/>
    <w:tmpl w:val="97CE35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AF56ED"/>
    <w:multiLevelType w:val="hybridMultilevel"/>
    <w:tmpl w:val="37261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D0444"/>
    <w:multiLevelType w:val="hybridMultilevel"/>
    <w:tmpl w:val="B2D2BB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6A86E36"/>
    <w:multiLevelType w:val="hybridMultilevel"/>
    <w:tmpl w:val="9B20B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F4229D"/>
    <w:multiLevelType w:val="hybridMultilevel"/>
    <w:tmpl w:val="B314AB9E"/>
    <w:lvl w:ilvl="0" w:tplc="5CDCE18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3536029"/>
    <w:multiLevelType w:val="hybridMultilevel"/>
    <w:tmpl w:val="8EC472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6B93BD2"/>
    <w:multiLevelType w:val="hybridMultilevel"/>
    <w:tmpl w:val="73ECB6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8E50C7"/>
    <w:multiLevelType w:val="hybridMultilevel"/>
    <w:tmpl w:val="4F7E27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AC17953"/>
    <w:multiLevelType w:val="hybridMultilevel"/>
    <w:tmpl w:val="57D88D84"/>
    <w:lvl w:ilvl="0" w:tplc="08090001">
      <w:start w:val="1"/>
      <w:numFmt w:val="bullet"/>
      <w:lvlText w:val=""/>
      <w:lvlJc w:val="left"/>
      <w:pPr>
        <w:ind w:left="783" w:hanging="360"/>
      </w:pPr>
      <w:rPr>
        <w:rFonts w:ascii="Symbol" w:hAnsi="Symbol" w:hint="default"/>
      </w:rPr>
    </w:lvl>
    <w:lvl w:ilvl="1" w:tplc="08090003">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4" w15:restartNumberingAfterBreak="0">
    <w:nsid w:val="2D654807"/>
    <w:multiLevelType w:val="hybridMultilevel"/>
    <w:tmpl w:val="EBC208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A47982"/>
    <w:multiLevelType w:val="hybridMultilevel"/>
    <w:tmpl w:val="61DEDC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1E903E6"/>
    <w:multiLevelType w:val="hybridMultilevel"/>
    <w:tmpl w:val="5B8EAC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1F260D4"/>
    <w:multiLevelType w:val="hybridMultilevel"/>
    <w:tmpl w:val="4000897E"/>
    <w:lvl w:ilvl="0" w:tplc="0842115C">
      <w:start w:val="1"/>
      <w:numFmt w:val="upperRoman"/>
      <w:lvlText w:val="(%1)"/>
      <w:lvlJc w:val="left"/>
      <w:pPr>
        <w:ind w:left="1440" w:hanging="10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2DA1374"/>
    <w:multiLevelType w:val="hybridMultilevel"/>
    <w:tmpl w:val="EA4638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80B4557"/>
    <w:multiLevelType w:val="multilevel"/>
    <w:tmpl w:val="C3A89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8DA5495"/>
    <w:multiLevelType w:val="hybridMultilevel"/>
    <w:tmpl w:val="2BA81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8F96ED8"/>
    <w:multiLevelType w:val="hybridMultilevel"/>
    <w:tmpl w:val="5E60E9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3AD25076"/>
    <w:multiLevelType w:val="hybridMultilevel"/>
    <w:tmpl w:val="FC5889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BB60793"/>
    <w:multiLevelType w:val="hybridMultilevel"/>
    <w:tmpl w:val="72325D46"/>
    <w:lvl w:ilvl="0" w:tplc="08090001">
      <w:start w:val="1"/>
      <w:numFmt w:val="bullet"/>
      <w:lvlText w:val=""/>
      <w:lvlJc w:val="left"/>
      <w:pPr>
        <w:ind w:left="1447" w:hanging="360"/>
      </w:pPr>
      <w:rPr>
        <w:rFonts w:ascii="Symbol" w:hAnsi="Symbol" w:hint="default"/>
      </w:rPr>
    </w:lvl>
    <w:lvl w:ilvl="1" w:tplc="08090003" w:tentative="1">
      <w:start w:val="1"/>
      <w:numFmt w:val="bullet"/>
      <w:lvlText w:val="o"/>
      <w:lvlJc w:val="left"/>
      <w:pPr>
        <w:ind w:left="2167" w:hanging="360"/>
      </w:pPr>
      <w:rPr>
        <w:rFonts w:ascii="Courier New" w:hAnsi="Courier New" w:cs="Courier New" w:hint="default"/>
      </w:rPr>
    </w:lvl>
    <w:lvl w:ilvl="2" w:tplc="08090005" w:tentative="1">
      <w:start w:val="1"/>
      <w:numFmt w:val="bullet"/>
      <w:lvlText w:val=""/>
      <w:lvlJc w:val="left"/>
      <w:pPr>
        <w:ind w:left="2887" w:hanging="360"/>
      </w:pPr>
      <w:rPr>
        <w:rFonts w:ascii="Wingdings" w:hAnsi="Wingdings" w:hint="default"/>
      </w:rPr>
    </w:lvl>
    <w:lvl w:ilvl="3" w:tplc="08090001" w:tentative="1">
      <w:start w:val="1"/>
      <w:numFmt w:val="bullet"/>
      <w:lvlText w:val=""/>
      <w:lvlJc w:val="left"/>
      <w:pPr>
        <w:ind w:left="3607" w:hanging="360"/>
      </w:pPr>
      <w:rPr>
        <w:rFonts w:ascii="Symbol" w:hAnsi="Symbol" w:hint="default"/>
      </w:rPr>
    </w:lvl>
    <w:lvl w:ilvl="4" w:tplc="08090003" w:tentative="1">
      <w:start w:val="1"/>
      <w:numFmt w:val="bullet"/>
      <w:lvlText w:val="o"/>
      <w:lvlJc w:val="left"/>
      <w:pPr>
        <w:ind w:left="4327" w:hanging="360"/>
      </w:pPr>
      <w:rPr>
        <w:rFonts w:ascii="Courier New" w:hAnsi="Courier New" w:cs="Courier New" w:hint="default"/>
      </w:rPr>
    </w:lvl>
    <w:lvl w:ilvl="5" w:tplc="08090005" w:tentative="1">
      <w:start w:val="1"/>
      <w:numFmt w:val="bullet"/>
      <w:lvlText w:val=""/>
      <w:lvlJc w:val="left"/>
      <w:pPr>
        <w:ind w:left="5047" w:hanging="360"/>
      </w:pPr>
      <w:rPr>
        <w:rFonts w:ascii="Wingdings" w:hAnsi="Wingdings" w:hint="default"/>
      </w:rPr>
    </w:lvl>
    <w:lvl w:ilvl="6" w:tplc="08090001" w:tentative="1">
      <w:start w:val="1"/>
      <w:numFmt w:val="bullet"/>
      <w:lvlText w:val=""/>
      <w:lvlJc w:val="left"/>
      <w:pPr>
        <w:ind w:left="5767" w:hanging="360"/>
      </w:pPr>
      <w:rPr>
        <w:rFonts w:ascii="Symbol" w:hAnsi="Symbol" w:hint="default"/>
      </w:rPr>
    </w:lvl>
    <w:lvl w:ilvl="7" w:tplc="08090003" w:tentative="1">
      <w:start w:val="1"/>
      <w:numFmt w:val="bullet"/>
      <w:lvlText w:val="o"/>
      <w:lvlJc w:val="left"/>
      <w:pPr>
        <w:ind w:left="6487" w:hanging="360"/>
      </w:pPr>
      <w:rPr>
        <w:rFonts w:ascii="Courier New" w:hAnsi="Courier New" w:cs="Courier New" w:hint="default"/>
      </w:rPr>
    </w:lvl>
    <w:lvl w:ilvl="8" w:tplc="08090005" w:tentative="1">
      <w:start w:val="1"/>
      <w:numFmt w:val="bullet"/>
      <w:lvlText w:val=""/>
      <w:lvlJc w:val="left"/>
      <w:pPr>
        <w:ind w:left="7207" w:hanging="360"/>
      </w:pPr>
      <w:rPr>
        <w:rFonts w:ascii="Wingdings" w:hAnsi="Wingdings" w:hint="default"/>
      </w:rPr>
    </w:lvl>
  </w:abstractNum>
  <w:abstractNum w:abstractNumId="24" w15:restartNumberingAfterBreak="0">
    <w:nsid w:val="3BF31639"/>
    <w:multiLevelType w:val="hybridMultilevel"/>
    <w:tmpl w:val="9EF214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E0A4DBC"/>
    <w:multiLevelType w:val="multilevel"/>
    <w:tmpl w:val="D1B0C7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0890C6F"/>
    <w:multiLevelType w:val="hybridMultilevel"/>
    <w:tmpl w:val="4454DBD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5B75281"/>
    <w:multiLevelType w:val="multilevel"/>
    <w:tmpl w:val="E5684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60D1427"/>
    <w:multiLevelType w:val="multilevel"/>
    <w:tmpl w:val="9AD8F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4773B2AB"/>
    <w:multiLevelType w:val="hybridMultilevel"/>
    <w:tmpl w:val="F9002854"/>
    <w:lvl w:ilvl="0" w:tplc="9490C3C8">
      <w:start w:val="1"/>
      <w:numFmt w:val="bullet"/>
      <w:lvlText w:val=""/>
      <w:lvlJc w:val="left"/>
      <w:pPr>
        <w:ind w:left="720" w:hanging="360"/>
      </w:pPr>
      <w:rPr>
        <w:rFonts w:ascii="Symbol" w:hAnsi="Symbol" w:hint="default"/>
      </w:rPr>
    </w:lvl>
    <w:lvl w:ilvl="1" w:tplc="5D422F72">
      <w:start w:val="1"/>
      <w:numFmt w:val="bullet"/>
      <w:lvlText w:val="o"/>
      <w:lvlJc w:val="left"/>
      <w:pPr>
        <w:ind w:left="1440" w:hanging="360"/>
      </w:pPr>
      <w:rPr>
        <w:rFonts w:ascii="Courier New" w:hAnsi="Courier New" w:hint="default"/>
      </w:rPr>
    </w:lvl>
    <w:lvl w:ilvl="2" w:tplc="84AC18E2">
      <w:start w:val="1"/>
      <w:numFmt w:val="bullet"/>
      <w:lvlText w:val=""/>
      <w:lvlJc w:val="left"/>
      <w:pPr>
        <w:ind w:left="2160" w:hanging="360"/>
      </w:pPr>
      <w:rPr>
        <w:rFonts w:ascii="Wingdings" w:hAnsi="Wingdings" w:hint="default"/>
      </w:rPr>
    </w:lvl>
    <w:lvl w:ilvl="3" w:tplc="EE5A8B6E">
      <w:start w:val="1"/>
      <w:numFmt w:val="bullet"/>
      <w:lvlText w:val=""/>
      <w:lvlJc w:val="left"/>
      <w:pPr>
        <w:ind w:left="2880" w:hanging="360"/>
      </w:pPr>
      <w:rPr>
        <w:rFonts w:ascii="Symbol" w:hAnsi="Symbol" w:hint="default"/>
      </w:rPr>
    </w:lvl>
    <w:lvl w:ilvl="4" w:tplc="9634F3BA">
      <w:start w:val="1"/>
      <w:numFmt w:val="bullet"/>
      <w:lvlText w:val="o"/>
      <w:lvlJc w:val="left"/>
      <w:pPr>
        <w:ind w:left="3600" w:hanging="360"/>
      </w:pPr>
      <w:rPr>
        <w:rFonts w:ascii="Courier New" w:hAnsi="Courier New" w:hint="default"/>
      </w:rPr>
    </w:lvl>
    <w:lvl w:ilvl="5" w:tplc="BCACA8F4">
      <w:start w:val="1"/>
      <w:numFmt w:val="bullet"/>
      <w:lvlText w:val=""/>
      <w:lvlJc w:val="left"/>
      <w:pPr>
        <w:ind w:left="4320" w:hanging="360"/>
      </w:pPr>
      <w:rPr>
        <w:rFonts w:ascii="Wingdings" w:hAnsi="Wingdings" w:hint="default"/>
      </w:rPr>
    </w:lvl>
    <w:lvl w:ilvl="6" w:tplc="281AD946">
      <w:start w:val="1"/>
      <w:numFmt w:val="bullet"/>
      <w:lvlText w:val=""/>
      <w:lvlJc w:val="left"/>
      <w:pPr>
        <w:ind w:left="5040" w:hanging="360"/>
      </w:pPr>
      <w:rPr>
        <w:rFonts w:ascii="Symbol" w:hAnsi="Symbol" w:hint="default"/>
      </w:rPr>
    </w:lvl>
    <w:lvl w:ilvl="7" w:tplc="EFB0E580">
      <w:start w:val="1"/>
      <w:numFmt w:val="bullet"/>
      <w:lvlText w:val="o"/>
      <w:lvlJc w:val="left"/>
      <w:pPr>
        <w:ind w:left="5760" w:hanging="360"/>
      </w:pPr>
      <w:rPr>
        <w:rFonts w:ascii="Courier New" w:hAnsi="Courier New" w:hint="default"/>
      </w:rPr>
    </w:lvl>
    <w:lvl w:ilvl="8" w:tplc="00BA588E">
      <w:start w:val="1"/>
      <w:numFmt w:val="bullet"/>
      <w:lvlText w:val=""/>
      <w:lvlJc w:val="left"/>
      <w:pPr>
        <w:ind w:left="6480" w:hanging="360"/>
      </w:pPr>
      <w:rPr>
        <w:rFonts w:ascii="Wingdings" w:hAnsi="Wingdings" w:hint="default"/>
      </w:rPr>
    </w:lvl>
  </w:abstractNum>
  <w:abstractNum w:abstractNumId="30" w15:restartNumberingAfterBreak="0">
    <w:nsid w:val="4BA962A3"/>
    <w:multiLevelType w:val="hybridMultilevel"/>
    <w:tmpl w:val="859E9F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C1E61E0"/>
    <w:multiLevelType w:val="hybridMultilevel"/>
    <w:tmpl w:val="31E6C9D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EC06E98"/>
    <w:multiLevelType w:val="hybridMultilevel"/>
    <w:tmpl w:val="1F7E88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F953BF4"/>
    <w:multiLevelType w:val="hybridMultilevel"/>
    <w:tmpl w:val="6E5C52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63F70D2"/>
    <w:multiLevelType w:val="hybridMultilevel"/>
    <w:tmpl w:val="DBA4C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D1C5776"/>
    <w:multiLevelType w:val="multilevel"/>
    <w:tmpl w:val="483452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6473C50E"/>
    <w:multiLevelType w:val="hybridMultilevel"/>
    <w:tmpl w:val="D666BEE8"/>
    <w:lvl w:ilvl="0" w:tplc="3C285BCA">
      <w:start w:val="1"/>
      <w:numFmt w:val="bullet"/>
      <w:lvlText w:val=""/>
      <w:lvlJc w:val="left"/>
      <w:pPr>
        <w:ind w:left="720" w:hanging="360"/>
      </w:pPr>
      <w:rPr>
        <w:rFonts w:ascii="Symbol" w:hAnsi="Symbol" w:hint="default"/>
      </w:rPr>
    </w:lvl>
    <w:lvl w:ilvl="1" w:tplc="C1E02408">
      <w:start w:val="1"/>
      <w:numFmt w:val="bullet"/>
      <w:lvlText w:val="o"/>
      <w:lvlJc w:val="left"/>
      <w:pPr>
        <w:ind w:left="1440" w:hanging="360"/>
      </w:pPr>
      <w:rPr>
        <w:rFonts w:ascii="Courier New" w:hAnsi="Courier New" w:hint="default"/>
      </w:rPr>
    </w:lvl>
    <w:lvl w:ilvl="2" w:tplc="99E0B220">
      <w:start w:val="1"/>
      <w:numFmt w:val="bullet"/>
      <w:lvlText w:val=""/>
      <w:lvlJc w:val="left"/>
      <w:pPr>
        <w:ind w:left="2160" w:hanging="360"/>
      </w:pPr>
      <w:rPr>
        <w:rFonts w:ascii="Wingdings" w:hAnsi="Wingdings" w:hint="default"/>
      </w:rPr>
    </w:lvl>
    <w:lvl w:ilvl="3" w:tplc="15DAD012">
      <w:start w:val="1"/>
      <w:numFmt w:val="bullet"/>
      <w:lvlText w:val=""/>
      <w:lvlJc w:val="left"/>
      <w:pPr>
        <w:ind w:left="2880" w:hanging="360"/>
      </w:pPr>
      <w:rPr>
        <w:rFonts w:ascii="Symbol" w:hAnsi="Symbol" w:hint="default"/>
      </w:rPr>
    </w:lvl>
    <w:lvl w:ilvl="4" w:tplc="C0F88606">
      <w:start w:val="1"/>
      <w:numFmt w:val="bullet"/>
      <w:lvlText w:val="o"/>
      <w:lvlJc w:val="left"/>
      <w:pPr>
        <w:ind w:left="3600" w:hanging="360"/>
      </w:pPr>
      <w:rPr>
        <w:rFonts w:ascii="Courier New" w:hAnsi="Courier New" w:hint="default"/>
      </w:rPr>
    </w:lvl>
    <w:lvl w:ilvl="5" w:tplc="083A19B0">
      <w:start w:val="1"/>
      <w:numFmt w:val="bullet"/>
      <w:lvlText w:val=""/>
      <w:lvlJc w:val="left"/>
      <w:pPr>
        <w:ind w:left="4320" w:hanging="360"/>
      </w:pPr>
      <w:rPr>
        <w:rFonts w:ascii="Wingdings" w:hAnsi="Wingdings" w:hint="default"/>
      </w:rPr>
    </w:lvl>
    <w:lvl w:ilvl="6" w:tplc="F942FD26">
      <w:start w:val="1"/>
      <w:numFmt w:val="bullet"/>
      <w:lvlText w:val=""/>
      <w:lvlJc w:val="left"/>
      <w:pPr>
        <w:ind w:left="5040" w:hanging="360"/>
      </w:pPr>
      <w:rPr>
        <w:rFonts w:ascii="Symbol" w:hAnsi="Symbol" w:hint="default"/>
      </w:rPr>
    </w:lvl>
    <w:lvl w:ilvl="7" w:tplc="54FA7B3E">
      <w:start w:val="1"/>
      <w:numFmt w:val="bullet"/>
      <w:lvlText w:val="o"/>
      <w:lvlJc w:val="left"/>
      <w:pPr>
        <w:ind w:left="5760" w:hanging="360"/>
      </w:pPr>
      <w:rPr>
        <w:rFonts w:ascii="Courier New" w:hAnsi="Courier New" w:hint="default"/>
      </w:rPr>
    </w:lvl>
    <w:lvl w:ilvl="8" w:tplc="7B9A468C">
      <w:start w:val="1"/>
      <w:numFmt w:val="bullet"/>
      <w:lvlText w:val=""/>
      <w:lvlJc w:val="left"/>
      <w:pPr>
        <w:ind w:left="6480" w:hanging="360"/>
      </w:pPr>
      <w:rPr>
        <w:rFonts w:ascii="Wingdings" w:hAnsi="Wingdings" w:hint="default"/>
      </w:rPr>
    </w:lvl>
  </w:abstractNum>
  <w:abstractNum w:abstractNumId="37" w15:restartNumberingAfterBreak="0">
    <w:nsid w:val="67D93001"/>
    <w:multiLevelType w:val="hybridMultilevel"/>
    <w:tmpl w:val="873C8C0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58F3B94"/>
    <w:multiLevelType w:val="hybridMultilevel"/>
    <w:tmpl w:val="B4989942"/>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A4A3F86"/>
    <w:multiLevelType w:val="hybridMultilevel"/>
    <w:tmpl w:val="8954D93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DF734FC"/>
    <w:multiLevelType w:val="hybridMultilevel"/>
    <w:tmpl w:val="DDB88E2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1" w15:restartNumberingAfterBreak="0">
    <w:nsid w:val="7F3A2A9F"/>
    <w:multiLevelType w:val="hybridMultilevel"/>
    <w:tmpl w:val="AA1C9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07931131">
    <w:abstractNumId w:val="29"/>
  </w:num>
  <w:num w:numId="2" w16cid:durableId="2039546571">
    <w:abstractNumId w:val="36"/>
  </w:num>
  <w:num w:numId="3" w16cid:durableId="2115635650">
    <w:abstractNumId w:val="31"/>
  </w:num>
  <w:num w:numId="4" w16cid:durableId="678774865">
    <w:abstractNumId w:val="11"/>
  </w:num>
  <w:num w:numId="5" w16cid:durableId="928581109">
    <w:abstractNumId w:val="1"/>
  </w:num>
  <w:num w:numId="6" w16cid:durableId="1772427725">
    <w:abstractNumId w:val="25"/>
  </w:num>
  <w:num w:numId="7" w16cid:durableId="1555848161">
    <w:abstractNumId w:val="35"/>
  </w:num>
  <w:num w:numId="8" w16cid:durableId="142702978">
    <w:abstractNumId w:val="37"/>
  </w:num>
  <w:num w:numId="9" w16cid:durableId="559369511">
    <w:abstractNumId w:val="26"/>
  </w:num>
  <w:num w:numId="10" w16cid:durableId="1447458339">
    <w:abstractNumId w:val="23"/>
  </w:num>
  <w:num w:numId="11" w16cid:durableId="497622834">
    <w:abstractNumId w:val="40"/>
  </w:num>
  <w:num w:numId="12" w16cid:durableId="718743794">
    <w:abstractNumId w:val="39"/>
  </w:num>
  <w:num w:numId="13" w16cid:durableId="1882598004">
    <w:abstractNumId w:val="22"/>
  </w:num>
  <w:num w:numId="14" w16cid:durableId="658268819">
    <w:abstractNumId w:val="13"/>
  </w:num>
  <w:num w:numId="15" w16cid:durableId="493493032">
    <w:abstractNumId w:val="12"/>
  </w:num>
  <w:num w:numId="16" w16cid:durableId="3677267">
    <w:abstractNumId w:val="0"/>
  </w:num>
  <w:num w:numId="17" w16cid:durableId="1208297625">
    <w:abstractNumId w:val="6"/>
  </w:num>
  <w:num w:numId="18" w16cid:durableId="1805197447">
    <w:abstractNumId w:val="3"/>
  </w:num>
  <w:num w:numId="19" w16cid:durableId="629476952">
    <w:abstractNumId w:val="34"/>
  </w:num>
  <w:num w:numId="20" w16cid:durableId="1408844785">
    <w:abstractNumId w:val="10"/>
  </w:num>
  <w:num w:numId="21" w16cid:durableId="379206381">
    <w:abstractNumId w:val="16"/>
  </w:num>
  <w:num w:numId="22" w16cid:durableId="1091120835">
    <w:abstractNumId w:val="32"/>
  </w:num>
  <w:num w:numId="23" w16cid:durableId="2053844224">
    <w:abstractNumId w:val="20"/>
  </w:num>
  <w:num w:numId="24" w16cid:durableId="1925412612">
    <w:abstractNumId w:val="7"/>
  </w:num>
  <w:num w:numId="25" w16cid:durableId="1874079530">
    <w:abstractNumId w:val="19"/>
  </w:num>
  <w:num w:numId="26" w16cid:durableId="2002734779">
    <w:abstractNumId w:val="15"/>
  </w:num>
  <w:num w:numId="27" w16cid:durableId="1808156385">
    <w:abstractNumId w:val="28"/>
  </w:num>
  <w:num w:numId="28" w16cid:durableId="1118059749">
    <w:abstractNumId w:val="9"/>
  </w:num>
  <w:num w:numId="29" w16cid:durableId="64568902">
    <w:abstractNumId w:val="4"/>
  </w:num>
  <w:num w:numId="30" w16cid:durableId="2034306191">
    <w:abstractNumId w:val="24"/>
  </w:num>
  <w:num w:numId="31" w16cid:durableId="922419302">
    <w:abstractNumId w:val="17"/>
  </w:num>
  <w:num w:numId="32" w16cid:durableId="1476869276">
    <w:abstractNumId w:val="21"/>
  </w:num>
  <w:num w:numId="33" w16cid:durableId="1559777621">
    <w:abstractNumId w:val="2"/>
  </w:num>
  <w:num w:numId="34" w16cid:durableId="1403983608">
    <w:abstractNumId w:val="8"/>
  </w:num>
  <w:num w:numId="35" w16cid:durableId="692876343">
    <w:abstractNumId w:val="18"/>
  </w:num>
  <w:num w:numId="36" w16cid:durableId="2094352206">
    <w:abstractNumId w:val="33"/>
  </w:num>
  <w:num w:numId="37" w16cid:durableId="1580283712">
    <w:abstractNumId w:val="41"/>
  </w:num>
  <w:num w:numId="38" w16cid:durableId="56242263">
    <w:abstractNumId w:val="14"/>
  </w:num>
  <w:num w:numId="39" w16cid:durableId="2034379383">
    <w:abstractNumId w:val="5"/>
  </w:num>
  <w:num w:numId="40" w16cid:durableId="1218512844">
    <w:abstractNumId w:val="27"/>
  </w:num>
  <w:num w:numId="41" w16cid:durableId="784814657">
    <w:abstractNumId w:val="30"/>
  </w:num>
  <w:num w:numId="42" w16cid:durableId="1618951125">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AF4"/>
    <w:rsid w:val="00074AF4"/>
    <w:rsid w:val="003F08C2"/>
    <w:rsid w:val="00D775B8"/>
    <w:rsid w:val="00E140A6"/>
    <w:rsid w:val="00FE20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F72AC"/>
  <w15:chartTrackingRefBased/>
  <w15:docId w15:val="{A67321FB-7F15-495F-B6D3-DAE56DFDA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4AF4"/>
    <w:pPr>
      <w:spacing w:after="0" w:line="480" w:lineRule="auto"/>
    </w:pPr>
    <w:rPr>
      <w:rFonts w:ascii="Times New Roman" w:eastAsia="Times New Roman" w:hAnsi="Times New Roman" w:cs="Times New Roman"/>
      <w:kern w:val="0"/>
      <w:lang w:val="pl-PL"/>
      <w14:ligatures w14:val="none"/>
    </w:rPr>
  </w:style>
  <w:style w:type="paragraph" w:styleId="Heading1">
    <w:name w:val="heading 1"/>
    <w:basedOn w:val="Normal"/>
    <w:next w:val="Normal"/>
    <w:link w:val="Heading1Char"/>
    <w:uiPriority w:val="9"/>
    <w:qFormat/>
    <w:rsid w:val="00074A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074A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074AF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74AF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74AF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74AF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74AF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74AF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74AF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74A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074A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074A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74A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74A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74A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74A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74A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74AF4"/>
    <w:rPr>
      <w:rFonts w:eastAsiaTheme="majorEastAsia" w:cstheme="majorBidi"/>
      <w:color w:val="272727" w:themeColor="text1" w:themeTint="D8"/>
    </w:rPr>
  </w:style>
  <w:style w:type="paragraph" w:styleId="Title">
    <w:name w:val="Title"/>
    <w:basedOn w:val="Normal"/>
    <w:next w:val="Normal"/>
    <w:link w:val="TitleChar"/>
    <w:uiPriority w:val="10"/>
    <w:qFormat/>
    <w:rsid w:val="00074AF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74A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74AF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74A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74AF4"/>
    <w:pPr>
      <w:spacing w:before="160"/>
      <w:jc w:val="center"/>
    </w:pPr>
    <w:rPr>
      <w:i/>
      <w:iCs/>
      <w:color w:val="404040" w:themeColor="text1" w:themeTint="BF"/>
    </w:rPr>
  </w:style>
  <w:style w:type="character" w:customStyle="1" w:styleId="QuoteChar">
    <w:name w:val="Quote Char"/>
    <w:basedOn w:val="DefaultParagraphFont"/>
    <w:link w:val="Quote"/>
    <w:uiPriority w:val="29"/>
    <w:rsid w:val="00074AF4"/>
    <w:rPr>
      <w:i/>
      <w:iCs/>
      <w:color w:val="404040" w:themeColor="text1" w:themeTint="BF"/>
    </w:rPr>
  </w:style>
  <w:style w:type="paragraph" w:styleId="ListParagraph">
    <w:name w:val="List Paragraph"/>
    <w:basedOn w:val="Normal"/>
    <w:uiPriority w:val="34"/>
    <w:qFormat/>
    <w:rsid w:val="00074AF4"/>
    <w:pPr>
      <w:ind w:left="720"/>
      <w:contextualSpacing/>
    </w:pPr>
  </w:style>
  <w:style w:type="character" w:styleId="IntenseEmphasis">
    <w:name w:val="Intense Emphasis"/>
    <w:basedOn w:val="DefaultParagraphFont"/>
    <w:uiPriority w:val="21"/>
    <w:qFormat/>
    <w:rsid w:val="00074AF4"/>
    <w:rPr>
      <w:i/>
      <w:iCs/>
      <w:color w:val="0F4761" w:themeColor="accent1" w:themeShade="BF"/>
    </w:rPr>
  </w:style>
  <w:style w:type="paragraph" w:styleId="IntenseQuote">
    <w:name w:val="Intense Quote"/>
    <w:basedOn w:val="Normal"/>
    <w:next w:val="Normal"/>
    <w:link w:val="IntenseQuoteChar"/>
    <w:uiPriority w:val="30"/>
    <w:qFormat/>
    <w:rsid w:val="00074A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74AF4"/>
    <w:rPr>
      <w:i/>
      <w:iCs/>
      <w:color w:val="0F4761" w:themeColor="accent1" w:themeShade="BF"/>
    </w:rPr>
  </w:style>
  <w:style w:type="character" w:styleId="IntenseReference">
    <w:name w:val="Intense Reference"/>
    <w:basedOn w:val="DefaultParagraphFont"/>
    <w:uiPriority w:val="32"/>
    <w:qFormat/>
    <w:rsid w:val="00074AF4"/>
    <w:rPr>
      <w:b/>
      <w:bCs/>
      <w:smallCaps/>
      <w:color w:val="0F4761" w:themeColor="accent1" w:themeShade="BF"/>
      <w:spacing w:val="5"/>
    </w:rPr>
  </w:style>
  <w:style w:type="paragraph" w:styleId="Footer">
    <w:name w:val="footer"/>
    <w:basedOn w:val="Normal"/>
    <w:link w:val="FooterChar"/>
    <w:uiPriority w:val="99"/>
    <w:unhideWhenUsed/>
    <w:rsid w:val="00074AF4"/>
    <w:pPr>
      <w:tabs>
        <w:tab w:val="center" w:pos="4536"/>
        <w:tab w:val="right" w:pos="9072"/>
      </w:tabs>
    </w:pPr>
  </w:style>
  <w:style w:type="character" w:customStyle="1" w:styleId="FooterChar">
    <w:name w:val="Footer Char"/>
    <w:basedOn w:val="DefaultParagraphFont"/>
    <w:link w:val="Footer"/>
    <w:uiPriority w:val="99"/>
    <w:rsid w:val="00074AF4"/>
    <w:rPr>
      <w:rFonts w:ascii="Times New Roman" w:eastAsia="Times New Roman" w:hAnsi="Times New Roman" w:cs="Times New Roman"/>
      <w:kern w:val="0"/>
      <w:lang w:val="pl-PL"/>
      <w14:ligatures w14:val="none"/>
    </w:rPr>
  </w:style>
  <w:style w:type="character" w:styleId="PageNumber">
    <w:name w:val="page number"/>
    <w:basedOn w:val="DefaultParagraphFont"/>
    <w:uiPriority w:val="99"/>
    <w:semiHidden/>
    <w:unhideWhenUsed/>
    <w:rsid w:val="00074AF4"/>
  </w:style>
  <w:style w:type="character" w:styleId="Hyperlink">
    <w:name w:val="Hyperlink"/>
    <w:basedOn w:val="DefaultParagraphFont"/>
    <w:uiPriority w:val="99"/>
    <w:unhideWhenUsed/>
    <w:rsid w:val="00074AF4"/>
    <w:rPr>
      <w:color w:val="467886" w:themeColor="hyperlink"/>
      <w:u w:val="single"/>
    </w:rPr>
  </w:style>
  <w:style w:type="table" w:styleId="TableGrid">
    <w:name w:val="Table Grid"/>
    <w:basedOn w:val="TableNormal"/>
    <w:uiPriority w:val="59"/>
    <w:rsid w:val="00074AF4"/>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074AF4"/>
    <w:rPr>
      <w:sz w:val="18"/>
      <w:szCs w:val="18"/>
    </w:rPr>
  </w:style>
  <w:style w:type="paragraph" w:styleId="CommentText">
    <w:name w:val="annotation text"/>
    <w:basedOn w:val="Normal"/>
    <w:link w:val="CommentTextChar"/>
    <w:uiPriority w:val="99"/>
    <w:unhideWhenUsed/>
    <w:rsid w:val="00074AF4"/>
    <w:rPr>
      <w:rFonts w:asciiTheme="minorHAnsi" w:eastAsiaTheme="minorHAnsi" w:hAnsiTheme="minorHAnsi" w:cstheme="minorBidi"/>
      <w:lang w:val="en-GB"/>
    </w:rPr>
  </w:style>
  <w:style w:type="character" w:customStyle="1" w:styleId="CommentTextChar">
    <w:name w:val="Comment Text Char"/>
    <w:basedOn w:val="DefaultParagraphFont"/>
    <w:link w:val="CommentText"/>
    <w:uiPriority w:val="99"/>
    <w:rsid w:val="00074AF4"/>
    <w:rPr>
      <w:kern w:val="0"/>
      <w14:ligatures w14:val="none"/>
    </w:rPr>
  </w:style>
  <w:style w:type="paragraph" w:styleId="CommentSubject">
    <w:name w:val="annotation subject"/>
    <w:basedOn w:val="CommentText"/>
    <w:next w:val="CommentText"/>
    <w:link w:val="CommentSubjectChar"/>
    <w:uiPriority w:val="99"/>
    <w:semiHidden/>
    <w:unhideWhenUsed/>
    <w:rsid w:val="00074AF4"/>
    <w:rPr>
      <w:b/>
      <w:bCs/>
      <w:sz w:val="20"/>
      <w:szCs w:val="20"/>
    </w:rPr>
  </w:style>
  <w:style w:type="character" w:customStyle="1" w:styleId="CommentSubjectChar">
    <w:name w:val="Comment Subject Char"/>
    <w:basedOn w:val="CommentTextChar"/>
    <w:link w:val="CommentSubject"/>
    <w:uiPriority w:val="99"/>
    <w:semiHidden/>
    <w:rsid w:val="00074AF4"/>
    <w:rPr>
      <w:b/>
      <w:bCs/>
      <w:kern w:val="0"/>
      <w:sz w:val="20"/>
      <w:szCs w:val="20"/>
      <w14:ligatures w14:val="none"/>
    </w:rPr>
  </w:style>
  <w:style w:type="paragraph" w:styleId="BalloonText">
    <w:name w:val="Balloon Text"/>
    <w:basedOn w:val="Normal"/>
    <w:link w:val="BalloonTextChar"/>
    <w:uiPriority w:val="99"/>
    <w:semiHidden/>
    <w:unhideWhenUsed/>
    <w:rsid w:val="00074AF4"/>
    <w:rPr>
      <w:rFonts w:eastAsiaTheme="minorHAnsi"/>
      <w:sz w:val="18"/>
      <w:szCs w:val="18"/>
      <w:lang w:val="en-GB"/>
    </w:rPr>
  </w:style>
  <w:style w:type="character" w:customStyle="1" w:styleId="BalloonTextChar">
    <w:name w:val="Balloon Text Char"/>
    <w:basedOn w:val="DefaultParagraphFont"/>
    <w:link w:val="BalloonText"/>
    <w:uiPriority w:val="99"/>
    <w:semiHidden/>
    <w:rsid w:val="00074AF4"/>
    <w:rPr>
      <w:rFonts w:ascii="Times New Roman" w:hAnsi="Times New Roman" w:cs="Times New Roman"/>
      <w:kern w:val="0"/>
      <w:sz w:val="18"/>
      <w:szCs w:val="18"/>
      <w14:ligatures w14:val="none"/>
    </w:rPr>
  </w:style>
  <w:style w:type="table" w:styleId="PlainTable2">
    <w:name w:val="Plain Table 2"/>
    <w:basedOn w:val="TableNormal"/>
    <w:uiPriority w:val="42"/>
    <w:rsid w:val="00074AF4"/>
    <w:pPr>
      <w:spacing w:after="0" w:line="240" w:lineRule="auto"/>
    </w:pPr>
    <w:rPr>
      <w:kern w:val="0"/>
      <w14:ligatures w14:val="none"/>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1">
    <w:name w:val="Plain Table 1"/>
    <w:basedOn w:val="TableNormal"/>
    <w:uiPriority w:val="41"/>
    <w:rsid w:val="00074AF4"/>
    <w:pPr>
      <w:spacing w:after="0" w:line="240" w:lineRule="auto"/>
    </w:pPr>
    <w:rPr>
      <w:kern w:val="0"/>
      <w14:ligatures w14:val="none"/>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Strong">
    <w:name w:val="Strong"/>
    <w:basedOn w:val="DefaultParagraphFont"/>
    <w:uiPriority w:val="22"/>
    <w:qFormat/>
    <w:rsid w:val="00074AF4"/>
    <w:rPr>
      <w:b/>
      <w:bCs/>
    </w:rPr>
  </w:style>
  <w:style w:type="paragraph" w:customStyle="1" w:styleId="p4">
    <w:name w:val="p4"/>
    <w:basedOn w:val="Normal"/>
    <w:rsid w:val="00074AF4"/>
    <w:pPr>
      <w:spacing w:line="240" w:lineRule="atLeast"/>
      <w:ind w:left="45"/>
      <w:jc w:val="right"/>
    </w:pPr>
    <w:rPr>
      <w:rFonts w:ascii="Arial" w:eastAsiaTheme="minorHAnsi" w:hAnsi="Arial" w:cs="Arial"/>
      <w:sz w:val="18"/>
      <w:szCs w:val="18"/>
      <w:lang w:val="en-GB" w:eastAsia="en-GB"/>
    </w:rPr>
  </w:style>
  <w:style w:type="paragraph" w:customStyle="1" w:styleId="p5">
    <w:name w:val="p5"/>
    <w:basedOn w:val="Normal"/>
    <w:rsid w:val="00074AF4"/>
    <w:rPr>
      <w:rFonts w:eastAsiaTheme="minorHAnsi"/>
      <w:sz w:val="18"/>
      <w:szCs w:val="18"/>
      <w:lang w:val="en-GB" w:eastAsia="en-GB"/>
    </w:rPr>
  </w:style>
  <w:style w:type="paragraph" w:customStyle="1" w:styleId="p6">
    <w:name w:val="p6"/>
    <w:basedOn w:val="Normal"/>
    <w:rsid w:val="00074AF4"/>
    <w:pPr>
      <w:spacing w:line="300" w:lineRule="atLeast"/>
    </w:pPr>
    <w:rPr>
      <w:rFonts w:eastAsiaTheme="minorHAnsi"/>
      <w:sz w:val="18"/>
      <w:szCs w:val="18"/>
      <w:lang w:val="en-GB" w:eastAsia="en-GB"/>
    </w:rPr>
  </w:style>
  <w:style w:type="paragraph" w:styleId="Header">
    <w:name w:val="header"/>
    <w:basedOn w:val="Normal"/>
    <w:link w:val="HeaderChar"/>
    <w:uiPriority w:val="99"/>
    <w:unhideWhenUsed/>
    <w:rsid w:val="00074AF4"/>
    <w:pPr>
      <w:tabs>
        <w:tab w:val="center" w:pos="4536"/>
        <w:tab w:val="right" w:pos="9072"/>
      </w:tabs>
    </w:pPr>
    <w:rPr>
      <w:rFonts w:eastAsiaTheme="minorHAnsi"/>
      <w:lang w:val="en-GB" w:eastAsia="en-GB"/>
    </w:rPr>
  </w:style>
  <w:style w:type="character" w:customStyle="1" w:styleId="HeaderChar">
    <w:name w:val="Header Char"/>
    <w:basedOn w:val="DefaultParagraphFont"/>
    <w:link w:val="Header"/>
    <w:uiPriority w:val="99"/>
    <w:rsid w:val="00074AF4"/>
    <w:rPr>
      <w:rFonts w:ascii="Times New Roman" w:hAnsi="Times New Roman" w:cs="Times New Roman"/>
      <w:kern w:val="0"/>
      <w:lang w:eastAsia="en-GB"/>
      <w14:ligatures w14:val="none"/>
    </w:rPr>
  </w:style>
  <w:style w:type="character" w:customStyle="1" w:styleId="UnresolvedMention1">
    <w:name w:val="Unresolved Mention1"/>
    <w:basedOn w:val="DefaultParagraphFont"/>
    <w:uiPriority w:val="99"/>
    <w:rsid w:val="00074AF4"/>
    <w:rPr>
      <w:color w:val="808080"/>
      <w:shd w:val="clear" w:color="auto" w:fill="E6E6E6"/>
    </w:rPr>
  </w:style>
  <w:style w:type="paragraph" w:styleId="FootnoteText">
    <w:name w:val="footnote text"/>
    <w:basedOn w:val="Normal"/>
    <w:link w:val="FootnoteTextChar"/>
    <w:uiPriority w:val="99"/>
    <w:unhideWhenUsed/>
    <w:rsid w:val="00074AF4"/>
    <w:rPr>
      <w:sz w:val="20"/>
      <w:szCs w:val="20"/>
    </w:rPr>
  </w:style>
  <w:style w:type="character" w:customStyle="1" w:styleId="FootnoteTextChar">
    <w:name w:val="Footnote Text Char"/>
    <w:basedOn w:val="DefaultParagraphFont"/>
    <w:link w:val="FootnoteText"/>
    <w:uiPriority w:val="99"/>
    <w:rsid w:val="00074AF4"/>
    <w:rPr>
      <w:rFonts w:ascii="Times New Roman" w:eastAsia="Times New Roman" w:hAnsi="Times New Roman" w:cs="Times New Roman"/>
      <w:kern w:val="0"/>
      <w:sz w:val="20"/>
      <w:szCs w:val="20"/>
      <w:lang w:val="pl-PL"/>
      <w14:ligatures w14:val="none"/>
    </w:rPr>
  </w:style>
  <w:style w:type="character" w:styleId="FootnoteReference">
    <w:name w:val="footnote reference"/>
    <w:basedOn w:val="DefaultParagraphFont"/>
    <w:uiPriority w:val="99"/>
    <w:semiHidden/>
    <w:unhideWhenUsed/>
    <w:rsid w:val="00074AF4"/>
    <w:rPr>
      <w:vertAlign w:val="superscript"/>
    </w:rPr>
  </w:style>
  <w:style w:type="table" w:styleId="PlainTable4">
    <w:name w:val="Plain Table 4"/>
    <w:basedOn w:val="TableNormal"/>
    <w:uiPriority w:val="44"/>
    <w:rsid w:val="00074AF4"/>
    <w:pPr>
      <w:spacing w:after="0" w:line="240" w:lineRule="auto"/>
    </w:pPr>
    <w:rPr>
      <w:kern w:val="0"/>
      <w14:ligatures w14:val="none"/>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rsid w:val="00074AF4"/>
    <w:pPr>
      <w:spacing w:after="0" w:line="240" w:lineRule="auto"/>
    </w:pPr>
    <w:rPr>
      <w:kern w:val="0"/>
      <w14:ligatures w14:val="none"/>
    </w:r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TOC1">
    <w:name w:val="toc 1"/>
    <w:basedOn w:val="APAChaptertitle"/>
    <w:next w:val="Normal"/>
    <w:autoRedefine/>
    <w:uiPriority w:val="39"/>
    <w:unhideWhenUsed/>
    <w:rsid w:val="00074AF4"/>
    <w:pPr>
      <w:tabs>
        <w:tab w:val="right" w:pos="8204"/>
      </w:tabs>
      <w:spacing w:before="240" w:after="120" w:line="240" w:lineRule="auto"/>
      <w:jc w:val="left"/>
    </w:pPr>
    <w:rPr>
      <w:rFonts w:cstheme="minorHAnsi"/>
      <w:bCs/>
      <w:noProof/>
      <w:color w:val="000000" w:themeColor="text1"/>
      <w:sz w:val="20"/>
      <w:szCs w:val="20"/>
      <w:lang w:val="pl-PL"/>
    </w:rPr>
  </w:style>
  <w:style w:type="paragraph" w:customStyle="1" w:styleId="APAChaptertitle">
    <w:name w:val="APA Chapter title"/>
    <w:basedOn w:val="APA"/>
    <w:rsid w:val="00074AF4"/>
    <w:pPr>
      <w:jc w:val="center"/>
    </w:pPr>
    <w:rPr>
      <w:b/>
    </w:rPr>
  </w:style>
  <w:style w:type="paragraph" w:customStyle="1" w:styleId="APA">
    <w:name w:val="APA"/>
    <w:next w:val="Normal"/>
    <w:qFormat/>
    <w:rsid w:val="00074AF4"/>
    <w:pPr>
      <w:spacing w:after="0" w:line="480" w:lineRule="auto"/>
      <w:ind w:firstLine="720"/>
    </w:pPr>
    <w:rPr>
      <w:rFonts w:ascii="Times New Roman" w:eastAsia="Times New Roman" w:hAnsi="Times New Roman" w:cs="Georgia"/>
      <w:color w:val="000000"/>
      <w:kern w:val="0"/>
      <w14:ligatures w14:val="none"/>
    </w:rPr>
  </w:style>
  <w:style w:type="paragraph" w:styleId="TOC3">
    <w:name w:val="toc 3"/>
    <w:basedOn w:val="APALevel2"/>
    <w:next w:val="Normal"/>
    <w:autoRedefine/>
    <w:uiPriority w:val="39"/>
    <w:unhideWhenUsed/>
    <w:rsid w:val="00074AF4"/>
    <w:pPr>
      <w:autoSpaceDE/>
      <w:autoSpaceDN/>
      <w:adjustRightInd/>
      <w:spacing w:line="240" w:lineRule="auto"/>
      <w:ind w:left="480"/>
    </w:pPr>
    <w:rPr>
      <w:rFonts w:asciiTheme="minorHAnsi" w:hAnsiTheme="minorHAnsi" w:cstheme="minorHAnsi"/>
      <w:b w:val="0"/>
      <w:color w:val="auto"/>
      <w:sz w:val="20"/>
      <w:szCs w:val="20"/>
      <w:lang w:val="pl-PL"/>
    </w:rPr>
  </w:style>
  <w:style w:type="paragraph" w:customStyle="1" w:styleId="APALevel2">
    <w:name w:val="APA Level 2"/>
    <w:basedOn w:val="Normal"/>
    <w:qFormat/>
    <w:rsid w:val="00074AF4"/>
    <w:pPr>
      <w:autoSpaceDE w:val="0"/>
      <w:autoSpaceDN w:val="0"/>
      <w:adjustRightInd w:val="0"/>
    </w:pPr>
    <w:rPr>
      <w:rFonts w:cs="Georgia"/>
      <w:b/>
      <w:color w:val="000000"/>
      <w:lang w:val="en-GB"/>
    </w:rPr>
  </w:style>
  <w:style w:type="paragraph" w:styleId="TOC2">
    <w:name w:val="toc 2"/>
    <w:basedOn w:val="APALevel1"/>
    <w:next w:val="Normal"/>
    <w:autoRedefine/>
    <w:uiPriority w:val="39"/>
    <w:unhideWhenUsed/>
    <w:rsid w:val="00074AF4"/>
    <w:pPr>
      <w:tabs>
        <w:tab w:val="right" w:pos="8204"/>
      </w:tabs>
      <w:spacing w:before="120" w:line="240" w:lineRule="auto"/>
      <w:jc w:val="left"/>
    </w:pPr>
    <w:rPr>
      <w:rFonts w:cstheme="minorHAnsi"/>
      <w:iCs/>
      <w:noProof/>
      <w:color w:val="000000" w:themeColor="text1"/>
      <w:sz w:val="20"/>
      <w:szCs w:val="20"/>
      <w:lang w:val="en-US"/>
    </w:rPr>
  </w:style>
  <w:style w:type="paragraph" w:customStyle="1" w:styleId="APALevel1">
    <w:name w:val="APA Level 1"/>
    <w:basedOn w:val="Normal"/>
    <w:qFormat/>
    <w:rsid w:val="00074AF4"/>
    <w:pPr>
      <w:jc w:val="center"/>
    </w:pPr>
    <w:rPr>
      <w:rFonts w:cs="Georgia"/>
      <w:b/>
      <w:color w:val="000000"/>
      <w:lang w:val="en-GB"/>
    </w:rPr>
  </w:style>
  <w:style w:type="character" w:styleId="Emphasis">
    <w:name w:val="Emphasis"/>
    <w:basedOn w:val="DefaultParagraphFont"/>
    <w:uiPriority w:val="20"/>
    <w:qFormat/>
    <w:rsid w:val="00074AF4"/>
    <w:rPr>
      <w:i/>
      <w:iCs/>
    </w:rPr>
  </w:style>
  <w:style w:type="character" w:styleId="PlaceholderText">
    <w:name w:val="Placeholder Text"/>
    <w:basedOn w:val="DefaultParagraphFont"/>
    <w:uiPriority w:val="99"/>
    <w:semiHidden/>
    <w:rsid w:val="00074AF4"/>
    <w:rPr>
      <w:color w:val="808080"/>
    </w:rPr>
  </w:style>
  <w:style w:type="paragraph" w:styleId="TOCHeading">
    <w:name w:val="TOC Heading"/>
    <w:basedOn w:val="Heading1"/>
    <w:next w:val="Normal"/>
    <w:uiPriority w:val="39"/>
    <w:unhideWhenUsed/>
    <w:qFormat/>
    <w:rsid w:val="00074AF4"/>
    <w:pPr>
      <w:spacing w:before="480" w:after="0" w:line="276" w:lineRule="auto"/>
      <w:jc w:val="center"/>
      <w:outlineLvl w:val="9"/>
    </w:pPr>
    <w:rPr>
      <w:rFonts w:ascii="Times New Roman" w:hAnsi="Times New Roman"/>
      <w:b/>
      <w:bCs/>
      <w:color w:val="000000" w:themeColor="text1"/>
      <w:sz w:val="28"/>
      <w:szCs w:val="28"/>
      <w:lang w:val="en-US"/>
    </w:rPr>
  </w:style>
  <w:style w:type="paragraph" w:styleId="TOC4">
    <w:name w:val="toc 4"/>
    <w:basedOn w:val="ALALevel3"/>
    <w:next w:val="Normal"/>
    <w:autoRedefine/>
    <w:uiPriority w:val="39"/>
    <w:unhideWhenUsed/>
    <w:rsid w:val="00074AF4"/>
    <w:pPr>
      <w:spacing w:line="240" w:lineRule="auto"/>
      <w:ind w:left="720"/>
    </w:pPr>
    <w:rPr>
      <w:rFonts w:asciiTheme="minorHAnsi" w:hAnsiTheme="minorHAnsi" w:cstheme="minorHAnsi"/>
      <w:b w:val="0"/>
      <w:color w:val="auto"/>
      <w:sz w:val="20"/>
      <w:szCs w:val="20"/>
      <w:lang w:val="pl-PL"/>
    </w:rPr>
  </w:style>
  <w:style w:type="paragraph" w:customStyle="1" w:styleId="ALALevel3">
    <w:name w:val="ALA Level 3"/>
    <w:basedOn w:val="Normal"/>
    <w:rsid w:val="00074AF4"/>
    <w:pPr>
      <w:keepNext/>
    </w:pPr>
    <w:rPr>
      <w:rFonts w:ascii="Georgia" w:hAnsi="Georgia" w:cs="Georgia"/>
      <w:b/>
      <w:color w:val="000000"/>
      <w:lang w:val="en-GB"/>
    </w:rPr>
  </w:style>
  <w:style w:type="paragraph" w:styleId="TOC5">
    <w:name w:val="toc 5"/>
    <w:basedOn w:val="ALALevel4"/>
    <w:next w:val="Normal"/>
    <w:autoRedefine/>
    <w:uiPriority w:val="39"/>
    <w:unhideWhenUsed/>
    <w:rsid w:val="00074AF4"/>
    <w:pPr>
      <w:spacing w:line="240" w:lineRule="auto"/>
      <w:ind w:left="960" w:firstLine="0"/>
    </w:pPr>
    <w:rPr>
      <w:rFonts w:asciiTheme="minorHAnsi" w:hAnsiTheme="minorHAnsi" w:cstheme="minorHAnsi"/>
      <w:b w:val="0"/>
      <w:i w:val="0"/>
      <w:sz w:val="20"/>
      <w:szCs w:val="20"/>
      <w:lang w:val="pl-PL"/>
    </w:rPr>
  </w:style>
  <w:style w:type="paragraph" w:customStyle="1" w:styleId="ALALevel4">
    <w:name w:val="ALA Level 4"/>
    <w:basedOn w:val="Normal"/>
    <w:rsid w:val="00074AF4"/>
    <w:pPr>
      <w:ind w:firstLine="567"/>
    </w:pPr>
    <w:rPr>
      <w:rFonts w:ascii="Georgia" w:hAnsi="Georgia"/>
      <w:b/>
      <w:i/>
      <w:lang w:val="en-GB"/>
    </w:rPr>
  </w:style>
  <w:style w:type="paragraph" w:styleId="TOC6">
    <w:name w:val="toc 6"/>
    <w:basedOn w:val="Normal"/>
    <w:next w:val="Normal"/>
    <w:autoRedefine/>
    <w:uiPriority w:val="39"/>
    <w:unhideWhenUsed/>
    <w:rsid w:val="00074AF4"/>
    <w:pPr>
      <w:ind w:left="1200"/>
    </w:pPr>
    <w:rPr>
      <w:rFonts w:asciiTheme="minorHAnsi" w:hAnsiTheme="minorHAnsi" w:cstheme="minorHAnsi"/>
      <w:sz w:val="20"/>
      <w:szCs w:val="20"/>
    </w:rPr>
  </w:style>
  <w:style w:type="paragraph" w:styleId="TOC7">
    <w:name w:val="toc 7"/>
    <w:basedOn w:val="Normal"/>
    <w:next w:val="Normal"/>
    <w:autoRedefine/>
    <w:uiPriority w:val="39"/>
    <w:unhideWhenUsed/>
    <w:rsid w:val="00074AF4"/>
    <w:pPr>
      <w:ind w:left="1440"/>
    </w:pPr>
    <w:rPr>
      <w:rFonts w:asciiTheme="minorHAnsi" w:hAnsiTheme="minorHAnsi" w:cstheme="minorHAnsi"/>
      <w:sz w:val="20"/>
      <w:szCs w:val="20"/>
    </w:rPr>
  </w:style>
  <w:style w:type="paragraph" w:styleId="TOC8">
    <w:name w:val="toc 8"/>
    <w:basedOn w:val="Normal"/>
    <w:next w:val="Normal"/>
    <w:autoRedefine/>
    <w:uiPriority w:val="39"/>
    <w:unhideWhenUsed/>
    <w:rsid w:val="00074AF4"/>
    <w:pPr>
      <w:ind w:left="1680"/>
    </w:pPr>
    <w:rPr>
      <w:rFonts w:asciiTheme="minorHAnsi" w:hAnsiTheme="minorHAnsi" w:cstheme="minorHAnsi"/>
      <w:sz w:val="20"/>
      <w:szCs w:val="20"/>
    </w:rPr>
  </w:style>
  <w:style w:type="paragraph" w:styleId="TOC9">
    <w:name w:val="toc 9"/>
    <w:basedOn w:val="Normal"/>
    <w:next w:val="Normal"/>
    <w:autoRedefine/>
    <w:uiPriority w:val="39"/>
    <w:unhideWhenUsed/>
    <w:rsid w:val="00074AF4"/>
    <w:pPr>
      <w:keepNext/>
      <w:spacing w:line="360" w:lineRule="auto"/>
      <w:ind w:left="144" w:right="144"/>
    </w:pPr>
    <w:rPr>
      <w:lang w:val="en-GB"/>
    </w:rPr>
  </w:style>
  <w:style w:type="paragraph" w:styleId="Revision">
    <w:name w:val="Revision"/>
    <w:hidden/>
    <w:uiPriority w:val="99"/>
    <w:semiHidden/>
    <w:rsid w:val="00074AF4"/>
    <w:pPr>
      <w:spacing w:after="0" w:line="240" w:lineRule="auto"/>
    </w:pPr>
    <w:rPr>
      <w:rFonts w:ascii="Times New Roman" w:eastAsia="Times New Roman" w:hAnsi="Times New Roman" w:cs="Times New Roman"/>
      <w:kern w:val="0"/>
      <w:lang w:val="pl-PL"/>
      <w14:ligatures w14:val="none"/>
    </w:rPr>
  </w:style>
  <w:style w:type="paragraph" w:styleId="Caption">
    <w:name w:val="caption"/>
    <w:basedOn w:val="Normal"/>
    <w:next w:val="Normal"/>
    <w:uiPriority w:val="35"/>
    <w:unhideWhenUsed/>
    <w:qFormat/>
    <w:rsid w:val="00074AF4"/>
    <w:pPr>
      <w:spacing w:after="200"/>
    </w:pPr>
    <w:rPr>
      <w:i/>
      <w:iCs/>
      <w:color w:val="0E2841" w:themeColor="text2"/>
      <w:sz w:val="18"/>
      <w:szCs w:val="18"/>
    </w:rPr>
  </w:style>
  <w:style w:type="paragraph" w:styleId="TableofFigures">
    <w:name w:val="table of figures"/>
    <w:basedOn w:val="Normal"/>
    <w:next w:val="Normal"/>
    <w:uiPriority w:val="99"/>
    <w:unhideWhenUsed/>
    <w:rsid w:val="00074AF4"/>
    <w:pPr>
      <w:ind w:left="480" w:hanging="480"/>
    </w:pPr>
    <w:rPr>
      <w:rFonts w:asciiTheme="minorHAnsi" w:hAnsiTheme="minorHAnsi" w:cstheme="minorHAnsi"/>
      <w:b/>
      <w:bCs/>
      <w:sz w:val="20"/>
      <w:szCs w:val="20"/>
    </w:rPr>
  </w:style>
  <w:style w:type="paragraph" w:customStyle="1" w:styleId="APAParagraph">
    <w:name w:val="APA Paragraph"/>
    <w:basedOn w:val="Normal"/>
    <w:qFormat/>
    <w:rsid w:val="00074AF4"/>
    <w:pPr>
      <w:autoSpaceDE w:val="0"/>
      <w:autoSpaceDN w:val="0"/>
      <w:adjustRightInd w:val="0"/>
      <w:ind w:firstLine="720"/>
    </w:pPr>
    <w:rPr>
      <w:rFonts w:ascii="Georgia" w:hAnsi="Georgia" w:cs="Georgia"/>
      <w:color w:val="000000"/>
      <w:lang w:val="en-GB"/>
    </w:rPr>
  </w:style>
  <w:style w:type="character" w:styleId="FollowedHyperlink">
    <w:name w:val="FollowedHyperlink"/>
    <w:basedOn w:val="DefaultParagraphFont"/>
    <w:uiPriority w:val="99"/>
    <w:semiHidden/>
    <w:unhideWhenUsed/>
    <w:rsid w:val="00074AF4"/>
    <w:rPr>
      <w:color w:val="96607D" w:themeColor="followedHyperlink"/>
      <w:u w:val="single"/>
    </w:rPr>
  </w:style>
  <w:style w:type="character" w:customStyle="1" w:styleId="UnresolvedMention2">
    <w:name w:val="Unresolved Mention2"/>
    <w:basedOn w:val="DefaultParagraphFont"/>
    <w:uiPriority w:val="99"/>
    <w:rsid w:val="00074AF4"/>
    <w:rPr>
      <w:color w:val="605E5C"/>
      <w:shd w:val="clear" w:color="auto" w:fill="E1DFDD"/>
    </w:rPr>
  </w:style>
  <w:style w:type="paragraph" w:styleId="NormalWeb">
    <w:name w:val="Normal (Web)"/>
    <w:basedOn w:val="Normal"/>
    <w:uiPriority w:val="99"/>
    <w:unhideWhenUsed/>
    <w:rsid w:val="00074AF4"/>
    <w:pPr>
      <w:spacing w:before="100" w:beforeAutospacing="1" w:after="100" w:afterAutospacing="1"/>
    </w:pPr>
    <w:rPr>
      <w:lang w:val="en-GB" w:eastAsia="en-GB"/>
    </w:rPr>
  </w:style>
  <w:style w:type="character" w:styleId="UnresolvedMention">
    <w:name w:val="Unresolved Mention"/>
    <w:basedOn w:val="DefaultParagraphFont"/>
    <w:uiPriority w:val="99"/>
    <w:rsid w:val="00074AF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ettings" Target="settings.xml"/><Relationship Id="rId21" Type="http://schemas.openxmlformats.org/officeDocument/2006/relationships/image" Target="media/image14.png"/><Relationship Id="rId7" Type="http://schemas.openxmlformats.org/officeDocument/2006/relationships/footer" Target="footer2.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image" Target="media/image4.png"/><Relationship Id="rId24" Type="http://schemas.openxmlformats.org/officeDocument/2006/relationships/image" Target="media/image17.png"/><Relationship Id="rId5" Type="http://schemas.openxmlformats.org/officeDocument/2006/relationships/header" Target="header1.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28</Pages>
  <Words>2430</Words>
  <Characters>13851</Characters>
  <Application>Microsoft Office Word</Application>
  <DocSecurity>0</DocSecurity>
  <Lines>115</Lines>
  <Paragraphs>32</Paragraphs>
  <ScaleCrop>false</ScaleCrop>
  <Company>Cambridge University Press &amp; Assessment</Company>
  <LinksUpToDate>false</LinksUpToDate>
  <CharactersWithSpaces>16249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Miles Lambert</dc:creator>
  <cp:keywords/>
  <dc:description/>
  <cp:lastModifiedBy>Miles Lambert</cp:lastModifiedBy>
  <cp:revision>1</cp:revision>
  <dcterms:created xsi:type="dcterms:W3CDTF">2025-02-20T13:05:00Z</dcterms:created>
  <dcterms:modified xsi:type="dcterms:W3CDTF">2025-02-20T13:06:00Z</dcterms:modified>
</cp:coreProperties>
</file>