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DBE2B" w14:textId="18BB8360" w:rsidR="00D9182D" w:rsidRPr="003C7943" w:rsidRDefault="00D9182D" w:rsidP="00BE1158">
      <w:pPr>
        <w:pStyle w:val="Heading2"/>
        <w:rPr>
          <w:rFonts w:asciiTheme="minorHAnsi" w:hAnsiTheme="minorHAnsi"/>
        </w:rPr>
      </w:pPr>
    </w:p>
    <w:p w14:paraId="5471071F" w14:textId="77777777" w:rsidR="00F013C7" w:rsidRPr="003C7943" w:rsidRDefault="00F013C7">
      <w:pPr>
        <w:pStyle w:val="TOC1"/>
        <w:tabs>
          <w:tab w:val="right" w:leader="dot" w:pos="13930"/>
        </w:tabs>
        <w:rPr>
          <w:rFonts w:asciiTheme="minorHAnsi" w:hAnsiTheme="minorHAnsi"/>
        </w:rPr>
        <w:sectPr w:rsidR="00F013C7" w:rsidRPr="003C7943" w:rsidSect="00013F92">
          <w:footerReference w:type="even" r:id="rId7"/>
          <w:footerReference w:type="default" r:id="rId8"/>
          <w:headerReference w:type="first" r:id="rId9"/>
          <w:pgSz w:w="16820" w:h="11900" w:orient="landscape"/>
          <w:pgMar w:top="1440" w:right="1440" w:bottom="1440" w:left="1440" w:header="708" w:footer="708" w:gutter="0"/>
          <w:cols w:space="708"/>
          <w:titlePg/>
          <w:docGrid w:linePitch="360"/>
        </w:sectPr>
      </w:pPr>
    </w:p>
    <w:p w14:paraId="119718CE" w14:textId="52864F1A" w:rsidR="00847FB8" w:rsidRDefault="004D5073">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r w:rsidRPr="003C7943">
        <w:rPr>
          <w:rFonts w:asciiTheme="minorHAnsi" w:hAnsiTheme="minorHAnsi"/>
          <w:b/>
          <w:bCs/>
          <w:caps/>
          <w:sz w:val="18"/>
          <w:szCs w:val="18"/>
        </w:rPr>
        <w:fldChar w:fldCharType="begin"/>
      </w:r>
      <w:r w:rsidRPr="003C7943">
        <w:rPr>
          <w:rFonts w:asciiTheme="minorHAnsi" w:hAnsiTheme="minorHAnsi"/>
          <w:sz w:val="18"/>
          <w:szCs w:val="18"/>
        </w:rPr>
        <w:instrText xml:space="preserve"> TOC \o "1-3" \h \z \u </w:instrText>
      </w:r>
      <w:r w:rsidRPr="003C7943">
        <w:rPr>
          <w:rFonts w:asciiTheme="minorHAnsi" w:hAnsiTheme="minorHAnsi"/>
          <w:b/>
          <w:bCs/>
          <w:caps/>
          <w:sz w:val="18"/>
          <w:szCs w:val="18"/>
        </w:rPr>
        <w:fldChar w:fldCharType="separate"/>
      </w:r>
      <w:hyperlink w:anchor="_Toc165615782" w:history="1">
        <w:r w:rsidR="00847FB8" w:rsidRPr="00087F44">
          <w:rPr>
            <w:rStyle w:val="Hyperlink"/>
            <w:noProof/>
          </w:rPr>
          <w:t>1. Calibration</w:t>
        </w:r>
        <w:r w:rsidR="00847FB8">
          <w:rPr>
            <w:noProof/>
            <w:webHidden/>
          </w:rPr>
          <w:tab/>
        </w:r>
        <w:r w:rsidR="00847FB8">
          <w:rPr>
            <w:noProof/>
            <w:webHidden/>
          </w:rPr>
          <w:fldChar w:fldCharType="begin"/>
        </w:r>
        <w:r w:rsidR="00847FB8">
          <w:rPr>
            <w:noProof/>
            <w:webHidden/>
          </w:rPr>
          <w:instrText xml:space="preserve"> PAGEREF _Toc165615782 \h </w:instrText>
        </w:r>
        <w:r w:rsidR="00847FB8">
          <w:rPr>
            <w:noProof/>
            <w:webHidden/>
          </w:rPr>
        </w:r>
        <w:r w:rsidR="00847FB8">
          <w:rPr>
            <w:noProof/>
            <w:webHidden/>
          </w:rPr>
          <w:fldChar w:fldCharType="separate"/>
        </w:r>
        <w:r w:rsidR="00847FB8">
          <w:rPr>
            <w:noProof/>
            <w:webHidden/>
          </w:rPr>
          <w:t>2</w:t>
        </w:r>
        <w:r w:rsidR="00847FB8">
          <w:rPr>
            <w:noProof/>
            <w:webHidden/>
          </w:rPr>
          <w:fldChar w:fldCharType="end"/>
        </w:r>
      </w:hyperlink>
    </w:p>
    <w:p w14:paraId="6C9F5925" w14:textId="52C1C478"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83" w:history="1">
        <w:r w:rsidR="00847FB8" w:rsidRPr="00087F44">
          <w:rPr>
            <w:rStyle w:val="Hyperlink"/>
            <w:noProof/>
          </w:rPr>
          <w:t>1.1 Set labels and calibration points</w:t>
        </w:r>
        <w:r w:rsidR="00847FB8">
          <w:rPr>
            <w:noProof/>
            <w:webHidden/>
          </w:rPr>
          <w:tab/>
        </w:r>
        <w:r w:rsidR="00847FB8">
          <w:rPr>
            <w:noProof/>
            <w:webHidden/>
          </w:rPr>
          <w:fldChar w:fldCharType="begin"/>
        </w:r>
        <w:r w:rsidR="00847FB8">
          <w:rPr>
            <w:noProof/>
            <w:webHidden/>
          </w:rPr>
          <w:instrText xml:space="preserve"> PAGEREF _Toc165615783 \h </w:instrText>
        </w:r>
        <w:r w:rsidR="00847FB8">
          <w:rPr>
            <w:noProof/>
            <w:webHidden/>
          </w:rPr>
        </w:r>
        <w:r w:rsidR="00847FB8">
          <w:rPr>
            <w:noProof/>
            <w:webHidden/>
          </w:rPr>
          <w:fldChar w:fldCharType="separate"/>
        </w:r>
        <w:r w:rsidR="00847FB8">
          <w:rPr>
            <w:noProof/>
            <w:webHidden/>
          </w:rPr>
          <w:t>2</w:t>
        </w:r>
        <w:r w:rsidR="00847FB8">
          <w:rPr>
            <w:noProof/>
            <w:webHidden/>
          </w:rPr>
          <w:fldChar w:fldCharType="end"/>
        </w:r>
      </w:hyperlink>
    </w:p>
    <w:p w14:paraId="382BD721" w14:textId="03468779"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84" w:history="1">
        <w:r w:rsidR="00847FB8" w:rsidRPr="00087F44">
          <w:rPr>
            <w:rStyle w:val="Hyperlink"/>
            <w:noProof/>
          </w:rPr>
          <w:t>1.2 Calibration scores by case for each set</w:t>
        </w:r>
        <w:r w:rsidR="00847FB8">
          <w:rPr>
            <w:noProof/>
            <w:webHidden/>
          </w:rPr>
          <w:tab/>
        </w:r>
        <w:r w:rsidR="00847FB8">
          <w:rPr>
            <w:noProof/>
            <w:webHidden/>
          </w:rPr>
          <w:fldChar w:fldCharType="begin"/>
        </w:r>
        <w:r w:rsidR="00847FB8">
          <w:rPr>
            <w:noProof/>
            <w:webHidden/>
          </w:rPr>
          <w:instrText xml:space="preserve"> PAGEREF _Toc165615784 \h </w:instrText>
        </w:r>
        <w:r w:rsidR="00847FB8">
          <w:rPr>
            <w:noProof/>
            <w:webHidden/>
          </w:rPr>
        </w:r>
        <w:r w:rsidR="00847FB8">
          <w:rPr>
            <w:noProof/>
            <w:webHidden/>
          </w:rPr>
          <w:fldChar w:fldCharType="separate"/>
        </w:r>
        <w:r w:rsidR="00847FB8">
          <w:rPr>
            <w:noProof/>
            <w:webHidden/>
          </w:rPr>
          <w:t>22</w:t>
        </w:r>
        <w:r w:rsidR="00847FB8">
          <w:rPr>
            <w:noProof/>
            <w:webHidden/>
          </w:rPr>
          <w:fldChar w:fldCharType="end"/>
        </w:r>
      </w:hyperlink>
    </w:p>
    <w:p w14:paraId="04E8DC0B" w14:textId="443FB59B"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85" w:history="1">
        <w:r w:rsidR="00847FB8" w:rsidRPr="00087F44">
          <w:rPr>
            <w:rStyle w:val="Hyperlink"/>
            <w:noProof/>
          </w:rPr>
          <w:t>1.3 Calibration diagnostics: skew checks</w:t>
        </w:r>
        <w:r w:rsidR="00847FB8">
          <w:rPr>
            <w:noProof/>
            <w:webHidden/>
          </w:rPr>
          <w:tab/>
        </w:r>
        <w:r w:rsidR="00847FB8">
          <w:rPr>
            <w:noProof/>
            <w:webHidden/>
          </w:rPr>
          <w:fldChar w:fldCharType="begin"/>
        </w:r>
        <w:r w:rsidR="00847FB8">
          <w:rPr>
            <w:noProof/>
            <w:webHidden/>
          </w:rPr>
          <w:instrText xml:space="preserve"> PAGEREF _Toc165615785 \h </w:instrText>
        </w:r>
        <w:r w:rsidR="00847FB8">
          <w:rPr>
            <w:noProof/>
            <w:webHidden/>
          </w:rPr>
        </w:r>
        <w:r w:rsidR="00847FB8">
          <w:rPr>
            <w:noProof/>
            <w:webHidden/>
          </w:rPr>
          <w:fldChar w:fldCharType="separate"/>
        </w:r>
        <w:r w:rsidR="00847FB8">
          <w:rPr>
            <w:noProof/>
            <w:webHidden/>
          </w:rPr>
          <w:t>23</w:t>
        </w:r>
        <w:r w:rsidR="00847FB8">
          <w:rPr>
            <w:noProof/>
            <w:webHidden/>
          </w:rPr>
          <w:fldChar w:fldCharType="end"/>
        </w:r>
      </w:hyperlink>
    </w:p>
    <w:p w14:paraId="744E374F" w14:textId="28CF19CA"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86" w:history="1">
        <w:r w:rsidR="00847FB8" w:rsidRPr="00087F44">
          <w:rPr>
            <w:rStyle w:val="Hyperlink"/>
            <w:noProof/>
          </w:rPr>
          <w:t>1.4 Calibration diagnostics: ambiguous cases</w:t>
        </w:r>
        <w:r w:rsidR="00847FB8">
          <w:rPr>
            <w:noProof/>
            <w:webHidden/>
          </w:rPr>
          <w:tab/>
        </w:r>
        <w:r w:rsidR="00847FB8">
          <w:rPr>
            <w:noProof/>
            <w:webHidden/>
          </w:rPr>
          <w:fldChar w:fldCharType="begin"/>
        </w:r>
        <w:r w:rsidR="00847FB8">
          <w:rPr>
            <w:noProof/>
            <w:webHidden/>
          </w:rPr>
          <w:instrText xml:space="preserve"> PAGEREF _Toc165615786 \h </w:instrText>
        </w:r>
        <w:r w:rsidR="00847FB8">
          <w:rPr>
            <w:noProof/>
            <w:webHidden/>
          </w:rPr>
        </w:r>
        <w:r w:rsidR="00847FB8">
          <w:rPr>
            <w:noProof/>
            <w:webHidden/>
          </w:rPr>
          <w:fldChar w:fldCharType="separate"/>
        </w:r>
        <w:r w:rsidR="00847FB8">
          <w:rPr>
            <w:noProof/>
            <w:webHidden/>
          </w:rPr>
          <w:t>24</w:t>
        </w:r>
        <w:r w:rsidR="00847FB8">
          <w:rPr>
            <w:noProof/>
            <w:webHidden/>
          </w:rPr>
          <w:fldChar w:fldCharType="end"/>
        </w:r>
      </w:hyperlink>
    </w:p>
    <w:p w14:paraId="77ACBD12" w14:textId="6B1439F6"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87" w:history="1">
        <w:r w:rsidR="00847FB8" w:rsidRPr="00087F44">
          <w:rPr>
            <w:rStyle w:val="Hyperlink"/>
            <w:noProof/>
          </w:rPr>
          <w:t>1.5 Summary</w:t>
        </w:r>
        <w:r w:rsidR="00847FB8">
          <w:rPr>
            <w:noProof/>
            <w:webHidden/>
          </w:rPr>
          <w:tab/>
        </w:r>
        <w:r w:rsidR="00847FB8">
          <w:rPr>
            <w:noProof/>
            <w:webHidden/>
          </w:rPr>
          <w:fldChar w:fldCharType="begin"/>
        </w:r>
        <w:r w:rsidR="00847FB8">
          <w:rPr>
            <w:noProof/>
            <w:webHidden/>
          </w:rPr>
          <w:instrText xml:space="preserve"> PAGEREF _Toc165615787 \h </w:instrText>
        </w:r>
        <w:r w:rsidR="00847FB8">
          <w:rPr>
            <w:noProof/>
            <w:webHidden/>
          </w:rPr>
        </w:r>
        <w:r w:rsidR="00847FB8">
          <w:rPr>
            <w:noProof/>
            <w:webHidden/>
          </w:rPr>
          <w:fldChar w:fldCharType="separate"/>
        </w:r>
        <w:r w:rsidR="00847FB8">
          <w:rPr>
            <w:noProof/>
            <w:webHidden/>
          </w:rPr>
          <w:t>24</w:t>
        </w:r>
        <w:r w:rsidR="00847FB8">
          <w:rPr>
            <w:noProof/>
            <w:webHidden/>
          </w:rPr>
          <w:fldChar w:fldCharType="end"/>
        </w:r>
      </w:hyperlink>
    </w:p>
    <w:p w14:paraId="38DE409E" w14:textId="58E91CED"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788" w:history="1">
        <w:r w:rsidR="00847FB8" w:rsidRPr="00087F44">
          <w:rPr>
            <w:rStyle w:val="Hyperlink"/>
            <w:noProof/>
          </w:rPr>
          <w:t>2. Tests of necessary conditions</w:t>
        </w:r>
        <w:r w:rsidR="00847FB8">
          <w:rPr>
            <w:noProof/>
            <w:webHidden/>
          </w:rPr>
          <w:tab/>
        </w:r>
        <w:r w:rsidR="00847FB8">
          <w:rPr>
            <w:noProof/>
            <w:webHidden/>
          </w:rPr>
          <w:fldChar w:fldCharType="begin"/>
        </w:r>
        <w:r w:rsidR="00847FB8">
          <w:rPr>
            <w:noProof/>
            <w:webHidden/>
          </w:rPr>
          <w:instrText xml:space="preserve"> PAGEREF _Toc165615788 \h </w:instrText>
        </w:r>
        <w:r w:rsidR="00847FB8">
          <w:rPr>
            <w:noProof/>
            <w:webHidden/>
          </w:rPr>
        </w:r>
        <w:r w:rsidR="00847FB8">
          <w:rPr>
            <w:noProof/>
            <w:webHidden/>
          </w:rPr>
          <w:fldChar w:fldCharType="separate"/>
        </w:r>
        <w:r w:rsidR="00847FB8">
          <w:rPr>
            <w:noProof/>
            <w:webHidden/>
          </w:rPr>
          <w:t>25</w:t>
        </w:r>
        <w:r w:rsidR="00847FB8">
          <w:rPr>
            <w:noProof/>
            <w:webHidden/>
          </w:rPr>
          <w:fldChar w:fldCharType="end"/>
        </w:r>
      </w:hyperlink>
    </w:p>
    <w:p w14:paraId="4161C896" w14:textId="22096187"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89" w:history="1">
        <w:r w:rsidR="00847FB8" w:rsidRPr="00087F44">
          <w:rPr>
            <w:rStyle w:val="Hyperlink"/>
            <w:noProof/>
          </w:rPr>
          <w:t>2.1 Necessary conditions: PR set</w:t>
        </w:r>
        <w:r w:rsidR="00847FB8">
          <w:rPr>
            <w:noProof/>
            <w:webHidden/>
          </w:rPr>
          <w:tab/>
        </w:r>
        <w:r w:rsidR="00847FB8">
          <w:rPr>
            <w:noProof/>
            <w:webHidden/>
          </w:rPr>
          <w:fldChar w:fldCharType="begin"/>
        </w:r>
        <w:r w:rsidR="00847FB8">
          <w:rPr>
            <w:noProof/>
            <w:webHidden/>
          </w:rPr>
          <w:instrText xml:space="preserve"> PAGEREF _Toc165615789 \h </w:instrText>
        </w:r>
        <w:r w:rsidR="00847FB8">
          <w:rPr>
            <w:noProof/>
            <w:webHidden/>
          </w:rPr>
        </w:r>
        <w:r w:rsidR="00847FB8">
          <w:rPr>
            <w:noProof/>
            <w:webHidden/>
          </w:rPr>
          <w:fldChar w:fldCharType="separate"/>
        </w:r>
        <w:r w:rsidR="00847FB8">
          <w:rPr>
            <w:noProof/>
            <w:webHidden/>
          </w:rPr>
          <w:t>25</w:t>
        </w:r>
        <w:r w:rsidR="00847FB8">
          <w:rPr>
            <w:noProof/>
            <w:webHidden/>
          </w:rPr>
          <w:fldChar w:fldCharType="end"/>
        </w:r>
      </w:hyperlink>
    </w:p>
    <w:p w14:paraId="5F58FE81" w14:textId="12CB82D1"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0" w:history="1">
        <w:r w:rsidR="00847FB8" w:rsidRPr="00087F44">
          <w:rPr>
            <w:rStyle w:val="Hyperlink"/>
            <w:noProof/>
          </w:rPr>
          <w:t>2.2 Necessary conditions: ~PR set</w:t>
        </w:r>
        <w:r w:rsidR="00847FB8">
          <w:rPr>
            <w:noProof/>
            <w:webHidden/>
          </w:rPr>
          <w:tab/>
        </w:r>
        <w:r w:rsidR="00847FB8">
          <w:rPr>
            <w:noProof/>
            <w:webHidden/>
          </w:rPr>
          <w:fldChar w:fldCharType="begin"/>
        </w:r>
        <w:r w:rsidR="00847FB8">
          <w:rPr>
            <w:noProof/>
            <w:webHidden/>
          </w:rPr>
          <w:instrText xml:space="preserve"> PAGEREF _Toc165615790 \h </w:instrText>
        </w:r>
        <w:r w:rsidR="00847FB8">
          <w:rPr>
            <w:noProof/>
            <w:webHidden/>
          </w:rPr>
        </w:r>
        <w:r w:rsidR="00847FB8">
          <w:rPr>
            <w:noProof/>
            <w:webHidden/>
          </w:rPr>
          <w:fldChar w:fldCharType="separate"/>
        </w:r>
        <w:r w:rsidR="00847FB8">
          <w:rPr>
            <w:noProof/>
            <w:webHidden/>
          </w:rPr>
          <w:t>26</w:t>
        </w:r>
        <w:r w:rsidR="00847FB8">
          <w:rPr>
            <w:noProof/>
            <w:webHidden/>
          </w:rPr>
          <w:fldChar w:fldCharType="end"/>
        </w:r>
      </w:hyperlink>
    </w:p>
    <w:p w14:paraId="742876CC" w14:textId="70BEEA33"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1" w:history="1">
        <w:r w:rsidR="00847FB8" w:rsidRPr="00087F44">
          <w:rPr>
            <w:rStyle w:val="Hyperlink"/>
            <w:noProof/>
          </w:rPr>
          <w:t>2.3 Test for SUIN conditions for PR</w:t>
        </w:r>
        <w:r w:rsidR="00847FB8">
          <w:rPr>
            <w:noProof/>
            <w:webHidden/>
          </w:rPr>
          <w:tab/>
        </w:r>
        <w:r w:rsidR="00847FB8">
          <w:rPr>
            <w:noProof/>
            <w:webHidden/>
          </w:rPr>
          <w:fldChar w:fldCharType="begin"/>
        </w:r>
        <w:r w:rsidR="00847FB8">
          <w:rPr>
            <w:noProof/>
            <w:webHidden/>
          </w:rPr>
          <w:instrText xml:space="preserve"> PAGEREF _Toc165615791 \h </w:instrText>
        </w:r>
        <w:r w:rsidR="00847FB8">
          <w:rPr>
            <w:noProof/>
            <w:webHidden/>
          </w:rPr>
        </w:r>
        <w:r w:rsidR="00847FB8">
          <w:rPr>
            <w:noProof/>
            <w:webHidden/>
          </w:rPr>
          <w:fldChar w:fldCharType="separate"/>
        </w:r>
        <w:r w:rsidR="00847FB8">
          <w:rPr>
            <w:noProof/>
            <w:webHidden/>
          </w:rPr>
          <w:t>26</w:t>
        </w:r>
        <w:r w:rsidR="00847FB8">
          <w:rPr>
            <w:noProof/>
            <w:webHidden/>
          </w:rPr>
          <w:fldChar w:fldCharType="end"/>
        </w:r>
      </w:hyperlink>
    </w:p>
    <w:p w14:paraId="4F626B71" w14:textId="6C98CC33"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2" w:history="1">
        <w:r w:rsidR="00847FB8" w:rsidRPr="00087F44">
          <w:rPr>
            <w:rStyle w:val="Hyperlink"/>
            <w:noProof/>
          </w:rPr>
          <w:t>2.4 Test for SUIN conditions for ~PR</w:t>
        </w:r>
        <w:r w:rsidR="00847FB8">
          <w:rPr>
            <w:noProof/>
            <w:webHidden/>
          </w:rPr>
          <w:tab/>
        </w:r>
        <w:r w:rsidR="00847FB8">
          <w:rPr>
            <w:noProof/>
            <w:webHidden/>
          </w:rPr>
          <w:fldChar w:fldCharType="begin"/>
        </w:r>
        <w:r w:rsidR="00847FB8">
          <w:rPr>
            <w:noProof/>
            <w:webHidden/>
          </w:rPr>
          <w:instrText xml:space="preserve"> PAGEREF _Toc165615792 \h </w:instrText>
        </w:r>
        <w:r w:rsidR="00847FB8">
          <w:rPr>
            <w:noProof/>
            <w:webHidden/>
          </w:rPr>
        </w:r>
        <w:r w:rsidR="00847FB8">
          <w:rPr>
            <w:noProof/>
            <w:webHidden/>
          </w:rPr>
          <w:fldChar w:fldCharType="separate"/>
        </w:r>
        <w:r w:rsidR="00847FB8">
          <w:rPr>
            <w:noProof/>
            <w:webHidden/>
          </w:rPr>
          <w:t>27</w:t>
        </w:r>
        <w:r w:rsidR="00847FB8">
          <w:rPr>
            <w:noProof/>
            <w:webHidden/>
          </w:rPr>
          <w:fldChar w:fldCharType="end"/>
        </w:r>
      </w:hyperlink>
    </w:p>
    <w:p w14:paraId="0DC0A725" w14:textId="1F95A268"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793" w:history="1">
        <w:r w:rsidR="00847FB8" w:rsidRPr="00087F44">
          <w:rPr>
            <w:rStyle w:val="Hyperlink"/>
            <w:noProof/>
          </w:rPr>
          <w:t>3. Tests of sufficient conditions: PR</w:t>
        </w:r>
        <w:r w:rsidR="00847FB8">
          <w:rPr>
            <w:noProof/>
            <w:webHidden/>
          </w:rPr>
          <w:tab/>
        </w:r>
        <w:r w:rsidR="00847FB8">
          <w:rPr>
            <w:noProof/>
            <w:webHidden/>
          </w:rPr>
          <w:fldChar w:fldCharType="begin"/>
        </w:r>
        <w:r w:rsidR="00847FB8">
          <w:rPr>
            <w:noProof/>
            <w:webHidden/>
          </w:rPr>
          <w:instrText xml:space="preserve"> PAGEREF _Toc165615793 \h </w:instrText>
        </w:r>
        <w:r w:rsidR="00847FB8">
          <w:rPr>
            <w:noProof/>
            <w:webHidden/>
          </w:rPr>
        </w:r>
        <w:r w:rsidR="00847FB8">
          <w:rPr>
            <w:noProof/>
            <w:webHidden/>
          </w:rPr>
          <w:fldChar w:fldCharType="separate"/>
        </w:r>
        <w:r w:rsidR="00847FB8">
          <w:rPr>
            <w:noProof/>
            <w:webHidden/>
          </w:rPr>
          <w:t>28</w:t>
        </w:r>
        <w:r w:rsidR="00847FB8">
          <w:rPr>
            <w:noProof/>
            <w:webHidden/>
          </w:rPr>
          <w:fldChar w:fldCharType="end"/>
        </w:r>
      </w:hyperlink>
    </w:p>
    <w:p w14:paraId="32D8E8CB" w14:textId="26C393E4"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4" w:history="1">
        <w:r w:rsidR="00847FB8" w:rsidRPr="00087F44">
          <w:rPr>
            <w:rStyle w:val="Hyperlink"/>
            <w:noProof/>
          </w:rPr>
          <w:t>3.1 Truth table membership of PR set</w:t>
        </w:r>
        <w:r w:rsidR="00847FB8">
          <w:rPr>
            <w:noProof/>
            <w:webHidden/>
          </w:rPr>
          <w:tab/>
        </w:r>
        <w:r w:rsidR="00847FB8">
          <w:rPr>
            <w:noProof/>
            <w:webHidden/>
          </w:rPr>
          <w:fldChar w:fldCharType="begin"/>
        </w:r>
        <w:r w:rsidR="00847FB8">
          <w:rPr>
            <w:noProof/>
            <w:webHidden/>
          </w:rPr>
          <w:instrText xml:space="preserve"> PAGEREF _Toc165615794 \h </w:instrText>
        </w:r>
        <w:r w:rsidR="00847FB8">
          <w:rPr>
            <w:noProof/>
            <w:webHidden/>
          </w:rPr>
        </w:r>
        <w:r w:rsidR="00847FB8">
          <w:rPr>
            <w:noProof/>
            <w:webHidden/>
          </w:rPr>
          <w:fldChar w:fldCharType="separate"/>
        </w:r>
        <w:r w:rsidR="00847FB8">
          <w:rPr>
            <w:noProof/>
            <w:webHidden/>
          </w:rPr>
          <w:t>28</w:t>
        </w:r>
        <w:r w:rsidR="00847FB8">
          <w:rPr>
            <w:noProof/>
            <w:webHidden/>
          </w:rPr>
          <w:fldChar w:fldCharType="end"/>
        </w:r>
      </w:hyperlink>
    </w:p>
    <w:p w14:paraId="46678FFC" w14:textId="5AB6BF06"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5" w:history="1">
        <w:r w:rsidR="00847FB8" w:rsidRPr="00087F44">
          <w:rPr>
            <w:rStyle w:val="Hyperlink"/>
            <w:noProof/>
          </w:rPr>
          <w:t>3.2 Minimisation of truth table, standard analysis, conservative solution: PR</w:t>
        </w:r>
        <w:r w:rsidR="00847FB8">
          <w:rPr>
            <w:noProof/>
            <w:webHidden/>
          </w:rPr>
          <w:tab/>
        </w:r>
        <w:r w:rsidR="00847FB8">
          <w:rPr>
            <w:noProof/>
            <w:webHidden/>
          </w:rPr>
          <w:fldChar w:fldCharType="begin"/>
        </w:r>
        <w:r w:rsidR="00847FB8">
          <w:rPr>
            <w:noProof/>
            <w:webHidden/>
          </w:rPr>
          <w:instrText xml:space="preserve"> PAGEREF _Toc165615795 \h </w:instrText>
        </w:r>
        <w:r w:rsidR="00847FB8">
          <w:rPr>
            <w:noProof/>
            <w:webHidden/>
          </w:rPr>
        </w:r>
        <w:r w:rsidR="00847FB8">
          <w:rPr>
            <w:noProof/>
            <w:webHidden/>
          </w:rPr>
          <w:fldChar w:fldCharType="separate"/>
        </w:r>
        <w:r w:rsidR="00847FB8">
          <w:rPr>
            <w:noProof/>
            <w:webHidden/>
          </w:rPr>
          <w:t>29</w:t>
        </w:r>
        <w:r w:rsidR="00847FB8">
          <w:rPr>
            <w:noProof/>
            <w:webHidden/>
          </w:rPr>
          <w:fldChar w:fldCharType="end"/>
        </w:r>
      </w:hyperlink>
    </w:p>
    <w:p w14:paraId="0E0B8107" w14:textId="7E7A7937"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6" w:history="1">
        <w:r w:rsidR="00847FB8" w:rsidRPr="00087F44">
          <w:rPr>
            <w:rStyle w:val="Hyperlink"/>
            <w:noProof/>
          </w:rPr>
          <w:t>3.3 Minimisation of truth table, standard analysis, parsimonious solution: PR</w:t>
        </w:r>
        <w:r w:rsidR="00847FB8">
          <w:rPr>
            <w:noProof/>
            <w:webHidden/>
          </w:rPr>
          <w:tab/>
        </w:r>
        <w:r w:rsidR="00847FB8">
          <w:rPr>
            <w:noProof/>
            <w:webHidden/>
          </w:rPr>
          <w:fldChar w:fldCharType="begin"/>
        </w:r>
        <w:r w:rsidR="00847FB8">
          <w:rPr>
            <w:noProof/>
            <w:webHidden/>
          </w:rPr>
          <w:instrText xml:space="preserve"> PAGEREF _Toc165615796 \h </w:instrText>
        </w:r>
        <w:r w:rsidR="00847FB8">
          <w:rPr>
            <w:noProof/>
            <w:webHidden/>
          </w:rPr>
        </w:r>
        <w:r w:rsidR="00847FB8">
          <w:rPr>
            <w:noProof/>
            <w:webHidden/>
          </w:rPr>
          <w:fldChar w:fldCharType="separate"/>
        </w:r>
        <w:r w:rsidR="00847FB8">
          <w:rPr>
            <w:noProof/>
            <w:webHidden/>
          </w:rPr>
          <w:t>29</w:t>
        </w:r>
        <w:r w:rsidR="00847FB8">
          <w:rPr>
            <w:noProof/>
            <w:webHidden/>
          </w:rPr>
          <w:fldChar w:fldCharType="end"/>
        </w:r>
      </w:hyperlink>
    </w:p>
    <w:p w14:paraId="6A61B225" w14:textId="3D23A8C4"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7" w:history="1">
        <w:r w:rsidR="00847FB8" w:rsidRPr="00087F44">
          <w:rPr>
            <w:rStyle w:val="Hyperlink"/>
            <w:noProof/>
          </w:rPr>
          <w:t>3.4 Minimisation of truth table, standard analysis, intermediate solution: PR</w:t>
        </w:r>
        <w:r w:rsidR="00847FB8">
          <w:rPr>
            <w:noProof/>
            <w:webHidden/>
          </w:rPr>
          <w:tab/>
        </w:r>
        <w:r w:rsidR="00847FB8">
          <w:rPr>
            <w:noProof/>
            <w:webHidden/>
          </w:rPr>
          <w:fldChar w:fldCharType="begin"/>
        </w:r>
        <w:r w:rsidR="00847FB8">
          <w:rPr>
            <w:noProof/>
            <w:webHidden/>
          </w:rPr>
          <w:instrText xml:space="preserve"> PAGEREF _Toc165615797 \h </w:instrText>
        </w:r>
        <w:r w:rsidR="00847FB8">
          <w:rPr>
            <w:noProof/>
            <w:webHidden/>
          </w:rPr>
        </w:r>
        <w:r w:rsidR="00847FB8">
          <w:rPr>
            <w:noProof/>
            <w:webHidden/>
          </w:rPr>
          <w:fldChar w:fldCharType="separate"/>
        </w:r>
        <w:r w:rsidR="00847FB8">
          <w:rPr>
            <w:noProof/>
            <w:webHidden/>
          </w:rPr>
          <w:t>30</w:t>
        </w:r>
        <w:r w:rsidR="00847FB8">
          <w:rPr>
            <w:noProof/>
            <w:webHidden/>
          </w:rPr>
          <w:fldChar w:fldCharType="end"/>
        </w:r>
      </w:hyperlink>
    </w:p>
    <w:p w14:paraId="40FC3605" w14:textId="1D71F563"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8" w:history="1">
        <w:r w:rsidR="00847FB8" w:rsidRPr="00087F44">
          <w:rPr>
            <w:rStyle w:val="Hyperlink"/>
            <w:noProof/>
          </w:rPr>
          <w:t>3.5 Commentary on standard analysis</w:t>
        </w:r>
        <w:r w:rsidR="00847FB8">
          <w:rPr>
            <w:noProof/>
            <w:webHidden/>
          </w:rPr>
          <w:tab/>
        </w:r>
        <w:r w:rsidR="00847FB8">
          <w:rPr>
            <w:noProof/>
            <w:webHidden/>
          </w:rPr>
          <w:fldChar w:fldCharType="begin"/>
        </w:r>
        <w:r w:rsidR="00847FB8">
          <w:rPr>
            <w:noProof/>
            <w:webHidden/>
          </w:rPr>
          <w:instrText xml:space="preserve"> PAGEREF _Toc165615798 \h </w:instrText>
        </w:r>
        <w:r w:rsidR="00847FB8">
          <w:rPr>
            <w:noProof/>
            <w:webHidden/>
          </w:rPr>
        </w:r>
        <w:r w:rsidR="00847FB8">
          <w:rPr>
            <w:noProof/>
            <w:webHidden/>
          </w:rPr>
          <w:fldChar w:fldCharType="separate"/>
        </w:r>
        <w:r w:rsidR="00847FB8">
          <w:rPr>
            <w:noProof/>
            <w:webHidden/>
          </w:rPr>
          <w:t>30</w:t>
        </w:r>
        <w:r w:rsidR="00847FB8">
          <w:rPr>
            <w:noProof/>
            <w:webHidden/>
          </w:rPr>
          <w:fldChar w:fldCharType="end"/>
        </w:r>
      </w:hyperlink>
    </w:p>
    <w:p w14:paraId="26B12BF8" w14:textId="72096EEC"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799" w:history="1">
        <w:r w:rsidR="00847FB8" w:rsidRPr="00087F44">
          <w:rPr>
            <w:rStyle w:val="Hyperlink"/>
            <w:noProof/>
          </w:rPr>
          <w:t>3.6 Enhanced standard analysis, intermediate solution – introduction (PR)</w:t>
        </w:r>
        <w:r w:rsidR="00847FB8">
          <w:rPr>
            <w:noProof/>
            <w:webHidden/>
          </w:rPr>
          <w:tab/>
        </w:r>
        <w:r w:rsidR="00847FB8">
          <w:rPr>
            <w:noProof/>
            <w:webHidden/>
          </w:rPr>
          <w:fldChar w:fldCharType="begin"/>
        </w:r>
        <w:r w:rsidR="00847FB8">
          <w:rPr>
            <w:noProof/>
            <w:webHidden/>
          </w:rPr>
          <w:instrText xml:space="preserve"> PAGEREF _Toc165615799 \h </w:instrText>
        </w:r>
        <w:r w:rsidR="00847FB8">
          <w:rPr>
            <w:noProof/>
            <w:webHidden/>
          </w:rPr>
        </w:r>
        <w:r w:rsidR="00847FB8">
          <w:rPr>
            <w:noProof/>
            <w:webHidden/>
          </w:rPr>
          <w:fldChar w:fldCharType="separate"/>
        </w:r>
        <w:r w:rsidR="00847FB8">
          <w:rPr>
            <w:noProof/>
            <w:webHidden/>
          </w:rPr>
          <w:t>30</w:t>
        </w:r>
        <w:r w:rsidR="00847FB8">
          <w:rPr>
            <w:noProof/>
            <w:webHidden/>
          </w:rPr>
          <w:fldChar w:fldCharType="end"/>
        </w:r>
      </w:hyperlink>
    </w:p>
    <w:p w14:paraId="75F08DE0" w14:textId="319832D8"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0" w:history="1">
        <w:r w:rsidR="00847FB8" w:rsidRPr="00087F44">
          <w:rPr>
            <w:rStyle w:val="Hyperlink"/>
            <w:noProof/>
          </w:rPr>
          <w:t>3.7 Enhanced standard analysis– Truth Table (PR)</w:t>
        </w:r>
        <w:r w:rsidR="00847FB8">
          <w:rPr>
            <w:noProof/>
            <w:webHidden/>
          </w:rPr>
          <w:tab/>
        </w:r>
        <w:r w:rsidR="00847FB8">
          <w:rPr>
            <w:noProof/>
            <w:webHidden/>
          </w:rPr>
          <w:fldChar w:fldCharType="begin"/>
        </w:r>
        <w:r w:rsidR="00847FB8">
          <w:rPr>
            <w:noProof/>
            <w:webHidden/>
          </w:rPr>
          <w:instrText xml:space="preserve"> PAGEREF _Toc165615800 \h </w:instrText>
        </w:r>
        <w:r w:rsidR="00847FB8">
          <w:rPr>
            <w:noProof/>
            <w:webHidden/>
          </w:rPr>
        </w:r>
        <w:r w:rsidR="00847FB8">
          <w:rPr>
            <w:noProof/>
            <w:webHidden/>
          </w:rPr>
          <w:fldChar w:fldCharType="separate"/>
        </w:r>
        <w:r w:rsidR="00847FB8">
          <w:rPr>
            <w:noProof/>
            <w:webHidden/>
          </w:rPr>
          <w:t>31</w:t>
        </w:r>
        <w:r w:rsidR="00847FB8">
          <w:rPr>
            <w:noProof/>
            <w:webHidden/>
          </w:rPr>
          <w:fldChar w:fldCharType="end"/>
        </w:r>
      </w:hyperlink>
    </w:p>
    <w:p w14:paraId="287FC0D7" w14:textId="3F8FA3AB"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1" w:history="1">
        <w:r w:rsidR="00847FB8" w:rsidRPr="00087F44">
          <w:rPr>
            <w:rStyle w:val="Hyperlink"/>
            <w:noProof/>
          </w:rPr>
          <w:t>3.8 Enhanced standard analysis, conservative solution:  PR</w:t>
        </w:r>
        <w:r w:rsidR="00847FB8">
          <w:rPr>
            <w:noProof/>
            <w:webHidden/>
          </w:rPr>
          <w:tab/>
        </w:r>
        <w:r w:rsidR="00847FB8">
          <w:rPr>
            <w:noProof/>
            <w:webHidden/>
          </w:rPr>
          <w:fldChar w:fldCharType="begin"/>
        </w:r>
        <w:r w:rsidR="00847FB8">
          <w:rPr>
            <w:noProof/>
            <w:webHidden/>
          </w:rPr>
          <w:instrText xml:space="preserve"> PAGEREF _Toc165615801 \h </w:instrText>
        </w:r>
        <w:r w:rsidR="00847FB8">
          <w:rPr>
            <w:noProof/>
            <w:webHidden/>
          </w:rPr>
        </w:r>
        <w:r w:rsidR="00847FB8">
          <w:rPr>
            <w:noProof/>
            <w:webHidden/>
          </w:rPr>
          <w:fldChar w:fldCharType="separate"/>
        </w:r>
        <w:r w:rsidR="00847FB8">
          <w:rPr>
            <w:noProof/>
            <w:webHidden/>
          </w:rPr>
          <w:t>32</w:t>
        </w:r>
        <w:r w:rsidR="00847FB8">
          <w:rPr>
            <w:noProof/>
            <w:webHidden/>
          </w:rPr>
          <w:fldChar w:fldCharType="end"/>
        </w:r>
      </w:hyperlink>
    </w:p>
    <w:p w14:paraId="4815B253" w14:textId="2986E1CF"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2" w:history="1">
        <w:r w:rsidR="00847FB8" w:rsidRPr="00087F44">
          <w:rPr>
            <w:rStyle w:val="Hyperlink"/>
            <w:noProof/>
          </w:rPr>
          <w:t>3.9 Enhanced standard analysis, parsimonious solution:  PR</w:t>
        </w:r>
        <w:r w:rsidR="00847FB8">
          <w:rPr>
            <w:noProof/>
            <w:webHidden/>
          </w:rPr>
          <w:tab/>
        </w:r>
        <w:r w:rsidR="00847FB8">
          <w:rPr>
            <w:noProof/>
            <w:webHidden/>
          </w:rPr>
          <w:fldChar w:fldCharType="begin"/>
        </w:r>
        <w:r w:rsidR="00847FB8">
          <w:rPr>
            <w:noProof/>
            <w:webHidden/>
          </w:rPr>
          <w:instrText xml:space="preserve"> PAGEREF _Toc165615802 \h </w:instrText>
        </w:r>
        <w:r w:rsidR="00847FB8">
          <w:rPr>
            <w:noProof/>
            <w:webHidden/>
          </w:rPr>
        </w:r>
        <w:r w:rsidR="00847FB8">
          <w:rPr>
            <w:noProof/>
            <w:webHidden/>
          </w:rPr>
          <w:fldChar w:fldCharType="separate"/>
        </w:r>
        <w:r w:rsidR="00847FB8">
          <w:rPr>
            <w:noProof/>
            <w:webHidden/>
          </w:rPr>
          <w:t>32</w:t>
        </w:r>
        <w:r w:rsidR="00847FB8">
          <w:rPr>
            <w:noProof/>
            <w:webHidden/>
          </w:rPr>
          <w:fldChar w:fldCharType="end"/>
        </w:r>
      </w:hyperlink>
    </w:p>
    <w:p w14:paraId="0366F92A" w14:textId="79246A95"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3" w:history="1">
        <w:r w:rsidR="00847FB8" w:rsidRPr="00087F44">
          <w:rPr>
            <w:rStyle w:val="Hyperlink"/>
            <w:noProof/>
          </w:rPr>
          <w:t>3.10 Enhanced standard analysis, intermediate solution:  PR</w:t>
        </w:r>
        <w:r w:rsidR="00847FB8">
          <w:rPr>
            <w:noProof/>
            <w:webHidden/>
          </w:rPr>
          <w:tab/>
        </w:r>
        <w:r w:rsidR="00847FB8">
          <w:rPr>
            <w:noProof/>
            <w:webHidden/>
          </w:rPr>
          <w:fldChar w:fldCharType="begin"/>
        </w:r>
        <w:r w:rsidR="00847FB8">
          <w:rPr>
            <w:noProof/>
            <w:webHidden/>
          </w:rPr>
          <w:instrText xml:space="preserve"> PAGEREF _Toc165615803 \h </w:instrText>
        </w:r>
        <w:r w:rsidR="00847FB8">
          <w:rPr>
            <w:noProof/>
            <w:webHidden/>
          </w:rPr>
        </w:r>
        <w:r w:rsidR="00847FB8">
          <w:rPr>
            <w:noProof/>
            <w:webHidden/>
          </w:rPr>
          <w:fldChar w:fldCharType="separate"/>
        </w:r>
        <w:r w:rsidR="00847FB8">
          <w:rPr>
            <w:noProof/>
            <w:webHidden/>
          </w:rPr>
          <w:t>32</w:t>
        </w:r>
        <w:r w:rsidR="00847FB8">
          <w:rPr>
            <w:noProof/>
            <w:webHidden/>
          </w:rPr>
          <w:fldChar w:fldCharType="end"/>
        </w:r>
      </w:hyperlink>
    </w:p>
    <w:p w14:paraId="20718006" w14:textId="1AC530BA"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804" w:history="1">
        <w:r w:rsidR="00847FB8" w:rsidRPr="00087F44">
          <w:rPr>
            <w:rStyle w:val="Hyperlink"/>
            <w:noProof/>
          </w:rPr>
          <w:t>4. Tests of sufficient conditions: ~PR</w:t>
        </w:r>
        <w:r w:rsidR="00847FB8">
          <w:rPr>
            <w:noProof/>
            <w:webHidden/>
          </w:rPr>
          <w:tab/>
        </w:r>
        <w:r w:rsidR="00847FB8">
          <w:rPr>
            <w:noProof/>
            <w:webHidden/>
          </w:rPr>
          <w:fldChar w:fldCharType="begin"/>
        </w:r>
        <w:r w:rsidR="00847FB8">
          <w:rPr>
            <w:noProof/>
            <w:webHidden/>
          </w:rPr>
          <w:instrText xml:space="preserve"> PAGEREF _Toc165615804 \h </w:instrText>
        </w:r>
        <w:r w:rsidR="00847FB8">
          <w:rPr>
            <w:noProof/>
            <w:webHidden/>
          </w:rPr>
        </w:r>
        <w:r w:rsidR="00847FB8">
          <w:rPr>
            <w:noProof/>
            <w:webHidden/>
          </w:rPr>
          <w:fldChar w:fldCharType="separate"/>
        </w:r>
        <w:r w:rsidR="00847FB8">
          <w:rPr>
            <w:noProof/>
            <w:webHidden/>
          </w:rPr>
          <w:t>34</w:t>
        </w:r>
        <w:r w:rsidR="00847FB8">
          <w:rPr>
            <w:noProof/>
            <w:webHidden/>
          </w:rPr>
          <w:fldChar w:fldCharType="end"/>
        </w:r>
      </w:hyperlink>
    </w:p>
    <w:p w14:paraId="3D492FC2" w14:textId="7935EB84"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5" w:history="1">
        <w:r w:rsidR="00847FB8" w:rsidRPr="00087F44">
          <w:rPr>
            <w:rStyle w:val="Hyperlink"/>
            <w:noProof/>
          </w:rPr>
          <w:t>4.1 Truth table membership of ~PR set</w:t>
        </w:r>
        <w:r w:rsidR="00847FB8">
          <w:rPr>
            <w:noProof/>
            <w:webHidden/>
          </w:rPr>
          <w:tab/>
        </w:r>
        <w:r w:rsidR="00847FB8">
          <w:rPr>
            <w:noProof/>
            <w:webHidden/>
          </w:rPr>
          <w:fldChar w:fldCharType="begin"/>
        </w:r>
        <w:r w:rsidR="00847FB8">
          <w:rPr>
            <w:noProof/>
            <w:webHidden/>
          </w:rPr>
          <w:instrText xml:space="preserve"> PAGEREF _Toc165615805 \h </w:instrText>
        </w:r>
        <w:r w:rsidR="00847FB8">
          <w:rPr>
            <w:noProof/>
            <w:webHidden/>
          </w:rPr>
        </w:r>
        <w:r w:rsidR="00847FB8">
          <w:rPr>
            <w:noProof/>
            <w:webHidden/>
          </w:rPr>
          <w:fldChar w:fldCharType="separate"/>
        </w:r>
        <w:r w:rsidR="00847FB8">
          <w:rPr>
            <w:noProof/>
            <w:webHidden/>
          </w:rPr>
          <w:t>34</w:t>
        </w:r>
        <w:r w:rsidR="00847FB8">
          <w:rPr>
            <w:noProof/>
            <w:webHidden/>
          </w:rPr>
          <w:fldChar w:fldCharType="end"/>
        </w:r>
      </w:hyperlink>
    </w:p>
    <w:p w14:paraId="3BBA0D8D" w14:textId="32A78554"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6" w:history="1">
        <w:r w:rsidR="00847FB8" w:rsidRPr="00087F44">
          <w:rPr>
            <w:rStyle w:val="Hyperlink"/>
            <w:noProof/>
          </w:rPr>
          <w:t>4.2 Minimisation of truth table, standard analysis, conservative solution: ~PR</w:t>
        </w:r>
        <w:r w:rsidR="00847FB8">
          <w:rPr>
            <w:noProof/>
            <w:webHidden/>
          </w:rPr>
          <w:tab/>
        </w:r>
        <w:r w:rsidR="00847FB8">
          <w:rPr>
            <w:noProof/>
            <w:webHidden/>
          </w:rPr>
          <w:fldChar w:fldCharType="begin"/>
        </w:r>
        <w:r w:rsidR="00847FB8">
          <w:rPr>
            <w:noProof/>
            <w:webHidden/>
          </w:rPr>
          <w:instrText xml:space="preserve"> PAGEREF _Toc165615806 \h </w:instrText>
        </w:r>
        <w:r w:rsidR="00847FB8">
          <w:rPr>
            <w:noProof/>
            <w:webHidden/>
          </w:rPr>
        </w:r>
        <w:r w:rsidR="00847FB8">
          <w:rPr>
            <w:noProof/>
            <w:webHidden/>
          </w:rPr>
          <w:fldChar w:fldCharType="separate"/>
        </w:r>
        <w:r w:rsidR="00847FB8">
          <w:rPr>
            <w:noProof/>
            <w:webHidden/>
          </w:rPr>
          <w:t>35</w:t>
        </w:r>
        <w:r w:rsidR="00847FB8">
          <w:rPr>
            <w:noProof/>
            <w:webHidden/>
          </w:rPr>
          <w:fldChar w:fldCharType="end"/>
        </w:r>
      </w:hyperlink>
    </w:p>
    <w:p w14:paraId="6BA6BF86" w14:textId="064EE980"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7" w:history="1">
        <w:r w:rsidR="00847FB8" w:rsidRPr="00087F44">
          <w:rPr>
            <w:rStyle w:val="Hyperlink"/>
            <w:noProof/>
          </w:rPr>
          <w:t>4.3 Minimisation of truth table, standard analysis, parsimonious solution: PR</w:t>
        </w:r>
        <w:r w:rsidR="00847FB8">
          <w:rPr>
            <w:noProof/>
            <w:webHidden/>
          </w:rPr>
          <w:tab/>
        </w:r>
        <w:r w:rsidR="00847FB8">
          <w:rPr>
            <w:noProof/>
            <w:webHidden/>
          </w:rPr>
          <w:fldChar w:fldCharType="begin"/>
        </w:r>
        <w:r w:rsidR="00847FB8">
          <w:rPr>
            <w:noProof/>
            <w:webHidden/>
          </w:rPr>
          <w:instrText xml:space="preserve"> PAGEREF _Toc165615807 \h </w:instrText>
        </w:r>
        <w:r w:rsidR="00847FB8">
          <w:rPr>
            <w:noProof/>
            <w:webHidden/>
          </w:rPr>
        </w:r>
        <w:r w:rsidR="00847FB8">
          <w:rPr>
            <w:noProof/>
            <w:webHidden/>
          </w:rPr>
          <w:fldChar w:fldCharType="separate"/>
        </w:r>
        <w:r w:rsidR="00847FB8">
          <w:rPr>
            <w:noProof/>
            <w:webHidden/>
          </w:rPr>
          <w:t>35</w:t>
        </w:r>
        <w:r w:rsidR="00847FB8">
          <w:rPr>
            <w:noProof/>
            <w:webHidden/>
          </w:rPr>
          <w:fldChar w:fldCharType="end"/>
        </w:r>
      </w:hyperlink>
    </w:p>
    <w:p w14:paraId="770E67B2" w14:textId="1AE0EE10"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8" w:history="1">
        <w:r w:rsidR="00847FB8" w:rsidRPr="00087F44">
          <w:rPr>
            <w:rStyle w:val="Hyperlink"/>
            <w:noProof/>
          </w:rPr>
          <w:t>4.4 Minimisation of truth table, standard analysis, intermediate solution: ~PR</w:t>
        </w:r>
        <w:r w:rsidR="00847FB8">
          <w:rPr>
            <w:noProof/>
            <w:webHidden/>
          </w:rPr>
          <w:tab/>
        </w:r>
        <w:r w:rsidR="00847FB8">
          <w:rPr>
            <w:noProof/>
            <w:webHidden/>
          </w:rPr>
          <w:fldChar w:fldCharType="begin"/>
        </w:r>
        <w:r w:rsidR="00847FB8">
          <w:rPr>
            <w:noProof/>
            <w:webHidden/>
          </w:rPr>
          <w:instrText xml:space="preserve"> PAGEREF _Toc165615808 \h </w:instrText>
        </w:r>
        <w:r w:rsidR="00847FB8">
          <w:rPr>
            <w:noProof/>
            <w:webHidden/>
          </w:rPr>
        </w:r>
        <w:r w:rsidR="00847FB8">
          <w:rPr>
            <w:noProof/>
            <w:webHidden/>
          </w:rPr>
          <w:fldChar w:fldCharType="separate"/>
        </w:r>
        <w:r w:rsidR="00847FB8">
          <w:rPr>
            <w:noProof/>
            <w:webHidden/>
          </w:rPr>
          <w:t>35</w:t>
        </w:r>
        <w:r w:rsidR="00847FB8">
          <w:rPr>
            <w:noProof/>
            <w:webHidden/>
          </w:rPr>
          <w:fldChar w:fldCharType="end"/>
        </w:r>
      </w:hyperlink>
    </w:p>
    <w:p w14:paraId="7EAD06C7" w14:textId="52DCF364"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09" w:history="1">
        <w:r w:rsidR="00847FB8" w:rsidRPr="00087F44">
          <w:rPr>
            <w:rStyle w:val="Hyperlink"/>
            <w:noProof/>
          </w:rPr>
          <w:t>4.5 Commentary on  standard analysis</w:t>
        </w:r>
        <w:r w:rsidR="00847FB8">
          <w:rPr>
            <w:noProof/>
            <w:webHidden/>
          </w:rPr>
          <w:tab/>
        </w:r>
        <w:r w:rsidR="00847FB8">
          <w:rPr>
            <w:noProof/>
            <w:webHidden/>
          </w:rPr>
          <w:fldChar w:fldCharType="begin"/>
        </w:r>
        <w:r w:rsidR="00847FB8">
          <w:rPr>
            <w:noProof/>
            <w:webHidden/>
          </w:rPr>
          <w:instrText xml:space="preserve"> PAGEREF _Toc165615809 \h </w:instrText>
        </w:r>
        <w:r w:rsidR="00847FB8">
          <w:rPr>
            <w:noProof/>
            <w:webHidden/>
          </w:rPr>
        </w:r>
        <w:r w:rsidR="00847FB8">
          <w:rPr>
            <w:noProof/>
            <w:webHidden/>
          </w:rPr>
          <w:fldChar w:fldCharType="separate"/>
        </w:r>
        <w:r w:rsidR="00847FB8">
          <w:rPr>
            <w:noProof/>
            <w:webHidden/>
          </w:rPr>
          <w:t>36</w:t>
        </w:r>
        <w:r w:rsidR="00847FB8">
          <w:rPr>
            <w:noProof/>
            <w:webHidden/>
          </w:rPr>
          <w:fldChar w:fldCharType="end"/>
        </w:r>
      </w:hyperlink>
    </w:p>
    <w:p w14:paraId="4EEA0EE2" w14:textId="37DC4086"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0" w:history="1">
        <w:r w:rsidR="00847FB8" w:rsidRPr="00087F44">
          <w:rPr>
            <w:rStyle w:val="Hyperlink"/>
            <w:noProof/>
          </w:rPr>
          <w:t>4.6 Enhanced standard analysis, intermediate solution – introduction (~PR)</w:t>
        </w:r>
        <w:r w:rsidR="00847FB8">
          <w:rPr>
            <w:noProof/>
            <w:webHidden/>
          </w:rPr>
          <w:tab/>
        </w:r>
        <w:r w:rsidR="00847FB8">
          <w:rPr>
            <w:noProof/>
            <w:webHidden/>
          </w:rPr>
          <w:fldChar w:fldCharType="begin"/>
        </w:r>
        <w:r w:rsidR="00847FB8">
          <w:rPr>
            <w:noProof/>
            <w:webHidden/>
          </w:rPr>
          <w:instrText xml:space="preserve"> PAGEREF _Toc165615810 \h </w:instrText>
        </w:r>
        <w:r w:rsidR="00847FB8">
          <w:rPr>
            <w:noProof/>
            <w:webHidden/>
          </w:rPr>
        </w:r>
        <w:r w:rsidR="00847FB8">
          <w:rPr>
            <w:noProof/>
            <w:webHidden/>
          </w:rPr>
          <w:fldChar w:fldCharType="separate"/>
        </w:r>
        <w:r w:rsidR="00847FB8">
          <w:rPr>
            <w:noProof/>
            <w:webHidden/>
          </w:rPr>
          <w:t>36</w:t>
        </w:r>
        <w:r w:rsidR="00847FB8">
          <w:rPr>
            <w:noProof/>
            <w:webHidden/>
          </w:rPr>
          <w:fldChar w:fldCharType="end"/>
        </w:r>
      </w:hyperlink>
    </w:p>
    <w:p w14:paraId="0449C10F" w14:textId="1B8202C7"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1" w:history="1">
        <w:r w:rsidR="00847FB8" w:rsidRPr="00087F44">
          <w:rPr>
            <w:rStyle w:val="Hyperlink"/>
            <w:noProof/>
          </w:rPr>
          <w:t>4.7 Enhanced standard analysis– Truth Table (~PR)</w:t>
        </w:r>
        <w:r w:rsidR="00847FB8">
          <w:rPr>
            <w:noProof/>
            <w:webHidden/>
          </w:rPr>
          <w:tab/>
        </w:r>
        <w:r w:rsidR="00847FB8">
          <w:rPr>
            <w:noProof/>
            <w:webHidden/>
          </w:rPr>
          <w:fldChar w:fldCharType="begin"/>
        </w:r>
        <w:r w:rsidR="00847FB8">
          <w:rPr>
            <w:noProof/>
            <w:webHidden/>
          </w:rPr>
          <w:instrText xml:space="preserve"> PAGEREF _Toc165615811 \h </w:instrText>
        </w:r>
        <w:r w:rsidR="00847FB8">
          <w:rPr>
            <w:noProof/>
            <w:webHidden/>
          </w:rPr>
        </w:r>
        <w:r w:rsidR="00847FB8">
          <w:rPr>
            <w:noProof/>
            <w:webHidden/>
          </w:rPr>
          <w:fldChar w:fldCharType="separate"/>
        </w:r>
        <w:r w:rsidR="00847FB8">
          <w:rPr>
            <w:noProof/>
            <w:webHidden/>
          </w:rPr>
          <w:t>36</w:t>
        </w:r>
        <w:r w:rsidR="00847FB8">
          <w:rPr>
            <w:noProof/>
            <w:webHidden/>
          </w:rPr>
          <w:fldChar w:fldCharType="end"/>
        </w:r>
      </w:hyperlink>
    </w:p>
    <w:p w14:paraId="1C7FFE78" w14:textId="1637FF37"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2" w:history="1">
        <w:r w:rsidR="00847FB8" w:rsidRPr="00087F44">
          <w:rPr>
            <w:rStyle w:val="Hyperlink"/>
            <w:noProof/>
          </w:rPr>
          <w:t>4.8 Enhanced standard analysis, conservative solution:  ~PR</w:t>
        </w:r>
        <w:r w:rsidR="00847FB8">
          <w:rPr>
            <w:noProof/>
            <w:webHidden/>
          </w:rPr>
          <w:tab/>
        </w:r>
        <w:r w:rsidR="00847FB8">
          <w:rPr>
            <w:noProof/>
            <w:webHidden/>
          </w:rPr>
          <w:fldChar w:fldCharType="begin"/>
        </w:r>
        <w:r w:rsidR="00847FB8">
          <w:rPr>
            <w:noProof/>
            <w:webHidden/>
          </w:rPr>
          <w:instrText xml:space="preserve"> PAGEREF _Toc165615812 \h </w:instrText>
        </w:r>
        <w:r w:rsidR="00847FB8">
          <w:rPr>
            <w:noProof/>
            <w:webHidden/>
          </w:rPr>
        </w:r>
        <w:r w:rsidR="00847FB8">
          <w:rPr>
            <w:noProof/>
            <w:webHidden/>
          </w:rPr>
          <w:fldChar w:fldCharType="separate"/>
        </w:r>
        <w:r w:rsidR="00847FB8">
          <w:rPr>
            <w:noProof/>
            <w:webHidden/>
          </w:rPr>
          <w:t>37</w:t>
        </w:r>
        <w:r w:rsidR="00847FB8">
          <w:rPr>
            <w:noProof/>
            <w:webHidden/>
          </w:rPr>
          <w:fldChar w:fldCharType="end"/>
        </w:r>
      </w:hyperlink>
    </w:p>
    <w:p w14:paraId="755206E6" w14:textId="247B470F"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3" w:history="1">
        <w:r w:rsidR="00847FB8" w:rsidRPr="00087F44">
          <w:rPr>
            <w:rStyle w:val="Hyperlink"/>
            <w:noProof/>
          </w:rPr>
          <w:t>4.9 Enhanced standard analysis, parsimonious solution:  ~PR</w:t>
        </w:r>
        <w:r w:rsidR="00847FB8">
          <w:rPr>
            <w:noProof/>
            <w:webHidden/>
          </w:rPr>
          <w:tab/>
        </w:r>
        <w:r w:rsidR="00847FB8">
          <w:rPr>
            <w:noProof/>
            <w:webHidden/>
          </w:rPr>
          <w:fldChar w:fldCharType="begin"/>
        </w:r>
        <w:r w:rsidR="00847FB8">
          <w:rPr>
            <w:noProof/>
            <w:webHidden/>
          </w:rPr>
          <w:instrText xml:space="preserve"> PAGEREF _Toc165615813 \h </w:instrText>
        </w:r>
        <w:r w:rsidR="00847FB8">
          <w:rPr>
            <w:noProof/>
            <w:webHidden/>
          </w:rPr>
        </w:r>
        <w:r w:rsidR="00847FB8">
          <w:rPr>
            <w:noProof/>
            <w:webHidden/>
          </w:rPr>
          <w:fldChar w:fldCharType="separate"/>
        </w:r>
        <w:r w:rsidR="00847FB8">
          <w:rPr>
            <w:noProof/>
            <w:webHidden/>
          </w:rPr>
          <w:t>38</w:t>
        </w:r>
        <w:r w:rsidR="00847FB8">
          <w:rPr>
            <w:noProof/>
            <w:webHidden/>
          </w:rPr>
          <w:fldChar w:fldCharType="end"/>
        </w:r>
      </w:hyperlink>
    </w:p>
    <w:p w14:paraId="66DFA66E" w14:textId="2D9A5DEB"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4" w:history="1">
        <w:r w:rsidR="00847FB8" w:rsidRPr="00087F44">
          <w:rPr>
            <w:rStyle w:val="Hyperlink"/>
            <w:noProof/>
          </w:rPr>
          <w:t>4.10 Enhanced standard analysis, intermediate solution:  ~PR</w:t>
        </w:r>
        <w:r w:rsidR="00847FB8">
          <w:rPr>
            <w:noProof/>
            <w:webHidden/>
          </w:rPr>
          <w:tab/>
        </w:r>
        <w:r w:rsidR="00847FB8">
          <w:rPr>
            <w:noProof/>
            <w:webHidden/>
          </w:rPr>
          <w:fldChar w:fldCharType="begin"/>
        </w:r>
        <w:r w:rsidR="00847FB8">
          <w:rPr>
            <w:noProof/>
            <w:webHidden/>
          </w:rPr>
          <w:instrText xml:space="preserve"> PAGEREF _Toc165615814 \h </w:instrText>
        </w:r>
        <w:r w:rsidR="00847FB8">
          <w:rPr>
            <w:noProof/>
            <w:webHidden/>
          </w:rPr>
        </w:r>
        <w:r w:rsidR="00847FB8">
          <w:rPr>
            <w:noProof/>
            <w:webHidden/>
          </w:rPr>
          <w:fldChar w:fldCharType="separate"/>
        </w:r>
        <w:r w:rsidR="00847FB8">
          <w:rPr>
            <w:noProof/>
            <w:webHidden/>
          </w:rPr>
          <w:t>38</w:t>
        </w:r>
        <w:r w:rsidR="00847FB8">
          <w:rPr>
            <w:noProof/>
            <w:webHidden/>
          </w:rPr>
          <w:fldChar w:fldCharType="end"/>
        </w:r>
      </w:hyperlink>
    </w:p>
    <w:p w14:paraId="2D00B3FC" w14:textId="0EE2AEFE"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5" w:history="1">
        <w:r w:rsidR="00847FB8" w:rsidRPr="00087F44">
          <w:rPr>
            <w:rStyle w:val="Hyperlink"/>
            <w:noProof/>
          </w:rPr>
          <w:t>4.11 Commentary on enhanced standard analysis, intermediate solutions</w:t>
        </w:r>
        <w:r w:rsidR="00847FB8">
          <w:rPr>
            <w:noProof/>
            <w:webHidden/>
          </w:rPr>
          <w:tab/>
        </w:r>
        <w:r w:rsidR="00847FB8">
          <w:rPr>
            <w:noProof/>
            <w:webHidden/>
          </w:rPr>
          <w:fldChar w:fldCharType="begin"/>
        </w:r>
        <w:r w:rsidR="00847FB8">
          <w:rPr>
            <w:noProof/>
            <w:webHidden/>
          </w:rPr>
          <w:instrText xml:space="preserve"> PAGEREF _Toc165615815 \h </w:instrText>
        </w:r>
        <w:r w:rsidR="00847FB8">
          <w:rPr>
            <w:noProof/>
            <w:webHidden/>
          </w:rPr>
        </w:r>
        <w:r w:rsidR="00847FB8">
          <w:rPr>
            <w:noProof/>
            <w:webHidden/>
          </w:rPr>
          <w:fldChar w:fldCharType="separate"/>
        </w:r>
        <w:r w:rsidR="00847FB8">
          <w:rPr>
            <w:noProof/>
            <w:webHidden/>
          </w:rPr>
          <w:t>41</w:t>
        </w:r>
        <w:r w:rsidR="00847FB8">
          <w:rPr>
            <w:noProof/>
            <w:webHidden/>
          </w:rPr>
          <w:fldChar w:fldCharType="end"/>
        </w:r>
      </w:hyperlink>
    </w:p>
    <w:p w14:paraId="0F05A537" w14:textId="5141BE2D"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816" w:history="1">
        <w:r w:rsidR="00847FB8" w:rsidRPr="00087F44">
          <w:rPr>
            <w:rStyle w:val="Hyperlink"/>
            <w:noProof/>
          </w:rPr>
          <w:t>5. Robustness Tests</w:t>
        </w:r>
        <w:r w:rsidR="00847FB8">
          <w:rPr>
            <w:noProof/>
            <w:webHidden/>
          </w:rPr>
          <w:tab/>
        </w:r>
        <w:r w:rsidR="00847FB8">
          <w:rPr>
            <w:noProof/>
            <w:webHidden/>
          </w:rPr>
          <w:fldChar w:fldCharType="begin"/>
        </w:r>
        <w:r w:rsidR="00847FB8">
          <w:rPr>
            <w:noProof/>
            <w:webHidden/>
          </w:rPr>
          <w:instrText xml:space="preserve"> PAGEREF _Toc165615816 \h </w:instrText>
        </w:r>
        <w:r w:rsidR="00847FB8">
          <w:rPr>
            <w:noProof/>
            <w:webHidden/>
          </w:rPr>
        </w:r>
        <w:r w:rsidR="00847FB8">
          <w:rPr>
            <w:noProof/>
            <w:webHidden/>
          </w:rPr>
          <w:fldChar w:fldCharType="separate"/>
        </w:r>
        <w:r w:rsidR="00847FB8">
          <w:rPr>
            <w:noProof/>
            <w:webHidden/>
          </w:rPr>
          <w:t>43</w:t>
        </w:r>
        <w:r w:rsidR="00847FB8">
          <w:rPr>
            <w:noProof/>
            <w:webHidden/>
          </w:rPr>
          <w:fldChar w:fldCharType="end"/>
        </w:r>
      </w:hyperlink>
    </w:p>
    <w:p w14:paraId="669FDA36" w14:textId="09D20B43"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7" w:history="1">
        <w:r w:rsidR="00847FB8" w:rsidRPr="00087F44">
          <w:rPr>
            <w:rStyle w:val="Hyperlink"/>
            <w:noProof/>
          </w:rPr>
          <w:t>5.1 Sensitivity Ranges, PR</w:t>
        </w:r>
        <w:r w:rsidR="00847FB8">
          <w:rPr>
            <w:noProof/>
            <w:webHidden/>
          </w:rPr>
          <w:tab/>
        </w:r>
        <w:r w:rsidR="00847FB8">
          <w:rPr>
            <w:noProof/>
            <w:webHidden/>
          </w:rPr>
          <w:fldChar w:fldCharType="begin"/>
        </w:r>
        <w:r w:rsidR="00847FB8">
          <w:rPr>
            <w:noProof/>
            <w:webHidden/>
          </w:rPr>
          <w:instrText xml:space="preserve"> PAGEREF _Toc165615817 \h </w:instrText>
        </w:r>
        <w:r w:rsidR="00847FB8">
          <w:rPr>
            <w:noProof/>
            <w:webHidden/>
          </w:rPr>
        </w:r>
        <w:r w:rsidR="00847FB8">
          <w:rPr>
            <w:noProof/>
            <w:webHidden/>
          </w:rPr>
          <w:fldChar w:fldCharType="separate"/>
        </w:r>
        <w:r w:rsidR="00847FB8">
          <w:rPr>
            <w:noProof/>
            <w:webHidden/>
          </w:rPr>
          <w:t>43</w:t>
        </w:r>
        <w:r w:rsidR="00847FB8">
          <w:rPr>
            <w:noProof/>
            <w:webHidden/>
          </w:rPr>
          <w:fldChar w:fldCharType="end"/>
        </w:r>
      </w:hyperlink>
    </w:p>
    <w:p w14:paraId="1D834267" w14:textId="3C031C42"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8" w:history="1">
        <w:r w:rsidR="00847FB8" w:rsidRPr="00087F44">
          <w:rPr>
            <w:rStyle w:val="Hyperlink"/>
            <w:noProof/>
          </w:rPr>
          <w:t>5.2 Fit-oriented robustness, PR</w:t>
        </w:r>
        <w:r w:rsidR="00847FB8">
          <w:rPr>
            <w:noProof/>
            <w:webHidden/>
          </w:rPr>
          <w:tab/>
        </w:r>
        <w:r w:rsidR="00847FB8">
          <w:rPr>
            <w:noProof/>
            <w:webHidden/>
          </w:rPr>
          <w:fldChar w:fldCharType="begin"/>
        </w:r>
        <w:r w:rsidR="00847FB8">
          <w:rPr>
            <w:noProof/>
            <w:webHidden/>
          </w:rPr>
          <w:instrText xml:space="preserve"> PAGEREF _Toc165615818 \h </w:instrText>
        </w:r>
        <w:r w:rsidR="00847FB8">
          <w:rPr>
            <w:noProof/>
            <w:webHidden/>
          </w:rPr>
        </w:r>
        <w:r w:rsidR="00847FB8">
          <w:rPr>
            <w:noProof/>
            <w:webHidden/>
          </w:rPr>
          <w:fldChar w:fldCharType="separate"/>
        </w:r>
        <w:r w:rsidR="00847FB8">
          <w:rPr>
            <w:noProof/>
            <w:webHidden/>
          </w:rPr>
          <w:t>44</w:t>
        </w:r>
        <w:r w:rsidR="00847FB8">
          <w:rPr>
            <w:noProof/>
            <w:webHidden/>
          </w:rPr>
          <w:fldChar w:fldCharType="end"/>
        </w:r>
      </w:hyperlink>
    </w:p>
    <w:p w14:paraId="4F973BC3" w14:textId="60069556"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19" w:history="1">
        <w:r w:rsidR="00847FB8" w:rsidRPr="00087F44">
          <w:rPr>
            <w:rStyle w:val="Hyperlink"/>
            <w:noProof/>
          </w:rPr>
          <w:t>5.3 Case-oriented robustness, PR</w:t>
        </w:r>
        <w:r w:rsidR="00847FB8">
          <w:rPr>
            <w:noProof/>
            <w:webHidden/>
          </w:rPr>
          <w:tab/>
        </w:r>
        <w:r w:rsidR="00847FB8">
          <w:rPr>
            <w:noProof/>
            <w:webHidden/>
          </w:rPr>
          <w:fldChar w:fldCharType="begin"/>
        </w:r>
        <w:r w:rsidR="00847FB8">
          <w:rPr>
            <w:noProof/>
            <w:webHidden/>
          </w:rPr>
          <w:instrText xml:space="preserve"> PAGEREF _Toc165615819 \h </w:instrText>
        </w:r>
        <w:r w:rsidR="00847FB8">
          <w:rPr>
            <w:noProof/>
            <w:webHidden/>
          </w:rPr>
        </w:r>
        <w:r w:rsidR="00847FB8">
          <w:rPr>
            <w:noProof/>
            <w:webHidden/>
          </w:rPr>
          <w:fldChar w:fldCharType="separate"/>
        </w:r>
        <w:r w:rsidR="00847FB8">
          <w:rPr>
            <w:noProof/>
            <w:webHidden/>
          </w:rPr>
          <w:t>46</w:t>
        </w:r>
        <w:r w:rsidR="00847FB8">
          <w:rPr>
            <w:noProof/>
            <w:webHidden/>
          </w:rPr>
          <w:fldChar w:fldCharType="end"/>
        </w:r>
      </w:hyperlink>
    </w:p>
    <w:p w14:paraId="77DC9994" w14:textId="1A0A471E"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0" w:history="1">
        <w:r w:rsidR="00847FB8" w:rsidRPr="00087F44">
          <w:rPr>
            <w:rStyle w:val="Hyperlink"/>
            <w:noProof/>
          </w:rPr>
          <w:t>5.5 Sensitivity Ranges, ~PR</w:t>
        </w:r>
        <w:r w:rsidR="00847FB8">
          <w:rPr>
            <w:noProof/>
            <w:webHidden/>
          </w:rPr>
          <w:tab/>
        </w:r>
        <w:r w:rsidR="00847FB8">
          <w:rPr>
            <w:noProof/>
            <w:webHidden/>
          </w:rPr>
          <w:fldChar w:fldCharType="begin"/>
        </w:r>
        <w:r w:rsidR="00847FB8">
          <w:rPr>
            <w:noProof/>
            <w:webHidden/>
          </w:rPr>
          <w:instrText xml:space="preserve"> PAGEREF _Toc165615820 \h </w:instrText>
        </w:r>
        <w:r w:rsidR="00847FB8">
          <w:rPr>
            <w:noProof/>
            <w:webHidden/>
          </w:rPr>
        </w:r>
        <w:r w:rsidR="00847FB8">
          <w:rPr>
            <w:noProof/>
            <w:webHidden/>
          </w:rPr>
          <w:fldChar w:fldCharType="separate"/>
        </w:r>
        <w:r w:rsidR="00847FB8">
          <w:rPr>
            <w:noProof/>
            <w:webHidden/>
          </w:rPr>
          <w:t>47</w:t>
        </w:r>
        <w:r w:rsidR="00847FB8">
          <w:rPr>
            <w:noProof/>
            <w:webHidden/>
          </w:rPr>
          <w:fldChar w:fldCharType="end"/>
        </w:r>
      </w:hyperlink>
    </w:p>
    <w:p w14:paraId="64FCB8A0" w14:textId="6A3285F4"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1" w:history="1">
        <w:r w:rsidR="00847FB8" w:rsidRPr="00087F44">
          <w:rPr>
            <w:rStyle w:val="Hyperlink"/>
            <w:noProof/>
          </w:rPr>
          <w:t>5.6 Fit-oriented robustness, ~PR</w:t>
        </w:r>
        <w:r w:rsidR="00847FB8">
          <w:rPr>
            <w:noProof/>
            <w:webHidden/>
          </w:rPr>
          <w:tab/>
        </w:r>
        <w:r w:rsidR="00847FB8">
          <w:rPr>
            <w:noProof/>
            <w:webHidden/>
          </w:rPr>
          <w:fldChar w:fldCharType="begin"/>
        </w:r>
        <w:r w:rsidR="00847FB8">
          <w:rPr>
            <w:noProof/>
            <w:webHidden/>
          </w:rPr>
          <w:instrText xml:space="preserve"> PAGEREF _Toc165615821 \h </w:instrText>
        </w:r>
        <w:r w:rsidR="00847FB8">
          <w:rPr>
            <w:noProof/>
            <w:webHidden/>
          </w:rPr>
        </w:r>
        <w:r w:rsidR="00847FB8">
          <w:rPr>
            <w:noProof/>
            <w:webHidden/>
          </w:rPr>
          <w:fldChar w:fldCharType="separate"/>
        </w:r>
        <w:r w:rsidR="00847FB8">
          <w:rPr>
            <w:noProof/>
            <w:webHidden/>
          </w:rPr>
          <w:t>49</w:t>
        </w:r>
        <w:r w:rsidR="00847FB8">
          <w:rPr>
            <w:noProof/>
            <w:webHidden/>
          </w:rPr>
          <w:fldChar w:fldCharType="end"/>
        </w:r>
      </w:hyperlink>
    </w:p>
    <w:p w14:paraId="4E43C7B0" w14:textId="7E532518"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2" w:history="1">
        <w:r w:rsidR="00847FB8" w:rsidRPr="00087F44">
          <w:rPr>
            <w:rStyle w:val="Hyperlink"/>
            <w:noProof/>
          </w:rPr>
          <w:t>5.7 Case-oriented robustness, ~PR</w:t>
        </w:r>
        <w:r w:rsidR="00847FB8">
          <w:rPr>
            <w:noProof/>
            <w:webHidden/>
          </w:rPr>
          <w:tab/>
        </w:r>
        <w:r w:rsidR="00847FB8">
          <w:rPr>
            <w:noProof/>
            <w:webHidden/>
          </w:rPr>
          <w:fldChar w:fldCharType="begin"/>
        </w:r>
        <w:r w:rsidR="00847FB8">
          <w:rPr>
            <w:noProof/>
            <w:webHidden/>
          </w:rPr>
          <w:instrText xml:space="preserve"> PAGEREF _Toc165615822 \h </w:instrText>
        </w:r>
        <w:r w:rsidR="00847FB8">
          <w:rPr>
            <w:noProof/>
            <w:webHidden/>
          </w:rPr>
        </w:r>
        <w:r w:rsidR="00847FB8">
          <w:rPr>
            <w:noProof/>
            <w:webHidden/>
          </w:rPr>
          <w:fldChar w:fldCharType="separate"/>
        </w:r>
        <w:r w:rsidR="00847FB8">
          <w:rPr>
            <w:noProof/>
            <w:webHidden/>
          </w:rPr>
          <w:t>51</w:t>
        </w:r>
        <w:r w:rsidR="00847FB8">
          <w:rPr>
            <w:noProof/>
            <w:webHidden/>
          </w:rPr>
          <w:fldChar w:fldCharType="end"/>
        </w:r>
      </w:hyperlink>
    </w:p>
    <w:p w14:paraId="1950848E" w14:textId="4762F176"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823" w:history="1">
        <w:r w:rsidR="00847FB8" w:rsidRPr="00087F44">
          <w:rPr>
            <w:rStyle w:val="Hyperlink"/>
            <w:noProof/>
          </w:rPr>
          <w:t>6. Case-oriented theoretical reflections</w:t>
        </w:r>
        <w:r w:rsidR="00847FB8">
          <w:rPr>
            <w:noProof/>
            <w:webHidden/>
          </w:rPr>
          <w:tab/>
        </w:r>
        <w:r w:rsidR="00847FB8">
          <w:rPr>
            <w:noProof/>
            <w:webHidden/>
          </w:rPr>
          <w:fldChar w:fldCharType="begin"/>
        </w:r>
        <w:r w:rsidR="00847FB8">
          <w:rPr>
            <w:noProof/>
            <w:webHidden/>
          </w:rPr>
          <w:instrText xml:space="preserve"> PAGEREF _Toc165615823 \h </w:instrText>
        </w:r>
        <w:r w:rsidR="00847FB8">
          <w:rPr>
            <w:noProof/>
            <w:webHidden/>
          </w:rPr>
        </w:r>
        <w:r w:rsidR="00847FB8">
          <w:rPr>
            <w:noProof/>
            <w:webHidden/>
          </w:rPr>
          <w:fldChar w:fldCharType="separate"/>
        </w:r>
        <w:r w:rsidR="00847FB8">
          <w:rPr>
            <w:noProof/>
            <w:webHidden/>
          </w:rPr>
          <w:t>53</w:t>
        </w:r>
        <w:r w:rsidR="00847FB8">
          <w:rPr>
            <w:noProof/>
            <w:webHidden/>
          </w:rPr>
          <w:fldChar w:fldCharType="end"/>
        </w:r>
      </w:hyperlink>
    </w:p>
    <w:p w14:paraId="40F9F85A" w14:textId="7218836D"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4" w:history="1">
        <w:r w:rsidR="00847FB8" w:rsidRPr="00087F44">
          <w:rPr>
            <w:rStyle w:val="Hyperlink"/>
            <w:noProof/>
          </w:rPr>
          <w:t>Political Institutions</w:t>
        </w:r>
        <w:r w:rsidR="00847FB8">
          <w:rPr>
            <w:noProof/>
            <w:webHidden/>
          </w:rPr>
          <w:tab/>
        </w:r>
        <w:r w:rsidR="00847FB8">
          <w:rPr>
            <w:noProof/>
            <w:webHidden/>
          </w:rPr>
          <w:fldChar w:fldCharType="begin"/>
        </w:r>
        <w:r w:rsidR="00847FB8">
          <w:rPr>
            <w:noProof/>
            <w:webHidden/>
          </w:rPr>
          <w:instrText xml:space="preserve"> PAGEREF _Toc165615824 \h </w:instrText>
        </w:r>
        <w:r w:rsidR="00847FB8">
          <w:rPr>
            <w:noProof/>
            <w:webHidden/>
          </w:rPr>
        </w:r>
        <w:r w:rsidR="00847FB8">
          <w:rPr>
            <w:noProof/>
            <w:webHidden/>
          </w:rPr>
          <w:fldChar w:fldCharType="separate"/>
        </w:r>
        <w:r w:rsidR="00847FB8">
          <w:rPr>
            <w:noProof/>
            <w:webHidden/>
          </w:rPr>
          <w:t>53</w:t>
        </w:r>
        <w:r w:rsidR="00847FB8">
          <w:rPr>
            <w:noProof/>
            <w:webHidden/>
          </w:rPr>
          <w:fldChar w:fldCharType="end"/>
        </w:r>
      </w:hyperlink>
    </w:p>
    <w:p w14:paraId="50B97A72" w14:textId="680D61F8"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5" w:history="1">
        <w:r w:rsidR="00847FB8" w:rsidRPr="00087F44">
          <w:rPr>
            <w:rStyle w:val="Hyperlink"/>
            <w:noProof/>
          </w:rPr>
          <w:t>Inequality</w:t>
        </w:r>
        <w:r w:rsidR="00847FB8">
          <w:rPr>
            <w:noProof/>
            <w:webHidden/>
          </w:rPr>
          <w:tab/>
        </w:r>
        <w:r w:rsidR="00847FB8">
          <w:rPr>
            <w:noProof/>
            <w:webHidden/>
          </w:rPr>
          <w:fldChar w:fldCharType="begin"/>
        </w:r>
        <w:r w:rsidR="00847FB8">
          <w:rPr>
            <w:noProof/>
            <w:webHidden/>
          </w:rPr>
          <w:instrText xml:space="preserve"> PAGEREF _Toc165615825 \h </w:instrText>
        </w:r>
        <w:r w:rsidR="00847FB8">
          <w:rPr>
            <w:noProof/>
            <w:webHidden/>
          </w:rPr>
        </w:r>
        <w:r w:rsidR="00847FB8">
          <w:rPr>
            <w:noProof/>
            <w:webHidden/>
          </w:rPr>
          <w:fldChar w:fldCharType="separate"/>
        </w:r>
        <w:r w:rsidR="00847FB8">
          <w:rPr>
            <w:noProof/>
            <w:webHidden/>
          </w:rPr>
          <w:t>54</w:t>
        </w:r>
        <w:r w:rsidR="00847FB8">
          <w:rPr>
            <w:noProof/>
            <w:webHidden/>
          </w:rPr>
          <w:fldChar w:fldCharType="end"/>
        </w:r>
      </w:hyperlink>
    </w:p>
    <w:p w14:paraId="769B5AE0" w14:textId="33EB7230"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6" w:history="1">
        <w:r w:rsidR="00847FB8" w:rsidRPr="00087F44">
          <w:rPr>
            <w:rStyle w:val="Hyperlink"/>
            <w:noProof/>
          </w:rPr>
          <w:t>Economic Co-ordination</w:t>
        </w:r>
        <w:r w:rsidR="00847FB8">
          <w:rPr>
            <w:noProof/>
            <w:webHidden/>
          </w:rPr>
          <w:tab/>
        </w:r>
        <w:r w:rsidR="00847FB8">
          <w:rPr>
            <w:noProof/>
            <w:webHidden/>
          </w:rPr>
          <w:fldChar w:fldCharType="begin"/>
        </w:r>
        <w:r w:rsidR="00847FB8">
          <w:rPr>
            <w:noProof/>
            <w:webHidden/>
          </w:rPr>
          <w:instrText xml:space="preserve"> PAGEREF _Toc165615826 \h </w:instrText>
        </w:r>
        <w:r w:rsidR="00847FB8">
          <w:rPr>
            <w:noProof/>
            <w:webHidden/>
          </w:rPr>
        </w:r>
        <w:r w:rsidR="00847FB8">
          <w:rPr>
            <w:noProof/>
            <w:webHidden/>
          </w:rPr>
          <w:fldChar w:fldCharType="separate"/>
        </w:r>
        <w:r w:rsidR="00847FB8">
          <w:rPr>
            <w:noProof/>
            <w:webHidden/>
          </w:rPr>
          <w:t>57</w:t>
        </w:r>
        <w:r w:rsidR="00847FB8">
          <w:rPr>
            <w:noProof/>
            <w:webHidden/>
          </w:rPr>
          <w:fldChar w:fldCharType="end"/>
        </w:r>
      </w:hyperlink>
    </w:p>
    <w:p w14:paraId="40FA400E" w14:textId="0ED978DB" w:rsidR="00847FB8" w:rsidRDefault="00000000">
      <w:pPr>
        <w:pStyle w:val="TOC3"/>
        <w:tabs>
          <w:tab w:val="right" w:leader="dot" w:pos="6606"/>
        </w:tabs>
        <w:rPr>
          <w:rFonts w:asciiTheme="minorHAnsi" w:eastAsiaTheme="minorEastAsia" w:hAnsiTheme="minorHAnsi" w:cstheme="minorBidi"/>
          <w:i w:val="0"/>
          <w:iCs w:val="0"/>
          <w:noProof/>
          <w:kern w:val="2"/>
          <w:sz w:val="24"/>
          <w:szCs w:val="24"/>
          <w14:ligatures w14:val="standardContextual"/>
        </w:rPr>
      </w:pPr>
      <w:hyperlink w:anchor="_Toc165615827" w:history="1">
        <w:r w:rsidR="00847FB8" w:rsidRPr="00087F44">
          <w:rPr>
            <w:rStyle w:val="Hyperlink"/>
            <w:noProof/>
          </w:rPr>
          <w:t>Punitiveness</w:t>
        </w:r>
        <w:r w:rsidR="00847FB8">
          <w:rPr>
            <w:noProof/>
            <w:webHidden/>
          </w:rPr>
          <w:tab/>
        </w:r>
        <w:r w:rsidR="00847FB8">
          <w:rPr>
            <w:noProof/>
            <w:webHidden/>
          </w:rPr>
          <w:fldChar w:fldCharType="begin"/>
        </w:r>
        <w:r w:rsidR="00847FB8">
          <w:rPr>
            <w:noProof/>
            <w:webHidden/>
          </w:rPr>
          <w:instrText xml:space="preserve"> PAGEREF _Toc165615827 \h </w:instrText>
        </w:r>
        <w:r w:rsidR="00847FB8">
          <w:rPr>
            <w:noProof/>
            <w:webHidden/>
          </w:rPr>
        </w:r>
        <w:r w:rsidR="00847FB8">
          <w:rPr>
            <w:noProof/>
            <w:webHidden/>
          </w:rPr>
          <w:fldChar w:fldCharType="separate"/>
        </w:r>
        <w:r w:rsidR="00847FB8">
          <w:rPr>
            <w:noProof/>
            <w:webHidden/>
          </w:rPr>
          <w:t>57</w:t>
        </w:r>
        <w:r w:rsidR="00847FB8">
          <w:rPr>
            <w:noProof/>
            <w:webHidden/>
          </w:rPr>
          <w:fldChar w:fldCharType="end"/>
        </w:r>
      </w:hyperlink>
    </w:p>
    <w:p w14:paraId="5B783C84" w14:textId="524DC611"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828" w:history="1">
        <w:r w:rsidR="00847FB8" w:rsidRPr="00087F44">
          <w:rPr>
            <w:rStyle w:val="Hyperlink"/>
            <w:noProof/>
          </w:rPr>
          <w:t>7. Software Used</w:t>
        </w:r>
        <w:r w:rsidR="00847FB8">
          <w:rPr>
            <w:noProof/>
            <w:webHidden/>
          </w:rPr>
          <w:tab/>
        </w:r>
        <w:r w:rsidR="00847FB8">
          <w:rPr>
            <w:noProof/>
            <w:webHidden/>
          </w:rPr>
          <w:fldChar w:fldCharType="begin"/>
        </w:r>
        <w:r w:rsidR="00847FB8">
          <w:rPr>
            <w:noProof/>
            <w:webHidden/>
          </w:rPr>
          <w:instrText xml:space="preserve"> PAGEREF _Toc165615828 \h </w:instrText>
        </w:r>
        <w:r w:rsidR="00847FB8">
          <w:rPr>
            <w:noProof/>
            <w:webHidden/>
          </w:rPr>
        </w:r>
        <w:r w:rsidR="00847FB8">
          <w:rPr>
            <w:noProof/>
            <w:webHidden/>
          </w:rPr>
          <w:fldChar w:fldCharType="separate"/>
        </w:r>
        <w:r w:rsidR="00847FB8">
          <w:rPr>
            <w:noProof/>
            <w:webHidden/>
          </w:rPr>
          <w:t>59</w:t>
        </w:r>
        <w:r w:rsidR="00847FB8">
          <w:rPr>
            <w:noProof/>
            <w:webHidden/>
          </w:rPr>
          <w:fldChar w:fldCharType="end"/>
        </w:r>
      </w:hyperlink>
    </w:p>
    <w:p w14:paraId="2EB66F38" w14:textId="7116AD7D"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829" w:history="1">
        <w:r w:rsidR="00847FB8" w:rsidRPr="00087F44">
          <w:rPr>
            <w:rStyle w:val="Hyperlink"/>
            <w:noProof/>
          </w:rPr>
          <w:t>8. R Code for Replications</w:t>
        </w:r>
        <w:r w:rsidR="00847FB8">
          <w:rPr>
            <w:noProof/>
            <w:webHidden/>
          </w:rPr>
          <w:tab/>
        </w:r>
        <w:r w:rsidR="00847FB8">
          <w:rPr>
            <w:noProof/>
            <w:webHidden/>
          </w:rPr>
          <w:fldChar w:fldCharType="begin"/>
        </w:r>
        <w:r w:rsidR="00847FB8">
          <w:rPr>
            <w:noProof/>
            <w:webHidden/>
          </w:rPr>
          <w:instrText xml:space="preserve"> PAGEREF _Toc165615829 \h </w:instrText>
        </w:r>
        <w:r w:rsidR="00847FB8">
          <w:rPr>
            <w:noProof/>
            <w:webHidden/>
          </w:rPr>
        </w:r>
        <w:r w:rsidR="00847FB8">
          <w:rPr>
            <w:noProof/>
            <w:webHidden/>
          </w:rPr>
          <w:fldChar w:fldCharType="separate"/>
        </w:r>
        <w:r w:rsidR="00847FB8">
          <w:rPr>
            <w:noProof/>
            <w:webHidden/>
          </w:rPr>
          <w:t>60</w:t>
        </w:r>
        <w:r w:rsidR="00847FB8">
          <w:rPr>
            <w:noProof/>
            <w:webHidden/>
          </w:rPr>
          <w:fldChar w:fldCharType="end"/>
        </w:r>
      </w:hyperlink>
    </w:p>
    <w:p w14:paraId="27D573F6" w14:textId="5D4BCD32" w:rsidR="00847FB8" w:rsidRDefault="00000000">
      <w:pPr>
        <w:pStyle w:val="TOC2"/>
        <w:tabs>
          <w:tab w:val="right" w:leader="dot" w:pos="6606"/>
        </w:tabs>
        <w:rPr>
          <w:rFonts w:asciiTheme="minorHAnsi" w:eastAsiaTheme="minorEastAsia" w:hAnsiTheme="minorHAnsi" w:cstheme="minorBidi"/>
          <w:smallCaps w:val="0"/>
          <w:noProof/>
          <w:kern w:val="2"/>
          <w:sz w:val="24"/>
          <w:szCs w:val="24"/>
          <w14:ligatures w14:val="standardContextual"/>
        </w:rPr>
      </w:pPr>
      <w:hyperlink w:anchor="_Toc165615830" w:history="1">
        <w:r w:rsidR="00847FB8" w:rsidRPr="00087F44">
          <w:rPr>
            <w:rStyle w:val="Hyperlink"/>
            <w:noProof/>
          </w:rPr>
          <w:t>9. References</w:t>
        </w:r>
        <w:r w:rsidR="00847FB8">
          <w:rPr>
            <w:noProof/>
            <w:webHidden/>
          </w:rPr>
          <w:tab/>
        </w:r>
        <w:r w:rsidR="00847FB8">
          <w:rPr>
            <w:noProof/>
            <w:webHidden/>
          </w:rPr>
          <w:fldChar w:fldCharType="begin"/>
        </w:r>
        <w:r w:rsidR="00847FB8">
          <w:rPr>
            <w:noProof/>
            <w:webHidden/>
          </w:rPr>
          <w:instrText xml:space="preserve"> PAGEREF _Toc165615830 \h </w:instrText>
        </w:r>
        <w:r w:rsidR="00847FB8">
          <w:rPr>
            <w:noProof/>
            <w:webHidden/>
          </w:rPr>
        </w:r>
        <w:r w:rsidR="00847FB8">
          <w:rPr>
            <w:noProof/>
            <w:webHidden/>
          </w:rPr>
          <w:fldChar w:fldCharType="separate"/>
        </w:r>
        <w:r w:rsidR="00847FB8">
          <w:rPr>
            <w:noProof/>
            <w:webHidden/>
          </w:rPr>
          <w:t>84</w:t>
        </w:r>
        <w:r w:rsidR="00847FB8">
          <w:rPr>
            <w:noProof/>
            <w:webHidden/>
          </w:rPr>
          <w:fldChar w:fldCharType="end"/>
        </w:r>
      </w:hyperlink>
    </w:p>
    <w:p w14:paraId="0F2B1A97" w14:textId="42CE7C2F" w:rsidR="00F013C7" w:rsidRPr="003C7943" w:rsidRDefault="004D5073" w:rsidP="004D5073">
      <w:pPr>
        <w:rPr>
          <w:rFonts w:asciiTheme="minorHAnsi" w:hAnsiTheme="minorHAnsi" w:cstheme="minorHAnsi"/>
          <w:sz w:val="18"/>
          <w:szCs w:val="18"/>
        </w:rPr>
        <w:sectPr w:rsidR="00F013C7" w:rsidRPr="003C7943" w:rsidSect="00013F92">
          <w:type w:val="continuous"/>
          <w:pgSz w:w="16820" w:h="11900" w:orient="landscape"/>
          <w:pgMar w:top="1440" w:right="1440" w:bottom="1440" w:left="1440" w:header="708" w:footer="708" w:gutter="0"/>
          <w:cols w:num="2" w:space="708"/>
          <w:docGrid w:linePitch="360"/>
        </w:sectPr>
      </w:pPr>
      <w:r w:rsidRPr="003C7943">
        <w:rPr>
          <w:rFonts w:asciiTheme="minorHAnsi" w:hAnsiTheme="minorHAnsi" w:cstheme="minorHAnsi"/>
          <w:sz w:val="18"/>
          <w:szCs w:val="18"/>
        </w:rPr>
        <w:fldChar w:fldCharType="end"/>
      </w:r>
    </w:p>
    <w:p w14:paraId="601479FF" w14:textId="5ED130D4" w:rsidR="00D9182D" w:rsidRPr="003C7943" w:rsidRDefault="00BE1158" w:rsidP="00BE1158">
      <w:pPr>
        <w:pStyle w:val="Heading2"/>
        <w:rPr>
          <w:rFonts w:asciiTheme="minorHAnsi" w:hAnsiTheme="minorHAnsi"/>
        </w:rPr>
      </w:pPr>
      <w:bookmarkStart w:id="0" w:name="_Toc165615782"/>
      <w:r w:rsidRPr="003C7943">
        <w:rPr>
          <w:rFonts w:asciiTheme="minorHAnsi" w:hAnsiTheme="minorHAnsi"/>
        </w:rPr>
        <w:lastRenderedPageBreak/>
        <w:t xml:space="preserve">1. </w:t>
      </w:r>
      <w:r w:rsidR="00873BCB" w:rsidRPr="003C7943">
        <w:rPr>
          <w:rFonts w:asciiTheme="minorHAnsi" w:hAnsiTheme="minorHAnsi"/>
        </w:rPr>
        <w:t>Calibration</w:t>
      </w:r>
      <w:bookmarkEnd w:id="0"/>
      <w:r w:rsidR="00873BCB" w:rsidRPr="003C7943">
        <w:rPr>
          <w:rFonts w:asciiTheme="minorHAnsi" w:hAnsiTheme="minorHAnsi"/>
        </w:rPr>
        <w:t xml:space="preserve"> </w:t>
      </w:r>
    </w:p>
    <w:p w14:paraId="0E137DAA" w14:textId="31B6AE4A" w:rsidR="00D9182D" w:rsidRPr="003C7943" w:rsidRDefault="00BE1158" w:rsidP="007C2AA2">
      <w:pPr>
        <w:pStyle w:val="Heading3"/>
      </w:pPr>
      <w:bookmarkStart w:id="1" w:name="_Toc165615783"/>
      <w:r w:rsidRPr="003C7943">
        <w:t xml:space="preserve">1.1 </w:t>
      </w:r>
      <w:r w:rsidR="00D9182D" w:rsidRPr="003C7943">
        <w:t>Set labels and calibration points</w:t>
      </w:r>
      <w:bookmarkEnd w:id="1"/>
    </w:p>
    <w:p w14:paraId="39093684" w14:textId="77777777" w:rsidR="00D9182D" w:rsidRPr="003C7943" w:rsidRDefault="00D9182D" w:rsidP="00D9182D">
      <w:pPr>
        <w:pStyle w:val="ListParagraph"/>
        <w:numPr>
          <w:ilvl w:val="0"/>
          <w:numId w:val="4"/>
        </w:numPr>
        <w:rPr>
          <w:rFonts w:asciiTheme="minorHAnsi" w:hAnsiTheme="minorHAnsi" w:cstheme="minorHAnsi"/>
        </w:rPr>
      </w:pPr>
      <w:r w:rsidRPr="003C7943">
        <w:rPr>
          <w:rFonts w:asciiTheme="minorHAnsi" w:hAnsiTheme="minorHAnsi" w:cstheme="minorHAnsi"/>
        </w:rPr>
        <w:t>PR = high prison rate</w:t>
      </w:r>
    </w:p>
    <w:p w14:paraId="368259DE" w14:textId="3E848092" w:rsidR="00D9182D" w:rsidRPr="003C7943" w:rsidRDefault="00D9182D" w:rsidP="00D9182D">
      <w:pPr>
        <w:pStyle w:val="ListParagraph"/>
        <w:numPr>
          <w:ilvl w:val="0"/>
          <w:numId w:val="4"/>
        </w:numPr>
        <w:rPr>
          <w:rFonts w:asciiTheme="minorHAnsi" w:hAnsiTheme="minorHAnsi" w:cstheme="minorHAnsi"/>
        </w:rPr>
      </w:pPr>
      <w:r w:rsidRPr="003C7943">
        <w:rPr>
          <w:rFonts w:asciiTheme="minorHAnsi" w:hAnsiTheme="minorHAnsi" w:cstheme="minorHAnsi"/>
        </w:rPr>
        <w:t>IN = high inequality</w:t>
      </w:r>
    </w:p>
    <w:p w14:paraId="069A5F4B" w14:textId="77777777" w:rsidR="00D9182D" w:rsidRPr="003C7943" w:rsidRDefault="00D9182D" w:rsidP="00D9182D">
      <w:pPr>
        <w:pStyle w:val="ListParagraph"/>
        <w:numPr>
          <w:ilvl w:val="0"/>
          <w:numId w:val="4"/>
        </w:numPr>
        <w:rPr>
          <w:rFonts w:asciiTheme="minorHAnsi" w:hAnsiTheme="minorHAnsi" w:cstheme="minorHAnsi"/>
        </w:rPr>
      </w:pPr>
      <w:r w:rsidRPr="003C7943">
        <w:rPr>
          <w:rFonts w:asciiTheme="minorHAnsi" w:hAnsiTheme="minorHAnsi" w:cstheme="minorHAnsi"/>
        </w:rPr>
        <w:t xml:space="preserve">WS = weak social protection; </w:t>
      </w:r>
    </w:p>
    <w:p w14:paraId="0A08C3EA" w14:textId="77777777" w:rsidR="00D9182D" w:rsidRPr="003C7943" w:rsidRDefault="00D9182D" w:rsidP="00D9182D">
      <w:pPr>
        <w:pStyle w:val="ListParagraph"/>
        <w:numPr>
          <w:ilvl w:val="0"/>
          <w:numId w:val="4"/>
        </w:numPr>
        <w:rPr>
          <w:rFonts w:asciiTheme="minorHAnsi" w:hAnsiTheme="minorHAnsi" w:cstheme="minorHAnsi"/>
        </w:rPr>
      </w:pPr>
      <w:r w:rsidRPr="003C7943">
        <w:rPr>
          <w:rFonts w:asciiTheme="minorHAnsi" w:hAnsiTheme="minorHAnsi" w:cstheme="minorHAnsi"/>
        </w:rPr>
        <w:t xml:space="preserve">TR = high level of trust; </w:t>
      </w:r>
    </w:p>
    <w:p w14:paraId="6AA89BDA" w14:textId="77777777" w:rsidR="00D9182D" w:rsidRPr="003C7943" w:rsidRDefault="00D9182D" w:rsidP="00D9182D">
      <w:pPr>
        <w:pStyle w:val="ListParagraph"/>
        <w:numPr>
          <w:ilvl w:val="0"/>
          <w:numId w:val="4"/>
        </w:numPr>
        <w:rPr>
          <w:rFonts w:asciiTheme="minorHAnsi" w:hAnsiTheme="minorHAnsi" w:cstheme="minorHAnsi"/>
        </w:rPr>
      </w:pPr>
      <w:r w:rsidRPr="003C7943">
        <w:rPr>
          <w:rFonts w:asciiTheme="minorHAnsi" w:hAnsiTheme="minorHAnsi" w:cstheme="minorHAnsi"/>
        </w:rPr>
        <w:t xml:space="preserve">MV = majoritarian voting system; </w:t>
      </w:r>
    </w:p>
    <w:p w14:paraId="1D0BCD94" w14:textId="106A54F9" w:rsidR="00D9182D" w:rsidRPr="003C7943" w:rsidRDefault="00D9182D" w:rsidP="00D9182D">
      <w:pPr>
        <w:pStyle w:val="ListParagraph"/>
        <w:numPr>
          <w:ilvl w:val="0"/>
          <w:numId w:val="4"/>
        </w:numPr>
        <w:rPr>
          <w:rFonts w:asciiTheme="minorHAnsi" w:hAnsiTheme="minorHAnsi" w:cstheme="minorHAnsi"/>
        </w:rPr>
      </w:pPr>
      <w:r w:rsidRPr="003C7943">
        <w:rPr>
          <w:rFonts w:asciiTheme="minorHAnsi" w:hAnsiTheme="minorHAnsi" w:cstheme="minorHAnsi"/>
        </w:rPr>
        <w:t xml:space="preserve">EC = high economic co-ordination; </w:t>
      </w:r>
      <w:r w:rsidR="00FB2A2E">
        <w:rPr>
          <w:rFonts w:asciiTheme="minorHAnsi" w:hAnsiTheme="minorHAnsi" w:cstheme="minorHAnsi"/>
        </w:rPr>
        <w:t xml:space="preserve"> </w:t>
      </w:r>
    </w:p>
    <w:p w14:paraId="55979C06" w14:textId="77777777" w:rsidR="00F013C7" w:rsidRPr="003C7943" w:rsidRDefault="00F013C7" w:rsidP="00F013C7">
      <w:pPr>
        <w:rPr>
          <w:rFonts w:asciiTheme="minorHAnsi" w:hAnsiTheme="minorHAnsi" w:cstheme="minorHAnsi"/>
        </w:rPr>
      </w:pPr>
    </w:p>
    <w:p w14:paraId="64B385E2" w14:textId="61FD3039" w:rsidR="00205532" w:rsidRPr="003C7943" w:rsidRDefault="00205532" w:rsidP="007C2AA2">
      <w:pPr>
        <w:pStyle w:val="Heading4"/>
      </w:pPr>
      <w:r w:rsidRPr="003C7943">
        <w:t xml:space="preserve">1.1.1 Calibration of PR </w:t>
      </w:r>
      <w:r w:rsidR="00F013C7" w:rsidRPr="003C7943">
        <w:t xml:space="preserve">Set </w:t>
      </w:r>
      <w:r w:rsidR="00964535" w:rsidRPr="003C7943">
        <w:t>(</w:t>
      </w:r>
      <w:r w:rsidRPr="003C7943">
        <w:t>high prison rate</w:t>
      </w:r>
      <w:r w:rsidR="00964535" w:rsidRPr="003C7943">
        <w:t>)</w:t>
      </w:r>
    </w:p>
    <w:p w14:paraId="75ADF290" w14:textId="3A03EA2F" w:rsidR="00205532" w:rsidRPr="00886E75" w:rsidRDefault="00205532" w:rsidP="00205532">
      <w:pPr>
        <w:rPr>
          <w:rFonts w:asciiTheme="minorHAnsi" w:hAnsiTheme="minorHAnsi" w:cstheme="minorHAnsi"/>
          <w:color w:val="FF0000"/>
        </w:rPr>
      </w:pPr>
      <w:r w:rsidRPr="003C7943">
        <w:rPr>
          <w:rFonts w:asciiTheme="minorHAnsi" w:hAnsiTheme="minorHAnsi" w:cstheme="minorHAnsi"/>
        </w:rPr>
        <w:t>This set captures high punitiveness using average</w:t>
      </w:r>
      <w:r w:rsidR="007D393C" w:rsidRPr="003C7943">
        <w:rPr>
          <w:rFonts w:asciiTheme="minorHAnsi" w:hAnsiTheme="minorHAnsi" w:cstheme="minorHAnsi"/>
        </w:rPr>
        <w:t xml:space="preserve"> values</w:t>
      </w:r>
      <w:r w:rsidRPr="003C7943">
        <w:rPr>
          <w:rFonts w:asciiTheme="minorHAnsi" w:hAnsiTheme="minorHAnsi" w:cstheme="minorHAnsi"/>
        </w:rPr>
        <w:t xml:space="preserve"> of the prison population rate per 100,000 people</w:t>
      </w:r>
      <w:r w:rsidR="007D393C" w:rsidRPr="003C7943">
        <w:rPr>
          <w:rFonts w:asciiTheme="minorHAnsi" w:hAnsiTheme="minorHAnsi" w:cstheme="minorHAnsi"/>
        </w:rPr>
        <w:t xml:space="preserve"> across the period 1997-2021</w:t>
      </w:r>
      <w:r w:rsidRPr="003C7943">
        <w:rPr>
          <w:rFonts w:asciiTheme="minorHAnsi" w:hAnsiTheme="minorHAnsi" w:cstheme="minorHAnsi"/>
        </w:rPr>
        <w:t xml:space="preserve">. Data are drawn from World Prison Brief. </w:t>
      </w:r>
      <w:r w:rsidR="007D393C" w:rsidRPr="003C7943">
        <w:rPr>
          <w:rFonts w:asciiTheme="minorHAnsi" w:hAnsiTheme="minorHAnsi" w:cstheme="minorHAnsi"/>
        </w:rPr>
        <w:t xml:space="preserve">For each case, data </w:t>
      </w:r>
      <w:r w:rsidR="00D80A67">
        <w:rPr>
          <w:rFonts w:asciiTheme="minorHAnsi" w:hAnsiTheme="minorHAnsi" w:cstheme="minorHAnsi"/>
        </w:rPr>
        <w:t>was</w:t>
      </w:r>
      <w:r w:rsidR="007D393C" w:rsidRPr="003C7943">
        <w:rPr>
          <w:rFonts w:asciiTheme="minorHAnsi" w:hAnsiTheme="minorHAnsi" w:cstheme="minorHAnsi"/>
        </w:rPr>
        <w:t xml:space="preserve"> available on a biennial basis from 2000-2020. </w:t>
      </w:r>
      <w:r w:rsidR="00122AB5" w:rsidRPr="003C7943">
        <w:rPr>
          <w:rFonts w:asciiTheme="minorHAnsi" w:hAnsiTheme="minorHAnsi" w:cstheme="minorHAnsi"/>
        </w:rPr>
        <w:t xml:space="preserve">World Prison Brief </w:t>
      </w:r>
      <w:r w:rsidR="007D393C" w:rsidRPr="003C7943">
        <w:rPr>
          <w:rFonts w:asciiTheme="minorHAnsi" w:hAnsiTheme="minorHAnsi" w:cstheme="minorHAnsi"/>
        </w:rPr>
        <w:t>does not report data for the UK as a whole, we used England &amp; Wales figures as a proxy for UK</w:t>
      </w:r>
      <w:r w:rsidR="00122AB5">
        <w:rPr>
          <w:rFonts w:asciiTheme="minorHAnsi" w:hAnsiTheme="minorHAnsi" w:cstheme="minorHAnsi"/>
        </w:rPr>
        <w:t xml:space="preserve"> (see below for more on this</w:t>
      </w:r>
      <w:r w:rsidR="008660C1">
        <w:rPr>
          <w:rFonts w:asciiTheme="minorHAnsi" w:hAnsiTheme="minorHAnsi" w:cstheme="minorHAnsi"/>
        </w:rPr>
        <w:t>)</w:t>
      </w:r>
      <w:r w:rsidR="00122AB5">
        <w:rPr>
          <w:rFonts w:asciiTheme="minorHAnsi" w:hAnsiTheme="minorHAnsi" w:cstheme="minorHAnsi"/>
        </w:rPr>
        <w:t>.</w:t>
      </w:r>
    </w:p>
    <w:p w14:paraId="5C628745" w14:textId="538B1CB3" w:rsidR="004909F7" w:rsidRPr="003C7943" w:rsidRDefault="004909F7" w:rsidP="004909F7">
      <w:pPr>
        <w:rPr>
          <w:rFonts w:asciiTheme="minorHAnsi" w:hAnsiTheme="minorHAnsi" w:cstheme="minorHAnsi"/>
        </w:rPr>
      </w:pPr>
    </w:p>
    <w:tbl>
      <w:tblPr>
        <w:tblW w:w="5000" w:type="pct"/>
        <w:tblLayout w:type="fixed"/>
        <w:tblLook w:val="04A0" w:firstRow="1" w:lastRow="0" w:firstColumn="1" w:lastColumn="0" w:noHBand="0" w:noVBand="1"/>
      </w:tblPr>
      <w:tblGrid>
        <w:gridCol w:w="3279"/>
        <w:gridCol w:w="2627"/>
        <w:gridCol w:w="8024"/>
      </w:tblGrid>
      <w:tr w:rsidR="005E53D0" w:rsidRPr="003C7943" w14:paraId="2FAF34BC" w14:textId="77777777" w:rsidTr="00F013C7">
        <w:trPr>
          <w:trHeight w:val="599"/>
        </w:trPr>
        <w:tc>
          <w:tcPr>
            <w:tcW w:w="1177" w:type="pct"/>
            <w:tcBorders>
              <w:top w:val="single" w:sz="4" w:space="0" w:color="auto"/>
              <w:left w:val="single" w:sz="4" w:space="0" w:color="auto"/>
              <w:bottom w:val="single" w:sz="4" w:space="0" w:color="auto"/>
              <w:right w:val="single" w:sz="4" w:space="0" w:color="auto"/>
            </w:tcBorders>
            <w:shd w:val="clear" w:color="D9E1F2" w:fill="D9D9D9"/>
            <w:vAlign w:val="bottom"/>
            <w:hideMark/>
          </w:tcPr>
          <w:p w14:paraId="65B88C17" w14:textId="7C22DAF7" w:rsidR="005E53D0" w:rsidRPr="003C7943" w:rsidRDefault="005E53D0" w:rsidP="005E53D0">
            <w:pPr>
              <w:rPr>
                <w:rFonts w:asciiTheme="minorHAnsi" w:hAnsiTheme="minorHAnsi" w:cstheme="minorHAnsi"/>
                <w:b/>
                <w:bCs/>
                <w:color w:val="000000"/>
                <w:sz w:val="20"/>
                <w:szCs w:val="20"/>
              </w:rPr>
            </w:pPr>
            <w:r w:rsidRPr="003C7943">
              <w:rPr>
                <w:rFonts w:asciiTheme="minorHAnsi" w:hAnsiTheme="minorHAnsi" w:cstheme="minorHAnsi"/>
                <w:b/>
                <w:bCs/>
                <w:color w:val="000000"/>
                <w:sz w:val="20"/>
                <w:szCs w:val="20"/>
              </w:rPr>
              <w:t> </w:t>
            </w:r>
          </w:p>
        </w:tc>
        <w:tc>
          <w:tcPr>
            <w:tcW w:w="943" w:type="pct"/>
            <w:tcBorders>
              <w:top w:val="single" w:sz="4" w:space="0" w:color="auto"/>
              <w:left w:val="nil"/>
              <w:bottom w:val="single" w:sz="4" w:space="0" w:color="auto"/>
              <w:right w:val="single" w:sz="4" w:space="0" w:color="auto"/>
            </w:tcBorders>
            <w:shd w:val="clear" w:color="D9E1F2" w:fill="D9D9D9"/>
            <w:vAlign w:val="bottom"/>
            <w:hideMark/>
          </w:tcPr>
          <w:p w14:paraId="73E344AA" w14:textId="0EACB40F" w:rsidR="005E53D0" w:rsidRPr="003C7943" w:rsidRDefault="005E53D0" w:rsidP="005E53D0">
            <w:pPr>
              <w:jc w:val="center"/>
              <w:rPr>
                <w:rFonts w:asciiTheme="minorHAnsi" w:hAnsiTheme="minorHAnsi" w:cstheme="minorHAnsi"/>
                <w:b/>
                <w:bCs/>
                <w:color w:val="000000"/>
                <w:sz w:val="20"/>
                <w:szCs w:val="20"/>
              </w:rPr>
            </w:pPr>
            <w:r w:rsidRPr="003C7943">
              <w:rPr>
                <w:rFonts w:asciiTheme="minorHAnsi" w:hAnsiTheme="minorHAnsi" w:cstheme="minorHAnsi"/>
                <w:b/>
                <w:bCs/>
                <w:color w:val="000000"/>
                <w:sz w:val="20"/>
                <w:szCs w:val="20"/>
              </w:rPr>
              <w:t>Prison population rate / 100,000 (World Prison Brief)</w:t>
            </w:r>
          </w:p>
        </w:tc>
        <w:tc>
          <w:tcPr>
            <w:tcW w:w="2880" w:type="pct"/>
            <w:tcBorders>
              <w:top w:val="single" w:sz="4" w:space="0" w:color="auto"/>
              <w:left w:val="nil"/>
              <w:bottom w:val="single" w:sz="4" w:space="0" w:color="auto"/>
              <w:right w:val="single" w:sz="4" w:space="0" w:color="auto"/>
            </w:tcBorders>
            <w:shd w:val="clear" w:color="D9E1F2" w:fill="D9D9D9"/>
            <w:vAlign w:val="bottom"/>
            <w:hideMark/>
          </w:tcPr>
          <w:p w14:paraId="70CE26B0" w14:textId="1DAE2274" w:rsidR="005E53D0" w:rsidRPr="003C7943" w:rsidRDefault="005E53D0" w:rsidP="005E53D0">
            <w:pPr>
              <w:jc w:val="center"/>
              <w:rPr>
                <w:rFonts w:asciiTheme="minorHAnsi" w:hAnsiTheme="minorHAnsi" w:cstheme="minorHAnsi"/>
                <w:b/>
                <w:bCs/>
                <w:color w:val="000000"/>
                <w:sz w:val="20"/>
                <w:szCs w:val="20"/>
              </w:rPr>
            </w:pPr>
            <w:r w:rsidRPr="003C7943">
              <w:rPr>
                <w:rFonts w:asciiTheme="minorHAnsi" w:hAnsiTheme="minorHAnsi" w:cstheme="minorHAnsi"/>
                <w:b/>
                <w:bCs/>
                <w:color w:val="000000"/>
                <w:sz w:val="20"/>
                <w:szCs w:val="20"/>
              </w:rPr>
              <w:t>Rationale for calibration  </w:t>
            </w:r>
          </w:p>
        </w:tc>
      </w:tr>
      <w:tr w:rsidR="005E53D0" w:rsidRPr="003C7943" w14:paraId="0B058E82"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6F86E171" w14:textId="6271BFA0"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United States</w:t>
            </w:r>
          </w:p>
        </w:tc>
        <w:tc>
          <w:tcPr>
            <w:tcW w:w="943" w:type="pct"/>
            <w:tcBorders>
              <w:top w:val="nil"/>
              <w:left w:val="nil"/>
              <w:bottom w:val="single" w:sz="4" w:space="0" w:color="auto"/>
              <w:right w:val="single" w:sz="4" w:space="0" w:color="auto"/>
            </w:tcBorders>
            <w:shd w:val="clear" w:color="auto" w:fill="auto"/>
            <w:noWrap/>
            <w:vAlign w:val="bottom"/>
            <w:hideMark/>
          </w:tcPr>
          <w:p w14:paraId="2483A164" w14:textId="38C5AA68"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706</w:t>
            </w:r>
          </w:p>
        </w:tc>
        <w:tc>
          <w:tcPr>
            <w:tcW w:w="2880" w:type="pct"/>
            <w:vMerge w:val="restart"/>
            <w:tcBorders>
              <w:top w:val="nil"/>
              <w:left w:val="nil"/>
              <w:right w:val="single" w:sz="4" w:space="0" w:color="auto"/>
            </w:tcBorders>
            <w:shd w:val="clear" w:color="auto" w:fill="auto"/>
            <w:noWrap/>
            <w:hideMark/>
          </w:tcPr>
          <w:p w14:paraId="0EE0DABF" w14:textId="0D1436E5" w:rsidR="00F013C7" w:rsidRPr="003C7943" w:rsidRDefault="005E53D0" w:rsidP="00F013C7">
            <w:pPr>
              <w:spacing w:after="120"/>
              <w:rPr>
                <w:rFonts w:asciiTheme="minorHAnsi" w:hAnsiTheme="minorHAnsi" w:cstheme="minorHAnsi"/>
                <w:color w:val="000000"/>
                <w:sz w:val="20"/>
                <w:szCs w:val="20"/>
              </w:rPr>
            </w:pPr>
            <w:r w:rsidRPr="003C7943">
              <w:rPr>
                <w:rFonts w:asciiTheme="minorHAnsi" w:hAnsiTheme="minorHAnsi" w:cstheme="minorHAnsi"/>
                <w:b/>
                <w:bCs/>
                <w:color w:val="000000"/>
                <w:sz w:val="20"/>
                <w:szCs w:val="20"/>
              </w:rPr>
              <w:t>Crossover</w:t>
            </w:r>
            <w:r w:rsidRPr="003C7943">
              <w:rPr>
                <w:rFonts w:asciiTheme="minorHAnsi" w:hAnsiTheme="minorHAnsi" w:cstheme="minorHAnsi"/>
                <w:color w:val="000000"/>
                <w:sz w:val="20"/>
                <w:szCs w:val="20"/>
              </w:rPr>
              <w:t xml:space="preserve">: the </w:t>
            </w:r>
            <w:r w:rsidR="00FD316B">
              <w:rPr>
                <w:rFonts w:asciiTheme="minorHAnsi" w:hAnsiTheme="minorHAnsi" w:cstheme="minorHAnsi"/>
                <w:color w:val="000000"/>
                <w:sz w:val="20"/>
                <w:szCs w:val="20"/>
              </w:rPr>
              <w:t xml:space="preserve">placement of the 0.5 crossover point is </w:t>
            </w:r>
            <w:r w:rsidRPr="003C7943">
              <w:rPr>
                <w:rFonts w:asciiTheme="minorHAnsi" w:hAnsiTheme="minorHAnsi" w:cstheme="minorHAnsi"/>
                <w:color w:val="000000"/>
                <w:sz w:val="20"/>
                <w:szCs w:val="20"/>
              </w:rPr>
              <w:t xml:space="preserve">key decision is determining which cases fall into the more punitive group. The United States (706) is </w:t>
            </w:r>
            <w:r w:rsidR="00C2404C">
              <w:rPr>
                <w:rFonts w:asciiTheme="minorHAnsi" w:hAnsiTheme="minorHAnsi" w:cstheme="minorHAnsi"/>
                <w:color w:val="000000"/>
                <w:sz w:val="20"/>
                <w:szCs w:val="20"/>
              </w:rPr>
              <w:t>an extreme outlier</w:t>
            </w:r>
            <w:r w:rsidRPr="003C7943">
              <w:rPr>
                <w:rFonts w:asciiTheme="minorHAnsi" w:hAnsiTheme="minorHAnsi" w:cstheme="minorHAnsi"/>
                <w:color w:val="000000"/>
                <w:sz w:val="20"/>
                <w:szCs w:val="20"/>
              </w:rPr>
              <w:t xml:space="preserve"> and its high rate distorts the mean which is some way above the median (126 v 94). We aim to capture high punitiveness here and </w:t>
            </w:r>
            <w:r w:rsidR="00FD316B">
              <w:rPr>
                <w:rFonts w:asciiTheme="minorHAnsi" w:hAnsiTheme="minorHAnsi" w:cstheme="minorHAnsi"/>
                <w:color w:val="000000"/>
                <w:sz w:val="20"/>
                <w:szCs w:val="20"/>
              </w:rPr>
              <w:t xml:space="preserve">we </w:t>
            </w:r>
            <w:r w:rsidRPr="003C7943">
              <w:rPr>
                <w:rFonts w:asciiTheme="minorHAnsi" w:hAnsiTheme="minorHAnsi" w:cstheme="minorHAnsi"/>
                <w:color w:val="000000"/>
                <w:sz w:val="20"/>
                <w:szCs w:val="20"/>
              </w:rPr>
              <w:t xml:space="preserve">judge that this falls somewhere between American exceptionalism and the median score (Italy and Greece are at the median), so look for a breakpoint between a mean inflated by US exceptionalism and median.  The midpoint of these two would be 110, which is very close to the rate for Korea (109). There is a ‘natural’ breakpoint between Korea (109) and France (99), so we place the cross-over at the nearest round number between these two cases (105). </w:t>
            </w:r>
          </w:p>
          <w:p w14:paraId="68D33E2F" w14:textId="0D3E9094"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In terms of the top and bottom of the sets, the United States is a clear outlier at the top end, but New Zealand (182) is some distance from the third place</w:t>
            </w:r>
            <w:r w:rsidR="00581F70">
              <w:rPr>
                <w:rFonts w:asciiTheme="minorHAnsi" w:hAnsiTheme="minorHAnsi" w:cstheme="minorHAnsi"/>
                <w:color w:val="000000"/>
                <w:sz w:val="20"/>
                <w:szCs w:val="20"/>
              </w:rPr>
              <w:t>d</w:t>
            </w:r>
            <w:r w:rsidRPr="003C7943">
              <w:rPr>
                <w:rFonts w:asciiTheme="minorHAnsi" w:hAnsiTheme="minorHAnsi" w:cstheme="minorHAnsi"/>
                <w:color w:val="000000"/>
                <w:sz w:val="20"/>
                <w:szCs w:val="20"/>
              </w:rPr>
              <w:t xml:space="preserve"> case (UK, 143). We set the top end of the set at the nearest round number above UK (145). At the bottom of the set Japan (53) is some way from other cases. Finland has a rate (61) some way below three other Scandinavian cases that cluster together Denmark (67), Norway (67) and Sweden (69) but that are themselves some distance from the median and from all other cases, as well as being </w:t>
            </w:r>
            <w:r w:rsidR="00581F70">
              <w:rPr>
                <w:rFonts w:asciiTheme="minorHAnsi" w:hAnsiTheme="minorHAnsi" w:cstheme="minorHAnsi"/>
                <w:color w:val="000000"/>
                <w:sz w:val="20"/>
                <w:szCs w:val="20"/>
              </w:rPr>
              <w:t xml:space="preserve">seen as </w:t>
            </w:r>
            <w:r w:rsidRPr="003C7943">
              <w:rPr>
                <w:rFonts w:asciiTheme="minorHAnsi" w:hAnsiTheme="minorHAnsi" w:cstheme="minorHAnsi"/>
                <w:color w:val="000000"/>
                <w:sz w:val="20"/>
                <w:szCs w:val="20"/>
              </w:rPr>
              <w:lastRenderedPageBreak/>
              <w:t xml:space="preserve">exemplars of a welfarist approach in the literature. We place the bottom of the set at the nearest round </w:t>
            </w:r>
            <w:r w:rsidR="00581F70">
              <w:rPr>
                <w:rFonts w:asciiTheme="minorHAnsi" w:hAnsiTheme="minorHAnsi" w:cstheme="minorHAnsi"/>
                <w:color w:val="000000"/>
                <w:sz w:val="20"/>
                <w:szCs w:val="20"/>
              </w:rPr>
              <w:t xml:space="preserve">number </w:t>
            </w:r>
            <w:r w:rsidRPr="003C7943">
              <w:rPr>
                <w:rFonts w:asciiTheme="minorHAnsi" w:hAnsiTheme="minorHAnsi" w:cstheme="minorHAnsi"/>
                <w:color w:val="000000"/>
                <w:sz w:val="20"/>
                <w:szCs w:val="20"/>
              </w:rPr>
              <w:t xml:space="preserve">between these four cases (65) to capture they are essentially fully-in the set and that the variation below </w:t>
            </w:r>
            <w:r w:rsidR="009F0901">
              <w:rPr>
                <w:rFonts w:asciiTheme="minorHAnsi" w:hAnsiTheme="minorHAnsi" w:cstheme="minorHAnsi"/>
                <w:color w:val="000000"/>
                <w:sz w:val="20"/>
                <w:szCs w:val="20"/>
              </w:rPr>
              <w:t xml:space="preserve">the Scandinavian cases (i.e. </w:t>
            </w:r>
            <w:r w:rsidRPr="003C7943">
              <w:rPr>
                <w:rFonts w:asciiTheme="minorHAnsi" w:hAnsiTheme="minorHAnsi" w:cstheme="minorHAnsi"/>
                <w:color w:val="000000"/>
                <w:sz w:val="20"/>
                <w:szCs w:val="20"/>
              </w:rPr>
              <w:t xml:space="preserve">Japan) is quantitative rather than qualitative in nature. </w:t>
            </w:r>
            <w:r w:rsidRPr="003C7943">
              <w:rPr>
                <w:rFonts w:asciiTheme="minorHAnsi" w:hAnsiTheme="minorHAnsi" w:cstheme="minorHAnsi"/>
                <w:color w:val="FF0000"/>
                <w:sz w:val="20"/>
                <w:szCs w:val="20"/>
              </w:rPr>
              <w:t> </w:t>
            </w:r>
          </w:p>
        </w:tc>
      </w:tr>
      <w:tr w:rsidR="005E53D0" w:rsidRPr="003C7943" w14:paraId="5C745A15"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6F38C73F" w14:textId="044896B5"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New Zealand</w:t>
            </w:r>
          </w:p>
        </w:tc>
        <w:tc>
          <w:tcPr>
            <w:tcW w:w="943" w:type="pct"/>
            <w:tcBorders>
              <w:top w:val="nil"/>
              <w:left w:val="nil"/>
              <w:bottom w:val="single" w:sz="4" w:space="0" w:color="auto"/>
              <w:right w:val="single" w:sz="4" w:space="0" w:color="auto"/>
            </w:tcBorders>
            <w:shd w:val="clear" w:color="auto" w:fill="auto"/>
            <w:noWrap/>
            <w:vAlign w:val="bottom"/>
            <w:hideMark/>
          </w:tcPr>
          <w:p w14:paraId="7040BAAA" w14:textId="3CEC1504"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182</w:t>
            </w:r>
          </w:p>
        </w:tc>
        <w:tc>
          <w:tcPr>
            <w:tcW w:w="2880" w:type="pct"/>
            <w:vMerge/>
            <w:tcBorders>
              <w:left w:val="nil"/>
              <w:right w:val="single" w:sz="4" w:space="0" w:color="auto"/>
            </w:tcBorders>
            <w:shd w:val="clear" w:color="auto" w:fill="auto"/>
            <w:noWrap/>
            <w:vAlign w:val="bottom"/>
            <w:hideMark/>
          </w:tcPr>
          <w:p w14:paraId="7E45F27B" w14:textId="264E0C76" w:rsidR="005E53D0" w:rsidRPr="003C7943" w:rsidRDefault="005E53D0" w:rsidP="005E53D0">
            <w:pPr>
              <w:jc w:val="center"/>
              <w:rPr>
                <w:rFonts w:asciiTheme="minorHAnsi" w:hAnsiTheme="minorHAnsi" w:cstheme="minorHAnsi"/>
                <w:color w:val="000000"/>
                <w:sz w:val="20"/>
                <w:szCs w:val="20"/>
              </w:rPr>
            </w:pPr>
          </w:p>
        </w:tc>
      </w:tr>
      <w:tr w:rsidR="005E53D0" w:rsidRPr="003C7943" w14:paraId="2E53BAF2"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76B0CC24" w14:textId="37FBE92A" w:rsidR="005E53D0" w:rsidRPr="003C7943" w:rsidRDefault="005E53D0" w:rsidP="005E53D0">
            <w:pPr>
              <w:rPr>
                <w:rFonts w:asciiTheme="minorHAnsi" w:hAnsiTheme="minorHAnsi" w:cstheme="minorHAnsi"/>
                <w:color w:val="FF0000"/>
                <w:sz w:val="20"/>
                <w:szCs w:val="20"/>
              </w:rPr>
            </w:pPr>
            <w:r w:rsidRPr="003C7943">
              <w:rPr>
                <w:rFonts w:asciiTheme="minorHAnsi" w:hAnsiTheme="minorHAnsi" w:cstheme="minorHAnsi"/>
                <w:color w:val="FF0000"/>
                <w:sz w:val="20"/>
                <w:szCs w:val="20"/>
              </w:rPr>
              <w:t>SET MAX</w:t>
            </w:r>
          </w:p>
        </w:tc>
        <w:tc>
          <w:tcPr>
            <w:tcW w:w="943" w:type="pct"/>
            <w:tcBorders>
              <w:top w:val="nil"/>
              <w:left w:val="nil"/>
              <w:bottom w:val="single" w:sz="4" w:space="0" w:color="auto"/>
              <w:right w:val="single" w:sz="4" w:space="0" w:color="auto"/>
            </w:tcBorders>
            <w:shd w:val="clear" w:color="auto" w:fill="auto"/>
            <w:noWrap/>
            <w:vAlign w:val="bottom"/>
            <w:hideMark/>
          </w:tcPr>
          <w:p w14:paraId="77946C39" w14:textId="0C3E5631" w:rsidR="005E53D0" w:rsidRPr="003C7943" w:rsidRDefault="005E53D0" w:rsidP="005E53D0">
            <w:pPr>
              <w:jc w:val="center"/>
              <w:rPr>
                <w:rFonts w:asciiTheme="minorHAnsi" w:hAnsiTheme="minorHAnsi" w:cstheme="minorHAnsi"/>
                <w:color w:val="FF0000"/>
                <w:sz w:val="20"/>
                <w:szCs w:val="20"/>
              </w:rPr>
            </w:pPr>
            <w:r w:rsidRPr="003C7943">
              <w:rPr>
                <w:rFonts w:asciiTheme="minorHAnsi" w:hAnsiTheme="minorHAnsi" w:cstheme="minorHAnsi"/>
                <w:color w:val="FF0000"/>
                <w:sz w:val="20"/>
                <w:szCs w:val="20"/>
              </w:rPr>
              <w:t>145</w:t>
            </w:r>
          </w:p>
        </w:tc>
        <w:tc>
          <w:tcPr>
            <w:tcW w:w="2880" w:type="pct"/>
            <w:vMerge/>
            <w:tcBorders>
              <w:left w:val="nil"/>
              <w:right w:val="single" w:sz="4" w:space="0" w:color="auto"/>
            </w:tcBorders>
            <w:shd w:val="clear" w:color="auto" w:fill="auto"/>
            <w:noWrap/>
            <w:vAlign w:val="bottom"/>
            <w:hideMark/>
          </w:tcPr>
          <w:p w14:paraId="1408BD52" w14:textId="65DE8B1A" w:rsidR="005E53D0" w:rsidRPr="003C7943" w:rsidRDefault="005E53D0" w:rsidP="005E53D0">
            <w:pPr>
              <w:jc w:val="center"/>
              <w:rPr>
                <w:rFonts w:asciiTheme="minorHAnsi" w:hAnsiTheme="minorHAnsi" w:cstheme="minorHAnsi"/>
                <w:color w:val="000000"/>
                <w:sz w:val="20"/>
                <w:szCs w:val="20"/>
              </w:rPr>
            </w:pPr>
          </w:p>
        </w:tc>
      </w:tr>
      <w:tr w:rsidR="005E53D0" w:rsidRPr="003C7943" w14:paraId="0A6C9A0F"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5D37ACAE" w14:textId="39DDDE88"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United Kingdom</w:t>
            </w:r>
          </w:p>
        </w:tc>
        <w:tc>
          <w:tcPr>
            <w:tcW w:w="943" w:type="pct"/>
            <w:tcBorders>
              <w:top w:val="nil"/>
              <w:left w:val="nil"/>
              <w:bottom w:val="single" w:sz="4" w:space="0" w:color="auto"/>
              <w:right w:val="single" w:sz="4" w:space="0" w:color="auto"/>
            </w:tcBorders>
            <w:shd w:val="clear" w:color="auto" w:fill="auto"/>
            <w:noWrap/>
            <w:vAlign w:val="bottom"/>
            <w:hideMark/>
          </w:tcPr>
          <w:p w14:paraId="3BE87617" w14:textId="41C7CDC9"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143</w:t>
            </w:r>
          </w:p>
        </w:tc>
        <w:tc>
          <w:tcPr>
            <w:tcW w:w="2880" w:type="pct"/>
            <w:vMerge/>
            <w:tcBorders>
              <w:left w:val="nil"/>
              <w:right w:val="single" w:sz="4" w:space="0" w:color="auto"/>
            </w:tcBorders>
            <w:shd w:val="clear" w:color="auto" w:fill="auto"/>
            <w:noWrap/>
            <w:vAlign w:val="bottom"/>
            <w:hideMark/>
          </w:tcPr>
          <w:p w14:paraId="600712E4" w14:textId="2989FCBF" w:rsidR="005E53D0" w:rsidRPr="003C7943" w:rsidRDefault="005E53D0" w:rsidP="005E53D0">
            <w:pPr>
              <w:jc w:val="center"/>
              <w:rPr>
                <w:rFonts w:asciiTheme="minorHAnsi" w:hAnsiTheme="minorHAnsi" w:cstheme="minorHAnsi"/>
                <w:color w:val="000000"/>
                <w:sz w:val="20"/>
                <w:szCs w:val="20"/>
              </w:rPr>
            </w:pPr>
          </w:p>
        </w:tc>
      </w:tr>
      <w:tr w:rsidR="005E53D0" w:rsidRPr="003C7943" w14:paraId="72BB7563"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035EF424" w14:textId="74B36386"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Australia</w:t>
            </w:r>
          </w:p>
        </w:tc>
        <w:tc>
          <w:tcPr>
            <w:tcW w:w="943" w:type="pct"/>
            <w:tcBorders>
              <w:top w:val="nil"/>
              <w:left w:val="nil"/>
              <w:bottom w:val="single" w:sz="4" w:space="0" w:color="auto"/>
              <w:right w:val="single" w:sz="4" w:space="0" w:color="auto"/>
            </w:tcBorders>
            <w:shd w:val="clear" w:color="auto" w:fill="auto"/>
            <w:noWrap/>
            <w:vAlign w:val="bottom"/>
            <w:hideMark/>
          </w:tcPr>
          <w:p w14:paraId="6CC8AF84" w14:textId="4B8E00B2"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137</w:t>
            </w:r>
          </w:p>
        </w:tc>
        <w:tc>
          <w:tcPr>
            <w:tcW w:w="2880" w:type="pct"/>
            <w:vMerge/>
            <w:tcBorders>
              <w:left w:val="nil"/>
              <w:right w:val="single" w:sz="4" w:space="0" w:color="auto"/>
            </w:tcBorders>
            <w:shd w:val="clear" w:color="auto" w:fill="auto"/>
            <w:noWrap/>
            <w:vAlign w:val="bottom"/>
            <w:hideMark/>
          </w:tcPr>
          <w:p w14:paraId="6A023BC2" w14:textId="36A5BEC7" w:rsidR="005E53D0" w:rsidRPr="003C7943" w:rsidRDefault="005E53D0" w:rsidP="005E53D0">
            <w:pPr>
              <w:jc w:val="center"/>
              <w:rPr>
                <w:rFonts w:asciiTheme="minorHAnsi" w:hAnsiTheme="minorHAnsi" w:cstheme="minorHAnsi"/>
                <w:color w:val="000000"/>
                <w:sz w:val="20"/>
                <w:szCs w:val="20"/>
              </w:rPr>
            </w:pPr>
          </w:p>
        </w:tc>
      </w:tr>
      <w:tr w:rsidR="005E53D0" w:rsidRPr="003C7943" w14:paraId="36D90B05"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1C935718" w14:textId="7ED534EB"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Spain</w:t>
            </w:r>
          </w:p>
        </w:tc>
        <w:tc>
          <w:tcPr>
            <w:tcW w:w="943" w:type="pct"/>
            <w:tcBorders>
              <w:top w:val="nil"/>
              <w:left w:val="nil"/>
              <w:bottom w:val="single" w:sz="4" w:space="0" w:color="auto"/>
              <w:right w:val="single" w:sz="4" w:space="0" w:color="auto"/>
            </w:tcBorders>
            <w:shd w:val="clear" w:color="auto" w:fill="auto"/>
            <w:noWrap/>
            <w:vAlign w:val="bottom"/>
            <w:hideMark/>
          </w:tcPr>
          <w:p w14:paraId="5B80FE92" w14:textId="6E63B3A9"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137</w:t>
            </w:r>
          </w:p>
        </w:tc>
        <w:tc>
          <w:tcPr>
            <w:tcW w:w="2880" w:type="pct"/>
            <w:vMerge/>
            <w:tcBorders>
              <w:left w:val="nil"/>
              <w:right w:val="single" w:sz="4" w:space="0" w:color="auto"/>
            </w:tcBorders>
            <w:shd w:val="clear" w:color="auto" w:fill="auto"/>
            <w:noWrap/>
            <w:vAlign w:val="bottom"/>
            <w:hideMark/>
          </w:tcPr>
          <w:p w14:paraId="7EB3127C" w14:textId="3CD16807" w:rsidR="005E53D0" w:rsidRPr="003C7943" w:rsidRDefault="005E53D0" w:rsidP="005E53D0">
            <w:pPr>
              <w:jc w:val="center"/>
              <w:rPr>
                <w:rFonts w:asciiTheme="minorHAnsi" w:hAnsiTheme="minorHAnsi" w:cstheme="minorHAnsi"/>
                <w:color w:val="000000"/>
                <w:sz w:val="20"/>
                <w:szCs w:val="20"/>
              </w:rPr>
            </w:pPr>
          </w:p>
        </w:tc>
      </w:tr>
      <w:tr w:rsidR="005E53D0" w:rsidRPr="003C7943" w14:paraId="50D2BC99"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3F888EEA" w14:textId="78A041A4" w:rsidR="005E53D0" w:rsidRPr="003C7943" w:rsidRDefault="005E53D0" w:rsidP="005E53D0">
            <w:pPr>
              <w:rPr>
                <w:rFonts w:asciiTheme="minorHAnsi" w:hAnsiTheme="minorHAnsi" w:cstheme="minorHAnsi"/>
                <w:color w:val="FF0000"/>
                <w:sz w:val="20"/>
                <w:szCs w:val="20"/>
              </w:rPr>
            </w:pPr>
            <w:r w:rsidRPr="003C7943">
              <w:rPr>
                <w:rFonts w:asciiTheme="minorHAnsi" w:hAnsiTheme="minorHAnsi" w:cstheme="minorHAnsi"/>
                <w:color w:val="FF0000"/>
                <w:sz w:val="20"/>
                <w:szCs w:val="20"/>
              </w:rPr>
              <w:t>MEAN</w:t>
            </w:r>
          </w:p>
        </w:tc>
        <w:tc>
          <w:tcPr>
            <w:tcW w:w="943" w:type="pct"/>
            <w:tcBorders>
              <w:top w:val="nil"/>
              <w:left w:val="nil"/>
              <w:bottom w:val="single" w:sz="4" w:space="0" w:color="auto"/>
              <w:right w:val="single" w:sz="4" w:space="0" w:color="auto"/>
            </w:tcBorders>
            <w:shd w:val="clear" w:color="auto" w:fill="auto"/>
            <w:noWrap/>
            <w:vAlign w:val="bottom"/>
            <w:hideMark/>
          </w:tcPr>
          <w:p w14:paraId="74DF8783" w14:textId="0D1D97D2" w:rsidR="005E53D0" w:rsidRPr="003C7943" w:rsidRDefault="005E53D0" w:rsidP="005E53D0">
            <w:pPr>
              <w:jc w:val="center"/>
              <w:rPr>
                <w:rFonts w:asciiTheme="minorHAnsi" w:hAnsiTheme="minorHAnsi" w:cstheme="minorHAnsi"/>
                <w:color w:val="FF0000"/>
                <w:sz w:val="20"/>
                <w:szCs w:val="20"/>
              </w:rPr>
            </w:pPr>
            <w:r w:rsidRPr="003C7943">
              <w:rPr>
                <w:rFonts w:asciiTheme="minorHAnsi" w:hAnsiTheme="minorHAnsi" w:cstheme="minorHAnsi"/>
                <w:color w:val="FF0000"/>
                <w:sz w:val="20"/>
                <w:szCs w:val="20"/>
              </w:rPr>
              <w:t>126</w:t>
            </w:r>
          </w:p>
        </w:tc>
        <w:tc>
          <w:tcPr>
            <w:tcW w:w="2880" w:type="pct"/>
            <w:vMerge/>
            <w:tcBorders>
              <w:left w:val="nil"/>
              <w:right w:val="single" w:sz="4" w:space="0" w:color="auto"/>
            </w:tcBorders>
            <w:shd w:val="clear" w:color="auto" w:fill="auto"/>
            <w:noWrap/>
            <w:vAlign w:val="bottom"/>
            <w:hideMark/>
          </w:tcPr>
          <w:p w14:paraId="3E5EAAFF" w14:textId="56A20700" w:rsidR="005E53D0" w:rsidRPr="003C7943" w:rsidRDefault="005E53D0" w:rsidP="005E53D0">
            <w:pPr>
              <w:jc w:val="center"/>
              <w:rPr>
                <w:rFonts w:asciiTheme="minorHAnsi" w:hAnsiTheme="minorHAnsi" w:cstheme="minorHAnsi"/>
                <w:color w:val="000000"/>
                <w:sz w:val="20"/>
                <w:szCs w:val="20"/>
              </w:rPr>
            </w:pPr>
          </w:p>
        </w:tc>
      </w:tr>
      <w:tr w:rsidR="005E53D0" w:rsidRPr="003C7943" w14:paraId="5BEB928D"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3F9A09C1" w14:textId="555FC99C"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Portugal</w:t>
            </w:r>
          </w:p>
        </w:tc>
        <w:tc>
          <w:tcPr>
            <w:tcW w:w="943" w:type="pct"/>
            <w:tcBorders>
              <w:top w:val="nil"/>
              <w:left w:val="nil"/>
              <w:bottom w:val="single" w:sz="4" w:space="0" w:color="auto"/>
              <w:right w:val="single" w:sz="4" w:space="0" w:color="auto"/>
            </w:tcBorders>
            <w:shd w:val="clear" w:color="auto" w:fill="auto"/>
            <w:noWrap/>
            <w:vAlign w:val="bottom"/>
            <w:hideMark/>
          </w:tcPr>
          <w:p w14:paraId="13751898" w14:textId="0DF27C9A"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123</w:t>
            </w:r>
          </w:p>
        </w:tc>
        <w:tc>
          <w:tcPr>
            <w:tcW w:w="2880" w:type="pct"/>
            <w:vMerge/>
            <w:tcBorders>
              <w:left w:val="nil"/>
              <w:right w:val="single" w:sz="4" w:space="0" w:color="auto"/>
            </w:tcBorders>
            <w:shd w:val="clear" w:color="auto" w:fill="auto"/>
            <w:noWrap/>
            <w:vAlign w:val="bottom"/>
            <w:hideMark/>
          </w:tcPr>
          <w:p w14:paraId="0E3D2CC7" w14:textId="7B8AB60D" w:rsidR="005E53D0" w:rsidRPr="003C7943" w:rsidRDefault="005E53D0" w:rsidP="005E53D0">
            <w:pPr>
              <w:jc w:val="center"/>
              <w:rPr>
                <w:rFonts w:asciiTheme="minorHAnsi" w:hAnsiTheme="minorHAnsi" w:cstheme="minorHAnsi"/>
                <w:color w:val="000000"/>
                <w:sz w:val="20"/>
                <w:szCs w:val="20"/>
              </w:rPr>
            </w:pPr>
          </w:p>
        </w:tc>
      </w:tr>
      <w:tr w:rsidR="005E53D0" w:rsidRPr="003C7943" w14:paraId="4CAED60E"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77621744" w14:textId="45087739"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Canada</w:t>
            </w:r>
          </w:p>
        </w:tc>
        <w:tc>
          <w:tcPr>
            <w:tcW w:w="943" w:type="pct"/>
            <w:tcBorders>
              <w:top w:val="nil"/>
              <w:left w:val="nil"/>
              <w:bottom w:val="single" w:sz="4" w:space="0" w:color="auto"/>
              <w:right w:val="single" w:sz="4" w:space="0" w:color="auto"/>
            </w:tcBorders>
            <w:shd w:val="clear" w:color="auto" w:fill="auto"/>
            <w:noWrap/>
            <w:vAlign w:val="bottom"/>
            <w:hideMark/>
          </w:tcPr>
          <w:p w14:paraId="09238910" w14:textId="5C0026DD"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114</w:t>
            </w:r>
          </w:p>
        </w:tc>
        <w:tc>
          <w:tcPr>
            <w:tcW w:w="2880" w:type="pct"/>
            <w:vMerge/>
            <w:tcBorders>
              <w:left w:val="nil"/>
              <w:right w:val="single" w:sz="4" w:space="0" w:color="auto"/>
            </w:tcBorders>
            <w:shd w:val="clear" w:color="auto" w:fill="auto"/>
            <w:noWrap/>
            <w:vAlign w:val="bottom"/>
            <w:hideMark/>
          </w:tcPr>
          <w:p w14:paraId="334DD9F2" w14:textId="6D14D0F4" w:rsidR="005E53D0" w:rsidRPr="003C7943" w:rsidRDefault="005E53D0" w:rsidP="005E53D0">
            <w:pPr>
              <w:jc w:val="center"/>
              <w:rPr>
                <w:rFonts w:asciiTheme="minorHAnsi" w:hAnsiTheme="minorHAnsi" w:cstheme="minorHAnsi"/>
                <w:color w:val="000000"/>
                <w:sz w:val="20"/>
                <w:szCs w:val="20"/>
              </w:rPr>
            </w:pPr>
          </w:p>
        </w:tc>
      </w:tr>
      <w:tr w:rsidR="005E53D0" w:rsidRPr="003C7943" w14:paraId="04D1EEF1"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6A56B951" w14:textId="044F96CB"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Korea</w:t>
            </w:r>
          </w:p>
        </w:tc>
        <w:tc>
          <w:tcPr>
            <w:tcW w:w="943" w:type="pct"/>
            <w:tcBorders>
              <w:top w:val="nil"/>
              <w:left w:val="nil"/>
              <w:bottom w:val="single" w:sz="4" w:space="0" w:color="auto"/>
              <w:right w:val="single" w:sz="4" w:space="0" w:color="auto"/>
            </w:tcBorders>
            <w:shd w:val="clear" w:color="auto" w:fill="auto"/>
            <w:noWrap/>
            <w:vAlign w:val="bottom"/>
            <w:hideMark/>
          </w:tcPr>
          <w:p w14:paraId="1C10374A" w14:textId="70BC4C8C"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109</w:t>
            </w:r>
          </w:p>
        </w:tc>
        <w:tc>
          <w:tcPr>
            <w:tcW w:w="2880" w:type="pct"/>
            <w:vMerge/>
            <w:tcBorders>
              <w:left w:val="nil"/>
              <w:right w:val="single" w:sz="4" w:space="0" w:color="auto"/>
            </w:tcBorders>
            <w:shd w:val="clear" w:color="auto" w:fill="auto"/>
            <w:noWrap/>
            <w:vAlign w:val="bottom"/>
            <w:hideMark/>
          </w:tcPr>
          <w:p w14:paraId="3525C3B6" w14:textId="116C716C" w:rsidR="005E53D0" w:rsidRPr="003C7943" w:rsidRDefault="005E53D0" w:rsidP="005E53D0">
            <w:pPr>
              <w:jc w:val="center"/>
              <w:rPr>
                <w:rFonts w:asciiTheme="minorHAnsi" w:hAnsiTheme="minorHAnsi" w:cstheme="minorHAnsi"/>
                <w:color w:val="000000"/>
                <w:sz w:val="20"/>
                <w:szCs w:val="20"/>
              </w:rPr>
            </w:pPr>
          </w:p>
        </w:tc>
      </w:tr>
      <w:tr w:rsidR="005E53D0" w:rsidRPr="003C7943" w14:paraId="16017B3D"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04C85484" w14:textId="5F78EF78" w:rsidR="005E53D0" w:rsidRPr="003C7943" w:rsidRDefault="005E53D0" w:rsidP="005E53D0">
            <w:pPr>
              <w:rPr>
                <w:rFonts w:asciiTheme="minorHAnsi" w:hAnsiTheme="minorHAnsi" w:cstheme="minorHAnsi"/>
                <w:color w:val="FF0000"/>
                <w:sz w:val="20"/>
                <w:szCs w:val="20"/>
              </w:rPr>
            </w:pPr>
            <w:r w:rsidRPr="003C7943">
              <w:rPr>
                <w:rFonts w:asciiTheme="minorHAnsi" w:hAnsiTheme="minorHAnsi" w:cstheme="minorHAnsi"/>
                <w:color w:val="FF0000"/>
                <w:sz w:val="20"/>
                <w:szCs w:val="20"/>
              </w:rPr>
              <w:t>SET CROSS</w:t>
            </w:r>
            <w:r w:rsidR="00FD316B">
              <w:rPr>
                <w:rFonts w:asciiTheme="minorHAnsi" w:hAnsiTheme="minorHAnsi" w:cstheme="minorHAnsi"/>
                <w:color w:val="FF0000"/>
                <w:sz w:val="20"/>
                <w:szCs w:val="20"/>
              </w:rPr>
              <w:t>OVER</w:t>
            </w:r>
          </w:p>
        </w:tc>
        <w:tc>
          <w:tcPr>
            <w:tcW w:w="943" w:type="pct"/>
            <w:tcBorders>
              <w:top w:val="nil"/>
              <w:left w:val="nil"/>
              <w:bottom w:val="single" w:sz="4" w:space="0" w:color="auto"/>
              <w:right w:val="single" w:sz="4" w:space="0" w:color="auto"/>
            </w:tcBorders>
            <w:shd w:val="clear" w:color="auto" w:fill="auto"/>
            <w:noWrap/>
            <w:vAlign w:val="bottom"/>
            <w:hideMark/>
          </w:tcPr>
          <w:p w14:paraId="145F11F0" w14:textId="262AAE1D" w:rsidR="005E53D0" w:rsidRPr="003C7943" w:rsidRDefault="005E53D0" w:rsidP="005E53D0">
            <w:pPr>
              <w:jc w:val="center"/>
              <w:rPr>
                <w:rFonts w:asciiTheme="minorHAnsi" w:hAnsiTheme="minorHAnsi" w:cstheme="minorHAnsi"/>
                <w:color w:val="FF0000"/>
                <w:sz w:val="20"/>
                <w:szCs w:val="20"/>
              </w:rPr>
            </w:pPr>
            <w:r w:rsidRPr="003C7943">
              <w:rPr>
                <w:rFonts w:asciiTheme="minorHAnsi" w:hAnsiTheme="minorHAnsi" w:cstheme="minorHAnsi"/>
                <w:color w:val="FF0000"/>
                <w:sz w:val="20"/>
                <w:szCs w:val="20"/>
              </w:rPr>
              <w:t>105</w:t>
            </w:r>
          </w:p>
        </w:tc>
        <w:tc>
          <w:tcPr>
            <w:tcW w:w="2880" w:type="pct"/>
            <w:vMerge/>
            <w:tcBorders>
              <w:left w:val="nil"/>
              <w:right w:val="single" w:sz="4" w:space="0" w:color="auto"/>
            </w:tcBorders>
            <w:shd w:val="clear" w:color="auto" w:fill="auto"/>
            <w:noWrap/>
            <w:vAlign w:val="bottom"/>
            <w:hideMark/>
          </w:tcPr>
          <w:p w14:paraId="1E3FF0B1" w14:textId="55E8D305" w:rsidR="005E53D0" w:rsidRPr="003C7943" w:rsidRDefault="005E53D0" w:rsidP="005E53D0">
            <w:pPr>
              <w:jc w:val="center"/>
              <w:rPr>
                <w:rFonts w:asciiTheme="minorHAnsi" w:hAnsiTheme="minorHAnsi" w:cstheme="minorHAnsi"/>
                <w:color w:val="000000"/>
                <w:sz w:val="20"/>
                <w:szCs w:val="20"/>
              </w:rPr>
            </w:pPr>
          </w:p>
        </w:tc>
      </w:tr>
      <w:tr w:rsidR="005E53D0" w:rsidRPr="003C7943" w14:paraId="75CEC023"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51E18AD5" w14:textId="44D9B4EF"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France</w:t>
            </w:r>
          </w:p>
        </w:tc>
        <w:tc>
          <w:tcPr>
            <w:tcW w:w="943" w:type="pct"/>
            <w:tcBorders>
              <w:top w:val="nil"/>
              <w:left w:val="nil"/>
              <w:bottom w:val="single" w:sz="4" w:space="0" w:color="auto"/>
              <w:right w:val="single" w:sz="4" w:space="0" w:color="auto"/>
            </w:tcBorders>
            <w:shd w:val="clear" w:color="auto" w:fill="auto"/>
            <w:noWrap/>
            <w:vAlign w:val="bottom"/>
            <w:hideMark/>
          </w:tcPr>
          <w:p w14:paraId="5497E5A5" w14:textId="48DFAD12"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99</w:t>
            </w:r>
          </w:p>
        </w:tc>
        <w:tc>
          <w:tcPr>
            <w:tcW w:w="2880" w:type="pct"/>
            <w:vMerge/>
            <w:tcBorders>
              <w:left w:val="nil"/>
              <w:right w:val="single" w:sz="4" w:space="0" w:color="auto"/>
            </w:tcBorders>
            <w:shd w:val="clear" w:color="auto" w:fill="auto"/>
            <w:noWrap/>
            <w:vAlign w:val="bottom"/>
            <w:hideMark/>
          </w:tcPr>
          <w:p w14:paraId="6251C3BB" w14:textId="24762A6A" w:rsidR="005E53D0" w:rsidRPr="003C7943" w:rsidRDefault="005E53D0" w:rsidP="005E53D0">
            <w:pPr>
              <w:jc w:val="center"/>
              <w:rPr>
                <w:rFonts w:asciiTheme="minorHAnsi" w:hAnsiTheme="minorHAnsi" w:cstheme="minorHAnsi"/>
                <w:color w:val="000000"/>
                <w:sz w:val="20"/>
                <w:szCs w:val="20"/>
              </w:rPr>
            </w:pPr>
          </w:p>
        </w:tc>
      </w:tr>
      <w:tr w:rsidR="005E53D0" w:rsidRPr="003C7943" w14:paraId="7030C35C"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17ADEB70" w14:textId="29E722AC"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lastRenderedPageBreak/>
              <w:t>Austria</w:t>
            </w:r>
          </w:p>
        </w:tc>
        <w:tc>
          <w:tcPr>
            <w:tcW w:w="943" w:type="pct"/>
            <w:tcBorders>
              <w:top w:val="nil"/>
              <w:left w:val="nil"/>
              <w:bottom w:val="single" w:sz="4" w:space="0" w:color="auto"/>
              <w:right w:val="single" w:sz="4" w:space="0" w:color="auto"/>
            </w:tcBorders>
            <w:shd w:val="clear" w:color="auto" w:fill="auto"/>
            <w:noWrap/>
            <w:vAlign w:val="bottom"/>
            <w:hideMark/>
          </w:tcPr>
          <w:p w14:paraId="062DF0BF" w14:textId="1BD9DACF"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98</w:t>
            </w:r>
          </w:p>
        </w:tc>
        <w:tc>
          <w:tcPr>
            <w:tcW w:w="2880" w:type="pct"/>
            <w:vMerge/>
            <w:tcBorders>
              <w:left w:val="nil"/>
              <w:right w:val="single" w:sz="4" w:space="0" w:color="auto"/>
            </w:tcBorders>
            <w:shd w:val="clear" w:color="auto" w:fill="auto"/>
            <w:noWrap/>
            <w:vAlign w:val="bottom"/>
            <w:hideMark/>
          </w:tcPr>
          <w:p w14:paraId="2B7986AF" w14:textId="5A60007A" w:rsidR="005E53D0" w:rsidRPr="003C7943" w:rsidRDefault="005E53D0" w:rsidP="005E53D0">
            <w:pPr>
              <w:jc w:val="center"/>
              <w:rPr>
                <w:rFonts w:asciiTheme="minorHAnsi" w:hAnsiTheme="minorHAnsi" w:cstheme="minorHAnsi"/>
                <w:color w:val="000000"/>
                <w:sz w:val="20"/>
                <w:szCs w:val="20"/>
              </w:rPr>
            </w:pPr>
          </w:p>
        </w:tc>
      </w:tr>
      <w:tr w:rsidR="005E53D0" w:rsidRPr="003C7943" w14:paraId="5489BBFB"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19C38DD2" w14:textId="55E00C45"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Italy</w:t>
            </w:r>
          </w:p>
        </w:tc>
        <w:tc>
          <w:tcPr>
            <w:tcW w:w="943" w:type="pct"/>
            <w:tcBorders>
              <w:top w:val="nil"/>
              <w:left w:val="nil"/>
              <w:bottom w:val="single" w:sz="4" w:space="0" w:color="auto"/>
              <w:right w:val="single" w:sz="4" w:space="0" w:color="auto"/>
            </w:tcBorders>
            <w:shd w:val="clear" w:color="auto" w:fill="auto"/>
            <w:noWrap/>
            <w:vAlign w:val="bottom"/>
            <w:hideMark/>
          </w:tcPr>
          <w:p w14:paraId="7E246C41" w14:textId="30E58AE6"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94</w:t>
            </w:r>
          </w:p>
        </w:tc>
        <w:tc>
          <w:tcPr>
            <w:tcW w:w="2880" w:type="pct"/>
            <w:vMerge/>
            <w:tcBorders>
              <w:left w:val="nil"/>
              <w:right w:val="single" w:sz="4" w:space="0" w:color="auto"/>
            </w:tcBorders>
            <w:shd w:val="clear" w:color="auto" w:fill="auto"/>
            <w:noWrap/>
            <w:vAlign w:val="bottom"/>
            <w:hideMark/>
          </w:tcPr>
          <w:p w14:paraId="5659F7F1" w14:textId="62B78B98" w:rsidR="005E53D0" w:rsidRPr="003C7943" w:rsidRDefault="005E53D0" w:rsidP="005E53D0">
            <w:pPr>
              <w:jc w:val="center"/>
              <w:rPr>
                <w:rFonts w:asciiTheme="minorHAnsi" w:hAnsiTheme="minorHAnsi" w:cstheme="minorHAnsi"/>
                <w:color w:val="000000"/>
                <w:sz w:val="20"/>
                <w:szCs w:val="20"/>
              </w:rPr>
            </w:pPr>
          </w:p>
        </w:tc>
      </w:tr>
      <w:tr w:rsidR="005E53D0" w:rsidRPr="003C7943" w14:paraId="3A70DD92"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42FD6772" w14:textId="4FD2D95E" w:rsidR="005E53D0" w:rsidRPr="003C7943" w:rsidRDefault="005E53D0" w:rsidP="005E53D0">
            <w:pPr>
              <w:rPr>
                <w:rFonts w:asciiTheme="minorHAnsi" w:hAnsiTheme="minorHAnsi" w:cstheme="minorHAnsi"/>
                <w:color w:val="FF0000"/>
                <w:sz w:val="20"/>
                <w:szCs w:val="20"/>
              </w:rPr>
            </w:pPr>
            <w:r w:rsidRPr="003C7943">
              <w:rPr>
                <w:rFonts w:asciiTheme="minorHAnsi" w:hAnsiTheme="minorHAnsi" w:cstheme="minorHAnsi"/>
                <w:color w:val="FF0000"/>
                <w:sz w:val="20"/>
                <w:szCs w:val="20"/>
              </w:rPr>
              <w:t>MEDIAN</w:t>
            </w:r>
          </w:p>
        </w:tc>
        <w:tc>
          <w:tcPr>
            <w:tcW w:w="943" w:type="pct"/>
            <w:tcBorders>
              <w:top w:val="nil"/>
              <w:left w:val="nil"/>
              <w:bottom w:val="single" w:sz="4" w:space="0" w:color="auto"/>
              <w:right w:val="single" w:sz="4" w:space="0" w:color="auto"/>
            </w:tcBorders>
            <w:shd w:val="clear" w:color="auto" w:fill="auto"/>
            <w:noWrap/>
            <w:vAlign w:val="bottom"/>
            <w:hideMark/>
          </w:tcPr>
          <w:p w14:paraId="0E766366" w14:textId="30B87546" w:rsidR="005E53D0" w:rsidRPr="003C7943" w:rsidRDefault="005E53D0" w:rsidP="005E53D0">
            <w:pPr>
              <w:jc w:val="center"/>
              <w:rPr>
                <w:rFonts w:asciiTheme="minorHAnsi" w:hAnsiTheme="minorHAnsi" w:cstheme="minorHAnsi"/>
                <w:color w:val="FF0000"/>
                <w:sz w:val="20"/>
                <w:szCs w:val="20"/>
              </w:rPr>
            </w:pPr>
            <w:r w:rsidRPr="003C7943">
              <w:rPr>
                <w:rFonts w:asciiTheme="minorHAnsi" w:hAnsiTheme="minorHAnsi" w:cstheme="minorHAnsi"/>
                <w:color w:val="FF0000"/>
                <w:sz w:val="20"/>
                <w:szCs w:val="20"/>
              </w:rPr>
              <w:t>94</w:t>
            </w:r>
          </w:p>
        </w:tc>
        <w:tc>
          <w:tcPr>
            <w:tcW w:w="2880" w:type="pct"/>
            <w:vMerge/>
            <w:tcBorders>
              <w:left w:val="nil"/>
              <w:right w:val="single" w:sz="4" w:space="0" w:color="auto"/>
            </w:tcBorders>
            <w:shd w:val="clear" w:color="auto" w:fill="auto"/>
            <w:noWrap/>
            <w:vAlign w:val="bottom"/>
            <w:hideMark/>
          </w:tcPr>
          <w:p w14:paraId="6ECFF181" w14:textId="50CFCEFF" w:rsidR="005E53D0" w:rsidRPr="003C7943" w:rsidRDefault="005E53D0" w:rsidP="005E53D0">
            <w:pPr>
              <w:jc w:val="center"/>
              <w:rPr>
                <w:rFonts w:asciiTheme="minorHAnsi" w:hAnsiTheme="minorHAnsi" w:cstheme="minorHAnsi"/>
                <w:color w:val="000000"/>
                <w:sz w:val="20"/>
                <w:szCs w:val="20"/>
              </w:rPr>
            </w:pPr>
          </w:p>
        </w:tc>
      </w:tr>
      <w:tr w:rsidR="005E53D0" w:rsidRPr="003C7943" w14:paraId="19AB8BA4"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16F0FFAF" w14:textId="220CF39F"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Greece</w:t>
            </w:r>
          </w:p>
        </w:tc>
        <w:tc>
          <w:tcPr>
            <w:tcW w:w="943" w:type="pct"/>
            <w:tcBorders>
              <w:top w:val="nil"/>
              <w:left w:val="nil"/>
              <w:bottom w:val="single" w:sz="4" w:space="0" w:color="auto"/>
              <w:right w:val="single" w:sz="4" w:space="0" w:color="auto"/>
            </w:tcBorders>
            <w:shd w:val="clear" w:color="auto" w:fill="auto"/>
            <w:noWrap/>
            <w:vAlign w:val="bottom"/>
            <w:hideMark/>
          </w:tcPr>
          <w:p w14:paraId="368DA7A7" w14:textId="7FD39F57"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94</w:t>
            </w:r>
          </w:p>
        </w:tc>
        <w:tc>
          <w:tcPr>
            <w:tcW w:w="2880" w:type="pct"/>
            <w:vMerge/>
            <w:tcBorders>
              <w:left w:val="nil"/>
              <w:right w:val="single" w:sz="4" w:space="0" w:color="auto"/>
            </w:tcBorders>
            <w:shd w:val="clear" w:color="auto" w:fill="auto"/>
            <w:noWrap/>
            <w:vAlign w:val="bottom"/>
            <w:hideMark/>
          </w:tcPr>
          <w:p w14:paraId="73658BA7" w14:textId="1FFE7162" w:rsidR="005E53D0" w:rsidRPr="003C7943" w:rsidRDefault="005E53D0" w:rsidP="005E53D0">
            <w:pPr>
              <w:jc w:val="center"/>
              <w:rPr>
                <w:rFonts w:asciiTheme="minorHAnsi" w:hAnsiTheme="minorHAnsi" w:cstheme="minorHAnsi"/>
                <w:color w:val="000000"/>
                <w:sz w:val="20"/>
                <w:szCs w:val="20"/>
              </w:rPr>
            </w:pPr>
          </w:p>
        </w:tc>
      </w:tr>
      <w:tr w:rsidR="005E53D0" w:rsidRPr="003C7943" w14:paraId="29FA1A2C"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6518E3B9" w14:textId="0BB5B09F"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Belgium</w:t>
            </w:r>
          </w:p>
        </w:tc>
        <w:tc>
          <w:tcPr>
            <w:tcW w:w="943" w:type="pct"/>
            <w:tcBorders>
              <w:top w:val="nil"/>
              <w:left w:val="nil"/>
              <w:bottom w:val="single" w:sz="4" w:space="0" w:color="auto"/>
              <w:right w:val="single" w:sz="4" w:space="0" w:color="auto"/>
            </w:tcBorders>
            <w:shd w:val="clear" w:color="auto" w:fill="auto"/>
            <w:noWrap/>
            <w:vAlign w:val="bottom"/>
            <w:hideMark/>
          </w:tcPr>
          <w:p w14:paraId="06E5258C" w14:textId="095AE10F"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93</w:t>
            </w:r>
          </w:p>
        </w:tc>
        <w:tc>
          <w:tcPr>
            <w:tcW w:w="2880" w:type="pct"/>
            <w:vMerge/>
            <w:tcBorders>
              <w:left w:val="nil"/>
              <w:right w:val="single" w:sz="4" w:space="0" w:color="auto"/>
            </w:tcBorders>
            <w:shd w:val="clear" w:color="auto" w:fill="auto"/>
            <w:noWrap/>
            <w:vAlign w:val="bottom"/>
            <w:hideMark/>
          </w:tcPr>
          <w:p w14:paraId="1FDE3092" w14:textId="1C81095D" w:rsidR="005E53D0" w:rsidRPr="003C7943" w:rsidRDefault="005E53D0" w:rsidP="005E53D0">
            <w:pPr>
              <w:jc w:val="center"/>
              <w:rPr>
                <w:rFonts w:asciiTheme="minorHAnsi" w:hAnsiTheme="minorHAnsi" w:cstheme="minorHAnsi"/>
                <w:color w:val="000000"/>
                <w:sz w:val="20"/>
                <w:szCs w:val="20"/>
              </w:rPr>
            </w:pPr>
          </w:p>
        </w:tc>
      </w:tr>
      <w:tr w:rsidR="005E53D0" w:rsidRPr="003C7943" w14:paraId="2B5BFBD9"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7ACAC83F" w14:textId="76557087"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Netherlands</w:t>
            </w:r>
          </w:p>
        </w:tc>
        <w:tc>
          <w:tcPr>
            <w:tcW w:w="943" w:type="pct"/>
            <w:tcBorders>
              <w:top w:val="nil"/>
              <w:left w:val="nil"/>
              <w:bottom w:val="single" w:sz="4" w:space="0" w:color="auto"/>
              <w:right w:val="single" w:sz="4" w:space="0" w:color="auto"/>
            </w:tcBorders>
            <w:shd w:val="clear" w:color="auto" w:fill="auto"/>
            <w:noWrap/>
            <w:vAlign w:val="bottom"/>
            <w:hideMark/>
          </w:tcPr>
          <w:p w14:paraId="507116EA" w14:textId="6E73C6E0"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87</w:t>
            </w:r>
          </w:p>
        </w:tc>
        <w:tc>
          <w:tcPr>
            <w:tcW w:w="2880" w:type="pct"/>
            <w:vMerge/>
            <w:tcBorders>
              <w:left w:val="nil"/>
              <w:right w:val="single" w:sz="4" w:space="0" w:color="auto"/>
            </w:tcBorders>
            <w:shd w:val="clear" w:color="auto" w:fill="auto"/>
            <w:noWrap/>
            <w:vAlign w:val="bottom"/>
            <w:hideMark/>
          </w:tcPr>
          <w:p w14:paraId="1D88FCEE" w14:textId="2253B1ED" w:rsidR="005E53D0" w:rsidRPr="003C7943" w:rsidRDefault="005E53D0" w:rsidP="005E53D0">
            <w:pPr>
              <w:jc w:val="center"/>
              <w:rPr>
                <w:rFonts w:asciiTheme="minorHAnsi" w:hAnsiTheme="minorHAnsi" w:cstheme="minorHAnsi"/>
                <w:color w:val="000000"/>
                <w:sz w:val="20"/>
                <w:szCs w:val="20"/>
              </w:rPr>
            </w:pPr>
          </w:p>
        </w:tc>
      </w:tr>
      <w:tr w:rsidR="005E53D0" w:rsidRPr="003C7943" w14:paraId="67A703D3"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02D96EF4" w14:textId="51463B79"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Germany</w:t>
            </w:r>
          </w:p>
        </w:tc>
        <w:tc>
          <w:tcPr>
            <w:tcW w:w="943" w:type="pct"/>
            <w:tcBorders>
              <w:top w:val="nil"/>
              <w:left w:val="nil"/>
              <w:bottom w:val="single" w:sz="4" w:space="0" w:color="auto"/>
              <w:right w:val="single" w:sz="4" w:space="0" w:color="auto"/>
            </w:tcBorders>
            <w:shd w:val="clear" w:color="auto" w:fill="auto"/>
            <w:noWrap/>
            <w:vAlign w:val="bottom"/>
            <w:hideMark/>
          </w:tcPr>
          <w:p w14:paraId="6A82462D" w14:textId="3FEE686D"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83</w:t>
            </w:r>
          </w:p>
        </w:tc>
        <w:tc>
          <w:tcPr>
            <w:tcW w:w="2880" w:type="pct"/>
            <w:vMerge/>
            <w:tcBorders>
              <w:left w:val="nil"/>
              <w:right w:val="single" w:sz="4" w:space="0" w:color="auto"/>
            </w:tcBorders>
            <w:shd w:val="clear" w:color="auto" w:fill="auto"/>
            <w:noWrap/>
            <w:vAlign w:val="bottom"/>
            <w:hideMark/>
          </w:tcPr>
          <w:p w14:paraId="22CB2DC1" w14:textId="167DA3E6" w:rsidR="005E53D0" w:rsidRPr="003C7943" w:rsidRDefault="005E53D0" w:rsidP="005E53D0">
            <w:pPr>
              <w:jc w:val="center"/>
              <w:rPr>
                <w:rFonts w:asciiTheme="minorHAnsi" w:hAnsiTheme="minorHAnsi" w:cstheme="minorHAnsi"/>
                <w:color w:val="000000"/>
                <w:sz w:val="20"/>
                <w:szCs w:val="20"/>
              </w:rPr>
            </w:pPr>
          </w:p>
        </w:tc>
      </w:tr>
      <w:tr w:rsidR="005E53D0" w:rsidRPr="003C7943" w14:paraId="56483453"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0D4AB722" w14:textId="1461CF9E"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Ireland</w:t>
            </w:r>
          </w:p>
        </w:tc>
        <w:tc>
          <w:tcPr>
            <w:tcW w:w="943" w:type="pct"/>
            <w:tcBorders>
              <w:top w:val="nil"/>
              <w:left w:val="nil"/>
              <w:bottom w:val="single" w:sz="4" w:space="0" w:color="auto"/>
              <w:right w:val="single" w:sz="4" w:space="0" w:color="auto"/>
            </w:tcBorders>
            <w:shd w:val="clear" w:color="auto" w:fill="auto"/>
            <w:noWrap/>
            <w:vAlign w:val="bottom"/>
            <w:hideMark/>
          </w:tcPr>
          <w:p w14:paraId="06604209" w14:textId="0415F7A1"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81</w:t>
            </w:r>
          </w:p>
        </w:tc>
        <w:tc>
          <w:tcPr>
            <w:tcW w:w="2880" w:type="pct"/>
            <w:vMerge/>
            <w:tcBorders>
              <w:left w:val="nil"/>
              <w:right w:val="single" w:sz="4" w:space="0" w:color="auto"/>
            </w:tcBorders>
            <w:shd w:val="clear" w:color="auto" w:fill="auto"/>
            <w:noWrap/>
            <w:vAlign w:val="bottom"/>
            <w:hideMark/>
          </w:tcPr>
          <w:p w14:paraId="35D20CF7" w14:textId="7B994E4A" w:rsidR="005E53D0" w:rsidRPr="003C7943" w:rsidRDefault="005E53D0" w:rsidP="005E53D0">
            <w:pPr>
              <w:jc w:val="center"/>
              <w:rPr>
                <w:rFonts w:asciiTheme="minorHAnsi" w:hAnsiTheme="minorHAnsi" w:cstheme="minorHAnsi"/>
                <w:color w:val="000000"/>
                <w:sz w:val="20"/>
                <w:szCs w:val="20"/>
              </w:rPr>
            </w:pPr>
          </w:p>
        </w:tc>
      </w:tr>
      <w:tr w:rsidR="005E53D0" w:rsidRPr="003C7943" w14:paraId="7BBA290F"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2B0C30C4" w14:textId="260839B0"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Switzerland</w:t>
            </w:r>
          </w:p>
        </w:tc>
        <w:tc>
          <w:tcPr>
            <w:tcW w:w="943" w:type="pct"/>
            <w:tcBorders>
              <w:top w:val="nil"/>
              <w:left w:val="nil"/>
              <w:bottom w:val="single" w:sz="4" w:space="0" w:color="auto"/>
              <w:right w:val="single" w:sz="4" w:space="0" w:color="auto"/>
            </w:tcBorders>
            <w:shd w:val="clear" w:color="auto" w:fill="auto"/>
            <w:noWrap/>
            <w:vAlign w:val="bottom"/>
            <w:hideMark/>
          </w:tcPr>
          <w:p w14:paraId="0DB7962A" w14:textId="3C39EA34"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79</w:t>
            </w:r>
          </w:p>
        </w:tc>
        <w:tc>
          <w:tcPr>
            <w:tcW w:w="2880" w:type="pct"/>
            <w:vMerge/>
            <w:tcBorders>
              <w:left w:val="nil"/>
              <w:right w:val="single" w:sz="4" w:space="0" w:color="auto"/>
            </w:tcBorders>
            <w:shd w:val="clear" w:color="auto" w:fill="auto"/>
            <w:noWrap/>
            <w:vAlign w:val="bottom"/>
            <w:hideMark/>
          </w:tcPr>
          <w:p w14:paraId="57087D42" w14:textId="18C88460" w:rsidR="005E53D0" w:rsidRPr="003C7943" w:rsidRDefault="005E53D0" w:rsidP="005E53D0">
            <w:pPr>
              <w:jc w:val="center"/>
              <w:rPr>
                <w:rFonts w:asciiTheme="minorHAnsi" w:hAnsiTheme="minorHAnsi" w:cstheme="minorHAnsi"/>
                <w:color w:val="000000"/>
                <w:sz w:val="20"/>
                <w:szCs w:val="20"/>
              </w:rPr>
            </w:pPr>
          </w:p>
        </w:tc>
      </w:tr>
      <w:tr w:rsidR="005E53D0" w:rsidRPr="003C7943" w14:paraId="2A655366"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2FC62DB8" w14:textId="238E81DB"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Sweden</w:t>
            </w:r>
          </w:p>
        </w:tc>
        <w:tc>
          <w:tcPr>
            <w:tcW w:w="943" w:type="pct"/>
            <w:tcBorders>
              <w:top w:val="nil"/>
              <w:left w:val="nil"/>
              <w:bottom w:val="single" w:sz="4" w:space="0" w:color="auto"/>
              <w:right w:val="single" w:sz="4" w:space="0" w:color="auto"/>
            </w:tcBorders>
            <w:shd w:val="clear" w:color="auto" w:fill="auto"/>
            <w:noWrap/>
            <w:vAlign w:val="bottom"/>
            <w:hideMark/>
          </w:tcPr>
          <w:p w14:paraId="60D4BCB1" w14:textId="207AAB23"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69</w:t>
            </w:r>
          </w:p>
        </w:tc>
        <w:tc>
          <w:tcPr>
            <w:tcW w:w="2880" w:type="pct"/>
            <w:vMerge/>
            <w:tcBorders>
              <w:left w:val="nil"/>
              <w:right w:val="single" w:sz="4" w:space="0" w:color="auto"/>
            </w:tcBorders>
            <w:shd w:val="clear" w:color="auto" w:fill="auto"/>
            <w:noWrap/>
            <w:vAlign w:val="bottom"/>
            <w:hideMark/>
          </w:tcPr>
          <w:p w14:paraId="5C57ABC4" w14:textId="76974155" w:rsidR="005E53D0" w:rsidRPr="003C7943" w:rsidRDefault="005E53D0" w:rsidP="005E53D0">
            <w:pPr>
              <w:jc w:val="center"/>
              <w:rPr>
                <w:rFonts w:asciiTheme="minorHAnsi" w:hAnsiTheme="minorHAnsi" w:cstheme="minorHAnsi"/>
                <w:color w:val="000000"/>
                <w:sz w:val="20"/>
                <w:szCs w:val="20"/>
              </w:rPr>
            </w:pPr>
          </w:p>
        </w:tc>
      </w:tr>
      <w:tr w:rsidR="005E53D0" w:rsidRPr="003C7943" w14:paraId="776973CC"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0C3D37B1" w14:textId="3FE9386A"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Denmark</w:t>
            </w:r>
          </w:p>
        </w:tc>
        <w:tc>
          <w:tcPr>
            <w:tcW w:w="943" w:type="pct"/>
            <w:tcBorders>
              <w:top w:val="nil"/>
              <w:left w:val="nil"/>
              <w:bottom w:val="single" w:sz="4" w:space="0" w:color="auto"/>
              <w:right w:val="single" w:sz="4" w:space="0" w:color="auto"/>
            </w:tcBorders>
            <w:shd w:val="clear" w:color="auto" w:fill="auto"/>
            <w:noWrap/>
            <w:vAlign w:val="bottom"/>
            <w:hideMark/>
          </w:tcPr>
          <w:p w14:paraId="238E274B" w14:textId="5A9A2684"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67</w:t>
            </w:r>
          </w:p>
        </w:tc>
        <w:tc>
          <w:tcPr>
            <w:tcW w:w="2880" w:type="pct"/>
            <w:vMerge/>
            <w:tcBorders>
              <w:left w:val="nil"/>
              <w:right w:val="single" w:sz="4" w:space="0" w:color="auto"/>
            </w:tcBorders>
            <w:shd w:val="clear" w:color="auto" w:fill="auto"/>
            <w:noWrap/>
            <w:vAlign w:val="bottom"/>
            <w:hideMark/>
          </w:tcPr>
          <w:p w14:paraId="1F861F3F" w14:textId="30FA1E8A" w:rsidR="005E53D0" w:rsidRPr="003C7943" w:rsidRDefault="005E53D0" w:rsidP="005E53D0">
            <w:pPr>
              <w:jc w:val="center"/>
              <w:rPr>
                <w:rFonts w:asciiTheme="minorHAnsi" w:hAnsiTheme="minorHAnsi" w:cstheme="minorHAnsi"/>
                <w:color w:val="FF0000"/>
                <w:sz w:val="20"/>
                <w:szCs w:val="20"/>
              </w:rPr>
            </w:pPr>
          </w:p>
        </w:tc>
      </w:tr>
      <w:tr w:rsidR="005E53D0" w:rsidRPr="003C7943" w14:paraId="2463C3E1"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238C56FE" w14:textId="1912CFA5"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Norway</w:t>
            </w:r>
          </w:p>
        </w:tc>
        <w:tc>
          <w:tcPr>
            <w:tcW w:w="943" w:type="pct"/>
            <w:tcBorders>
              <w:top w:val="nil"/>
              <w:left w:val="nil"/>
              <w:bottom w:val="single" w:sz="4" w:space="0" w:color="auto"/>
              <w:right w:val="single" w:sz="4" w:space="0" w:color="auto"/>
            </w:tcBorders>
            <w:shd w:val="clear" w:color="auto" w:fill="auto"/>
            <w:noWrap/>
            <w:vAlign w:val="bottom"/>
            <w:hideMark/>
          </w:tcPr>
          <w:p w14:paraId="59F207BE" w14:textId="0B74E3C9"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67</w:t>
            </w:r>
          </w:p>
        </w:tc>
        <w:tc>
          <w:tcPr>
            <w:tcW w:w="2880" w:type="pct"/>
            <w:vMerge/>
            <w:tcBorders>
              <w:left w:val="nil"/>
              <w:right w:val="single" w:sz="4" w:space="0" w:color="auto"/>
            </w:tcBorders>
            <w:shd w:val="clear" w:color="auto" w:fill="auto"/>
            <w:noWrap/>
            <w:vAlign w:val="bottom"/>
            <w:hideMark/>
          </w:tcPr>
          <w:p w14:paraId="351FEA14" w14:textId="7E82B731" w:rsidR="005E53D0" w:rsidRPr="003C7943" w:rsidRDefault="005E53D0" w:rsidP="005E53D0">
            <w:pPr>
              <w:jc w:val="center"/>
              <w:rPr>
                <w:rFonts w:asciiTheme="minorHAnsi" w:hAnsiTheme="minorHAnsi" w:cstheme="minorHAnsi"/>
                <w:color w:val="FF0000"/>
                <w:sz w:val="20"/>
                <w:szCs w:val="20"/>
              </w:rPr>
            </w:pPr>
          </w:p>
        </w:tc>
      </w:tr>
      <w:tr w:rsidR="005E53D0" w:rsidRPr="003C7943" w14:paraId="751D4059"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225E5493" w14:textId="7CB0305E" w:rsidR="005E53D0" w:rsidRPr="003C7943" w:rsidRDefault="005E53D0" w:rsidP="005E53D0">
            <w:pPr>
              <w:rPr>
                <w:rFonts w:asciiTheme="minorHAnsi" w:hAnsiTheme="minorHAnsi" w:cstheme="minorHAnsi"/>
                <w:color w:val="FF0000"/>
                <w:sz w:val="20"/>
                <w:szCs w:val="20"/>
              </w:rPr>
            </w:pPr>
            <w:r w:rsidRPr="003C7943">
              <w:rPr>
                <w:rFonts w:asciiTheme="minorHAnsi" w:hAnsiTheme="minorHAnsi" w:cstheme="minorHAnsi"/>
                <w:color w:val="FF0000"/>
                <w:sz w:val="20"/>
                <w:szCs w:val="20"/>
              </w:rPr>
              <w:t>SET MIN</w:t>
            </w:r>
          </w:p>
        </w:tc>
        <w:tc>
          <w:tcPr>
            <w:tcW w:w="943" w:type="pct"/>
            <w:tcBorders>
              <w:top w:val="nil"/>
              <w:left w:val="nil"/>
              <w:bottom w:val="single" w:sz="4" w:space="0" w:color="auto"/>
              <w:right w:val="single" w:sz="4" w:space="0" w:color="auto"/>
            </w:tcBorders>
            <w:shd w:val="clear" w:color="auto" w:fill="auto"/>
            <w:noWrap/>
            <w:vAlign w:val="bottom"/>
            <w:hideMark/>
          </w:tcPr>
          <w:p w14:paraId="17DF49F8" w14:textId="421396E4" w:rsidR="005E53D0" w:rsidRPr="003C7943" w:rsidRDefault="005E53D0" w:rsidP="005E53D0">
            <w:pPr>
              <w:jc w:val="center"/>
              <w:rPr>
                <w:rFonts w:asciiTheme="minorHAnsi" w:hAnsiTheme="minorHAnsi" w:cstheme="minorHAnsi"/>
                <w:color w:val="FF0000"/>
                <w:sz w:val="20"/>
                <w:szCs w:val="20"/>
              </w:rPr>
            </w:pPr>
            <w:r w:rsidRPr="003C7943">
              <w:rPr>
                <w:rFonts w:asciiTheme="minorHAnsi" w:hAnsiTheme="minorHAnsi" w:cstheme="minorHAnsi"/>
                <w:color w:val="FF0000"/>
                <w:sz w:val="20"/>
                <w:szCs w:val="20"/>
              </w:rPr>
              <w:t>65</w:t>
            </w:r>
          </w:p>
        </w:tc>
        <w:tc>
          <w:tcPr>
            <w:tcW w:w="2880" w:type="pct"/>
            <w:vMerge/>
            <w:tcBorders>
              <w:left w:val="nil"/>
              <w:right w:val="single" w:sz="4" w:space="0" w:color="auto"/>
            </w:tcBorders>
            <w:shd w:val="clear" w:color="auto" w:fill="auto"/>
            <w:noWrap/>
            <w:vAlign w:val="bottom"/>
            <w:hideMark/>
          </w:tcPr>
          <w:p w14:paraId="6C257C44" w14:textId="04DAF039" w:rsidR="005E53D0" w:rsidRPr="003C7943" w:rsidRDefault="005E53D0" w:rsidP="005E53D0">
            <w:pPr>
              <w:jc w:val="center"/>
              <w:rPr>
                <w:rFonts w:asciiTheme="minorHAnsi" w:hAnsiTheme="minorHAnsi" w:cstheme="minorHAnsi"/>
                <w:color w:val="FF0000"/>
                <w:sz w:val="20"/>
                <w:szCs w:val="20"/>
              </w:rPr>
            </w:pPr>
          </w:p>
        </w:tc>
      </w:tr>
      <w:tr w:rsidR="005E53D0" w:rsidRPr="003C7943" w14:paraId="7430AD0A" w14:textId="77777777" w:rsidTr="00845BE1">
        <w:trPr>
          <w:trHeight w:val="32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7E3A9C13" w14:textId="366A91DF" w:rsidR="005E53D0" w:rsidRPr="003C7943" w:rsidRDefault="005E53D0" w:rsidP="005E53D0">
            <w:pPr>
              <w:rPr>
                <w:rFonts w:asciiTheme="minorHAnsi" w:hAnsiTheme="minorHAnsi" w:cstheme="minorHAnsi"/>
                <w:color w:val="000000"/>
                <w:sz w:val="20"/>
                <w:szCs w:val="20"/>
              </w:rPr>
            </w:pPr>
            <w:r w:rsidRPr="003C7943">
              <w:rPr>
                <w:rFonts w:asciiTheme="minorHAnsi" w:hAnsiTheme="minorHAnsi" w:cstheme="minorHAnsi"/>
                <w:color w:val="000000"/>
                <w:sz w:val="20"/>
                <w:szCs w:val="20"/>
              </w:rPr>
              <w:t>Finland</w:t>
            </w:r>
          </w:p>
        </w:tc>
        <w:tc>
          <w:tcPr>
            <w:tcW w:w="943" w:type="pct"/>
            <w:tcBorders>
              <w:top w:val="nil"/>
              <w:left w:val="nil"/>
              <w:bottom w:val="single" w:sz="4" w:space="0" w:color="auto"/>
              <w:right w:val="single" w:sz="4" w:space="0" w:color="auto"/>
            </w:tcBorders>
            <w:shd w:val="clear" w:color="auto" w:fill="auto"/>
            <w:noWrap/>
            <w:vAlign w:val="bottom"/>
            <w:hideMark/>
          </w:tcPr>
          <w:p w14:paraId="29828DF3" w14:textId="6F03A768" w:rsidR="005E53D0" w:rsidRPr="003C7943" w:rsidRDefault="005E53D0" w:rsidP="005E53D0">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61</w:t>
            </w:r>
          </w:p>
        </w:tc>
        <w:tc>
          <w:tcPr>
            <w:tcW w:w="2880" w:type="pct"/>
            <w:vMerge/>
            <w:tcBorders>
              <w:left w:val="nil"/>
              <w:right w:val="single" w:sz="4" w:space="0" w:color="auto"/>
            </w:tcBorders>
            <w:shd w:val="clear" w:color="auto" w:fill="auto"/>
            <w:noWrap/>
            <w:vAlign w:val="bottom"/>
            <w:hideMark/>
          </w:tcPr>
          <w:p w14:paraId="108C5F4C" w14:textId="386DD404" w:rsidR="005E53D0" w:rsidRPr="003C7943" w:rsidRDefault="005E53D0" w:rsidP="005E53D0">
            <w:pPr>
              <w:jc w:val="center"/>
              <w:rPr>
                <w:rFonts w:asciiTheme="minorHAnsi" w:hAnsiTheme="minorHAnsi" w:cstheme="minorHAnsi"/>
                <w:color w:val="FF0000"/>
                <w:sz w:val="20"/>
                <w:szCs w:val="20"/>
              </w:rPr>
            </w:pPr>
          </w:p>
        </w:tc>
      </w:tr>
      <w:tr w:rsidR="005E53D0" w:rsidRPr="003C7943" w14:paraId="62FC36E7" w14:textId="77777777" w:rsidTr="0084103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A6B4EF3" w14:textId="278E38B6" w:rsidR="005E53D0" w:rsidRPr="003C7943" w:rsidRDefault="005E53D0" w:rsidP="00841033">
            <w:pPr>
              <w:rPr>
                <w:rFonts w:asciiTheme="minorHAnsi" w:hAnsiTheme="minorHAnsi" w:cstheme="minorHAnsi"/>
                <w:color w:val="000000"/>
                <w:sz w:val="20"/>
                <w:szCs w:val="20"/>
              </w:rPr>
            </w:pPr>
            <w:r w:rsidRPr="003C7943">
              <w:rPr>
                <w:rFonts w:asciiTheme="minorHAnsi" w:hAnsiTheme="minorHAnsi" w:cstheme="minorHAnsi"/>
                <w:color w:val="000000"/>
                <w:sz w:val="20"/>
                <w:szCs w:val="20"/>
              </w:rPr>
              <w:t>Japan</w:t>
            </w:r>
          </w:p>
        </w:tc>
        <w:tc>
          <w:tcPr>
            <w:tcW w:w="943" w:type="pct"/>
            <w:tcBorders>
              <w:top w:val="nil"/>
              <w:left w:val="nil"/>
              <w:bottom w:val="single" w:sz="4" w:space="0" w:color="auto"/>
              <w:right w:val="single" w:sz="4" w:space="0" w:color="auto"/>
            </w:tcBorders>
            <w:shd w:val="clear" w:color="auto" w:fill="auto"/>
            <w:noWrap/>
            <w:hideMark/>
          </w:tcPr>
          <w:p w14:paraId="51C06C8F" w14:textId="42BFCAEB" w:rsidR="005E53D0" w:rsidRPr="003C7943" w:rsidRDefault="005E53D0" w:rsidP="00F013C7">
            <w:pPr>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53</w:t>
            </w:r>
          </w:p>
        </w:tc>
        <w:tc>
          <w:tcPr>
            <w:tcW w:w="2880" w:type="pct"/>
            <w:vMerge/>
            <w:tcBorders>
              <w:left w:val="nil"/>
              <w:bottom w:val="single" w:sz="4" w:space="0" w:color="auto"/>
              <w:right w:val="single" w:sz="4" w:space="0" w:color="auto"/>
            </w:tcBorders>
            <w:shd w:val="clear" w:color="auto" w:fill="auto"/>
            <w:noWrap/>
            <w:vAlign w:val="bottom"/>
            <w:hideMark/>
          </w:tcPr>
          <w:p w14:paraId="5E119133" w14:textId="145BD200" w:rsidR="005E53D0" w:rsidRPr="003C7943" w:rsidRDefault="005E53D0" w:rsidP="005E53D0">
            <w:pPr>
              <w:jc w:val="center"/>
              <w:rPr>
                <w:rFonts w:asciiTheme="minorHAnsi" w:hAnsiTheme="minorHAnsi" w:cstheme="minorHAnsi"/>
                <w:color w:val="FF0000"/>
                <w:sz w:val="20"/>
                <w:szCs w:val="20"/>
              </w:rPr>
            </w:pPr>
          </w:p>
        </w:tc>
      </w:tr>
    </w:tbl>
    <w:p w14:paraId="712AA5FB" w14:textId="62BD1066" w:rsidR="000A7D47" w:rsidRPr="003C7943" w:rsidRDefault="000A7D47" w:rsidP="004909F7">
      <w:pPr>
        <w:rPr>
          <w:rFonts w:asciiTheme="minorHAnsi" w:hAnsiTheme="minorHAnsi" w:cstheme="minorHAnsi"/>
        </w:rPr>
      </w:pPr>
    </w:p>
    <w:p w14:paraId="0A2AFEA9" w14:textId="1FAA51BE" w:rsidR="001C3BCF" w:rsidRPr="003C7943" w:rsidRDefault="001C3BCF" w:rsidP="001C3BCF">
      <w:pPr>
        <w:rPr>
          <w:rFonts w:asciiTheme="minorHAnsi" w:hAnsiTheme="minorHAnsi" w:cstheme="minorHAnsi"/>
        </w:rPr>
      </w:pPr>
      <w:r w:rsidRPr="003C7943">
        <w:rPr>
          <w:rFonts w:asciiTheme="minorHAnsi" w:hAnsiTheme="minorHAnsi" w:cstheme="minorHAnsi"/>
        </w:rPr>
        <w:t xml:space="preserve">The small multiples </w:t>
      </w:r>
      <w:r w:rsidR="00FA0804" w:rsidRPr="003C7943">
        <w:rPr>
          <w:rFonts w:asciiTheme="minorHAnsi" w:hAnsiTheme="minorHAnsi" w:cstheme="minorHAnsi"/>
        </w:rPr>
        <w:t xml:space="preserve">data visualisation </w:t>
      </w:r>
      <w:r w:rsidRPr="003C7943">
        <w:rPr>
          <w:rFonts w:asciiTheme="minorHAnsi" w:hAnsiTheme="minorHAnsi" w:cstheme="minorHAnsi"/>
        </w:rPr>
        <w:t>below display</w:t>
      </w:r>
      <w:r w:rsidR="00FA0804" w:rsidRPr="003C7943">
        <w:rPr>
          <w:rFonts w:asciiTheme="minorHAnsi" w:hAnsiTheme="minorHAnsi" w:cstheme="minorHAnsi"/>
        </w:rPr>
        <w:t>s</w:t>
      </w:r>
      <w:r w:rsidRPr="003C7943">
        <w:rPr>
          <w:rFonts w:asciiTheme="minorHAnsi" w:hAnsiTheme="minorHAnsi" w:cstheme="minorHAnsi"/>
        </w:rPr>
        <w:t xml:space="preserve"> the raw time series data by case with a dashed line at the chosen crossover point. This shows that set membership for some cases would adjust with a snapshot of a single year and we pick </w:t>
      </w:r>
      <w:r w:rsidR="00F013C7" w:rsidRPr="003C7943">
        <w:rPr>
          <w:rFonts w:asciiTheme="minorHAnsi" w:hAnsiTheme="minorHAnsi" w:cstheme="minorHAnsi"/>
        </w:rPr>
        <w:t>up some</w:t>
      </w:r>
      <w:r w:rsidRPr="003C7943">
        <w:rPr>
          <w:rFonts w:asciiTheme="minorHAnsi" w:hAnsiTheme="minorHAnsi" w:cstheme="minorHAnsi"/>
        </w:rPr>
        <w:t xml:space="preserve"> of this variation in our case discussion.</w:t>
      </w:r>
    </w:p>
    <w:p w14:paraId="1501022C" w14:textId="77777777" w:rsidR="001C3BCF" w:rsidRDefault="001C3BCF" w:rsidP="004909F7">
      <w:pPr>
        <w:rPr>
          <w:rFonts w:asciiTheme="minorHAnsi" w:hAnsiTheme="minorHAnsi" w:cstheme="minorHAnsi"/>
        </w:rPr>
      </w:pPr>
    </w:p>
    <w:p w14:paraId="3DE7AF6E" w14:textId="3CC550E7" w:rsidR="00253170" w:rsidRPr="003C7943" w:rsidRDefault="00253170" w:rsidP="004909F7">
      <w:pPr>
        <w:rPr>
          <w:rFonts w:asciiTheme="minorHAnsi" w:hAnsiTheme="minorHAnsi" w:cstheme="minorHAnsi"/>
        </w:rPr>
      </w:pPr>
      <w:r w:rsidRPr="003C7943">
        <w:rPr>
          <w:rFonts w:asciiTheme="minorHAnsi" w:hAnsiTheme="minorHAnsi" w:cstheme="minorHAnsi"/>
          <w:noProof/>
        </w:rPr>
        <w:lastRenderedPageBreak/>
        <w:drawing>
          <wp:inline distT="0" distB="0" distL="0" distR="0" wp14:anchorId="0BB30225" wp14:editId="326D4639">
            <wp:extent cx="9031871" cy="5256417"/>
            <wp:effectExtent l="12700" t="12700" r="10795" b="1460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0"/>
                    <a:stretch>
                      <a:fillRect/>
                    </a:stretch>
                  </pic:blipFill>
                  <pic:spPr>
                    <a:xfrm>
                      <a:off x="0" y="0"/>
                      <a:ext cx="9058120" cy="5271694"/>
                    </a:xfrm>
                    <a:prstGeom prst="rect">
                      <a:avLst/>
                    </a:prstGeom>
                    <a:ln>
                      <a:solidFill>
                        <a:schemeClr val="tx1"/>
                      </a:solidFill>
                    </a:ln>
                  </pic:spPr>
                </pic:pic>
              </a:graphicData>
            </a:graphic>
          </wp:inline>
        </w:drawing>
      </w:r>
    </w:p>
    <w:p w14:paraId="78BD8728" w14:textId="77777777" w:rsidR="00253170" w:rsidRDefault="00253170" w:rsidP="004909F7">
      <w:pPr>
        <w:rPr>
          <w:rFonts w:asciiTheme="minorHAnsi" w:hAnsiTheme="minorHAnsi" w:cstheme="minorHAnsi"/>
        </w:rPr>
      </w:pPr>
    </w:p>
    <w:p w14:paraId="3419967C" w14:textId="77777777" w:rsidR="00122AB5" w:rsidRDefault="00122AB5" w:rsidP="004909F7">
      <w:pPr>
        <w:rPr>
          <w:rFonts w:asciiTheme="minorHAnsi" w:hAnsiTheme="minorHAnsi" w:cstheme="minorHAnsi"/>
        </w:rPr>
      </w:pPr>
    </w:p>
    <w:p w14:paraId="422BA222" w14:textId="76DD7DEA" w:rsidR="00122AB5" w:rsidRDefault="00122AB5" w:rsidP="00122AB5">
      <w:pPr>
        <w:rPr>
          <w:rFonts w:asciiTheme="minorHAnsi" w:hAnsiTheme="minorHAnsi" w:cstheme="minorHAnsi"/>
          <w:color w:val="FF0000"/>
        </w:rPr>
      </w:pPr>
      <w:r>
        <w:rPr>
          <w:rFonts w:asciiTheme="minorHAnsi" w:hAnsiTheme="minorHAnsi" w:cstheme="minorHAnsi"/>
        </w:rPr>
        <w:lastRenderedPageBreak/>
        <w:t xml:space="preserve">As noted above, </w:t>
      </w:r>
      <w:r w:rsidRPr="003C7943">
        <w:rPr>
          <w:rFonts w:asciiTheme="minorHAnsi" w:hAnsiTheme="minorHAnsi" w:cstheme="minorHAnsi"/>
        </w:rPr>
        <w:t>World Prison Brief does not report data for the UK as a whole, we used England &amp; Wales figures as a proxy for UK</w:t>
      </w:r>
      <w:r>
        <w:rPr>
          <w:rFonts w:asciiTheme="minorHAnsi" w:hAnsiTheme="minorHAnsi" w:cstheme="minorHAnsi"/>
        </w:rPr>
        <w:t>; for completeness, we manually compiled W</w:t>
      </w:r>
      <w:r w:rsidRPr="003C7943">
        <w:rPr>
          <w:rFonts w:asciiTheme="minorHAnsi" w:hAnsiTheme="minorHAnsi" w:cstheme="minorHAnsi"/>
        </w:rPr>
        <w:t xml:space="preserve">orld Prison Brief </w:t>
      </w:r>
      <w:r>
        <w:rPr>
          <w:rFonts w:asciiTheme="minorHAnsi" w:hAnsiTheme="minorHAnsi" w:cstheme="minorHAnsi"/>
        </w:rPr>
        <w:t xml:space="preserve">data for England &amp; Wales, Northern Ireland and Scotland, compiled UK Office for National Statistics population data for each, and calculated a UK wide incarceration rate figure. Given the potential for this to add noise to our figures we did not use this in our analysis, but present the data below, which underline the differences between the England and Wales data and the overall UK rates are likely very small and, moreover, do not in any instance move the UK rate below our high punitiveness threshold.   </w:t>
      </w:r>
    </w:p>
    <w:p w14:paraId="7152202D" w14:textId="77777777" w:rsidR="008F744C" w:rsidRDefault="008F744C" w:rsidP="00122AB5">
      <w:pPr>
        <w:rPr>
          <w:rFonts w:asciiTheme="minorHAnsi" w:hAnsiTheme="minorHAnsi" w:cstheme="minorHAnsi"/>
          <w:color w:val="FF0000"/>
        </w:rPr>
      </w:pPr>
    </w:p>
    <w:tbl>
      <w:tblPr>
        <w:tblW w:w="6658" w:type="dxa"/>
        <w:tblLook w:val="04A0" w:firstRow="1" w:lastRow="0" w:firstColumn="1" w:lastColumn="0" w:noHBand="0" w:noVBand="1"/>
      </w:tblPr>
      <w:tblGrid>
        <w:gridCol w:w="1300"/>
        <w:gridCol w:w="2664"/>
        <w:gridCol w:w="2694"/>
      </w:tblGrid>
      <w:tr w:rsidR="008F744C" w14:paraId="3A6C6ADB" w14:textId="77777777" w:rsidTr="008F744C">
        <w:trPr>
          <w:trHeight w:val="800"/>
        </w:trPr>
        <w:tc>
          <w:tcPr>
            <w:tcW w:w="1300" w:type="dxa"/>
            <w:tcBorders>
              <w:top w:val="single" w:sz="4" w:space="0" w:color="auto"/>
              <w:left w:val="single" w:sz="4" w:space="0" w:color="auto"/>
              <w:bottom w:val="single" w:sz="4" w:space="0" w:color="auto"/>
              <w:right w:val="single" w:sz="4" w:space="0" w:color="auto"/>
            </w:tcBorders>
            <w:shd w:val="clear" w:color="ECECEC" w:fill="F2F2F2"/>
            <w:hideMark/>
          </w:tcPr>
          <w:p w14:paraId="24CF59AE" w14:textId="77777777" w:rsidR="008F744C" w:rsidRPr="008F744C" w:rsidRDefault="008F744C">
            <w:pPr>
              <w:jc w:val="center"/>
              <w:rPr>
                <w:rFonts w:ascii="Calibri" w:hAnsi="Calibri" w:cs="Calibri"/>
                <w:b/>
                <w:bCs/>
                <w:color w:val="000000" w:themeColor="text1"/>
              </w:rPr>
            </w:pPr>
            <w:r w:rsidRPr="008F744C">
              <w:rPr>
                <w:rFonts w:ascii="Calibri" w:hAnsi="Calibri" w:cs="Calibri"/>
                <w:b/>
                <w:bCs/>
                <w:color w:val="000000" w:themeColor="text1"/>
              </w:rPr>
              <w:t>Year</w:t>
            </w:r>
          </w:p>
        </w:tc>
        <w:tc>
          <w:tcPr>
            <w:tcW w:w="2664" w:type="dxa"/>
            <w:tcBorders>
              <w:top w:val="single" w:sz="4" w:space="0" w:color="auto"/>
              <w:left w:val="nil"/>
              <w:bottom w:val="single" w:sz="4" w:space="0" w:color="auto"/>
              <w:right w:val="single" w:sz="4" w:space="0" w:color="auto"/>
            </w:tcBorders>
            <w:shd w:val="clear" w:color="000000" w:fill="F2F2F2"/>
            <w:vAlign w:val="bottom"/>
            <w:hideMark/>
          </w:tcPr>
          <w:p w14:paraId="6C073097" w14:textId="77777777" w:rsidR="008F744C" w:rsidRDefault="008F744C">
            <w:pPr>
              <w:jc w:val="center"/>
              <w:rPr>
                <w:rFonts w:ascii="Calibri" w:hAnsi="Calibri" w:cs="Calibri"/>
                <w:b/>
                <w:bCs/>
                <w:color w:val="000000" w:themeColor="text1"/>
              </w:rPr>
            </w:pPr>
            <w:r w:rsidRPr="008F744C">
              <w:rPr>
                <w:rFonts w:ascii="Calibri" w:hAnsi="Calibri" w:cs="Calibri"/>
                <w:b/>
                <w:bCs/>
                <w:color w:val="000000" w:themeColor="text1"/>
              </w:rPr>
              <w:t>Prison population rate (E</w:t>
            </w:r>
            <w:r>
              <w:rPr>
                <w:rFonts w:ascii="Calibri" w:hAnsi="Calibri" w:cs="Calibri"/>
                <w:b/>
                <w:bCs/>
                <w:color w:val="000000" w:themeColor="text1"/>
              </w:rPr>
              <w:t xml:space="preserve">ngland </w:t>
            </w:r>
            <w:r w:rsidRPr="008F744C">
              <w:rPr>
                <w:rFonts w:ascii="Calibri" w:hAnsi="Calibri" w:cs="Calibri"/>
                <w:b/>
                <w:bCs/>
                <w:color w:val="000000" w:themeColor="text1"/>
              </w:rPr>
              <w:t>&amp;</w:t>
            </w:r>
            <w:r>
              <w:rPr>
                <w:rFonts w:ascii="Calibri" w:hAnsi="Calibri" w:cs="Calibri"/>
                <w:b/>
                <w:bCs/>
                <w:color w:val="000000" w:themeColor="text1"/>
              </w:rPr>
              <w:t xml:space="preserve"> </w:t>
            </w:r>
            <w:r w:rsidRPr="008F744C">
              <w:rPr>
                <w:rFonts w:ascii="Calibri" w:hAnsi="Calibri" w:cs="Calibri"/>
                <w:b/>
                <w:bCs/>
                <w:color w:val="000000" w:themeColor="text1"/>
              </w:rPr>
              <w:t>W</w:t>
            </w:r>
            <w:r>
              <w:rPr>
                <w:rFonts w:ascii="Calibri" w:hAnsi="Calibri" w:cs="Calibri"/>
                <w:b/>
                <w:bCs/>
                <w:color w:val="000000" w:themeColor="text1"/>
              </w:rPr>
              <w:t>ales</w:t>
            </w:r>
            <w:r w:rsidRPr="008F744C">
              <w:rPr>
                <w:rFonts w:ascii="Calibri" w:hAnsi="Calibri" w:cs="Calibri"/>
                <w:b/>
                <w:bCs/>
                <w:color w:val="000000" w:themeColor="text1"/>
              </w:rPr>
              <w:t>)</w:t>
            </w:r>
          </w:p>
          <w:p w14:paraId="41B033D0" w14:textId="01B60D36" w:rsidR="008F744C" w:rsidRPr="008F744C" w:rsidRDefault="008F744C">
            <w:pPr>
              <w:jc w:val="center"/>
              <w:rPr>
                <w:rFonts w:ascii="Calibri" w:hAnsi="Calibri" w:cs="Calibri"/>
                <w:b/>
                <w:bCs/>
                <w:color w:val="000000" w:themeColor="text1"/>
              </w:rPr>
            </w:pPr>
            <w:r>
              <w:rPr>
                <w:rFonts w:ascii="Calibri" w:hAnsi="Calibri" w:cs="Calibri"/>
                <w:b/>
                <w:bCs/>
                <w:color w:val="000000" w:themeColor="text1"/>
              </w:rPr>
              <w:t>(World Prison Brief)</w:t>
            </w:r>
          </w:p>
        </w:tc>
        <w:tc>
          <w:tcPr>
            <w:tcW w:w="2694" w:type="dxa"/>
            <w:tcBorders>
              <w:top w:val="single" w:sz="4" w:space="0" w:color="auto"/>
              <w:left w:val="nil"/>
              <w:bottom w:val="single" w:sz="4" w:space="0" w:color="auto"/>
              <w:right w:val="single" w:sz="4" w:space="0" w:color="auto"/>
            </w:tcBorders>
            <w:shd w:val="clear" w:color="000000" w:fill="F2F2F2"/>
            <w:vAlign w:val="bottom"/>
            <w:hideMark/>
          </w:tcPr>
          <w:p w14:paraId="643A9F92" w14:textId="77777777" w:rsidR="008F744C" w:rsidRDefault="008F744C">
            <w:pPr>
              <w:jc w:val="center"/>
              <w:rPr>
                <w:rFonts w:ascii="Calibri" w:hAnsi="Calibri" w:cs="Calibri"/>
                <w:b/>
                <w:bCs/>
                <w:color w:val="000000" w:themeColor="text1"/>
              </w:rPr>
            </w:pPr>
            <w:r w:rsidRPr="008F744C">
              <w:rPr>
                <w:rFonts w:ascii="Calibri" w:hAnsi="Calibri" w:cs="Calibri"/>
                <w:b/>
                <w:bCs/>
                <w:color w:val="000000" w:themeColor="text1"/>
              </w:rPr>
              <w:t>Prison population rate (UK)</w:t>
            </w:r>
          </w:p>
          <w:p w14:paraId="1FC096F8" w14:textId="1263A9AE" w:rsidR="008F744C" w:rsidRPr="008F744C" w:rsidRDefault="008F744C">
            <w:pPr>
              <w:jc w:val="center"/>
              <w:rPr>
                <w:rFonts w:ascii="Calibri" w:hAnsi="Calibri" w:cs="Calibri"/>
                <w:b/>
                <w:bCs/>
                <w:color w:val="000000" w:themeColor="text1"/>
              </w:rPr>
            </w:pPr>
            <w:r>
              <w:rPr>
                <w:rFonts w:ascii="Calibri" w:hAnsi="Calibri" w:cs="Calibri"/>
                <w:b/>
                <w:bCs/>
                <w:color w:val="000000" w:themeColor="text1"/>
              </w:rPr>
              <w:t>(Author estimated)</w:t>
            </w:r>
          </w:p>
        </w:tc>
      </w:tr>
      <w:tr w:rsidR="008F744C" w14:paraId="24839F1D"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2B106C7"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2000</w:t>
            </w:r>
          </w:p>
        </w:tc>
        <w:tc>
          <w:tcPr>
            <w:tcW w:w="2664" w:type="dxa"/>
            <w:tcBorders>
              <w:top w:val="nil"/>
              <w:left w:val="nil"/>
              <w:bottom w:val="single" w:sz="4" w:space="0" w:color="auto"/>
              <w:right w:val="single" w:sz="4" w:space="0" w:color="auto"/>
            </w:tcBorders>
            <w:shd w:val="clear" w:color="auto" w:fill="auto"/>
            <w:noWrap/>
            <w:vAlign w:val="center"/>
            <w:hideMark/>
          </w:tcPr>
          <w:p w14:paraId="0C5DFB4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124</w:t>
            </w:r>
          </w:p>
        </w:tc>
        <w:tc>
          <w:tcPr>
            <w:tcW w:w="2694" w:type="dxa"/>
            <w:tcBorders>
              <w:top w:val="nil"/>
              <w:left w:val="nil"/>
              <w:bottom w:val="single" w:sz="4" w:space="0" w:color="auto"/>
              <w:right w:val="single" w:sz="4" w:space="0" w:color="auto"/>
            </w:tcBorders>
            <w:shd w:val="clear" w:color="auto" w:fill="auto"/>
            <w:noWrap/>
            <w:vAlign w:val="bottom"/>
            <w:hideMark/>
          </w:tcPr>
          <w:p w14:paraId="0C7CA2F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122</w:t>
            </w:r>
          </w:p>
        </w:tc>
      </w:tr>
      <w:tr w:rsidR="008F744C" w14:paraId="30873936"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6B1BC03B"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2002</w:t>
            </w:r>
          </w:p>
        </w:tc>
        <w:tc>
          <w:tcPr>
            <w:tcW w:w="2664" w:type="dxa"/>
            <w:tcBorders>
              <w:top w:val="nil"/>
              <w:left w:val="nil"/>
              <w:bottom w:val="single" w:sz="4" w:space="0" w:color="auto"/>
              <w:right w:val="single" w:sz="4" w:space="0" w:color="auto"/>
            </w:tcBorders>
            <w:shd w:val="clear" w:color="auto" w:fill="auto"/>
            <w:noWrap/>
            <w:vAlign w:val="center"/>
            <w:hideMark/>
          </w:tcPr>
          <w:p w14:paraId="22AA7D43"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135</w:t>
            </w:r>
          </w:p>
        </w:tc>
        <w:tc>
          <w:tcPr>
            <w:tcW w:w="2694" w:type="dxa"/>
            <w:tcBorders>
              <w:top w:val="nil"/>
              <w:left w:val="nil"/>
              <w:bottom w:val="single" w:sz="4" w:space="0" w:color="auto"/>
              <w:right w:val="single" w:sz="4" w:space="0" w:color="auto"/>
            </w:tcBorders>
            <w:shd w:val="clear" w:color="auto" w:fill="auto"/>
            <w:noWrap/>
            <w:vAlign w:val="bottom"/>
            <w:hideMark/>
          </w:tcPr>
          <w:p w14:paraId="0194477D"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132</w:t>
            </w:r>
          </w:p>
        </w:tc>
      </w:tr>
      <w:tr w:rsidR="008F744C" w14:paraId="780BF268"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BDFC82F"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2004</w:t>
            </w:r>
          </w:p>
        </w:tc>
        <w:tc>
          <w:tcPr>
            <w:tcW w:w="2664" w:type="dxa"/>
            <w:tcBorders>
              <w:top w:val="nil"/>
              <w:left w:val="nil"/>
              <w:bottom w:val="single" w:sz="4" w:space="0" w:color="auto"/>
              <w:right w:val="single" w:sz="4" w:space="0" w:color="auto"/>
            </w:tcBorders>
            <w:shd w:val="clear" w:color="auto" w:fill="auto"/>
            <w:noWrap/>
            <w:vAlign w:val="center"/>
            <w:hideMark/>
          </w:tcPr>
          <w:p w14:paraId="230F591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141</w:t>
            </w:r>
          </w:p>
        </w:tc>
        <w:tc>
          <w:tcPr>
            <w:tcW w:w="2694" w:type="dxa"/>
            <w:tcBorders>
              <w:top w:val="nil"/>
              <w:left w:val="nil"/>
              <w:bottom w:val="single" w:sz="4" w:space="0" w:color="auto"/>
              <w:right w:val="single" w:sz="4" w:space="0" w:color="auto"/>
            </w:tcBorders>
            <w:shd w:val="clear" w:color="auto" w:fill="auto"/>
            <w:noWrap/>
            <w:vAlign w:val="bottom"/>
            <w:hideMark/>
          </w:tcPr>
          <w:p w14:paraId="1ED8A3AD"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139</w:t>
            </w:r>
          </w:p>
        </w:tc>
      </w:tr>
      <w:tr w:rsidR="008F744C" w14:paraId="41255A86"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C314D85"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2006</w:t>
            </w:r>
          </w:p>
        </w:tc>
        <w:tc>
          <w:tcPr>
            <w:tcW w:w="2664" w:type="dxa"/>
            <w:tcBorders>
              <w:top w:val="nil"/>
              <w:left w:val="nil"/>
              <w:bottom w:val="single" w:sz="4" w:space="0" w:color="auto"/>
              <w:right w:val="single" w:sz="4" w:space="0" w:color="auto"/>
            </w:tcBorders>
            <w:shd w:val="clear" w:color="auto" w:fill="auto"/>
            <w:noWrap/>
            <w:vAlign w:val="center"/>
            <w:hideMark/>
          </w:tcPr>
          <w:p w14:paraId="5A779313"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145</w:t>
            </w:r>
          </w:p>
        </w:tc>
        <w:tc>
          <w:tcPr>
            <w:tcW w:w="2694" w:type="dxa"/>
            <w:tcBorders>
              <w:top w:val="nil"/>
              <w:left w:val="nil"/>
              <w:bottom w:val="single" w:sz="4" w:space="0" w:color="auto"/>
              <w:right w:val="single" w:sz="4" w:space="0" w:color="auto"/>
            </w:tcBorders>
            <w:shd w:val="clear" w:color="auto" w:fill="auto"/>
            <w:noWrap/>
            <w:vAlign w:val="bottom"/>
            <w:hideMark/>
          </w:tcPr>
          <w:p w14:paraId="38521CBD"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143</w:t>
            </w:r>
          </w:p>
        </w:tc>
      </w:tr>
      <w:tr w:rsidR="008F744C" w14:paraId="3F7FA977"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63B5F1FA"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2008</w:t>
            </w:r>
          </w:p>
        </w:tc>
        <w:tc>
          <w:tcPr>
            <w:tcW w:w="2664" w:type="dxa"/>
            <w:tcBorders>
              <w:top w:val="nil"/>
              <w:left w:val="nil"/>
              <w:bottom w:val="single" w:sz="4" w:space="0" w:color="auto"/>
              <w:right w:val="single" w:sz="4" w:space="0" w:color="auto"/>
            </w:tcBorders>
            <w:shd w:val="clear" w:color="auto" w:fill="auto"/>
            <w:noWrap/>
            <w:vAlign w:val="center"/>
            <w:hideMark/>
          </w:tcPr>
          <w:p w14:paraId="5610F0EA"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152</w:t>
            </w:r>
          </w:p>
        </w:tc>
        <w:tc>
          <w:tcPr>
            <w:tcW w:w="2694" w:type="dxa"/>
            <w:tcBorders>
              <w:top w:val="nil"/>
              <w:left w:val="nil"/>
              <w:bottom w:val="single" w:sz="4" w:space="0" w:color="auto"/>
              <w:right w:val="single" w:sz="4" w:space="0" w:color="auto"/>
            </w:tcBorders>
            <w:shd w:val="clear" w:color="auto" w:fill="auto"/>
            <w:noWrap/>
            <w:vAlign w:val="bottom"/>
            <w:hideMark/>
          </w:tcPr>
          <w:p w14:paraId="62F72CD4"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150</w:t>
            </w:r>
          </w:p>
        </w:tc>
      </w:tr>
      <w:tr w:rsidR="008F744C" w14:paraId="71D9FABB"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5DF61C8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2010</w:t>
            </w:r>
          </w:p>
        </w:tc>
        <w:tc>
          <w:tcPr>
            <w:tcW w:w="2664" w:type="dxa"/>
            <w:tcBorders>
              <w:top w:val="nil"/>
              <w:left w:val="nil"/>
              <w:bottom w:val="single" w:sz="4" w:space="0" w:color="auto"/>
              <w:right w:val="single" w:sz="4" w:space="0" w:color="auto"/>
            </w:tcBorders>
            <w:shd w:val="clear" w:color="auto" w:fill="auto"/>
            <w:noWrap/>
            <w:vAlign w:val="center"/>
            <w:hideMark/>
          </w:tcPr>
          <w:p w14:paraId="45B075C0"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153</w:t>
            </w:r>
          </w:p>
        </w:tc>
        <w:tc>
          <w:tcPr>
            <w:tcW w:w="2694" w:type="dxa"/>
            <w:tcBorders>
              <w:top w:val="nil"/>
              <w:left w:val="nil"/>
              <w:bottom w:val="single" w:sz="4" w:space="0" w:color="auto"/>
              <w:right w:val="single" w:sz="4" w:space="0" w:color="auto"/>
            </w:tcBorders>
            <w:shd w:val="clear" w:color="auto" w:fill="auto"/>
            <w:noWrap/>
            <w:vAlign w:val="bottom"/>
            <w:hideMark/>
          </w:tcPr>
          <w:p w14:paraId="1DA22E6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151</w:t>
            </w:r>
          </w:p>
        </w:tc>
      </w:tr>
      <w:tr w:rsidR="008F744C" w14:paraId="216E9E0A"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07CC539E"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2012</w:t>
            </w:r>
          </w:p>
        </w:tc>
        <w:tc>
          <w:tcPr>
            <w:tcW w:w="2664" w:type="dxa"/>
            <w:tcBorders>
              <w:top w:val="nil"/>
              <w:left w:val="nil"/>
              <w:bottom w:val="single" w:sz="4" w:space="0" w:color="auto"/>
              <w:right w:val="single" w:sz="4" w:space="0" w:color="auto"/>
            </w:tcBorders>
            <w:shd w:val="clear" w:color="auto" w:fill="auto"/>
            <w:noWrap/>
            <w:vAlign w:val="center"/>
            <w:hideMark/>
          </w:tcPr>
          <w:p w14:paraId="44B09403"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153</w:t>
            </w:r>
          </w:p>
        </w:tc>
        <w:tc>
          <w:tcPr>
            <w:tcW w:w="2694" w:type="dxa"/>
            <w:tcBorders>
              <w:top w:val="nil"/>
              <w:left w:val="nil"/>
              <w:bottom w:val="single" w:sz="4" w:space="0" w:color="auto"/>
              <w:right w:val="single" w:sz="4" w:space="0" w:color="auto"/>
            </w:tcBorders>
            <w:shd w:val="clear" w:color="auto" w:fill="auto"/>
            <w:noWrap/>
            <w:vAlign w:val="bottom"/>
            <w:hideMark/>
          </w:tcPr>
          <w:p w14:paraId="452B1919"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152</w:t>
            </w:r>
          </w:p>
        </w:tc>
      </w:tr>
      <w:tr w:rsidR="008F744C" w14:paraId="3582F8B5"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4644E053"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2014</w:t>
            </w:r>
          </w:p>
        </w:tc>
        <w:tc>
          <w:tcPr>
            <w:tcW w:w="2664" w:type="dxa"/>
            <w:tcBorders>
              <w:top w:val="nil"/>
              <w:left w:val="nil"/>
              <w:bottom w:val="single" w:sz="4" w:space="0" w:color="auto"/>
              <w:right w:val="single" w:sz="4" w:space="0" w:color="auto"/>
            </w:tcBorders>
            <w:shd w:val="clear" w:color="auto" w:fill="auto"/>
            <w:noWrap/>
            <w:vAlign w:val="center"/>
            <w:hideMark/>
          </w:tcPr>
          <w:p w14:paraId="5B5EA38C"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149</w:t>
            </w:r>
          </w:p>
        </w:tc>
        <w:tc>
          <w:tcPr>
            <w:tcW w:w="2694" w:type="dxa"/>
            <w:tcBorders>
              <w:top w:val="nil"/>
              <w:left w:val="nil"/>
              <w:bottom w:val="single" w:sz="4" w:space="0" w:color="auto"/>
              <w:right w:val="single" w:sz="4" w:space="0" w:color="auto"/>
            </w:tcBorders>
            <w:shd w:val="clear" w:color="auto" w:fill="auto"/>
            <w:noWrap/>
            <w:vAlign w:val="bottom"/>
            <w:hideMark/>
          </w:tcPr>
          <w:p w14:paraId="58B5121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147</w:t>
            </w:r>
          </w:p>
        </w:tc>
      </w:tr>
      <w:tr w:rsidR="008F744C" w14:paraId="4FCF3A36"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732BD3BE"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2016</w:t>
            </w:r>
          </w:p>
        </w:tc>
        <w:tc>
          <w:tcPr>
            <w:tcW w:w="2664" w:type="dxa"/>
            <w:tcBorders>
              <w:top w:val="nil"/>
              <w:left w:val="nil"/>
              <w:bottom w:val="single" w:sz="4" w:space="0" w:color="auto"/>
              <w:right w:val="single" w:sz="4" w:space="0" w:color="auto"/>
            </w:tcBorders>
            <w:shd w:val="clear" w:color="auto" w:fill="auto"/>
            <w:noWrap/>
            <w:vAlign w:val="center"/>
            <w:hideMark/>
          </w:tcPr>
          <w:p w14:paraId="73671AC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146</w:t>
            </w:r>
          </w:p>
        </w:tc>
        <w:tc>
          <w:tcPr>
            <w:tcW w:w="2694" w:type="dxa"/>
            <w:tcBorders>
              <w:top w:val="nil"/>
              <w:left w:val="nil"/>
              <w:bottom w:val="single" w:sz="4" w:space="0" w:color="auto"/>
              <w:right w:val="single" w:sz="4" w:space="0" w:color="auto"/>
            </w:tcBorders>
            <w:shd w:val="clear" w:color="auto" w:fill="auto"/>
            <w:noWrap/>
            <w:vAlign w:val="bottom"/>
            <w:hideMark/>
          </w:tcPr>
          <w:p w14:paraId="557A4C55"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144</w:t>
            </w:r>
          </w:p>
        </w:tc>
      </w:tr>
      <w:tr w:rsidR="008F744C" w14:paraId="63B2FE20"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626F2C1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2018</w:t>
            </w:r>
          </w:p>
        </w:tc>
        <w:tc>
          <w:tcPr>
            <w:tcW w:w="2664" w:type="dxa"/>
            <w:tcBorders>
              <w:top w:val="nil"/>
              <w:left w:val="nil"/>
              <w:bottom w:val="single" w:sz="4" w:space="0" w:color="auto"/>
              <w:right w:val="single" w:sz="4" w:space="0" w:color="auto"/>
            </w:tcBorders>
            <w:shd w:val="clear" w:color="auto" w:fill="auto"/>
            <w:noWrap/>
            <w:vAlign w:val="center"/>
            <w:hideMark/>
          </w:tcPr>
          <w:p w14:paraId="5DFA6B87"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140</w:t>
            </w:r>
          </w:p>
        </w:tc>
        <w:tc>
          <w:tcPr>
            <w:tcW w:w="2694" w:type="dxa"/>
            <w:tcBorders>
              <w:top w:val="nil"/>
              <w:left w:val="nil"/>
              <w:bottom w:val="single" w:sz="4" w:space="0" w:color="auto"/>
              <w:right w:val="single" w:sz="4" w:space="0" w:color="auto"/>
            </w:tcBorders>
            <w:shd w:val="clear" w:color="auto" w:fill="auto"/>
            <w:noWrap/>
            <w:vAlign w:val="bottom"/>
            <w:hideMark/>
          </w:tcPr>
          <w:p w14:paraId="6AFC14B3"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138</w:t>
            </w:r>
          </w:p>
        </w:tc>
      </w:tr>
      <w:tr w:rsidR="008F744C" w14:paraId="027EDC4D" w14:textId="77777777" w:rsidTr="008F744C">
        <w:trPr>
          <w:trHeight w:val="34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6803CF8"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2020</w:t>
            </w:r>
          </w:p>
        </w:tc>
        <w:tc>
          <w:tcPr>
            <w:tcW w:w="2664" w:type="dxa"/>
            <w:tcBorders>
              <w:top w:val="nil"/>
              <w:left w:val="nil"/>
              <w:bottom w:val="single" w:sz="4" w:space="0" w:color="auto"/>
              <w:right w:val="single" w:sz="4" w:space="0" w:color="auto"/>
            </w:tcBorders>
            <w:shd w:val="clear" w:color="auto" w:fill="auto"/>
            <w:noWrap/>
            <w:vAlign w:val="center"/>
            <w:hideMark/>
          </w:tcPr>
          <w:p w14:paraId="70AFC956"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133</w:t>
            </w:r>
          </w:p>
        </w:tc>
        <w:tc>
          <w:tcPr>
            <w:tcW w:w="2694" w:type="dxa"/>
            <w:tcBorders>
              <w:top w:val="nil"/>
              <w:left w:val="nil"/>
              <w:bottom w:val="single" w:sz="4" w:space="0" w:color="auto"/>
              <w:right w:val="single" w:sz="4" w:space="0" w:color="auto"/>
            </w:tcBorders>
            <w:shd w:val="clear" w:color="auto" w:fill="auto"/>
            <w:noWrap/>
            <w:vAlign w:val="bottom"/>
            <w:hideMark/>
          </w:tcPr>
          <w:p w14:paraId="22CBE0E1" w14:textId="77777777" w:rsidR="008F744C" w:rsidRPr="008F744C" w:rsidRDefault="008F744C">
            <w:pPr>
              <w:jc w:val="center"/>
              <w:rPr>
                <w:rFonts w:ascii="Calibri" w:hAnsi="Calibri" w:cs="Calibri"/>
                <w:color w:val="000000" w:themeColor="text1"/>
              </w:rPr>
            </w:pPr>
            <w:r w:rsidRPr="008F744C">
              <w:rPr>
                <w:rFonts w:ascii="Calibri" w:hAnsi="Calibri" w:cs="Calibri"/>
                <w:color w:val="000000" w:themeColor="text1"/>
              </w:rPr>
              <w:t>131</w:t>
            </w:r>
          </w:p>
        </w:tc>
      </w:tr>
      <w:tr w:rsidR="008F744C" w14:paraId="5655809A" w14:textId="77777777" w:rsidTr="008F744C">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E10E2D" w14:textId="77777777" w:rsidR="008F744C" w:rsidRPr="008F744C" w:rsidRDefault="008F744C" w:rsidP="008F744C">
            <w:pPr>
              <w:jc w:val="center"/>
              <w:rPr>
                <w:rFonts w:ascii="Calibri" w:hAnsi="Calibri" w:cs="Calibri"/>
                <w:b/>
                <w:bCs/>
                <w:color w:val="000000" w:themeColor="text1"/>
              </w:rPr>
            </w:pPr>
            <w:r w:rsidRPr="008F744C">
              <w:rPr>
                <w:rFonts w:ascii="Calibri" w:hAnsi="Calibri" w:cs="Calibri"/>
                <w:b/>
                <w:bCs/>
                <w:color w:val="000000" w:themeColor="text1"/>
              </w:rPr>
              <w:t>Average</w:t>
            </w:r>
          </w:p>
        </w:tc>
        <w:tc>
          <w:tcPr>
            <w:tcW w:w="2664" w:type="dxa"/>
            <w:tcBorders>
              <w:top w:val="nil"/>
              <w:left w:val="nil"/>
              <w:bottom w:val="single" w:sz="4" w:space="0" w:color="auto"/>
              <w:right w:val="single" w:sz="4" w:space="0" w:color="auto"/>
            </w:tcBorders>
            <w:shd w:val="clear" w:color="auto" w:fill="auto"/>
            <w:noWrap/>
            <w:vAlign w:val="bottom"/>
            <w:hideMark/>
          </w:tcPr>
          <w:p w14:paraId="69E9A1D2" w14:textId="77777777" w:rsidR="008F744C" w:rsidRPr="008F744C" w:rsidRDefault="008F744C">
            <w:pPr>
              <w:jc w:val="center"/>
              <w:rPr>
                <w:rFonts w:ascii="Calibri" w:hAnsi="Calibri" w:cs="Calibri"/>
                <w:b/>
                <w:bCs/>
                <w:color w:val="000000" w:themeColor="text1"/>
              </w:rPr>
            </w:pPr>
            <w:r w:rsidRPr="008F744C">
              <w:rPr>
                <w:rFonts w:ascii="Calibri" w:hAnsi="Calibri" w:cs="Calibri"/>
                <w:b/>
                <w:bCs/>
                <w:color w:val="000000" w:themeColor="text1"/>
              </w:rPr>
              <w:t>143</w:t>
            </w:r>
          </w:p>
        </w:tc>
        <w:tc>
          <w:tcPr>
            <w:tcW w:w="2694" w:type="dxa"/>
            <w:tcBorders>
              <w:top w:val="nil"/>
              <w:left w:val="nil"/>
              <w:bottom w:val="single" w:sz="4" w:space="0" w:color="auto"/>
              <w:right w:val="single" w:sz="4" w:space="0" w:color="auto"/>
            </w:tcBorders>
            <w:shd w:val="clear" w:color="auto" w:fill="auto"/>
            <w:noWrap/>
            <w:vAlign w:val="bottom"/>
            <w:hideMark/>
          </w:tcPr>
          <w:p w14:paraId="42F1EE73" w14:textId="77777777" w:rsidR="008F744C" w:rsidRPr="008F744C" w:rsidRDefault="008F744C">
            <w:pPr>
              <w:jc w:val="center"/>
              <w:rPr>
                <w:rFonts w:ascii="Calibri" w:hAnsi="Calibri" w:cs="Calibri"/>
                <w:b/>
                <w:bCs/>
                <w:color w:val="000000" w:themeColor="text1"/>
              </w:rPr>
            </w:pPr>
            <w:r w:rsidRPr="008F744C">
              <w:rPr>
                <w:rFonts w:ascii="Calibri" w:hAnsi="Calibri" w:cs="Calibri"/>
                <w:b/>
                <w:bCs/>
                <w:color w:val="000000" w:themeColor="text1"/>
              </w:rPr>
              <w:t>141</w:t>
            </w:r>
          </w:p>
        </w:tc>
      </w:tr>
    </w:tbl>
    <w:p w14:paraId="5780DCDE" w14:textId="77777777" w:rsidR="008F744C" w:rsidRPr="003C7943" w:rsidRDefault="008F744C" w:rsidP="00122AB5">
      <w:pPr>
        <w:rPr>
          <w:rFonts w:asciiTheme="minorHAnsi" w:hAnsiTheme="minorHAnsi" w:cstheme="minorHAnsi"/>
        </w:rPr>
      </w:pPr>
    </w:p>
    <w:p w14:paraId="5486605D" w14:textId="77777777" w:rsidR="00122AB5" w:rsidRDefault="00122AB5" w:rsidP="004909F7">
      <w:pPr>
        <w:rPr>
          <w:rFonts w:asciiTheme="minorHAnsi" w:hAnsiTheme="minorHAnsi" w:cstheme="minorHAnsi"/>
        </w:rPr>
      </w:pPr>
    </w:p>
    <w:p w14:paraId="0F96BB4F" w14:textId="77777777" w:rsidR="008F744C" w:rsidRDefault="008F744C" w:rsidP="004909F7">
      <w:pPr>
        <w:rPr>
          <w:rFonts w:asciiTheme="minorHAnsi" w:hAnsiTheme="minorHAnsi" w:cstheme="minorHAnsi"/>
        </w:rPr>
      </w:pPr>
    </w:p>
    <w:p w14:paraId="25A199D4" w14:textId="77777777" w:rsidR="008F744C" w:rsidRDefault="008F744C" w:rsidP="004909F7">
      <w:pPr>
        <w:rPr>
          <w:rFonts w:asciiTheme="minorHAnsi" w:hAnsiTheme="minorHAnsi" w:cstheme="minorHAnsi"/>
        </w:rPr>
      </w:pPr>
    </w:p>
    <w:p w14:paraId="158E6535" w14:textId="77777777" w:rsidR="008F744C" w:rsidRPr="003C7943" w:rsidRDefault="008F744C" w:rsidP="004909F7">
      <w:pPr>
        <w:rPr>
          <w:rFonts w:asciiTheme="minorHAnsi" w:hAnsiTheme="minorHAnsi" w:cstheme="minorHAnsi"/>
        </w:rPr>
      </w:pPr>
    </w:p>
    <w:p w14:paraId="7C039B4A" w14:textId="2B91A204" w:rsidR="00046CA5" w:rsidRPr="003C7943" w:rsidRDefault="00046CA5" w:rsidP="007C2AA2">
      <w:pPr>
        <w:pStyle w:val="Heading4"/>
      </w:pPr>
      <w:r w:rsidRPr="003C7943">
        <w:lastRenderedPageBreak/>
        <w:t xml:space="preserve">1.1.2 Calibration of IN </w:t>
      </w:r>
      <w:r w:rsidR="00F013C7" w:rsidRPr="003C7943">
        <w:t xml:space="preserve">Set </w:t>
      </w:r>
      <w:r w:rsidRPr="003C7943">
        <w:t>(high inequality)</w:t>
      </w:r>
    </w:p>
    <w:p w14:paraId="31697047" w14:textId="7379303B" w:rsidR="00046CA5" w:rsidRPr="003C7943" w:rsidRDefault="00046CA5" w:rsidP="00046CA5">
      <w:pPr>
        <w:rPr>
          <w:rFonts w:asciiTheme="minorHAnsi" w:hAnsiTheme="minorHAnsi" w:cstheme="minorHAnsi"/>
        </w:rPr>
      </w:pPr>
      <w:r w:rsidRPr="003C7943">
        <w:rPr>
          <w:rFonts w:asciiTheme="minorHAnsi" w:hAnsiTheme="minorHAnsi" w:cstheme="minorHAnsi"/>
        </w:rPr>
        <w:t xml:space="preserve">This set captures high </w:t>
      </w:r>
      <w:r w:rsidR="004E0929" w:rsidRPr="003C7943">
        <w:rPr>
          <w:rFonts w:asciiTheme="minorHAnsi" w:hAnsiTheme="minorHAnsi" w:cstheme="minorHAnsi"/>
        </w:rPr>
        <w:t>market inequality</w:t>
      </w:r>
      <w:r w:rsidRPr="003C7943">
        <w:rPr>
          <w:rFonts w:asciiTheme="minorHAnsi" w:hAnsiTheme="minorHAnsi" w:cstheme="minorHAnsi"/>
        </w:rPr>
        <w:t xml:space="preserve"> using average</w:t>
      </w:r>
      <w:r w:rsidR="00416749" w:rsidRPr="003C7943">
        <w:rPr>
          <w:rFonts w:asciiTheme="minorHAnsi" w:hAnsiTheme="minorHAnsi" w:cstheme="minorHAnsi"/>
        </w:rPr>
        <w:t xml:space="preserve"> values</w:t>
      </w:r>
      <w:r w:rsidRPr="003C7943">
        <w:rPr>
          <w:rFonts w:asciiTheme="minorHAnsi" w:hAnsiTheme="minorHAnsi" w:cstheme="minorHAnsi"/>
        </w:rPr>
        <w:t xml:space="preserve"> of the </w:t>
      </w:r>
      <w:r w:rsidR="004E0929" w:rsidRPr="003C7943">
        <w:rPr>
          <w:rFonts w:asciiTheme="minorHAnsi" w:hAnsiTheme="minorHAnsi" w:cstheme="minorHAnsi"/>
        </w:rPr>
        <w:t>Gini coefficient of pre-tax national income data</w:t>
      </w:r>
      <w:r w:rsidR="00416749" w:rsidRPr="003C7943">
        <w:rPr>
          <w:rFonts w:asciiTheme="minorHAnsi" w:hAnsiTheme="minorHAnsi" w:cstheme="minorHAnsi"/>
        </w:rPr>
        <w:t xml:space="preserve"> across the period 1997-2021</w:t>
      </w:r>
      <w:r w:rsidR="004E0929" w:rsidRPr="003C7943">
        <w:rPr>
          <w:rFonts w:asciiTheme="minorHAnsi" w:hAnsiTheme="minorHAnsi" w:cstheme="minorHAnsi"/>
        </w:rPr>
        <w:t xml:space="preserve">.   </w:t>
      </w:r>
      <w:r w:rsidRPr="003C7943">
        <w:rPr>
          <w:rFonts w:asciiTheme="minorHAnsi" w:hAnsiTheme="minorHAnsi" w:cstheme="minorHAnsi"/>
        </w:rPr>
        <w:t xml:space="preserve">Data are drawn </w:t>
      </w:r>
      <w:r w:rsidR="004E0929" w:rsidRPr="003C7943">
        <w:rPr>
          <w:rFonts w:asciiTheme="minorHAnsi" w:hAnsiTheme="minorHAnsi" w:cstheme="minorHAnsi"/>
        </w:rPr>
        <w:t xml:space="preserve">from the World Inequality Database (WID). </w:t>
      </w:r>
      <w:r w:rsidR="00416749" w:rsidRPr="003C7943">
        <w:rPr>
          <w:rFonts w:asciiTheme="minorHAnsi" w:hAnsiTheme="minorHAnsi" w:cstheme="minorHAnsi"/>
        </w:rPr>
        <w:t>Values are available for all cases for all years.</w:t>
      </w:r>
      <w:r w:rsidR="004E0929" w:rsidRPr="003C7943">
        <w:rPr>
          <w:rFonts w:asciiTheme="minorHAnsi" w:hAnsiTheme="minorHAnsi" w:cstheme="minorHAnsi"/>
        </w:rPr>
        <w:t xml:space="preserve"> Conventional benchmarks in the conceptual literature consider income inequality after tax and benefits, where coefficients are much lower, but we aim capture market inequality and social policy in separate sets, so need to be partly guided by the distribution of the scores also. </w:t>
      </w:r>
    </w:p>
    <w:p w14:paraId="35051A27" w14:textId="77777777" w:rsidR="00046CA5" w:rsidRPr="003C7943" w:rsidRDefault="00046CA5" w:rsidP="00046CA5">
      <w:pPr>
        <w:rPr>
          <w:rFonts w:asciiTheme="minorHAnsi" w:hAnsiTheme="minorHAnsi" w:cstheme="minorHAnsi"/>
        </w:rPr>
      </w:pPr>
    </w:p>
    <w:tbl>
      <w:tblPr>
        <w:tblW w:w="5000" w:type="pct"/>
        <w:tblLayout w:type="fixed"/>
        <w:tblLook w:val="04A0" w:firstRow="1" w:lastRow="0" w:firstColumn="1" w:lastColumn="0" w:noHBand="0" w:noVBand="1"/>
      </w:tblPr>
      <w:tblGrid>
        <w:gridCol w:w="3279"/>
        <w:gridCol w:w="2627"/>
        <w:gridCol w:w="8024"/>
      </w:tblGrid>
      <w:tr w:rsidR="004E0929" w:rsidRPr="003C7943" w14:paraId="78D00203" w14:textId="77777777" w:rsidTr="004E0929">
        <w:trPr>
          <w:trHeight w:val="1266"/>
        </w:trPr>
        <w:tc>
          <w:tcPr>
            <w:tcW w:w="1177" w:type="pct"/>
            <w:tcBorders>
              <w:top w:val="single" w:sz="4" w:space="0" w:color="auto"/>
              <w:left w:val="single" w:sz="4" w:space="0" w:color="auto"/>
              <w:bottom w:val="single" w:sz="4" w:space="0" w:color="auto"/>
              <w:right w:val="single" w:sz="4" w:space="0" w:color="auto"/>
            </w:tcBorders>
            <w:shd w:val="clear" w:color="D9E1F2" w:fill="D9D9D9"/>
            <w:vAlign w:val="bottom"/>
            <w:hideMark/>
          </w:tcPr>
          <w:p w14:paraId="1FC91327" w14:textId="26F793B0" w:rsidR="004E0929" w:rsidRPr="003C7943" w:rsidRDefault="004E0929" w:rsidP="004E0929">
            <w:pPr>
              <w:jc w:val="center"/>
              <w:rPr>
                <w:rFonts w:asciiTheme="minorHAnsi" w:hAnsiTheme="minorHAnsi" w:cstheme="minorHAnsi"/>
                <w:b/>
                <w:bCs/>
                <w:color w:val="000000"/>
              </w:rPr>
            </w:pPr>
            <w:r w:rsidRPr="003C7943">
              <w:rPr>
                <w:rFonts w:asciiTheme="minorHAnsi" w:hAnsiTheme="minorHAnsi" w:cstheme="minorHAnsi"/>
                <w:b/>
                <w:bCs/>
                <w:color w:val="000000"/>
              </w:rPr>
              <w:t>Row Labels</w:t>
            </w:r>
          </w:p>
        </w:tc>
        <w:tc>
          <w:tcPr>
            <w:tcW w:w="943" w:type="pct"/>
            <w:tcBorders>
              <w:top w:val="single" w:sz="4" w:space="0" w:color="auto"/>
              <w:left w:val="nil"/>
              <w:bottom w:val="single" w:sz="4" w:space="0" w:color="auto"/>
              <w:right w:val="single" w:sz="4" w:space="0" w:color="auto"/>
            </w:tcBorders>
            <w:shd w:val="clear" w:color="D9E1F2" w:fill="D9D9D9"/>
            <w:vAlign w:val="bottom"/>
            <w:hideMark/>
          </w:tcPr>
          <w:p w14:paraId="7FF06F7E" w14:textId="525D626E" w:rsidR="004E0929" w:rsidRPr="003C7943" w:rsidRDefault="004E0929" w:rsidP="004E0929">
            <w:pPr>
              <w:jc w:val="center"/>
              <w:rPr>
                <w:rFonts w:asciiTheme="minorHAnsi" w:hAnsiTheme="minorHAnsi" w:cstheme="minorHAnsi"/>
                <w:b/>
                <w:bCs/>
                <w:color w:val="000000"/>
              </w:rPr>
            </w:pPr>
            <w:r w:rsidRPr="003C7943">
              <w:rPr>
                <w:rFonts w:asciiTheme="minorHAnsi" w:hAnsiTheme="minorHAnsi" w:cstheme="minorHAnsi"/>
                <w:b/>
                <w:bCs/>
                <w:color w:val="000000"/>
              </w:rPr>
              <w:t>Gini coefficient pre-tax national income data (WID)</w:t>
            </w:r>
          </w:p>
        </w:tc>
        <w:tc>
          <w:tcPr>
            <w:tcW w:w="2880" w:type="pct"/>
            <w:tcBorders>
              <w:top w:val="single" w:sz="4" w:space="0" w:color="auto"/>
              <w:left w:val="nil"/>
              <w:bottom w:val="single" w:sz="4" w:space="0" w:color="auto"/>
              <w:right w:val="single" w:sz="4" w:space="0" w:color="auto"/>
            </w:tcBorders>
            <w:shd w:val="clear" w:color="D9E1F2" w:fill="D9D9D9"/>
            <w:vAlign w:val="bottom"/>
            <w:hideMark/>
          </w:tcPr>
          <w:p w14:paraId="45F23B0B" w14:textId="77777777" w:rsidR="004E0929" w:rsidRPr="003C7943" w:rsidRDefault="004E0929" w:rsidP="004E0929">
            <w:pPr>
              <w:jc w:val="center"/>
              <w:rPr>
                <w:rFonts w:asciiTheme="minorHAnsi" w:hAnsiTheme="minorHAnsi" w:cstheme="minorHAnsi"/>
                <w:b/>
                <w:bCs/>
                <w:color w:val="000000"/>
              </w:rPr>
            </w:pPr>
            <w:r w:rsidRPr="003C7943">
              <w:rPr>
                <w:rFonts w:asciiTheme="minorHAnsi" w:hAnsiTheme="minorHAnsi" w:cstheme="minorHAnsi"/>
                <w:b/>
                <w:bCs/>
                <w:color w:val="000000"/>
              </w:rPr>
              <w:t>Rationale for calibration  </w:t>
            </w:r>
          </w:p>
        </w:tc>
      </w:tr>
      <w:tr w:rsidR="004E0929" w:rsidRPr="003C7943" w14:paraId="295F116D"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EEA384E" w14:textId="09629C8F"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United States</w:t>
            </w:r>
          </w:p>
        </w:tc>
        <w:tc>
          <w:tcPr>
            <w:tcW w:w="943" w:type="pct"/>
            <w:tcBorders>
              <w:top w:val="nil"/>
              <w:left w:val="nil"/>
              <w:bottom w:val="single" w:sz="4" w:space="0" w:color="auto"/>
              <w:right w:val="single" w:sz="4" w:space="0" w:color="auto"/>
            </w:tcBorders>
            <w:shd w:val="clear" w:color="auto" w:fill="auto"/>
            <w:noWrap/>
            <w:hideMark/>
          </w:tcPr>
          <w:p w14:paraId="5A7EF50E" w14:textId="157AB1DC"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0.566</w:t>
            </w:r>
          </w:p>
        </w:tc>
        <w:tc>
          <w:tcPr>
            <w:tcW w:w="2880" w:type="pct"/>
            <w:vMerge w:val="restart"/>
            <w:tcBorders>
              <w:top w:val="nil"/>
              <w:left w:val="nil"/>
              <w:right w:val="single" w:sz="4" w:space="0" w:color="auto"/>
            </w:tcBorders>
            <w:shd w:val="clear" w:color="auto" w:fill="auto"/>
            <w:noWrap/>
            <w:hideMark/>
          </w:tcPr>
          <w:p w14:paraId="6C13C675" w14:textId="77777777" w:rsidR="00F17F75" w:rsidRDefault="00F17F75" w:rsidP="004E0929">
            <w:pPr>
              <w:rPr>
                <w:rFonts w:asciiTheme="minorHAnsi" w:hAnsiTheme="minorHAnsi" w:cstheme="minorHAnsi"/>
                <w:color w:val="000000" w:themeColor="text1"/>
                <w:sz w:val="20"/>
                <w:szCs w:val="20"/>
              </w:rPr>
            </w:pPr>
            <w:r w:rsidRPr="00116084">
              <w:rPr>
                <w:rFonts w:asciiTheme="minorHAnsi" w:hAnsiTheme="minorHAnsi" w:cstheme="minorHAnsi"/>
                <w:color w:val="000000"/>
                <w:sz w:val="20"/>
                <w:szCs w:val="20"/>
              </w:rPr>
              <w:t>Conceptual debates about classification of countries do not tend to use figures before tax and benefits</w:t>
            </w:r>
            <w:r>
              <w:rPr>
                <w:rFonts w:asciiTheme="minorHAnsi" w:hAnsiTheme="minorHAnsi" w:cstheme="minorHAnsi"/>
                <w:color w:val="000000"/>
                <w:sz w:val="20"/>
                <w:szCs w:val="20"/>
              </w:rPr>
              <w:t xml:space="preserve"> (e.g. see ILO TRAVAIL POLICY BRIEF 3, </w:t>
            </w:r>
            <w:hyperlink r:id="rId11" w:history="1">
              <w:r w:rsidRPr="00AD30EA">
                <w:rPr>
                  <w:rStyle w:val="Hyperlink"/>
                  <w:rFonts w:asciiTheme="minorHAnsi" w:hAnsiTheme="minorHAnsi" w:cstheme="minorHAnsi"/>
                  <w:i/>
                  <w:iCs/>
                  <w:sz w:val="20"/>
                  <w:szCs w:val="20"/>
                </w:rPr>
                <w:t>Inequality, income shares and poverty: The practical meaning of Gini coefficients</w:t>
              </w:r>
            </w:hyperlink>
            <w:r>
              <w:rPr>
                <w:rFonts w:asciiTheme="minorHAnsi" w:hAnsiTheme="minorHAnsi" w:cstheme="minorHAnsi"/>
                <w:color w:val="000000"/>
                <w:sz w:val="20"/>
                <w:szCs w:val="20"/>
              </w:rPr>
              <w:t xml:space="preserve">), </w:t>
            </w:r>
            <w:r w:rsidRPr="00116084">
              <w:rPr>
                <w:rFonts w:asciiTheme="minorHAnsi" w:hAnsiTheme="minorHAnsi" w:cstheme="minorHAnsi"/>
                <w:color w:val="000000"/>
                <w:sz w:val="20"/>
                <w:szCs w:val="20"/>
              </w:rPr>
              <w:t xml:space="preserve">meaning we lack clear conceptually based guidelines.  </w:t>
            </w:r>
            <w:r w:rsidRPr="00116084">
              <w:rPr>
                <w:rFonts w:asciiTheme="minorHAnsi" w:hAnsiTheme="minorHAnsi" w:cstheme="minorHAnsi"/>
                <w:color w:val="000000" w:themeColor="text1"/>
                <w:sz w:val="20"/>
                <w:szCs w:val="20"/>
              </w:rPr>
              <w:t xml:space="preserve">Accordingly, we calibrate </w:t>
            </w:r>
            <w:r>
              <w:rPr>
                <w:rFonts w:asciiTheme="minorHAnsi" w:hAnsiTheme="minorHAnsi" w:cstheme="minorHAnsi"/>
                <w:color w:val="000000" w:themeColor="text1"/>
                <w:sz w:val="20"/>
                <w:szCs w:val="20"/>
              </w:rPr>
              <w:t xml:space="preserve">the set </w:t>
            </w:r>
            <w:r w:rsidRPr="00116084">
              <w:rPr>
                <w:rFonts w:asciiTheme="minorHAnsi" w:hAnsiTheme="minorHAnsi" w:cstheme="minorHAnsi"/>
                <w:color w:val="000000" w:themeColor="text1"/>
                <w:sz w:val="20"/>
                <w:szCs w:val="20"/>
              </w:rPr>
              <w:t>with reference to distribution</w:t>
            </w:r>
            <w:r>
              <w:rPr>
                <w:rFonts w:asciiTheme="minorHAnsi" w:hAnsiTheme="minorHAnsi" w:cstheme="minorHAnsi"/>
                <w:color w:val="000000" w:themeColor="text1"/>
                <w:sz w:val="20"/>
                <w:szCs w:val="20"/>
              </w:rPr>
              <w:t>al measures</w:t>
            </w:r>
            <w:r w:rsidRPr="00116084">
              <w:rPr>
                <w:rFonts w:asciiTheme="minorHAnsi" w:hAnsiTheme="minorHAnsi" w:cstheme="minorHAnsi"/>
                <w:color w:val="000000" w:themeColor="text1"/>
                <w:sz w:val="20"/>
                <w:szCs w:val="20"/>
              </w:rPr>
              <w:t xml:space="preserve"> and </w:t>
            </w:r>
            <w:r>
              <w:rPr>
                <w:rFonts w:asciiTheme="minorHAnsi" w:hAnsiTheme="minorHAnsi" w:cstheme="minorHAnsi"/>
                <w:color w:val="000000" w:themeColor="text1"/>
                <w:sz w:val="20"/>
                <w:szCs w:val="20"/>
              </w:rPr>
              <w:t xml:space="preserve">the position of </w:t>
            </w:r>
            <w:r w:rsidRPr="00116084">
              <w:rPr>
                <w:rFonts w:asciiTheme="minorHAnsi" w:hAnsiTheme="minorHAnsi" w:cstheme="minorHAnsi"/>
                <w:color w:val="000000" w:themeColor="text1"/>
                <w:sz w:val="20"/>
                <w:szCs w:val="20"/>
              </w:rPr>
              <w:t>key cases</w:t>
            </w:r>
            <w:r>
              <w:rPr>
                <w:rFonts w:asciiTheme="minorHAnsi" w:hAnsiTheme="minorHAnsi" w:cstheme="minorHAnsi"/>
                <w:color w:val="000000" w:themeColor="text1"/>
                <w:sz w:val="20"/>
                <w:szCs w:val="20"/>
              </w:rPr>
              <w:t xml:space="preserve"> in our set</w:t>
            </w:r>
            <w:r w:rsidRPr="00116084">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p>
          <w:p w14:paraId="28CB360B" w14:textId="77777777" w:rsidR="00F17F75" w:rsidRDefault="00F17F75" w:rsidP="004E0929">
            <w:pPr>
              <w:rPr>
                <w:rFonts w:asciiTheme="minorHAnsi" w:hAnsiTheme="minorHAnsi" w:cstheme="minorHAnsi"/>
                <w:b/>
                <w:bCs/>
                <w:color w:val="000000" w:themeColor="text1"/>
                <w:sz w:val="20"/>
                <w:szCs w:val="20"/>
              </w:rPr>
            </w:pPr>
          </w:p>
          <w:p w14:paraId="71B2A6F6" w14:textId="77777777" w:rsidR="00CB61EF" w:rsidRDefault="00D80A67" w:rsidP="004E0929">
            <w:pPr>
              <w:rPr>
                <w:rFonts w:asciiTheme="minorHAnsi" w:hAnsiTheme="minorHAnsi" w:cstheme="minorHAnsi"/>
                <w:color w:val="000000"/>
                <w:sz w:val="20"/>
                <w:szCs w:val="20"/>
              </w:rPr>
            </w:pPr>
            <w:r w:rsidRPr="003C7943">
              <w:rPr>
                <w:rFonts w:asciiTheme="minorHAnsi" w:hAnsiTheme="minorHAnsi" w:cstheme="minorHAnsi"/>
                <w:b/>
                <w:bCs/>
                <w:color w:val="000000"/>
                <w:sz w:val="20"/>
                <w:szCs w:val="20"/>
              </w:rPr>
              <w:t>Crossover</w:t>
            </w:r>
            <w:r w:rsidRPr="003C7943">
              <w:rPr>
                <w:rFonts w:asciiTheme="minorHAnsi" w:hAnsiTheme="minorHAnsi" w:cstheme="minorHAnsi"/>
                <w:color w:val="000000"/>
                <w:sz w:val="20"/>
                <w:szCs w:val="20"/>
              </w:rPr>
              <w:t xml:space="preserve">: </w:t>
            </w:r>
            <w:r w:rsidR="00FD316B">
              <w:rPr>
                <w:rFonts w:asciiTheme="minorHAnsi" w:hAnsiTheme="minorHAnsi" w:cstheme="minorHAnsi"/>
                <w:color w:val="000000"/>
                <w:sz w:val="20"/>
                <w:szCs w:val="20"/>
              </w:rPr>
              <w:t xml:space="preserve">location of the 0.5 crossover point is </w:t>
            </w:r>
            <w:r w:rsidRPr="003C7943">
              <w:rPr>
                <w:rFonts w:asciiTheme="minorHAnsi" w:hAnsiTheme="minorHAnsi" w:cstheme="minorHAnsi"/>
                <w:color w:val="000000"/>
                <w:sz w:val="20"/>
                <w:szCs w:val="20"/>
              </w:rPr>
              <w:t xml:space="preserve">the key decision is determining which cases fall </w:t>
            </w:r>
            <w:r w:rsidRPr="00116084">
              <w:rPr>
                <w:rFonts w:asciiTheme="minorHAnsi" w:hAnsiTheme="minorHAnsi" w:cstheme="minorHAnsi"/>
                <w:color w:val="000000"/>
                <w:sz w:val="20"/>
                <w:szCs w:val="20"/>
              </w:rPr>
              <w:t xml:space="preserve">into the high inequality group. </w:t>
            </w:r>
            <w:r w:rsidR="00F17F75">
              <w:rPr>
                <w:rFonts w:asciiTheme="minorHAnsi" w:hAnsiTheme="minorHAnsi" w:cstheme="minorHAnsi"/>
                <w:color w:val="000000"/>
                <w:sz w:val="20"/>
                <w:szCs w:val="20"/>
              </w:rPr>
              <w:t xml:space="preserve">We place this around median but, chose a score just below the median, (0.45 rather than 0.455) for several reason: (i) to avoid over specifying our sets throughout we have aimed to use round members for the key anchors, (ii) there is a ‘natural break’ in the series between New Zealand at 0.453 and Belgium at 0.444, placing the crossover at 0.45 reflects this, (iii) in key theoretical literature on welfare regimes New Zealand is commonly seen as an example of a more unequal liberal regime, Belgium an example of the corporatist/conservative regime where status differentials are maintained but corporatist structures play a key role in developing a stronger social minimum.   </w:t>
            </w:r>
          </w:p>
          <w:p w14:paraId="63345C00" w14:textId="77777777" w:rsidR="00CB61EF" w:rsidRDefault="00CB61EF" w:rsidP="004E0929">
            <w:pPr>
              <w:rPr>
                <w:rFonts w:asciiTheme="minorHAnsi" w:hAnsiTheme="minorHAnsi" w:cstheme="minorHAnsi"/>
                <w:color w:val="000000"/>
                <w:sz w:val="20"/>
                <w:szCs w:val="20"/>
              </w:rPr>
            </w:pPr>
          </w:p>
          <w:p w14:paraId="07C29306" w14:textId="77777777" w:rsidR="00CB61EF" w:rsidRDefault="00F17F75" w:rsidP="004E0929">
            <w:pPr>
              <w:rPr>
                <w:rFonts w:asciiTheme="minorHAnsi" w:hAnsiTheme="minorHAnsi" w:cstheme="minorHAnsi"/>
                <w:color w:val="000000"/>
                <w:sz w:val="20"/>
                <w:szCs w:val="20"/>
              </w:rPr>
            </w:pPr>
            <w:r>
              <w:rPr>
                <w:rFonts w:asciiTheme="minorHAnsi" w:hAnsiTheme="minorHAnsi" w:cstheme="minorHAnsi"/>
                <w:color w:val="000000"/>
                <w:sz w:val="20"/>
                <w:szCs w:val="20"/>
              </w:rPr>
              <w:t xml:space="preserve">At the bottom of the set we placed the minimum at 0.40, the nearest round number to the scores found in the Scandinavian countries that are seen as exemplars of the more egalitarian social democratic welfare regime; this is also the nearest round number to the bottom value in the set.  </w:t>
            </w:r>
          </w:p>
          <w:p w14:paraId="5C785CF7" w14:textId="77777777" w:rsidR="00CB61EF" w:rsidRDefault="00CB61EF" w:rsidP="004E0929">
            <w:pPr>
              <w:rPr>
                <w:rFonts w:asciiTheme="minorHAnsi" w:hAnsiTheme="minorHAnsi" w:cstheme="minorHAnsi"/>
                <w:color w:val="000000"/>
                <w:sz w:val="20"/>
                <w:szCs w:val="20"/>
              </w:rPr>
            </w:pPr>
          </w:p>
          <w:p w14:paraId="7C95FD8F" w14:textId="5F79193A" w:rsidR="001D5080" w:rsidRPr="00F17F75" w:rsidRDefault="00F17F75" w:rsidP="004E0929">
            <w:pPr>
              <w:rPr>
                <w:rFonts w:asciiTheme="minorHAnsi" w:hAnsiTheme="minorHAnsi" w:cstheme="minorHAnsi"/>
                <w:color w:val="000000"/>
                <w:sz w:val="20"/>
                <w:szCs w:val="20"/>
              </w:rPr>
            </w:pPr>
            <w:r>
              <w:rPr>
                <w:rFonts w:asciiTheme="minorHAnsi" w:hAnsiTheme="minorHAnsi" w:cstheme="minorHAnsi"/>
                <w:color w:val="000000"/>
                <w:sz w:val="20"/>
                <w:szCs w:val="20"/>
              </w:rPr>
              <w:t xml:space="preserve">At the top of the set, we place the max score for the set at 0.50; this creates an evenly distributed set of calibration anchors (0.4, 0.45 and 0.5), but also places some of the most unequal cases </w:t>
            </w:r>
            <w:r w:rsidR="00CB61EF">
              <w:rPr>
                <w:rFonts w:asciiTheme="minorHAnsi" w:hAnsiTheme="minorHAnsi" w:cstheme="minorHAnsi"/>
                <w:color w:val="000000"/>
                <w:sz w:val="20"/>
                <w:szCs w:val="20"/>
              </w:rPr>
              <w:t xml:space="preserve">above the anchor point, judging all cases from Canada upwards to fully in the </w:t>
            </w:r>
            <w:r w:rsidR="00CB61EF">
              <w:rPr>
                <w:rFonts w:asciiTheme="minorHAnsi" w:hAnsiTheme="minorHAnsi" w:cstheme="minorHAnsi"/>
                <w:color w:val="000000"/>
                <w:sz w:val="20"/>
                <w:szCs w:val="20"/>
              </w:rPr>
              <w:lastRenderedPageBreak/>
              <w:t xml:space="preserve">unequal set. We judged that the wider dispersal of scores above the median than below reflected quantitative rather than qualitative difference, particularly as key exemplars of the unequal liberal regime (UK, Australia) fell below the 0.5 upper score. Our approach has the advantage of creating a simple set of evenly spaced calibration anchors, but could be seen as inconsistent in its treatment of the most commonly cited exemplars of Social Democratic (Sweden) and Liberal (USA) welfare regimes. </w:t>
            </w:r>
          </w:p>
          <w:p w14:paraId="0190C195" w14:textId="1E1A5E37" w:rsidR="00485130" w:rsidRPr="003C7943" w:rsidRDefault="00485130" w:rsidP="004E0929">
            <w:pPr>
              <w:rPr>
                <w:rFonts w:asciiTheme="minorHAnsi" w:hAnsiTheme="minorHAnsi" w:cstheme="minorHAnsi"/>
                <w:color w:val="FF0000"/>
              </w:rPr>
            </w:pPr>
            <w:r w:rsidRPr="003C7943">
              <w:rPr>
                <w:rFonts w:asciiTheme="minorHAnsi" w:hAnsiTheme="minorHAnsi" w:cstheme="minorHAnsi"/>
                <w:color w:val="FF0000"/>
              </w:rPr>
              <w:t xml:space="preserve"> </w:t>
            </w:r>
          </w:p>
        </w:tc>
      </w:tr>
      <w:tr w:rsidR="004E0929" w:rsidRPr="003C7943" w14:paraId="15FE1DEF"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F2C4117" w14:textId="4686CB27"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Japan</w:t>
            </w:r>
          </w:p>
        </w:tc>
        <w:tc>
          <w:tcPr>
            <w:tcW w:w="943" w:type="pct"/>
            <w:tcBorders>
              <w:top w:val="nil"/>
              <w:left w:val="nil"/>
              <w:bottom w:val="single" w:sz="4" w:space="0" w:color="auto"/>
              <w:right w:val="single" w:sz="4" w:space="0" w:color="auto"/>
            </w:tcBorders>
            <w:shd w:val="clear" w:color="auto" w:fill="auto"/>
            <w:noWrap/>
            <w:hideMark/>
          </w:tcPr>
          <w:p w14:paraId="1FC9E111" w14:textId="10A4A3A4"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0.538</w:t>
            </w:r>
          </w:p>
        </w:tc>
        <w:tc>
          <w:tcPr>
            <w:tcW w:w="2880" w:type="pct"/>
            <w:vMerge/>
            <w:tcBorders>
              <w:left w:val="nil"/>
              <w:right w:val="single" w:sz="4" w:space="0" w:color="auto"/>
            </w:tcBorders>
            <w:shd w:val="clear" w:color="auto" w:fill="auto"/>
            <w:noWrap/>
            <w:vAlign w:val="bottom"/>
            <w:hideMark/>
          </w:tcPr>
          <w:p w14:paraId="1ECC12E8" w14:textId="77777777" w:rsidR="004E0929" w:rsidRPr="003C7943" w:rsidRDefault="004E0929" w:rsidP="004E0929">
            <w:pPr>
              <w:jc w:val="center"/>
              <w:rPr>
                <w:rFonts w:asciiTheme="minorHAnsi" w:hAnsiTheme="minorHAnsi" w:cstheme="minorHAnsi"/>
                <w:color w:val="000000"/>
              </w:rPr>
            </w:pPr>
          </w:p>
        </w:tc>
      </w:tr>
      <w:tr w:rsidR="004E0929" w:rsidRPr="003C7943" w14:paraId="4CE51ED3"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0CF1085" w14:textId="3DDDCCCE" w:rsidR="004E0929" w:rsidRPr="003C7943" w:rsidRDefault="004E0929" w:rsidP="004E0929">
            <w:pPr>
              <w:rPr>
                <w:rFonts w:asciiTheme="minorHAnsi" w:hAnsiTheme="minorHAnsi" w:cstheme="minorHAnsi"/>
                <w:color w:val="FF0000"/>
              </w:rPr>
            </w:pPr>
            <w:r w:rsidRPr="003C7943">
              <w:rPr>
                <w:rFonts w:asciiTheme="minorHAnsi" w:hAnsiTheme="minorHAnsi" w:cstheme="minorHAnsi"/>
                <w:color w:val="000000"/>
              </w:rPr>
              <w:t>Korea</w:t>
            </w:r>
          </w:p>
        </w:tc>
        <w:tc>
          <w:tcPr>
            <w:tcW w:w="943" w:type="pct"/>
            <w:tcBorders>
              <w:top w:val="nil"/>
              <w:left w:val="nil"/>
              <w:bottom w:val="single" w:sz="4" w:space="0" w:color="auto"/>
              <w:right w:val="single" w:sz="4" w:space="0" w:color="auto"/>
            </w:tcBorders>
            <w:shd w:val="clear" w:color="auto" w:fill="auto"/>
            <w:noWrap/>
            <w:hideMark/>
          </w:tcPr>
          <w:p w14:paraId="32B9AF16" w14:textId="7ED1BA3D" w:rsidR="004E0929" w:rsidRPr="003C7943" w:rsidRDefault="004E0929" w:rsidP="004E0929">
            <w:pPr>
              <w:jc w:val="center"/>
              <w:rPr>
                <w:rFonts w:asciiTheme="minorHAnsi" w:hAnsiTheme="minorHAnsi" w:cstheme="minorHAnsi"/>
                <w:color w:val="FF0000"/>
              </w:rPr>
            </w:pPr>
            <w:r w:rsidRPr="003C7943">
              <w:rPr>
                <w:rFonts w:asciiTheme="minorHAnsi" w:hAnsiTheme="minorHAnsi" w:cstheme="minorHAnsi"/>
                <w:color w:val="000000"/>
              </w:rPr>
              <w:t>0.533</w:t>
            </w:r>
          </w:p>
        </w:tc>
        <w:tc>
          <w:tcPr>
            <w:tcW w:w="2880" w:type="pct"/>
            <w:vMerge/>
            <w:tcBorders>
              <w:left w:val="nil"/>
              <w:right w:val="single" w:sz="4" w:space="0" w:color="auto"/>
            </w:tcBorders>
            <w:shd w:val="clear" w:color="auto" w:fill="auto"/>
            <w:noWrap/>
            <w:vAlign w:val="bottom"/>
            <w:hideMark/>
          </w:tcPr>
          <w:p w14:paraId="187EA0A2" w14:textId="77777777" w:rsidR="004E0929" w:rsidRPr="003C7943" w:rsidRDefault="004E0929" w:rsidP="004E0929">
            <w:pPr>
              <w:jc w:val="center"/>
              <w:rPr>
                <w:rFonts w:asciiTheme="minorHAnsi" w:hAnsiTheme="minorHAnsi" w:cstheme="minorHAnsi"/>
                <w:color w:val="000000"/>
              </w:rPr>
            </w:pPr>
          </w:p>
        </w:tc>
      </w:tr>
      <w:tr w:rsidR="004E0929" w:rsidRPr="003C7943" w14:paraId="7729136A"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CDC526E" w14:textId="6B21A391"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Canada</w:t>
            </w:r>
          </w:p>
        </w:tc>
        <w:tc>
          <w:tcPr>
            <w:tcW w:w="943" w:type="pct"/>
            <w:tcBorders>
              <w:top w:val="nil"/>
              <w:left w:val="nil"/>
              <w:bottom w:val="single" w:sz="4" w:space="0" w:color="auto"/>
              <w:right w:val="single" w:sz="4" w:space="0" w:color="auto"/>
            </w:tcBorders>
            <w:shd w:val="clear" w:color="auto" w:fill="auto"/>
            <w:noWrap/>
            <w:hideMark/>
          </w:tcPr>
          <w:p w14:paraId="7B530E43" w14:textId="2DA6BC62"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0.523</w:t>
            </w:r>
          </w:p>
        </w:tc>
        <w:tc>
          <w:tcPr>
            <w:tcW w:w="2880" w:type="pct"/>
            <w:vMerge/>
            <w:tcBorders>
              <w:left w:val="nil"/>
              <w:right w:val="single" w:sz="4" w:space="0" w:color="auto"/>
            </w:tcBorders>
            <w:shd w:val="clear" w:color="auto" w:fill="auto"/>
            <w:noWrap/>
            <w:vAlign w:val="bottom"/>
            <w:hideMark/>
          </w:tcPr>
          <w:p w14:paraId="3C572B68" w14:textId="77777777" w:rsidR="004E0929" w:rsidRPr="003C7943" w:rsidRDefault="004E0929" w:rsidP="004E0929">
            <w:pPr>
              <w:jc w:val="center"/>
              <w:rPr>
                <w:rFonts w:asciiTheme="minorHAnsi" w:hAnsiTheme="minorHAnsi" w:cstheme="minorHAnsi"/>
                <w:color w:val="000000"/>
              </w:rPr>
            </w:pPr>
          </w:p>
        </w:tc>
      </w:tr>
      <w:tr w:rsidR="004E0929" w:rsidRPr="003C7943" w14:paraId="7DE0C2C5"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DDAB327" w14:textId="3A7B77A7"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FF0000"/>
              </w:rPr>
              <w:t>SET MAX</w:t>
            </w:r>
          </w:p>
        </w:tc>
        <w:tc>
          <w:tcPr>
            <w:tcW w:w="943" w:type="pct"/>
            <w:tcBorders>
              <w:top w:val="nil"/>
              <w:left w:val="nil"/>
              <w:bottom w:val="single" w:sz="4" w:space="0" w:color="auto"/>
              <w:right w:val="single" w:sz="4" w:space="0" w:color="auto"/>
            </w:tcBorders>
            <w:shd w:val="clear" w:color="auto" w:fill="auto"/>
            <w:noWrap/>
            <w:hideMark/>
          </w:tcPr>
          <w:p w14:paraId="4A17E3DE" w14:textId="70B1EA1F"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FF0000"/>
              </w:rPr>
              <w:t>0.500</w:t>
            </w:r>
          </w:p>
        </w:tc>
        <w:tc>
          <w:tcPr>
            <w:tcW w:w="2880" w:type="pct"/>
            <w:vMerge/>
            <w:tcBorders>
              <w:left w:val="nil"/>
              <w:right w:val="single" w:sz="4" w:space="0" w:color="auto"/>
            </w:tcBorders>
            <w:shd w:val="clear" w:color="auto" w:fill="auto"/>
            <w:noWrap/>
            <w:vAlign w:val="bottom"/>
            <w:hideMark/>
          </w:tcPr>
          <w:p w14:paraId="118D8981" w14:textId="77777777" w:rsidR="004E0929" w:rsidRPr="003C7943" w:rsidRDefault="004E0929" w:rsidP="004E0929">
            <w:pPr>
              <w:jc w:val="center"/>
              <w:rPr>
                <w:rFonts w:asciiTheme="minorHAnsi" w:hAnsiTheme="minorHAnsi" w:cstheme="minorHAnsi"/>
                <w:color w:val="000000"/>
              </w:rPr>
            </w:pPr>
          </w:p>
        </w:tc>
      </w:tr>
      <w:tr w:rsidR="004E0929" w:rsidRPr="003C7943" w14:paraId="1D89BE97"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29D0683" w14:textId="7958DEE8"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Portugal</w:t>
            </w:r>
          </w:p>
        </w:tc>
        <w:tc>
          <w:tcPr>
            <w:tcW w:w="943" w:type="pct"/>
            <w:tcBorders>
              <w:top w:val="nil"/>
              <w:left w:val="nil"/>
              <w:bottom w:val="single" w:sz="4" w:space="0" w:color="auto"/>
              <w:right w:val="single" w:sz="4" w:space="0" w:color="auto"/>
            </w:tcBorders>
            <w:shd w:val="clear" w:color="auto" w:fill="auto"/>
            <w:noWrap/>
            <w:hideMark/>
          </w:tcPr>
          <w:p w14:paraId="4D0FAEAC" w14:textId="16BF6E7D"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0.493</w:t>
            </w:r>
          </w:p>
        </w:tc>
        <w:tc>
          <w:tcPr>
            <w:tcW w:w="2880" w:type="pct"/>
            <w:vMerge/>
            <w:tcBorders>
              <w:left w:val="nil"/>
              <w:right w:val="single" w:sz="4" w:space="0" w:color="auto"/>
            </w:tcBorders>
            <w:shd w:val="clear" w:color="auto" w:fill="auto"/>
            <w:noWrap/>
            <w:vAlign w:val="bottom"/>
            <w:hideMark/>
          </w:tcPr>
          <w:p w14:paraId="6DACE994" w14:textId="77777777" w:rsidR="004E0929" w:rsidRPr="003C7943" w:rsidRDefault="004E0929" w:rsidP="004E0929">
            <w:pPr>
              <w:jc w:val="center"/>
              <w:rPr>
                <w:rFonts w:asciiTheme="minorHAnsi" w:hAnsiTheme="minorHAnsi" w:cstheme="minorHAnsi"/>
                <w:color w:val="000000"/>
              </w:rPr>
            </w:pPr>
          </w:p>
        </w:tc>
      </w:tr>
      <w:tr w:rsidR="004E0929" w:rsidRPr="003C7943" w14:paraId="4522CF01"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8616904" w14:textId="61D8D0FD" w:rsidR="004E0929" w:rsidRPr="003C7943" w:rsidRDefault="004E0929" w:rsidP="004E0929">
            <w:pPr>
              <w:rPr>
                <w:rFonts w:asciiTheme="minorHAnsi" w:hAnsiTheme="minorHAnsi" w:cstheme="minorHAnsi"/>
                <w:color w:val="FF0000"/>
              </w:rPr>
            </w:pPr>
            <w:r w:rsidRPr="003C7943">
              <w:rPr>
                <w:rFonts w:asciiTheme="minorHAnsi" w:hAnsiTheme="minorHAnsi" w:cstheme="minorHAnsi"/>
                <w:color w:val="000000"/>
              </w:rPr>
              <w:t>Greece</w:t>
            </w:r>
          </w:p>
        </w:tc>
        <w:tc>
          <w:tcPr>
            <w:tcW w:w="943" w:type="pct"/>
            <w:tcBorders>
              <w:top w:val="nil"/>
              <w:left w:val="nil"/>
              <w:bottom w:val="single" w:sz="4" w:space="0" w:color="auto"/>
              <w:right w:val="single" w:sz="4" w:space="0" w:color="auto"/>
            </w:tcBorders>
            <w:shd w:val="clear" w:color="auto" w:fill="auto"/>
            <w:noWrap/>
            <w:hideMark/>
          </w:tcPr>
          <w:p w14:paraId="5C06A734" w14:textId="1E42F14A" w:rsidR="004E0929" w:rsidRPr="003C7943" w:rsidRDefault="004E0929" w:rsidP="004E0929">
            <w:pPr>
              <w:jc w:val="center"/>
              <w:rPr>
                <w:rFonts w:asciiTheme="minorHAnsi" w:hAnsiTheme="minorHAnsi" w:cstheme="minorHAnsi"/>
                <w:color w:val="FF0000"/>
              </w:rPr>
            </w:pPr>
            <w:r w:rsidRPr="003C7943">
              <w:rPr>
                <w:rFonts w:asciiTheme="minorHAnsi" w:hAnsiTheme="minorHAnsi" w:cstheme="minorHAnsi"/>
                <w:color w:val="000000"/>
              </w:rPr>
              <w:t>0.483</w:t>
            </w:r>
          </w:p>
        </w:tc>
        <w:tc>
          <w:tcPr>
            <w:tcW w:w="2880" w:type="pct"/>
            <w:vMerge/>
            <w:tcBorders>
              <w:left w:val="nil"/>
              <w:right w:val="single" w:sz="4" w:space="0" w:color="auto"/>
            </w:tcBorders>
            <w:shd w:val="clear" w:color="auto" w:fill="auto"/>
            <w:noWrap/>
            <w:vAlign w:val="bottom"/>
            <w:hideMark/>
          </w:tcPr>
          <w:p w14:paraId="06494D30" w14:textId="77777777" w:rsidR="004E0929" w:rsidRPr="003C7943" w:rsidRDefault="004E0929" w:rsidP="004E0929">
            <w:pPr>
              <w:jc w:val="center"/>
              <w:rPr>
                <w:rFonts w:asciiTheme="minorHAnsi" w:hAnsiTheme="minorHAnsi" w:cstheme="minorHAnsi"/>
                <w:color w:val="000000"/>
              </w:rPr>
            </w:pPr>
          </w:p>
        </w:tc>
      </w:tr>
      <w:tr w:rsidR="004E0929" w:rsidRPr="003C7943" w14:paraId="144D364F"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36C256A" w14:textId="7B14351D"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United Kingdom</w:t>
            </w:r>
          </w:p>
        </w:tc>
        <w:tc>
          <w:tcPr>
            <w:tcW w:w="943" w:type="pct"/>
            <w:tcBorders>
              <w:top w:val="nil"/>
              <w:left w:val="nil"/>
              <w:bottom w:val="single" w:sz="4" w:space="0" w:color="auto"/>
              <w:right w:val="single" w:sz="4" w:space="0" w:color="auto"/>
            </w:tcBorders>
            <w:shd w:val="clear" w:color="auto" w:fill="auto"/>
            <w:noWrap/>
            <w:hideMark/>
          </w:tcPr>
          <w:p w14:paraId="46E43B5C" w14:textId="1A31B41B"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0.482</w:t>
            </w:r>
          </w:p>
        </w:tc>
        <w:tc>
          <w:tcPr>
            <w:tcW w:w="2880" w:type="pct"/>
            <w:vMerge/>
            <w:tcBorders>
              <w:left w:val="nil"/>
              <w:right w:val="single" w:sz="4" w:space="0" w:color="auto"/>
            </w:tcBorders>
            <w:shd w:val="clear" w:color="auto" w:fill="auto"/>
            <w:noWrap/>
            <w:vAlign w:val="bottom"/>
            <w:hideMark/>
          </w:tcPr>
          <w:p w14:paraId="3CC608D2" w14:textId="77777777" w:rsidR="004E0929" w:rsidRPr="003C7943" w:rsidRDefault="004E0929" w:rsidP="004E0929">
            <w:pPr>
              <w:jc w:val="center"/>
              <w:rPr>
                <w:rFonts w:asciiTheme="minorHAnsi" w:hAnsiTheme="minorHAnsi" w:cstheme="minorHAnsi"/>
                <w:color w:val="000000"/>
              </w:rPr>
            </w:pPr>
          </w:p>
        </w:tc>
      </w:tr>
      <w:tr w:rsidR="004E0929" w:rsidRPr="003C7943" w14:paraId="605EE28F"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1293C41" w14:textId="7CBC0A51"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Australia</w:t>
            </w:r>
          </w:p>
        </w:tc>
        <w:tc>
          <w:tcPr>
            <w:tcW w:w="943" w:type="pct"/>
            <w:tcBorders>
              <w:top w:val="nil"/>
              <w:left w:val="nil"/>
              <w:bottom w:val="single" w:sz="4" w:space="0" w:color="auto"/>
              <w:right w:val="single" w:sz="4" w:space="0" w:color="auto"/>
            </w:tcBorders>
            <w:shd w:val="clear" w:color="auto" w:fill="auto"/>
            <w:noWrap/>
            <w:hideMark/>
          </w:tcPr>
          <w:p w14:paraId="55F9755C" w14:textId="6567DB4A"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0.478</w:t>
            </w:r>
          </w:p>
        </w:tc>
        <w:tc>
          <w:tcPr>
            <w:tcW w:w="2880" w:type="pct"/>
            <w:vMerge/>
            <w:tcBorders>
              <w:left w:val="nil"/>
              <w:right w:val="single" w:sz="4" w:space="0" w:color="auto"/>
            </w:tcBorders>
            <w:shd w:val="clear" w:color="auto" w:fill="auto"/>
            <w:noWrap/>
            <w:vAlign w:val="bottom"/>
            <w:hideMark/>
          </w:tcPr>
          <w:p w14:paraId="5E182C0D" w14:textId="77777777" w:rsidR="004E0929" w:rsidRPr="003C7943" w:rsidRDefault="004E0929" w:rsidP="004E0929">
            <w:pPr>
              <w:jc w:val="center"/>
              <w:rPr>
                <w:rFonts w:asciiTheme="minorHAnsi" w:hAnsiTheme="minorHAnsi" w:cstheme="minorHAnsi"/>
                <w:color w:val="000000"/>
              </w:rPr>
            </w:pPr>
          </w:p>
        </w:tc>
      </w:tr>
      <w:tr w:rsidR="004E0929" w:rsidRPr="003C7943" w14:paraId="466BE94D"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326811C" w14:textId="319203EC"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Germany</w:t>
            </w:r>
          </w:p>
        </w:tc>
        <w:tc>
          <w:tcPr>
            <w:tcW w:w="943" w:type="pct"/>
            <w:tcBorders>
              <w:top w:val="nil"/>
              <w:left w:val="nil"/>
              <w:bottom w:val="single" w:sz="4" w:space="0" w:color="auto"/>
              <w:right w:val="single" w:sz="4" w:space="0" w:color="auto"/>
            </w:tcBorders>
            <w:shd w:val="clear" w:color="auto" w:fill="auto"/>
            <w:noWrap/>
            <w:hideMark/>
          </w:tcPr>
          <w:p w14:paraId="6733DDFF" w14:textId="170B61D4"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0.470</w:t>
            </w:r>
          </w:p>
        </w:tc>
        <w:tc>
          <w:tcPr>
            <w:tcW w:w="2880" w:type="pct"/>
            <w:vMerge/>
            <w:tcBorders>
              <w:left w:val="nil"/>
              <w:right w:val="single" w:sz="4" w:space="0" w:color="auto"/>
            </w:tcBorders>
            <w:shd w:val="clear" w:color="auto" w:fill="auto"/>
            <w:noWrap/>
            <w:vAlign w:val="bottom"/>
            <w:hideMark/>
          </w:tcPr>
          <w:p w14:paraId="4BD85CC6" w14:textId="77777777" w:rsidR="004E0929" w:rsidRPr="003C7943" w:rsidRDefault="004E0929" w:rsidP="004E0929">
            <w:pPr>
              <w:jc w:val="center"/>
              <w:rPr>
                <w:rFonts w:asciiTheme="minorHAnsi" w:hAnsiTheme="minorHAnsi" w:cstheme="minorHAnsi"/>
                <w:color w:val="000000"/>
              </w:rPr>
            </w:pPr>
          </w:p>
        </w:tc>
      </w:tr>
      <w:tr w:rsidR="004E0929" w:rsidRPr="003C7943" w14:paraId="32DBE2D6"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4E212DA" w14:textId="74E22F11" w:rsidR="004E0929" w:rsidRPr="003C7943" w:rsidRDefault="004E0929" w:rsidP="004E0929">
            <w:pPr>
              <w:rPr>
                <w:rFonts w:asciiTheme="minorHAnsi" w:hAnsiTheme="minorHAnsi" w:cstheme="minorHAnsi"/>
                <w:color w:val="FF0000"/>
              </w:rPr>
            </w:pPr>
            <w:r w:rsidRPr="003C7943">
              <w:rPr>
                <w:rFonts w:asciiTheme="minorHAnsi" w:hAnsiTheme="minorHAnsi" w:cstheme="minorHAnsi"/>
                <w:color w:val="FF0000"/>
              </w:rPr>
              <w:t>MEAN</w:t>
            </w:r>
          </w:p>
        </w:tc>
        <w:tc>
          <w:tcPr>
            <w:tcW w:w="943" w:type="pct"/>
            <w:tcBorders>
              <w:top w:val="nil"/>
              <w:left w:val="nil"/>
              <w:bottom w:val="single" w:sz="4" w:space="0" w:color="auto"/>
              <w:right w:val="single" w:sz="4" w:space="0" w:color="auto"/>
            </w:tcBorders>
            <w:shd w:val="clear" w:color="auto" w:fill="auto"/>
            <w:noWrap/>
            <w:hideMark/>
          </w:tcPr>
          <w:p w14:paraId="5FFA13E7" w14:textId="117FC1D0" w:rsidR="004E0929" w:rsidRPr="003C7943" w:rsidRDefault="004E0929" w:rsidP="004E0929">
            <w:pPr>
              <w:jc w:val="center"/>
              <w:rPr>
                <w:rFonts w:asciiTheme="minorHAnsi" w:hAnsiTheme="minorHAnsi" w:cstheme="minorHAnsi"/>
                <w:color w:val="FF0000"/>
              </w:rPr>
            </w:pPr>
            <w:r w:rsidRPr="003C7943">
              <w:rPr>
                <w:rFonts w:asciiTheme="minorHAnsi" w:hAnsiTheme="minorHAnsi" w:cstheme="minorHAnsi"/>
                <w:color w:val="FF0000"/>
              </w:rPr>
              <w:t>0.463</w:t>
            </w:r>
          </w:p>
        </w:tc>
        <w:tc>
          <w:tcPr>
            <w:tcW w:w="2880" w:type="pct"/>
            <w:vMerge/>
            <w:tcBorders>
              <w:left w:val="nil"/>
              <w:right w:val="single" w:sz="4" w:space="0" w:color="auto"/>
            </w:tcBorders>
            <w:shd w:val="clear" w:color="auto" w:fill="auto"/>
            <w:noWrap/>
            <w:vAlign w:val="bottom"/>
            <w:hideMark/>
          </w:tcPr>
          <w:p w14:paraId="17DA758A" w14:textId="77777777" w:rsidR="004E0929" w:rsidRPr="003C7943" w:rsidRDefault="004E0929" w:rsidP="004E0929">
            <w:pPr>
              <w:jc w:val="center"/>
              <w:rPr>
                <w:rFonts w:asciiTheme="minorHAnsi" w:hAnsiTheme="minorHAnsi" w:cstheme="minorHAnsi"/>
                <w:color w:val="000000"/>
              </w:rPr>
            </w:pPr>
          </w:p>
        </w:tc>
      </w:tr>
      <w:tr w:rsidR="004E0929" w:rsidRPr="003C7943" w14:paraId="73679A29"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899EBF5" w14:textId="0D92DE66"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Ireland</w:t>
            </w:r>
          </w:p>
        </w:tc>
        <w:tc>
          <w:tcPr>
            <w:tcW w:w="943" w:type="pct"/>
            <w:tcBorders>
              <w:top w:val="nil"/>
              <w:left w:val="nil"/>
              <w:bottom w:val="single" w:sz="4" w:space="0" w:color="auto"/>
              <w:right w:val="single" w:sz="4" w:space="0" w:color="auto"/>
            </w:tcBorders>
            <w:shd w:val="clear" w:color="auto" w:fill="auto"/>
            <w:noWrap/>
            <w:hideMark/>
          </w:tcPr>
          <w:p w14:paraId="03FDE309" w14:textId="55BBB820"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0.458</w:t>
            </w:r>
          </w:p>
        </w:tc>
        <w:tc>
          <w:tcPr>
            <w:tcW w:w="2880" w:type="pct"/>
            <w:vMerge/>
            <w:tcBorders>
              <w:left w:val="nil"/>
              <w:right w:val="single" w:sz="4" w:space="0" w:color="auto"/>
            </w:tcBorders>
            <w:shd w:val="clear" w:color="auto" w:fill="auto"/>
            <w:noWrap/>
            <w:vAlign w:val="bottom"/>
            <w:hideMark/>
          </w:tcPr>
          <w:p w14:paraId="3DFB7941" w14:textId="77777777" w:rsidR="004E0929" w:rsidRPr="003C7943" w:rsidRDefault="004E0929" w:rsidP="004E0929">
            <w:pPr>
              <w:jc w:val="center"/>
              <w:rPr>
                <w:rFonts w:asciiTheme="minorHAnsi" w:hAnsiTheme="minorHAnsi" w:cstheme="minorHAnsi"/>
                <w:color w:val="000000"/>
              </w:rPr>
            </w:pPr>
          </w:p>
        </w:tc>
      </w:tr>
      <w:tr w:rsidR="004E0929" w:rsidRPr="003C7943" w14:paraId="552103D1"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8921825" w14:textId="419F691B"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Spain</w:t>
            </w:r>
          </w:p>
        </w:tc>
        <w:tc>
          <w:tcPr>
            <w:tcW w:w="943" w:type="pct"/>
            <w:tcBorders>
              <w:top w:val="nil"/>
              <w:left w:val="nil"/>
              <w:bottom w:val="single" w:sz="4" w:space="0" w:color="auto"/>
              <w:right w:val="single" w:sz="4" w:space="0" w:color="auto"/>
            </w:tcBorders>
            <w:shd w:val="clear" w:color="auto" w:fill="auto"/>
            <w:noWrap/>
            <w:hideMark/>
          </w:tcPr>
          <w:p w14:paraId="47B52A05" w14:textId="7E96A3C0"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0.457</w:t>
            </w:r>
          </w:p>
        </w:tc>
        <w:tc>
          <w:tcPr>
            <w:tcW w:w="2880" w:type="pct"/>
            <w:vMerge/>
            <w:tcBorders>
              <w:left w:val="nil"/>
              <w:right w:val="single" w:sz="4" w:space="0" w:color="auto"/>
            </w:tcBorders>
            <w:shd w:val="clear" w:color="auto" w:fill="auto"/>
            <w:noWrap/>
            <w:vAlign w:val="bottom"/>
            <w:hideMark/>
          </w:tcPr>
          <w:p w14:paraId="0C19CED9" w14:textId="77777777" w:rsidR="004E0929" w:rsidRPr="003C7943" w:rsidRDefault="004E0929" w:rsidP="004E0929">
            <w:pPr>
              <w:jc w:val="center"/>
              <w:rPr>
                <w:rFonts w:asciiTheme="minorHAnsi" w:hAnsiTheme="minorHAnsi" w:cstheme="minorHAnsi"/>
                <w:color w:val="000000"/>
              </w:rPr>
            </w:pPr>
          </w:p>
        </w:tc>
      </w:tr>
      <w:tr w:rsidR="004E0929" w:rsidRPr="003C7943" w14:paraId="267FDE7B"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E9C5079" w14:textId="64C2E82E"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FF0000"/>
              </w:rPr>
              <w:t>MEDIAN</w:t>
            </w:r>
          </w:p>
        </w:tc>
        <w:tc>
          <w:tcPr>
            <w:tcW w:w="943" w:type="pct"/>
            <w:tcBorders>
              <w:top w:val="nil"/>
              <w:left w:val="nil"/>
              <w:bottom w:val="single" w:sz="4" w:space="0" w:color="auto"/>
              <w:right w:val="single" w:sz="4" w:space="0" w:color="auto"/>
            </w:tcBorders>
            <w:shd w:val="clear" w:color="auto" w:fill="auto"/>
            <w:noWrap/>
            <w:hideMark/>
          </w:tcPr>
          <w:p w14:paraId="7DC83334" w14:textId="79E91FDB"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FF0000"/>
              </w:rPr>
              <w:t>0.455</w:t>
            </w:r>
          </w:p>
        </w:tc>
        <w:tc>
          <w:tcPr>
            <w:tcW w:w="2880" w:type="pct"/>
            <w:vMerge/>
            <w:tcBorders>
              <w:left w:val="nil"/>
              <w:right w:val="single" w:sz="4" w:space="0" w:color="auto"/>
            </w:tcBorders>
            <w:shd w:val="clear" w:color="auto" w:fill="auto"/>
            <w:noWrap/>
            <w:vAlign w:val="bottom"/>
            <w:hideMark/>
          </w:tcPr>
          <w:p w14:paraId="04615ED6" w14:textId="77777777" w:rsidR="004E0929" w:rsidRPr="003C7943" w:rsidRDefault="004E0929" w:rsidP="004E0929">
            <w:pPr>
              <w:jc w:val="center"/>
              <w:rPr>
                <w:rFonts w:asciiTheme="minorHAnsi" w:hAnsiTheme="minorHAnsi" w:cstheme="minorHAnsi"/>
                <w:color w:val="000000"/>
              </w:rPr>
            </w:pPr>
          </w:p>
        </w:tc>
      </w:tr>
      <w:tr w:rsidR="004E0929" w:rsidRPr="003C7943" w14:paraId="6297DAAF"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286EB01" w14:textId="3D7F060D" w:rsidR="004E0929" w:rsidRPr="003C7943" w:rsidRDefault="004E0929" w:rsidP="004E0929">
            <w:pPr>
              <w:rPr>
                <w:rFonts w:asciiTheme="minorHAnsi" w:hAnsiTheme="minorHAnsi" w:cstheme="minorHAnsi"/>
                <w:color w:val="FF0000"/>
              </w:rPr>
            </w:pPr>
            <w:r w:rsidRPr="003C7943">
              <w:rPr>
                <w:rFonts w:asciiTheme="minorHAnsi" w:hAnsiTheme="minorHAnsi" w:cstheme="minorHAnsi"/>
                <w:color w:val="000000"/>
              </w:rPr>
              <w:t>New Zealand</w:t>
            </w:r>
          </w:p>
        </w:tc>
        <w:tc>
          <w:tcPr>
            <w:tcW w:w="943" w:type="pct"/>
            <w:tcBorders>
              <w:top w:val="nil"/>
              <w:left w:val="nil"/>
              <w:bottom w:val="single" w:sz="4" w:space="0" w:color="auto"/>
              <w:right w:val="single" w:sz="4" w:space="0" w:color="auto"/>
            </w:tcBorders>
            <w:shd w:val="clear" w:color="auto" w:fill="auto"/>
            <w:noWrap/>
            <w:hideMark/>
          </w:tcPr>
          <w:p w14:paraId="5CF2426E" w14:textId="2C6CF28E" w:rsidR="004E0929" w:rsidRPr="003C7943" w:rsidRDefault="004E0929" w:rsidP="004E0929">
            <w:pPr>
              <w:jc w:val="center"/>
              <w:rPr>
                <w:rFonts w:asciiTheme="minorHAnsi" w:hAnsiTheme="minorHAnsi" w:cstheme="minorHAnsi"/>
                <w:color w:val="FF0000"/>
              </w:rPr>
            </w:pPr>
            <w:r w:rsidRPr="003C7943">
              <w:rPr>
                <w:rFonts w:asciiTheme="minorHAnsi" w:hAnsiTheme="minorHAnsi" w:cstheme="minorHAnsi"/>
                <w:color w:val="000000"/>
              </w:rPr>
              <w:t>0.453</w:t>
            </w:r>
          </w:p>
        </w:tc>
        <w:tc>
          <w:tcPr>
            <w:tcW w:w="2880" w:type="pct"/>
            <w:vMerge/>
            <w:tcBorders>
              <w:left w:val="nil"/>
              <w:right w:val="single" w:sz="4" w:space="0" w:color="auto"/>
            </w:tcBorders>
            <w:shd w:val="clear" w:color="auto" w:fill="auto"/>
            <w:noWrap/>
            <w:vAlign w:val="bottom"/>
            <w:hideMark/>
          </w:tcPr>
          <w:p w14:paraId="54EB5139" w14:textId="77777777" w:rsidR="004E0929" w:rsidRPr="003C7943" w:rsidRDefault="004E0929" w:rsidP="004E0929">
            <w:pPr>
              <w:jc w:val="center"/>
              <w:rPr>
                <w:rFonts w:asciiTheme="minorHAnsi" w:hAnsiTheme="minorHAnsi" w:cstheme="minorHAnsi"/>
                <w:color w:val="000000"/>
              </w:rPr>
            </w:pPr>
          </w:p>
        </w:tc>
      </w:tr>
      <w:tr w:rsidR="004E0929" w:rsidRPr="003C7943" w14:paraId="73BF38F4"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6AD69C0" w14:textId="08D05141"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FF0000"/>
              </w:rPr>
              <w:t>SET CROSS</w:t>
            </w:r>
            <w:r w:rsidR="003D41DF">
              <w:rPr>
                <w:rFonts w:asciiTheme="minorHAnsi" w:hAnsiTheme="minorHAnsi" w:cstheme="minorHAnsi"/>
                <w:color w:val="FF0000"/>
              </w:rPr>
              <w:t>OVER</w:t>
            </w:r>
          </w:p>
        </w:tc>
        <w:tc>
          <w:tcPr>
            <w:tcW w:w="943" w:type="pct"/>
            <w:tcBorders>
              <w:top w:val="nil"/>
              <w:left w:val="nil"/>
              <w:bottom w:val="single" w:sz="4" w:space="0" w:color="auto"/>
              <w:right w:val="single" w:sz="4" w:space="0" w:color="auto"/>
            </w:tcBorders>
            <w:shd w:val="clear" w:color="auto" w:fill="auto"/>
            <w:noWrap/>
            <w:hideMark/>
          </w:tcPr>
          <w:p w14:paraId="75BEE674" w14:textId="1737A664"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FF0000"/>
              </w:rPr>
              <w:t>0.450</w:t>
            </w:r>
          </w:p>
        </w:tc>
        <w:tc>
          <w:tcPr>
            <w:tcW w:w="2880" w:type="pct"/>
            <w:vMerge/>
            <w:tcBorders>
              <w:left w:val="nil"/>
              <w:right w:val="single" w:sz="4" w:space="0" w:color="auto"/>
            </w:tcBorders>
            <w:shd w:val="clear" w:color="auto" w:fill="auto"/>
            <w:noWrap/>
            <w:vAlign w:val="bottom"/>
            <w:hideMark/>
          </w:tcPr>
          <w:p w14:paraId="379BEC26" w14:textId="77777777" w:rsidR="004E0929" w:rsidRPr="003C7943" w:rsidRDefault="004E0929" w:rsidP="004E0929">
            <w:pPr>
              <w:jc w:val="center"/>
              <w:rPr>
                <w:rFonts w:asciiTheme="minorHAnsi" w:hAnsiTheme="minorHAnsi" w:cstheme="minorHAnsi"/>
                <w:color w:val="000000"/>
              </w:rPr>
            </w:pPr>
          </w:p>
        </w:tc>
      </w:tr>
      <w:tr w:rsidR="004E0929" w:rsidRPr="003C7943" w14:paraId="1DD91EDE"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9F8EFF7" w14:textId="3BCC89FD"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Belgium</w:t>
            </w:r>
          </w:p>
        </w:tc>
        <w:tc>
          <w:tcPr>
            <w:tcW w:w="943" w:type="pct"/>
            <w:tcBorders>
              <w:top w:val="nil"/>
              <w:left w:val="nil"/>
              <w:bottom w:val="single" w:sz="4" w:space="0" w:color="auto"/>
              <w:right w:val="single" w:sz="4" w:space="0" w:color="auto"/>
            </w:tcBorders>
            <w:shd w:val="clear" w:color="auto" w:fill="auto"/>
            <w:noWrap/>
            <w:hideMark/>
          </w:tcPr>
          <w:p w14:paraId="2E1A8C02" w14:textId="31D8B8F5"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0.444</w:t>
            </w:r>
          </w:p>
        </w:tc>
        <w:tc>
          <w:tcPr>
            <w:tcW w:w="2880" w:type="pct"/>
            <w:vMerge/>
            <w:tcBorders>
              <w:left w:val="nil"/>
              <w:right w:val="single" w:sz="4" w:space="0" w:color="auto"/>
            </w:tcBorders>
            <w:shd w:val="clear" w:color="auto" w:fill="auto"/>
            <w:noWrap/>
            <w:vAlign w:val="bottom"/>
            <w:hideMark/>
          </w:tcPr>
          <w:p w14:paraId="4B79E1D2" w14:textId="77777777" w:rsidR="004E0929" w:rsidRPr="003C7943" w:rsidRDefault="004E0929" w:rsidP="004E0929">
            <w:pPr>
              <w:jc w:val="center"/>
              <w:rPr>
                <w:rFonts w:asciiTheme="minorHAnsi" w:hAnsiTheme="minorHAnsi" w:cstheme="minorHAnsi"/>
                <w:color w:val="000000"/>
              </w:rPr>
            </w:pPr>
          </w:p>
        </w:tc>
      </w:tr>
      <w:tr w:rsidR="004E0929" w:rsidRPr="003C7943" w14:paraId="50309B21"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D81DB81" w14:textId="405B917D"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Austria</w:t>
            </w:r>
          </w:p>
        </w:tc>
        <w:tc>
          <w:tcPr>
            <w:tcW w:w="943" w:type="pct"/>
            <w:tcBorders>
              <w:top w:val="nil"/>
              <w:left w:val="nil"/>
              <w:bottom w:val="single" w:sz="4" w:space="0" w:color="auto"/>
              <w:right w:val="single" w:sz="4" w:space="0" w:color="auto"/>
            </w:tcBorders>
            <w:shd w:val="clear" w:color="auto" w:fill="auto"/>
            <w:noWrap/>
            <w:hideMark/>
          </w:tcPr>
          <w:p w14:paraId="69CEA7D2" w14:textId="76DEA013"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0.444</w:t>
            </w:r>
          </w:p>
        </w:tc>
        <w:tc>
          <w:tcPr>
            <w:tcW w:w="2880" w:type="pct"/>
            <w:vMerge/>
            <w:tcBorders>
              <w:left w:val="nil"/>
              <w:right w:val="single" w:sz="4" w:space="0" w:color="auto"/>
            </w:tcBorders>
            <w:shd w:val="clear" w:color="auto" w:fill="auto"/>
            <w:noWrap/>
            <w:vAlign w:val="bottom"/>
            <w:hideMark/>
          </w:tcPr>
          <w:p w14:paraId="380919D4" w14:textId="77777777" w:rsidR="004E0929" w:rsidRPr="003C7943" w:rsidRDefault="004E0929" w:rsidP="004E0929">
            <w:pPr>
              <w:jc w:val="center"/>
              <w:rPr>
                <w:rFonts w:asciiTheme="minorHAnsi" w:hAnsiTheme="minorHAnsi" w:cstheme="minorHAnsi"/>
                <w:color w:val="000000"/>
              </w:rPr>
            </w:pPr>
          </w:p>
        </w:tc>
      </w:tr>
      <w:tr w:rsidR="004E0929" w:rsidRPr="003C7943" w14:paraId="16018199"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3BC14E8" w14:textId="58CC6B62"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lastRenderedPageBreak/>
              <w:t>France</w:t>
            </w:r>
          </w:p>
        </w:tc>
        <w:tc>
          <w:tcPr>
            <w:tcW w:w="943" w:type="pct"/>
            <w:tcBorders>
              <w:top w:val="nil"/>
              <w:left w:val="nil"/>
              <w:bottom w:val="single" w:sz="4" w:space="0" w:color="auto"/>
              <w:right w:val="single" w:sz="4" w:space="0" w:color="auto"/>
            </w:tcBorders>
            <w:shd w:val="clear" w:color="auto" w:fill="auto"/>
            <w:noWrap/>
            <w:hideMark/>
          </w:tcPr>
          <w:p w14:paraId="117AF2E8" w14:textId="07857417"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0.436</w:t>
            </w:r>
          </w:p>
        </w:tc>
        <w:tc>
          <w:tcPr>
            <w:tcW w:w="2880" w:type="pct"/>
            <w:vMerge/>
            <w:tcBorders>
              <w:left w:val="nil"/>
              <w:right w:val="single" w:sz="4" w:space="0" w:color="auto"/>
            </w:tcBorders>
            <w:shd w:val="clear" w:color="auto" w:fill="auto"/>
            <w:noWrap/>
            <w:vAlign w:val="bottom"/>
            <w:hideMark/>
          </w:tcPr>
          <w:p w14:paraId="34C5740A" w14:textId="77777777" w:rsidR="004E0929" w:rsidRPr="003C7943" w:rsidRDefault="004E0929" w:rsidP="004E0929">
            <w:pPr>
              <w:jc w:val="center"/>
              <w:rPr>
                <w:rFonts w:asciiTheme="minorHAnsi" w:hAnsiTheme="minorHAnsi" w:cstheme="minorHAnsi"/>
                <w:color w:val="000000"/>
              </w:rPr>
            </w:pPr>
          </w:p>
        </w:tc>
      </w:tr>
      <w:tr w:rsidR="004E0929" w:rsidRPr="003C7943" w14:paraId="6135B2C7"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2D57584" w14:textId="517E1055"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Finland</w:t>
            </w:r>
          </w:p>
        </w:tc>
        <w:tc>
          <w:tcPr>
            <w:tcW w:w="943" w:type="pct"/>
            <w:tcBorders>
              <w:top w:val="nil"/>
              <w:left w:val="nil"/>
              <w:bottom w:val="single" w:sz="4" w:space="0" w:color="auto"/>
              <w:right w:val="single" w:sz="4" w:space="0" w:color="auto"/>
            </w:tcBorders>
            <w:shd w:val="clear" w:color="auto" w:fill="auto"/>
            <w:noWrap/>
            <w:hideMark/>
          </w:tcPr>
          <w:p w14:paraId="620A25DD" w14:textId="3F12008A"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0.435</w:t>
            </w:r>
          </w:p>
        </w:tc>
        <w:tc>
          <w:tcPr>
            <w:tcW w:w="2880" w:type="pct"/>
            <w:vMerge/>
            <w:tcBorders>
              <w:left w:val="nil"/>
              <w:right w:val="single" w:sz="4" w:space="0" w:color="auto"/>
            </w:tcBorders>
            <w:shd w:val="clear" w:color="auto" w:fill="auto"/>
            <w:noWrap/>
            <w:vAlign w:val="bottom"/>
            <w:hideMark/>
          </w:tcPr>
          <w:p w14:paraId="3A5B721E" w14:textId="77777777" w:rsidR="004E0929" w:rsidRPr="003C7943" w:rsidRDefault="004E0929" w:rsidP="004E0929">
            <w:pPr>
              <w:jc w:val="center"/>
              <w:rPr>
                <w:rFonts w:asciiTheme="minorHAnsi" w:hAnsiTheme="minorHAnsi" w:cstheme="minorHAnsi"/>
                <w:color w:val="000000"/>
              </w:rPr>
            </w:pPr>
          </w:p>
        </w:tc>
      </w:tr>
      <w:tr w:rsidR="004E0929" w:rsidRPr="003C7943" w14:paraId="08DF2468"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41859E0" w14:textId="3FE26940"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Italy</w:t>
            </w:r>
          </w:p>
        </w:tc>
        <w:tc>
          <w:tcPr>
            <w:tcW w:w="943" w:type="pct"/>
            <w:tcBorders>
              <w:top w:val="nil"/>
              <w:left w:val="nil"/>
              <w:bottom w:val="single" w:sz="4" w:space="0" w:color="auto"/>
              <w:right w:val="single" w:sz="4" w:space="0" w:color="auto"/>
            </w:tcBorders>
            <w:shd w:val="clear" w:color="auto" w:fill="auto"/>
            <w:noWrap/>
            <w:hideMark/>
          </w:tcPr>
          <w:p w14:paraId="153CE18F" w14:textId="6CEDD18B"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0.432</w:t>
            </w:r>
          </w:p>
        </w:tc>
        <w:tc>
          <w:tcPr>
            <w:tcW w:w="2880" w:type="pct"/>
            <w:vMerge/>
            <w:tcBorders>
              <w:left w:val="nil"/>
              <w:right w:val="single" w:sz="4" w:space="0" w:color="auto"/>
            </w:tcBorders>
            <w:shd w:val="clear" w:color="auto" w:fill="auto"/>
            <w:noWrap/>
            <w:vAlign w:val="bottom"/>
            <w:hideMark/>
          </w:tcPr>
          <w:p w14:paraId="5BA5F61A" w14:textId="77777777" w:rsidR="004E0929" w:rsidRPr="003C7943" w:rsidRDefault="004E0929" w:rsidP="004E0929">
            <w:pPr>
              <w:jc w:val="center"/>
              <w:rPr>
                <w:rFonts w:asciiTheme="minorHAnsi" w:hAnsiTheme="minorHAnsi" w:cstheme="minorHAnsi"/>
                <w:color w:val="000000"/>
              </w:rPr>
            </w:pPr>
          </w:p>
        </w:tc>
      </w:tr>
      <w:tr w:rsidR="004E0929" w:rsidRPr="003C7943" w14:paraId="3E93825A"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3845EE7" w14:textId="0443498A"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Switzerland</w:t>
            </w:r>
          </w:p>
        </w:tc>
        <w:tc>
          <w:tcPr>
            <w:tcW w:w="943" w:type="pct"/>
            <w:tcBorders>
              <w:top w:val="nil"/>
              <w:left w:val="nil"/>
              <w:bottom w:val="single" w:sz="4" w:space="0" w:color="auto"/>
              <w:right w:val="single" w:sz="4" w:space="0" w:color="auto"/>
            </w:tcBorders>
            <w:shd w:val="clear" w:color="auto" w:fill="auto"/>
            <w:noWrap/>
            <w:hideMark/>
          </w:tcPr>
          <w:p w14:paraId="3839BBCE" w14:textId="653059B1"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0.427</w:t>
            </w:r>
          </w:p>
        </w:tc>
        <w:tc>
          <w:tcPr>
            <w:tcW w:w="2880" w:type="pct"/>
            <w:vMerge/>
            <w:tcBorders>
              <w:left w:val="nil"/>
              <w:right w:val="single" w:sz="4" w:space="0" w:color="auto"/>
            </w:tcBorders>
            <w:shd w:val="clear" w:color="auto" w:fill="auto"/>
            <w:noWrap/>
            <w:vAlign w:val="bottom"/>
            <w:hideMark/>
          </w:tcPr>
          <w:p w14:paraId="19E6994B" w14:textId="77777777" w:rsidR="004E0929" w:rsidRPr="003C7943" w:rsidRDefault="004E0929" w:rsidP="004E0929">
            <w:pPr>
              <w:jc w:val="center"/>
              <w:rPr>
                <w:rFonts w:asciiTheme="minorHAnsi" w:hAnsiTheme="minorHAnsi" w:cstheme="minorHAnsi"/>
                <w:color w:val="000000"/>
              </w:rPr>
            </w:pPr>
          </w:p>
        </w:tc>
      </w:tr>
      <w:tr w:rsidR="004E0929" w:rsidRPr="003C7943" w14:paraId="52EC0E21"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BFC81B3" w14:textId="5C8A34E7"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Denmark</w:t>
            </w:r>
          </w:p>
        </w:tc>
        <w:tc>
          <w:tcPr>
            <w:tcW w:w="943" w:type="pct"/>
            <w:tcBorders>
              <w:top w:val="nil"/>
              <w:left w:val="nil"/>
              <w:bottom w:val="single" w:sz="4" w:space="0" w:color="auto"/>
              <w:right w:val="single" w:sz="4" w:space="0" w:color="auto"/>
            </w:tcBorders>
            <w:shd w:val="clear" w:color="auto" w:fill="auto"/>
            <w:noWrap/>
            <w:hideMark/>
          </w:tcPr>
          <w:p w14:paraId="6108830C" w14:textId="0790C9C5"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0.416</w:t>
            </w:r>
          </w:p>
        </w:tc>
        <w:tc>
          <w:tcPr>
            <w:tcW w:w="2880" w:type="pct"/>
            <w:vMerge/>
            <w:tcBorders>
              <w:left w:val="nil"/>
              <w:right w:val="single" w:sz="4" w:space="0" w:color="auto"/>
            </w:tcBorders>
            <w:shd w:val="clear" w:color="auto" w:fill="auto"/>
            <w:noWrap/>
            <w:vAlign w:val="bottom"/>
            <w:hideMark/>
          </w:tcPr>
          <w:p w14:paraId="1E984717" w14:textId="77777777" w:rsidR="004E0929" w:rsidRPr="003C7943" w:rsidRDefault="004E0929" w:rsidP="004E0929">
            <w:pPr>
              <w:jc w:val="center"/>
              <w:rPr>
                <w:rFonts w:asciiTheme="minorHAnsi" w:hAnsiTheme="minorHAnsi" w:cstheme="minorHAnsi"/>
                <w:color w:val="FF0000"/>
              </w:rPr>
            </w:pPr>
          </w:p>
        </w:tc>
      </w:tr>
      <w:tr w:rsidR="004E0929" w:rsidRPr="003C7943" w14:paraId="5DA290DE"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4E6DA7C" w14:textId="07B4D747"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Netherlands</w:t>
            </w:r>
          </w:p>
        </w:tc>
        <w:tc>
          <w:tcPr>
            <w:tcW w:w="943" w:type="pct"/>
            <w:tcBorders>
              <w:top w:val="nil"/>
              <w:left w:val="nil"/>
              <w:bottom w:val="single" w:sz="4" w:space="0" w:color="auto"/>
              <w:right w:val="single" w:sz="4" w:space="0" w:color="auto"/>
            </w:tcBorders>
            <w:shd w:val="clear" w:color="auto" w:fill="auto"/>
            <w:noWrap/>
            <w:hideMark/>
          </w:tcPr>
          <w:p w14:paraId="6758A05C" w14:textId="63AF01AA"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0.404</w:t>
            </w:r>
          </w:p>
        </w:tc>
        <w:tc>
          <w:tcPr>
            <w:tcW w:w="2880" w:type="pct"/>
            <w:vMerge/>
            <w:tcBorders>
              <w:left w:val="nil"/>
              <w:right w:val="single" w:sz="4" w:space="0" w:color="auto"/>
            </w:tcBorders>
            <w:shd w:val="clear" w:color="auto" w:fill="auto"/>
            <w:noWrap/>
            <w:vAlign w:val="bottom"/>
            <w:hideMark/>
          </w:tcPr>
          <w:p w14:paraId="4E0CD70B" w14:textId="77777777" w:rsidR="004E0929" w:rsidRPr="003C7943" w:rsidRDefault="004E0929" w:rsidP="004E0929">
            <w:pPr>
              <w:jc w:val="center"/>
              <w:rPr>
                <w:rFonts w:asciiTheme="minorHAnsi" w:hAnsiTheme="minorHAnsi" w:cstheme="minorHAnsi"/>
                <w:color w:val="FF0000"/>
              </w:rPr>
            </w:pPr>
          </w:p>
        </w:tc>
      </w:tr>
      <w:tr w:rsidR="004E0929" w:rsidRPr="003C7943" w14:paraId="6290ED55"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09C869D" w14:textId="642CB9B6" w:rsidR="004E0929" w:rsidRPr="003C7943" w:rsidRDefault="004E0929" w:rsidP="004E0929">
            <w:pPr>
              <w:rPr>
                <w:rFonts w:asciiTheme="minorHAnsi" w:hAnsiTheme="minorHAnsi" w:cstheme="minorHAnsi"/>
                <w:color w:val="FF0000"/>
              </w:rPr>
            </w:pPr>
            <w:r w:rsidRPr="003C7943">
              <w:rPr>
                <w:rFonts w:asciiTheme="minorHAnsi" w:hAnsiTheme="minorHAnsi" w:cstheme="minorHAnsi"/>
                <w:color w:val="000000"/>
              </w:rPr>
              <w:t>Norway</w:t>
            </w:r>
          </w:p>
        </w:tc>
        <w:tc>
          <w:tcPr>
            <w:tcW w:w="943" w:type="pct"/>
            <w:tcBorders>
              <w:top w:val="nil"/>
              <w:left w:val="nil"/>
              <w:bottom w:val="single" w:sz="4" w:space="0" w:color="auto"/>
              <w:right w:val="single" w:sz="4" w:space="0" w:color="auto"/>
            </w:tcBorders>
            <w:shd w:val="clear" w:color="auto" w:fill="auto"/>
            <w:noWrap/>
            <w:hideMark/>
          </w:tcPr>
          <w:p w14:paraId="4FE51970" w14:textId="2307EA89" w:rsidR="004E0929" w:rsidRPr="003C7943" w:rsidRDefault="004E0929" w:rsidP="004E0929">
            <w:pPr>
              <w:jc w:val="center"/>
              <w:rPr>
                <w:rFonts w:asciiTheme="minorHAnsi" w:hAnsiTheme="minorHAnsi" w:cstheme="minorHAnsi"/>
                <w:color w:val="FF0000"/>
              </w:rPr>
            </w:pPr>
            <w:r w:rsidRPr="003C7943">
              <w:rPr>
                <w:rFonts w:asciiTheme="minorHAnsi" w:hAnsiTheme="minorHAnsi" w:cstheme="minorHAnsi"/>
                <w:color w:val="000000"/>
              </w:rPr>
              <w:t>0.403</w:t>
            </w:r>
          </w:p>
        </w:tc>
        <w:tc>
          <w:tcPr>
            <w:tcW w:w="2880" w:type="pct"/>
            <w:vMerge/>
            <w:tcBorders>
              <w:left w:val="nil"/>
              <w:right w:val="single" w:sz="4" w:space="0" w:color="auto"/>
            </w:tcBorders>
            <w:shd w:val="clear" w:color="auto" w:fill="auto"/>
            <w:noWrap/>
            <w:vAlign w:val="bottom"/>
            <w:hideMark/>
          </w:tcPr>
          <w:p w14:paraId="230DC6D0" w14:textId="77777777" w:rsidR="004E0929" w:rsidRPr="003C7943" w:rsidRDefault="004E0929" w:rsidP="004E0929">
            <w:pPr>
              <w:jc w:val="center"/>
              <w:rPr>
                <w:rFonts w:asciiTheme="minorHAnsi" w:hAnsiTheme="minorHAnsi" w:cstheme="minorHAnsi"/>
                <w:color w:val="FF0000"/>
              </w:rPr>
            </w:pPr>
          </w:p>
        </w:tc>
      </w:tr>
      <w:tr w:rsidR="004E0929" w:rsidRPr="003C7943" w14:paraId="1A1551FA"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CEDB290" w14:textId="578101EA"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000000"/>
              </w:rPr>
              <w:t>Sweden</w:t>
            </w:r>
          </w:p>
        </w:tc>
        <w:tc>
          <w:tcPr>
            <w:tcW w:w="943" w:type="pct"/>
            <w:tcBorders>
              <w:top w:val="nil"/>
              <w:left w:val="nil"/>
              <w:bottom w:val="single" w:sz="4" w:space="0" w:color="auto"/>
              <w:right w:val="single" w:sz="4" w:space="0" w:color="auto"/>
            </w:tcBorders>
            <w:shd w:val="clear" w:color="auto" w:fill="auto"/>
            <w:noWrap/>
            <w:hideMark/>
          </w:tcPr>
          <w:p w14:paraId="75E83299" w14:textId="4BA29E20"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000000"/>
              </w:rPr>
              <w:t>0.402</w:t>
            </w:r>
          </w:p>
        </w:tc>
        <w:tc>
          <w:tcPr>
            <w:tcW w:w="2880" w:type="pct"/>
            <w:vMerge/>
            <w:tcBorders>
              <w:left w:val="nil"/>
              <w:right w:val="single" w:sz="4" w:space="0" w:color="auto"/>
            </w:tcBorders>
            <w:shd w:val="clear" w:color="auto" w:fill="auto"/>
            <w:noWrap/>
            <w:vAlign w:val="bottom"/>
            <w:hideMark/>
          </w:tcPr>
          <w:p w14:paraId="67EA1430" w14:textId="77777777" w:rsidR="004E0929" w:rsidRPr="003C7943" w:rsidRDefault="004E0929" w:rsidP="004E0929">
            <w:pPr>
              <w:jc w:val="center"/>
              <w:rPr>
                <w:rFonts w:asciiTheme="minorHAnsi" w:hAnsiTheme="minorHAnsi" w:cstheme="minorHAnsi"/>
                <w:color w:val="FF0000"/>
              </w:rPr>
            </w:pPr>
          </w:p>
        </w:tc>
      </w:tr>
      <w:tr w:rsidR="004E0929" w:rsidRPr="003C7943" w14:paraId="219DE1F3" w14:textId="77777777" w:rsidTr="004E092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EF6A3CF" w14:textId="616B10A2" w:rsidR="004E0929" w:rsidRPr="003C7943" w:rsidRDefault="004E0929" w:rsidP="004E0929">
            <w:pPr>
              <w:rPr>
                <w:rFonts w:asciiTheme="minorHAnsi" w:hAnsiTheme="minorHAnsi" w:cstheme="minorHAnsi"/>
                <w:color w:val="000000"/>
              </w:rPr>
            </w:pPr>
            <w:r w:rsidRPr="003C7943">
              <w:rPr>
                <w:rFonts w:asciiTheme="minorHAnsi" w:hAnsiTheme="minorHAnsi" w:cstheme="minorHAnsi"/>
                <w:color w:val="FF0000"/>
              </w:rPr>
              <w:t>SET MIN</w:t>
            </w:r>
          </w:p>
        </w:tc>
        <w:tc>
          <w:tcPr>
            <w:tcW w:w="943" w:type="pct"/>
            <w:tcBorders>
              <w:top w:val="nil"/>
              <w:left w:val="nil"/>
              <w:bottom w:val="single" w:sz="4" w:space="0" w:color="auto"/>
              <w:right w:val="single" w:sz="4" w:space="0" w:color="auto"/>
            </w:tcBorders>
            <w:shd w:val="clear" w:color="auto" w:fill="auto"/>
            <w:noWrap/>
            <w:hideMark/>
          </w:tcPr>
          <w:p w14:paraId="16F71AB0" w14:textId="77766C17" w:rsidR="004E0929" w:rsidRPr="003C7943" w:rsidRDefault="004E0929" w:rsidP="004E0929">
            <w:pPr>
              <w:jc w:val="center"/>
              <w:rPr>
                <w:rFonts w:asciiTheme="minorHAnsi" w:hAnsiTheme="minorHAnsi" w:cstheme="minorHAnsi"/>
                <w:color w:val="000000"/>
              </w:rPr>
            </w:pPr>
            <w:r w:rsidRPr="003C7943">
              <w:rPr>
                <w:rFonts w:asciiTheme="minorHAnsi" w:hAnsiTheme="minorHAnsi" w:cstheme="minorHAnsi"/>
                <w:color w:val="FF0000"/>
              </w:rPr>
              <w:t>0.400</w:t>
            </w:r>
          </w:p>
        </w:tc>
        <w:tc>
          <w:tcPr>
            <w:tcW w:w="2880" w:type="pct"/>
            <w:vMerge/>
            <w:tcBorders>
              <w:left w:val="nil"/>
              <w:bottom w:val="single" w:sz="4" w:space="0" w:color="auto"/>
              <w:right w:val="single" w:sz="4" w:space="0" w:color="auto"/>
            </w:tcBorders>
            <w:shd w:val="clear" w:color="auto" w:fill="auto"/>
            <w:noWrap/>
            <w:vAlign w:val="bottom"/>
            <w:hideMark/>
          </w:tcPr>
          <w:p w14:paraId="20C7874A" w14:textId="77777777" w:rsidR="004E0929" w:rsidRPr="003C7943" w:rsidRDefault="004E0929" w:rsidP="004E0929">
            <w:pPr>
              <w:jc w:val="center"/>
              <w:rPr>
                <w:rFonts w:asciiTheme="minorHAnsi" w:hAnsiTheme="minorHAnsi" w:cstheme="minorHAnsi"/>
                <w:color w:val="FF0000"/>
              </w:rPr>
            </w:pPr>
          </w:p>
        </w:tc>
      </w:tr>
    </w:tbl>
    <w:p w14:paraId="6575116C" w14:textId="6C977E79" w:rsidR="004909F7" w:rsidRPr="003C7943" w:rsidRDefault="004909F7" w:rsidP="004909F7">
      <w:pPr>
        <w:rPr>
          <w:rFonts w:asciiTheme="minorHAnsi" w:hAnsiTheme="minorHAnsi" w:cstheme="minorHAnsi"/>
        </w:rPr>
      </w:pPr>
    </w:p>
    <w:p w14:paraId="2F8BF40E" w14:textId="34E90943" w:rsidR="00F013C7" w:rsidRPr="003C7943" w:rsidRDefault="00F013C7" w:rsidP="00F013C7">
      <w:pPr>
        <w:rPr>
          <w:rFonts w:asciiTheme="minorHAnsi" w:hAnsiTheme="minorHAnsi" w:cstheme="minorHAnsi"/>
        </w:rPr>
      </w:pPr>
      <w:r w:rsidRPr="003C7943">
        <w:rPr>
          <w:rFonts w:asciiTheme="minorHAnsi" w:hAnsiTheme="minorHAnsi" w:cstheme="minorHAnsi"/>
        </w:rPr>
        <w:t>The small multiples data visualisation below displays the raw time series data by case with a dashed line at the chosen crossover point. This shows that set membership for some cases would adjust with a snapshot of a single year.</w:t>
      </w:r>
    </w:p>
    <w:p w14:paraId="0ADBDBCD" w14:textId="77777777" w:rsidR="00F013C7" w:rsidRPr="003C7943" w:rsidRDefault="00F013C7" w:rsidP="004909F7">
      <w:pPr>
        <w:rPr>
          <w:rFonts w:asciiTheme="minorHAnsi" w:hAnsiTheme="minorHAnsi" w:cstheme="minorHAnsi"/>
        </w:rPr>
      </w:pPr>
    </w:p>
    <w:p w14:paraId="286938D7" w14:textId="40E6E44B" w:rsidR="005D7F77" w:rsidRPr="003C7943" w:rsidRDefault="00255378" w:rsidP="004909F7">
      <w:pPr>
        <w:rPr>
          <w:rFonts w:asciiTheme="minorHAnsi" w:hAnsiTheme="minorHAnsi" w:cstheme="minorHAnsi"/>
        </w:rPr>
      </w:pPr>
      <w:r w:rsidRPr="003C7943">
        <w:rPr>
          <w:rFonts w:asciiTheme="minorHAnsi" w:hAnsiTheme="minorHAnsi" w:cstheme="minorHAnsi"/>
          <w:noProof/>
        </w:rPr>
        <w:lastRenderedPageBreak/>
        <w:drawing>
          <wp:inline distT="0" distB="0" distL="0" distR="0" wp14:anchorId="74D0F413" wp14:editId="7E4AC14D">
            <wp:extent cx="8783022" cy="5410326"/>
            <wp:effectExtent l="12700" t="12700" r="18415" b="12700"/>
            <wp:docPr id="8" name="Picture 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low confidence"/>
                    <pic:cNvPicPr/>
                  </pic:nvPicPr>
                  <pic:blipFill>
                    <a:blip r:embed="rId12"/>
                    <a:stretch>
                      <a:fillRect/>
                    </a:stretch>
                  </pic:blipFill>
                  <pic:spPr>
                    <a:xfrm>
                      <a:off x="0" y="0"/>
                      <a:ext cx="8803313" cy="5422825"/>
                    </a:xfrm>
                    <a:prstGeom prst="rect">
                      <a:avLst/>
                    </a:prstGeom>
                    <a:ln>
                      <a:solidFill>
                        <a:schemeClr val="tx1"/>
                      </a:solidFill>
                    </a:ln>
                  </pic:spPr>
                </pic:pic>
              </a:graphicData>
            </a:graphic>
          </wp:inline>
        </w:drawing>
      </w:r>
    </w:p>
    <w:p w14:paraId="09A4460C" w14:textId="77777777" w:rsidR="00E51598" w:rsidRPr="003C7943" w:rsidRDefault="00E51598" w:rsidP="00F013C7">
      <w:pPr>
        <w:rPr>
          <w:rFonts w:asciiTheme="minorHAnsi" w:hAnsiTheme="minorHAnsi" w:cstheme="minorHAnsi"/>
        </w:rPr>
      </w:pPr>
    </w:p>
    <w:p w14:paraId="55836AAB" w14:textId="41FA39AD" w:rsidR="004D6003" w:rsidRPr="003C7943" w:rsidRDefault="004D6003" w:rsidP="007C2AA2">
      <w:pPr>
        <w:pStyle w:val="Heading4"/>
      </w:pPr>
      <w:r w:rsidRPr="003C7943">
        <w:lastRenderedPageBreak/>
        <w:t>1.1.3 Calibration of WS</w:t>
      </w:r>
      <w:r w:rsidR="00F013C7" w:rsidRPr="003C7943">
        <w:t xml:space="preserve"> Set</w:t>
      </w:r>
      <w:r w:rsidRPr="003C7943">
        <w:t xml:space="preserve"> (weak social protection) </w:t>
      </w:r>
    </w:p>
    <w:p w14:paraId="259357A3" w14:textId="77777777" w:rsidR="00FF2809" w:rsidRPr="00A621A1" w:rsidRDefault="00FF2809" w:rsidP="004D6003">
      <w:pPr>
        <w:rPr>
          <w:rFonts w:asciiTheme="minorHAnsi" w:hAnsiTheme="minorHAnsi" w:cstheme="minorHAnsi"/>
        </w:rPr>
      </w:pPr>
      <w:r w:rsidRPr="00A621A1">
        <w:rPr>
          <w:rFonts w:asciiTheme="minorHAnsi" w:hAnsiTheme="minorHAnsi" w:cstheme="minorHAnsi"/>
        </w:rPr>
        <w:t>The weak social protection set is b</w:t>
      </w:r>
      <w:r w:rsidR="004D6003" w:rsidRPr="00A621A1">
        <w:rPr>
          <w:rFonts w:asciiTheme="minorHAnsi" w:hAnsiTheme="minorHAnsi" w:cstheme="minorHAnsi"/>
        </w:rPr>
        <w:t xml:space="preserve">ased on two </w:t>
      </w:r>
      <w:r w:rsidRPr="00A621A1">
        <w:rPr>
          <w:rFonts w:asciiTheme="minorHAnsi" w:hAnsiTheme="minorHAnsi" w:cstheme="minorHAnsi"/>
        </w:rPr>
        <w:t xml:space="preserve">separate </w:t>
      </w:r>
      <w:r w:rsidR="004D6003" w:rsidRPr="00A621A1">
        <w:rPr>
          <w:rFonts w:asciiTheme="minorHAnsi" w:hAnsiTheme="minorHAnsi" w:cstheme="minorHAnsi"/>
        </w:rPr>
        <w:t xml:space="preserve">sets </w:t>
      </w:r>
      <w:r w:rsidRPr="00A621A1">
        <w:rPr>
          <w:rFonts w:asciiTheme="minorHAnsi" w:hAnsiTheme="minorHAnsi" w:cstheme="minorHAnsi"/>
        </w:rPr>
        <w:t>(one capturing income protection, the other capturing employment protection) that are combined using the</w:t>
      </w:r>
      <w:r w:rsidR="004D6003" w:rsidRPr="00A621A1">
        <w:rPr>
          <w:rFonts w:asciiTheme="minorHAnsi" w:hAnsiTheme="minorHAnsi" w:cstheme="minorHAnsi"/>
        </w:rPr>
        <w:t xml:space="preserve"> </w:t>
      </w:r>
      <w:r w:rsidRPr="00A621A1">
        <w:rPr>
          <w:rFonts w:asciiTheme="minorHAnsi" w:hAnsiTheme="minorHAnsi" w:cstheme="minorHAnsi"/>
        </w:rPr>
        <w:t>B</w:t>
      </w:r>
      <w:r w:rsidR="004D6003" w:rsidRPr="00A621A1">
        <w:rPr>
          <w:rFonts w:asciiTheme="minorHAnsi" w:hAnsiTheme="minorHAnsi" w:cstheme="minorHAnsi"/>
        </w:rPr>
        <w:t>oolean AND</w:t>
      </w:r>
      <w:r w:rsidR="006C0877" w:rsidRPr="00A621A1">
        <w:rPr>
          <w:rFonts w:asciiTheme="minorHAnsi" w:hAnsiTheme="minorHAnsi" w:cstheme="minorHAnsi"/>
        </w:rPr>
        <w:t xml:space="preserve"> </w:t>
      </w:r>
      <w:r w:rsidRPr="00A621A1">
        <w:rPr>
          <w:rFonts w:asciiTheme="minorHAnsi" w:hAnsiTheme="minorHAnsi" w:cstheme="minorHAnsi"/>
        </w:rPr>
        <w:t xml:space="preserve">operator. The underlying indicators for each set are such that high scores relate to stronger social protection, so for both of the underlying sets the set </w:t>
      </w:r>
      <w:r w:rsidR="006C0877" w:rsidRPr="00A621A1">
        <w:rPr>
          <w:rFonts w:asciiTheme="minorHAnsi" w:hAnsiTheme="minorHAnsi" w:cstheme="minorHAnsi"/>
        </w:rPr>
        <w:t xml:space="preserve">cores </w:t>
      </w:r>
      <w:r w:rsidRPr="00A621A1">
        <w:rPr>
          <w:rFonts w:asciiTheme="minorHAnsi" w:hAnsiTheme="minorHAnsi" w:cstheme="minorHAnsi"/>
        </w:rPr>
        <w:t xml:space="preserve">are </w:t>
      </w:r>
      <w:r w:rsidR="006C0877" w:rsidRPr="00A621A1">
        <w:rPr>
          <w:rFonts w:asciiTheme="minorHAnsi" w:hAnsiTheme="minorHAnsi" w:cstheme="minorHAnsi"/>
        </w:rPr>
        <w:t xml:space="preserve">inverted before </w:t>
      </w:r>
      <w:r w:rsidRPr="00A621A1">
        <w:rPr>
          <w:rFonts w:asciiTheme="minorHAnsi" w:hAnsiTheme="minorHAnsi" w:cstheme="minorHAnsi"/>
        </w:rPr>
        <w:t xml:space="preserve">they are combined to from the weak social protection set, i.e. for both the income protection and the employment protection set a high score indicates weak social protection. Using the Boolean AND operator to combine the two means countries only join the weak social protection set if they are members of both the (weak) income protection and (weak) employment protection sets. </w:t>
      </w:r>
    </w:p>
    <w:p w14:paraId="70531B11" w14:textId="77777777" w:rsidR="00FF2809" w:rsidRPr="00A621A1" w:rsidRDefault="00FF2809" w:rsidP="004D6003">
      <w:pPr>
        <w:rPr>
          <w:rFonts w:asciiTheme="minorHAnsi" w:hAnsiTheme="minorHAnsi" w:cstheme="minorHAnsi"/>
        </w:rPr>
      </w:pPr>
    </w:p>
    <w:p w14:paraId="2DA01609" w14:textId="39304045" w:rsidR="004D6003" w:rsidRPr="00FF2809" w:rsidRDefault="00FF2809" w:rsidP="004D6003">
      <w:pPr>
        <w:rPr>
          <w:rFonts w:asciiTheme="minorHAnsi" w:hAnsiTheme="minorHAnsi" w:cstheme="minorHAnsi"/>
          <w:highlight w:val="yellow"/>
        </w:rPr>
      </w:pPr>
      <w:r w:rsidRPr="00A621A1">
        <w:rPr>
          <w:rFonts w:asciiTheme="minorHAnsi" w:hAnsiTheme="minorHAnsi" w:cstheme="minorHAnsi"/>
        </w:rPr>
        <w:t>The tables and charts below show the scores and calibration for the two underlying sets.  The weak income protection set is based on average values for the OECD’s net replacement rate indicator for a single person with no children, previously earning average wage, after 12 months of unemployment and including housing benefits &amp; social assistance; d</w:t>
      </w:r>
      <w:r w:rsidR="00183285" w:rsidRPr="00A621A1">
        <w:rPr>
          <w:rFonts w:asciiTheme="minorHAnsi" w:hAnsiTheme="minorHAnsi" w:cstheme="minorHAnsi"/>
        </w:rPr>
        <w:t xml:space="preserve">ata cover 2001-2021, except for Australia, Canada, Korea, New Zealand, Switzerland that cover 2001-2020. </w:t>
      </w:r>
      <w:r w:rsidRPr="00A621A1">
        <w:rPr>
          <w:rFonts w:asciiTheme="minorHAnsi" w:hAnsiTheme="minorHAnsi" w:cstheme="minorHAnsi"/>
        </w:rPr>
        <w:t xml:space="preserve"> The weak employment protection set is based on average values for the OECD’s employment protection legislation (EPL) index Version 1 (dismissal regular workers</w:t>
      </w:r>
      <w:r w:rsidRPr="00FF2809">
        <w:rPr>
          <w:rFonts w:asciiTheme="minorHAnsi" w:hAnsiTheme="minorHAnsi" w:cstheme="minorHAnsi"/>
        </w:rPr>
        <w:t>)</w:t>
      </w:r>
      <w:r>
        <w:rPr>
          <w:rFonts w:asciiTheme="minorHAnsi" w:hAnsiTheme="minorHAnsi" w:cstheme="minorHAnsi"/>
        </w:rPr>
        <w:t>; we utilise the older version 1 of this index because it covers a larger number of years than the more recent variants; the data cover</w:t>
      </w:r>
      <w:r w:rsidR="006E21B0">
        <w:rPr>
          <w:rFonts w:asciiTheme="minorHAnsi" w:hAnsiTheme="minorHAnsi" w:cstheme="minorHAnsi"/>
        </w:rPr>
        <w:t xml:space="preserve"> the years 1997-2019. </w:t>
      </w:r>
    </w:p>
    <w:p w14:paraId="717A3108" w14:textId="77777777" w:rsidR="004D6003" w:rsidRPr="003C7943" w:rsidRDefault="004D6003" w:rsidP="004D6003">
      <w:pPr>
        <w:rPr>
          <w:rFonts w:asciiTheme="minorHAnsi" w:hAnsiTheme="minorHAnsi" w:cstheme="minorHAnsi"/>
        </w:rPr>
      </w:pPr>
    </w:p>
    <w:tbl>
      <w:tblPr>
        <w:tblW w:w="5000" w:type="pct"/>
        <w:tblLayout w:type="fixed"/>
        <w:tblLook w:val="04A0" w:firstRow="1" w:lastRow="0" w:firstColumn="1" w:lastColumn="0" w:noHBand="0" w:noVBand="1"/>
      </w:tblPr>
      <w:tblGrid>
        <w:gridCol w:w="3279"/>
        <w:gridCol w:w="2627"/>
        <w:gridCol w:w="8024"/>
      </w:tblGrid>
      <w:tr w:rsidR="004D6003" w:rsidRPr="003C7943" w14:paraId="28011CF4" w14:textId="77777777" w:rsidTr="004D6003">
        <w:trPr>
          <w:trHeight w:val="1266"/>
        </w:trPr>
        <w:tc>
          <w:tcPr>
            <w:tcW w:w="1177" w:type="pct"/>
            <w:tcBorders>
              <w:top w:val="single" w:sz="4" w:space="0" w:color="auto"/>
              <w:left w:val="single" w:sz="4" w:space="0" w:color="auto"/>
              <w:bottom w:val="single" w:sz="4" w:space="0" w:color="auto"/>
              <w:right w:val="single" w:sz="4" w:space="0" w:color="auto"/>
            </w:tcBorders>
            <w:shd w:val="clear" w:color="D9E1F2" w:fill="D9D9D9"/>
            <w:vAlign w:val="bottom"/>
            <w:hideMark/>
          </w:tcPr>
          <w:p w14:paraId="77B7F0F8" w14:textId="573D803A" w:rsidR="004D6003" w:rsidRPr="003C7943" w:rsidRDefault="004D6003" w:rsidP="004D6003">
            <w:pPr>
              <w:jc w:val="center"/>
              <w:rPr>
                <w:rFonts w:asciiTheme="minorHAnsi" w:hAnsiTheme="minorHAnsi" w:cstheme="minorHAnsi"/>
                <w:b/>
                <w:bCs/>
                <w:color w:val="000000"/>
              </w:rPr>
            </w:pPr>
            <w:r w:rsidRPr="003C7943">
              <w:rPr>
                <w:rFonts w:asciiTheme="minorHAnsi" w:hAnsiTheme="minorHAnsi" w:cstheme="minorHAnsi"/>
                <w:b/>
                <w:bCs/>
                <w:color w:val="000000"/>
              </w:rPr>
              <w:t>Row Labels</w:t>
            </w:r>
          </w:p>
        </w:tc>
        <w:tc>
          <w:tcPr>
            <w:tcW w:w="943" w:type="pct"/>
            <w:tcBorders>
              <w:top w:val="single" w:sz="4" w:space="0" w:color="auto"/>
              <w:left w:val="nil"/>
              <w:bottom w:val="single" w:sz="4" w:space="0" w:color="auto"/>
              <w:right w:val="single" w:sz="4" w:space="0" w:color="auto"/>
            </w:tcBorders>
            <w:shd w:val="clear" w:color="D9E1F2" w:fill="D9D9D9"/>
            <w:vAlign w:val="bottom"/>
            <w:hideMark/>
          </w:tcPr>
          <w:p w14:paraId="66A45E0A" w14:textId="0C9E6EEE" w:rsidR="004D6003" w:rsidRPr="003C7943" w:rsidRDefault="004D6003" w:rsidP="004D6003">
            <w:pPr>
              <w:jc w:val="center"/>
              <w:rPr>
                <w:rFonts w:asciiTheme="minorHAnsi" w:hAnsiTheme="minorHAnsi" w:cstheme="minorHAnsi"/>
                <w:b/>
                <w:bCs/>
                <w:color w:val="000000"/>
              </w:rPr>
            </w:pPr>
            <w:r w:rsidRPr="003C7943">
              <w:rPr>
                <w:rFonts w:asciiTheme="minorHAnsi" w:hAnsiTheme="minorHAnsi" w:cstheme="minorHAnsi"/>
                <w:b/>
                <w:bCs/>
                <w:color w:val="000000"/>
              </w:rPr>
              <w:t>Net replacement rate, single no children, avg wage, 12 months, inc housing bens &amp; social assist (OECD)</w:t>
            </w:r>
          </w:p>
        </w:tc>
        <w:tc>
          <w:tcPr>
            <w:tcW w:w="2880" w:type="pct"/>
            <w:tcBorders>
              <w:top w:val="single" w:sz="4" w:space="0" w:color="auto"/>
              <w:left w:val="nil"/>
              <w:bottom w:val="single" w:sz="4" w:space="0" w:color="auto"/>
              <w:right w:val="single" w:sz="4" w:space="0" w:color="auto"/>
            </w:tcBorders>
            <w:shd w:val="clear" w:color="D9E1F2" w:fill="D9D9D9"/>
            <w:vAlign w:val="bottom"/>
            <w:hideMark/>
          </w:tcPr>
          <w:p w14:paraId="4AB8A0E4" w14:textId="77777777" w:rsidR="004D6003" w:rsidRPr="003C7943" w:rsidRDefault="004D6003" w:rsidP="004D6003">
            <w:pPr>
              <w:jc w:val="center"/>
              <w:rPr>
                <w:rFonts w:asciiTheme="minorHAnsi" w:hAnsiTheme="minorHAnsi" w:cstheme="minorHAnsi"/>
                <w:b/>
                <w:bCs/>
                <w:color w:val="000000"/>
              </w:rPr>
            </w:pPr>
            <w:r w:rsidRPr="003C7943">
              <w:rPr>
                <w:rFonts w:asciiTheme="minorHAnsi" w:hAnsiTheme="minorHAnsi" w:cstheme="minorHAnsi"/>
                <w:b/>
                <w:bCs/>
                <w:color w:val="000000"/>
              </w:rPr>
              <w:t>Rationale for calibration  </w:t>
            </w:r>
          </w:p>
        </w:tc>
      </w:tr>
      <w:tr w:rsidR="004D6003" w:rsidRPr="003C7943" w14:paraId="5B499924"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DC0731D" w14:textId="1A7E0F2A"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 xml:space="preserve">SET </w:t>
            </w:r>
            <w:r w:rsidR="006C0877" w:rsidRPr="003C7943">
              <w:rPr>
                <w:rFonts w:asciiTheme="minorHAnsi" w:hAnsiTheme="minorHAnsi" w:cstheme="minorHAnsi"/>
                <w:color w:val="FF0000"/>
              </w:rPr>
              <w:t>MIN</w:t>
            </w:r>
          </w:p>
        </w:tc>
        <w:tc>
          <w:tcPr>
            <w:tcW w:w="943" w:type="pct"/>
            <w:tcBorders>
              <w:top w:val="nil"/>
              <w:left w:val="nil"/>
              <w:bottom w:val="single" w:sz="4" w:space="0" w:color="auto"/>
              <w:right w:val="single" w:sz="4" w:space="0" w:color="auto"/>
            </w:tcBorders>
            <w:shd w:val="clear" w:color="auto" w:fill="auto"/>
            <w:noWrap/>
            <w:hideMark/>
          </w:tcPr>
          <w:p w14:paraId="6B0CFB65" w14:textId="7D8594C7"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80.0</w:t>
            </w:r>
          </w:p>
        </w:tc>
        <w:tc>
          <w:tcPr>
            <w:tcW w:w="2880" w:type="pct"/>
            <w:vMerge w:val="restart"/>
            <w:tcBorders>
              <w:top w:val="nil"/>
              <w:left w:val="nil"/>
              <w:right w:val="single" w:sz="4" w:space="0" w:color="auto"/>
            </w:tcBorders>
            <w:shd w:val="clear" w:color="auto" w:fill="auto"/>
            <w:noWrap/>
            <w:hideMark/>
          </w:tcPr>
          <w:p w14:paraId="698BD5D5" w14:textId="694391DD" w:rsidR="00ED5244" w:rsidRPr="00301A1B" w:rsidRDefault="00ED5244" w:rsidP="004D6003">
            <w:pPr>
              <w:rPr>
                <w:rFonts w:asciiTheme="minorHAnsi" w:hAnsiTheme="minorHAnsi" w:cstheme="minorHAnsi"/>
                <w:color w:val="000000" w:themeColor="text1"/>
              </w:rPr>
            </w:pPr>
            <w:r w:rsidRPr="009B2BCC">
              <w:rPr>
                <w:rFonts w:asciiTheme="minorHAnsi" w:hAnsiTheme="minorHAnsi" w:cstheme="minorHAnsi"/>
                <w:color w:val="000000" w:themeColor="text1"/>
              </w:rPr>
              <w:t>Kvist (200</w:t>
            </w:r>
            <w:r w:rsidR="00301A1B" w:rsidRPr="009B2BCC">
              <w:rPr>
                <w:rFonts w:asciiTheme="minorHAnsi" w:hAnsiTheme="minorHAnsi" w:cstheme="minorHAnsi"/>
                <w:color w:val="000000" w:themeColor="text1"/>
              </w:rPr>
              <w:t>6</w:t>
            </w:r>
            <w:r w:rsidRPr="009B2BCC">
              <w:rPr>
                <w:rFonts w:asciiTheme="minorHAnsi" w:hAnsiTheme="minorHAnsi" w:cstheme="minorHAnsi"/>
                <w:color w:val="000000" w:themeColor="text1"/>
              </w:rPr>
              <w:t>) used</w:t>
            </w:r>
            <w:r w:rsidRPr="00301A1B">
              <w:rPr>
                <w:rFonts w:asciiTheme="minorHAnsi" w:hAnsiTheme="minorHAnsi" w:cstheme="minorHAnsi"/>
                <w:color w:val="000000" w:themeColor="text1"/>
              </w:rPr>
              <w:t xml:space="preserve"> the net replacement rate for a single person with previous earnings at the level of the Average Production Worker (APW) as an empirical indicator for benefit generosity, with below 20% deemed fully not-generous, 90% and more as fully generous and crossover point: 54.5-55.5%.</w:t>
            </w:r>
          </w:p>
          <w:p w14:paraId="2908FCD5" w14:textId="77777777" w:rsidR="00ED5244" w:rsidRPr="00301A1B" w:rsidRDefault="00ED5244" w:rsidP="004D6003">
            <w:pPr>
              <w:rPr>
                <w:rFonts w:asciiTheme="minorHAnsi" w:hAnsiTheme="minorHAnsi" w:cstheme="minorHAnsi"/>
                <w:color w:val="000000" w:themeColor="text1"/>
              </w:rPr>
            </w:pPr>
          </w:p>
          <w:p w14:paraId="4CEDCC7B" w14:textId="77777777" w:rsidR="004D6003" w:rsidRDefault="00ED5244" w:rsidP="004D6003">
            <w:pPr>
              <w:rPr>
                <w:rFonts w:asciiTheme="minorHAnsi" w:hAnsiTheme="minorHAnsi" w:cstheme="minorHAnsi"/>
                <w:color w:val="000000" w:themeColor="text1"/>
              </w:rPr>
            </w:pPr>
            <w:r w:rsidRPr="00301A1B">
              <w:rPr>
                <w:rFonts w:asciiTheme="minorHAnsi" w:hAnsiTheme="minorHAnsi" w:cstheme="minorHAnsi"/>
                <w:color w:val="000000" w:themeColor="text1"/>
              </w:rPr>
              <w:t xml:space="preserve">We follow this approach here, with the exception of dropping the fully generous replacement rate to 80%, reflecting (i) </w:t>
            </w:r>
            <w:r w:rsidR="00301A1B" w:rsidRPr="00301A1B">
              <w:rPr>
                <w:rFonts w:asciiTheme="minorHAnsi" w:hAnsiTheme="minorHAnsi" w:cstheme="minorHAnsi"/>
                <w:color w:val="000000" w:themeColor="text1"/>
              </w:rPr>
              <w:t xml:space="preserve">that no cases have a replacement rate about 76.7%, in turn reflecting (ii) that we focus purely on longer-term unemployment, with many countries having support that becomes less generous after an initial period of unemployment. </w:t>
            </w:r>
          </w:p>
          <w:p w14:paraId="44EF554F" w14:textId="77777777" w:rsidR="00301A1B" w:rsidRDefault="00301A1B" w:rsidP="004D6003">
            <w:pPr>
              <w:rPr>
                <w:rFonts w:asciiTheme="minorHAnsi" w:hAnsiTheme="minorHAnsi" w:cstheme="minorHAnsi"/>
                <w:color w:val="000000" w:themeColor="text1"/>
              </w:rPr>
            </w:pPr>
          </w:p>
          <w:p w14:paraId="6CA399A1" w14:textId="3005E789" w:rsidR="00301A1B" w:rsidRPr="00301A1B" w:rsidRDefault="00301A1B" w:rsidP="004D6003">
            <w:pPr>
              <w:rPr>
                <w:rFonts w:asciiTheme="minorHAnsi" w:hAnsiTheme="minorHAnsi" w:cstheme="minorHAnsi"/>
                <w:color w:val="000000" w:themeColor="text1"/>
              </w:rPr>
            </w:pPr>
            <w:r>
              <w:rPr>
                <w:rFonts w:asciiTheme="minorHAnsi" w:hAnsiTheme="minorHAnsi" w:cstheme="minorHAnsi"/>
                <w:color w:val="000000" w:themeColor="text1"/>
              </w:rPr>
              <w:t xml:space="preserve">Reference: </w:t>
            </w:r>
            <w:r w:rsidRPr="00301A1B">
              <w:rPr>
                <w:rFonts w:asciiTheme="minorHAnsi" w:hAnsiTheme="minorHAnsi" w:cstheme="minorHAnsi"/>
                <w:color w:val="000000" w:themeColor="text1"/>
              </w:rPr>
              <w:t>Kvist,</w:t>
            </w:r>
            <w:r>
              <w:rPr>
                <w:rFonts w:asciiTheme="minorHAnsi" w:hAnsiTheme="minorHAnsi" w:cstheme="minorHAnsi"/>
                <w:color w:val="000000" w:themeColor="text1"/>
              </w:rPr>
              <w:t xml:space="preserve"> J.</w:t>
            </w:r>
            <w:r w:rsidRPr="00301A1B">
              <w:rPr>
                <w:rFonts w:asciiTheme="minorHAnsi" w:hAnsiTheme="minorHAnsi" w:cstheme="minorHAnsi"/>
                <w:color w:val="000000" w:themeColor="text1"/>
              </w:rPr>
              <w:t xml:space="preserve"> </w:t>
            </w:r>
            <w:r>
              <w:rPr>
                <w:rFonts w:asciiTheme="minorHAnsi" w:hAnsiTheme="minorHAnsi" w:cstheme="minorHAnsi"/>
                <w:color w:val="000000" w:themeColor="text1"/>
              </w:rPr>
              <w:t>(</w:t>
            </w:r>
            <w:r w:rsidRPr="00301A1B">
              <w:rPr>
                <w:rFonts w:asciiTheme="minorHAnsi" w:hAnsiTheme="minorHAnsi" w:cstheme="minorHAnsi"/>
                <w:color w:val="000000" w:themeColor="text1"/>
              </w:rPr>
              <w:t>2006</w:t>
            </w:r>
            <w:r>
              <w:rPr>
                <w:rFonts w:asciiTheme="minorHAnsi" w:hAnsiTheme="minorHAnsi" w:cstheme="minorHAnsi"/>
                <w:color w:val="000000" w:themeColor="text1"/>
              </w:rPr>
              <w:t>)</w:t>
            </w:r>
            <w:r w:rsidRPr="00301A1B">
              <w:rPr>
                <w:rFonts w:asciiTheme="minorHAnsi" w:hAnsiTheme="minorHAnsi" w:cstheme="minorHAnsi"/>
                <w:color w:val="000000" w:themeColor="text1"/>
              </w:rPr>
              <w:t xml:space="preserve"> "Diversity, Ideal Types and Fuzzy Sets in Comparative Welfare State Research," in: Benoît Rihoux &amp; Heike Grimm (ed.), Innovative Comparative Methods for Policy Analysis, pages 167-184, Springer</w:t>
            </w:r>
            <w:r>
              <w:rPr>
                <w:rFonts w:asciiTheme="minorHAnsi" w:hAnsiTheme="minorHAnsi" w:cstheme="minorHAnsi"/>
                <w:color w:val="000000" w:themeColor="text1"/>
              </w:rPr>
              <w:t xml:space="preserve"> Books.</w:t>
            </w:r>
          </w:p>
        </w:tc>
      </w:tr>
      <w:tr w:rsidR="004D6003" w:rsidRPr="003C7943" w14:paraId="1F73F406"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184EA66" w14:textId="6C6FB547"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Portugal</w:t>
            </w:r>
          </w:p>
        </w:tc>
        <w:tc>
          <w:tcPr>
            <w:tcW w:w="943" w:type="pct"/>
            <w:tcBorders>
              <w:top w:val="nil"/>
              <w:left w:val="nil"/>
              <w:bottom w:val="single" w:sz="4" w:space="0" w:color="auto"/>
              <w:right w:val="single" w:sz="4" w:space="0" w:color="auto"/>
            </w:tcBorders>
            <w:shd w:val="clear" w:color="auto" w:fill="auto"/>
            <w:noWrap/>
            <w:hideMark/>
          </w:tcPr>
          <w:p w14:paraId="5321093F" w14:textId="1746B687"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76.7</w:t>
            </w:r>
          </w:p>
        </w:tc>
        <w:tc>
          <w:tcPr>
            <w:tcW w:w="2880" w:type="pct"/>
            <w:vMerge/>
            <w:tcBorders>
              <w:left w:val="nil"/>
              <w:right w:val="single" w:sz="4" w:space="0" w:color="auto"/>
            </w:tcBorders>
            <w:shd w:val="clear" w:color="auto" w:fill="auto"/>
            <w:noWrap/>
            <w:vAlign w:val="bottom"/>
            <w:hideMark/>
          </w:tcPr>
          <w:p w14:paraId="356C8696" w14:textId="77777777" w:rsidR="004D6003" w:rsidRPr="003C7943" w:rsidRDefault="004D6003" w:rsidP="004D6003">
            <w:pPr>
              <w:jc w:val="center"/>
              <w:rPr>
                <w:rFonts w:asciiTheme="minorHAnsi" w:hAnsiTheme="minorHAnsi" w:cstheme="minorHAnsi"/>
                <w:color w:val="000000"/>
              </w:rPr>
            </w:pPr>
          </w:p>
        </w:tc>
      </w:tr>
      <w:tr w:rsidR="004D6003" w:rsidRPr="003C7943" w14:paraId="7619B99C"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E654141" w14:textId="21A99552"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Switzerland</w:t>
            </w:r>
          </w:p>
        </w:tc>
        <w:tc>
          <w:tcPr>
            <w:tcW w:w="943" w:type="pct"/>
            <w:tcBorders>
              <w:top w:val="nil"/>
              <w:left w:val="nil"/>
              <w:bottom w:val="single" w:sz="4" w:space="0" w:color="auto"/>
              <w:right w:val="single" w:sz="4" w:space="0" w:color="auto"/>
            </w:tcBorders>
            <w:shd w:val="clear" w:color="auto" w:fill="auto"/>
            <w:noWrap/>
            <w:hideMark/>
          </w:tcPr>
          <w:p w14:paraId="4D85217F" w14:textId="79DF0ED2"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70.9</w:t>
            </w:r>
          </w:p>
        </w:tc>
        <w:tc>
          <w:tcPr>
            <w:tcW w:w="2880" w:type="pct"/>
            <w:vMerge/>
            <w:tcBorders>
              <w:left w:val="nil"/>
              <w:right w:val="single" w:sz="4" w:space="0" w:color="auto"/>
            </w:tcBorders>
            <w:shd w:val="clear" w:color="auto" w:fill="auto"/>
            <w:noWrap/>
            <w:vAlign w:val="bottom"/>
            <w:hideMark/>
          </w:tcPr>
          <w:p w14:paraId="0762D889" w14:textId="77777777" w:rsidR="004D6003" w:rsidRPr="003C7943" w:rsidRDefault="004D6003" w:rsidP="004D6003">
            <w:pPr>
              <w:jc w:val="center"/>
              <w:rPr>
                <w:rFonts w:asciiTheme="minorHAnsi" w:hAnsiTheme="minorHAnsi" w:cstheme="minorHAnsi"/>
                <w:color w:val="000000"/>
              </w:rPr>
            </w:pPr>
          </w:p>
        </w:tc>
      </w:tr>
      <w:tr w:rsidR="004D6003" w:rsidRPr="003C7943" w14:paraId="737BEA62"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3F29E91" w14:textId="64A0743C"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Netherlands</w:t>
            </w:r>
          </w:p>
        </w:tc>
        <w:tc>
          <w:tcPr>
            <w:tcW w:w="943" w:type="pct"/>
            <w:tcBorders>
              <w:top w:val="nil"/>
              <w:left w:val="nil"/>
              <w:bottom w:val="single" w:sz="4" w:space="0" w:color="auto"/>
              <w:right w:val="single" w:sz="4" w:space="0" w:color="auto"/>
            </w:tcBorders>
            <w:shd w:val="clear" w:color="auto" w:fill="auto"/>
            <w:noWrap/>
            <w:hideMark/>
          </w:tcPr>
          <w:p w14:paraId="1DB9F51F" w14:textId="37D07D85"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69.2</w:t>
            </w:r>
          </w:p>
        </w:tc>
        <w:tc>
          <w:tcPr>
            <w:tcW w:w="2880" w:type="pct"/>
            <w:vMerge/>
            <w:tcBorders>
              <w:left w:val="nil"/>
              <w:right w:val="single" w:sz="4" w:space="0" w:color="auto"/>
            </w:tcBorders>
            <w:shd w:val="clear" w:color="auto" w:fill="auto"/>
            <w:noWrap/>
            <w:vAlign w:val="bottom"/>
            <w:hideMark/>
          </w:tcPr>
          <w:p w14:paraId="01FD74F1" w14:textId="77777777" w:rsidR="004D6003" w:rsidRPr="003C7943" w:rsidRDefault="004D6003" w:rsidP="004D6003">
            <w:pPr>
              <w:jc w:val="center"/>
              <w:rPr>
                <w:rFonts w:asciiTheme="minorHAnsi" w:hAnsiTheme="minorHAnsi" w:cstheme="minorHAnsi"/>
                <w:color w:val="000000"/>
              </w:rPr>
            </w:pPr>
          </w:p>
        </w:tc>
      </w:tr>
      <w:tr w:rsidR="004D6003" w:rsidRPr="003C7943" w14:paraId="13FFFA37"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3DBB194" w14:textId="5492A99E"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France</w:t>
            </w:r>
          </w:p>
        </w:tc>
        <w:tc>
          <w:tcPr>
            <w:tcW w:w="943" w:type="pct"/>
            <w:tcBorders>
              <w:top w:val="nil"/>
              <w:left w:val="nil"/>
              <w:bottom w:val="single" w:sz="4" w:space="0" w:color="auto"/>
              <w:right w:val="single" w:sz="4" w:space="0" w:color="auto"/>
            </w:tcBorders>
            <w:shd w:val="clear" w:color="auto" w:fill="auto"/>
            <w:noWrap/>
            <w:hideMark/>
          </w:tcPr>
          <w:p w14:paraId="4E3874F9" w14:textId="2A0B5DEB"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67.2</w:t>
            </w:r>
          </w:p>
        </w:tc>
        <w:tc>
          <w:tcPr>
            <w:tcW w:w="2880" w:type="pct"/>
            <w:vMerge/>
            <w:tcBorders>
              <w:left w:val="nil"/>
              <w:right w:val="single" w:sz="4" w:space="0" w:color="auto"/>
            </w:tcBorders>
            <w:shd w:val="clear" w:color="auto" w:fill="auto"/>
            <w:noWrap/>
            <w:vAlign w:val="bottom"/>
            <w:hideMark/>
          </w:tcPr>
          <w:p w14:paraId="66EC582F" w14:textId="77777777" w:rsidR="004D6003" w:rsidRPr="003C7943" w:rsidRDefault="004D6003" w:rsidP="004D6003">
            <w:pPr>
              <w:jc w:val="center"/>
              <w:rPr>
                <w:rFonts w:asciiTheme="minorHAnsi" w:hAnsiTheme="minorHAnsi" w:cstheme="minorHAnsi"/>
                <w:color w:val="000000"/>
              </w:rPr>
            </w:pPr>
          </w:p>
        </w:tc>
      </w:tr>
      <w:tr w:rsidR="004D6003" w:rsidRPr="003C7943" w14:paraId="0802C105"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E2EBC1D" w14:textId="6475C004"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Norway</w:t>
            </w:r>
          </w:p>
        </w:tc>
        <w:tc>
          <w:tcPr>
            <w:tcW w:w="943" w:type="pct"/>
            <w:tcBorders>
              <w:top w:val="nil"/>
              <w:left w:val="nil"/>
              <w:bottom w:val="single" w:sz="4" w:space="0" w:color="auto"/>
              <w:right w:val="single" w:sz="4" w:space="0" w:color="auto"/>
            </w:tcBorders>
            <w:shd w:val="clear" w:color="auto" w:fill="auto"/>
            <w:noWrap/>
            <w:hideMark/>
          </w:tcPr>
          <w:p w14:paraId="41F37DDA" w14:textId="001AB513"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64.0</w:t>
            </w:r>
          </w:p>
        </w:tc>
        <w:tc>
          <w:tcPr>
            <w:tcW w:w="2880" w:type="pct"/>
            <w:vMerge/>
            <w:tcBorders>
              <w:left w:val="nil"/>
              <w:right w:val="single" w:sz="4" w:space="0" w:color="auto"/>
            </w:tcBorders>
            <w:shd w:val="clear" w:color="auto" w:fill="auto"/>
            <w:noWrap/>
            <w:vAlign w:val="bottom"/>
            <w:hideMark/>
          </w:tcPr>
          <w:p w14:paraId="352FDB74" w14:textId="77777777" w:rsidR="004D6003" w:rsidRPr="003C7943" w:rsidRDefault="004D6003" w:rsidP="004D6003">
            <w:pPr>
              <w:jc w:val="center"/>
              <w:rPr>
                <w:rFonts w:asciiTheme="minorHAnsi" w:hAnsiTheme="minorHAnsi" w:cstheme="minorHAnsi"/>
                <w:color w:val="000000"/>
              </w:rPr>
            </w:pPr>
          </w:p>
        </w:tc>
      </w:tr>
      <w:tr w:rsidR="004D6003" w:rsidRPr="003C7943" w14:paraId="3D971E8A"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CB3820E" w14:textId="146D6792"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Denmark</w:t>
            </w:r>
          </w:p>
        </w:tc>
        <w:tc>
          <w:tcPr>
            <w:tcW w:w="943" w:type="pct"/>
            <w:tcBorders>
              <w:top w:val="nil"/>
              <w:left w:val="nil"/>
              <w:bottom w:val="single" w:sz="4" w:space="0" w:color="auto"/>
              <w:right w:val="single" w:sz="4" w:space="0" w:color="auto"/>
            </w:tcBorders>
            <w:shd w:val="clear" w:color="auto" w:fill="auto"/>
            <w:noWrap/>
            <w:hideMark/>
          </w:tcPr>
          <w:p w14:paraId="3D91377E" w14:textId="4492CED8"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62.1</w:t>
            </w:r>
          </w:p>
        </w:tc>
        <w:tc>
          <w:tcPr>
            <w:tcW w:w="2880" w:type="pct"/>
            <w:vMerge/>
            <w:tcBorders>
              <w:left w:val="nil"/>
              <w:right w:val="single" w:sz="4" w:space="0" w:color="auto"/>
            </w:tcBorders>
            <w:shd w:val="clear" w:color="auto" w:fill="auto"/>
            <w:noWrap/>
            <w:vAlign w:val="bottom"/>
            <w:hideMark/>
          </w:tcPr>
          <w:p w14:paraId="070A9F8A" w14:textId="77777777" w:rsidR="004D6003" w:rsidRPr="003C7943" w:rsidRDefault="004D6003" w:rsidP="004D6003">
            <w:pPr>
              <w:jc w:val="center"/>
              <w:rPr>
                <w:rFonts w:asciiTheme="minorHAnsi" w:hAnsiTheme="minorHAnsi" w:cstheme="minorHAnsi"/>
                <w:color w:val="000000"/>
              </w:rPr>
            </w:pPr>
          </w:p>
        </w:tc>
      </w:tr>
      <w:tr w:rsidR="004D6003" w:rsidRPr="003C7943" w14:paraId="210FD12C"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97B70D1" w14:textId="1BF640F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Belgium</w:t>
            </w:r>
          </w:p>
        </w:tc>
        <w:tc>
          <w:tcPr>
            <w:tcW w:w="943" w:type="pct"/>
            <w:tcBorders>
              <w:top w:val="nil"/>
              <w:left w:val="nil"/>
              <w:bottom w:val="single" w:sz="4" w:space="0" w:color="auto"/>
              <w:right w:val="single" w:sz="4" w:space="0" w:color="auto"/>
            </w:tcBorders>
            <w:shd w:val="clear" w:color="auto" w:fill="auto"/>
            <w:noWrap/>
            <w:hideMark/>
          </w:tcPr>
          <w:p w14:paraId="3FA3F637" w14:textId="59EFF716"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60.0</w:t>
            </w:r>
          </w:p>
        </w:tc>
        <w:tc>
          <w:tcPr>
            <w:tcW w:w="2880" w:type="pct"/>
            <w:vMerge/>
            <w:tcBorders>
              <w:left w:val="nil"/>
              <w:right w:val="single" w:sz="4" w:space="0" w:color="auto"/>
            </w:tcBorders>
            <w:shd w:val="clear" w:color="auto" w:fill="auto"/>
            <w:noWrap/>
            <w:vAlign w:val="bottom"/>
            <w:hideMark/>
          </w:tcPr>
          <w:p w14:paraId="1029723A" w14:textId="77777777" w:rsidR="004D6003" w:rsidRPr="003C7943" w:rsidRDefault="004D6003" w:rsidP="004D6003">
            <w:pPr>
              <w:jc w:val="center"/>
              <w:rPr>
                <w:rFonts w:asciiTheme="minorHAnsi" w:hAnsiTheme="minorHAnsi" w:cstheme="minorHAnsi"/>
                <w:color w:val="000000"/>
              </w:rPr>
            </w:pPr>
          </w:p>
        </w:tc>
      </w:tr>
      <w:tr w:rsidR="004D6003" w:rsidRPr="003C7943" w14:paraId="19D3B4EA"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6D83E00" w14:textId="67FDFE03"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Germany</w:t>
            </w:r>
          </w:p>
        </w:tc>
        <w:tc>
          <w:tcPr>
            <w:tcW w:w="943" w:type="pct"/>
            <w:tcBorders>
              <w:top w:val="nil"/>
              <w:left w:val="nil"/>
              <w:bottom w:val="single" w:sz="4" w:space="0" w:color="auto"/>
              <w:right w:val="single" w:sz="4" w:space="0" w:color="auto"/>
            </w:tcBorders>
            <w:shd w:val="clear" w:color="auto" w:fill="auto"/>
            <w:noWrap/>
            <w:hideMark/>
          </w:tcPr>
          <w:p w14:paraId="60CF8EF8" w14:textId="1670386D"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59.9</w:t>
            </w:r>
          </w:p>
        </w:tc>
        <w:tc>
          <w:tcPr>
            <w:tcW w:w="2880" w:type="pct"/>
            <w:vMerge/>
            <w:tcBorders>
              <w:left w:val="nil"/>
              <w:right w:val="single" w:sz="4" w:space="0" w:color="auto"/>
            </w:tcBorders>
            <w:shd w:val="clear" w:color="auto" w:fill="auto"/>
            <w:noWrap/>
            <w:vAlign w:val="bottom"/>
            <w:hideMark/>
          </w:tcPr>
          <w:p w14:paraId="15AC9B6F" w14:textId="77777777" w:rsidR="004D6003" w:rsidRPr="003C7943" w:rsidRDefault="004D6003" w:rsidP="004D6003">
            <w:pPr>
              <w:jc w:val="center"/>
              <w:rPr>
                <w:rFonts w:asciiTheme="minorHAnsi" w:hAnsiTheme="minorHAnsi" w:cstheme="minorHAnsi"/>
                <w:color w:val="000000"/>
              </w:rPr>
            </w:pPr>
          </w:p>
        </w:tc>
      </w:tr>
      <w:tr w:rsidR="004D6003" w:rsidRPr="003C7943" w14:paraId="26A13579"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9D02256" w14:textId="06DB3FBF"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lastRenderedPageBreak/>
              <w:t>Spain</w:t>
            </w:r>
          </w:p>
        </w:tc>
        <w:tc>
          <w:tcPr>
            <w:tcW w:w="943" w:type="pct"/>
            <w:tcBorders>
              <w:top w:val="nil"/>
              <w:left w:val="nil"/>
              <w:bottom w:val="single" w:sz="4" w:space="0" w:color="auto"/>
              <w:right w:val="single" w:sz="4" w:space="0" w:color="auto"/>
            </w:tcBorders>
            <w:shd w:val="clear" w:color="auto" w:fill="auto"/>
            <w:noWrap/>
            <w:hideMark/>
          </w:tcPr>
          <w:p w14:paraId="70C23952" w14:textId="5B74776C"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58.9</w:t>
            </w:r>
          </w:p>
        </w:tc>
        <w:tc>
          <w:tcPr>
            <w:tcW w:w="2880" w:type="pct"/>
            <w:vMerge/>
            <w:tcBorders>
              <w:left w:val="nil"/>
              <w:right w:val="single" w:sz="4" w:space="0" w:color="auto"/>
            </w:tcBorders>
            <w:shd w:val="clear" w:color="auto" w:fill="auto"/>
            <w:noWrap/>
            <w:vAlign w:val="bottom"/>
            <w:hideMark/>
          </w:tcPr>
          <w:p w14:paraId="661DF732" w14:textId="77777777" w:rsidR="004D6003" w:rsidRPr="003C7943" w:rsidRDefault="004D6003" w:rsidP="004D6003">
            <w:pPr>
              <w:jc w:val="center"/>
              <w:rPr>
                <w:rFonts w:asciiTheme="minorHAnsi" w:hAnsiTheme="minorHAnsi" w:cstheme="minorHAnsi"/>
                <w:color w:val="000000"/>
              </w:rPr>
            </w:pPr>
          </w:p>
        </w:tc>
      </w:tr>
      <w:tr w:rsidR="004D6003" w:rsidRPr="003C7943" w14:paraId="5A1D3740"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18D238C" w14:textId="594F46C7"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Austria</w:t>
            </w:r>
          </w:p>
        </w:tc>
        <w:tc>
          <w:tcPr>
            <w:tcW w:w="943" w:type="pct"/>
            <w:tcBorders>
              <w:top w:val="nil"/>
              <w:left w:val="nil"/>
              <w:bottom w:val="single" w:sz="4" w:space="0" w:color="auto"/>
              <w:right w:val="single" w:sz="4" w:space="0" w:color="auto"/>
            </w:tcBorders>
            <w:shd w:val="clear" w:color="auto" w:fill="auto"/>
            <w:noWrap/>
            <w:hideMark/>
          </w:tcPr>
          <w:p w14:paraId="6E997B5D" w14:textId="304E0D48"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55.8</w:t>
            </w:r>
          </w:p>
        </w:tc>
        <w:tc>
          <w:tcPr>
            <w:tcW w:w="2880" w:type="pct"/>
            <w:vMerge/>
            <w:tcBorders>
              <w:left w:val="nil"/>
              <w:right w:val="single" w:sz="4" w:space="0" w:color="auto"/>
            </w:tcBorders>
            <w:shd w:val="clear" w:color="auto" w:fill="auto"/>
            <w:noWrap/>
            <w:vAlign w:val="bottom"/>
            <w:hideMark/>
          </w:tcPr>
          <w:p w14:paraId="111E7FE5" w14:textId="77777777" w:rsidR="004D6003" w:rsidRPr="003C7943" w:rsidRDefault="004D6003" w:rsidP="004D6003">
            <w:pPr>
              <w:jc w:val="center"/>
              <w:rPr>
                <w:rFonts w:asciiTheme="minorHAnsi" w:hAnsiTheme="minorHAnsi" w:cstheme="minorHAnsi"/>
                <w:color w:val="000000"/>
              </w:rPr>
            </w:pPr>
          </w:p>
        </w:tc>
      </w:tr>
      <w:tr w:rsidR="004D6003" w:rsidRPr="003C7943" w14:paraId="22A67B0E"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DDD81E5" w14:textId="33610561"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Finland</w:t>
            </w:r>
          </w:p>
        </w:tc>
        <w:tc>
          <w:tcPr>
            <w:tcW w:w="943" w:type="pct"/>
            <w:tcBorders>
              <w:top w:val="nil"/>
              <w:left w:val="nil"/>
              <w:bottom w:val="single" w:sz="4" w:space="0" w:color="auto"/>
              <w:right w:val="single" w:sz="4" w:space="0" w:color="auto"/>
            </w:tcBorders>
            <w:shd w:val="clear" w:color="auto" w:fill="auto"/>
            <w:noWrap/>
            <w:hideMark/>
          </w:tcPr>
          <w:p w14:paraId="25CCFA65" w14:textId="3889E9D1"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55.3</w:t>
            </w:r>
          </w:p>
        </w:tc>
        <w:tc>
          <w:tcPr>
            <w:tcW w:w="2880" w:type="pct"/>
            <w:vMerge/>
            <w:tcBorders>
              <w:left w:val="nil"/>
              <w:right w:val="single" w:sz="4" w:space="0" w:color="auto"/>
            </w:tcBorders>
            <w:shd w:val="clear" w:color="auto" w:fill="auto"/>
            <w:noWrap/>
            <w:vAlign w:val="bottom"/>
            <w:hideMark/>
          </w:tcPr>
          <w:p w14:paraId="43AEC41E" w14:textId="77777777" w:rsidR="004D6003" w:rsidRPr="003C7943" w:rsidRDefault="004D6003" w:rsidP="004D6003">
            <w:pPr>
              <w:jc w:val="center"/>
              <w:rPr>
                <w:rFonts w:asciiTheme="minorHAnsi" w:hAnsiTheme="minorHAnsi" w:cstheme="minorHAnsi"/>
                <w:color w:val="000000"/>
              </w:rPr>
            </w:pPr>
          </w:p>
        </w:tc>
      </w:tr>
      <w:tr w:rsidR="004D6003" w:rsidRPr="003C7943" w14:paraId="7EC6B4EA"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7CB9EDA" w14:textId="2604D082"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SET CROSS</w:t>
            </w:r>
            <w:r w:rsidR="00ED5244">
              <w:rPr>
                <w:rFonts w:asciiTheme="minorHAnsi" w:hAnsiTheme="minorHAnsi" w:cstheme="minorHAnsi"/>
                <w:color w:val="FF0000"/>
              </w:rPr>
              <w:t>OVER</w:t>
            </w:r>
          </w:p>
        </w:tc>
        <w:tc>
          <w:tcPr>
            <w:tcW w:w="943" w:type="pct"/>
            <w:tcBorders>
              <w:top w:val="nil"/>
              <w:left w:val="nil"/>
              <w:bottom w:val="single" w:sz="4" w:space="0" w:color="auto"/>
              <w:right w:val="single" w:sz="4" w:space="0" w:color="auto"/>
            </w:tcBorders>
            <w:shd w:val="clear" w:color="auto" w:fill="auto"/>
            <w:noWrap/>
            <w:hideMark/>
          </w:tcPr>
          <w:p w14:paraId="0999F813" w14:textId="41F55579"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55.0</w:t>
            </w:r>
          </w:p>
        </w:tc>
        <w:tc>
          <w:tcPr>
            <w:tcW w:w="2880" w:type="pct"/>
            <w:vMerge/>
            <w:tcBorders>
              <w:left w:val="nil"/>
              <w:right w:val="single" w:sz="4" w:space="0" w:color="auto"/>
            </w:tcBorders>
            <w:shd w:val="clear" w:color="auto" w:fill="auto"/>
            <w:noWrap/>
            <w:vAlign w:val="bottom"/>
            <w:hideMark/>
          </w:tcPr>
          <w:p w14:paraId="72CEB370" w14:textId="77777777" w:rsidR="004D6003" w:rsidRPr="003C7943" w:rsidRDefault="004D6003" w:rsidP="004D6003">
            <w:pPr>
              <w:jc w:val="center"/>
              <w:rPr>
                <w:rFonts w:asciiTheme="minorHAnsi" w:hAnsiTheme="minorHAnsi" w:cstheme="minorHAnsi"/>
                <w:color w:val="000000"/>
              </w:rPr>
            </w:pPr>
          </w:p>
        </w:tc>
      </w:tr>
      <w:tr w:rsidR="004D6003" w:rsidRPr="003C7943" w14:paraId="0C2CA119"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8175E22" w14:textId="6542B66E"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MEDIAN</w:t>
            </w:r>
          </w:p>
        </w:tc>
        <w:tc>
          <w:tcPr>
            <w:tcW w:w="943" w:type="pct"/>
            <w:tcBorders>
              <w:top w:val="nil"/>
              <w:left w:val="nil"/>
              <w:bottom w:val="single" w:sz="4" w:space="0" w:color="auto"/>
              <w:right w:val="single" w:sz="4" w:space="0" w:color="auto"/>
            </w:tcBorders>
            <w:shd w:val="clear" w:color="auto" w:fill="auto"/>
            <w:noWrap/>
            <w:hideMark/>
          </w:tcPr>
          <w:p w14:paraId="23831233" w14:textId="60941311"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52.5</w:t>
            </w:r>
          </w:p>
        </w:tc>
        <w:tc>
          <w:tcPr>
            <w:tcW w:w="2880" w:type="pct"/>
            <w:vMerge/>
            <w:tcBorders>
              <w:left w:val="nil"/>
              <w:right w:val="single" w:sz="4" w:space="0" w:color="auto"/>
            </w:tcBorders>
            <w:shd w:val="clear" w:color="auto" w:fill="auto"/>
            <w:noWrap/>
            <w:vAlign w:val="bottom"/>
            <w:hideMark/>
          </w:tcPr>
          <w:p w14:paraId="765DEBD1" w14:textId="77777777" w:rsidR="004D6003" w:rsidRPr="003C7943" w:rsidRDefault="004D6003" w:rsidP="004D6003">
            <w:pPr>
              <w:jc w:val="center"/>
              <w:rPr>
                <w:rFonts w:asciiTheme="minorHAnsi" w:hAnsiTheme="minorHAnsi" w:cstheme="minorHAnsi"/>
                <w:color w:val="000000"/>
              </w:rPr>
            </w:pPr>
          </w:p>
        </w:tc>
      </w:tr>
      <w:tr w:rsidR="004D6003" w:rsidRPr="003C7943" w14:paraId="518D78E1"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72CEC6A" w14:textId="0E8607EF"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Sweden</w:t>
            </w:r>
          </w:p>
        </w:tc>
        <w:tc>
          <w:tcPr>
            <w:tcW w:w="943" w:type="pct"/>
            <w:tcBorders>
              <w:top w:val="nil"/>
              <w:left w:val="nil"/>
              <w:bottom w:val="single" w:sz="4" w:space="0" w:color="auto"/>
              <w:right w:val="single" w:sz="4" w:space="0" w:color="auto"/>
            </w:tcBorders>
            <w:shd w:val="clear" w:color="auto" w:fill="auto"/>
            <w:noWrap/>
            <w:hideMark/>
          </w:tcPr>
          <w:p w14:paraId="0176580F" w14:textId="45FE28E2"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49.6</w:t>
            </w:r>
          </w:p>
        </w:tc>
        <w:tc>
          <w:tcPr>
            <w:tcW w:w="2880" w:type="pct"/>
            <w:vMerge/>
            <w:tcBorders>
              <w:left w:val="nil"/>
              <w:right w:val="single" w:sz="4" w:space="0" w:color="auto"/>
            </w:tcBorders>
            <w:shd w:val="clear" w:color="auto" w:fill="auto"/>
            <w:noWrap/>
            <w:vAlign w:val="bottom"/>
            <w:hideMark/>
          </w:tcPr>
          <w:p w14:paraId="341CD7BF" w14:textId="77777777" w:rsidR="004D6003" w:rsidRPr="003C7943" w:rsidRDefault="004D6003" w:rsidP="004D6003">
            <w:pPr>
              <w:jc w:val="center"/>
              <w:rPr>
                <w:rFonts w:asciiTheme="minorHAnsi" w:hAnsiTheme="minorHAnsi" w:cstheme="minorHAnsi"/>
                <w:color w:val="000000"/>
              </w:rPr>
            </w:pPr>
          </w:p>
        </w:tc>
      </w:tr>
      <w:tr w:rsidR="004D6003" w:rsidRPr="003C7943" w14:paraId="3DDFE270"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B632173" w14:textId="583B2B50"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MEAN</w:t>
            </w:r>
          </w:p>
        </w:tc>
        <w:tc>
          <w:tcPr>
            <w:tcW w:w="943" w:type="pct"/>
            <w:tcBorders>
              <w:top w:val="nil"/>
              <w:left w:val="nil"/>
              <w:bottom w:val="single" w:sz="4" w:space="0" w:color="auto"/>
              <w:right w:val="single" w:sz="4" w:space="0" w:color="auto"/>
            </w:tcBorders>
            <w:shd w:val="clear" w:color="auto" w:fill="auto"/>
            <w:noWrap/>
            <w:hideMark/>
          </w:tcPr>
          <w:p w14:paraId="65070281" w14:textId="2C2FFBF9"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47.6</w:t>
            </w:r>
          </w:p>
        </w:tc>
        <w:tc>
          <w:tcPr>
            <w:tcW w:w="2880" w:type="pct"/>
            <w:vMerge/>
            <w:tcBorders>
              <w:left w:val="nil"/>
              <w:right w:val="single" w:sz="4" w:space="0" w:color="auto"/>
            </w:tcBorders>
            <w:shd w:val="clear" w:color="auto" w:fill="auto"/>
            <w:noWrap/>
            <w:vAlign w:val="bottom"/>
            <w:hideMark/>
          </w:tcPr>
          <w:p w14:paraId="58F804E0" w14:textId="77777777" w:rsidR="004D6003" w:rsidRPr="003C7943" w:rsidRDefault="004D6003" w:rsidP="004D6003">
            <w:pPr>
              <w:jc w:val="center"/>
              <w:rPr>
                <w:rFonts w:asciiTheme="minorHAnsi" w:hAnsiTheme="minorHAnsi" w:cstheme="minorHAnsi"/>
                <w:color w:val="000000"/>
              </w:rPr>
            </w:pPr>
          </w:p>
        </w:tc>
      </w:tr>
      <w:tr w:rsidR="004D6003" w:rsidRPr="003C7943" w14:paraId="7E4CD877"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0FEAD17" w14:textId="4E582F02"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Ireland</w:t>
            </w:r>
          </w:p>
        </w:tc>
        <w:tc>
          <w:tcPr>
            <w:tcW w:w="943" w:type="pct"/>
            <w:tcBorders>
              <w:top w:val="nil"/>
              <w:left w:val="nil"/>
              <w:bottom w:val="single" w:sz="4" w:space="0" w:color="auto"/>
              <w:right w:val="single" w:sz="4" w:space="0" w:color="auto"/>
            </w:tcBorders>
            <w:shd w:val="clear" w:color="auto" w:fill="auto"/>
            <w:noWrap/>
            <w:hideMark/>
          </w:tcPr>
          <w:p w14:paraId="5543335B" w14:textId="1457608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45.0</w:t>
            </w:r>
          </w:p>
        </w:tc>
        <w:tc>
          <w:tcPr>
            <w:tcW w:w="2880" w:type="pct"/>
            <w:vMerge/>
            <w:tcBorders>
              <w:left w:val="nil"/>
              <w:right w:val="single" w:sz="4" w:space="0" w:color="auto"/>
            </w:tcBorders>
            <w:shd w:val="clear" w:color="auto" w:fill="auto"/>
            <w:noWrap/>
            <w:vAlign w:val="bottom"/>
            <w:hideMark/>
          </w:tcPr>
          <w:p w14:paraId="0E160866" w14:textId="77777777" w:rsidR="004D6003" w:rsidRPr="003C7943" w:rsidRDefault="004D6003" w:rsidP="004D6003">
            <w:pPr>
              <w:jc w:val="center"/>
              <w:rPr>
                <w:rFonts w:asciiTheme="minorHAnsi" w:hAnsiTheme="minorHAnsi" w:cstheme="minorHAnsi"/>
                <w:color w:val="000000"/>
              </w:rPr>
            </w:pPr>
          </w:p>
        </w:tc>
      </w:tr>
      <w:tr w:rsidR="004D6003" w:rsidRPr="003C7943" w14:paraId="052C9137"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5193BE6" w14:textId="4FB236EF"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Japan</w:t>
            </w:r>
          </w:p>
        </w:tc>
        <w:tc>
          <w:tcPr>
            <w:tcW w:w="943" w:type="pct"/>
            <w:tcBorders>
              <w:top w:val="nil"/>
              <w:left w:val="nil"/>
              <w:bottom w:val="single" w:sz="4" w:space="0" w:color="auto"/>
              <w:right w:val="single" w:sz="4" w:space="0" w:color="auto"/>
            </w:tcBorders>
            <w:shd w:val="clear" w:color="auto" w:fill="auto"/>
            <w:noWrap/>
            <w:hideMark/>
          </w:tcPr>
          <w:p w14:paraId="141BCB56" w14:textId="25B1DE39"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41.6</w:t>
            </w:r>
          </w:p>
        </w:tc>
        <w:tc>
          <w:tcPr>
            <w:tcW w:w="2880" w:type="pct"/>
            <w:vMerge/>
            <w:tcBorders>
              <w:left w:val="nil"/>
              <w:right w:val="single" w:sz="4" w:space="0" w:color="auto"/>
            </w:tcBorders>
            <w:shd w:val="clear" w:color="auto" w:fill="auto"/>
            <w:noWrap/>
            <w:vAlign w:val="bottom"/>
            <w:hideMark/>
          </w:tcPr>
          <w:p w14:paraId="0954617C" w14:textId="77777777" w:rsidR="004D6003" w:rsidRPr="003C7943" w:rsidRDefault="004D6003" w:rsidP="004D6003">
            <w:pPr>
              <w:jc w:val="center"/>
              <w:rPr>
                <w:rFonts w:asciiTheme="minorHAnsi" w:hAnsiTheme="minorHAnsi" w:cstheme="minorHAnsi"/>
                <w:color w:val="000000"/>
              </w:rPr>
            </w:pPr>
          </w:p>
        </w:tc>
      </w:tr>
      <w:tr w:rsidR="004D6003" w:rsidRPr="003C7943" w14:paraId="512978A9"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9CBA32E" w14:textId="26AEEF2E"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United Kingdom</w:t>
            </w:r>
          </w:p>
        </w:tc>
        <w:tc>
          <w:tcPr>
            <w:tcW w:w="943" w:type="pct"/>
            <w:tcBorders>
              <w:top w:val="nil"/>
              <w:left w:val="nil"/>
              <w:bottom w:val="single" w:sz="4" w:space="0" w:color="auto"/>
              <w:right w:val="single" w:sz="4" w:space="0" w:color="auto"/>
            </w:tcBorders>
            <w:shd w:val="clear" w:color="auto" w:fill="auto"/>
            <w:noWrap/>
            <w:hideMark/>
          </w:tcPr>
          <w:p w14:paraId="343FD807" w14:textId="3285EB7A"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38.4</w:t>
            </w:r>
          </w:p>
        </w:tc>
        <w:tc>
          <w:tcPr>
            <w:tcW w:w="2880" w:type="pct"/>
            <w:vMerge/>
            <w:tcBorders>
              <w:left w:val="nil"/>
              <w:right w:val="single" w:sz="4" w:space="0" w:color="auto"/>
            </w:tcBorders>
            <w:shd w:val="clear" w:color="auto" w:fill="auto"/>
            <w:noWrap/>
            <w:vAlign w:val="bottom"/>
            <w:hideMark/>
          </w:tcPr>
          <w:p w14:paraId="104F66DA" w14:textId="77777777" w:rsidR="004D6003" w:rsidRPr="003C7943" w:rsidRDefault="004D6003" w:rsidP="004D6003">
            <w:pPr>
              <w:jc w:val="center"/>
              <w:rPr>
                <w:rFonts w:asciiTheme="minorHAnsi" w:hAnsiTheme="minorHAnsi" w:cstheme="minorHAnsi"/>
                <w:color w:val="000000"/>
              </w:rPr>
            </w:pPr>
          </w:p>
        </w:tc>
      </w:tr>
      <w:tr w:rsidR="004D6003" w:rsidRPr="003C7943" w14:paraId="3DE5D629"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F06BF77" w14:textId="7429A705"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New Zealand</w:t>
            </w:r>
          </w:p>
        </w:tc>
        <w:tc>
          <w:tcPr>
            <w:tcW w:w="943" w:type="pct"/>
            <w:tcBorders>
              <w:top w:val="nil"/>
              <w:left w:val="nil"/>
              <w:bottom w:val="single" w:sz="4" w:space="0" w:color="auto"/>
              <w:right w:val="single" w:sz="4" w:space="0" w:color="auto"/>
            </w:tcBorders>
            <w:shd w:val="clear" w:color="auto" w:fill="auto"/>
            <w:noWrap/>
            <w:hideMark/>
          </w:tcPr>
          <w:p w14:paraId="00EC0A6E" w14:textId="05102D39"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38.0</w:t>
            </w:r>
          </w:p>
        </w:tc>
        <w:tc>
          <w:tcPr>
            <w:tcW w:w="2880" w:type="pct"/>
            <w:vMerge/>
            <w:tcBorders>
              <w:left w:val="nil"/>
              <w:right w:val="single" w:sz="4" w:space="0" w:color="auto"/>
            </w:tcBorders>
            <w:shd w:val="clear" w:color="auto" w:fill="auto"/>
            <w:noWrap/>
            <w:vAlign w:val="bottom"/>
            <w:hideMark/>
          </w:tcPr>
          <w:p w14:paraId="7A58DB66" w14:textId="77777777" w:rsidR="004D6003" w:rsidRPr="003C7943" w:rsidRDefault="004D6003" w:rsidP="004D6003">
            <w:pPr>
              <w:jc w:val="center"/>
              <w:rPr>
                <w:rFonts w:asciiTheme="minorHAnsi" w:hAnsiTheme="minorHAnsi" w:cstheme="minorHAnsi"/>
                <w:color w:val="000000"/>
              </w:rPr>
            </w:pPr>
          </w:p>
        </w:tc>
      </w:tr>
      <w:tr w:rsidR="004D6003" w:rsidRPr="003C7943" w14:paraId="41D96BAE"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555BCE2" w14:textId="1775B18B"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Greece</w:t>
            </w:r>
          </w:p>
        </w:tc>
        <w:tc>
          <w:tcPr>
            <w:tcW w:w="943" w:type="pct"/>
            <w:tcBorders>
              <w:top w:val="nil"/>
              <w:left w:val="nil"/>
              <w:bottom w:val="single" w:sz="4" w:space="0" w:color="auto"/>
              <w:right w:val="single" w:sz="4" w:space="0" w:color="auto"/>
            </w:tcBorders>
            <w:shd w:val="clear" w:color="auto" w:fill="auto"/>
            <w:noWrap/>
            <w:hideMark/>
          </w:tcPr>
          <w:p w14:paraId="353C09B6" w14:textId="4D87F14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31.9</w:t>
            </w:r>
          </w:p>
        </w:tc>
        <w:tc>
          <w:tcPr>
            <w:tcW w:w="2880" w:type="pct"/>
            <w:vMerge/>
            <w:tcBorders>
              <w:left w:val="nil"/>
              <w:right w:val="single" w:sz="4" w:space="0" w:color="auto"/>
            </w:tcBorders>
            <w:shd w:val="clear" w:color="auto" w:fill="auto"/>
            <w:noWrap/>
            <w:vAlign w:val="bottom"/>
            <w:hideMark/>
          </w:tcPr>
          <w:p w14:paraId="5B4D5C43" w14:textId="77777777" w:rsidR="004D6003" w:rsidRPr="003C7943" w:rsidRDefault="004D6003" w:rsidP="004D6003">
            <w:pPr>
              <w:jc w:val="center"/>
              <w:rPr>
                <w:rFonts w:asciiTheme="minorHAnsi" w:hAnsiTheme="minorHAnsi" w:cstheme="minorHAnsi"/>
                <w:color w:val="000000"/>
              </w:rPr>
            </w:pPr>
          </w:p>
        </w:tc>
      </w:tr>
      <w:tr w:rsidR="004D6003" w:rsidRPr="003C7943" w14:paraId="3F5606AD"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D04B6EB" w14:textId="53F3FB0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Australia</w:t>
            </w:r>
          </w:p>
        </w:tc>
        <w:tc>
          <w:tcPr>
            <w:tcW w:w="943" w:type="pct"/>
            <w:tcBorders>
              <w:top w:val="nil"/>
              <w:left w:val="nil"/>
              <w:bottom w:val="single" w:sz="4" w:space="0" w:color="auto"/>
              <w:right w:val="single" w:sz="4" w:space="0" w:color="auto"/>
            </w:tcBorders>
            <w:shd w:val="clear" w:color="auto" w:fill="auto"/>
            <w:noWrap/>
            <w:hideMark/>
          </w:tcPr>
          <w:p w14:paraId="48EA44DD" w14:textId="4C79415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29.9</w:t>
            </w:r>
          </w:p>
        </w:tc>
        <w:tc>
          <w:tcPr>
            <w:tcW w:w="2880" w:type="pct"/>
            <w:vMerge/>
            <w:tcBorders>
              <w:left w:val="nil"/>
              <w:right w:val="single" w:sz="4" w:space="0" w:color="auto"/>
            </w:tcBorders>
            <w:shd w:val="clear" w:color="auto" w:fill="auto"/>
            <w:noWrap/>
            <w:vAlign w:val="bottom"/>
            <w:hideMark/>
          </w:tcPr>
          <w:p w14:paraId="5E60B6EA" w14:textId="77777777" w:rsidR="004D6003" w:rsidRPr="003C7943" w:rsidRDefault="004D6003" w:rsidP="004D6003">
            <w:pPr>
              <w:jc w:val="center"/>
              <w:rPr>
                <w:rFonts w:asciiTheme="minorHAnsi" w:hAnsiTheme="minorHAnsi" w:cstheme="minorHAnsi"/>
                <w:color w:val="000000"/>
              </w:rPr>
            </w:pPr>
          </w:p>
        </w:tc>
      </w:tr>
      <w:tr w:rsidR="004D6003" w:rsidRPr="003C7943" w14:paraId="1288713C"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24AE241" w14:textId="62FE1DD2"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SET M</w:t>
            </w:r>
            <w:r w:rsidR="006C0877" w:rsidRPr="003C7943">
              <w:rPr>
                <w:rFonts w:asciiTheme="minorHAnsi" w:hAnsiTheme="minorHAnsi" w:cstheme="minorHAnsi"/>
                <w:color w:val="FF0000"/>
              </w:rPr>
              <w:t>AX</w:t>
            </w:r>
          </w:p>
        </w:tc>
        <w:tc>
          <w:tcPr>
            <w:tcW w:w="943" w:type="pct"/>
            <w:tcBorders>
              <w:top w:val="nil"/>
              <w:left w:val="nil"/>
              <w:bottom w:val="single" w:sz="4" w:space="0" w:color="auto"/>
              <w:right w:val="single" w:sz="4" w:space="0" w:color="auto"/>
            </w:tcBorders>
            <w:shd w:val="clear" w:color="auto" w:fill="auto"/>
            <w:noWrap/>
            <w:hideMark/>
          </w:tcPr>
          <w:p w14:paraId="6DD6B56C" w14:textId="0CEAFF3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20.0</w:t>
            </w:r>
          </w:p>
        </w:tc>
        <w:tc>
          <w:tcPr>
            <w:tcW w:w="2880" w:type="pct"/>
            <w:vMerge/>
            <w:tcBorders>
              <w:left w:val="nil"/>
              <w:right w:val="single" w:sz="4" w:space="0" w:color="auto"/>
            </w:tcBorders>
            <w:shd w:val="clear" w:color="auto" w:fill="auto"/>
            <w:noWrap/>
            <w:vAlign w:val="bottom"/>
            <w:hideMark/>
          </w:tcPr>
          <w:p w14:paraId="60FAD9F5" w14:textId="77777777" w:rsidR="004D6003" w:rsidRPr="003C7943" w:rsidRDefault="004D6003" w:rsidP="004D6003">
            <w:pPr>
              <w:jc w:val="center"/>
              <w:rPr>
                <w:rFonts w:asciiTheme="minorHAnsi" w:hAnsiTheme="minorHAnsi" w:cstheme="minorHAnsi"/>
                <w:color w:val="FF0000"/>
              </w:rPr>
            </w:pPr>
          </w:p>
        </w:tc>
      </w:tr>
      <w:tr w:rsidR="004D6003" w:rsidRPr="003C7943" w14:paraId="79293C20"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76CCD7C" w14:textId="4BB30EE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United States</w:t>
            </w:r>
          </w:p>
        </w:tc>
        <w:tc>
          <w:tcPr>
            <w:tcW w:w="943" w:type="pct"/>
            <w:tcBorders>
              <w:top w:val="nil"/>
              <w:left w:val="nil"/>
              <w:bottom w:val="single" w:sz="4" w:space="0" w:color="auto"/>
              <w:right w:val="single" w:sz="4" w:space="0" w:color="auto"/>
            </w:tcBorders>
            <w:shd w:val="clear" w:color="auto" w:fill="auto"/>
            <w:noWrap/>
            <w:hideMark/>
          </w:tcPr>
          <w:p w14:paraId="4413DAD9" w14:textId="16AB436F"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19.1</w:t>
            </w:r>
          </w:p>
        </w:tc>
        <w:tc>
          <w:tcPr>
            <w:tcW w:w="2880" w:type="pct"/>
            <w:vMerge/>
            <w:tcBorders>
              <w:left w:val="nil"/>
              <w:right w:val="single" w:sz="4" w:space="0" w:color="auto"/>
            </w:tcBorders>
            <w:shd w:val="clear" w:color="auto" w:fill="auto"/>
            <w:noWrap/>
            <w:vAlign w:val="bottom"/>
            <w:hideMark/>
          </w:tcPr>
          <w:p w14:paraId="48BF97A4" w14:textId="77777777" w:rsidR="004D6003" w:rsidRPr="003C7943" w:rsidRDefault="004D6003" w:rsidP="004D6003">
            <w:pPr>
              <w:jc w:val="center"/>
              <w:rPr>
                <w:rFonts w:asciiTheme="minorHAnsi" w:hAnsiTheme="minorHAnsi" w:cstheme="minorHAnsi"/>
                <w:color w:val="FF0000"/>
              </w:rPr>
            </w:pPr>
          </w:p>
        </w:tc>
      </w:tr>
      <w:tr w:rsidR="004D6003" w:rsidRPr="003C7943" w14:paraId="0F8E5679"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DF497C1" w14:textId="0823D460"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Canada</w:t>
            </w:r>
          </w:p>
        </w:tc>
        <w:tc>
          <w:tcPr>
            <w:tcW w:w="943" w:type="pct"/>
            <w:tcBorders>
              <w:top w:val="nil"/>
              <w:left w:val="nil"/>
              <w:bottom w:val="single" w:sz="4" w:space="0" w:color="auto"/>
              <w:right w:val="single" w:sz="4" w:space="0" w:color="auto"/>
            </w:tcBorders>
            <w:shd w:val="clear" w:color="auto" w:fill="auto"/>
            <w:noWrap/>
            <w:hideMark/>
          </w:tcPr>
          <w:p w14:paraId="6B6E91F7" w14:textId="7BBB4D4C"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18.6</w:t>
            </w:r>
          </w:p>
        </w:tc>
        <w:tc>
          <w:tcPr>
            <w:tcW w:w="2880" w:type="pct"/>
            <w:vMerge/>
            <w:tcBorders>
              <w:left w:val="nil"/>
              <w:right w:val="single" w:sz="4" w:space="0" w:color="auto"/>
            </w:tcBorders>
            <w:shd w:val="clear" w:color="auto" w:fill="auto"/>
            <w:noWrap/>
            <w:vAlign w:val="bottom"/>
            <w:hideMark/>
          </w:tcPr>
          <w:p w14:paraId="0BE29C2E" w14:textId="77777777" w:rsidR="004D6003" w:rsidRPr="003C7943" w:rsidRDefault="004D6003" w:rsidP="004D6003">
            <w:pPr>
              <w:jc w:val="center"/>
              <w:rPr>
                <w:rFonts w:asciiTheme="minorHAnsi" w:hAnsiTheme="minorHAnsi" w:cstheme="minorHAnsi"/>
                <w:color w:val="FF0000"/>
              </w:rPr>
            </w:pPr>
          </w:p>
        </w:tc>
      </w:tr>
      <w:tr w:rsidR="004D6003" w:rsidRPr="003C7943" w14:paraId="00368FED"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298178D" w14:textId="7115BB27"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Korea</w:t>
            </w:r>
          </w:p>
        </w:tc>
        <w:tc>
          <w:tcPr>
            <w:tcW w:w="943" w:type="pct"/>
            <w:tcBorders>
              <w:top w:val="nil"/>
              <w:left w:val="nil"/>
              <w:bottom w:val="single" w:sz="4" w:space="0" w:color="auto"/>
              <w:right w:val="single" w:sz="4" w:space="0" w:color="auto"/>
            </w:tcBorders>
            <w:shd w:val="clear" w:color="auto" w:fill="auto"/>
            <w:noWrap/>
            <w:hideMark/>
          </w:tcPr>
          <w:p w14:paraId="7FCC73E1" w14:textId="1719B993"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18.3</w:t>
            </w:r>
          </w:p>
        </w:tc>
        <w:tc>
          <w:tcPr>
            <w:tcW w:w="2880" w:type="pct"/>
            <w:vMerge/>
            <w:tcBorders>
              <w:left w:val="nil"/>
              <w:right w:val="single" w:sz="4" w:space="0" w:color="auto"/>
            </w:tcBorders>
            <w:shd w:val="clear" w:color="auto" w:fill="auto"/>
            <w:noWrap/>
            <w:vAlign w:val="bottom"/>
            <w:hideMark/>
          </w:tcPr>
          <w:p w14:paraId="61868203" w14:textId="77777777" w:rsidR="004D6003" w:rsidRPr="003C7943" w:rsidRDefault="004D6003" w:rsidP="004D6003">
            <w:pPr>
              <w:jc w:val="center"/>
              <w:rPr>
                <w:rFonts w:asciiTheme="minorHAnsi" w:hAnsiTheme="minorHAnsi" w:cstheme="minorHAnsi"/>
                <w:color w:val="FF0000"/>
              </w:rPr>
            </w:pPr>
          </w:p>
        </w:tc>
      </w:tr>
      <w:tr w:rsidR="004D6003" w:rsidRPr="003C7943" w14:paraId="7F6F1473"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83C1A9D" w14:textId="47F867D9"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Italy</w:t>
            </w:r>
          </w:p>
        </w:tc>
        <w:tc>
          <w:tcPr>
            <w:tcW w:w="943" w:type="pct"/>
            <w:tcBorders>
              <w:top w:val="nil"/>
              <w:left w:val="nil"/>
              <w:bottom w:val="single" w:sz="4" w:space="0" w:color="auto"/>
              <w:right w:val="single" w:sz="4" w:space="0" w:color="auto"/>
            </w:tcBorders>
            <w:shd w:val="clear" w:color="auto" w:fill="auto"/>
            <w:noWrap/>
            <w:hideMark/>
          </w:tcPr>
          <w:p w14:paraId="44D5D69F" w14:textId="7522833B"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17.6</w:t>
            </w:r>
          </w:p>
        </w:tc>
        <w:tc>
          <w:tcPr>
            <w:tcW w:w="2880" w:type="pct"/>
            <w:vMerge/>
            <w:tcBorders>
              <w:left w:val="nil"/>
              <w:bottom w:val="single" w:sz="4" w:space="0" w:color="auto"/>
              <w:right w:val="single" w:sz="4" w:space="0" w:color="auto"/>
            </w:tcBorders>
            <w:shd w:val="clear" w:color="auto" w:fill="auto"/>
            <w:noWrap/>
            <w:vAlign w:val="bottom"/>
            <w:hideMark/>
          </w:tcPr>
          <w:p w14:paraId="5A9774F7" w14:textId="77777777" w:rsidR="004D6003" w:rsidRPr="003C7943" w:rsidRDefault="004D6003" w:rsidP="004D6003">
            <w:pPr>
              <w:jc w:val="center"/>
              <w:rPr>
                <w:rFonts w:asciiTheme="minorHAnsi" w:hAnsiTheme="minorHAnsi" w:cstheme="minorHAnsi"/>
                <w:color w:val="FF0000"/>
              </w:rPr>
            </w:pPr>
          </w:p>
        </w:tc>
      </w:tr>
    </w:tbl>
    <w:p w14:paraId="63706F1E" w14:textId="6DA7B093" w:rsidR="004D6003" w:rsidRPr="003C7943" w:rsidRDefault="004D6003" w:rsidP="004D6003">
      <w:pPr>
        <w:rPr>
          <w:rFonts w:asciiTheme="minorHAnsi" w:hAnsiTheme="minorHAnsi" w:cstheme="minorHAnsi"/>
        </w:rPr>
      </w:pPr>
    </w:p>
    <w:p w14:paraId="5DBAA707" w14:textId="6476C5EC" w:rsidR="00F013C7" w:rsidRPr="003D2CE6" w:rsidRDefault="003B551F" w:rsidP="00F013C7">
      <w:pPr>
        <w:rPr>
          <w:rFonts w:asciiTheme="minorHAnsi" w:hAnsiTheme="minorHAnsi" w:cstheme="minorHAnsi"/>
          <w:color w:val="000000" w:themeColor="text1"/>
        </w:rPr>
      </w:pPr>
      <w:r w:rsidRPr="003B551F">
        <w:rPr>
          <w:rFonts w:asciiTheme="minorHAnsi" w:hAnsiTheme="minorHAnsi" w:cstheme="minorHAnsi"/>
          <w:color w:val="000000" w:themeColor="text1"/>
        </w:rPr>
        <w:t>The small multiples data visualisation below displays the raw time series data by case with a dashed line at the chosen crossover point</w:t>
      </w:r>
      <w:r w:rsidR="00F013C7" w:rsidRPr="003D2CE6">
        <w:rPr>
          <w:rFonts w:asciiTheme="minorHAnsi" w:hAnsiTheme="minorHAnsi" w:cstheme="minorHAnsi"/>
          <w:color w:val="000000" w:themeColor="text1"/>
        </w:rPr>
        <w:t>.</w:t>
      </w:r>
      <w:r w:rsidR="003D2CE6">
        <w:rPr>
          <w:rFonts w:asciiTheme="minorHAnsi" w:hAnsiTheme="minorHAnsi" w:cstheme="minorHAnsi"/>
          <w:color w:val="000000" w:themeColor="text1"/>
        </w:rPr>
        <w:t xml:space="preserve"> Note</w:t>
      </w:r>
      <w:r>
        <w:rPr>
          <w:rFonts w:asciiTheme="minorHAnsi" w:hAnsiTheme="minorHAnsi" w:cstheme="minorHAnsi"/>
          <w:color w:val="000000" w:themeColor="text1"/>
        </w:rPr>
        <w:t>:</w:t>
      </w:r>
      <w:r w:rsidR="003D2CE6">
        <w:rPr>
          <w:rFonts w:asciiTheme="minorHAnsi" w:hAnsiTheme="minorHAnsi" w:cstheme="minorHAnsi"/>
          <w:color w:val="000000" w:themeColor="text1"/>
        </w:rPr>
        <w:t xml:space="preserve"> Italy </w:t>
      </w:r>
      <w:r>
        <w:rPr>
          <w:rFonts w:asciiTheme="minorHAnsi" w:hAnsiTheme="minorHAnsi" w:cstheme="minorHAnsi"/>
          <w:color w:val="000000" w:themeColor="text1"/>
        </w:rPr>
        <w:t xml:space="preserve">may </w:t>
      </w:r>
      <w:r w:rsidR="003D2CE6">
        <w:rPr>
          <w:rFonts w:asciiTheme="minorHAnsi" w:hAnsiTheme="minorHAnsi" w:cstheme="minorHAnsi"/>
          <w:color w:val="000000" w:themeColor="text1"/>
        </w:rPr>
        <w:t>appear to have no data for most years but this reflects a recorded score of 0 in the OECD data set that in turn reflected the structure of their benefits system in those years.</w:t>
      </w:r>
    </w:p>
    <w:p w14:paraId="552DEBC4" w14:textId="77777777" w:rsidR="00F013C7" w:rsidRPr="003C7943" w:rsidRDefault="00F013C7" w:rsidP="004D6003">
      <w:pPr>
        <w:rPr>
          <w:rFonts w:asciiTheme="minorHAnsi" w:hAnsiTheme="minorHAnsi" w:cstheme="minorHAnsi"/>
        </w:rPr>
      </w:pPr>
    </w:p>
    <w:p w14:paraId="16C0E08F" w14:textId="71100C69" w:rsidR="006C0877" w:rsidRPr="003C7943" w:rsidRDefault="006C0877" w:rsidP="004D6003">
      <w:pPr>
        <w:rPr>
          <w:rFonts w:asciiTheme="minorHAnsi" w:hAnsiTheme="minorHAnsi" w:cstheme="minorHAnsi"/>
        </w:rPr>
      </w:pPr>
      <w:r w:rsidRPr="003C7943">
        <w:rPr>
          <w:rFonts w:asciiTheme="minorHAnsi" w:hAnsiTheme="minorHAnsi" w:cstheme="minorHAnsi"/>
          <w:noProof/>
        </w:rPr>
        <w:lastRenderedPageBreak/>
        <w:drawing>
          <wp:inline distT="0" distB="0" distL="0" distR="0" wp14:anchorId="2A682311" wp14:editId="2985C9B5">
            <wp:extent cx="8561040" cy="4982400"/>
            <wp:effectExtent l="12700" t="12700" r="12065" b="8890"/>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pic:nvPicPr>
                  <pic:blipFill>
                    <a:blip r:embed="rId13"/>
                    <a:stretch>
                      <a:fillRect/>
                    </a:stretch>
                  </pic:blipFill>
                  <pic:spPr>
                    <a:xfrm>
                      <a:off x="0" y="0"/>
                      <a:ext cx="8561040" cy="4982400"/>
                    </a:xfrm>
                    <a:prstGeom prst="rect">
                      <a:avLst/>
                    </a:prstGeom>
                    <a:ln>
                      <a:solidFill>
                        <a:schemeClr val="tx1"/>
                      </a:solidFill>
                    </a:ln>
                  </pic:spPr>
                </pic:pic>
              </a:graphicData>
            </a:graphic>
          </wp:inline>
        </w:drawing>
      </w:r>
    </w:p>
    <w:p w14:paraId="0FB91B33" w14:textId="4B551B2A" w:rsidR="00C360FF" w:rsidRPr="003C7943" w:rsidRDefault="00C360FF" w:rsidP="004D6003">
      <w:pPr>
        <w:rPr>
          <w:rFonts w:asciiTheme="minorHAnsi" w:hAnsiTheme="minorHAnsi" w:cstheme="minorHAnsi"/>
        </w:rPr>
      </w:pPr>
    </w:p>
    <w:p w14:paraId="1AFFF779" w14:textId="77777777" w:rsidR="00C360FF" w:rsidRPr="003C7943" w:rsidRDefault="00C360FF" w:rsidP="004D6003">
      <w:pPr>
        <w:rPr>
          <w:rFonts w:asciiTheme="minorHAnsi" w:hAnsiTheme="minorHAnsi" w:cstheme="minorHAnsi"/>
        </w:rPr>
      </w:pPr>
    </w:p>
    <w:tbl>
      <w:tblPr>
        <w:tblW w:w="5000" w:type="pct"/>
        <w:tblLayout w:type="fixed"/>
        <w:tblLook w:val="04A0" w:firstRow="1" w:lastRow="0" w:firstColumn="1" w:lastColumn="0" w:noHBand="0" w:noVBand="1"/>
      </w:tblPr>
      <w:tblGrid>
        <w:gridCol w:w="3279"/>
        <w:gridCol w:w="2627"/>
        <w:gridCol w:w="8024"/>
      </w:tblGrid>
      <w:tr w:rsidR="004D6003" w:rsidRPr="003C7943" w14:paraId="4A19A70E" w14:textId="77777777" w:rsidTr="004D6003">
        <w:trPr>
          <w:trHeight w:val="1266"/>
        </w:trPr>
        <w:tc>
          <w:tcPr>
            <w:tcW w:w="1177" w:type="pct"/>
            <w:tcBorders>
              <w:top w:val="single" w:sz="4" w:space="0" w:color="auto"/>
              <w:left w:val="single" w:sz="4" w:space="0" w:color="auto"/>
              <w:bottom w:val="single" w:sz="4" w:space="0" w:color="auto"/>
              <w:right w:val="single" w:sz="4" w:space="0" w:color="auto"/>
            </w:tcBorders>
            <w:shd w:val="clear" w:color="D9E1F2" w:fill="D9D9D9"/>
            <w:vAlign w:val="bottom"/>
            <w:hideMark/>
          </w:tcPr>
          <w:p w14:paraId="2CF0CE89" w14:textId="6AFE4408" w:rsidR="004D6003" w:rsidRPr="003C7943" w:rsidRDefault="004D6003" w:rsidP="004D6003">
            <w:pPr>
              <w:jc w:val="center"/>
              <w:rPr>
                <w:rFonts w:asciiTheme="minorHAnsi" w:hAnsiTheme="minorHAnsi" w:cstheme="minorHAnsi"/>
                <w:b/>
                <w:bCs/>
                <w:color w:val="000000"/>
              </w:rPr>
            </w:pPr>
            <w:r w:rsidRPr="003C7943">
              <w:rPr>
                <w:rFonts w:asciiTheme="minorHAnsi" w:hAnsiTheme="minorHAnsi" w:cstheme="minorHAnsi"/>
                <w:b/>
                <w:bCs/>
                <w:color w:val="000000"/>
              </w:rPr>
              <w:lastRenderedPageBreak/>
              <w:t>Row Labels</w:t>
            </w:r>
          </w:p>
        </w:tc>
        <w:tc>
          <w:tcPr>
            <w:tcW w:w="943" w:type="pct"/>
            <w:tcBorders>
              <w:top w:val="single" w:sz="4" w:space="0" w:color="auto"/>
              <w:left w:val="nil"/>
              <w:bottom w:val="single" w:sz="4" w:space="0" w:color="auto"/>
              <w:right w:val="single" w:sz="4" w:space="0" w:color="auto"/>
            </w:tcBorders>
            <w:shd w:val="clear" w:color="D9E1F2" w:fill="D9D9D9"/>
            <w:vAlign w:val="bottom"/>
            <w:hideMark/>
          </w:tcPr>
          <w:p w14:paraId="2D302ACC" w14:textId="7CBA9BEC" w:rsidR="004D6003" w:rsidRPr="003C7943" w:rsidRDefault="004D6003" w:rsidP="004D6003">
            <w:pPr>
              <w:jc w:val="center"/>
              <w:rPr>
                <w:rFonts w:asciiTheme="minorHAnsi" w:hAnsiTheme="minorHAnsi" w:cstheme="minorHAnsi"/>
                <w:b/>
                <w:bCs/>
                <w:color w:val="000000"/>
              </w:rPr>
            </w:pPr>
            <w:r w:rsidRPr="003C7943">
              <w:rPr>
                <w:rFonts w:asciiTheme="minorHAnsi" w:hAnsiTheme="minorHAnsi" w:cstheme="minorHAnsi"/>
                <w:b/>
                <w:bCs/>
                <w:color w:val="000000"/>
              </w:rPr>
              <w:t>EPL Version 1 (dismissal regular workers)</w:t>
            </w:r>
          </w:p>
        </w:tc>
        <w:tc>
          <w:tcPr>
            <w:tcW w:w="2880" w:type="pct"/>
            <w:tcBorders>
              <w:top w:val="single" w:sz="4" w:space="0" w:color="auto"/>
              <w:left w:val="nil"/>
              <w:bottom w:val="single" w:sz="4" w:space="0" w:color="auto"/>
              <w:right w:val="single" w:sz="4" w:space="0" w:color="auto"/>
            </w:tcBorders>
            <w:shd w:val="clear" w:color="D9E1F2" w:fill="D9D9D9"/>
            <w:vAlign w:val="bottom"/>
            <w:hideMark/>
          </w:tcPr>
          <w:p w14:paraId="2BE6A376" w14:textId="77777777" w:rsidR="004D6003" w:rsidRPr="003C7943" w:rsidRDefault="004D6003" w:rsidP="004D6003">
            <w:pPr>
              <w:jc w:val="center"/>
              <w:rPr>
                <w:rFonts w:asciiTheme="minorHAnsi" w:hAnsiTheme="minorHAnsi" w:cstheme="minorHAnsi"/>
                <w:b/>
                <w:bCs/>
                <w:color w:val="000000"/>
              </w:rPr>
            </w:pPr>
            <w:r w:rsidRPr="003C7943">
              <w:rPr>
                <w:rFonts w:asciiTheme="minorHAnsi" w:hAnsiTheme="minorHAnsi" w:cstheme="minorHAnsi"/>
                <w:b/>
                <w:bCs/>
                <w:color w:val="000000"/>
              </w:rPr>
              <w:t>Rationale for calibration  </w:t>
            </w:r>
          </w:p>
        </w:tc>
      </w:tr>
      <w:tr w:rsidR="004D6003" w:rsidRPr="003C7943" w14:paraId="75ECC1F1"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52A9EF9" w14:textId="7EF1029F"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Portugal</w:t>
            </w:r>
          </w:p>
        </w:tc>
        <w:tc>
          <w:tcPr>
            <w:tcW w:w="943" w:type="pct"/>
            <w:tcBorders>
              <w:top w:val="nil"/>
              <w:left w:val="nil"/>
              <w:bottom w:val="single" w:sz="4" w:space="0" w:color="auto"/>
              <w:right w:val="single" w:sz="4" w:space="0" w:color="auto"/>
            </w:tcBorders>
            <w:shd w:val="clear" w:color="auto" w:fill="auto"/>
            <w:noWrap/>
            <w:hideMark/>
          </w:tcPr>
          <w:p w14:paraId="5F219CF5" w14:textId="065131CA"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4.03</w:t>
            </w:r>
          </w:p>
        </w:tc>
        <w:tc>
          <w:tcPr>
            <w:tcW w:w="2880" w:type="pct"/>
            <w:vMerge w:val="restart"/>
            <w:tcBorders>
              <w:top w:val="nil"/>
              <w:left w:val="nil"/>
              <w:right w:val="single" w:sz="4" w:space="0" w:color="auto"/>
            </w:tcBorders>
            <w:shd w:val="clear" w:color="auto" w:fill="auto"/>
            <w:noWrap/>
            <w:hideMark/>
          </w:tcPr>
          <w:p w14:paraId="55EF3057" w14:textId="77777777" w:rsidR="004D6003" w:rsidRPr="003B551F" w:rsidRDefault="003B551F" w:rsidP="004D6003">
            <w:pPr>
              <w:rPr>
                <w:rFonts w:asciiTheme="minorHAnsi" w:hAnsiTheme="minorHAnsi" w:cstheme="minorHAnsi"/>
                <w:color w:val="000000" w:themeColor="text1"/>
              </w:rPr>
            </w:pPr>
            <w:r w:rsidRPr="003B551F">
              <w:rPr>
                <w:rFonts w:asciiTheme="minorHAnsi" w:hAnsiTheme="minorHAnsi" w:cstheme="minorHAnsi"/>
                <w:color w:val="000000" w:themeColor="text1"/>
              </w:rPr>
              <w:t xml:space="preserve">Vis (2007) used </w:t>
            </w:r>
            <w:r>
              <w:rPr>
                <w:rFonts w:asciiTheme="minorHAnsi" w:hAnsiTheme="minorHAnsi" w:cstheme="minorHAnsi"/>
                <w:color w:val="000000" w:themeColor="text1"/>
              </w:rPr>
              <w:t xml:space="preserve">the OECD </w:t>
            </w:r>
            <w:r w:rsidRPr="003B551F">
              <w:rPr>
                <w:rFonts w:asciiTheme="minorHAnsi" w:hAnsiTheme="minorHAnsi" w:cstheme="minorHAnsi"/>
                <w:color w:val="000000" w:themeColor="text1"/>
              </w:rPr>
              <w:t xml:space="preserve">EPL to capture the strength of employment protection, setting fully out of the set of employment protection at 0.5 and fully in at 3.0. We follow this approach, the cross-over being the midpoint between the two (1.75). </w:t>
            </w:r>
          </w:p>
          <w:p w14:paraId="2E3FA260" w14:textId="77777777" w:rsidR="003B551F" w:rsidRPr="003B551F" w:rsidRDefault="003B551F" w:rsidP="004D6003">
            <w:pPr>
              <w:rPr>
                <w:rFonts w:asciiTheme="minorHAnsi" w:hAnsiTheme="minorHAnsi" w:cstheme="minorHAnsi"/>
                <w:color w:val="000000" w:themeColor="text1"/>
              </w:rPr>
            </w:pPr>
          </w:p>
          <w:p w14:paraId="62947F83" w14:textId="07BDCBA3" w:rsidR="003B551F" w:rsidRPr="003C7943" w:rsidRDefault="003B551F" w:rsidP="004D6003">
            <w:pPr>
              <w:rPr>
                <w:rFonts w:asciiTheme="minorHAnsi" w:hAnsiTheme="minorHAnsi" w:cstheme="minorHAnsi"/>
                <w:color w:val="FF0000"/>
              </w:rPr>
            </w:pPr>
            <w:r w:rsidRPr="003B551F">
              <w:rPr>
                <w:rFonts w:asciiTheme="minorHAnsi" w:hAnsiTheme="minorHAnsi" w:cstheme="minorHAnsi"/>
                <w:color w:val="000000" w:themeColor="text1"/>
              </w:rPr>
              <w:t>Reference: Vis, Barbara (2007), States of Welfare or States of Workfare? Welfare State Restructuring in 16 Advanced Capitalist Democracies, 1985-2002, Policy &amp; Politics, 35(1): 105-122</w:t>
            </w:r>
          </w:p>
        </w:tc>
      </w:tr>
      <w:tr w:rsidR="004D6003" w:rsidRPr="003C7943" w14:paraId="34CEAD68"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6D93656" w14:textId="50BFD802"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Netherlands</w:t>
            </w:r>
          </w:p>
        </w:tc>
        <w:tc>
          <w:tcPr>
            <w:tcW w:w="943" w:type="pct"/>
            <w:tcBorders>
              <w:top w:val="nil"/>
              <w:left w:val="nil"/>
              <w:bottom w:val="single" w:sz="4" w:space="0" w:color="auto"/>
              <w:right w:val="single" w:sz="4" w:space="0" w:color="auto"/>
            </w:tcBorders>
            <w:shd w:val="clear" w:color="auto" w:fill="auto"/>
            <w:noWrap/>
            <w:hideMark/>
          </w:tcPr>
          <w:p w14:paraId="2606376B" w14:textId="12BFFCB2"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3.31</w:t>
            </w:r>
          </w:p>
        </w:tc>
        <w:tc>
          <w:tcPr>
            <w:tcW w:w="2880" w:type="pct"/>
            <w:vMerge/>
            <w:tcBorders>
              <w:left w:val="nil"/>
              <w:right w:val="single" w:sz="4" w:space="0" w:color="auto"/>
            </w:tcBorders>
            <w:shd w:val="clear" w:color="auto" w:fill="auto"/>
            <w:noWrap/>
            <w:vAlign w:val="bottom"/>
            <w:hideMark/>
          </w:tcPr>
          <w:p w14:paraId="5788C3DC" w14:textId="77777777" w:rsidR="004D6003" w:rsidRPr="003C7943" w:rsidRDefault="004D6003" w:rsidP="004D6003">
            <w:pPr>
              <w:jc w:val="center"/>
              <w:rPr>
                <w:rFonts w:asciiTheme="minorHAnsi" w:hAnsiTheme="minorHAnsi" w:cstheme="minorHAnsi"/>
                <w:color w:val="000000"/>
              </w:rPr>
            </w:pPr>
          </w:p>
        </w:tc>
      </w:tr>
      <w:tr w:rsidR="004D6003" w:rsidRPr="003C7943" w14:paraId="3FC993A5"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7DF4A7E" w14:textId="593634EC"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FF0000"/>
              </w:rPr>
              <w:t>SET M</w:t>
            </w:r>
            <w:r w:rsidR="006C0877" w:rsidRPr="003C7943">
              <w:rPr>
                <w:rFonts w:asciiTheme="minorHAnsi" w:hAnsiTheme="minorHAnsi" w:cstheme="minorHAnsi"/>
                <w:color w:val="FF0000"/>
              </w:rPr>
              <w:t>IN</w:t>
            </w:r>
          </w:p>
        </w:tc>
        <w:tc>
          <w:tcPr>
            <w:tcW w:w="943" w:type="pct"/>
            <w:tcBorders>
              <w:top w:val="nil"/>
              <w:left w:val="nil"/>
              <w:bottom w:val="single" w:sz="4" w:space="0" w:color="auto"/>
              <w:right w:val="single" w:sz="4" w:space="0" w:color="auto"/>
            </w:tcBorders>
            <w:shd w:val="clear" w:color="auto" w:fill="auto"/>
            <w:noWrap/>
            <w:hideMark/>
          </w:tcPr>
          <w:p w14:paraId="4C39AA33" w14:textId="7948F521"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FF0000"/>
              </w:rPr>
              <w:t>3.00</w:t>
            </w:r>
          </w:p>
        </w:tc>
        <w:tc>
          <w:tcPr>
            <w:tcW w:w="2880" w:type="pct"/>
            <w:vMerge/>
            <w:tcBorders>
              <w:left w:val="nil"/>
              <w:right w:val="single" w:sz="4" w:space="0" w:color="auto"/>
            </w:tcBorders>
            <w:shd w:val="clear" w:color="auto" w:fill="auto"/>
            <w:noWrap/>
            <w:vAlign w:val="bottom"/>
            <w:hideMark/>
          </w:tcPr>
          <w:p w14:paraId="5B434C0E" w14:textId="77777777" w:rsidR="004D6003" w:rsidRPr="003C7943" w:rsidRDefault="004D6003" w:rsidP="004D6003">
            <w:pPr>
              <w:jc w:val="center"/>
              <w:rPr>
                <w:rFonts w:asciiTheme="minorHAnsi" w:hAnsiTheme="minorHAnsi" w:cstheme="minorHAnsi"/>
                <w:color w:val="000000"/>
              </w:rPr>
            </w:pPr>
          </w:p>
        </w:tc>
      </w:tr>
      <w:tr w:rsidR="004D6003" w:rsidRPr="003C7943" w14:paraId="7A18596E"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33203A0" w14:textId="7D386A5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Italy</w:t>
            </w:r>
          </w:p>
        </w:tc>
        <w:tc>
          <w:tcPr>
            <w:tcW w:w="943" w:type="pct"/>
            <w:tcBorders>
              <w:top w:val="nil"/>
              <w:left w:val="nil"/>
              <w:bottom w:val="single" w:sz="4" w:space="0" w:color="auto"/>
              <w:right w:val="single" w:sz="4" w:space="0" w:color="auto"/>
            </w:tcBorders>
            <w:shd w:val="clear" w:color="auto" w:fill="auto"/>
            <w:noWrap/>
            <w:hideMark/>
          </w:tcPr>
          <w:p w14:paraId="20C1CD12" w14:textId="58DB972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2.91</w:t>
            </w:r>
          </w:p>
        </w:tc>
        <w:tc>
          <w:tcPr>
            <w:tcW w:w="2880" w:type="pct"/>
            <w:vMerge/>
            <w:tcBorders>
              <w:left w:val="nil"/>
              <w:right w:val="single" w:sz="4" w:space="0" w:color="auto"/>
            </w:tcBorders>
            <w:shd w:val="clear" w:color="auto" w:fill="auto"/>
            <w:noWrap/>
            <w:vAlign w:val="bottom"/>
            <w:hideMark/>
          </w:tcPr>
          <w:p w14:paraId="45E4EB01" w14:textId="77777777" w:rsidR="004D6003" w:rsidRPr="003C7943" w:rsidRDefault="004D6003" w:rsidP="004D6003">
            <w:pPr>
              <w:jc w:val="center"/>
              <w:rPr>
                <w:rFonts w:asciiTheme="minorHAnsi" w:hAnsiTheme="minorHAnsi" w:cstheme="minorHAnsi"/>
                <w:color w:val="000000"/>
              </w:rPr>
            </w:pPr>
          </w:p>
        </w:tc>
      </w:tr>
      <w:tr w:rsidR="004D6003" w:rsidRPr="003C7943" w14:paraId="6CED96A0"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32BC986" w14:textId="1CB6123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Greece</w:t>
            </w:r>
          </w:p>
        </w:tc>
        <w:tc>
          <w:tcPr>
            <w:tcW w:w="943" w:type="pct"/>
            <w:tcBorders>
              <w:top w:val="nil"/>
              <w:left w:val="nil"/>
              <w:bottom w:val="single" w:sz="4" w:space="0" w:color="auto"/>
              <w:right w:val="single" w:sz="4" w:space="0" w:color="auto"/>
            </w:tcBorders>
            <w:shd w:val="clear" w:color="auto" w:fill="auto"/>
            <w:noWrap/>
            <w:hideMark/>
          </w:tcPr>
          <w:p w14:paraId="11DED733" w14:textId="709E961B"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2.87</w:t>
            </w:r>
          </w:p>
        </w:tc>
        <w:tc>
          <w:tcPr>
            <w:tcW w:w="2880" w:type="pct"/>
            <w:vMerge/>
            <w:tcBorders>
              <w:left w:val="nil"/>
              <w:right w:val="single" w:sz="4" w:space="0" w:color="auto"/>
            </w:tcBorders>
            <w:shd w:val="clear" w:color="auto" w:fill="auto"/>
            <w:noWrap/>
            <w:vAlign w:val="bottom"/>
            <w:hideMark/>
          </w:tcPr>
          <w:p w14:paraId="2CF277E0" w14:textId="77777777" w:rsidR="004D6003" w:rsidRPr="003C7943" w:rsidRDefault="004D6003" w:rsidP="004D6003">
            <w:pPr>
              <w:jc w:val="center"/>
              <w:rPr>
                <w:rFonts w:asciiTheme="minorHAnsi" w:hAnsiTheme="minorHAnsi" w:cstheme="minorHAnsi"/>
                <w:color w:val="000000"/>
              </w:rPr>
            </w:pPr>
          </w:p>
        </w:tc>
      </w:tr>
      <w:tr w:rsidR="004D6003" w:rsidRPr="003C7943" w14:paraId="3079D981"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1B8788D" w14:textId="61BBB8AF"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Germany</w:t>
            </w:r>
          </w:p>
        </w:tc>
        <w:tc>
          <w:tcPr>
            <w:tcW w:w="943" w:type="pct"/>
            <w:tcBorders>
              <w:top w:val="nil"/>
              <w:left w:val="nil"/>
              <w:bottom w:val="single" w:sz="4" w:space="0" w:color="auto"/>
              <w:right w:val="single" w:sz="4" w:space="0" w:color="auto"/>
            </w:tcBorders>
            <w:shd w:val="clear" w:color="auto" w:fill="auto"/>
            <w:noWrap/>
            <w:hideMark/>
          </w:tcPr>
          <w:p w14:paraId="4CF59FF3" w14:textId="60537391"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2.60</w:t>
            </w:r>
          </w:p>
        </w:tc>
        <w:tc>
          <w:tcPr>
            <w:tcW w:w="2880" w:type="pct"/>
            <w:vMerge/>
            <w:tcBorders>
              <w:left w:val="nil"/>
              <w:right w:val="single" w:sz="4" w:space="0" w:color="auto"/>
            </w:tcBorders>
            <w:shd w:val="clear" w:color="auto" w:fill="auto"/>
            <w:noWrap/>
            <w:vAlign w:val="bottom"/>
            <w:hideMark/>
          </w:tcPr>
          <w:p w14:paraId="06060852" w14:textId="77777777" w:rsidR="004D6003" w:rsidRPr="003C7943" w:rsidRDefault="004D6003" w:rsidP="004D6003">
            <w:pPr>
              <w:jc w:val="center"/>
              <w:rPr>
                <w:rFonts w:asciiTheme="minorHAnsi" w:hAnsiTheme="minorHAnsi" w:cstheme="minorHAnsi"/>
                <w:color w:val="000000"/>
              </w:rPr>
            </w:pPr>
          </w:p>
        </w:tc>
      </w:tr>
      <w:tr w:rsidR="004D6003" w:rsidRPr="003C7943" w14:paraId="58F2C248"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D99E7AE" w14:textId="24E093EF"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France</w:t>
            </w:r>
          </w:p>
        </w:tc>
        <w:tc>
          <w:tcPr>
            <w:tcW w:w="943" w:type="pct"/>
            <w:tcBorders>
              <w:top w:val="nil"/>
              <w:left w:val="nil"/>
              <w:bottom w:val="single" w:sz="4" w:space="0" w:color="auto"/>
              <w:right w:val="single" w:sz="4" w:space="0" w:color="auto"/>
            </w:tcBorders>
            <w:shd w:val="clear" w:color="auto" w:fill="auto"/>
            <w:noWrap/>
            <w:hideMark/>
          </w:tcPr>
          <w:p w14:paraId="2459D26F" w14:textId="21CB055D"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2.57</w:t>
            </w:r>
          </w:p>
        </w:tc>
        <w:tc>
          <w:tcPr>
            <w:tcW w:w="2880" w:type="pct"/>
            <w:vMerge/>
            <w:tcBorders>
              <w:left w:val="nil"/>
              <w:right w:val="single" w:sz="4" w:space="0" w:color="auto"/>
            </w:tcBorders>
            <w:shd w:val="clear" w:color="auto" w:fill="auto"/>
            <w:noWrap/>
            <w:vAlign w:val="bottom"/>
            <w:hideMark/>
          </w:tcPr>
          <w:p w14:paraId="24EAA619" w14:textId="77777777" w:rsidR="004D6003" w:rsidRPr="003C7943" w:rsidRDefault="004D6003" w:rsidP="004D6003">
            <w:pPr>
              <w:jc w:val="center"/>
              <w:rPr>
                <w:rFonts w:asciiTheme="minorHAnsi" w:hAnsiTheme="minorHAnsi" w:cstheme="minorHAnsi"/>
                <w:color w:val="000000"/>
              </w:rPr>
            </w:pPr>
          </w:p>
        </w:tc>
      </w:tr>
      <w:tr w:rsidR="004D6003" w:rsidRPr="003C7943" w14:paraId="43D065EE"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4141CA5" w14:textId="12410FA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Sweden</w:t>
            </w:r>
          </w:p>
        </w:tc>
        <w:tc>
          <w:tcPr>
            <w:tcW w:w="943" w:type="pct"/>
            <w:tcBorders>
              <w:top w:val="nil"/>
              <w:left w:val="nil"/>
              <w:bottom w:val="single" w:sz="4" w:space="0" w:color="auto"/>
              <w:right w:val="single" w:sz="4" w:space="0" w:color="auto"/>
            </w:tcBorders>
            <w:shd w:val="clear" w:color="auto" w:fill="auto"/>
            <w:noWrap/>
            <w:hideMark/>
          </w:tcPr>
          <w:p w14:paraId="429BD3A3" w14:textId="18B704BF"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2.46</w:t>
            </w:r>
          </w:p>
        </w:tc>
        <w:tc>
          <w:tcPr>
            <w:tcW w:w="2880" w:type="pct"/>
            <w:vMerge/>
            <w:tcBorders>
              <w:left w:val="nil"/>
              <w:right w:val="single" w:sz="4" w:space="0" w:color="auto"/>
            </w:tcBorders>
            <w:shd w:val="clear" w:color="auto" w:fill="auto"/>
            <w:noWrap/>
            <w:vAlign w:val="bottom"/>
            <w:hideMark/>
          </w:tcPr>
          <w:p w14:paraId="6F12EB0E" w14:textId="77777777" w:rsidR="004D6003" w:rsidRPr="003C7943" w:rsidRDefault="004D6003" w:rsidP="004D6003">
            <w:pPr>
              <w:jc w:val="center"/>
              <w:rPr>
                <w:rFonts w:asciiTheme="minorHAnsi" w:hAnsiTheme="minorHAnsi" w:cstheme="minorHAnsi"/>
                <w:color w:val="000000"/>
              </w:rPr>
            </w:pPr>
          </w:p>
        </w:tc>
      </w:tr>
      <w:tr w:rsidR="004D6003" w:rsidRPr="003C7943" w14:paraId="2AD6CC1D"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CE34064" w14:textId="1EBD8A0B"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Korea</w:t>
            </w:r>
          </w:p>
        </w:tc>
        <w:tc>
          <w:tcPr>
            <w:tcW w:w="943" w:type="pct"/>
            <w:tcBorders>
              <w:top w:val="nil"/>
              <w:left w:val="nil"/>
              <w:bottom w:val="single" w:sz="4" w:space="0" w:color="auto"/>
              <w:right w:val="single" w:sz="4" w:space="0" w:color="auto"/>
            </w:tcBorders>
            <w:shd w:val="clear" w:color="auto" w:fill="auto"/>
            <w:noWrap/>
            <w:hideMark/>
          </w:tcPr>
          <w:p w14:paraId="252A0982" w14:textId="1ACE0525"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2.45</w:t>
            </w:r>
          </w:p>
        </w:tc>
        <w:tc>
          <w:tcPr>
            <w:tcW w:w="2880" w:type="pct"/>
            <w:vMerge/>
            <w:tcBorders>
              <w:left w:val="nil"/>
              <w:right w:val="single" w:sz="4" w:space="0" w:color="auto"/>
            </w:tcBorders>
            <w:shd w:val="clear" w:color="auto" w:fill="auto"/>
            <w:noWrap/>
            <w:vAlign w:val="bottom"/>
            <w:hideMark/>
          </w:tcPr>
          <w:p w14:paraId="58BB7726" w14:textId="77777777" w:rsidR="004D6003" w:rsidRPr="003C7943" w:rsidRDefault="004D6003" w:rsidP="004D6003">
            <w:pPr>
              <w:jc w:val="center"/>
              <w:rPr>
                <w:rFonts w:asciiTheme="minorHAnsi" w:hAnsiTheme="minorHAnsi" w:cstheme="minorHAnsi"/>
                <w:color w:val="000000"/>
              </w:rPr>
            </w:pPr>
          </w:p>
        </w:tc>
      </w:tr>
      <w:tr w:rsidR="004D6003" w:rsidRPr="003C7943" w14:paraId="06964858"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D61502D" w14:textId="09519B33"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Austria</w:t>
            </w:r>
          </w:p>
        </w:tc>
        <w:tc>
          <w:tcPr>
            <w:tcW w:w="943" w:type="pct"/>
            <w:tcBorders>
              <w:top w:val="nil"/>
              <w:left w:val="nil"/>
              <w:bottom w:val="single" w:sz="4" w:space="0" w:color="auto"/>
              <w:right w:val="single" w:sz="4" w:space="0" w:color="auto"/>
            </w:tcBorders>
            <w:shd w:val="clear" w:color="auto" w:fill="auto"/>
            <w:noWrap/>
            <w:hideMark/>
          </w:tcPr>
          <w:p w14:paraId="694D8771" w14:textId="2A4DB6B2"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2.39</w:t>
            </w:r>
          </w:p>
        </w:tc>
        <w:tc>
          <w:tcPr>
            <w:tcW w:w="2880" w:type="pct"/>
            <w:vMerge/>
            <w:tcBorders>
              <w:left w:val="nil"/>
              <w:right w:val="single" w:sz="4" w:space="0" w:color="auto"/>
            </w:tcBorders>
            <w:shd w:val="clear" w:color="auto" w:fill="auto"/>
            <w:noWrap/>
            <w:vAlign w:val="bottom"/>
            <w:hideMark/>
          </w:tcPr>
          <w:p w14:paraId="5E51E3A0" w14:textId="77777777" w:rsidR="004D6003" w:rsidRPr="003C7943" w:rsidRDefault="004D6003" w:rsidP="004D6003">
            <w:pPr>
              <w:jc w:val="center"/>
              <w:rPr>
                <w:rFonts w:asciiTheme="minorHAnsi" w:hAnsiTheme="minorHAnsi" w:cstheme="minorHAnsi"/>
                <w:color w:val="000000"/>
              </w:rPr>
            </w:pPr>
          </w:p>
        </w:tc>
      </w:tr>
      <w:tr w:rsidR="004D6003" w:rsidRPr="003C7943" w14:paraId="13937170"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E621BEE" w14:textId="32D3A7CD"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Norway</w:t>
            </w:r>
          </w:p>
        </w:tc>
        <w:tc>
          <w:tcPr>
            <w:tcW w:w="943" w:type="pct"/>
            <w:tcBorders>
              <w:top w:val="nil"/>
              <w:left w:val="nil"/>
              <w:bottom w:val="single" w:sz="4" w:space="0" w:color="auto"/>
              <w:right w:val="single" w:sz="4" w:space="0" w:color="auto"/>
            </w:tcBorders>
            <w:shd w:val="clear" w:color="auto" w:fill="auto"/>
            <w:noWrap/>
            <w:hideMark/>
          </w:tcPr>
          <w:p w14:paraId="24D649A3" w14:textId="32B0AA28"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2.33</w:t>
            </w:r>
          </w:p>
        </w:tc>
        <w:tc>
          <w:tcPr>
            <w:tcW w:w="2880" w:type="pct"/>
            <w:vMerge/>
            <w:tcBorders>
              <w:left w:val="nil"/>
              <w:right w:val="single" w:sz="4" w:space="0" w:color="auto"/>
            </w:tcBorders>
            <w:shd w:val="clear" w:color="auto" w:fill="auto"/>
            <w:noWrap/>
            <w:vAlign w:val="bottom"/>
            <w:hideMark/>
          </w:tcPr>
          <w:p w14:paraId="4BD3B354" w14:textId="77777777" w:rsidR="004D6003" w:rsidRPr="003C7943" w:rsidRDefault="004D6003" w:rsidP="004D6003">
            <w:pPr>
              <w:jc w:val="center"/>
              <w:rPr>
                <w:rFonts w:asciiTheme="minorHAnsi" w:hAnsiTheme="minorHAnsi" w:cstheme="minorHAnsi"/>
                <w:color w:val="000000"/>
              </w:rPr>
            </w:pPr>
          </w:p>
        </w:tc>
      </w:tr>
      <w:tr w:rsidR="004D6003" w:rsidRPr="003C7943" w14:paraId="05FBE6D8"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A7399F3" w14:textId="4A835F7B"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Spain</w:t>
            </w:r>
          </w:p>
        </w:tc>
        <w:tc>
          <w:tcPr>
            <w:tcW w:w="943" w:type="pct"/>
            <w:tcBorders>
              <w:top w:val="nil"/>
              <w:left w:val="nil"/>
              <w:bottom w:val="single" w:sz="4" w:space="0" w:color="auto"/>
              <w:right w:val="single" w:sz="4" w:space="0" w:color="auto"/>
            </w:tcBorders>
            <w:shd w:val="clear" w:color="auto" w:fill="auto"/>
            <w:noWrap/>
            <w:hideMark/>
          </w:tcPr>
          <w:p w14:paraId="5FE5C4F6" w14:textId="795FA662"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2.23</w:t>
            </w:r>
          </w:p>
        </w:tc>
        <w:tc>
          <w:tcPr>
            <w:tcW w:w="2880" w:type="pct"/>
            <w:vMerge/>
            <w:tcBorders>
              <w:left w:val="nil"/>
              <w:right w:val="single" w:sz="4" w:space="0" w:color="auto"/>
            </w:tcBorders>
            <w:shd w:val="clear" w:color="auto" w:fill="auto"/>
            <w:noWrap/>
            <w:vAlign w:val="bottom"/>
            <w:hideMark/>
          </w:tcPr>
          <w:p w14:paraId="0CC1E85D" w14:textId="77777777" w:rsidR="004D6003" w:rsidRPr="003C7943" w:rsidRDefault="004D6003" w:rsidP="004D6003">
            <w:pPr>
              <w:jc w:val="center"/>
              <w:rPr>
                <w:rFonts w:asciiTheme="minorHAnsi" w:hAnsiTheme="minorHAnsi" w:cstheme="minorHAnsi"/>
                <w:color w:val="000000"/>
              </w:rPr>
            </w:pPr>
          </w:p>
        </w:tc>
      </w:tr>
      <w:tr w:rsidR="004D6003" w:rsidRPr="003C7943" w14:paraId="2975B2B4"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BD3A2A5" w14:textId="52FB63AB"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MEDIAN</w:t>
            </w:r>
          </w:p>
        </w:tc>
        <w:tc>
          <w:tcPr>
            <w:tcW w:w="943" w:type="pct"/>
            <w:tcBorders>
              <w:top w:val="nil"/>
              <w:left w:val="nil"/>
              <w:bottom w:val="single" w:sz="4" w:space="0" w:color="auto"/>
              <w:right w:val="single" w:sz="4" w:space="0" w:color="auto"/>
            </w:tcBorders>
            <w:shd w:val="clear" w:color="auto" w:fill="auto"/>
            <w:noWrap/>
            <w:hideMark/>
          </w:tcPr>
          <w:p w14:paraId="711353ED" w14:textId="4DC11AB3"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2.17</w:t>
            </w:r>
          </w:p>
        </w:tc>
        <w:tc>
          <w:tcPr>
            <w:tcW w:w="2880" w:type="pct"/>
            <w:vMerge/>
            <w:tcBorders>
              <w:left w:val="nil"/>
              <w:right w:val="single" w:sz="4" w:space="0" w:color="auto"/>
            </w:tcBorders>
            <w:shd w:val="clear" w:color="auto" w:fill="auto"/>
            <w:noWrap/>
            <w:vAlign w:val="bottom"/>
            <w:hideMark/>
          </w:tcPr>
          <w:p w14:paraId="0D87AFF3" w14:textId="77777777" w:rsidR="004D6003" w:rsidRPr="003C7943" w:rsidRDefault="004D6003" w:rsidP="004D6003">
            <w:pPr>
              <w:jc w:val="center"/>
              <w:rPr>
                <w:rFonts w:asciiTheme="minorHAnsi" w:hAnsiTheme="minorHAnsi" w:cstheme="minorHAnsi"/>
                <w:color w:val="000000"/>
              </w:rPr>
            </w:pPr>
          </w:p>
        </w:tc>
      </w:tr>
      <w:tr w:rsidR="004D6003" w:rsidRPr="003C7943" w14:paraId="107D22DD"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3556A6D" w14:textId="5DCCA961"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Finland</w:t>
            </w:r>
          </w:p>
        </w:tc>
        <w:tc>
          <w:tcPr>
            <w:tcW w:w="943" w:type="pct"/>
            <w:tcBorders>
              <w:top w:val="nil"/>
              <w:left w:val="nil"/>
              <w:bottom w:val="single" w:sz="4" w:space="0" w:color="auto"/>
              <w:right w:val="single" w:sz="4" w:space="0" w:color="auto"/>
            </w:tcBorders>
            <w:shd w:val="clear" w:color="auto" w:fill="auto"/>
            <w:noWrap/>
            <w:hideMark/>
          </w:tcPr>
          <w:p w14:paraId="1EE09292" w14:textId="5EFBA175"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2.10</w:t>
            </w:r>
          </w:p>
        </w:tc>
        <w:tc>
          <w:tcPr>
            <w:tcW w:w="2880" w:type="pct"/>
            <w:vMerge/>
            <w:tcBorders>
              <w:left w:val="nil"/>
              <w:right w:val="single" w:sz="4" w:space="0" w:color="auto"/>
            </w:tcBorders>
            <w:shd w:val="clear" w:color="auto" w:fill="auto"/>
            <w:noWrap/>
            <w:vAlign w:val="bottom"/>
            <w:hideMark/>
          </w:tcPr>
          <w:p w14:paraId="28639CA5" w14:textId="77777777" w:rsidR="004D6003" w:rsidRPr="003C7943" w:rsidRDefault="004D6003" w:rsidP="004D6003">
            <w:pPr>
              <w:jc w:val="center"/>
              <w:rPr>
                <w:rFonts w:asciiTheme="minorHAnsi" w:hAnsiTheme="minorHAnsi" w:cstheme="minorHAnsi"/>
                <w:color w:val="000000"/>
              </w:rPr>
            </w:pPr>
          </w:p>
        </w:tc>
      </w:tr>
      <w:tr w:rsidR="004D6003" w:rsidRPr="003C7943" w14:paraId="19BA1CB3"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BAF1F40" w14:textId="6F912AFA"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FF0000"/>
              </w:rPr>
              <w:t>MEAN</w:t>
            </w:r>
          </w:p>
        </w:tc>
        <w:tc>
          <w:tcPr>
            <w:tcW w:w="943" w:type="pct"/>
            <w:tcBorders>
              <w:top w:val="nil"/>
              <w:left w:val="nil"/>
              <w:bottom w:val="single" w:sz="4" w:space="0" w:color="auto"/>
              <w:right w:val="single" w:sz="4" w:space="0" w:color="auto"/>
            </w:tcBorders>
            <w:shd w:val="clear" w:color="auto" w:fill="auto"/>
            <w:noWrap/>
            <w:hideMark/>
          </w:tcPr>
          <w:p w14:paraId="784E9F1B" w14:textId="10BEDE55"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FF0000"/>
              </w:rPr>
              <w:t>2.04</w:t>
            </w:r>
          </w:p>
        </w:tc>
        <w:tc>
          <w:tcPr>
            <w:tcW w:w="2880" w:type="pct"/>
            <w:vMerge/>
            <w:tcBorders>
              <w:left w:val="nil"/>
              <w:right w:val="single" w:sz="4" w:space="0" w:color="auto"/>
            </w:tcBorders>
            <w:shd w:val="clear" w:color="auto" w:fill="auto"/>
            <w:noWrap/>
            <w:vAlign w:val="bottom"/>
            <w:hideMark/>
          </w:tcPr>
          <w:p w14:paraId="7B3ACC3C" w14:textId="77777777" w:rsidR="004D6003" w:rsidRPr="003C7943" w:rsidRDefault="004D6003" w:rsidP="004D6003">
            <w:pPr>
              <w:jc w:val="center"/>
              <w:rPr>
                <w:rFonts w:asciiTheme="minorHAnsi" w:hAnsiTheme="minorHAnsi" w:cstheme="minorHAnsi"/>
                <w:color w:val="000000"/>
              </w:rPr>
            </w:pPr>
          </w:p>
        </w:tc>
      </w:tr>
      <w:tr w:rsidR="004D6003" w:rsidRPr="003C7943" w14:paraId="33A4222F"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3EBBF18" w14:textId="6CE8452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Belgium</w:t>
            </w:r>
          </w:p>
        </w:tc>
        <w:tc>
          <w:tcPr>
            <w:tcW w:w="943" w:type="pct"/>
            <w:tcBorders>
              <w:top w:val="nil"/>
              <w:left w:val="nil"/>
              <w:bottom w:val="single" w:sz="4" w:space="0" w:color="auto"/>
              <w:right w:val="single" w:sz="4" w:space="0" w:color="auto"/>
            </w:tcBorders>
            <w:shd w:val="clear" w:color="auto" w:fill="auto"/>
            <w:noWrap/>
            <w:hideMark/>
          </w:tcPr>
          <w:p w14:paraId="560EBACF" w14:textId="2DE6A8D2"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1.78</w:t>
            </w:r>
          </w:p>
        </w:tc>
        <w:tc>
          <w:tcPr>
            <w:tcW w:w="2880" w:type="pct"/>
            <w:vMerge/>
            <w:tcBorders>
              <w:left w:val="nil"/>
              <w:right w:val="single" w:sz="4" w:space="0" w:color="auto"/>
            </w:tcBorders>
            <w:shd w:val="clear" w:color="auto" w:fill="auto"/>
            <w:noWrap/>
            <w:vAlign w:val="bottom"/>
            <w:hideMark/>
          </w:tcPr>
          <w:p w14:paraId="0E216ECB" w14:textId="77777777" w:rsidR="004D6003" w:rsidRPr="003C7943" w:rsidRDefault="004D6003" w:rsidP="004D6003">
            <w:pPr>
              <w:jc w:val="center"/>
              <w:rPr>
                <w:rFonts w:asciiTheme="minorHAnsi" w:hAnsiTheme="minorHAnsi" w:cstheme="minorHAnsi"/>
                <w:color w:val="000000"/>
              </w:rPr>
            </w:pPr>
          </w:p>
        </w:tc>
      </w:tr>
      <w:tr w:rsidR="004D6003" w:rsidRPr="003C7943" w14:paraId="64251C24"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AC04702" w14:textId="1E702CB9"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SET CROSS</w:t>
            </w:r>
            <w:r w:rsidR="003B551F">
              <w:rPr>
                <w:rFonts w:asciiTheme="minorHAnsi" w:hAnsiTheme="minorHAnsi" w:cstheme="minorHAnsi"/>
                <w:color w:val="FF0000"/>
              </w:rPr>
              <w:t>OVER</w:t>
            </w:r>
          </w:p>
        </w:tc>
        <w:tc>
          <w:tcPr>
            <w:tcW w:w="943" w:type="pct"/>
            <w:tcBorders>
              <w:top w:val="nil"/>
              <w:left w:val="nil"/>
              <w:bottom w:val="single" w:sz="4" w:space="0" w:color="auto"/>
              <w:right w:val="single" w:sz="4" w:space="0" w:color="auto"/>
            </w:tcBorders>
            <w:shd w:val="clear" w:color="auto" w:fill="auto"/>
            <w:noWrap/>
            <w:hideMark/>
          </w:tcPr>
          <w:p w14:paraId="7D70DAB6" w14:textId="453BB389"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1.75</w:t>
            </w:r>
          </w:p>
        </w:tc>
        <w:tc>
          <w:tcPr>
            <w:tcW w:w="2880" w:type="pct"/>
            <w:vMerge/>
            <w:tcBorders>
              <w:left w:val="nil"/>
              <w:right w:val="single" w:sz="4" w:space="0" w:color="auto"/>
            </w:tcBorders>
            <w:shd w:val="clear" w:color="auto" w:fill="auto"/>
            <w:noWrap/>
            <w:vAlign w:val="bottom"/>
            <w:hideMark/>
          </w:tcPr>
          <w:p w14:paraId="6D8360CA" w14:textId="77777777" w:rsidR="004D6003" w:rsidRPr="003C7943" w:rsidRDefault="004D6003" w:rsidP="004D6003">
            <w:pPr>
              <w:jc w:val="center"/>
              <w:rPr>
                <w:rFonts w:asciiTheme="minorHAnsi" w:hAnsiTheme="minorHAnsi" w:cstheme="minorHAnsi"/>
                <w:color w:val="000000"/>
              </w:rPr>
            </w:pPr>
          </w:p>
        </w:tc>
      </w:tr>
      <w:tr w:rsidR="004D6003" w:rsidRPr="003C7943" w14:paraId="22A9A7DF"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EB58D88" w14:textId="65BCA556"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New Zealand</w:t>
            </w:r>
          </w:p>
        </w:tc>
        <w:tc>
          <w:tcPr>
            <w:tcW w:w="943" w:type="pct"/>
            <w:tcBorders>
              <w:top w:val="nil"/>
              <w:left w:val="nil"/>
              <w:bottom w:val="single" w:sz="4" w:space="0" w:color="auto"/>
              <w:right w:val="single" w:sz="4" w:space="0" w:color="auto"/>
            </w:tcBorders>
            <w:shd w:val="clear" w:color="auto" w:fill="auto"/>
            <w:noWrap/>
            <w:hideMark/>
          </w:tcPr>
          <w:p w14:paraId="16038F4C" w14:textId="0815856A"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1.70</w:t>
            </w:r>
          </w:p>
        </w:tc>
        <w:tc>
          <w:tcPr>
            <w:tcW w:w="2880" w:type="pct"/>
            <w:vMerge/>
            <w:tcBorders>
              <w:left w:val="nil"/>
              <w:right w:val="single" w:sz="4" w:space="0" w:color="auto"/>
            </w:tcBorders>
            <w:shd w:val="clear" w:color="auto" w:fill="auto"/>
            <w:noWrap/>
            <w:vAlign w:val="bottom"/>
            <w:hideMark/>
          </w:tcPr>
          <w:p w14:paraId="219D17E0" w14:textId="77777777" w:rsidR="004D6003" w:rsidRPr="003C7943" w:rsidRDefault="004D6003" w:rsidP="004D6003">
            <w:pPr>
              <w:jc w:val="center"/>
              <w:rPr>
                <w:rFonts w:asciiTheme="minorHAnsi" w:hAnsiTheme="minorHAnsi" w:cstheme="minorHAnsi"/>
                <w:color w:val="000000"/>
              </w:rPr>
            </w:pPr>
          </w:p>
        </w:tc>
      </w:tr>
      <w:tr w:rsidR="004D6003" w:rsidRPr="003C7943" w14:paraId="499A8A28"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199D207" w14:textId="2C4A2661"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Japan</w:t>
            </w:r>
          </w:p>
        </w:tc>
        <w:tc>
          <w:tcPr>
            <w:tcW w:w="943" w:type="pct"/>
            <w:tcBorders>
              <w:top w:val="nil"/>
              <w:left w:val="nil"/>
              <w:bottom w:val="single" w:sz="4" w:space="0" w:color="auto"/>
              <w:right w:val="single" w:sz="4" w:space="0" w:color="auto"/>
            </w:tcBorders>
            <w:shd w:val="clear" w:color="auto" w:fill="auto"/>
            <w:noWrap/>
            <w:hideMark/>
          </w:tcPr>
          <w:p w14:paraId="651B4356" w14:textId="632B7BBD"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1.51</w:t>
            </w:r>
          </w:p>
        </w:tc>
        <w:tc>
          <w:tcPr>
            <w:tcW w:w="2880" w:type="pct"/>
            <w:vMerge/>
            <w:tcBorders>
              <w:left w:val="nil"/>
              <w:right w:val="single" w:sz="4" w:space="0" w:color="auto"/>
            </w:tcBorders>
            <w:shd w:val="clear" w:color="auto" w:fill="auto"/>
            <w:noWrap/>
            <w:vAlign w:val="bottom"/>
            <w:hideMark/>
          </w:tcPr>
          <w:p w14:paraId="61F3308D" w14:textId="77777777" w:rsidR="004D6003" w:rsidRPr="003C7943" w:rsidRDefault="004D6003" w:rsidP="004D6003">
            <w:pPr>
              <w:jc w:val="center"/>
              <w:rPr>
                <w:rFonts w:asciiTheme="minorHAnsi" w:hAnsiTheme="minorHAnsi" w:cstheme="minorHAnsi"/>
                <w:color w:val="000000"/>
              </w:rPr>
            </w:pPr>
          </w:p>
        </w:tc>
      </w:tr>
      <w:tr w:rsidR="004D6003" w:rsidRPr="003C7943" w14:paraId="013648E6"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8B300D0" w14:textId="527E2470"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Denmark</w:t>
            </w:r>
          </w:p>
        </w:tc>
        <w:tc>
          <w:tcPr>
            <w:tcW w:w="943" w:type="pct"/>
            <w:tcBorders>
              <w:top w:val="nil"/>
              <w:left w:val="nil"/>
              <w:bottom w:val="single" w:sz="4" w:space="0" w:color="auto"/>
              <w:right w:val="single" w:sz="4" w:space="0" w:color="auto"/>
            </w:tcBorders>
            <w:shd w:val="clear" w:color="auto" w:fill="auto"/>
            <w:noWrap/>
            <w:hideMark/>
          </w:tcPr>
          <w:p w14:paraId="16331510" w14:textId="1CF985EF"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1.49</w:t>
            </w:r>
          </w:p>
        </w:tc>
        <w:tc>
          <w:tcPr>
            <w:tcW w:w="2880" w:type="pct"/>
            <w:vMerge/>
            <w:tcBorders>
              <w:left w:val="nil"/>
              <w:right w:val="single" w:sz="4" w:space="0" w:color="auto"/>
            </w:tcBorders>
            <w:shd w:val="clear" w:color="auto" w:fill="auto"/>
            <w:noWrap/>
            <w:vAlign w:val="bottom"/>
            <w:hideMark/>
          </w:tcPr>
          <w:p w14:paraId="40BBD710" w14:textId="77777777" w:rsidR="004D6003" w:rsidRPr="003C7943" w:rsidRDefault="004D6003" w:rsidP="004D6003">
            <w:pPr>
              <w:jc w:val="center"/>
              <w:rPr>
                <w:rFonts w:asciiTheme="minorHAnsi" w:hAnsiTheme="minorHAnsi" w:cstheme="minorHAnsi"/>
                <w:color w:val="000000"/>
              </w:rPr>
            </w:pPr>
          </w:p>
        </w:tc>
      </w:tr>
      <w:tr w:rsidR="004D6003" w:rsidRPr="003C7943" w14:paraId="2B5F5BC6"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A9748FE" w14:textId="617EDBBD"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Australia</w:t>
            </w:r>
          </w:p>
        </w:tc>
        <w:tc>
          <w:tcPr>
            <w:tcW w:w="943" w:type="pct"/>
            <w:tcBorders>
              <w:top w:val="nil"/>
              <w:left w:val="nil"/>
              <w:bottom w:val="single" w:sz="4" w:space="0" w:color="auto"/>
              <w:right w:val="single" w:sz="4" w:space="0" w:color="auto"/>
            </w:tcBorders>
            <w:shd w:val="clear" w:color="auto" w:fill="auto"/>
            <w:noWrap/>
            <w:hideMark/>
          </w:tcPr>
          <w:p w14:paraId="38D7FCE9" w14:textId="3041BF86"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1.49</w:t>
            </w:r>
          </w:p>
        </w:tc>
        <w:tc>
          <w:tcPr>
            <w:tcW w:w="2880" w:type="pct"/>
            <w:vMerge/>
            <w:tcBorders>
              <w:left w:val="nil"/>
              <w:right w:val="single" w:sz="4" w:space="0" w:color="auto"/>
            </w:tcBorders>
            <w:shd w:val="clear" w:color="auto" w:fill="auto"/>
            <w:noWrap/>
            <w:vAlign w:val="bottom"/>
            <w:hideMark/>
          </w:tcPr>
          <w:p w14:paraId="510E444F" w14:textId="77777777" w:rsidR="004D6003" w:rsidRPr="003C7943" w:rsidRDefault="004D6003" w:rsidP="004D6003">
            <w:pPr>
              <w:jc w:val="center"/>
              <w:rPr>
                <w:rFonts w:asciiTheme="minorHAnsi" w:hAnsiTheme="minorHAnsi" w:cstheme="minorHAnsi"/>
                <w:color w:val="000000"/>
              </w:rPr>
            </w:pPr>
          </w:p>
        </w:tc>
      </w:tr>
      <w:tr w:rsidR="004D6003" w:rsidRPr="003C7943" w14:paraId="29667B31"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45082F1" w14:textId="47FECDA2"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United Kingdom</w:t>
            </w:r>
          </w:p>
        </w:tc>
        <w:tc>
          <w:tcPr>
            <w:tcW w:w="943" w:type="pct"/>
            <w:tcBorders>
              <w:top w:val="nil"/>
              <w:left w:val="nil"/>
              <w:bottom w:val="single" w:sz="4" w:space="0" w:color="auto"/>
              <w:right w:val="single" w:sz="4" w:space="0" w:color="auto"/>
            </w:tcBorders>
            <w:shd w:val="clear" w:color="auto" w:fill="auto"/>
            <w:noWrap/>
            <w:hideMark/>
          </w:tcPr>
          <w:p w14:paraId="1FBBFA05" w14:textId="14D12A3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1.44</w:t>
            </w:r>
          </w:p>
        </w:tc>
        <w:tc>
          <w:tcPr>
            <w:tcW w:w="2880" w:type="pct"/>
            <w:vMerge/>
            <w:tcBorders>
              <w:left w:val="nil"/>
              <w:right w:val="single" w:sz="4" w:space="0" w:color="auto"/>
            </w:tcBorders>
            <w:shd w:val="clear" w:color="auto" w:fill="auto"/>
            <w:noWrap/>
            <w:vAlign w:val="bottom"/>
            <w:hideMark/>
          </w:tcPr>
          <w:p w14:paraId="09735A93" w14:textId="77777777" w:rsidR="004D6003" w:rsidRPr="003C7943" w:rsidRDefault="004D6003" w:rsidP="004D6003">
            <w:pPr>
              <w:jc w:val="center"/>
              <w:rPr>
                <w:rFonts w:asciiTheme="minorHAnsi" w:hAnsiTheme="minorHAnsi" w:cstheme="minorHAnsi"/>
                <w:color w:val="000000"/>
              </w:rPr>
            </w:pPr>
          </w:p>
        </w:tc>
      </w:tr>
      <w:tr w:rsidR="004D6003" w:rsidRPr="003C7943" w14:paraId="396268DE"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B90CCB5" w14:textId="0004CA9B"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Switzerland</w:t>
            </w:r>
          </w:p>
        </w:tc>
        <w:tc>
          <w:tcPr>
            <w:tcW w:w="943" w:type="pct"/>
            <w:tcBorders>
              <w:top w:val="nil"/>
              <w:left w:val="nil"/>
              <w:bottom w:val="single" w:sz="4" w:space="0" w:color="auto"/>
              <w:right w:val="single" w:sz="4" w:space="0" w:color="auto"/>
            </w:tcBorders>
            <w:shd w:val="clear" w:color="auto" w:fill="auto"/>
            <w:noWrap/>
            <w:hideMark/>
          </w:tcPr>
          <w:p w14:paraId="5D0A27A6" w14:textId="0EF187B5"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1.43</w:t>
            </w:r>
          </w:p>
        </w:tc>
        <w:tc>
          <w:tcPr>
            <w:tcW w:w="2880" w:type="pct"/>
            <w:vMerge/>
            <w:tcBorders>
              <w:left w:val="nil"/>
              <w:right w:val="single" w:sz="4" w:space="0" w:color="auto"/>
            </w:tcBorders>
            <w:shd w:val="clear" w:color="auto" w:fill="auto"/>
            <w:noWrap/>
            <w:vAlign w:val="bottom"/>
            <w:hideMark/>
          </w:tcPr>
          <w:p w14:paraId="699FFAB9" w14:textId="77777777" w:rsidR="004D6003" w:rsidRPr="003C7943" w:rsidRDefault="004D6003" w:rsidP="004D6003">
            <w:pPr>
              <w:jc w:val="center"/>
              <w:rPr>
                <w:rFonts w:asciiTheme="minorHAnsi" w:hAnsiTheme="minorHAnsi" w:cstheme="minorHAnsi"/>
                <w:color w:val="FF0000"/>
              </w:rPr>
            </w:pPr>
          </w:p>
        </w:tc>
      </w:tr>
      <w:tr w:rsidR="004D6003" w:rsidRPr="003C7943" w14:paraId="29DB8951"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F5DE870" w14:textId="2555E451"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lastRenderedPageBreak/>
              <w:t>Ireland</w:t>
            </w:r>
          </w:p>
        </w:tc>
        <w:tc>
          <w:tcPr>
            <w:tcW w:w="943" w:type="pct"/>
            <w:tcBorders>
              <w:top w:val="nil"/>
              <w:left w:val="nil"/>
              <w:bottom w:val="single" w:sz="4" w:space="0" w:color="auto"/>
              <w:right w:val="single" w:sz="4" w:space="0" w:color="auto"/>
            </w:tcBorders>
            <w:shd w:val="clear" w:color="auto" w:fill="auto"/>
            <w:noWrap/>
            <w:hideMark/>
          </w:tcPr>
          <w:p w14:paraId="20AAD7B9" w14:textId="7C38497F"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1.21</w:t>
            </w:r>
          </w:p>
        </w:tc>
        <w:tc>
          <w:tcPr>
            <w:tcW w:w="2880" w:type="pct"/>
            <w:vMerge/>
            <w:tcBorders>
              <w:left w:val="nil"/>
              <w:right w:val="single" w:sz="4" w:space="0" w:color="auto"/>
            </w:tcBorders>
            <w:shd w:val="clear" w:color="auto" w:fill="auto"/>
            <w:noWrap/>
            <w:vAlign w:val="bottom"/>
            <w:hideMark/>
          </w:tcPr>
          <w:p w14:paraId="55228F2D" w14:textId="77777777" w:rsidR="004D6003" w:rsidRPr="003C7943" w:rsidRDefault="004D6003" w:rsidP="004D6003">
            <w:pPr>
              <w:jc w:val="center"/>
              <w:rPr>
                <w:rFonts w:asciiTheme="minorHAnsi" w:hAnsiTheme="minorHAnsi" w:cstheme="minorHAnsi"/>
                <w:color w:val="FF0000"/>
              </w:rPr>
            </w:pPr>
          </w:p>
        </w:tc>
      </w:tr>
      <w:tr w:rsidR="004D6003" w:rsidRPr="003C7943" w14:paraId="79DC38A8"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62FA557" w14:textId="4237290B" w:rsidR="004D6003" w:rsidRPr="003C7943" w:rsidRDefault="004D6003" w:rsidP="004D6003">
            <w:pPr>
              <w:rPr>
                <w:rFonts w:asciiTheme="minorHAnsi" w:hAnsiTheme="minorHAnsi" w:cstheme="minorHAnsi"/>
                <w:color w:val="FF0000"/>
              </w:rPr>
            </w:pPr>
            <w:r w:rsidRPr="003C7943">
              <w:rPr>
                <w:rFonts w:asciiTheme="minorHAnsi" w:hAnsiTheme="minorHAnsi" w:cstheme="minorHAnsi"/>
                <w:color w:val="000000"/>
              </w:rPr>
              <w:t>Canada</w:t>
            </w:r>
          </w:p>
        </w:tc>
        <w:tc>
          <w:tcPr>
            <w:tcW w:w="943" w:type="pct"/>
            <w:tcBorders>
              <w:top w:val="nil"/>
              <w:left w:val="nil"/>
              <w:bottom w:val="single" w:sz="4" w:space="0" w:color="auto"/>
              <w:right w:val="single" w:sz="4" w:space="0" w:color="auto"/>
            </w:tcBorders>
            <w:shd w:val="clear" w:color="auto" w:fill="auto"/>
            <w:noWrap/>
            <w:hideMark/>
          </w:tcPr>
          <w:p w14:paraId="4CE6EE4B" w14:textId="65ED3FBF" w:rsidR="004D6003" w:rsidRPr="003C7943" w:rsidRDefault="004D6003" w:rsidP="004D6003">
            <w:pPr>
              <w:jc w:val="center"/>
              <w:rPr>
                <w:rFonts w:asciiTheme="minorHAnsi" w:hAnsiTheme="minorHAnsi" w:cstheme="minorHAnsi"/>
                <w:color w:val="FF0000"/>
              </w:rPr>
            </w:pPr>
            <w:r w:rsidRPr="003C7943">
              <w:rPr>
                <w:rFonts w:asciiTheme="minorHAnsi" w:hAnsiTheme="minorHAnsi" w:cstheme="minorHAnsi"/>
                <w:color w:val="000000"/>
              </w:rPr>
              <w:t>0.59</w:t>
            </w:r>
          </w:p>
        </w:tc>
        <w:tc>
          <w:tcPr>
            <w:tcW w:w="2880" w:type="pct"/>
            <w:vMerge/>
            <w:tcBorders>
              <w:left w:val="nil"/>
              <w:right w:val="single" w:sz="4" w:space="0" w:color="auto"/>
            </w:tcBorders>
            <w:shd w:val="clear" w:color="auto" w:fill="auto"/>
            <w:noWrap/>
            <w:vAlign w:val="bottom"/>
            <w:hideMark/>
          </w:tcPr>
          <w:p w14:paraId="52509E78" w14:textId="77777777" w:rsidR="004D6003" w:rsidRPr="003C7943" w:rsidRDefault="004D6003" w:rsidP="004D6003">
            <w:pPr>
              <w:jc w:val="center"/>
              <w:rPr>
                <w:rFonts w:asciiTheme="minorHAnsi" w:hAnsiTheme="minorHAnsi" w:cstheme="minorHAnsi"/>
                <w:color w:val="FF0000"/>
              </w:rPr>
            </w:pPr>
          </w:p>
        </w:tc>
      </w:tr>
      <w:tr w:rsidR="004D6003" w:rsidRPr="003C7943" w14:paraId="3F71C68F"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07687C9" w14:textId="00398798"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FF0000"/>
              </w:rPr>
              <w:t>SET M</w:t>
            </w:r>
            <w:r w:rsidR="006C0877" w:rsidRPr="003C7943">
              <w:rPr>
                <w:rFonts w:asciiTheme="minorHAnsi" w:hAnsiTheme="minorHAnsi" w:cstheme="minorHAnsi"/>
                <w:color w:val="FF0000"/>
              </w:rPr>
              <w:t>AX</w:t>
            </w:r>
          </w:p>
        </w:tc>
        <w:tc>
          <w:tcPr>
            <w:tcW w:w="943" w:type="pct"/>
            <w:tcBorders>
              <w:top w:val="nil"/>
              <w:left w:val="nil"/>
              <w:bottom w:val="single" w:sz="4" w:space="0" w:color="auto"/>
              <w:right w:val="single" w:sz="4" w:space="0" w:color="auto"/>
            </w:tcBorders>
            <w:shd w:val="clear" w:color="auto" w:fill="auto"/>
            <w:noWrap/>
            <w:hideMark/>
          </w:tcPr>
          <w:p w14:paraId="2E43DC26" w14:textId="1FEA4B01"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FF0000"/>
              </w:rPr>
              <w:t>0.50</w:t>
            </w:r>
          </w:p>
        </w:tc>
        <w:tc>
          <w:tcPr>
            <w:tcW w:w="2880" w:type="pct"/>
            <w:vMerge/>
            <w:tcBorders>
              <w:left w:val="nil"/>
              <w:right w:val="single" w:sz="4" w:space="0" w:color="auto"/>
            </w:tcBorders>
            <w:shd w:val="clear" w:color="auto" w:fill="auto"/>
            <w:noWrap/>
            <w:vAlign w:val="bottom"/>
            <w:hideMark/>
          </w:tcPr>
          <w:p w14:paraId="7C616522" w14:textId="77777777" w:rsidR="004D6003" w:rsidRPr="003C7943" w:rsidRDefault="004D6003" w:rsidP="004D6003">
            <w:pPr>
              <w:jc w:val="center"/>
              <w:rPr>
                <w:rFonts w:asciiTheme="minorHAnsi" w:hAnsiTheme="minorHAnsi" w:cstheme="minorHAnsi"/>
                <w:color w:val="FF0000"/>
              </w:rPr>
            </w:pPr>
          </w:p>
        </w:tc>
      </w:tr>
      <w:tr w:rsidR="004D6003" w:rsidRPr="003C7943" w14:paraId="773CA711" w14:textId="77777777" w:rsidTr="004D6003">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ADB2382" w14:textId="5513F9C2" w:rsidR="004D6003" w:rsidRPr="003C7943" w:rsidRDefault="004D6003" w:rsidP="004D6003">
            <w:pPr>
              <w:rPr>
                <w:rFonts w:asciiTheme="minorHAnsi" w:hAnsiTheme="minorHAnsi" w:cstheme="minorHAnsi"/>
                <w:color w:val="000000"/>
              </w:rPr>
            </w:pPr>
            <w:r w:rsidRPr="003C7943">
              <w:rPr>
                <w:rFonts w:asciiTheme="minorHAnsi" w:hAnsiTheme="minorHAnsi" w:cstheme="minorHAnsi"/>
                <w:color w:val="000000"/>
              </w:rPr>
              <w:t>United States</w:t>
            </w:r>
          </w:p>
        </w:tc>
        <w:tc>
          <w:tcPr>
            <w:tcW w:w="943" w:type="pct"/>
            <w:tcBorders>
              <w:top w:val="nil"/>
              <w:left w:val="nil"/>
              <w:bottom w:val="single" w:sz="4" w:space="0" w:color="auto"/>
              <w:right w:val="single" w:sz="4" w:space="0" w:color="auto"/>
            </w:tcBorders>
            <w:shd w:val="clear" w:color="auto" w:fill="auto"/>
            <w:noWrap/>
            <w:hideMark/>
          </w:tcPr>
          <w:p w14:paraId="13EDF79D" w14:textId="06C21C60" w:rsidR="004D6003" w:rsidRPr="003C7943" w:rsidRDefault="004D6003" w:rsidP="004D6003">
            <w:pPr>
              <w:jc w:val="center"/>
              <w:rPr>
                <w:rFonts w:asciiTheme="minorHAnsi" w:hAnsiTheme="minorHAnsi" w:cstheme="minorHAnsi"/>
                <w:color w:val="000000"/>
              </w:rPr>
            </w:pPr>
            <w:r w:rsidRPr="003C7943">
              <w:rPr>
                <w:rFonts w:asciiTheme="minorHAnsi" w:hAnsiTheme="minorHAnsi" w:cstheme="minorHAnsi"/>
                <w:color w:val="000000"/>
              </w:rPr>
              <w:t>0.09</w:t>
            </w:r>
          </w:p>
        </w:tc>
        <w:tc>
          <w:tcPr>
            <w:tcW w:w="2880" w:type="pct"/>
            <w:vMerge/>
            <w:tcBorders>
              <w:left w:val="nil"/>
              <w:bottom w:val="single" w:sz="4" w:space="0" w:color="auto"/>
              <w:right w:val="single" w:sz="4" w:space="0" w:color="auto"/>
            </w:tcBorders>
            <w:shd w:val="clear" w:color="auto" w:fill="auto"/>
            <w:noWrap/>
            <w:vAlign w:val="bottom"/>
            <w:hideMark/>
          </w:tcPr>
          <w:p w14:paraId="2B40FD28" w14:textId="77777777" w:rsidR="004D6003" w:rsidRPr="003C7943" w:rsidRDefault="004D6003" w:rsidP="004D6003">
            <w:pPr>
              <w:jc w:val="center"/>
              <w:rPr>
                <w:rFonts w:asciiTheme="minorHAnsi" w:hAnsiTheme="minorHAnsi" w:cstheme="minorHAnsi"/>
                <w:color w:val="FF0000"/>
              </w:rPr>
            </w:pPr>
          </w:p>
        </w:tc>
      </w:tr>
    </w:tbl>
    <w:p w14:paraId="69CF66B5" w14:textId="2765F573" w:rsidR="004D6003" w:rsidRPr="003C7943" w:rsidRDefault="004D6003" w:rsidP="004909F7">
      <w:pPr>
        <w:rPr>
          <w:rFonts w:asciiTheme="minorHAnsi" w:hAnsiTheme="minorHAnsi" w:cstheme="minorHAnsi"/>
        </w:rPr>
      </w:pPr>
    </w:p>
    <w:p w14:paraId="6A836F90" w14:textId="1739F280" w:rsidR="00F013C7" w:rsidRPr="003B551F" w:rsidRDefault="00F013C7" w:rsidP="00F013C7">
      <w:pPr>
        <w:rPr>
          <w:rFonts w:asciiTheme="minorHAnsi" w:hAnsiTheme="minorHAnsi" w:cstheme="minorHAnsi"/>
          <w:color w:val="000000" w:themeColor="text1"/>
        </w:rPr>
      </w:pPr>
      <w:r w:rsidRPr="003B551F">
        <w:rPr>
          <w:rFonts w:asciiTheme="minorHAnsi" w:hAnsiTheme="minorHAnsi" w:cstheme="minorHAnsi"/>
          <w:color w:val="000000" w:themeColor="text1"/>
        </w:rPr>
        <w:t xml:space="preserve">The small multiples data visualisation below displays the raw time series data by case with a dashed line at the chosen crossover point. </w:t>
      </w:r>
    </w:p>
    <w:p w14:paraId="0D860BE8" w14:textId="77777777" w:rsidR="00F013C7" w:rsidRPr="003C7943" w:rsidRDefault="00F013C7" w:rsidP="004909F7">
      <w:pPr>
        <w:rPr>
          <w:rFonts w:asciiTheme="minorHAnsi" w:hAnsiTheme="minorHAnsi" w:cstheme="minorHAnsi"/>
        </w:rPr>
      </w:pPr>
    </w:p>
    <w:p w14:paraId="5FAF3F25" w14:textId="46AB72CA" w:rsidR="0054094A" w:rsidRPr="003C7943" w:rsidRDefault="0054094A" w:rsidP="004909F7">
      <w:pPr>
        <w:rPr>
          <w:rFonts w:asciiTheme="minorHAnsi" w:hAnsiTheme="minorHAnsi" w:cstheme="minorHAnsi"/>
        </w:rPr>
      </w:pPr>
      <w:r w:rsidRPr="003C7943">
        <w:rPr>
          <w:rFonts w:asciiTheme="minorHAnsi" w:hAnsiTheme="minorHAnsi" w:cstheme="minorHAnsi"/>
          <w:noProof/>
        </w:rPr>
        <w:lastRenderedPageBreak/>
        <w:drawing>
          <wp:inline distT="0" distB="0" distL="0" distR="0" wp14:anchorId="3A5F8181" wp14:editId="778919DC">
            <wp:extent cx="8767416" cy="5102508"/>
            <wp:effectExtent l="12700" t="12700" r="8890" b="15875"/>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14"/>
                    <a:stretch>
                      <a:fillRect/>
                    </a:stretch>
                  </pic:blipFill>
                  <pic:spPr>
                    <a:xfrm>
                      <a:off x="0" y="0"/>
                      <a:ext cx="8792303" cy="5116992"/>
                    </a:xfrm>
                    <a:prstGeom prst="rect">
                      <a:avLst/>
                    </a:prstGeom>
                    <a:ln>
                      <a:solidFill>
                        <a:schemeClr val="tx1"/>
                      </a:solidFill>
                    </a:ln>
                  </pic:spPr>
                </pic:pic>
              </a:graphicData>
            </a:graphic>
          </wp:inline>
        </w:drawing>
      </w:r>
    </w:p>
    <w:p w14:paraId="6949F2F0" w14:textId="77777777" w:rsidR="002278DD" w:rsidRPr="003C7943" w:rsidRDefault="002278DD" w:rsidP="00F013C7">
      <w:pPr>
        <w:rPr>
          <w:rFonts w:asciiTheme="minorHAnsi" w:hAnsiTheme="minorHAnsi" w:cstheme="minorHAnsi"/>
        </w:rPr>
      </w:pPr>
    </w:p>
    <w:p w14:paraId="2C13DDF4" w14:textId="3200F77D" w:rsidR="00060AB0" w:rsidRPr="003C7943" w:rsidRDefault="00060AB0" w:rsidP="007C2AA2">
      <w:pPr>
        <w:pStyle w:val="Heading4"/>
      </w:pPr>
      <w:r w:rsidRPr="003C7943">
        <w:lastRenderedPageBreak/>
        <w:t xml:space="preserve">1.1.4 Calibration of TR </w:t>
      </w:r>
      <w:r w:rsidR="00F013C7" w:rsidRPr="003C7943">
        <w:t xml:space="preserve">Set </w:t>
      </w:r>
      <w:r w:rsidRPr="003C7943">
        <w:t xml:space="preserve">(high level of trust) </w:t>
      </w:r>
    </w:p>
    <w:p w14:paraId="73C6E65C" w14:textId="77777777" w:rsidR="009A304E" w:rsidRDefault="00060AB0" w:rsidP="006762AA">
      <w:pPr>
        <w:rPr>
          <w:rFonts w:asciiTheme="minorHAnsi" w:hAnsiTheme="minorHAnsi" w:cstheme="minorHAnsi"/>
        </w:rPr>
      </w:pPr>
      <w:r w:rsidRPr="003C7943">
        <w:rPr>
          <w:rFonts w:asciiTheme="minorHAnsi" w:hAnsiTheme="minorHAnsi" w:cstheme="minorHAnsi"/>
        </w:rPr>
        <w:t xml:space="preserve">This set captures </w:t>
      </w:r>
      <w:r w:rsidR="006762AA">
        <w:rPr>
          <w:rFonts w:asciiTheme="minorHAnsi" w:hAnsiTheme="minorHAnsi" w:cstheme="minorHAnsi"/>
        </w:rPr>
        <w:t xml:space="preserve">social trust </w:t>
      </w:r>
      <w:r w:rsidRPr="003C7943">
        <w:rPr>
          <w:rFonts w:asciiTheme="minorHAnsi" w:hAnsiTheme="minorHAnsi" w:cstheme="minorHAnsi"/>
        </w:rPr>
        <w:t xml:space="preserve">using 25-year averages of </w:t>
      </w:r>
      <w:r w:rsidR="006762AA" w:rsidRPr="006762AA">
        <w:rPr>
          <w:rFonts w:asciiTheme="minorHAnsi" w:hAnsiTheme="minorHAnsi" w:cstheme="minorHAnsi"/>
        </w:rPr>
        <w:t xml:space="preserve">the World Values Survey/European Values Survey generalised trust </w:t>
      </w:r>
      <w:r w:rsidR="006762AA">
        <w:rPr>
          <w:rFonts w:asciiTheme="minorHAnsi" w:hAnsiTheme="minorHAnsi" w:cstheme="minorHAnsi"/>
        </w:rPr>
        <w:t xml:space="preserve">question </w:t>
      </w:r>
      <w:r w:rsidR="006762AA" w:rsidRPr="006762AA">
        <w:rPr>
          <w:rFonts w:asciiTheme="minorHAnsi" w:hAnsiTheme="minorHAnsi" w:cstheme="minorHAnsi"/>
        </w:rPr>
        <w:t>(the proportion agreeing most people can be trusted)</w:t>
      </w:r>
      <w:r w:rsidR="006762AA">
        <w:rPr>
          <w:rFonts w:asciiTheme="minorHAnsi" w:hAnsiTheme="minorHAnsi" w:cstheme="minorHAnsi"/>
        </w:rPr>
        <w:t xml:space="preserve">. The years covered vary somewhat by case and the survey is not an annual one; our set </w:t>
      </w:r>
      <w:r w:rsidR="006762AA" w:rsidRPr="009A304E">
        <w:rPr>
          <w:rFonts w:asciiTheme="minorHAnsi" w:hAnsiTheme="minorHAnsi" w:cstheme="minorHAnsi"/>
          <w:color w:val="000000" w:themeColor="text1"/>
        </w:rPr>
        <w:t xml:space="preserve">draws on </w:t>
      </w:r>
      <w:r w:rsidR="009A304E" w:rsidRPr="009A304E">
        <w:rPr>
          <w:rFonts w:asciiTheme="minorHAnsi" w:hAnsiTheme="minorHAnsi" w:cstheme="minorHAnsi"/>
          <w:color w:val="000000" w:themeColor="text1"/>
        </w:rPr>
        <w:t>multiple waves that cover our target time period (1997-2021)</w:t>
      </w:r>
      <w:r w:rsidR="00D81D30">
        <w:rPr>
          <w:rFonts w:asciiTheme="minorHAnsi" w:hAnsiTheme="minorHAnsi" w:cstheme="minorHAnsi"/>
        </w:rPr>
        <w:t>. In a small number of cases we have values for just two time points. In some cases we used values for 1995 or 1996 as a proxy for 1997.</w:t>
      </w:r>
      <w:r w:rsidR="006762AA">
        <w:rPr>
          <w:rFonts w:asciiTheme="minorHAnsi" w:hAnsiTheme="minorHAnsi" w:cstheme="minorHAnsi"/>
        </w:rPr>
        <w:t xml:space="preserve"> </w:t>
      </w:r>
    </w:p>
    <w:p w14:paraId="44B19DD6" w14:textId="77777777" w:rsidR="009A304E" w:rsidRDefault="009A304E" w:rsidP="006762AA">
      <w:pPr>
        <w:rPr>
          <w:rFonts w:asciiTheme="minorHAnsi" w:hAnsiTheme="minorHAnsi" w:cstheme="minorHAnsi"/>
        </w:rPr>
      </w:pPr>
    </w:p>
    <w:p w14:paraId="54A57EBD" w14:textId="30804A5D" w:rsidR="006762AA" w:rsidRDefault="00D81D30" w:rsidP="006762AA">
      <w:pPr>
        <w:rPr>
          <w:rFonts w:asciiTheme="minorHAnsi" w:hAnsiTheme="minorHAnsi" w:cstheme="minorHAnsi"/>
        </w:rPr>
      </w:pPr>
      <w:r>
        <w:rPr>
          <w:rFonts w:asciiTheme="minorHAnsi" w:hAnsiTheme="minorHAnsi" w:cstheme="minorHAnsi"/>
        </w:rPr>
        <w:t>The years covered by case are:</w:t>
      </w:r>
    </w:p>
    <w:p w14:paraId="5DCF2F5D" w14:textId="77777777" w:rsidR="00D81D30" w:rsidRPr="003C7943" w:rsidRDefault="00D81D30" w:rsidP="006762AA">
      <w:pPr>
        <w:rPr>
          <w:rFonts w:asciiTheme="minorHAnsi" w:hAnsiTheme="minorHAnsi" w:cstheme="minorHAnsi"/>
        </w:rPr>
      </w:pPr>
    </w:p>
    <w:tbl>
      <w:tblPr>
        <w:tblW w:w="13000" w:type="dxa"/>
        <w:tblLook w:val="04A0" w:firstRow="1" w:lastRow="0" w:firstColumn="1" w:lastColumn="0" w:noHBand="0" w:noVBand="1"/>
      </w:tblPr>
      <w:tblGrid>
        <w:gridCol w:w="1300"/>
        <w:gridCol w:w="1300"/>
        <w:gridCol w:w="1300"/>
        <w:gridCol w:w="1300"/>
        <w:gridCol w:w="1300"/>
        <w:gridCol w:w="1300"/>
        <w:gridCol w:w="1300"/>
        <w:gridCol w:w="1300"/>
        <w:gridCol w:w="1300"/>
        <w:gridCol w:w="1300"/>
      </w:tblGrid>
      <w:tr w:rsidR="00D81D30" w:rsidRPr="00D81D30" w14:paraId="340EEF10" w14:textId="77777777" w:rsidTr="00D81D30">
        <w:trPr>
          <w:trHeight w:val="320"/>
        </w:trPr>
        <w:tc>
          <w:tcPr>
            <w:tcW w:w="52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54650B"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Australia</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14:paraId="55B50D18"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Austria</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1DC4311B"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Belgium</w:t>
            </w:r>
          </w:p>
        </w:tc>
        <w:tc>
          <w:tcPr>
            <w:tcW w:w="1300" w:type="dxa"/>
            <w:tcBorders>
              <w:top w:val="nil"/>
              <w:left w:val="nil"/>
              <w:bottom w:val="nil"/>
              <w:right w:val="nil"/>
            </w:tcBorders>
            <w:shd w:val="clear" w:color="auto" w:fill="auto"/>
            <w:noWrap/>
            <w:vAlign w:val="bottom"/>
            <w:hideMark/>
          </w:tcPr>
          <w:p w14:paraId="0A9C950E" w14:textId="77777777" w:rsidR="00D81D30" w:rsidRPr="00D81D30" w:rsidRDefault="00D81D30">
            <w:pPr>
              <w:rPr>
                <w:rFonts w:asciiTheme="minorHAnsi" w:hAnsiTheme="minorHAnsi" w:cstheme="minorHAnsi"/>
                <w:b/>
                <w:bCs/>
                <w:color w:val="000000"/>
                <w:sz w:val="20"/>
                <w:szCs w:val="20"/>
              </w:rPr>
            </w:pPr>
          </w:p>
        </w:tc>
      </w:tr>
      <w:tr w:rsidR="00D81D30" w:rsidRPr="00D81D30" w14:paraId="70219D66"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BF5FC6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(1995 data)</w:t>
            </w:r>
          </w:p>
        </w:tc>
        <w:tc>
          <w:tcPr>
            <w:tcW w:w="1300" w:type="dxa"/>
            <w:tcBorders>
              <w:top w:val="nil"/>
              <w:left w:val="nil"/>
              <w:bottom w:val="single" w:sz="4" w:space="0" w:color="auto"/>
              <w:right w:val="single" w:sz="4" w:space="0" w:color="auto"/>
            </w:tcBorders>
            <w:shd w:val="clear" w:color="auto" w:fill="auto"/>
            <w:vAlign w:val="center"/>
            <w:hideMark/>
          </w:tcPr>
          <w:p w14:paraId="66E0A8B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2005</w:t>
            </w:r>
          </w:p>
        </w:tc>
        <w:tc>
          <w:tcPr>
            <w:tcW w:w="1300" w:type="dxa"/>
            <w:tcBorders>
              <w:top w:val="nil"/>
              <w:left w:val="nil"/>
              <w:bottom w:val="single" w:sz="4" w:space="0" w:color="auto"/>
              <w:right w:val="single" w:sz="4" w:space="0" w:color="auto"/>
            </w:tcBorders>
            <w:shd w:val="clear" w:color="auto" w:fill="auto"/>
            <w:vAlign w:val="center"/>
            <w:hideMark/>
          </w:tcPr>
          <w:p w14:paraId="53B6A37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2012</w:t>
            </w:r>
          </w:p>
        </w:tc>
        <w:tc>
          <w:tcPr>
            <w:tcW w:w="1300" w:type="dxa"/>
            <w:tcBorders>
              <w:top w:val="nil"/>
              <w:left w:val="nil"/>
              <w:bottom w:val="single" w:sz="4" w:space="0" w:color="auto"/>
              <w:right w:val="single" w:sz="4" w:space="0" w:color="auto"/>
            </w:tcBorders>
            <w:shd w:val="clear" w:color="auto" w:fill="auto"/>
            <w:vAlign w:val="center"/>
            <w:hideMark/>
          </w:tcPr>
          <w:p w14:paraId="20AA04A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single" w:sz="4" w:space="0" w:color="auto"/>
              <w:right w:val="single" w:sz="4" w:space="0" w:color="auto"/>
            </w:tcBorders>
            <w:shd w:val="clear" w:color="auto" w:fill="auto"/>
            <w:vAlign w:val="center"/>
            <w:hideMark/>
          </w:tcPr>
          <w:p w14:paraId="3580DD7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2BBC3E6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6FB29CA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single" w:sz="4" w:space="0" w:color="auto"/>
              <w:right w:val="single" w:sz="4" w:space="0" w:color="auto"/>
            </w:tcBorders>
            <w:shd w:val="clear" w:color="auto" w:fill="auto"/>
            <w:vAlign w:val="center"/>
            <w:hideMark/>
          </w:tcPr>
          <w:p w14:paraId="32319FF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34D1CD9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2009</w:t>
            </w:r>
          </w:p>
        </w:tc>
        <w:tc>
          <w:tcPr>
            <w:tcW w:w="1300" w:type="dxa"/>
            <w:tcBorders>
              <w:top w:val="nil"/>
              <w:left w:val="nil"/>
              <w:bottom w:val="nil"/>
              <w:right w:val="nil"/>
            </w:tcBorders>
            <w:shd w:val="clear" w:color="auto" w:fill="auto"/>
            <w:noWrap/>
            <w:vAlign w:val="bottom"/>
            <w:hideMark/>
          </w:tcPr>
          <w:p w14:paraId="6FC83EE4" w14:textId="77777777" w:rsidR="00D81D30" w:rsidRPr="00D81D30" w:rsidRDefault="00D81D30">
            <w:pPr>
              <w:jc w:val="center"/>
              <w:rPr>
                <w:rFonts w:asciiTheme="minorHAnsi" w:hAnsiTheme="minorHAnsi" w:cstheme="minorHAnsi"/>
                <w:color w:val="000000"/>
                <w:sz w:val="20"/>
                <w:szCs w:val="20"/>
              </w:rPr>
            </w:pPr>
          </w:p>
        </w:tc>
      </w:tr>
      <w:tr w:rsidR="00D81D30" w:rsidRPr="00D81D30" w14:paraId="2148EDDE" w14:textId="77777777" w:rsidTr="00D81D30">
        <w:trPr>
          <w:trHeight w:val="320"/>
        </w:trPr>
        <w:tc>
          <w:tcPr>
            <w:tcW w:w="1300" w:type="dxa"/>
            <w:tcBorders>
              <w:top w:val="nil"/>
              <w:left w:val="nil"/>
              <w:bottom w:val="nil"/>
              <w:right w:val="nil"/>
            </w:tcBorders>
            <w:shd w:val="clear" w:color="auto" w:fill="auto"/>
            <w:vAlign w:val="center"/>
          </w:tcPr>
          <w:p w14:paraId="54A03389" w14:textId="2AD7FA2C" w:rsidR="00D81D30" w:rsidRPr="00D81D30" w:rsidRDefault="00D81D30" w:rsidP="00D81D30">
            <w:pP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vAlign w:val="center"/>
            <w:hideMark/>
          </w:tcPr>
          <w:p w14:paraId="20E5F4C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30EB256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8065DA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3743677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FE643D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FC5344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3B73188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97FD3B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7EB19C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r>
      <w:tr w:rsidR="00D81D30" w:rsidRPr="00D81D30" w14:paraId="1712A629" w14:textId="77777777" w:rsidTr="00D81D30">
        <w:trPr>
          <w:trHeight w:val="320"/>
        </w:trPr>
        <w:tc>
          <w:tcPr>
            <w:tcW w:w="39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DA19D2"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Canada</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14:paraId="1B1D3B4C"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Denmark</w:t>
            </w:r>
          </w:p>
        </w:tc>
        <w:tc>
          <w:tcPr>
            <w:tcW w:w="1300" w:type="dxa"/>
            <w:tcBorders>
              <w:top w:val="nil"/>
              <w:left w:val="nil"/>
              <w:bottom w:val="nil"/>
              <w:right w:val="nil"/>
            </w:tcBorders>
            <w:shd w:val="clear" w:color="auto" w:fill="auto"/>
            <w:vAlign w:val="center"/>
            <w:hideMark/>
          </w:tcPr>
          <w:p w14:paraId="4B789A51"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6CC4E8BE"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5921C0A0"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7EE7A0D9"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r>
      <w:tr w:rsidR="00D81D30" w:rsidRPr="00D81D30" w14:paraId="6DCFAB6B" w14:textId="77777777" w:rsidTr="00D81D30">
        <w:trPr>
          <w:trHeight w:val="3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17D3A2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2000</w:t>
            </w:r>
          </w:p>
        </w:tc>
        <w:tc>
          <w:tcPr>
            <w:tcW w:w="1300" w:type="dxa"/>
            <w:tcBorders>
              <w:top w:val="nil"/>
              <w:left w:val="nil"/>
              <w:bottom w:val="single" w:sz="4" w:space="0" w:color="auto"/>
              <w:right w:val="single" w:sz="4" w:space="0" w:color="auto"/>
            </w:tcBorders>
            <w:shd w:val="clear" w:color="auto" w:fill="auto"/>
            <w:vAlign w:val="center"/>
            <w:hideMark/>
          </w:tcPr>
          <w:p w14:paraId="7C2CBA0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2006</w:t>
            </w:r>
          </w:p>
        </w:tc>
        <w:tc>
          <w:tcPr>
            <w:tcW w:w="1300" w:type="dxa"/>
            <w:tcBorders>
              <w:top w:val="nil"/>
              <w:left w:val="nil"/>
              <w:bottom w:val="single" w:sz="4" w:space="0" w:color="auto"/>
              <w:right w:val="single" w:sz="4" w:space="0" w:color="auto"/>
            </w:tcBorders>
            <w:shd w:val="clear" w:color="auto" w:fill="auto"/>
            <w:vAlign w:val="center"/>
            <w:hideMark/>
          </w:tcPr>
          <w:p w14:paraId="5AEA039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2020</w:t>
            </w:r>
          </w:p>
        </w:tc>
        <w:tc>
          <w:tcPr>
            <w:tcW w:w="1300" w:type="dxa"/>
            <w:tcBorders>
              <w:top w:val="nil"/>
              <w:left w:val="nil"/>
              <w:bottom w:val="single" w:sz="4" w:space="0" w:color="auto"/>
              <w:right w:val="single" w:sz="4" w:space="0" w:color="auto"/>
            </w:tcBorders>
            <w:shd w:val="clear" w:color="auto" w:fill="auto"/>
            <w:vAlign w:val="center"/>
            <w:hideMark/>
          </w:tcPr>
          <w:p w14:paraId="5E98E90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2B31D48B"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31B3A82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c>
          <w:tcPr>
            <w:tcW w:w="1300" w:type="dxa"/>
            <w:tcBorders>
              <w:top w:val="nil"/>
              <w:left w:val="nil"/>
              <w:bottom w:val="nil"/>
              <w:right w:val="nil"/>
            </w:tcBorders>
            <w:shd w:val="clear" w:color="auto" w:fill="auto"/>
            <w:vAlign w:val="center"/>
            <w:hideMark/>
          </w:tcPr>
          <w:p w14:paraId="5446708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D56CF4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765A4BB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011716BB"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r>
      <w:tr w:rsidR="00D81D30" w:rsidRPr="00D81D30" w14:paraId="3266BEFA" w14:textId="77777777" w:rsidTr="00D81D30">
        <w:trPr>
          <w:trHeight w:val="320"/>
        </w:trPr>
        <w:tc>
          <w:tcPr>
            <w:tcW w:w="1300" w:type="dxa"/>
            <w:tcBorders>
              <w:top w:val="nil"/>
              <w:left w:val="nil"/>
              <w:bottom w:val="nil"/>
              <w:right w:val="nil"/>
            </w:tcBorders>
            <w:shd w:val="clear" w:color="auto" w:fill="auto"/>
            <w:noWrap/>
            <w:vAlign w:val="bottom"/>
            <w:hideMark/>
          </w:tcPr>
          <w:p w14:paraId="52F01D82"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60A8F059"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4C19644B"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529628C"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FB64B69"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2F77B79D"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ECBCBEB"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B5AAD99"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30C2750A"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2F10CBCA" w14:textId="77777777" w:rsidR="00D81D30" w:rsidRPr="00D81D30" w:rsidRDefault="00D81D30">
            <w:pPr>
              <w:rPr>
                <w:rFonts w:asciiTheme="minorHAnsi" w:hAnsiTheme="minorHAnsi" w:cstheme="minorHAnsi"/>
                <w:sz w:val="20"/>
                <w:szCs w:val="20"/>
              </w:rPr>
            </w:pPr>
          </w:p>
        </w:tc>
      </w:tr>
      <w:tr w:rsidR="00D81D30" w:rsidRPr="00D81D30" w14:paraId="1959D95D" w14:textId="77777777" w:rsidTr="00D81D30">
        <w:trPr>
          <w:trHeight w:val="320"/>
        </w:trPr>
        <w:tc>
          <w:tcPr>
            <w:tcW w:w="65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B9584F"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Finland</w:t>
            </w:r>
          </w:p>
        </w:tc>
        <w:tc>
          <w:tcPr>
            <w:tcW w:w="5200" w:type="dxa"/>
            <w:gridSpan w:val="4"/>
            <w:tcBorders>
              <w:top w:val="single" w:sz="4" w:space="0" w:color="auto"/>
              <w:left w:val="nil"/>
              <w:bottom w:val="single" w:sz="4" w:space="0" w:color="auto"/>
              <w:right w:val="single" w:sz="4" w:space="0" w:color="000000"/>
            </w:tcBorders>
            <w:shd w:val="clear" w:color="auto" w:fill="auto"/>
            <w:vAlign w:val="center"/>
            <w:hideMark/>
          </w:tcPr>
          <w:p w14:paraId="237DA039"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France</w:t>
            </w:r>
          </w:p>
        </w:tc>
        <w:tc>
          <w:tcPr>
            <w:tcW w:w="1300" w:type="dxa"/>
            <w:tcBorders>
              <w:top w:val="nil"/>
              <w:left w:val="nil"/>
              <w:bottom w:val="nil"/>
              <w:right w:val="nil"/>
            </w:tcBorders>
            <w:shd w:val="clear" w:color="auto" w:fill="auto"/>
            <w:noWrap/>
            <w:vAlign w:val="bottom"/>
            <w:hideMark/>
          </w:tcPr>
          <w:p w14:paraId="25787629" w14:textId="77777777" w:rsidR="00D81D30" w:rsidRPr="00D81D30" w:rsidRDefault="00D81D30">
            <w:pPr>
              <w:rPr>
                <w:rFonts w:asciiTheme="minorHAnsi" w:hAnsiTheme="minorHAnsi" w:cstheme="minorHAnsi"/>
                <w:b/>
                <w:bCs/>
                <w:color w:val="000000"/>
                <w:sz w:val="20"/>
                <w:szCs w:val="20"/>
              </w:rPr>
            </w:pPr>
          </w:p>
        </w:tc>
      </w:tr>
      <w:tr w:rsidR="00D81D30" w:rsidRPr="00D81D30" w14:paraId="236316E7"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6F48FC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(1996 data)</w:t>
            </w:r>
          </w:p>
        </w:tc>
        <w:tc>
          <w:tcPr>
            <w:tcW w:w="1300" w:type="dxa"/>
            <w:tcBorders>
              <w:top w:val="nil"/>
              <w:left w:val="nil"/>
              <w:bottom w:val="single" w:sz="4" w:space="0" w:color="auto"/>
              <w:right w:val="single" w:sz="4" w:space="0" w:color="auto"/>
            </w:tcBorders>
            <w:shd w:val="clear" w:color="auto" w:fill="auto"/>
            <w:vAlign w:val="center"/>
            <w:hideMark/>
          </w:tcPr>
          <w:p w14:paraId="0F3D0B6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2000</w:t>
            </w:r>
          </w:p>
        </w:tc>
        <w:tc>
          <w:tcPr>
            <w:tcW w:w="1300" w:type="dxa"/>
            <w:tcBorders>
              <w:top w:val="nil"/>
              <w:left w:val="nil"/>
              <w:bottom w:val="single" w:sz="4" w:space="0" w:color="auto"/>
              <w:right w:val="single" w:sz="4" w:space="0" w:color="auto"/>
            </w:tcBorders>
            <w:shd w:val="clear" w:color="auto" w:fill="auto"/>
            <w:vAlign w:val="center"/>
            <w:hideMark/>
          </w:tcPr>
          <w:p w14:paraId="33EB522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2005</w:t>
            </w:r>
          </w:p>
        </w:tc>
        <w:tc>
          <w:tcPr>
            <w:tcW w:w="1300" w:type="dxa"/>
            <w:tcBorders>
              <w:top w:val="nil"/>
              <w:left w:val="nil"/>
              <w:bottom w:val="single" w:sz="4" w:space="0" w:color="auto"/>
              <w:right w:val="single" w:sz="4" w:space="0" w:color="auto"/>
            </w:tcBorders>
            <w:shd w:val="clear" w:color="auto" w:fill="auto"/>
            <w:vAlign w:val="center"/>
            <w:hideMark/>
          </w:tcPr>
          <w:p w14:paraId="65BB4C9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2009</w:t>
            </w:r>
          </w:p>
        </w:tc>
        <w:tc>
          <w:tcPr>
            <w:tcW w:w="1300" w:type="dxa"/>
            <w:tcBorders>
              <w:top w:val="nil"/>
              <w:left w:val="nil"/>
              <w:bottom w:val="single" w:sz="4" w:space="0" w:color="auto"/>
              <w:right w:val="single" w:sz="4" w:space="0" w:color="auto"/>
            </w:tcBorders>
            <w:shd w:val="clear" w:color="auto" w:fill="auto"/>
            <w:vAlign w:val="center"/>
            <w:hideMark/>
          </w:tcPr>
          <w:p w14:paraId="5D759C4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c>
          <w:tcPr>
            <w:tcW w:w="1300" w:type="dxa"/>
            <w:tcBorders>
              <w:top w:val="nil"/>
              <w:left w:val="nil"/>
              <w:bottom w:val="single" w:sz="4" w:space="0" w:color="auto"/>
              <w:right w:val="single" w:sz="4" w:space="0" w:color="auto"/>
            </w:tcBorders>
            <w:shd w:val="clear" w:color="auto" w:fill="auto"/>
            <w:vAlign w:val="center"/>
            <w:hideMark/>
          </w:tcPr>
          <w:p w14:paraId="03F88FA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71ABE74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2006</w:t>
            </w:r>
          </w:p>
        </w:tc>
        <w:tc>
          <w:tcPr>
            <w:tcW w:w="1300" w:type="dxa"/>
            <w:tcBorders>
              <w:top w:val="nil"/>
              <w:left w:val="nil"/>
              <w:bottom w:val="single" w:sz="4" w:space="0" w:color="auto"/>
              <w:right w:val="single" w:sz="4" w:space="0" w:color="auto"/>
            </w:tcBorders>
            <w:shd w:val="clear" w:color="auto" w:fill="auto"/>
            <w:vAlign w:val="center"/>
            <w:hideMark/>
          </w:tcPr>
          <w:p w14:paraId="6AD4D1C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017FCB3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nil"/>
              <w:right w:val="nil"/>
            </w:tcBorders>
            <w:shd w:val="clear" w:color="auto" w:fill="auto"/>
            <w:noWrap/>
            <w:vAlign w:val="bottom"/>
            <w:hideMark/>
          </w:tcPr>
          <w:p w14:paraId="1EA4627D" w14:textId="77777777" w:rsidR="00D81D30" w:rsidRPr="00D81D30" w:rsidRDefault="00D81D30">
            <w:pPr>
              <w:jc w:val="center"/>
              <w:rPr>
                <w:rFonts w:asciiTheme="minorHAnsi" w:hAnsiTheme="minorHAnsi" w:cstheme="minorHAnsi"/>
                <w:color w:val="000000"/>
                <w:sz w:val="20"/>
                <w:szCs w:val="20"/>
              </w:rPr>
            </w:pPr>
          </w:p>
        </w:tc>
      </w:tr>
      <w:tr w:rsidR="00D81D30" w:rsidRPr="00D81D30" w14:paraId="248E8790" w14:textId="77777777" w:rsidTr="00D81D30">
        <w:trPr>
          <w:trHeight w:val="320"/>
        </w:trPr>
        <w:tc>
          <w:tcPr>
            <w:tcW w:w="1300" w:type="dxa"/>
            <w:tcBorders>
              <w:top w:val="nil"/>
              <w:left w:val="nil"/>
              <w:bottom w:val="nil"/>
              <w:right w:val="nil"/>
            </w:tcBorders>
            <w:shd w:val="clear" w:color="auto" w:fill="auto"/>
            <w:vAlign w:val="center"/>
            <w:hideMark/>
          </w:tcPr>
          <w:p w14:paraId="2B72517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5BABB3C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51DD42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4614E3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40155B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243066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0058A57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3D05AC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B36BBD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0DD0F68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r>
      <w:tr w:rsidR="00D81D30" w:rsidRPr="00D81D30" w14:paraId="57766A68" w14:textId="77777777" w:rsidTr="00D81D30">
        <w:trPr>
          <w:trHeight w:val="320"/>
        </w:trPr>
        <w:tc>
          <w:tcPr>
            <w:tcW w:w="91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AF37615"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Germany</w:t>
            </w:r>
          </w:p>
        </w:tc>
        <w:tc>
          <w:tcPr>
            <w:tcW w:w="1300" w:type="dxa"/>
            <w:tcBorders>
              <w:top w:val="nil"/>
              <w:left w:val="nil"/>
              <w:bottom w:val="nil"/>
              <w:right w:val="nil"/>
            </w:tcBorders>
            <w:shd w:val="clear" w:color="auto" w:fill="auto"/>
            <w:vAlign w:val="center"/>
            <w:hideMark/>
          </w:tcPr>
          <w:p w14:paraId="3905C425"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2D4281FB"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6B81390C"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r>
      <w:tr w:rsidR="00D81D30" w:rsidRPr="00D81D30" w14:paraId="64F053BC" w14:textId="77777777" w:rsidTr="00D81D30">
        <w:trPr>
          <w:trHeight w:val="3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4DD0B1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w:t>
            </w:r>
          </w:p>
        </w:tc>
        <w:tc>
          <w:tcPr>
            <w:tcW w:w="1300" w:type="dxa"/>
            <w:tcBorders>
              <w:top w:val="nil"/>
              <w:left w:val="nil"/>
              <w:bottom w:val="single" w:sz="4" w:space="0" w:color="auto"/>
              <w:right w:val="single" w:sz="4" w:space="0" w:color="auto"/>
            </w:tcBorders>
            <w:shd w:val="clear" w:color="auto" w:fill="auto"/>
            <w:vAlign w:val="center"/>
            <w:hideMark/>
          </w:tcPr>
          <w:p w14:paraId="5EFF867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0BD648B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2006</w:t>
            </w:r>
          </w:p>
        </w:tc>
        <w:tc>
          <w:tcPr>
            <w:tcW w:w="1300" w:type="dxa"/>
            <w:tcBorders>
              <w:top w:val="nil"/>
              <w:left w:val="nil"/>
              <w:bottom w:val="single" w:sz="4" w:space="0" w:color="auto"/>
              <w:right w:val="single" w:sz="4" w:space="0" w:color="auto"/>
            </w:tcBorders>
            <w:shd w:val="clear" w:color="auto" w:fill="auto"/>
            <w:vAlign w:val="center"/>
            <w:hideMark/>
          </w:tcPr>
          <w:p w14:paraId="36AF706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037767C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2013</w:t>
            </w:r>
          </w:p>
        </w:tc>
        <w:tc>
          <w:tcPr>
            <w:tcW w:w="1300" w:type="dxa"/>
            <w:tcBorders>
              <w:top w:val="nil"/>
              <w:left w:val="nil"/>
              <w:bottom w:val="single" w:sz="4" w:space="0" w:color="auto"/>
              <w:right w:val="single" w:sz="4" w:space="0" w:color="auto"/>
            </w:tcBorders>
            <w:shd w:val="clear" w:color="auto" w:fill="auto"/>
            <w:vAlign w:val="center"/>
            <w:hideMark/>
          </w:tcPr>
          <w:p w14:paraId="16D3E5C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c>
          <w:tcPr>
            <w:tcW w:w="1300" w:type="dxa"/>
            <w:tcBorders>
              <w:top w:val="nil"/>
              <w:left w:val="nil"/>
              <w:bottom w:val="single" w:sz="4" w:space="0" w:color="auto"/>
              <w:right w:val="single" w:sz="4" w:space="0" w:color="auto"/>
            </w:tcBorders>
            <w:shd w:val="clear" w:color="auto" w:fill="auto"/>
            <w:vAlign w:val="center"/>
            <w:hideMark/>
          </w:tcPr>
          <w:p w14:paraId="5A23B40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nil"/>
              <w:right w:val="nil"/>
            </w:tcBorders>
            <w:shd w:val="clear" w:color="auto" w:fill="auto"/>
            <w:vAlign w:val="center"/>
            <w:hideMark/>
          </w:tcPr>
          <w:p w14:paraId="26BE401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BAE94F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396A2C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r>
      <w:tr w:rsidR="00D81D30" w:rsidRPr="00D81D30" w14:paraId="02A13AED" w14:textId="77777777" w:rsidTr="00D81D30">
        <w:trPr>
          <w:trHeight w:val="320"/>
        </w:trPr>
        <w:tc>
          <w:tcPr>
            <w:tcW w:w="1300" w:type="dxa"/>
            <w:tcBorders>
              <w:top w:val="nil"/>
              <w:left w:val="nil"/>
              <w:bottom w:val="nil"/>
              <w:right w:val="nil"/>
            </w:tcBorders>
            <w:shd w:val="clear" w:color="auto" w:fill="auto"/>
            <w:vAlign w:val="center"/>
            <w:hideMark/>
          </w:tcPr>
          <w:p w14:paraId="72C9352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C08FB8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FA716B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781FDAD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791BABA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3594B9A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5A3E88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1C1B81B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64C360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14C2722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r>
      <w:tr w:rsidR="00D81D30" w:rsidRPr="00D81D30" w14:paraId="2028D595" w14:textId="77777777" w:rsidTr="00D81D30">
        <w:trPr>
          <w:trHeight w:val="320"/>
        </w:trPr>
        <w:tc>
          <w:tcPr>
            <w:tcW w:w="39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5E4EE4"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Greece</w:t>
            </w:r>
          </w:p>
        </w:tc>
        <w:tc>
          <w:tcPr>
            <w:tcW w:w="2600" w:type="dxa"/>
            <w:gridSpan w:val="2"/>
            <w:tcBorders>
              <w:top w:val="single" w:sz="4" w:space="0" w:color="auto"/>
              <w:left w:val="nil"/>
              <w:bottom w:val="single" w:sz="4" w:space="0" w:color="auto"/>
              <w:right w:val="single" w:sz="4" w:space="0" w:color="auto"/>
            </w:tcBorders>
            <w:shd w:val="clear" w:color="auto" w:fill="auto"/>
            <w:vAlign w:val="center"/>
            <w:hideMark/>
          </w:tcPr>
          <w:p w14:paraId="030574E6"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Ireland</w:t>
            </w:r>
          </w:p>
        </w:tc>
        <w:tc>
          <w:tcPr>
            <w:tcW w:w="1300" w:type="dxa"/>
            <w:tcBorders>
              <w:top w:val="nil"/>
              <w:left w:val="nil"/>
              <w:bottom w:val="nil"/>
              <w:right w:val="nil"/>
            </w:tcBorders>
            <w:shd w:val="clear" w:color="auto" w:fill="auto"/>
            <w:vAlign w:val="center"/>
            <w:hideMark/>
          </w:tcPr>
          <w:p w14:paraId="03624D89"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6D453A2A"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13D55357"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79EADF22"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c>
          <w:tcPr>
            <w:tcW w:w="1300" w:type="dxa"/>
            <w:tcBorders>
              <w:top w:val="nil"/>
              <w:left w:val="nil"/>
              <w:bottom w:val="nil"/>
              <w:right w:val="nil"/>
            </w:tcBorders>
            <w:shd w:val="clear" w:color="auto" w:fill="auto"/>
            <w:vAlign w:val="center"/>
            <w:hideMark/>
          </w:tcPr>
          <w:p w14:paraId="427F13D6" w14:textId="77777777" w:rsidR="00D81D30" w:rsidRPr="00D81D30" w:rsidRDefault="00D81D30">
            <w:pPr>
              <w:jc w:val="cente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 </w:t>
            </w:r>
          </w:p>
        </w:tc>
      </w:tr>
      <w:tr w:rsidR="00D81D30" w:rsidRPr="00D81D30" w14:paraId="2F8CB9B7" w14:textId="77777777" w:rsidTr="00D81D30">
        <w:trPr>
          <w:trHeight w:val="3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9966AA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7A85707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6C39489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c>
          <w:tcPr>
            <w:tcW w:w="1300" w:type="dxa"/>
            <w:tcBorders>
              <w:top w:val="nil"/>
              <w:left w:val="nil"/>
              <w:bottom w:val="single" w:sz="4" w:space="0" w:color="auto"/>
              <w:right w:val="single" w:sz="4" w:space="0" w:color="auto"/>
            </w:tcBorders>
            <w:shd w:val="clear" w:color="auto" w:fill="auto"/>
            <w:vAlign w:val="center"/>
            <w:hideMark/>
          </w:tcPr>
          <w:p w14:paraId="6CA3D41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640CC94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nil"/>
              <w:right w:val="nil"/>
            </w:tcBorders>
            <w:shd w:val="clear" w:color="auto" w:fill="auto"/>
            <w:noWrap/>
            <w:vAlign w:val="bottom"/>
            <w:hideMark/>
          </w:tcPr>
          <w:p w14:paraId="59928EEB"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6681BD50"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A488E24"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6C81BA04"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47CA1B79" w14:textId="77777777" w:rsidR="00D81D30" w:rsidRPr="00D81D30" w:rsidRDefault="00D81D30">
            <w:pPr>
              <w:rPr>
                <w:rFonts w:asciiTheme="minorHAnsi" w:hAnsiTheme="minorHAnsi" w:cstheme="minorHAnsi"/>
                <w:sz w:val="20"/>
                <w:szCs w:val="20"/>
              </w:rPr>
            </w:pPr>
          </w:p>
        </w:tc>
      </w:tr>
      <w:tr w:rsidR="00D81D30" w:rsidRPr="00D81D30" w14:paraId="4D0F5831" w14:textId="77777777" w:rsidTr="00D81D30">
        <w:trPr>
          <w:trHeight w:val="320"/>
        </w:trPr>
        <w:tc>
          <w:tcPr>
            <w:tcW w:w="1300" w:type="dxa"/>
            <w:tcBorders>
              <w:top w:val="nil"/>
              <w:left w:val="nil"/>
              <w:bottom w:val="nil"/>
              <w:right w:val="nil"/>
            </w:tcBorders>
            <w:shd w:val="clear" w:color="auto" w:fill="auto"/>
            <w:vAlign w:val="center"/>
            <w:hideMark/>
          </w:tcPr>
          <w:p w14:paraId="44BD634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309613F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0889235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101E231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F35ED3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noWrap/>
            <w:vAlign w:val="bottom"/>
            <w:hideMark/>
          </w:tcPr>
          <w:p w14:paraId="02D972F5"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6B1BC1BF"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22E4A4B1"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388EDEDC"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5C087F7A" w14:textId="77777777" w:rsidR="00D81D30" w:rsidRPr="00D81D30" w:rsidRDefault="00D81D30">
            <w:pPr>
              <w:rPr>
                <w:rFonts w:asciiTheme="minorHAnsi" w:hAnsiTheme="minorHAnsi" w:cstheme="minorHAnsi"/>
                <w:sz w:val="20"/>
                <w:szCs w:val="20"/>
              </w:rPr>
            </w:pPr>
          </w:p>
        </w:tc>
      </w:tr>
      <w:tr w:rsidR="00D81D30" w:rsidRPr="00D81D30" w14:paraId="53D4F40B" w14:textId="77777777" w:rsidTr="00D81D30">
        <w:trPr>
          <w:trHeight w:val="320"/>
        </w:trPr>
        <w:tc>
          <w:tcPr>
            <w:tcW w:w="52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B726B7"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Italy</w:t>
            </w:r>
          </w:p>
        </w:tc>
        <w:tc>
          <w:tcPr>
            <w:tcW w:w="6500" w:type="dxa"/>
            <w:gridSpan w:val="5"/>
            <w:tcBorders>
              <w:top w:val="single" w:sz="4" w:space="0" w:color="auto"/>
              <w:left w:val="nil"/>
              <w:bottom w:val="single" w:sz="4" w:space="0" w:color="auto"/>
              <w:right w:val="single" w:sz="4" w:space="0" w:color="auto"/>
            </w:tcBorders>
            <w:shd w:val="clear" w:color="auto" w:fill="auto"/>
            <w:vAlign w:val="center"/>
            <w:hideMark/>
          </w:tcPr>
          <w:p w14:paraId="6D552F4B"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Japan</w:t>
            </w:r>
          </w:p>
        </w:tc>
        <w:tc>
          <w:tcPr>
            <w:tcW w:w="1300" w:type="dxa"/>
            <w:tcBorders>
              <w:top w:val="nil"/>
              <w:left w:val="nil"/>
              <w:bottom w:val="nil"/>
              <w:right w:val="nil"/>
            </w:tcBorders>
            <w:shd w:val="clear" w:color="auto" w:fill="auto"/>
            <w:noWrap/>
            <w:vAlign w:val="bottom"/>
            <w:hideMark/>
          </w:tcPr>
          <w:p w14:paraId="780430E7" w14:textId="77777777" w:rsidR="00D81D30" w:rsidRPr="00D81D30" w:rsidRDefault="00D81D30">
            <w:pPr>
              <w:rPr>
                <w:rFonts w:asciiTheme="minorHAnsi" w:hAnsiTheme="minorHAnsi" w:cstheme="minorHAnsi"/>
                <w:b/>
                <w:bCs/>
                <w:color w:val="000000"/>
                <w:sz w:val="20"/>
                <w:szCs w:val="20"/>
              </w:rPr>
            </w:pPr>
          </w:p>
        </w:tc>
      </w:tr>
      <w:tr w:rsidR="00D81D30" w:rsidRPr="00D81D30" w14:paraId="2392C386"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BA33A0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2FF5742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2005</w:t>
            </w:r>
          </w:p>
        </w:tc>
        <w:tc>
          <w:tcPr>
            <w:tcW w:w="1300" w:type="dxa"/>
            <w:tcBorders>
              <w:top w:val="nil"/>
              <w:left w:val="nil"/>
              <w:bottom w:val="single" w:sz="4" w:space="0" w:color="auto"/>
              <w:right w:val="single" w:sz="4" w:space="0" w:color="auto"/>
            </w:tcBorders>
            <w:shd w:val="clear" w:color="auto" w:fill="auto"/>
            <w:vAlign w:val="center"/>
            <w:hideMark/>
          </w:tcPr>
          <w:p w14:paraId="76751D8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2009</w:t>
            </w:r>
          </w:p>
        </w:tc>
        <w:tc>
          <w:tcPr>
            <w:tcW w:w="1300" w:type="dxa"/>
            <w:tcBorders>
              <w:top w:val="nil"/>
              <w:left w:val="nil"/>
              <w:bottom w:val="single" w:sz="4" w:space="0" w:color="auto"/>
              <w:right w:val="single" w:sz="4" w:space="0" w:color="auto"/>
            </w:tcBorders>
            <w:shd w:val="clear" w:color="auto" w:fill="auto"/>
            <w:vAlign w:val="center"/>
            <w:hideMark/>
          </w:tcPr>
          <w:p w14:paraId="05FADAC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single" w:sz="4" w:space="0" w:color="auto"/>
              <w:right w:val="single" w:sz="4" w:space="0" w:color="auto"/>
            </w:tcBorders>
            <w:shd w:val="clear" w:color="auto" w:fill="auto"/>
            <w:vAlign w:val="center"/>
            <w:hideMark/>
          </w:tcPr>
          <w:p w14:paraId="03A8AFA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(1995 data)</w:t>
            </w:r>
          </w:p>
        </w:tc>
        <w:tc>
          <w:tcPr>
            <w:tcW w:w="1300" w:type="dxa"/>
            <w:tcBorders>
              <w:top w:val="nil"/>
              <w:left w:val="nil"/>
              <w:bottom w:val="single" w:sz="4" w:space="0" w:color="auto"/>
              <w:right w:val="single" w:sz="4" w:space="0" w:color="auto"/>
            </w:tcBorders>
            <w:shd w:val="clear" w:color="auto" w:fill="auto"/>
            <w:vAlign w:val="center"/>
            <w:hideMark/>
          </w:tcPr>
          <w:p w14:paraId="7966A66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2000</w:t>
            </w:r>
          </w:p>
        </w:tc>
        <w:tc>
          <w:tcPr>
            <w:tcW w:w="1300" w:type="dxa"/>
            <w:tcBorders>
              <w:top w:val="nil"/>
              <w:left w:val="nil"/>
              <w:bottom w:val="single" w:sz="4" w:space="0" w:color="auto"/>
              <w:right w:val="single" w:sz="4" w:space="0" w:color="auto"/>
            </w:tcBorders>
            <w:shd w:val="clear" w:color="auto" w:fill="auto"/>
            <w:vAlign w:val="center"/>
            <w:hideMark/>
          </w:tcPr>
          <w:p w14:paraId="720B95D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2005</w:t>
            </w:r>
          </w:p>
        </w:tc>
        <w:tc>
          <w:tcPr>
            <w:tcW w:w="1300" w:type="dxa"/>
            <w:tcBorders>
              <w:top w:val="nil"/>
              <w:left w:val="nil"/>
              <w:bottom w:val="single" w:sz="4" w:space="0" w:color="auto"/>
              <w:right w:val="single" w:sz="4" w:space="0" w:color="auto"/>
            </w:tcBorders>
            <w:shd w:val="clear" w:color="auto" w:fill="auto"/>
            <w:vAlign w:val="center"/>
            <w:hideMark/>
          </w:tcPr>
          <w:p w14:paraId="4181194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2010</w:t>
            </w:r>
          </w:p>
        </w:tc>
        <w:tc>
          <w:tcPr>
            <w:tcW w:w="1300" w:type="dxa"/>
            <w:tcBorders>
              <w:top w:val="nil"/>
              <w:left w:val="nil"/>
              <w:bottom w:val="single" w:sz="4" w:space="0" w:color="auto"/>
              <w:right w:val="single" w:sz="4" w:space="0" w:color="auto"/>
            </w:tcBorders>
            <w:shd w:val="clear" w:color="auto" w:fill="auto"/>
            <w:vAlign w:val="center"/>
            <w:hideMark/>
          </w:tcPr>
          <w:p w14:paraId="10B3721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2019</w:t>
            </w:r>
          </w:p>
        </w:tc>
        <w:tc>
          <w:tcPr>
            <w:tcW w:w="1300" w:type="dxa"/>
            <w:tcBorders>
              <w:top w:val="nil"/>
              <w:left w:val="nil"/>
              <w:bottom w:val="nil"/>
              <w:right w:val="nil"/>
            </w:tcBorders>
            <w:shd w:val="clear" w:color="auto" w:fill="auto"/>
            <w:noWrap/>
            <w:vAlign w:val="bottom"/>
            <w:hideMark/>
          </w:tcPr>
          <w:p w14:paraId="4F2D9AA6" w14:textId="77777777" w:rsidR="00D81D30" w:rsidRPr="00D81D30" w:rsidRDefault="00D81D30">
            <w:pPr>
              <w:jc w:val="center"/>
              <w:rPr>
                <w:rFonts w:asciiTheme="minorHAnsi" w:hAnsiTheme="minorHAnsi" w:cstheme="minorHAnsi"/>
                <w:color w:val="000000"/>
                <w:sz w:val="20"/>
                <w:szCs w:val="20"/>
              </w:rPr>
            </w:pPr>
          </w:p>
        </w:tc>
      </w:tr>
      <w:tr w:rsidR="00D81D30" w:rsidRPr="00D81D30" w14:paraId="7CE7B6FB" w14:textId="77777777" w:rsidTr="00D81D30">
        <w:trPr>
          <w:trHeight w:val="320"/>
        </w:trPr>
        <w:tc>
          <w:tcPr>
            <w:tcW w:w="1300" w:type="dxa"/>
            <w:tcBorders>
              <w:top w:val="nil"/>
              <w:left w:val="nil"/>
              <w:bottom w:val="nil"/>
              <w:right w:val="nil"/>
            </w:tcBorders>
            <w:shd w:val="clear" w:color="auto" w:fill="auto"/>
            <w:vAlign w:val="center"/>
            <w:hideMark/>
          </w:tcPr>
          <w:p w14:paraId="5063B0C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lastRenderedPageBreak/>
              <w:t> </w:t>
            </w:r>
          </w:p>
        </w:tc>
        <w:tc>
          <w:tcPr>
            <w:tcW w:w="1300" w:type="dxa"/>
            <w:tcBorders>
              <w:top w:val="nil"/>
              <w:left w:val="nil"/>
              <w:bottom w:val="nil"/>
              <w:right w:val="nil"/>
            </w:tcBorders>
            <w:shd w:val="clear" w:color="auto" w:fill="auto"/>
            <w:vAlign w:val="center"/>
            <w:hideMark/>
          </w:tcPr>
          <w:p w14:paraId="1B8114D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2083F9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517C370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25580A1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noWrap/>
            <w:vAlign w:val="bottom"/>
            <w:hideMark/>
          </w:tcPr>
          <w:p w14:paraId="3D87180D"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02B27774"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39D509F"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52A8F13"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CBF95EF" w14:textId="77777777" w:rsidR="00D81D30" w:rsidRPr="00D81D30" w:rsidRDefault="00D81D30">
            <w:pPr>
              <w:rPr>
                <w:rFonts w:asciiTheme="minorHAnsi" w:hAnsiTheme="minorHAnsi" w:cstheme="minorHAnsi"/>
                <w:sz w:val="20"/>
                <w:szCs w:val="20"/>
              </w:rPr>
            </w:pPr>
          </w:p>
        </w:tc>
      </w:tr>
      <w:tr w:rsidR="00D81D30" w:rsidRPr="00D81D30" w14:paraId="24AE4DB3" w14:textId="77777777" w:rsidTr="00D81D30">
        <w:trPr>
          <w:trHeight w:val="320"/>
        </w:trPr>
        <w:tc>
          <w:tcPr>
            <w:tcW w:w="65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063AE1F"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Korea</w:t>
            </w:r>
          </w:p>
        </w:tc>
        <w:tc>
          <w:tcPr>
            <w:tcW w:w="6500" w:type="dxa"/>
            <w:gridSpan w:val="5"/>
            <w:tcBorders>
              <w:top w:val="single" w:sz="4" w:space="0" w:color="auto"/>
              <w:left w:val="nil"/>
              <w:bottom w:val="single" w:sz="4" w:space="0" w:color="auto"/>
              <w:right w:val="single" w:sz="4" w:space="0" w:color="auto"/>
            </w:tcBorders>
            <w:shd w:val="clear" w:color="auto" w:fill="auto"/>
            <w:vAlign w:val="center"/>
            <w:hideMark/>
          </w:tcPr>
          <w:p w14:paraId="6B1BCDAD"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Netherlands</w:t>
            </w:r>
          </w:p>
        </w:tc>
      </w:tr>
      <w:tr w:rsidR="00D81D30" w:rsidRPr="00D81D30" w14:paraId="6408F021"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DE79C9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(1996 data)</w:t>
            </w:r>
          </w:p>
        </w:tc>
        <w:tc>
          <w:tcPr>
            <w:tcW w:w="1300" w:type="dxa"/>
            <w:tcBorders>
              <w:top w:val="nil"/>
              <w:left w:val="nil"/>
              <w:bottom w:val="single" w:sz="4" w:space="0" w:color="auto"/>
              <w:right w:val="single" w:sz="4" w:space="0" w:color="auto"/>
            </w:tcBorders>
            <w:shd w:val="clear" w:color="auto" w:fill="auto"/>
            <w:vAlign w:val="center"/>
            <w:hideMark/>
          </w:tcPr>
          <w:p w14:paraId="496E975B"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2001</w:t>
            </w:r>
          </w:p>
        </w:tc>
        <w:tc>
          <w:tcPr>
            <w:tcW w:w="1300" w:type="dxa"/>
            <w:tcBorders>
              <w:top w:val="nil"/>
              <w:left w:val="nil"/>
              <w:bottom w:val="single" w:sz="4" w:space="0" w:color="auto"/>
              <w:right w:val="single" w:sz="4" w:space="0" w:color="auto"/>
            </w:tcBorders>
            <w:shd w:val="clear" w:color="auto" w:fill="auto"/>
            <w:vAlign w:val="center"/>
            <w:hideMark/>
          </w:tcPr>
          <w:p w14:paraId="32B163B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2005</w:t>
            </w:r>
          </w:p>
        </w:tc>
        <w:tc>
          <w:tcPr>
            <w:tcW w:w="1300" w:type="dxa"/>
            <w:tcBorders>
              <w:top w:val="nil"/>
              <w:left w:val="nil"/>
              <w:bottom w:val="single" w:sz="4" w:space="0" w:color="auto"/>
              <w:right w:val="single" w:sz="4" w:space="0" w:color="auto"/>
            </w:tcBorders>
            <w:shd w:val="clear" w:color="auto" w:fill="auto"/>
            <w:vAlign w:val="center"/>
            <w:hideMark/>
          </w:tcPr>
          <w:p w14:paraId="5A4C0FCB"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2010</w:t>
            </w:r>
          </w:p>
        </w:tc>
        <w:tc>
          <w:tcPr>
            <w:tcW w:w="1300" w:type="dxa"/>
            <w:tcBorders>
              <w:top w:val="nil"/>
              <w:left w:val="nil"/>
              <w:bottom w:val="single" w:sz="4" w:space="0" w:color="auto"/>
              <w:right w:val="single" w:sz="4" w:space="0" w:color="auto"/>
            </w:tcBorders>
            <w:shd w:val="clear" w:color="auto" w:fill="auto"/>
            <w:vAlign w:val="center"/>
            <w:hideMark/>
          </w:tcPr>
          <w:p w14:paraId="3306B93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single" w:sz="4" w:space="0" w:color="auto"/>
              <w:right w:val="single" w:sz="4" w:space="0" w:color="auto"/>
            </w:tcBorders>
            <w:shd w:val="clear" w:color="auto" w:fill="auto"/>
            <w:vAlign w:val="center"/>
            <w:hideMark/>
          </w:tcPr>
          <w:p w14:paraId="23FB232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747F87C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2006</w:t>
            </w:r>
          </w:p>
        </w:tc>
        <w:tc>
          <w:tcPr>
            <w:tcW w:w="1300" w:type="dxa"/>
            <w:tcBorders>
              <w:top w:val="nil"/>
              <w:left w:val="nil"/>
              <w:bottom w:val="single" w:sz="4" w:space="0" w:color="auto"/>
              <w:right w:val="single" w:sz="4" w:space="0" w:color="auto"/>
            </w:tcBorders>
            <w:shd w:val="clear" w:color="auto" w:fill="auto"/>
            <w:vAlign w:val="center"/>
            <w:hideMark/>
          </w:tcPr>
          <w:p w14:paraId="5B88882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1FDC161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2012</w:t>
            </w:r>
          </w:p>
        </w:tc>
        <w:tc>
          <w:tcPr>
            <w:tcW w:w="1300" w:type="dxa"/>
            <w:tcBorders>
              <w:top w:val="nil"/>
              <w:left w:val="nil"/>
              <w:bottom w:val="single" w:sz="4" w:space="0" w:color="auto"/>
              <w:right w:val="single" w:sz="4" w:space="0" w:color="auto"/>
            </w:tcBorders>
            <w:shd w:val="clear" w:color="auto" w:fill="auto"/>
            <w:vAlign w:val="center"/>
            <w:hideMark/>
          </w:tcPr>
          <w:p w14:paraId="5949171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r>
      <w:tr w:rsidR="00D81D30" w:rsidRPr="00D81D30" w14:paraId="715F46F9" w14:textId="77777777" w:rsidTr="00D81D30">
        <w:trPr>
          <w:trHeight w:val="320"/>
        </w:trPr>
        <w:tc>
          <w:tcPr>
            <w:tcW w:w="1300" w:type="dxa"/>
            <w:tcBorders>
              <w:top w:val="nil"/>
              <w:left w:val="nil"/>
              <w:bottom w:val="nil"/>
              <w:right w:val="nil"/>
            </w:tcBorders>
            <w:shd w:val="clear" w:color="auto" w:fill="auto"/>
            <w:vAlign w:val="center"/>
            <w:hideMark/>
          </w:tcPr>
          <w:p w14:paraId="45F1031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A10992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79CFE9B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38462A6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76D5CDA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noWrap/>
            <w:vAlign w:val="bottom"/>
            <w:hideMark/>
          </w:tcPr>
          <w:p w14:paraId="033F0212"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233F18D3"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46A8178B"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399C0584"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318C6083" w14:textId="77777777" w:rsidR="00D81D30" w:rsidRPr="00D81D30" w:rsidRDefault="00D81D30">
            <w:pPr>
              <w:rPr>
                <w:rFonts w:asciiTheme="minorHAnsi" w:hAnsiTheme="minorHAnsi" w:cstheme="minorHAnsi"/>
                <w:sz w:val="20"/>
                <w:szCs w:val="20"/>
              </w:rPr>
            </w:pPr>
          </w:p>
        </w:tc>
      </w:tr>
      <w:tr w:rsidR="00D81D30" w:rsidRPr="00D81D30" w14:paraId="2911C27A" w14:textId="77777777" w:rsidTr="00D81D30">
        <w:trPr>
          <w:trHeight w:val="320"/>
        </w:trPr>
        <w:tc>
          <w:tcPr>
            <w:tcW w:w="52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329FF0"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New Zealand</w:t>
            </w:r>
          </w:p>
        </w:tc>
        <w:tc>
          <w:tcPr>
            <w:tcW w:w="5200" w:type="dxa"/>
            <w:gridSpan w:val="4"/>
            <w:tcBorders>
              <w:top w:val="single" w:sz="4" w:space="0" w:color="auto"/>
              <w:left w:val="nil"/>
              <w:bottom w:val="single" w:sz="4" w:space="0" w:color="auto"/>
              <w:right w:val="single" w:sz="4" w:space="0" w:color="auto"/>
            </w:tcBorders>
            <w:shd w:val="clear" w:color="auto" w:fill="auto"/>
            <w:vAlign w:val="center"/>
            <w:hideMark/>
          </w:tcPr>
          <w:p w14:paraId="042EA02B"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Norway</w:t>
            </w:r>
          </w:p>
        </w:tc>
        <w:tc>
          <w:tcPr>
            <w:tcW w:w="1300" w:type="dxa"/>
            <w:tcBorders>
              <w:top w:val="nil"/>
              <w:left w:val="nil"/>
              <w:bottom w:val="nil"/>
              <w:right w:val="nil"/>
            </w:tcBorders>
            <w:shd w:val="clear" w:color="auto" w:fill="auto"/>
            <w:noWrap/>
            <w:vAlign w:val="bottom"/>
            <w:hideMark/>
          </w:tcPr>
          <w:p w14:paraId="0BC34D58" w14:textId="77777777" w:rsidR="00D81D30" w:rsidRPr="00D81D30" w:rsidRDefault="00D81D30">
            <w:pPr>
              <w:rPr>
                <w:rFonts w:asciiTheme="minorHAnsi" w:hAnsiTheme="minorHAnsi" w:cstheme="minorHAnsi"/>
                <w:b/>
                <w:bCs/>
                <w:color w:val="000000"/>
                <w:sz w:val="20"/>
                <w:szCs w:val="20"/>
              </w:rPr>
            </w:pPr>
          </w:p>
        </w:tc>
        <w:tc>
          <w:tcPr>
            <w:tcW w:w="1300" w:type="dxa"/>
            <w:tcBorders>
              <w:top w:val="nil"/>
              <w:left w:val="nil"/>
              <w:bottom w:val="nil"/>
              <w:right w:val="nil"/>
            </w:tcBorders>
            <w:shd w:val="clear" w:color="auto" w:fill="auto"/>
            <w:noWrap/>
            <w:vAlign w:val="bottom"/>
            <w:hideMark/>
          </w:tcPr>
          <w:p w14:paraId="5E7AD387" w14:textId="77777777" w:rsidR="00D81D30" w:rsidRPr="00D81D30" w:rsidRDefault="00D81D30">
            <w:pPr>
              <w:rPr>
                <w:rFonts w:asciiTheme="minorHAnsi" w:hAnsiTheme="minorHAnsi" w:cstheme="minorHAnsi"/>
                <w:b/>
                <w:bCs/>
                <w:sz w:val="20"/>
                <w:szCs w:val="20"/>
              </w:rPr>
            </w:pPr>
          </w:p>
        </w:tc>
      </w:tr>
      <w:tr w:rsidR="00D81D30" w:rsidRPr="00D81D30" w14:paraId="3F8C94EF"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95E936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1998</w:t>
            </w:r>
          </w:p>
        </w:tc>
        <w:tc>
          <w:tcPr>
            <w:tcW w:w="1300" w:type="dxa"/>
            <w:tcBorders>
              <w:top w:val="nil"/>
              <w:left w:val="nil"/>
              <w:bottom w:val="single" w:sz="4" w:space="0" w:color="auto"/>
              <w:right w:val="single" w:sz="4" w:space="0" w:color="auto"/>
            </w:tcBorders>
            <w:shd w:val="clear" w:color="auto" w:fill="auto"/>
            <w:vAlign w:val="center"/>
            <w:hideMark/>
          </w:tcPr>
          <w:p w14:paraId="2C4951B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2004</w:t>
            </w:r>
          </w:p>
        </w:tc>
        <w:tc>
          <w:tcPr>
            <w:tcW w:w="1300" w:type="dxa"/>
            <w:tcBorders>
              <w:top w:val="nil"/>
              <w:left w:val="nil"/>
              <w:bottom w:val="single" w:sz="4" w:space="0" w:color="auto"/>
              <w:right w:val="single" w:sz="4" w:space="0" w:color="auto"/>
            </w:tcBorders>
            <w:shd w:val="clear" w:color="auto" w:fill="auto"/>
            <w:vAlign w:val="center"/>
            <w:hideMark/>
          </w:tcPr>
          <w:p w14:paraId="13D008D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2011</w:t>
            </w:r>
          </w:p>
        </w:tc>
        <w:tc>
          <w:tcPr>
            <w:tcW w:w="1300" w:type="dxa"/>
            <w:tcBorders>
              <w:top w:val="nil"/>
              <w:left w:val="nil"/>
              <w:bottom w:val="single" w:sz="4" w:space="0" w:color="auto"/>
              <w:right w:val="single" w:sz="4" w:space="0" w:color="auto"/>
            </w:tcBorders>
            <w:shd w:val="clear" w:color="auto" w:fill="auto"/>
            <w:vAlign w:val="center"/>
            <w:hideMark/>
          </w:tcPr>
          <w:p w14:paraId="2EF0A8A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2020</w:t>
            </w:r>
          </w:p>
        </w:tc>
        <w:tc>
          <w:tcPr>
            <w:tcW w:w="1300" w:type="dxa"/>
            <w:tcBorders>
              <w:top w:val="nil"/>
              <w:left w:val="nil"/>
              <w:bottom w:val="single" w:sz="4" w:space="0" w:color="auto"/>
              <w:right w:val="single" w:sz="4" w:space="0" w:color="auto"/>
            </w:tcBorders>
            <w:shd w:val="clear" w:color="auto" w:fill="auto"/>
            <w:vAlign w:val="center"/>
            <w:hideMark/>
          </w:tcPr>
          <w:p w14:paraId="6183DCF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(1996 data)</w:t>
            </w:r>
          </w:p>
        </w:tc>
        <w:tc>
          <w:tcPr>
            <w:tcW w:w="1300" w:type="dxa"/>
            <w:tcBorders>
              <w:top w:val="nil"/>
              <w:left w:val="nil"/>
              <w:bottom w:val="single" w:sz="4" w:space="0" w:color="auto"/>
              <w:right w:val="single" w:sz="4" w:space="0" w:color="auto"/>
            </w:tcBorders>
            <w:shd w:val="clear" w:color="auto" w:fill="auto"/>
            <w:vAlign w:val="center"/>
            <w:hideMark/>
          </w:tcPr>
          <w:p w14:paraId="1AC20EE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2007</w:t>
            </w:r>
          </w:p>
        </w:tc>
        <w:tc>
          <w:tcPr>
            <w:tcW w:w="1300" w:type="dxa"/>
            <w:tcBorders>
              <w:top w:val="nil"/>
              <w:left w:val="nil"/>
              <w:bottom w:val="single" w:sz="4" w:space="0" w:color="auto"/>
              <w:right w:val="single" w:sz="4" w:space="0" w:color="auto"/>
            </w:tcBorders>
            <w:shd w:val="clear" w:color="auto" w:fill="auto"/>
            <w:vAlign w:val="center"/>
            <w:hideMark/>
          </w:tcPr>
          <w:p w14:paraId="21C2C62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48399BC4"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nil"/>
              <w:right w:val="nil"/>
            </w:tcBorders>
            <w:shd w:val="clear" w:color="auto" w:fill="auto"/>
            <w:noWrap/>
            <w:vAlign w:val="bottom"/>
            <w:hideMark/>
          </w:tcPr>
          <w:p w14:paraId="65198BDD"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20177913" w14:textId="77777777" w:rsidR="00D81D30" w:rsidRPr="00D81D30" w:rsidRDefault="00D81D30">
            <w:pPr>
              <w:rPr>
                <w:rFonts w:asciiTheme="minorHAnsi" w:hAnsiTheme="minorHAnsi" w:cstheme="minorHAnsi"/>
                <w:sz w:val="20"/>
                <w:szCs w:val="20"/>
              </w:rPr>
            </w:pPr>
          </w:p>
        </w:tc>
      </w:tr>
      <w:tr w:rsidR="00D81D30" w:rsidRPr="00D81D30" w14:paraId="1DA4E82F" w14:textId="77777777" w:rsidTr="00D81D30">
        <w:trPr>
          <w:trHeight w:val="320"/>
        </w:trPr>
        <w:tc>
          <w:tcPr>
            <w:tcW w:w="1300" w:type="dxa"/>
            <w:tcBorders>
              <w:top w:val="nil"/>
              <w:left w:val="nil"/>
              <w:bottom w:val="nil"/>
              <w:right w:val="nil"/>
            </w:tcBorders>
            <w:shd w:val="clear" w:color="auto" w:fill="auto"/>
            <w:vAlign w:val="center"/>
            <w:hideMark/>
          </w:tcPr>
          <w:p w14:paraId="0F3A762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50D3B47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64C04F6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0B3893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vAlign w:val="center"/>
            <w:hideMark/>
          </w:tcPr>
          <w:p w14:paraId="42A32E6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 </w:t>
            </w:r>
          </w:p>
        </w:tc>
        <w:tc>
          <w:tcPr>
            <w:tcW w:w="1300" w:type="dxa"/>
            <w:tcBorders>
              <w:top w:val="nil"/>
              <w:left w:val="nil"/>
              <w:bottom w:val="nil"/>
              <w:right w:val="nil"/>
            </w:tcBorders>
            <w:shd w:val="clear" w:color="auto" w:fill="auto"/>
            <w:noWrap/>
            <w:vAlign w:val="bottom"/>
            <w:hideMark/>
          </w:tcPr>
          <w:p w14:paraId="09376309"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2CDF064B"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30143AA"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628D911F"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6C052D3A" w14:textId="77777777" w:rsidR="00D81D30" w:rsidRPr="00D81D30" w:rsidRDefault="00D81D30">
            <w:pPr>
              <w:rPr>
                <w:rFonts w:asciiTheme="minorHAnsi" w:hAnsiTheme="minorHAnsi" w:cstheme="minorHAnsi"/>
                <w:sz w:val="20"/>
                <w:szCs w:val="20"/>
              </w:rPr>
            </w:pPr>
          </w:p>
        </w:tc>
      </w:tr>
      <w:tr w:rsidR="00D81D30" w:rsidRPr="00D81D30" w14:paraId="3D7C92B6" w14:textId="77777777" w:rsidTr="00D81D30">
        <w:trPr>
          <w:trHeight w:val="320"/>
        </w:trPr>
        <w:tc>
          <w:tcPr>
            <w:tcW w:w="39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6C0BF2"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Portugal</w:t>
            </w:r>
          </w:p>
        </w:tc>
        <w:tc>
          <w:tcPr>
            <w:tcW w:w="9100" w:type="dxa"/>
            <w:gridSpan w:val="7"/>
            <w:tcBorders>
              <w:top w:val="single" w:sz="4" w:space="0" w:color="auto"/>
              <w:left w:val="nil"/>
              <w:bottom w:val="single" w:sz="4" w:space="0" w:color="auto"/>
              <w:right w:val="single" w:sz="4" w:space="0" w:color="auto"/>
            </w:tcBorders>
            <w:shd w:val="clear" w:color="auto" w:fill="auto"/>
            <w:vAlign w:val="center"/>
            <w:hideMark/>
          </w:tcPr>
          <w:p w14:paraId="7E131794"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Spain</w:t>
            </w:r>
          </w:p>
        </w:tc>
      </w:tr>
      <w:tr w:rsidR="00D81D30" w:rsidRPr="00D81D30" w14:paraId="1BF8E5DA"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F15130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1687D54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740CCCB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2020</w:t>
            </w:r>
          </w:p>
        </w:tc>
        <w:tc>
          <w:tcPr>
            <w:tcW w:w="1300" w:type="dxa"/>
            <w:tcBorders>
              <w:top w:val="nil"/>
              <w:left w:val="nil"/>
              <w:bottom w:val="single" w:sz="4" w:space="0" w:color="auto"/>
              <w:right w:val="single" w:sz="4" w:space="0" w:color="auto"/>
            </w:tcBorders>
            <w:shd w:val="clear" w:color="auto" w:fill="auto"/>
            <w:vAlign w:val="center"/>
            <w:hideMark/>
          </w:tcPr>
          <w:p w14:paraId="2A15975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(1995 data)</w:t>
            </w:r>
          </w:p>
        </w:tc>
        <w:tc>
          <w:tcPr>
            <w:tcW w:w="1300" w:type="dxa"/>
            <w:tcBorders>
              <w:top w:val="nil"/>
              <w:left w:val="nil"/>
              <w:bottom w:val="single" w:sz="4" w:space="0" w:color="auto"/>
              <w:right w:val="single" w:sz="4" w:space="0" w:color="auto"/>
            </w:tcBorders>
            <w:shd w:val="clear" w:color="auto" w:fill="auto"/>
            <w:vAlign w:val="center"/>
            <w:hideMark/>
          </w:tcPr>
          <w:p w14:paraId="195BB3F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6E137F3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2000</w:t>
            </w:r>
          </w:p>
        </w:tc>
        <w:tc>
          <w:tcPr>
            <w:tcW w:w="1300" w:type="dxa"/>
            <w:tcBorders>
              <w:top w:val="nil"/>
              <w:left w:val="nil"/>
              <w:bottom w:val="single" w:sz="4" w:space="0" w:color="auto"/>
              <w:right w:val="single" w:sz="4" w:space="0" w:color="auto"/>
            </w:tcBorders>
            <w:shd w:val="clear" w:color="auto" w:fill="auto"/>
            <w:vAlign w:val="center"/>
            <w:hideMark/>
          </w:tcPr>
          <w:p w14:paraId="7D0355A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2007</w:t>
            </w:r>
          </w:p>
        </w:tc>
        <w:tc>
          <w:tcPr>
            <w:tcW w:w="1300" w:type="dxa"/>
            <w:tcBorders>
              <w:top w:val="nil"/>
              <w:left w:val="nil"/>
              <w:bottom w:val="single" w:sz="4" w:space="0" w:color="auto"/>
              <w:right w:val="single" w:sz="4" w:space="0" w:color="auto"/>
            </w:tcBorders>
            <w:shd w:val="clear" w:color="auto" w:fill="auto"/>
            <w:vAlign w:val="center"/>
            <w:hideMark/>
          </w:tcPr>
          <w:p w14:paraId="03FB2785"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5527C00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2011</w:t>
            </w:r>
          </w:p>
        </w:tc>
        <w:tc>
          <w:tcPr>
            <w:tcW w:w="1300" w:type="dxa"/>
            <w:tcBorders>
              <w:top w:val="nil"/>
              <w:left w:val="nil"/>
              <w:bottom w:val="single" w:sz="4" w:space="0" w:color="auto"/>
              <w:right w:val="single" w:sz="4" w:space="0" w:color="auto"/>
            </w:tcBorders>
            <w:shd w:val="clear" w:color="auto" w:fill="auto"/>
            <w:vAlign w:val="center"/>
            <w:hideMark/>
          </w:tcPr>
          <w:p w14:paraId="70FFAF6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r>
      <w:tr w:rsidR="00D81D30" w:rsidRPr="00D81D30" w14:paraId="0033C0CA" w14:textId="77777777" w:rsidTr="00D81D30">
        <w:trPr>
          <w:trHeight w:val="320"/>
        </w:trPr>
        <w:tc>
          <w:tcPr>
            <w:tcW w:w="1300" w:type="dxa"/>
            <w:tcBorders>
              <w:top w:val="nil"/>
              <w:left w:val="nil"/>
              <w:bottom w:val="nil"/>
              <w:right w:val="nil"/>
            </w:tcBorders>
            <w:shd w:val="clear" w:color="auto" w:fill="auto"/>
            <w:noWrap/>
            <w:vAlign w:val="bottom"/>
            <w:hideMark/>
          </w:tcPr>
          <w:p w14:paraId="3696912C"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494C0892"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4F19CBD"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4416AE04"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351EA180"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7326815D"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273DD322"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9D98D0E"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7A05136C"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2FC6FF0F" w14:textId="77777777" w:rsidR="00D81D30" w:rsidRPr="00D81D30" w:rsidRDefault="00D81D30">
            <w:pPr>
              <w:rPr>
                <w:rFonts w:asciiTheme="minorHAnsi" w:hAnsiTheme="minorHAnsi" w:cstheme="minorHAnsi"/>
                <w:sz w:val="20"/>
                <w:szCs w:val="20"/>
              </w:rPr>
            </w:pPr>
          </w:p>
        </w:tc>
      </w:tr>
      <w:tr w:rsidR="00D81D30" w:rsidRPr="00D81D30" w14:paraId="312A9399" w14:textId="77777777" w:rsidTr="00D81D30">
        <w:trPr>
          <w:trHeight w:val="320"/>
        </w:trPr>
        <w:tc>
          <w:tcPr>
            <w:tcW w:w="78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77ACCB"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Sweden</w:t>
            </w:r>
          </w:p>
        </w:tc>
        <w:tc>
          <w:tcPr>
            <w:tcW w:w="5200" w:type="dxa"/>
            <w:gridSpan w:val="4"/>
            <w:tcBorders>
              <w:top w:val="single" w:sz="4" w:space="0" w:color="auto"/>
              <w:left w:val="nil"/>
              <w:bottom w:val="single" w:sz="4" w:space="0" w:color="auto"/>
              <w:right w:val="single" w:sz="4" w:space="0" w:color="auto"/>
            </w:tcBorders>
            <w:shd w:val="clear" w:color="auto" w:fill="auto"/>
            <w:vAlign w:val="center"/>
            <w:hideMark/>
          </w:tcPr>
          <w:p w14:paraId="762CD66A"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Switzerland</w:t>
            </w:r>
          </w:p>
        </w:tc>
      </w:tr>
      <w:tr w:rsidR="00D81D30" w:rsidRPr="00D81D30" w14:paraId="33442677"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96D2E6C"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(1996 data)</w:t>
            </w:r>
          </w:p>
        </w:tc>
        <w:tc>
          <w:tcPr>
            <w:tcW w:w="1300" w:type="dxa"/>
            <w:tcBorders>
              <w:top w:val="nil"/>
              <w:left w:val="nil"/>
              <w:bottom w:val="single" w:sz="4" w:space="0" w:color="auto"/>
              <w:right w:val="single" w:sz="4" w:space="0" w:color="auto"/>
            </w:tcBorders>
            <w:shd w:val="clear" w:color="auto" w:fill="auto"/>
            <w:vAlign w:val="center"/>
            <w:hideMark/>
          </w:tcPr>
          <w:p w14:paraId="7C9AB6E7"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5667BBAB"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2006</w:t>
            </w:r>
          </w:p>
        </w:tc>
        <w:tc>
          <w:tcPr>
            <w:tcW w:w="1300" w:type="dxa"/>
            <w:tcBorders>
              <w:top w:val="nil"/>
              <w:left w:val="nil"/>
              <w:bottom w:val="single" w:sz="4" w:space="0" w:color="auto"/>
              <w:right w:val="single" w:sz="4" w:space="0" w:color="auto"/>
            </w:tcBorders>
            <w:shd w:val="clear" w:color="auto" w:fill="auto"/>
            <w:vAlign w:val="center"/>
            <w:hideMark/>
          </w:tcPr>
          <w:p w14:paraId="649783C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2009</w:t>
            </w:r>
          </w:p>
        </w:tc>
        <w:tc>
          <w:tcPr>
            <w:tcW w:w="1300" w:type="dxa"/>
            <w:tcBorders>
              <w:top w:val="nil"/>
              <w:left w:val="nil"/>
              <w:bottom w:val="single" w:sz="4" w:space="0" w:color="auto"/>
              <w:right w:val="single" w:sz="4" w:space="0" w:color="auto"/>
            </w:tcBorders>
            <w:shd w:val="clear" w:color="auto" w:fill="auto"/>
            <w:vAlign w:val="center"/>
            <w:hideMark/>
          </w:tcPr>
          <w:p w14:paraId="23A788BE"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2011</w:t>
            </w:r>
          </w:p>
        </w:tc>
        <w:tc>
          <w:tcPr>
            <w:tcW w:w="1300" w:type="dxa"/>
            <w:tcBorders>
              <w:top w:val="nil"/>
              <w:left w:val="nil"/>
              <w:bottom w:val="single" w:sz="4" w:space="0" w:color="auto"/>
              <w:right w:val="single" w:sz="4" w:space="0" w:color="auto"/>
            </w:tcBorders>
            <w:shd w:val="clear" w:color="auto" w:fill="auto"/>
            <w:vAlign w:val="center"/>
            <w:hideMark/>
          </w:tcPr>
          <w:p w14:paraId="6D35A8E1"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c>
          <w:tcPr>
            <w:tcW w:w="1300" w:type="dxa"/>
            <w:tcBorders>
              <w:top w:val="nil"/>
              <w:left w:val="nil"/>
              <w:bottom w:val="single" w:sz="4" w:space="0" w:color="auto"/>
              <w:right w:val="single" w:sz="4" w:space="0" w:color="auto"/>
            </w:tcBorders>
            <w:shd w:val="clear" w:color="auto" w:fill="auto"/>
            <w:vAlign w:val="center"/>
            <w:hideMark/>
          </w:tcPr>
          <w:p w14:paraId="3E9CA0F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(1996 data)</w:t>
            </w:r>
          </w:p>
        </w:tc>
        <w:tc>
          <w:tcPr>
            <w:tcW w:w="1300" w:type="dxa"/>
            <w:tcBorders>
              <w:top w:val="nil"/>
              <w:left w:val="nil"/>
              <w:bottom w:val="single" w:sz="4" w:space="0" w:color="auto"/>
              <w:right w:val="single" w:sz="4" w:space="0" w:color="auto"/>
            </w:tcBorders>
            <w:shd w:val="clear" w:color="auto" w:fill="auto"/>
            <w:vAlign w:val="center"/>
            <w:hideMark/>
          </w:tcPr>
          <w:p w14:paraId="19D927C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2007</w:t>
            </w:r>
          </w:p>
        </w:tc>
        <w:tc>
          <w:tcPr>
            <w:tcW w:w="1300" w:type="dxa"/>
            <w:tcBorders>
              <w:top w:val="nil"/>
              <w:left w:val="nil"/>
              <w:bottom w:val="single" w:sz="4" w:space="0" w:color="auto"/>
              <w:right w:val="single" w:sz="4" w:space="0" w:color="auto"/>
            </w:tcBorders>
            <w:shd w:val="clear" w:color="auto" w:fill="auto"/>
            <w:vAlign w:val="center"/>
            <w:hideMark/>
          </w:tcPr>
          <w:p w14:paraId="3AD818FF"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2008</w:t>
            </w:r>
          </w:p>
        </w:tc>
        <w:tc>
          <w:tcPr>
            <w:tcW w:w="1300" w:type="dxa"/>
            <w:tcBorders>
              <w:top w:val="nil"/>
              <w:left w:val="nil"/>
              <w:bottom w:val="single" w:sz="4" w:space="0" w:color="auto"/>
              <w:right w:val="single" w:sz="4" w:space="0" w:color="auto"/>
            </w:tcBorders>
            <w:shd w:val="clear" w:color="auto" w:fill="auto"/>
            <w:vAlign w:val="center"/>
            <w:hideMark/>
          </w:tcPr>
          <w:p w14:paraId="0F43B35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r>
      <w:tr w:rsidR="00D81D30" w:rsidRPr="00D81D30" w14:paraId="3492BAF6" w14:textId="77777777" w:rsidTr="00D81D30">
        <w:trPr>
          <w:trHeight w:val="320"/>
        </w:trPr>
        <w:tc>
          <w:tcPr>
            <w:tcW w:w="1300" w:type="dxa"/>
            <w:tcBorders>
              <w:top w:val="nil"/>
              <w:left w:val="nil"/>
              <w:bottom w:val="nil"/>
              <w:right w:val="nil"/>
            </w:tcBorders>
            <w:shd w:val="clear" w:color="auto" w:fill="auto"/>
            <w:noWrap/>
            <w:vAlign w:val="bottom"/>
            <w:hideMark/>
          </w:tcPr>
          <w:p w14:paraId="5884617F" w14:textId="77777777" w:rsidR="00D81D30" w:rsidRPr="00D81D30" w:rsidRDefault="00D81D30">
            <w:pPr>
              <w:jc w:val="center"/>
              <w:rPr>
                <w:rFonts w:asciiTheme="minorHAnsi" w:hAnsiTheme="minorHAnsi" w:cstheme="minorHAnsi"/>
                <w:color w:val="000000"/>
                <w:sz w:val="20"/>
                <w:szCs w:val="20"/>
              </w:rPr>
            </w:pPr>
          </w:p>
        </w:tc>
        <w:tc>
          <w:tcPr>
            <w:tcW w:w="1300" w:type="dxa"/>
            <w:tcBorders>
              <w:top w:val="nil"/>
              <w:left w:val="nil"/>
              <w:bottom w:val="nil"/>
              <w:right w:val="nil"/>
            </w:tcBorders>
            <w:shd w:val="clear" w:color="auto" w:fill="auto"/>
            <w:noWrap/>
            <w:vAlign w:val="bottom"/>
            <w:hideMark/>
          </w:tcPr>
          <w:p w14:paraId="699D1CCD"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4B66D23E"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429C7255"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6DB109B"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1D18C91A"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5AE7A629"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3DE6A2F"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069C4726" w14:textId="77777777" w:rsidR="00D81D30" w:rsidRPr="00D81D30" w:rsidRDefault="00D81D30">
            <w:pPr>
              <w:rPr>
                <w:rFonts w:asciiTheme="minorHAnsi" w:hAnsiTheme="minorHAnsi" w:cstheme="minorHAnsi"/>
                <w:sz w:val="20"/>
                <w:szCs w:val="20"/>
              </w:rPr>
            </w:pPr>
          </w:p>
        </w:tc>
        <w:tc>
          <w:tcPr>
            <w:tcW w:w="1300" w:type="dxa"/>
            <w:tcBorders>
              <w:top w:val="nil"/>
              <w:left w:val="nil"/>
              <w:bottom w:val="nil"/>
              <w:right w:val="nil"/>
            </w:tcBorders>
            <w:shd w:val="clear" w:color="auto" w:fill="auto"/>
            <w:noWrap/>
            <w:vAlign w:val="bottom"/>
            <w:hideMark/>
          </w:tcPr>
          <w:p w14:paraId="34622784" w14:textId="77777777" w:rsidR="00D81D30" w:rsidRPr="00D81D30" w:rsidRDefault="00D81D30">
            <w:pPr>
              <w:rPr>
                <w:rFonts w:asciiTheme="minorHAnsi" w:hAnsiTheme="minorHAnsi" w:cstheme="minorHAnsi"/>
                <w:sz w:val="20"/>
                <w:szCs w:val="20"/>
              </w:rPr>
            </w:pPr>
          </w:p>
        </w:tc>
      </w:tr>
      <w:tr w:rsidR="00D81D30" w:rsidRPr="00D81D30" w14:paraId="4B684362" w14:textId="77777777" w:rsidTr="00D81D30">
        <w:trPr>
          <w:trHeight w:val="320"/>
        </w:trPr>
        <w:tc>
          <w:tcPr>
            <w:tcW w:w="65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C1B3832"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United Kingdom</w:t>
            </w:r>
          </w:p>
        </w:tc>
        <w:tc>
          <w:tcPr>
            <w:tcW w:w="6500" w:type="dxa"/>
            <w:gridSpan w:val="5"/>
            <w:tcBorders>
              <w:top w:val="single" w:sz="4" w:space="0" w:color="auto"/>
              <w:left w:val="nil"/>
              <w:bottom w:val="single" w:sz="4" w:space="0" w:color="auto"/>
              <w:right w:val="single" w:sz="4" w:space="0" w:color="auto"/>
            </w:tcBorders>
            <w:shd w:val="clear" w:color="auto" w:fill="auto"/>
            <w:vAlign w:val="center"/>
            <w:hideMark/>
          </w:tcPr>
          <w:p w14:paraId="3B47C549" w14:textId="77777777" w:rsidR="00D81D30" w:rsidRPr="00D81D30" w:rsidRDefault="00D81D30">
            <w:pPr>
              <w:rPr>
                <w:rFonts w:asciiTheme="minorHAnsi" w:hAnsiTheme="minorHAnsi" w:cstheme="minorHAnsi"/>
                <w:b/>
                <w:bCs/>
                <w:color w:val="000000"/>
                <w:sz w:val="20"/>
                <w:szCs w:val="20"/>
              </w:rPr>
            </w:pPr>
            <w:r w:rsidRPr="00D81D30">
              <w:rPr>
                <w:rFonts w:asciiTheme="minorHAnsi" w:hAnsiTheme="minorHAnsi" w:cstheme="minorHAnsi"/>
                <w:b/>
                <w:bCs/>
                <w:color w:val="000000"/>
                <w:sz w:val="20"/>
                <w:szCs w:val="20"/>
              </w:rPr>
              <w:t>United States</w:t>
            </w:r>
          </w:p>
        </w:tc>
      </w:tr>
      <w:tr w:rsidR="00D81D30" w:rsidRPr="00D81D30" w14:paraId="50015BEB" w14:textId="77777777" w:rsidTr="00D81D30">
        <w:trPr>
          <w:trHeight w:val="64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9EDD37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1998</w:t>
            </w:r>
          </w:p>
        </w:tc>
        <w:tc>
          <w:tcPr>
            <w:tcW w:w="1300" w:type="dxa"/>
            <w:tcBorders>
              <w:top w:val="nil"/>
              <w:left w:val="nil"/>
              <w:bottom w:val="single" w:sz="4" w:space="0" w:color="auto"/>
              <w:right w:val="single" w:sz="4" w:space="0" w:color="auto"/>
            </w:tcBorders>
            <w:shd w:val="clear" w:color="auto" w:fill="auto"/>
            <w:vAlign w:val="center"/>
            <w:hideMark/>
          </w:tcPr>
          <w:p w14:paraId="33D6D719"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5406A396"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2005</w:t>
            </w:r>
          </w:p>
        </w:tc>
        <w:tc>
          <w:tcPr>
            <w:tcW w:w="1300" w:type="dxa"/>
            <w:tcBorders>
              <w:top w:val="nil"/>
              <w:left w:val="nil"/>
              <w:bottom w:val="single" w:sz="4" w:space="0" w:color="auto"/>
              <w:right w:val="single" w:sz="4" w:space="0" w:color="auto"/>
            </w:tcBorders>
            <w:shd w:val="clear" w:color="auto" w:fill="auto"/>
            <w:vAlign w:val="center"/>
            <w:hideMark/>
          </w:tcPr>
          <w:p w14:paraId="1DBE929A"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2009</w:t>
            </w:r>
          </w:p>
        </w:tc>
        <w:tc>
          <w:tcPr>
            <w:tcW w:w="1300" w:type="dxa"/>
            <w:tcBorders>
              <w:top w:val="nil"/>
              <w:left w:val="nil"/>
              <w:bottom w:val="single" w:sz="4" w:space="0" w:color="auto"/>
              <w:right w:val="single" w:sz="4" w:space="0" w:color="auto"/>
            </w:tcBorders>
            <w:shd w:val="clear" w:color="auto" w:fill="auto"/>
            <w:vAlign w:val="center"/>
            <w:hideMark/>
          </w:tcPr>
          <w:p w14:paraId="330AE10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2018</w:t>
            </w:r>
          </w:p>
        </w:tc>
        <w:tc>
          <w:tcPr>
            <w:tcW w:w="1300" w:type="dxa"/>
            <w:tcBorders>
              <w:top w:val="nil"/>
              <w:left w:val="nil"/>
              <w:bottom w:val="single" w:sz="4" w:space="0" w:color="auto"/>
              <w:right w:val="single" w:sz="4" w:space="0" w:color="auto"/>
            </w:tcBorders>
            <w:shd w:val="clear" w:color="auto" w:fill="auto"/>
            <w:vAlign w:val="center"/>
            <w:hideMark/>
          </w:tcPr>
          <w:p w14:paraId="4366D302"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1997 (1995 data)</w:t>
            </w:r>
          </w:p>
        </w:tc>
        <w:tc>
          <w:tcPr>
            <w:tcW w:w="1300" w:type="dxa"/>
            <w:tcBorders>
              <w:top w:val="nil"/>
              <w:left w:val="nil"/>
              <w:bottom w:val="single" w:sz="4" w:space="0" w:color="auto"/>
              <w:right w:val="single" w:sz="4" w:space="0" w:color="auto"/>
            </w:tcBorders>
            <w:shd w:val="clear" w:color="auto" w:fill="auto"/>
            <w:vAlign w:val="center"/>
            <w:hideMark/>
          </w:tcPr>
          <w:p w14:paraId="5AB9BFED"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1999</w:t>
            </w:r>
          </w:p>
        </w:tc>
        <w:tc>
          <w:tcPr>
            <w:tcW w:w="1300" w:type="dxa"/>
            <w:tcBorders>
              <w:top w:val="nil"/>
              <w:left w:val="nil"/>
              <w:bottom w:val="single" w:sz="4" w:space="0" w:color="auto"/>
              <w:right w:val="single" w:sz="4" w:space="0" w:color="auto"/>
            </w:tcBorders>
            <w:shd w:val="clear" w:color="auto" w:fill="auto"/>
            <w:vAlign w:val="center"/>
            <w:hideMark/>
          </w:tcPr>
          <w:p w14:paraId="2304DCE3"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2006</w:t>
            </w:r>
          </w:p>
        </w:tc>
        <w:tc>
          <w:tcPr>
            <w:tcW w:w="1300" w:type="dxa"/>
            <w:tcBorders>
              <w:top w:val="nil"/>
              <w:left w:val="nil"/>
              <w:bottom w:val="single" w:sz="4" w:space="0" w:color="auto"/>
              <w:right w:val="single" w:sz="4" w:space="0" w:color="auto"/>
            </w:tcBorders>
            <w:shd w:val="clear" w:color="auto" w:fill="auto"/>
            <w:vAlign w:val="center"/>
            <w:hideMark/>
          </w:tcPr>
          <w:p w14:paraId="0C9AB8A0"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2011</w:t>
            </w:r>
          </w:p>
        </w:tc>
        <w:tc>
          <w:tcPr>
            <w:tcW w:w="1300" w:type="dxa"/>
            <w:tcBorders>
              <w:top w:val="nil"/>
              <w:left w:val="nil"/>
              <w:bottom w:val="single" w:sz="4" w:space="0" w:color="auto"/>
              <w:right w:val="single" w:sz="4" w:space="0" w:color="auto"/>
            </w:tcBorders>
            <w:shd w:val="clear" w:color="auto" w:fill="auto"/>
            <w:vAlign w:val="center"/>
            <w:hideMark/>
          </w:tcPr>
          <w:p w14:paraId="26A98288" w14:textId="77777777" w:rsidR="00D81D30" w:rsidRPr="00D81D30" w:rsidRDefault="00D81D30">
            <w:pPr>
              <w:jc w:val="center"/>
              <w:rPr>
                <w:rFonts w:asciiTheme="minorHAnsi" w:hAnsiTheme="minorHAnsi" w:cstheme="minorHAnsi"/>
                <w:color w:val="000000"/>
                <w:sz w:val="20"/>
                <w:szCs w:val="20"/>
              </w:rPr>
            </w:pPr>
            <w:r w:rsidRPr="00D81D30">
              <w:rPr>
                <w:rFonts w:asciiTheme="minorHAnsi" w:hAnsiTheme="minorHAnsi" w:cstheme="minorHAnsi"/>
                <w:color w:val="000000"/>
                <w:sz w:val="20"/>
                <w:szCs w:val="20"/>
              </w:rPr>
              <w:t>2017</w:t>
            </w:r>
          </w:p>
        </w:tc>
      </w:tr>
    </w:tbl>
    <w:p w14:paraId="780C6452" w14:textId="29C3FFFD" w:rsidR="00060AB0" w:rsidRPr="00D81D30" w:rsidRDefault="00060AB0" w:rsidP="00060AB0">
      <w:pPr>
        <w:rPr>
          <w:rFonts w:asciiTheme="minorHAnsi" w:hAnsiTheme="minorHAnsi" w:cstheme="minorHAnsi"/>
          <w:sz w:val="20"/>
          <w:szCs w:val="20"/>
        </w:rPr>
      </w:pPr>
    </w:p>
    <w:p w14:paraId="0E719FF1" w14:textId="77777777" w:rsidR="00060AB0" w:rsidRPr="00D81D30" w:rsidRDefault="00060AB0" w:rsidP="00060AB0">
      <w:pPr>
        <w:rPr>
          <w:rFonts w:asciiTheme="minorHAnsi" w:hAnsiTheme="minorHAnsi" w:cstheme="minorHAnsi"/>
          <w:sz w:val="20"/>
          <w:szCs w:val="20"/>
        </w:rPr>
      </w:pPr>
    </w:p>
    <w:tbl>
      <w:tblPr>
        <w:tblW w:w="5000" w:type="pct"/>
        <w:tblLayout w:type="fixed"/>
        <w:tblLook w:val="04A0" w:firstRow="1" w:lastRow="0" w:firstColumn="1" w:lastColumn="0" w:noHBand="0" w:noVBand="1"/>
      </w:tblPr>
      <w:tblGrid>
        <w:gridCol w:w="3279"/>
        <w:gridCol w:w="2627"/>
        <w:gridCol w:w="8024"/>
      </w:tblGrid>
      <w:tr w:rsidR="00582489" w:rsidRPr="003C7943" w14:paraId="6009ACDC" w14:textId="77777777" w:rsidTr="00582489">
        <w:trPr>
          <w:trHeight w:val="1266"/>
        </w:trPr>
        <w:tc>
          <w:tcPr>
            <w:tcW w:w="1177" w:type="pct"/>
            <w:tcBorders>
              <w:top w:val="single" w:sz="4" w:space="0" w:color="auto"/>
              <w:left w:val="single" w:sz="4" w:space="0" w:color="auto"/>
              <w:bottom w:val="single" w:sz="4" w:space="0" w:color="auto"/>
              <w:right w:val="single" w:sz="4" w:space="0" w:color="auto"/>
            </w:tcBorders>
            <w:shd w:val="clear" w:color="D9E1F2" w:fill="D9D9D9"/>
            <w:vAlign w:val="bottom"/>
            <w:hideMark/>
          </w:tcPr>
          <w:p w14:paraId="3811A7A9" w14:textId="2AC5B40B" w:rsidR="00582489" w:rsidRPr="003C7943" w:rsidRDefault="00582489" w:rsidP="00582489">
            <w:pPr>
              <w:rPr>
                <w:rFonts w:asciiTheme="minorHAnsi" w:hAnsiTheme="minorHAnsi" w:cstheme="minorHAnsi"/>
                <w:b/>
                <w:bCs/>
                <w:color w:val="000000"/>
              </w:rPr>
            </w:pPr>
            <w:r w:rsidRPr="003C7943">
              <w:rPr>
                <w:rFonts w:asciiTheme="minorHAnsi" w:hAnsiTheme="minorHAnsi" w:cstheme="minorHAnsi"/>
                <w:b/>
                <w:bCs/>
                <w:color w:val="000000"/>
              </w:rPr>
              <w:t>Row Labels</w:t>
            </w:r>
          </w:p>
        </w:tc>
        <w:tc>
          <w:tcPr>
            <w:tcW w:w="943" w:type="pct"/>
            <w:tcBorders>
              <w:top w:val="single" w:sz="4" w:space="0" w:color="auto"/>
              <w:left w:val="nil"/>
              <w:bottom w:val="single" w:sz="4" w:space="0" w:color="auto"/>
              <w:right w:val="single" w:sz="4" w:space="0" w:color="auto"/>
            </w:tcBorders>
            <w:shd w:val="clear" w:color="D9E1F2" w:fill="D9D9D9"/>
            <w:vAlign w:val="bottom"/>
            <w:hideMark/>
          </w:tcPr>
          <w:p w14:paraId="1859C056" w14:textId="6A613D54" w:rsidR="00582489" w:rsidRPr="003C7943" w:rsidRDefault="00582489" w:rsidP="00582489">
            <w:pPr>
              <w:jc w:val="center"/>
              <w:rPr>
                <w:rFonts w:asciiTheme="minorHAnsi" w:hAnsiTheme="minorHAnsi" w:cstheme="minorHAnsi"/>
                <w:b/>
                <w:bCs/>
                <w:color w:val="000000"/>
              </w:rPr>
            </w:pPr>
            <w:r w:rsidRPr="003C7943">
              <w:rPr>
                <w:rFonts w:asciiTheme="minorHAnsi" w:hAnsiTheme="minorHAnsi" w:cstheme="minorHAnsi"/>
                <w:b/>
                <w:bCs/>
                <w:color w:val="000000"/>
              </w:rPr>
              <w:t>A165 'Most can be trusted' / 'Total'</w:t>
            </w:r>
          </w:p>
        </w:tc>
        <w:tc>
          <w:tcPr>
            <w:tcW w:w="2880" w:type="pct"/>
            <w:tcBorders>
              <w:top w:val="single" w:sz="4" w:space="0" w:color="auto"/>
              <w:left w:val="nil"/>
              <w:bottom w:val="single" w:sz="4" w:space="0" w:color="auto"/>
              <w:right w:val="single" w:sz="4" w:space="0" w:color="auto"/>
            </w:tcBorders>
            <w:shd w:val="clear" w:color="D9E1F2" w:fill="D9D9D9"/>
            <w:vAlign w:val="bottom"/>
            <w:hideMark/>
          </w:tcPr>
          <w:p w14:paraId="463450B9" w14:textId="77777777" w:rsidR="00582489" w:rsidRPr="003C7943" w:rsidRDefault="00582489" w:rsidP="00582489">
            <w:pPr>
              <w:jc w:val="center"/>
              <w:rPr>
                <w:rFonts w:asciiTheme="minorHAnsi" w:hAnsiTheme="minorHAnsi" w:cstheme="minorHAnsi"/>
                <w:b/>
                <w:bCs/>
                <w:color w:val="000000"/>
              </w:rPr>
            </w:pPr>
            <w:r w:rsidRPr="003C7943">
              <w:rPr>
                <w:rFonts w:asciiTheme="minorHAnsi" w:hAnsiTheme="minorHAnsi" w:cstheme="minorHAnsi"/>
                <w:b/>
                <w:bCs/>
                <w:color w:val="000000"/>
              </w:rPr>
              <w:t>Rationale for calibration  </w:t>
            </w:r>
          </w:p>
        </w:tc>
      </w:tr>
      <w:tr w:rsidR="00582489" w:rsidRPr="003C7943" w14:paraId="58C21A90"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E396416" w14:textId="130E4809"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Denmark</w:t>
            </w:r>
          </w:p>
        </w:tc>
        <w:tc>
          <w:tcPr>
            <w:tcW w:w="943" w:type="pct"/>
            <w:tcBorders>
              <w:top w:val="nil"/>
              <w:left w:val="nil"/>
              <w:bottom w:val="single" w:sz="4" w:space="0" w:color="auto"/>
              <w:right w:val="single" w:sz="4" w:space="0" w:color="auto"/>
            </w:tcBorders>
            <w:shd w:val="clear" w:color="auto" w:fill="auto"/>
            <w:noWrap/>
            <w:hideMark/>
          </w:tcPr>
          <w:p w14:paraId="2AC19CF9" w14:textId="40D17962"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72.0%</w:t>
            </w:r>
          </w:p>
        </w:tc>
        <w:tc>
          <w:tcPr>
            <w:tcW w:w="2880" w:type="pct"/>
            <w:vMerge w:val="restart"/>
            <w:tcBorders>
              <w:top w:val="nil"/>
              <w:left w:val="nil"/>
              <w:right w:val="single" w:sz="4" w:space="0" w:color="auto"/>
            </w:tcBorders>
            <w:shd w:val="clear" w:color="auto" w:fill="auto"/>
            <w:noWrap/>
            <w:hideMark/>
          </w:tcPr>
          <w:p w14:paraId="151680B5" w14:textId="4D3FF362" w:rsidR="006762AA" w:rsidRDefault="006762AA" w:rsidP="00582489">
            <w:pPr>
              <w:rPr>
                <w:rFonts w:asciiTheme="minorHAnsi" w:hAnsiTheme="minorHAnsi" w:cstheme="minorHAnsi"/>
                <w:color w:val="000000" w:themeColor="text1"/>
              </w:rPr>
            </w:pPr>
            <w:r>
              <w:rPr>
                <w:rFonts w:asciiTheme="minorHAnsi" w:hAnsiTheme="minorHAnsi" w:cstheme="minorHAnsi"/>
                <w:color w:val="000000" w:themeColor="text1"/>
              </w:rPr>
              <w:t xml:space="preserve">We found no prior examples of </w:t>
            </w:r>
            <w:r w:rsidR="00D81D30">
              <w:rPr>
                <w:rFonts w:asciiTheme="minorHAnsi" w:hAnsiTheme="minorHAnsi" w:cstheme="minorHAnsi"/>
                <w:color w:val="000000" w:themeColor="text1"/>
              </w:rPr>
              <w:t>calibration</w:t>
            </w:r>
            <w:r>
              <w:rPr>
                <w:rFonts w:asciiTheme="minorHAnsi" w:hAnsiTheme="minorHAnsi" w:cstheme="minorHAnsi"/>
                <w:color w:val="000000" w:themeColor="text1"/>
              </w:rPr>
              <w:t xml:space="preserve"> in the literature, so were guided by the distribution of the data and key cases. </w:t>
            </w:r>
          </w:p>
          <w:p w14:paraId="0FE9AF00" w14:textId="77777777" w:rsidR="006762AA" w:rsidRDefault="006762AA" w:rsidP="00582489">
            <w:pPr>
              <w:rPr>
                <w:rFonts w:asciiTheme="minorHAnsi" w:hAnsiTheme="minorHAnsi" w:cstheme="minorHAnsi"/>
                <w:color w:val="000000" w:themeColor="text1"/>
              </w:rPr>
            </w:pPr>
          </w:p>
          <w:p w14:paraId="42DA6109" w14:textId="7A64F111" w:rsidR="00D81D30" w:rsidRDefault="00D81D30" w:rsidP="00582489">
            <w:pPr>
              <w:rPr>
                <w:rFonts w:asciiTheme="minorHAnsi" w:hAnsiTheme="minorHAnsi" w:cstheme="minorHAnsi"/>
                <w:color w:val="000000" w:themeColor="text1"/>
              </w:rPr>
            </w:pPr>
            <w:r w:rsidRPr="00D81D30">
              <w:rPr>
                <w:rFonts w:asciiTheme="minorHAnsi" w:hAnsiTheme="minorHAnsi" w:cstheme="minorHAnsi"/>
                <w:b/>
                <w:bCs/>
                <w:color w:val="000000"/>
              </w:rPr>
              <w:t>Crossover</w:t>
            </w:r>
            <w:r w:rsidRPr="00D81D30">
              <w:rPr>
                <w:rFonts w:asciiTheme="minorHAnsi" w:hAnsiTheme="minorHAnsi" w:cstheme="minorHAnsi"/>
                <w:color w:val="000000"/>
              </w:rPr>
              <w:t xml:space="preserve">: </w:t>
            </w:r>
            <w:r>
              <w:rPr>
                <w:rFonts w:asciiTheme="minorHAnsi" w:hAnsiTheme="minorHAnsi" w:cstheme="minorHAnsi"/>
                <w:color w:val="000000"/>
              </w:rPr>
              <w:t xml:space="preserve">We looked to place the crossover at a point that was guided by the mean and median and chose 40% (i) as the nearest round number between the two and (ii) on the bases there is quite a distance between </w:t>
            </w:r>
            <w:r w:rsidR="00582489" w:rsidRPr="00D81D30">
              <w:rPr>
                <w:rFonts w:asciiTheme="minorHAnsi" w:hAnsiTheme="minorHAnsi" w:cstheme="minorHAnsi"/>
                <w:color w:val="000000" w:themeColor="text1"/>
              </w:rPr>
              <w:t xml:space="preserve">Canada </w:t>
            </w:r>
            <w:r>
              <w:rPr>
                <w:rFonts w:asciiTheme="minorHAnsi" w:hAnsiTheme="minorHAnsi" w:cstheme="minorHAnsi"/>
                <w:color w:val="000000" w:themeColor="text1"/>
              </w:rPr>
              <w:t xml:space="preserve">(42.4%) and and </w:t>
            </w:r>
            <w:r w:rsidR="00582489" w:rsidRPr="00D81D30">
              <w:rPr>
                <w:rFonts w:asciiTheme="minorHAnsi" w:hAnsiTheme="minorHAnsi" w:cstheme="minorHAnsi"/>
                <w:color w:val="000000" w:themeColor="text1"/>
              </w:rPr>
              <w:t>Austria</w:t>
            </w:r>
            <w:r>
              <w:rPr>
                <w:rFonts w:asciiTheme="minorHAnsi" w:hAnsiTheme="minorHAnsi" w:cstheme="minorHAnsi"/>
                <w:color w:val="000000" w:themeColor="text1"/>
              </w:rPr>
              <w:t xml:space="preserve"> (37.8%), so 40% was a rounded number at the midpoint of this ‘natural break’ in the data. </w:t>
            </w:r>
          </w:p>
          <w:p w14:paraId="210F91A6" w14:textId="77777777" w:rsidR="00D81D30" w:rsidRDefault="00D81D30" w:rsidP="00582489">
            <w:pPr>
              <w:rPr>
                <w:rFonts w:asciiTheme="minorHAnsi" w:hAnsiTheme="minorHAnsi" w:cstheme="minorHAnsi"/>
                <w:color w:val="000000" w:themeColor="text1"/>
              </w:rPr>
            </w:pPr>
          </w:p>
          <w:p w14:paraId="1B9FB3D1" w14:textId="2CFD0047" w:rsidR="00582489" w:rsidRPr="00D81D30" w:rsidRDefault="00D81D30" w:rsidP="00582489">
            <w:pPr>
              <w:rPr>
                <w:rFonts w:asciiTheme="minorHAnsi" w:hAnsiTheme="minorHAnsi" w:cstheme="minorHAnsi"/>
                <w:color w:val="FF0000"/>
              </w:rPr>
            </w:pPr>
            <w:r>
              <w:rPr>
                <w:rFonts w:asciiTheme="minorHAnsi" w:hAnsiTheme="minorHAnsi" w:cstheme="minorHAnsi"/>
                <w:color w:val="000000" w:themeColor="text1"/>
              </w:rPr>
              <w:t>At the top of the set, Denmark and Norway are outliers with scores some way above the third ranked case, so we set fully in the set as the nearest round number below them (70%). Similarly, at the bottom of the set</w:t>
            </w:r>
            <w:r w:rsidR="00582489" w:rsidRPr="00D81D30">
              <w:rPr>
                <w:rFonts w:asciiTheme="minorHAnsi" w:hAnsiTheme="minorHAnsi" w:cstheme="minorHAnsi"/>
                <w:color w:val="000000" w:themeColor="text1"/>
              </w:rPr>
              <w:t xml:space="preserve"> </w:t>
            </w:r>
            <w:r>
              <w:rPr>
                <w:rFonts w:asciiTheme="minorHAnsi" w:hAnsiTheme="minorHAnsi" w:cstheme="minorHAnsi"/>
                <w:color w:val="000000" w:themeColor="text1"/>
              </w:rPr>
              <w:t>Greece and Portugal are outliers so we set fully out of the set at the nearest round number above them.</w:t>
            </w:r>
          </w:p>
        </w:tc>
      </w:tr>
      <w:tr w:rsidR="00582489" w:rsidRPr="003C7943" w14:paraId="76DCE09A"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981E4A6" w14:textId="5C4186B9"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Norway</w:t>
            </w:r>
          </w:p>
        </w:tc>
        <w:tc>
          <w:tcPr>
            <w:tcW w:w="943" w:type="pct"/>
            <w:tcBorders>
              <w:top w:val="nil"/>
              <w:left w:val="nil"/>
              <w:bottom w:val="single" w:sz="4" w:space="0" w:color="auto"/>
              <w:right w:val="single" w:sz="4" w:space="0" w:color="auto"/>
            </w:tcBorders>
            <w:shd w:val="clear" w:color="auto" w:fill="auto"/>
            <w:noWrap/>
            <w:hideMark/>
          </w:tcPr>
          <w:p w14:paraId="772D8214" w14:textId="47ECFBCF"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71.6%</w:t>
            </w:r>
          </w:p>
        </w:tc>
        <w:tc>
          <w:tcPr>
            <w:tcW w:w="2880" w:type="pct"/>
            <w:vMerge/>
            <w:tcBorders>
              <w:left w:val="nil"/>
              <w:right w:val="single" w:sz="4" w:space="0" w:color="auto"/>
            </w:tcBorders>
            <w:shd w:val="clear" w:color="auto" w:fill="auto"/>
            <w:noWrap/>
            <w:vAlign w:val="bottom"/>
            <w:hideMark/>
          </w:tcPr>
          <w:p w14:paraId="27E427F0" w14:textId="77777777" w:rsidR="00582489" w:rsidRPr="003C7943" w:rsidRDefault="00582489" w:rsidP="00582489">
            <w:pPr>
              <w:jc w:val="center"/>
              <w:rPr>
                <w:rFonts w:asciiTheme="minorHAnsi" w:hAnsiTheme="minorHAnsi" w:cstheme="minorHAnsi"/>
                <w:color w:val="000000"/>
              </w:rPr>
            </w:pPr>
          </w:p>
        </w:tc>
      </w:tr>
      <w:tr w:rsidR="00582489" w:rsidRPr="003C7943" w14:paraId="4690F85C"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2A1598D" w14:textId="2E5BFF9F" w:rsidR="00582489" w:rsidRPr="003C7943" w:rsidRDefault="00582489" w:rsidP="00582489">
            <w:pPr>
              <w:rPr>
                <w:rFonts w:asciiTheme="minorHAnsi" w:hAnsiTheme="minorHAnsi" w:cstheme="minorHAnsi"/>
                <w:color w:val="FF0000"/>
              </w:rPr>
            </w:pPr>
            <w:r w:rsidRPr="003C7943">
              <w:rPr>
                <w:rFonts w:asciiTheme="minorHAnsi" w:hAnsiTheme="minorHAnsi" w:cstheme="minorHAnsi"/>
                <w:color w:val="FF0000"/>
              </w:rPr>
              <w:lastRenderedPageBreak/>
              <w:t>SET MAX</w:t>
            </w:r>
          </w:p>
        </w:tc>
        <w:tc>
          <w:tcPr>
            <w:tcW w:w="943" w:type="pct"/>
            <w:tcBorders>
              <w:top w:val="nil"/>
              <w:left w:val="nil"/>
              <w:bottom w:val="single" w:sz="4" w:space="0" w:color="auto"/>
              <w:right w:val="single" w:sz="4" w:space="0" w:color="auto"/>
            </w:tcBorders>
            <w:shd w:val="clear" w:color="auto" w:fill="auto"/>
            <w:noWrap/>
            <w:hideMark/>
          </w:tcPr>
          <w:p w14:paraId="52F53563" w14:textId="76F16BAC" w:rsidR="00582489" w:rsidRPr="003C7943" w:rsidRDefault="00582489" w:rsidP="00582489">
            <w:pPr>
              <w:jc w:val="center"/>
              <w:rPr>
                <w:rFonts w:asciiTheme="minorHAnsi" w:hAnsiTheme="minorHAnsi" w:cstheme="minorHAnsi"/>
                <w:color w:val="FF0000"/>
              </w:rPr>
            </w:pPr>
            <w:r w:rsidRPr="003C7943">
              <w:rPr>
                <w:rFonts w:asciiTheme="minorHAnsi" w:hAnsiTheme="minorHAnsi" w:cstheme="minorHAnsi"/>
                <w:color w:val="FF0000"/>
              </w:rPr>
              <w:t>70.0%</w:t>
            </w:r>
          </w:p>
        </w:tc>
        <w:tc>
          <w:tcPr>
            <w:tcW w:w="2880" w:type="pct"/>
            <w:vMerge/>
            <w:tcBorders>
              <w:left w:val="nil"/>
              <w:right w:val="single" w:sz="4" w:space="0" w:color="auto"/>
            </w:tcBorders>
            <w:shd w:val="clear" w:color="auto" w:fill="auto"/>
            <w:noWrap/>
            <w:vAlign w:val="bottom"/>
            <w:hideMark/>
          </w:tcPr>
          <w:p w14:paraId="240DF587" w14:textId="77777777" w:rsidR="00582489" w:rsidRPr="003C7943" w:rsidRDefault="00582489" w:rsidP="00582489">
            <w:pPr>
              <w:jc w:val="center"/>
              <w:rPr>
                <w:rFonts w:asciiTheme="minorHAnsi" w:hAnsiTheme="minorHAnsi" w:cstheme="minorHAnsi"/>
                <w:color w:val="000000"/>
              </w:rPr>
            </w:pPr>
          </w:p>
        </w:tc>
      </w:tr>
      <w:tr w:rsidR="00582489" w:rsidRPr="003C7943" w14:paraId="4649A2D2"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294C3BA" w14:textId="2D8C29EE"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Sweden</w:t>
            </w:r>
          </w:p>
        </w:tc>
        <w:tc>
          <w:tcPr>
            <w:tcW w:w="943" w:type="pct"/>
            <w:tcBorders>
              <w:top w:val="nil"/>
              <w:left w:val="nil"/>
              <w:bottom w:val="single" w:sz="4" w:space="0" w:color="auto"/>
              <w:right w:val="single" w:sz="4" w:space="0" w:color="auto"/>
            </w:tcBorders>
            <w:shd w:val="clear" w:color="auto" w:fill="auto"/>
            <w:noWrap/>
            <w:hideMark/>
          </w:tcPr>
          <w:p w14:paraId="60259C65" w14:textId="7EF2D692"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63.1%</w:t>
            </w:r>
          </w:p>
        </w:tc>
        <w:tc>
          <w:tcPr>
            <w:tcW w:w="2880" w:type="pct"/>
            <w:vMerge/>
            <w:tcBorders>
              <w:left w:val="nil"/>
              <w:right w:val="single" w:sz="4" w:space="0" w:color="auto"/>
            </w:tcBorders>
            <w:shd w:val="clear" w:color="auto" w:fill="auto"/>
            <w:noWrap/>
            <w:vAlign w:val="bottom"/>
            <w:hideMark/>
          </w:tcPr>
          <w:p w14:paraId="1DEDC920" w14:textId="77777777" w:rsidR="00582489" w:rsidRPr="003C7943" w:rsidRDefault="00582489" w:rsidP="00582489">
            <w:pPr>
              <w:jc w:val="center"/>
              <w:rPr>
                <w:rFonts w:asciiTheme="minorHAnsi" w:hAnsiTheme="minorHAnsi" w:cstheme="minorHAnsi"/>
                <w:color w:val="000000"/>
              </w:rPr>
            </w:pPr>
          </w:p>
        </w:tc>
      </w:tr>
      <w:tr w:rsidR="00582489" w:rsidRPr="003C7943" w14:paraId="34588B5D"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1F83619" w14:textId="4193AD7F"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Finland</w:t>
            </w:r>
          </w:p>
        </w:tc>
        <w:tc>
          <w:tcPr>
            <w:tcW w:w="943" w:type="pct"/>
            <w:tcBorders>
              <w:top w:val="nil"/>
              <w:left w:val="nil"/>
              <w:bottom w:val="single" w:sz="4" w:space="0" w:color="auto"/>
              <w:right w:val="single" w:sz="4" w:space="0" w:color="auto"/>
            </w:tcBorders>
            <w:shd w:val="clear" w:color="auto" w:fill="auto"/>
            <w:noWrap/>
            <w:hideMark/>
          </w:tcPr>
          <w:p w14:paraId="7A400E75" w14:textId="47C4BB66"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58.8%</w:t>
            </w:r>
          </w:p>
        </w:tc>
        <w:tc>
          <w:tcPr>
            <w:tcW w:w="2880" w:type="pct"/>
            <w:vMerge/>
            <w:tcBorders>
              <w:left w:val="nil"/>
              <w:right w:val="single" w:sz="4" w:space="0" w:color="auto"/>
            </w:tcBorders>
            <w:shd w:val="clear" w:color="auto" w:fill="auto"/>
            <w:noWrap/>
            <w:vAlign w:val="bottom"/>
            <w:hideMark/>
          </w:tcPr>
          <w:p w14:paraId="0677933F" w14:textId="77777777" w:rsidR="00582489" w:rsidRPr="003C7943" w:rsidRDefault="00582489" w:rsidP="00582489">
            <w:pPr>
              <w:jc w:val="center"/>
              <w:rPr>
                <w:rFonts w:asciiTheme="minorHAnsi" w:hAnsiTheme="minorHAnsi" w:cstheme="minorHAnsi"/>
                <w:color w:val="000000"/>
              </w:rPr>
            </w:pPr>
          </w:p>
        </w:tc>
      </w:tr>
      <w:tr w:rsidR="00582489" w:rsidRPr="003C7943" w14:paraId="4ED0809F"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3E74075" w14:textId="3C7B0110"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Netherlands</w:t>
            </w:r>
          </w:p>
        </w:tc>
        <w:tc>
          <w:tcPr>
            <w:tcW w:w="943" w:type="pct"/>
            <w:tcBorders>
              <w:top w:val="nil"/>
              <w:left w:val="nil"/>
              <w:bottom w:val="single" w:sz="4" w:space="0" w:color="auto"/>
              <w:right w:val="single" w:sz="4" w:space="0" w:color="auto"/>
            </w:tcBorders>
            <w:shd w:val="clear" w:color="auto" w:fill="auto"/>
            <w:noWrap/>
            <w:hideMark/>
          </w:tcPr>
          <w:p w14:paraId="19A0A1E5" w14:textId="3FEFD21B"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58.0%</w:t>
            </w:r>
          </w:p>
        </w:tc>
        <w:tc>
          <w:tcPr>
            <w:tcW w:w="2880" w:type="pct"/>
            <w:vMerge/>
            <w:tcBorders>
              <w:left w:val="nil"/>
              <w:right w:val="single" w:sz="4" w:space="0" w:color="auto"/>
            </w:tcBorders>
            <w:shd w:val="clear" w:color="auto" w:fill="auto"/>
            <w:noWrap/>
            <w:vAlign w:val="bottom"/>
            <w:hideMark/>
          </w:tcPr>
          <w:p w14:paraId="426F9C6B" w14:textId="77777777" w:rsidR="00582489" w:rsidRPr="003C7943" w:rsidRDefault="00582489" w:rsidP="00582489">
            <w:pPr>
              <w:jc w:val="center"/>
              <w:rPr>
                <w:rFonts w:asciiTheme="minorHAnsi" w:hAnsiTheme="minorHAnsi" w:cstheme="minorHAnsi"/>
                <w:color w:val="000000"/>
              </w:rPr>
            </w:pPr>
          </w:p>
        </w:tc>
      </w:tr>
      <w:tr w:rsidR="00582489" w:rsidRPr="003C7943" w14:paraId="45A5E1EA"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FE3461B" w14:textId="60B3EF73" w:rsidR="00582489" w:rsidRPr="003C7943" w:rsidRDefault="00582489" w:rsidP="00582489">
            <w:pPr>
              <w:rPr>
                <w:rFonts w:asciiTheme="minorHAnsi" w:hAnsiTheme="minorHAnsi" w:cstheme="minorHAnsi"/>
                <w:color w:val="FF0000"/>
              </w:rPr>
            </w:pPr>
            <w:r w:rsidRPr="003C7943">
              <w:rPr>
                <w:rFonts w:asciiTheme="minorHAnsi" w:hAnsiTheme="minorHAnsi" w:cstheme="minorHAnsi"/>
                <w:color w:val="000000"/>
              </w:rPr>
              <w:t>New Zealand</w:t>
            </w:r>
          </w:p>
        </w:tc>
        <w:tc>
          <w:tcPr>
            <w:tcW w:w="943" w:type="pct"/>
            <w:tcBorders>
              <w:top w:val="nil"/>
              <w:left w:val="nil"/>
              <w:bottom w:val="single" w:sz="4" w:space="0" w:color="auto"/>
              <w:right w:val="single" w:sz="4" w:space="0" w:color="auto"/>
            </w:tcBorders>
            <w:shd w:val="clear" w:color="auto" w:fill="auto"/>
            <w:noWrap/>
            <w:hideMark/>
          </w:tcPr>
          <w:p w14:paraId="3D053454" w14:textId="05E3594B" w:rsidR="00582489" w:rsidRPr="003C7943" w:rsidRDefault="00582489" w:rsidP="00582489">
            <w:pPr>
              <w:jc w:val="center"/>
              <w:rPr>
                <w:rFonts w:asciiTheme="minorHAnsi" w:hAnsiTheme="minorHAnsi" w:cstheme="minorHAnsi"/>
                <w:color w:val="FF0000"/>
              </w:rPr>
            </w:pPr>
            <w:r w:rsidRPr="003C7943">
              <w:rPr>
                <w:rFonts w:asciiTheme="minorHAnsi" w:hAnsiTheme="minorHAnsi" w:cstheme="minorHAnsi"/>
                <w:color w:val="000000"/>
              </w:rPr>
              <w:t>52.0%</w:t>
            </w:r>
          </w:p>
        </w:tc>
        <w:tc>
          <w:tcPr>
            <w:tcW w:w="2880" w:type="pct"/>
            <w:vMerge/>
            <w:tcBorders>
              <w:left w:val="nil"/>
              <w:right w:val="single" w:sz="4" w:space="0" w:color="auto"/>
            </w:tcBorders>
            <w:shd w:val="clear" w:color="auto" w:fill="auto"/>
            <w:noWrap/>
            <w:vAlign w:val="bottom"/>
            <w:hideMark/>
          </w:tcPr>
          <w:p w14:paraId="0BB54F0A" w14:textId="77777777" w:rsidR="00582489" w:rsidRPr="003C7943" w:rsidRDefault="00582489" w:rsidP="00582489">
            <w:pPr>
              <w:jc w:val="center"/>
              <w:rPr>
                <w:rFonts w:asciiTheme="minorHAnsi" w:hAnsiTheme="minorHAnsi" w:cstheme="minorHAnsi"/>
                <w:color w:val="000000"/>
              </w:rPr>
            </w:pPr>
          </w:p>
        </w:tc>
      </w:tr>
      <w:tr w:rsidR="00582489" w:rsidRPr="003C7943" w14:paraId="3AAB52E5"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7D89917" w14:textId="5F771E77"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Switzerland</w:t>
            </w:r>
          </w:p>
        </w:tc>
        <w:tc>
          <w:tcPr>
            <w:tcW w:w="943" w:type="pct"/>
            <w:tcBorders>
              <w:top w:val="nil"/>
              <w:left w:val="nil"/>
              <w:bottom w:val="single" w:sz="4" w:space="0" w:color="auto"/>
              <w:right w:val="single" w:sz="4" w:space="0" w:color="auto"/>
            </w:tcBorders>
            <w:shd w:val="clear" w:color="auto" w:fill="auto"/>
            <w:noWrap/>
            <w:hideMark/>
          </w:tcPr>
          <w:p w14:paraId="1B75BAFC" w14:textId="4BAA9BE6"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49.2%</w:t>
            </w:r>
          </w:p>
        </w:tc>
        <w:tc>
          <w:tcPr>
            <w:tcW w:w="2880" w:type="pct"/>
            <w:vMerge/>
            <w:tcBorders>
              <w:left w:val="nil"/>
              <w:right w:val="single" w:sz="4" w:space="0" w:color="auto"/>
            </w:tcBorders>
            <w:shd w:val="clear" w:color="auto" w:fill="auto"/>
            <w:noWrap/>
            <w:vAlign w:val="bottom"/>
            <w:hideMark/>
          </w:tcPr>
          <w:p w14:paraId="0E930ECC" w14:textId="77777777" w:rsidR="00582489" w:rsidRPr="003C7943" w:rsidRDefault="00582489" w:rsidP="00582489">
            <w:pPr>
              <w:jc w:val="center"/>
              <w:rPr>
                <w:rFonts w:asciiTheme="minorHAnsi" w:hAnsiTheme="minorHAnsi" w:cstheme="minorHAnsi"/>
                <w:color w:val="000000"/>
              </w:rPr>
            </w:pPr>
          </w:p>
        </w:tc>
      </w:tr>
      <w:tr w:rsidR="00582489" w:rsidRPr="003C7943" w14:paraId="44F1D75B"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997EA2A" w14:textId="0530834C"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Australia</w:t>
            </w:r>
          </w:p>
        </w:tc>
        <w:tc>
          <w:tcPr>
            <w:tcW w:w="943" w:type="pct"/>
            <w:tcBorders>
              <w:top w:val="nil"/>
              <w:left w:val="nil"/>
              <w:bottom w:val="single" w:sz="4" w:space="0" w:color="auto"/>
              <w:right w:val="single" w:sz="4" w:space="0" w:color="auto"/>
            </w:tcBorders>
            <w:shd w:val="clear" w:color="auto" w:fill="auto"/>
            <w:noWrap/>
            <w:hideMark/>
          </w:tcPr>
          <w:p w14:paraId="33FF3855" w14:textId="25F46015"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48.6%</w:t>
            </w:r>
          </w:p>
        </w:tc>
        <w:tc>
          <w:tcPr>
            <w:tcW w:w="2880" w:type="pct"/>
            <w:vMerge/>
            <w:tcBorders>
              <w:left w:val="nil"/>
              <w:right w:val="single" w:sz="4" w:space="0" w:color="auto"/>
            </w:tcBorders>
            <w:shd w:val="clear" w:color="auto" w:fill="auto"/>
            <w:noWrap/>
            <w:vAlign w:val="bottom"/>
            <w:hideMark/>
          </w:tcPr>
          <w:p w14:paraId="6120DE02" w14:textId="77777777" w:rsidR="00582489" w:rsidRPr="003C7943" w:rsidRDefault="00582489" w:rsidP="00582489">
            <w:pPr>
              <w:jc w:val="center"/>
              <w:rPr>
                <w:rFonts w:asciiTheme="minorHAnsi" w:hAnsiTheme="minorHAnsi" w:cstheme="minorHAnsi"/>
                <w:color w:val="000000"/>
              </w:rPr>
            </w:pPr>
          </w:p>
        </w:tc>
      </w:tr>
      <w:tr w:rsidR="00582489" w:rsidRPr="003C7943" w14:paraId="6023CD36"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CDF95BA" w14:textId="2382BE91"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Canada</w:t>
            </w:r>
          </w:p>
        </w:tc>
        <w:tc>
          <w:tcPr>
            <w:tcW w:w="943" w:type="pct"/>
            <w:tcBorders>
              <w:top w:val="nil"/>
              <w:left w:val="nil"/>
              <w:bottom w:val="single" w:sz="4" w:space="0" w:color="auto"/>
              <w:right w:val="single" w:sz="4" w:space="0" w:color="auto"/>
            </w:tcBorders>
            <w:shd w:val="clear" w:color="auto" w:fill="auto"/>
            <w:noWrap/>
            <w:hideMark/>
          </w:tcPr>
          <w:p w14:paraId="787FC7F9" w14:textId="3F65305B"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42.4%</w:t>
            </w:r>
          </w:p>
        </w:tc>
        <w:tc>
          <w:tcPr>
            <w:tcW w:w="2880" w:type="pct"/>
            <w:vMerge/>
            <w:tcBorders>
              <w:left w:val="nil"/>
              <w:right w:val="single" w:sz="4" w:space="0" w:color="auto"/>
            </w:tcBorders>
            <w:shd w:val="clear" w:color="auto" w:fill="auto"/>
            <w:noWrap/>
            <w:vAlign w:val="bottom"/>
            <w:hideMark/>
          </w:tcPr>
          <w:p w14:paraId="59279FA1" w14:textId="77777777" w:rsidR="00582489" w:rsidRPr="003C7943" w:rsidRDefault="00582489" w:rsidP="00582489">
            <w:pPr>
              <w:jc w:val="center"/>
              <w:rPr>
                <w:rFonts w:asciiTheme="minorHAnsi" w:hAnsiTheme="minorHAnsi" w:cstheme="minorHAnsi"/>
                <w:color w:val="000000"/>
              </w:rPr>
            </w:pPr>
          </w:p>
        </w:tc>
      </w:tr>
      <w:tr w:rsidR="00582489" w:rsidRPr="003C7943" w14:paraId="30610681"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88475C5" w14:textId="2A336698" w:rsidR="00582489" w:rsidRPr="003C7943" w:rsidRDefault="00582489" w:rsidP="00582489">
            <w:pPr>
              <w:rPr>
                <w:rFonts w:asciiTheme="minorHAnsi" w:hAnsiTheme="minorHAnsi" w:cstheme="minorHAnsi"/>
                <w:color w:val="FF0000"/>
              </w:rPr>
            </w:pPr>
            <w:r w:rsidRPr="003C7943">
              <w:rPr>
                <w:rFonts w:asciiTheme="minorHAnsi" w:hAnsiTheme="minorHAnsi" w:cstheme="minorHAnsi"/>
                <w:color w:val="FF0000"/>
              </w:rPr>
              <w:t>MEAN</w:t>
            </w:r>
          </w:p>
        </w:tc>
        <w:tc>
          <w:tcPr>
            <w:tcW w:w="943" w:type="pct"/>
            <w:tcBorders>
              <w:top w:val="nil"/>
              <w:left w:val="nil"/>
              <w:bottom w:val="single" w:sz="4" w:space="0" w:color="auto"/>
              <w:right w:val="single" w:sz="4" w:space="0" w:color="auto"/>
            </w:tcBorders>
            <w:shd w:val="clear" w:color="auto" w:fill="auto"/>
            <w:noWrap/>
            <w:hideMark/>
          </w:tcPr>
          <w:p w14:paraId="6CA6E8A5" w14:textId="6DDAB7C7" w:rsidR="00582489" w:rsidRPr="003C7943" w:rsidRDefault="00582489" w:rsidP="00582489">
            <w:pPr>
              <w:jc w:val="center"/>
              <w:rPr>
                <w:rFonts w:asciiTheme="minorHAnsi" w:hAnsiTheme="minorHAnsi" w:cstheme="minorHAnsi"/>
                <w:color w:val="FF0000"/>
              </w:rPr>
            </w:pPr>
            <w:r w:rsidRPr="003C7943">
              <w:rPr>
                <w:rFonts w:asciiTheme="minorHAnsi" w:hAnsiTheme="minorHAnsi" w:cstheme="minorHAnsi"/>
                <w:color w:val="FF0000"/>
              </w:rPr>
              <w:t>41.4%</w:t>
            </w:r>
          </w:p>
        </w:tc>
        <w:tc>
          <w:tcPr>
            <w:tcW w:w="2880" w:type="pct"/>
            <w:vMerge/>
            <w:tcBorders>
              <w:left w:val="nil"/>
              <w:right w:val="single" w:sz="4" w:space="0" w:color="auto"/>
            </w:tcBorders>
            <w:shd w:val="clear" w:color="auto" w:fill="auto"/>
            <w:noWrap/>
            <w:vAlign w:val="bottom"/>
            <w:hideMark/>
          </w:tcPr>
          <w:p w14:paraId="5A37F93A" w14:textId="77777777" w:rsidR="00582489" w:rsidRPr="003C7943" w:rsidRDefault="00582489" w:rsidP="00582489">
            <w:pPr>
              <w:jc w:val="center"/>
              <w:rPr>
                <w:rFonts w:asciiTheme="minorHAnsi" w:hAnsiTheme="minorHAnsi" w:cstheme="minorHAnsi"/>
                <w:color w:val="000000"/>
              </w:rPr>
            </w:pPr>
          </w:p>
        </w:tc>
      </w:tr>
      <w:tr w:rsidR="00582489" w:rsidRPr="003C7943" w14:paraId="37660365"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54353F0" w14:textId="6AAB9791"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FF0000"/>
              </w:rPr>
              <w:t>SET CROSS</w:t>
            </w:r>
            <w:r w:rsidR="001B0EBD">
              <w:rPr>
                <w:rFonts w:asciiTheme="minorHAnsi" w:hAnsiTheme="minorHAnsi" w:cstheme="minorHAnsi"/>
                <w:color w:val="FF0000"/>
              </w:rPr>
              <w:t>OVER</w:t>
            </w:r>
          </w:p>
        </w:tc>
        <w:tc>
          <w:tcPr>
            <w:tcW w:w="943" w:type="pct"/>
            <w:tcBorders>
              <w:top w:val="nil"/>
              <w:left w:val="nil"/>
              <w:bottom w:val="single" w:sz="4" w:space="0" w:color="auto"/>
              <w:right w:val="single" w:sz="4" w:space="0" w:color="auto"/>
            </w:tcBorders>
            <w:shd w:val="clear" w:color="auto" w:fill="auto"/>
            <w:noWrap/>
            <w:hideMark/>
          </w:tcPr>
          <w:p w14:paraId="52F7E631" w14:textId="404799E0"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FF0000"/>
              </w:rPr>
              <w:t>40.0%</w:t>
            </w:r>
          </w:p>
        </w:tc>
        <w:tc>
          <w:tcPr>
            <w:tcW w:w="2880" w:type="pct"/>
            <w:vMerge/>
            <w:tcBorders>
              <w:left w:val="nil"/>
              <w:right w:val="single" w:sz="4" w:space="0" w:color="auto"/>
            </w:tcBorders>
            <w:shd w:val="clear" w:color="auto" w:fill="auto"/>
            <w:noWrap/>
            <w:vAlign w:val="bottom"/>
            <w:hideMark/>
          </w:tcPr>
          <w:p w14:paraId="0B46D4FF" w14:textId="77777777" w:rsidR="00582489" w:rsidRPr="003C7943" w:rsidRDefault="00582489" w:rsidP="00582489">
            <w:pPr>
              <w:jc w:val="center"/>
              <w:rPr>
                <w:rFonts w:asciiTheme="minorHAnsi" w:hAnsiTheme="minorHAnsi" w:cstheme="minorHAnsi"/>
                <w:color w:val="000000"/>
              </w:rPr>
            </w:pPr>
          </w:p>
        </w:tc>
      </w:tr>
      <w:tr w:rsidR="00582489" w:rsidRPr="003C7943" w14:paraId="41E84C2B"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F9CFB7A" w14:textId="5811A5E5"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Austria</w:t>
            </w:r>
          </w:p>
        </w:tc>
        <w:tc>
          <w:tcPr>
            <w:tcW w:w="943" w:type="pct"/>
            <w:tcBorders>
              <w:top w:val="nil"/>
              <w:left w:val="nil"/>
              <w:bottom w:val="single" w:sz="4" w:space="0" w:color="auto"/>
              <w:right w:val="single" w:sz="4" w:space="0" w:color="auto"/>
            </w:tcBorders>
            <w:shd w:val="clear" w:color="auto" w:fill="auto"/>
            <w:noWrap/>
            <w:hideMark/>
          </w:tcPr>
          <w:p w14:paraId="24686398" w14:textId="45EA51CC"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37.8%</w:t>
            </w:r>
          </w:p>
        </w:tc>
        <w:tc>
          <w:tcPr>
            <w:tcW w:w="2880" w:type="pct"/>
            <w:vMerge/>
            <w:tcBorders>
              <w:left w:val="nil"/>
              <w:right w:val="single" w:sz="4" w:space="0" w:color="auto"/>
            </w:tcBorders>
            <w:shd w:val="clear" w:color="auto" w:fill="auto"/>
            <w:noWrap/>
            <w:vAlign w:val="bottom"/>
            <w:hideMark/>
          </w:tcPr>
          <w:p w14:paraId="53C183C0" w14:textId="77777777" w:rsidR="00582489" w:rsidRPr="003C7943" w:rsidRDefault="00582489" w:rsidP="00582489">
            <w:pPr>
              <w:jc w:val="center"/>
              <w:rPr>
                <w:rFonts w:asciiTheme="minorHAnsi" w:hAnsiTheme="minorHAnsi" w:cstheme="minorHAnsi"/>
                <w:color w:val="000000"/>
              </w:rPr>
            </w:pPr>
          </w:p>
        </w:tc>
      </w:tr>
      <w:tr w:rsidR="00582489" w:rsidRPr="003C7943" w14:paraId="1831EB40"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7BEEB49" w14:textId="400C9804"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Germany</w:t>
            </w:r>
          </w:p>
        </w:tc>
        <w:tc>
          <w:tcPr>
            <w:tcW w:w="943" w:type="pct"/>
            <w:tcBorders>
              <w:top w:val="nil"/>
              <w:left w:val="nil"/>
              <w:bottom w:val="single" w:sz="4" w:space="0" w:color="auto"/>
              <w:right w:val="single" w:sz="4" w:space="0" w:color="auto"/>
            </w:tcBorders>
            <w:shd w:val="clear" w:color="auto" w:fill="auto"/>
            <w:noWrap/>
            <w:hideMark/>
          </w:tcPr>
          <w:p w14:paraId="425504F2" w14:textId="6AEBFC24"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37.8%</w:t>
            </w:r>
          </w:p>
        </w:tc>
        <w:tc>
          <w:tcPr>
            <w:tcW w:w="2880" w:type="pct"/>
            <w:vMerge/>
            <w:tcBorders>
              <w:left w:val="nil"/>
              <w:right w:val="single" w:sz="4" w:space="0" w:color="auto"/>
            </w:tcBorders>
            <w:shd w:val="clear" w:color="auto" w:fill="auto"/>
            <w:noWrap/>
            <w:vAlign w:val="bottom"/>
            <w:hideMark/>
          </w:tcPr>
          <w:p w14:paraId="52AB7EF2" w14:textId="77777777" w:rsidR="00582489" w:rsidRPr="003C7943" w:rsidRDefault="00582489" w:rsidP="00582489">
            <w:pPr>
              <w:jc w:val="center"/>
              <w:rPr>
                <w:rFonts w:asciiTheme="minorHAnsi" w:hAnsiTheme="minorHAnsi" w:cstheme="minorHAnsi"/>
                <w:color w:val="000000"/>
              </w:rPr>
            </w:pPr>
          </w:p>
        </w:tc>
      </w:tr>
      <w:tr w:rsidR="00582489" w:rsidRPr="003C7943" w14:paraId="7B260729"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E1AA7DA" w14:textId="5AF9B5D6" w:rsidR="00582489" w:rsidRPr="003C7943" w:rsidRDefault="00582489" w:rsidP="00582489">
            <w:pPr>
              <w:rPr>
                <w:rFonts w:asciiTheme="minorHAnsi" w:hAnsiTheme="minorHAnsi" w:cstheme="minorHAnsi"/>
                <w:color w:val="FF0000"/>
              </w:rPr>
            </w:pPr>
            <w:r w:rsidRPr="003C7943">
              <w:rPr>
                <w:rFonts w:asciiTheme="minorHAnsi" w:hAnsiTheme="minorHAnsi" w:cstheme="minorHAnsi"/>
                <w:color w:val="FF0000"/>
              </w:rPr>
              <w:t>MEDIAN</w:t>
            </w:r>
          </w:p>
        </w:tc>
        <w:tc>
          <w:tcPr>
            <w:tcW w:w="943" w:type="pct"/>
            <w:tcBorders>
              <w:top w:val="nil"/>
              <w:left w:val="nil"/>
              <w:bottom w:val="single" w:sz="4" w:space="0" w:color="auto"/>
              <w:right w:val="single" w:sz="4" w:space="0" w:color="auto"/>
            </w:tcBorders>
            <w:shd w:val="clear" w:color="auto" w:fill="auto"/>
            <w:noWrap/>
            <w:hideMark/>
          </w:tcPr>
          <w:p w14:paraId="6FA63979" w14:textId="7888277D" w:rsidR="00582489" w:rsidRPr="003C7943" w:rsidRDefault="00582489" w:rsidP="00582489">
            <w:pPr>
              <w:jc w:val="center"/>
              <w:rPr>
                <w:rFonts w:asciiTheme="minorHAnsi" w:hAnsiTheme="minorHAnsi" w:cstheme="minorHAnsi"/>
                <w:color w:val="FF0000"/>
              </w:rPr>
            </w:pPr>
            <w:r w:rsidRPr="003C7943">
              <w:rPr>
                <w:rFonts w:asciiTheme="minorHAnsi" w:hAnsiTheme="minorHAnsi" w:cstheme="minorHAnsi"/>
                <w:color w:val="FF0000"/>
              </w:rPr>
              <w:t>37.7%</w:t>
            </w:r>
          </w:p>
        </w:tc>
        <w:tc>
          <w:tcPr>
            <w:tcW w:w="2880" w:type="pct"/>
            <w:vMerge/>
            <w:tcBorders>
              <w:left w:val="nil"/>
              <w:right w:val="single" w:sz="4" w:space="0" w:color="auto"/>
            </w:tcBorders>
            <w:shd w:val="clear" w:color="auto" w:fill="auto"/>
            <w:noWrap/>
            <w:vAlign w:val="bottom"/>
            <w:hideMark/>
          </w:tcPr>
          <w:p w14:paraId="56F7CAA5" w14:textId="77777777" w:rsidR="00582489" w:rsidRPr="003C7943" w:rsidRDefault="00582489" w:rsidP="00582489">
            <w:pPr>
              <w:jc w:val="center"/>
              <w:rPr>
                <w:rFonts w:asciiTheme="minorHAnsi" w:hAnsiTheme="minorHAnsi" w:cstheme="minorHAnsi"/>
                <w:color w:val="000000"/>
              </w:rPr>
            </w:pPr>
          </w:p>
        </w:tc>
      </w:tr>
      <w:tr w:rsidR="00582489" w:rsidRPr="003C7943" w14:paraId="2B88503D"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CEDAD52" w14:textId="6A7B39A9"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United States</w:t>
            </w:r>
          </w:p>
        </w:tc>
        <w:tc>
          <w:tcPr>
            <w:tcW w:w="943" w:type="pct"/>
            <w:tcBorders>
              <w:top w:val="nil"/>
              <w:left w:val="nil"/>
              <w:bottom w:val="single" w:sz="4" w:space="0" w:color="auto"/>
              <w:right w:val="single" w:sz="4" w:space="0" w:color="auto"/>
            </w:tcBorders>
            <w:shd w:val="clear" w:color="auto" w:fill="auto"/>
            <w:noWrap/>
            <w:hideMark/>
          </w:tcPr>
          <w:p w14:paraId="451F25B0" w14:textId="425F10F4"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37.6%</w:t>
            </w:r>
          </w:p>
        </w:tc>
        <w:tc>
          <w:tcPr>
            <w:tcW w:w="2880" w:type="pct"/>
            <w:vMerge/>
            <w:tcBorders>
              <w:left w:val="nil"/>
              <w:right w:val="single" w:sz="4" w:space="0" w:color="auto"/>
            </w:tcBorders>
            <w:shd w:val="clear" w:color="auto" w:fill="auto"/>
            <w:noWrap/>
            <w:vAlign w:val="bottom"/>
            <w:hideMark/>
          </w:tcPr>
          <w:p w14:paraId="56F5B75D" w14:textId="77777777" w:rsidR="00582489" w:rsidRPr="003C7943" w:rsidRDefault="00582489" w:rsidP="00582489">
            <w:pPr>
              <w:jc w:val="center"/>
              <w:rPr>
                <w:rFonts w:asciiTheme="minorHAnsi" w:hAnsiTheme="minorHAnsi" w:cstheme="minorHAnsi"/>
                <w:color w:val="000000"/>
              </w:rPr>
            </w:pPr>
          </w:p>
        </w:tc>
      </w:tr>
      <w:tr w:rsidR="00582489" w:rsidRPr="003C7943" w14:paraId="65931B84"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277B0BC1" w14:textId="0D846F62"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Japan</w:t>
            </w:r>
          </w:p>
        </w:tc>
        <w:tc>
          <w:tcPr>
            <w:tcW w:w="943" w:type="pct"/>
            <w:tcBorders>
              <w:top w:val="nil"/>
              <w:left w:val="nil"/>
              <w:bottom w:val="single" w:sz="4" w:space="0" w:color="auto"/>
              <w:right w:val="single" w:sz="4" w:space="0" w:color="auto"/>
            </w:tcBorders>
            <w:shd w:val="clear" w:color="auto" w:fill="auto"/>
            <w:noWrap/>
            <w:hideMark/>
          </w:tcPr>
          <w:p w14:paraId="367EAB8D" w14:textId="3B9CACAB"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37.1%</w:t>
            </w:r>
          </w:p>
        </w:tc>
        <w:tc>
          <w:tcPr>
            <w:tcW w:w="2880" w:type="pct"/>
            <w:vMerge/>
            <w:tcBorders>
              <w:left w:val="nil"/>
              <w:right w:val="single" w:sz="4" w:space="0" w:color="auto"/>
            </w:tcBorders>
            <w:shd w:val="clear" w:color="auto" w:fill="auto"/>
            <w:noWrap/>
            <w:vAlign w:val="bottom"/>
            <w:hideMark/>
          </w:tcPr>
          <w:p w14:paraId="34882228" w14:textId="77777777" w:rsidR="00582489" w:rsidRPr="003C7943" w:rsidRDefault="00582489" w:rsidP="00582489">
            <w:pPr>
              <w:jc w:val="center"/>
              <w:rPr>
                <w:rFonts w:asciiTheme="minorHAnsi" w:hAnsiTheme="minorHAnsi" w:cstheme="minorHAnsi"/>
                <w:color w:val="000000"/>
              </w:rPr>
            </w:pPr>
          </w:p>
        </w:tc>
      </w:tr>
      <w:tr w:rsidR="00582489" w:rsidRPr="003C7943" w14:paraId="44840FB6"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7937FA0" w14:textId="78606FB9"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Ireland</w:t>
            </w:r>
          </w:p>
        </w:tc>
        <w:tc>
          <w:tcPr>
            <w:tcW w:w="943" w:type="pct"/>
            <w:tcBorders>
              <w:top w:val="nil"/>
              <w:left w:val="nil"/>
              <w:bottom w:val="single" w:sz="4" w:space="0" w:color="auto"/>
              <w:right w:val="single" w:sz="4" w:space="0" w:color="auto"/>
            </w:tcBorders>
            <w:shd w:val="clear" w:color="auto" w:fill="auto"/>
            <w:noWrap/>
            <w:hideMark/>
          </w:tcPr>
          <w:p w14:paraId="509413D0" w14:textId="070B77BB"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36.5%</w:t>
            </w:r>
          </w:p>
        </w:tc>
        <w:tc>
          <w:tcPr>
            <w:tcW w:w="2880" w:type="pct"/>
            <w:vMerge/>
            <w:tcBorders>
              <w:left w:val="nil"/>
              <w:right w:val="single" w:sz="4" w:space="0" w:color="auto"/>
            </w:tcBorders>
            <w:shd w:val="clear" w:color="auto" w:fill="auto"/>
            <w:noWrap/>
            <w:vAlign w:val="bottom"/>
            <w:hideMark/>
          </w:tcPr>
          <w:p w14:paraId="5BC8E19C" w14:textId="77777777" w:rsidR="00582489" w:rsidRPr="003C7943" w:rsidRDefault="00582489" w:rsidP="00582489">
            <w:pPr>
              <w:jc w:val="center"/>
              <w:rPr>
                <w:rFonts w:asciiTheme="minorHAnsi" w:hAnsiTheme="minorHAnsi" w:cstheme="minorHAnsi"/>
                <w:color w:val="000000"/>
              </w:rPr>
            </w:pPr>
          </w:p>
        </w:tc>
      </w:tr>
      <w:tr w:rsidR="00582489" w:rsidRPr="003C7943" w14:paraId="7F76D1E7"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95BA47E" w14:textId="4CEE49AB"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United Kingdom</w:t>
            </w:r>
          </w:p>
        </w:tc>
        <w:tc>
          <w:tcPr>
            <w:tcW w:w="943" w:type="pct"/>
            <w:tcBorders>
              <w:top w:val="nil"/>
              <w:left w:val="nil"/>
              <w:bottom w:val="single" w:sz="4" w:space="0" w:color="auto"/>
              <w:right w:val="single" w:sz="4" w:space="0" w:color="auto"/>
            </w:tcBorders>
            <w:shd w:val="clear" w:color="auto" w:fill="auto"/>
            <w:noWrap/>
            <w:hideMark/>
          </w:tcPr>
          <w:p w14:paraId="6BC23469" w14:textId="7962C66C"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33.4%</w:t>
            </w:r>
          </w:p>
        </w:tc>
        <w:tc>
          <w:tcPr>
            <w:tcW w:w="2880" w:type="pct"/>
            <w:vMerge/>
            <w:tcBorders>
              <w:left w:val="nil"/>
              <w:right w:val="single" w:sz="4" w:space="0" w:color="auto"/>
            </w:tcBorders>
            <w:shd w:val="clear" w:color="auto" w:fill="auto"/>
            <w:noWrap/>
            <w:vAlign w:val="bottom"/>
            <w:hideMark/>
          </w:tcPr>
          <w:p w14:paraId="14619AA8" w14:textId="77777777" w:rsidR="00582489" w:rsidRPr="003C7943" w:rsidRDefault="00582489" w:rsidP="00582489">
            <w:pPr>
              <w:jc w:val="center"/>
              <w:rPr>
                <w:rFonts w:asciiTheme="minorHAnsi" w:hAnsiTheme="minorHAnsi" w:cstheme="minorHAnsi"/>
                <w:color w:val="000000"/>
              </w:rPr>
            </w:pPr>
          </w:p>
        </w:tc>
      </w:tr>
      <w:tr w:rsidR="00582489" w:rsidRPr="003C7943" w14:paraId="67CE91A8"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0C5F97F0" w14:textId="3D92AD43"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Belgium</w:t>
            </w:r>
          </w:p>
        </w:tc>
        <w:tc>
          <w:tcPr>
            <w:tcW w:w="943" w:type="pct"/>
            <w:tcBorders>
              <w:top w:val="nil"/>
              <w:left w:val="nil"/>
              <w:bottom w:val="single" w:sz="4" w:space="0" w:color="auto"/>
              <w:right w:val="single" w:sz="4" w:space="0" w:color="auto"/>
            </w:tcBorders>
            <w:shd w:val="clear" w:color="auto" w:fill="auto"/>
            <w:noWrap/>
            <w:hideMark/>
          </w:tcPr>
          <w:p w14:paraId="4A547FF8" w14:textId="0F0AE945"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31.1%</w:t>
            </w:r>
          </w:p>
        </w:tc>
        <w:tc>
          <w:tcPr>
            <w:tcW w:w="2880" w:type="pct"/>
            <w:vMerge/>
            <w:tcBorders>
              <w:left w:val="nil"/>
              <w:right w:val="single" w:sz="4" w:space="0" w:color="auto"/>
            </w:tcBorders>
            <w:shd w:val="clear" w:color="auto" w:fill="auto"/>
            <w:noWrap/>
            <w:vAlign w:val="bottom"/>
            <w:hideMark/>
          </w:tcPr>
          <w:p w14:paraId="26BE2643" w14:textId="77777777" w:rsidR="00582489" w:rsidRPr="003C7943" w:rsidRDefault="00582489" w:rsidP="00582489">
            <w:pPr>
              <w:jc w:val="center"/>
              <w:rPr>
                <w:rFonts w:asciiTheme="minorHAnsi" w:hAnsiTheme="minorHAnsi" w:cstheme="minorHAnsi"/>
                <w:color w:val="000000"/>
              </w:rPr>
            </w:pPr>
          </w:p>
        </w:tc>
      </w:tr>
      <w:tr w:rsidR="00582489" w:rsidRPr="003C7943" w14:paraId="79DA09FA"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AB6D882" w14:textId="1621702D"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Spain</w:t>
            </w:r>
          </w:p>
        </w:tc>
        <w:tc>
          <w:tcPr>
            <w:tcW w:w="943" w:type="pct"/>
            <w:tcBorders>
              <w:top w:val="nil"/>
              <w:left w:val="nil"/>
              <w:bottom w:val="single" w:sz="4" w:space="0" w:color="auto"/>
              <w:right w:val="single" w:sz="4" w:space="0" w:color="auto"/>
            </w:tcBorders>
            <w:shd w:val="clear" w:color="auto" w:fill="auto"/>
            <w:noWrap/>
            <w:hideMark/>
          </w:tcPr>
          <w:p w14:paraId="539CE471" w14:textId="73949197"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30.1%</w:t>
            </w:r>
          </w:p>
        </w:tc>
        <w:tc>
          <w:tcPr>
            <w:tcW w:w="2880" w:type="pct"/>
            <w:vMerge/>
            <w:tcBorders>
              <w:left w:val="nil"/>
              <w:right w:val="single" w:sz="4" w:space="0" w:color="auto"/>
            </w:tcBorders>
            <w:shd w:val="clear" w:color="auto" w:fill="auto"/>
            <w:noWrap/>
            <w:vAlign w:val="bottom"/>
            <w:hideMark/>
          </w:tcPr>
          <w:p w14:paraId="44F4AE93" w14:textId="77777777" w:rsidR="00582489" w:rsidRPr="003C7943" w:rsidRDefault="00582489" w:rsidP="00582489">
            <w:pPr>
              <w:jc w:val="center"/>
              <w:rPr>
                <w:rFonts w:asciiTheme="minorHAnsi" w:hAnsiTheme="minorHAnsi" w:cstheme="minorHAnsi"/>
                <w:color w:val="000000"/>
              </w:rPr>
            </w:pPr>
          </w:p>
        </w:tc>
      </w:tr>
      <w:tr w:rsidR="00582489" w:rsidRPr="003C7943" w14:paraId="0A8CBBE6"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3CBDAE16" w14:textId="5BEA6607"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Korea</w:t>
            </w:r>
          </w:p>
        </w:tc>
        <w:tc>
          <w:tcPr>
            <w:tcW w:w="943" w:type="pct"/>
            <w:tcBorders>
              <w:top w:val="nil"/>
              <w:left w:val="nil"/>
              <w:bottom w:val="single" w:sz="4" w:space="0" w:color="auto"/>
              <w:right w:val="single" w:sz="4" w:space="0" w:color="auto"/>
            </w:tcBorders>
            <w:shd w:val="clear" w:color="auto" w:fill="auto"/>
            <w:noWrap/>
            <w:hideMark/>
          </w:tcPr>
          <w:p w14:paraId="53CC5BFB" w14:textId="5572996E"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30.0%</w:t>
            </w:r>
          </w:p>
        </w:tc>
        <w:tc>
          <w:tcPr>
            <w:tcW w:w="2880" w:type="pct"/>
            <w:vMerge/>
            <w:tcBorders>
              <w:left w:val="nil"/>
              <w:right w:val="single" w:sz="4" w:space="0" w:color="auto"/>
            </w:tcBorders>
            <w:shd w:val="clear" w:color="auto" w:fill="auto"/>
            <w:noWrap/>
            <w:vAlign w:val="bottom"/>
            <w:hideMark/>
          </w:tcPr>
          <w:p w14:paraId="61F18BCA" w14:textId="77777777" w:rsidR="00582489" w:rsidRPr="003C7943" w:rsidRDefault="00582489" w:rsidP="00582489">
            <w:pPr>
              <w:jc w:val="center"/>
              <w:rPr>
                <w:rFonts w:asciiTheme="minorHAnsi" w:hAnsiTheme="minorHAnsi" w:cstheme="minorHAnsi"/>
                <w:color w:val="000000"/>
              </w:rPr>
            </w:pPr>
          </w:p>
        </w:tc>
      </w:tr>
      <w:tr w:rsidR="00582489" w:rsidRPr="003C7943" w14:paraId="4D37905B"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54110F2A" w14:textId="2BAAC641"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Italy</w:t>
            </w:r>
          </w:p>
        </w:tc>
        <w:tc>
          <w:tcPr>
            <w:tcW w:w="943" w:type="pct"/>
            <w:tcBorders>
              <w:top w:val="nil"/>
              <w:left w:val="nil"/>
              <w:bottom w:val="single" w:sz="4" w:space="0" w:color="auto"/>
              <w:right w:val="single" w:sz="4" w:space="0" w:color="auto"/>
            </w:tcBorders>
            <w:shd w:val="clear" w:color="auto" w:fill="auto"/>
            <w:noWrap/>
            <w:hideMark/>
          </w:tcPr>
          <w:p w14:paraId="2D7FA955" w14:textId="6134C503"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29.2%</w:t>
            </w:r>
          </w:p>
        </w:tc>
        <w:tc>
          <w:tcPr>
            <w:tcW w:w="2880" w:type="pct"/>
            <w:vMerge/>
            <w:tcBorders>
              <w:left w:val="nil"/>
              <w:right w:val="single" w:sz="4" w:space="0" w:color="auto"/>
            </w:tcBorders>
            <w:shd w:val="clear" w:color="auto" w:fill="auto"/>
            <w:noWrap/>
            <w:vAlign w:val="bottom"/>
            <w:hideMark/>
          </w:tcPr>
          <w:p w14:paraId="158FEB03" w14:textId="77777777" w:rsidR="00582489" w:rsidRPr="003C7943" w:rsidRDefault="00582489" w:rsidP="00582489">
            <w:pPr>
              <w:jc w:val="center"/>
              <w:rPr>
                <w:rFonts w:asciiTheme="minorHAnsi" w:hAnsiTheme="minorHAnsi" w:cstheme="minorHAnsi"/>
                <w:color w:val="FF0000"/>
              </w:rPr>
            </w:pPr>
          </w:p>
        </w:tc>
      </w:tr>
      <w:tr w:rsidR="00582489" w:rsidRPr="003C7943" w14:paraId="4E7ED636"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67A9CAB9" w14:textId="2F687461"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France</w:t>
            </w:r>
          </w:p>
        </w:tc>
        <w:tc>
          <w:tcPr>
            <w:tcW w:w="943" w:type="pct"/>
            <w:tcBorders>
              <w:top w:val="nil"/>
              <w:left w:val="nil"/>
              <w:bottom w:val="single" w:sz="4" w:space="0" w:color="auto"/>
              <w:right w:val="single" w:sz="4" w:space="0" w:color="auto"/>
            </w:tcBorders>
            <w:shd w:val="clear" w:color="auto" w:fill="auto"/>
            <w:noWrap/>
            <w:hideMark/>
          </w:tcPr>
          <w:p w14:paraId="77D308F9" w14:textId="646D9DB1"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23.5%</w:t>
            </w:r>
          </w:p>
        </w:tc>
        <w:tc>
          <w:tcPr>
            <w:tcW w:w="2880" w:type="pct"/>
            <w:vMerge/>
            <w:tcBorders>
              <w:left w:val="nil"/>
              <w:right w:val="single" w:sz="4" w:space="0" w:color="auto"/>
            </w:tcBorders>
            <w:shd w:val="clear" w:color="auto" w:fill="auto"/>
            <w:noWrap/>
            <w:vAlign w:val="bottom"/>
            <w:hideMark/>
          </w:tcPr>
          <w:p w14:paraId="760C3CA1" w14:textId="77777777" w:rsidR="00582489" w:rsidRPr="003C7943" w:rsidRDefault="00582489" w:rsidP="00582489">
            <w:pPr>
              <w:jc w:val="center"/>
              <w:rPr>
                <w:rFonts w:asciiTheme="minorHAnsi" w:hAnsiTheme="minorHAnsi" w:cstheme="minorHAnsi"/>
                <w:color w:val="FF0000"/>
              </w:rPr>
            </w:pPr>
          </w:p>
        </w:tc>
      </w:tr>
      <w:tr w:rsidR="00582489" w:rsidRPr="003C7943" w14:paraId="0CA46F87"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72ECBAD8" w14:textId="3ABEBA12" w:rsidR="00582489" w:rsidRPr="003C7943" w:rsidRDefault="00582489" w:rsidP="00582489">
            <w:pPr>
              <w:rPr>
                <w:rFonts w:asciiTheme="minorHAnsi" w:hAnsiTheme="minorHAnsi" w:cstheme="minorHAnsi"/>
                <w:color w:val="FF0000"/>
              </w:rPr>
            </w:pPr>
            <w:r w:rsidRPr="003C7943">
              <w:rPr>
                <w:rFonts w:asciiTheme="minorHAnsi" w:hAnsiTheme="minorHAnsi" w:cstheme="minorHAnsi"/>
                <w:color w:val="FF0000"/>
              </w:rPr>
              <w:t>SET MIN</w:t>
            </w:r>
          </w:p>
        </w:tc>
        <w:tc>
          <w:tcPr>
            <w:tcW w:w="943" w:type="pct"/>
            <w:tcBorders>
              <w:top w:val="nil"/>
              <w:left w:val="nil"/>
              <w:bottom w:val="single" w:sz="4" w:space="0" w:color="auto"/>
              <w:right w:val="single" w:sz="4" w:space="0" w:color="auto"/>
            </w:tcBorders>
            <w:shd w:val="clear" w:color="auto" w:fill="auto"/>
            <w:noWrap/>
            <w:hideMark/>
          </w:tcPr>
          <w:p w14:paraId="7EC8D984" w14:textId="71427BF0" w:rsidR="00582489" w:rsidRPr="003C7943" w:rsidRDefault="00582489" w:rsidP="00582489">
            <w:pPr>
              <w:jc w:val="center"/>
              <w:rPr>
                <w:rFonts w:asciiTheme="minorHAnsi" w:hAnsiTheme="minorHAnsi" w:cstheme="minorHAnsi"/>
                <w:color w:val="FF0000"/>
              </w:rPr>
            </w:pPr>
            <w:r w:rsidRPr="003C7943">
              <w:rPr>
                <w:rFonts w:asciiTheme="minorHAnsi" w:hAnsiTheme="minorHAnsi" w:cstheme="minorHAnsi"/>
                <w:color w:val="FF0000"/>
              </w:rPr>
              <w:t>20.0%</w:t>
            </w:r>
          </w:p>
        </w:tc>
        <w:tc>
          <w:tcPr>
            <w:tcW w:w="2880" w:type="pct"/>
            <w:vMerge/>
            <w:tcBorders>
              <w:left w:val="nil"/>
              <w:right w:val="single" w:sz="4" w:space="0" w:color="auto"/>
            </w:tcBorders>
            <w:shd w:val="clear" w:color="auto" w:fill="auto"/>
            <w:noWrap/>
            <w:vAlign w:val="bottom"/>
            <w:hideMark/>
          </w:tcPr>
          <w:p w14:paraId="7A4D9044" w14:textId="77777777" w:rsidR="00582489" w:rsidRPr="003C7943" w:rsidRDefault="00582489" w:rsidP="00582489">
            <w:pPr>
              <w:jc w:val="center"/>
              <w:rPr>
                <w:rFonts w:asciiTheme="minorHAnsi" w:hAnsiTheme="minorHAnsi" w:cstheme="minorHAnsi"/>
                <w:color w:val="FF0000"/>
              </w:rPr>
            </w:pPr>
          </w:p>
        </w:tc>
      </w:tr>
      <w:tr w:rsidR="00582489" w:rsidRPr="003C7943" w14:paraId="750806C6"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1B573409" w14:textId="0458211F"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Greece</w:t>
            </w:r>
          </w:p>
        </w:tc>
        <w:tc>
          <w:tcPr>
            <w:tcW w:w="943" w:type="pct"/>
            <w:tcBorders>
              <w:top w:val="nil"/>
              <w:left w:val="nil"/>
              <w:bottom w:val="single" w:sz="4" w:space="0" w:color="auto"/>
              <w:right w:val="single" w:sz="4" w:space="0" w:color="auto"/>
            </w:tcBorders>
            <w:shd w:val="clear" w:color="auto" w:fill="auto"/>
            <w:noWrap/>
            <w:hideMark/>
          </w:tcPr>
          <w:p w14:paraId="7B73F443" w14:textId="1B09B15D"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16.4%</w:t>
            </w:r>
          </w:p>
        </w:tc>
        <w:tc>
          <w:tcPr>
            <w:tcW w:w="2880" w:type="pct"/>
            <w:vMerge/>
            <w:tcBorders>
              <w:left w:val="nil"/>
              <w:right w:val="single" w:sz="4" w:space="0" w:color="auto"/>
            </w:tcBorders>
            <w:shd w:val="clear" w:color="auto" w:fill="auto"/>
            <w:noWrap/>
            <w:vAlign w:val="bottom"/>
            <w:hideMark/>
          </w:tcPr>
          <w:p w14:paraId="2A6EBAFB" w14:textId="77777777" w:rsidR="00582489" w:rsidRPr="003C7943" w:rsidRDefault="00582489" w:rsidP="00582489">
            <w:pPr>
              <w:jc w:val="center"/>
              <w:rPr>
                <w:rFonts w:asciiTheme="minorHAnsi" w:hAnsiTheme="minorHAnsi" w:cstheme="minorHAnsi"/>
                <w:color w:val="FF0000"/>
              </w:rPr>
            </w:pPr>
          </w:p>
        </w:tc>
      </w:tr>
      <w:tr w:rsidR="00582489" w:rsidRPr="003C7943" w14:paraId="546BD987" w14:textId="77777777" w:rsidTr="00582489">
        <w:trPr>
          <w:trHeight w:val="320"/>
        </w:trPr>
        <w:tc>
          <w:tcPr>
            <w:tcW w:w="1177" w:type="pct"/>
            <w:tcBorders>
              <w:top w:val="nil"/>
              <w:left w:val="single" w:sz="4" w:space="0" w:color="auto"/>
              <w:bottom w:val="single" w:sz="4" w:space="0" w:color="auto"/>
              <w:right w:val="single" w:sz="4" w:space="0" w:color="auto"/>
            </w:tcBorders>
            <w:shd w:val="clear" w:color="auto" w:fill="auto"/>
            <w:noWrap/>
            <w:hideMark/>
          </w:tcPr>
          <w:p w14:paraId="4FF8C0BB" w14:textId="591F6D6F" w:rsidR="00582489" w:rsidRPr="003C7943" w:rsidRDefault="00582489" w:rsidP="00582489">
            <w:pPr>
              <w:rPr>
                <w:rFonts w:asciiTheme="minorHAnsi" w:hAnsiTheme="minorHAnsi" w:cstheme="minorHAnsi"/>
                <w:color w:val="000000"/>
              </w:rPr>
            </w:pPr>
            <w:r w:rsidRPr="003C7943">
              <w:rPr>
                <w:rFonts w:asciiTheme="minorHAnsi" w:hAnsiTheme="minorHAnsi" w:cstheme="minorHAnsi"/>
                <w:color w:val="000000"/>
              </w:rPr>
              <w:t>Portugal</w:t>
            </w:r>
          </w:p>
        </w:tc>
        <w:tc>
          <w:tcPr>
            <w:tcW w:w="943" w:type="pct"/>
            <w:tcBorders>
              <w:top w:val="nil"/>
              <w:left w:val="nil"/>
              <w:bottom w:val="single" w:sz="4" w:space="0" w:color="auto"/>
              <w:right w:val="single" w:sz="4" w:space="0" w:color="auto"/>
            </w:tcBorders>
            <w:shd w:val="clear" w:color="auto" w:fill="auto"/>
            <w:noWrap/>
            <w:hideMark/>
          </w:tcPr>
          <w:p w14:paraId="1506A7DE" w14:textId="5650D2AD" w:rsidR="00582489" w:rsidRPr="003C7943" w:rsidRDefault="00582489" w:rsidP="00582489">
            <w:pPr>
              <w:jc w:val="center"/>
              <w:rPr>
                <w:rFonts w:asciiTheme="minorHAnsi" w:hAnsiTheme="minorHAnsi" w:cstheme="minorHAnsi"/>
                <w:color w:val="000000"/>
              </w:rPr>
            </w:pPr>
            <w:r w:rsidRPr="003C7943">
              <w:rPr>
                <w:rFonts w:asciiTheme="minorHAnsi" w:hAnsiTheme="minorHAnsi" w:cstheme="minorHAnsi"/>
                <w:color w:val="000000"/>
              </w:rPr>
              <w:t>15.2%</w:t>
            </w:r>
          </w:p>
        </w:tc>
        <w:tc>
          <w:tcPr>
            <w:tcW w:w="2880" w:type="pct"/>
            <w:vMerge/>
            <w:tcBorders>
              <w:left w:val="nil"/>
              <w:bottom w:val="single" w:sz="4" w:space="0" w:color="auto"/>
              <w:right w:val="single" w:sz="4" w:space="0" w:color="auto"/>
            </w:tcBorders>
            <w:shd w:val="clear" w:color="auto" w:fill="auto"/>
            <w:noWrap/>
            <w:vAlign w:val="bottom"/>
            <w:hideMark/>
          </w:tcPr>
          <w:p w14:paraId="3B62B2A3" w14:textId="77777777" w:rsidR="00582489" w:rsidRPr="003C7943" w:rsidRDefault="00582489" w:rsidP="00582489">
            <w:pPr>
              <w:jc w:val="center"/>
              <w:rPr>
                <w:rFonts w:asciiTheme="minorHAnsi" w:hAnsiTheme="minorHAnsi" w:cstheme="minorHAnsi"/>
                <w:color w:val="FF0000"/>
              </w:rPr>
            </w:pPr>
          </w:p>
        </w:tc>
      </w:tr>
    </w:tbl>
    <w:p w14:paraId="4884E05E" w14:textId="6BB0AFC1" w:rsidR="00060AB0" w:rsidRPr="003C7943" w:rsidRDefault="00060AB0" w:rsidP="00060AB0">
      <w:pPr>
        <w:rPr>
          <w:rFonts w:asciiTheme="minorHAnsi" w:hAnsiTheme="minorHAnsi" w:cstheme="minorHAnsi"/>
        </w:rPr>
      </w:pPr>
    </w:p>
    <w:p w14:paraId="3D68904D" w14:textId="01005E2B" w:rsidR="00F013C7" w:rsidRPr="003C7943" w:rsidRDefault="00F013C7" w:rsidP="00F013C7">
      <w:pPr>
        <w:rPr>
          <w:rFonts w:asciiTheme="minorHAnsi" w:hAnsiTheme="minorHAnsi" w:cstheme="minorHAnsi"/>
        </w:rPr>
      </w:pPr>
      <w:r w:rsidRPr="003C7943">
        <w:rPr>
          <w:rFonts w:asciiTheme="minorHAnsi" w:hAnsiTheme="minorHAnsi" w:cstheme="minorHAnsi"/>
        </w:rPr>
        <w:t xml:space="preserve">The small multiples data visualisation below displays the raw time series data by case with a dashed line at the chosen crossover point. </w:t>
      </w:r>
    </w:p>
    <w:p w14:paraId="74535ECB" w14:textId="77777777" w:rsidR="00F013C7" w:rsidRPr="003C7943" w:rsidRDefault="00F013C7" w:rsidP="00060AB0">
      <w:pPr>
        <w:rPr>
          <w:rFonts w:asciiTheme="minorHAnsi" w:hAnsiTheme="minorHAnsi" w:cstheme="minorHAnsi"/>
        </w:rPr>
      </w:pPr>
    </w:p>
    <w:p w14:paraId="35900F33" w14:textId="07C4E001" w:rsidR="004D6003" w:rsidRPr="003C7943" w:rsidRDefault="00D73741" w:rsidP="004909F7">
      <w:pPr>
        <w:rPr>
          <w:rFonts w:asciiTheme="minorHAnsi" w:hAnsiTheme="minorHAnsi" w:cstheme="minorHAnsi"/>
        </w:rPr>
      </w:pPr>
      <w:r w:rsidRPr="003C7943">
        <w:rPr>
          <w:rFonts w:asciiTheme="minorHAnsi" w:hAnsiTheme="minorHAnsi" w:cstheme="minorHAnsi"/>
          <w:noProof/>
        </w:rPr>
        <w:drawing>
          <wp:inline distT="0" distB="0" distL="0" distR="0" wp14:anchorId="26D23439" wp14:editId="2CC3B983">
            <wp:extent cx="8814086" cy="5129669"/>
            <wp:effectExtent l="12700" t="12700" r="12700" b="1397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15"/>
                    <a:stretch>
                      <a:fillRect/>
                    </a:stretch>
                  </pic:blipFill>
                  <pic:spPr>
                    <a:xfrm>
                      <a:off x="0" y="0"/>
                      <a:ext cx="8864764" cy="5159163"/>
                    </a:xfrm>
                    <a:prstGeom prst="rect">
                      <a:avLst/>
                    </a:prstGeom>
                    <a:ln>
                      <a:solidFill>
                        <a:schemeClr val="tx1"/>
                      </a:solidFill>
                    </a:ln>
                  </pic:spPr>
                </pic:pic>
              </a:graphicData>
            </a:graphic>
          </wp:inline>
        </w:drawing>
      </w:r>
    </w:p>
    <w:p w14:paraId="30046DC1" w14:textId="34881198" w:rsidR="004D6003" w:rsidRPr="003C7943" w:rsidRDefault="004D6003" w:rsidP="004909F7">
      <w:pPr>
        <w:rPr>
          <w:rFonts w:asciiTheme="minorHAnsi" w:hAnsiTheme="minorHAnsi" w:cstheme="minorHAnsi"/>
        </w:rPr>
      </w:pPr>
    </w:p>
    <w:p w14:paraId="51E30409" w14:textId="3BD86AB4" w:rsidR="00672037" w:rsidRPr="003C7943" w:rsidRDefault="00672037" w:rsidP="007C2AA2">
      <w:pPr>
        <w:pStyle w:val="Heading4"/>
      </w:pPr>
      <w:r w:rsidRPr="003C7943">
        <w:lastRenderedPageBreak/>
        <w:t xml:space="preserve">1.1.5 EC </w:t>
      </w:r>
      <w:r w:rsidR="0050733F" w:rsidRPr="003C7943">
        <w:t xml:space="preserve">Set </w:t>
      </w:r>
      <w:r w:rsidRPr="003C7943">
        <w:t xml:space="preserve">(high economic co-ordination) </w:t>
      </w:r>
    </w:p>
    <w:p w14:paraId="557EC072" w14:textId="77777777" w:rsidR="009A304E" w:rsidRDefault="00672037" w:rsidP="000C5699">
      <w:pPr>
        <w:rPr>
          <w:rFonts w:asciiTheme="minorHAnsi" w:hAnsiTheme="minorHAnsi" w:cstheme="minorHAnsi"/>
          <w:color w:val="000000" w:themeColor="text1"/>
        </w:rPr>
      </w:pPr>
      <w:r w:rsidRPr="000C5699">
        <w:rPr>
          <w:rFonts w:asciiTheme="minorHAnsi" w:hAnsiTheme="minorHAnsi" w:cstheme="minorHAnsi"/>
          <w:color w:val="000000" w:themeColor="text1"/>
        </w:rPr>
        <w:t xml:space="preserve">This set captures </w:t>
      </w:r>
      <w:r w:rsidR="00477573" w:rsidRPr="000C5699">
        <w:rPr>
          <w:rFonts w:asciiTheme="minorHAnsi" w:hAnsiTheme="minorHAnsi" w:cstheme="minorHAnsi"/>
          <w:color w:val="000000" w:themeColor="text1"/>
        </w:rPr>
        <w:t xml:space="preserve">the extent of economic co-ordination using </w:t>
      </w:r>
      <w:r w:rsidR="00477573" w:rsidRPr="000C5699">
        <w:rPr>
          <w:rFonts w:asciiTheme="minorHAnsi" w:hAnsiTheme="minorHAnsi" w:cstheme="minorHAnsi"/>
          <w:color w:val="000000" w:themeColor="text1"/>
        </w:rPr>
        <w:fldChar w:fldCharType="begin"/>
      </w:r>
      <w:r w:rsidR="00477573" w:rsidRPr="000C5699">
        <w:rPr>
          <w:rFonts w:asciiTheme="minorHAnsi" w:hAnsiTheme="minorHAnsi" w:cstheme="minorHAnsi"/>
          <w:color w:val="000000" w:themeColor="text1"/>
        </w:rPr>
        <w:instrText xml:space="preserve"> ADDIN EN.CITE &lt;EndNote&gt;&lt;Cite AuthorYear="1"&gt;&lt;Author&gt;Witt&lt;/Author&gt;&lt;Year&gt;2016&lt;/Year&gt;&lt;RecNum&gt;124&lt;/RecNum&gt;&lt;DisplayText&gt;Witt and Jackson (2016)&lt;/DisplayText&gt;&lt;record&gt;&lt;rec-number&gt;124&lt;/rec-number&gt;&lt;foreign-keys&gt;&lt;key app="EN" db-id="zt5epspa4pfw50espwzxear7fp9t50vzaaad" timestamp="1662627104"&gt;124&lt;/key&gt;&lt;/foreign-keys&gt;&lt;ref-type name="Journal Article"&gt;17&lt;/ref-type&gt;&lt;contributors&gt;&lt;authors&gt;&lt;author&gt;Witt, Michael A.&lt;/author&gt;&lt;author&gt;Jackson, Gregory&lt;/author&gt;&lt;/authors&gt;&lt;/contributors&gt;&lt;titles&gt;&lt;title&gt;Varieties of Capitalism and institutional comparative advantage: A test and reinterpretation&lt;/title&gt;&lt;secondary-title&gt;Journal of International Business Studies&lt;/secondary-title&gt;&lt;/titles&gt;&lt;periodical&gt;&lt;full-title&gt;Journal of International Business Studies&lt;/full-title&gt;&lt;/periodical&gt;&lt;pages&gt;778-806&lt;/pages&gt;&lt;volume&gt;47&lt;/volume&gt;&lt;number&gt;7&lt;/number&gt;&lt;section&gt;778&lt;/section&gt;&lt;dates&gt;&lt;year&gt;2016&lt;/year&gt;&lt;/dates&gt;&lt;isbn&gt;0047-2506&amp;#xD;1478-6990&lt;/isbn&gt;&lt;urls&gt;&lt;/urls&gt;&lt;electronic-resource-num&gt;10.1057/s41267-016-0001-8&lt;/electronic-resource-num&gt;&lt;/record&gt;&lt;/Cite&gt;&lt;/EndNote&gt;</w:instrText>
      </w:r>
      <w:r w:rsidR="00477573" w:rsidRPr="000C5699">
        <w:rPr>
          <w:rFonts w:asciiTheme="minorHAnsi" w:hAnsiTheme="minorHAnsi" w:cstheme="minorHAnsi"/>
          <w:color w:val="000000" w:themeColor="text1"/>
        </w:rPr>
        <w:fldChar w:fldCharType="separate"/>
      </w:r>
      <w:r w:rsidR="00477573" w:rsidRPr="000C5699">
        <w:rPr>
          <w:rFonts w:asciiTheme="minorHAnsi" w:hAnsiTheme="minorHAnsi" w:cstheme="minorHAnsi"/>
          <w:color w:val="000000" w:themeColor="text1"/>
        </w:rPr>
        <w:t>Witt and Jackson (2016)</w:t>
      </w:r>
      <w:r w:rsidR="00477573" w:rsidRPr="000C5699">
        <w:rPr>
          <w:rFonts w:asciiTheme="minorHAnsi" w:hAnsiTheme="minorHAnsi" w:cstheme="minorHAnsi"/>
          <w:color w:val="000000" w:themeColor="text1"/>
        </w:rPr>
        <w:fldChar w:fldCharType="end"/>
      </w:r>
      <w:r w:rsidR="00477573" w:rsidRPr="000C5699">
        <w:rPr>
          <w:rFonts w:asciiTheme="minorHAnsi" w:hAnsiTheme="minorHAnsi" w:cstheme="minorHAnsi"/>
          <w:color w:val="000000" w:themeColor="text1"/>
        </w:rPr>
        <w:t xml:space="preserve">’s economic coordination index as a contemporary measure of </w:t>
      </w:r>
      <w:r w:rsidR="00477573" w:rsidRPr="000C5699">
        <w:rPr>
          <w:rFonts w:asciiTheme="minorHAnsi" w:hAnsiTheme="minorHAnsi" w:cstheme="minorHAnsi"/>
          <w:color w:val="000000" w:themeColor="text1"/>
        </w:rPr>
        <w:fldChar w:fldCharType="begin"/>
      </w:r>
      <w:r w:rsidR="00477573" w:rsidRPr="000C5699">
        <w:rPr>
          <w:rFonts w:asciiTheme="minorHAnsi" w:hAnsiTheme="minorHAnsi" w:cstheme="minorHAnsi"/>
          <w:color w:val="000000" w:themeColor="text1"/>
        </w:rPr>
        <w:instrText xml:space="preserve"> ADDIN EN.CITE &lt;EndNote&gt;&lt;Cite AuthorYear="1"&gt;&lt;Author&gt;Hall&lt;/Author&gt;&lt;Year&gt;2001&lt;/Year&gt;&lt;RecNum&gt;2296&lt;/RecNum&gt;&lt;DisplayText&gt;Hall and Soskice (2001)&lt;/DisplayText&gt;&lt;record&gt;&lt;rec-number&gt;2296&lt;/rec-number&gt;&lt;foreign-keys&gt;&lt;key app="EN" db-id="zt5epspa4pfw50espwzxear7fp9t50vzaaad" timestamp="1675704751"&gt;2296&lt;/key&gt;&lt;/foreign-keys&gt;&lt;ref-type name="Book"&gt;6&lt;/ref-type&gt;&lt;contributors&gt;&lt;authors&gt;&lt;author&gt;Peter A. Hall&lt;/author&gt;&lt;author&gt;David Soskice&lt;/author&gt;&lt;/authors&gt;&lt;/contributors&gt;&lt;titles&gt;&lt;title&gt;Varieties of Capitalism: The Institutional Foundations of Comparative Advantage&lt;/title&gt;&lt;/titles&gt;&lt;dates&gt;&lt;year&gt;2001&lt;/year&gt;&lt;/dates&gt;&lt;publisher&gt;Oxford University Press&lt;/publisher&gt;&lt;urls&gt;&lt;/urls&gt;&lt;language&gt;eng&lt;/language&gt;&lt;/record&gt;&lt;/Cite&gt;&lt;/EndNote&gt;</w:instrText>
      </w:r>
      <w:r w:rsidR="00477573" w:rsidRPr="000C5699">
        <w:rPr>
          <w:rFonts w:asciiTheme="minorHAnsi" w:hAnsiTheme="minorHAnsi" w:cstheme="minorHAnsi"/>
          <w:color w:val="000000" w:themeColor="text1"/>
        </w:rPr>
        <w:fldChar w:fldCharType="separate"/>
      </w:r>
      <w:r w:rsidR="00477573" w:rsidRPr="000C5699">
        <w:rPr>
          <w:rFonts w:asciiTheme="minorHAnsi" w:hAnsiTheme="minorHAnsi" w:cstheme="minorHAnsi"/>
          <w:color w:val="000000" w:themeColor="text1"/>
        </w:rPr>
        <w:t>Hall and Soskice (2001)</w:t>
      </w:r>
      <w:r w:rsidR="00477573" w:rsidRPr="000C5699">
        <w:rPr>
          <w:rFonts w:asciiTheme="minorHAnsi" w:hAnsiTheme="minorHAnsi" w:cstheme="minorHAnsi"/>
          <w:color w:val="000000" w:themeColor="text1"/>
        </w:rPr>
        <w:fldChar w:fldCharType="end"/>
      </w:r>
      <w:r w:rsidR="00477573" w:rsidRPr="000C5699">
        <w:rPr>
          <w:rFonts w:asciiTheme="minorHAnsi" w:hAnsiTheme="minorHAnsi" w:cstheme="minorHAnsi"/>
          <w:color w:val="000000" w:themeColor="text1"/>
        </w:rPr>
        <w:t>’s Varieties of Capitalism framework. Their index captures economic co-ordination in five key institutional domains – corporate governance, inter-firm relations, employment relations, firm hierarchy and occupational training – summarising them in a single indicator</w:t>
      </w:r>
      <w:r w:rsidR="000C5699">
        <w:rPr>
          <w:rFonts w:asciiTheme="minorHAnsi" w:hAnsiTheme="minorHAnsi" w:cstheme="minorHAnsi"/>
          <w:color w:val="000000" w:themeColor="text1"/>
        </w:rPr>
        <w:t xml:space="preserve"> that was designed as a fsQCA set, so is already calibrated</w:t>
      </w:r>
      <w:r w:rsidR="00477573" w:rsidRPr="000C5699">
        <w:rPr>
          <w:rFonts w:asciiTheme="minorHAnsi" w:hAnsiTheme="minorHAnsi" w:cstheme="minorHAnsi"/>
          <w:color w:val="000000" w:themeColor="text1"/>
        </w:rPr>
        <w:t xml:space="preserve">. We compute an average for all years of their index, which covers </w:t>
      </w:r>
      <w:r w:rsidR="000C5699" w:rsidRPr="000C5699">
        <w:rPr>
          <w:rFonts w:asciiTheme="minorHAnsi" w:hAnsiTheme="minorHAnsi" w:cstheme="minorHAnsi"/>
          <w:color w:val="000000" w:themeColor="text1"/>
        </w:rPr>
        <w:t xml:space="preserve">1997-2003. </w:t>
      </w:r>
      <w:r w:rsidR="0017754C">
        <w:rPr>
          <w:rFonts w:asciiTheme="minorHAnsi" w:hAnsiTheme="minorHAnsi" w:cstheme="minorHAnsi"/>
          <w:color w:val="000000" w:themeColor="text1"/>
        </w:rPr>
        <w:t xml:space="preserve"> </w:t>
      </w:r>
      <w:r w:rsidR="009A304E">
        <w:rPr>
          <w:rFonts w:asciiTheme="minorHAnsi" w:hAnsiTheme="minorHAnsi" w:cstheme="minorHAnsi"/>
          <w:color w:val="000000" w:themeColor="text1"/>
        </w:rPr>
        <w:t xml:space="preserve"> </w:t>
      </w:r>
    </w:p>
    <w:p w14:paraId="5D9AC0EB" w14:textId="77777777" w:rsidR="009A304E" w:rsidRDefault="009A304E" w:rsidP="000C5699">
      <w:pPr>
        <w:rPr>
          <w:rFonts w:asciiTheme="minorHAnsi" w:hAnsiTheme="minorHAnsi" w:cstheme="minorHAnsi"/>
          <w:color w:val="000000" w:themeColor="text1"/>
        </w:rPr>
      </w:pPr>
    </w:p>
    <w:p w14:paraId="3823707F" w14:textId="7AA9C295" w:rsidR="000C5699" w:rsidRPr="0017754C" w:rsidRDefault="000C5699" w:rsidP="000C5699">
      <w:pPr>
        <w:rPr>
          <w:rFonts w:asciiTheme="minorHAnsi" w:hAnsiTheme="minorHAnsi" w:cstheme="minorHAnsi"/>
          <w:color w:val="000000" w:themeColor="text1"/>
        </w:rPr>
      </w:pPr>
      <w:r w:rsidRPr="000C5699">
        <w:rPr>
          <w:rFonts w:asciiTheme="minorHAnsi" w:hAnsiTheme="minorHAnsi" w:cstheme="minorHAnsi"/>
        </w:rPr>
        <w:t>The small multiples data visualisation below displays the raw time series data by case with a dashed line at the chosen crossover point.</w:t>
      </w:r>
      <w:r w:rsidRPr="003C7943">
        <w:rPr>
          <w:rFonts w:asciiTheme="minorHAnsi" w:hAnsiTheme="minorHAnsi" w:cstheme="minorHAnsi"/>
        </w:rPr>
        <w:t xml:space="preserve"> </w:t>
      </w:r>
    </w:p>
    <w:p w14:paraId="042C7224" w14:textId="77777777" w:rsidR="000C5699" w:rsidRPr="00477573" w:rsidRDefault="000C5699" w:rsidP="00477573">
      <w:pPr>
        <w:rPr>
          <w:rFonts w:asciiTheme="minorHAnsi" w:hAnsiTheme="minorHAnsi" w:cstheme="minorHAnsi"/>
          <w:color w:val="FF0000"/>
          <w:highlight w:val="yellow"/>
        </w:rPr>
      </w:pPr>
    </w:p>
    <w:p w14:paraId="4F45AD3B" w14:textId="295920CF" w:rsidR="00672037" w:rsidRPr="003C7943" w:rsidRDefault="00672037" w:rsidP="004909F7">
      <w:pPr>
        <w:rPr>
          <w:rFonts w:asciiTheme="minorHAnsi" w:hAnsiTheme="minorHAnsi" w:cstheme="minorHAnsi"/>
        </w:rPr>
      </w:pPr>
      <w:r w:rsidRPr="003C7943">
        <w:rPr>
          <w:rFonts w:asciiTheme="minorHAnsi" w:hAnsiTheme="minorHAnsi" w:cstheme="minorHAnsi"/>
          <w:noProof/>
        </w:rPr>
        <w:lastRenderedPageBreak/>
        <w:drawing>
          <wp:inline distT="0" distB="0" distL="0" distR="0" wp14:anchorId="5B4C644A" wp14:editId="526C2FC1">
            <wp:extent cx="8908013" cy="5184333"/>
            <wp:effectExtent l="12700" t="12700" r="7620" b="1016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6"/>
                    <a:stretch>
                      <a:fillRect/>
                    </a:stretch>
                  </pic:blipFill>
                  <pic:spPr>
                    <a:xfrm>
                      <a:off x="0" y="0"/>
                      <a:ext cx="8928107" cy="5196027"/>
                    </a:xfrm>
                    <a:prstGeom prst="rect">
                      <a:avLst/>
                    </a:prstGeom>
                    <a:ln>
                      <a:solidFill>
                        <a:schemeClr val="tx1"/>
                      </a:solidFill>
                    </a:ln>
                  </pic:spPr>
                </pic:pic>
              </a:graphicData>
            </a:graphic>
          </wp:inline>
        </w:drawing>
      </w:r>
    </w:p>
    <w:p w14:paraId="27059FCC" w14:textId="78824FD5" w:rsidR="00672037" w:rsidRPr="003C7943" w:rsidRDefault="00672037" w:rsidP="004909F7">
      <w:pPr>
        <w:rPr>
          <w:rFonts w:asciiTheme="minorHAnsi" w:hAnsiTheme="minorHAnsi" w:cstheme="minorHAnsi"/>
        </w:rPr>
      </w:pPr>
    </w:p>
    <w:p w14:paraId="742BFEDE" w14:textId="561325EE" w:rsidR="0050733F" w:rsidRPr="003C7943" w:rsidRDefault="0050733F" w:rsidP="007C2AA2">
      <w:pPr>
        <w:pStyle w:val="Heading4"/>
      </w:pPr>
      <w:r w:rsidRPr="003C7943">
        <w:lastRenderedPageBreak/>
        <w:t xml:space="preserve">1.1.6 MV Set (Majoritarian Voting System) </w:t>
      </w:r>
    </w:p>
    <w:p w14:paraId="134DD53B" w14:textId="4BCAACA9" w:rsidR="00CD423E" w:rsidRDefault="0050733F" w:rsidP="0050733F">
      <w:pPr>
        <w:rPr>
          <w:rFonts w:asciiTheme="minorHAnsi" w:hAnsiTheme="minorHAnsi" w:cstheme="minorHAnsi"/>
          <w:color w:val="000000" w:themeColor="text1"/>
        </w:rPr>
      </w:pPr>
      <w:r w:rsidRPr="009A304E">
        <w:rPr>
          <w:rFonts w:asciiTheme="minorHAnsi" w:hAnsiTheme="minorHAnsi" w:cstheme="minorHAnsi"/>
          <w:color w:val="000000" w:themeColor="text1"/>
        </w:rPr>
        <w:t>This set captures</w:t>
      </w:r>
      <w:r w:rsidR="00CD423E" w:rsidRPr="009A304E">
        <w:rPr>
          <w:rFonts w:asciiTheme="minorHAnsi" w:hAnsiTheme="minorHAnsi" w:cstheme="minorHAnsi"/>
          <w:color w:val="000000" w:themeColor="text1"/>
        </w:rPr>
        <w:t xml:space="preserve"> the nature of the voting system using qualitative descriptions mapped against fuzzy set anchors. We use OECD Government at a Glance electoral system classification data</w:t>
      </w:r>
      <w:r w:rsidRPr="009A304E">
        <w:rPr>
          <w:rFonts w:asciiTheme="minorHAnsi" w:hAnsiTheme="minorHAnsi" w:cstheme="minorHAnsi"/>
          <w:color w:val="000000" w:themeColor="text1"/>
        </w:rPr>
        <w:t xml:space="preserve"> </w:t>
      </w:r>
      <w:r w:rsidR="00CD423E" w:rsidRPr="009A304E">
        <w:rPr>
          <w:rFonts w:asciiTheme="minorHAnsi" w:hAnsiTheme="minorHAnsi" w:cstheme="minorHAnsi"/>
          <w:color w:val="000000" w:themeColor="text1"/>
        </w:rPr>
        <w:t>that breaks systems into a small number of types and we map these against</w:t>
      </w:r>
      <w:r w:rsidR="00FD6294" w:rsidRPr="009A304E">
        <w:rPr>
          <w:rFonts w:asciiTheme="minorHAnsi" w:hAnsiTheme="minorHAnsi" w:cstheme="minorHAnsi"/>
          <w:color w:val="000000" w:themeColor="text1"/>
        </w:rPr>
        <w:t xml:space="preserve"> a four point fuzzy</w:t>
      </w:r>
      <w:r w:rsidR="00FD6294">
        <w:rPr>
          <w:rFonts w:asciiTheme="minorHAnsi" w:hAnsiTheme="minorHAnsi" w:cstheme="minorHAnsi"/>
          <w:color w:val="000000" w:themeColor="text1"/>
        </w:rPr>
        <w:t xml:space="preserve"> set scheme (see Rihoux and Ragin, 2007) with</w:t>
      </w:r>
      <w:r w:rsidR="00CD423E" w:rsidRPr="00CD423E">
        <w:rPr>
          <w:rFonts w:asciiTheme="minorHAnsi" w:hAnsiTheme="minorHAnsi" w:cstheme="minorHAnsi"/>
          <w:color w:val="000000" w:themeColor="text1"/>
        </w:rPr>
        <w:t xml:space="preserve"> following anchors</w:t>
      </w:r>
      <w:r w:rsidR="00CD423E">
        <w:rPr>
          <w:rFonts w:asciiTheme="minorHAnsi" w:hAnsiTheme="minorHAnsi" w:cstheme="minorHAnsi"/>
          <w:color w:val="000000" w:themeColor="text1"/>
        </w:rPr>
        <w:t xml:space="preserve"> on the basis of how far the</w:t>
      </w:r>
      <w:r w:rsidR="00FD6294">
        <w:rPr>
          <w:rFonts w:asciiTheme="minorHAnsi" w:hAnsiTheme="minorHAnsi" w:cstheme="minorHAnsi"/>
          <w:color w:val="000000" w:themeColor="text1"/>
        </w:rPr>
        <w:t>y</w:t>
      </w:r>
      <w:r w:rsidR="00CD423E">
        <w:rPr>
          <w:rFonts w:asciiTheme="minorHAnsi" w:hAnsiTheme="minorHAnsi" w:cstheme="minorHAnsi"/>
          <w:color w:val="000000" w:themeColor="text1"/>
        </w:rPr>
        <w:t xml:space="preserve"> match the characteristics of a majoritarian voting system</w:t>
      </w:r>
      <w:r w:rsidR="00807317">
        <w:rPr>
          <w:rFonts w:asciiTheme="minorHAnsi" w:hAnsiTheme="minorHAnsi" w:cstheme="minorHAnsi"/>
          <w:color w:val="000000" w:themeColor="text1"/>
        </w:rPr>
        <w:t xml:space="preserve"> (left hand side) and the following set scores for each case (right hand side)</w:t>
      </w:r>
      <w:r w:rsidR="00CD423E" w:rsidRPr="00CD423E">
        <w:rPr>
          <w:rFonts w:asciiTheme="minorHAnsi" w:hAnsiTheme="minorHAnsi" w:cstheme="minorHAnsi"/>
          <w:color w:val="000000" w:themeColor="text1"/>
        </w:rPr>
        <w:t>:</w:t>
      </w:r>
    </w:p>
    <w:p w14:paraId="4FE26C38" w14:textId="77777777" w:rsidR="0017754C" w:rsidRDefault="0017754C" w:rsidP="0050733F">
      <w:pPr>
        <w:rPr>
          <w:rFonts w:asciiTheme="minorHAnsi" w:hAnsiTheme="minorHAns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gridCol w:w="6965"/>
      </w:tblGrid>
      <w:tr w:rsidR="00807317" w14:paraId="1657947D" w14:textId="77777777" w:rsidTr="00807317">
        <w:tc>
          <w:tcPr>
            <w:tcW w:w="6965" w:type="dxa"/>
          </w:tcPr>
          <w:tbl>
            <w:tblPr>
              <w:tblStyle w:val="TableGrid"/>
              <w:tblW w:w="5000" w:type="pct"/>
              <w:tblLook w:val="04A0" w:firstRow="1" w:lastRow="0" w:firstColumn="1" w:lastColumn="0" w:noHBand="0" w:noVBand="1"/>
            </w:tblPr>
            <w:tblGrid>
              <w:gridCol w:w="869"/>
              <w:gridCol w:w="1841"/>
              <w:gridCol w:w="4029"/>
            </w:tblGrid>
            <w:tr w:rsidR="00807317" w:rsidRPr="0017754C" w14:paraId="01FE13DD" w14:textId="77777777" w:rsidTr="005647E5">
              <w:tc>
                <w:tcPr>
                  <w:tcW w:w="645" w:type="pct"/>
                  <w:shd w:val="clear" w:color="auto" w:fill="D9D9D9" w:themeFill="background1" w:themeFillShade="D9"/>
                </w:tcPr>
                <w:p w14:paraId="52B66706" w14:textId="77777777" w:rsidR="00807317" w:rsidRPr="00807317" w:rsidRDefault="00807317" w:rsidP="00807317">
                  <w:pPr>
                    <w:pStyle w:val="ListParagraph"/>
                    <w:ind w:left="0"/>
                    <w:rPr>
                      <w:rFonts w:asciiTheme="minorHAnsi" w:hAnsiTheme="minorHAnsi" w:cstheme="minorHAnsi"/>
                      <w:b/>
                      <w:bCs/>
                      <w:color w:val="000000" w:themeColor="text1"/>
                      <w:sz w:val="21"/>
                      <w:szCs w:val="21"/>
                    </w:rPr>
                  </w:pPr>
                  <w:r w:rsidRPr="00807317">
                    <w:rPr>
                      <w:rFonts w:asciiTheme="minorHAnsi" w:hAnsiTheme="minorHAnsi" w:cstheme="minorHAnsi"/>
                      <w:b/>
                      <w:bCs/>
                      <w:color w:val="000000" w:themeColor="text1"/>
                      <w:sz w:val="21"/>
                      <w:szCs w:val="21"/>
                    </w:rPr>
                    <w:t>Set Score</w:t>
                  </w:r>
                </w:p>
              </w:tc>
              <w:tc>
                <w:tcPr>
                  <w:tcW w:w="1366" w:type="pct"/>
                  <w:shd w:val="clear" w:color="auto" w:fill="D9D9D9" w:themeFill="background1" w:themeFillShade="D9"/>
                </w:tcPr>
                <w:p w14:paraId="3A9B4039" w14:textId="77777777" w:rsidR="00807317" w:rsidRPr="00807317" w:rsidRDefault="00807317" w:rsidP="00807317">
                  <w:pPr>
                    <w:pStyle w:val="ListParagraph"/>
                    <w:ind w:left="0"/>
                    <w:rPr>
                      <w:rFonts w:asciiTheme="minorHAnsi" w:hAnsiTheme="minorHAnsi" w:cstheme="minorHAnsi"/>
                      <w:b/>
                      <w:bCs/>
                      <w:color w:val="000000" w:themeColor="text1"/>
                      <w:sz w:val="21"/>
                      <w:szCs w:val="21"/>
                    </w:rPr>
                  </w:pPr>
                  <w:r w:rsidRPr="00807317">
                    <w:rPr>
                      <w:rFonts w:asciiTheme="minorHAnsi" w:hAnsiTheme="minorHAnsi" w:cstheme="minorHAnsi"/>
                      <w:b/>
                      <w:bCs/>
                      <w:color w:val="000000" w:themeColor="text1"/>
                      <w:sz w:val="21"/>
                      <w:szCs w:val="21"/>
                    </w:rPr>
                    <w:t>Qualitative Descriptor of Score</w:t>
                  </w:r>
                </w:p>
              </w:tc>
              <w:tc>
                <w:tcPr>
                  <w:tcW w:w="2989" w:type="pct"/>
                  <w:shd w:val="clear" w:color="auto" w:fill="D9D9D9" w:themeFill="background1" w:themeFillShade="D9"/>
                </w:tcPr>
                <w:p w14:paraId="70FBABE3" w14:textId="77777777" w:rsidR="00807317" w:rsidRPr="00807317" w:rsidRDefault="00807317" w:rsidP="00807317">
                  <w:pPr>
                    <w:pStyle w:val="ListParagraph"/>
                    <w:ind w:left="0"/>
                    <w:rPr>
                      <w:rFonts w:asciiTheme="minorHAnsi" w:hAnsiTheme="minorHAnsi" w:cstheme="minorHAnsi"/>
                      <w:b/>
                      <w:bCs/>
                      <w:color w:val="000000" w:themeColor="text1"/>
                      <w:sz w:val="21"/>
                      <w:szCs w:val="21"/>
                    </w:rPr>
                  </w:pPr>
                  <w:r w:rsidRPr="00807317">
                    <w:rPr>
                      <w:rFonts w:asciiTheme="minorHAnsi" w:hAnsiTheme="minorHAnsi" w:cstheme="minorHAnsi"/>
                      <w:b/>
                      <w:bCs/>
                      <w:color w:val="000000" w:themeColor="text1"/>
                      <w:sz w:val="21"/>
                      <w:szCs w:val="21"/>
                    </w:rPr>
                    <w:t xml:space="preserve">OECD Government at Glance categories </w:t>
                  </w:r>
                </w:p>
              </w:tc>
            </w:tr>
            <w:tr w:rsidR="00807317" w:rsidRPr="00C6596A" w14:paraId="60E9D3C4" w14:textId="77777777" w:rsidTr="00807317">
              <w:tc>
                <w:tcPr>
                  <w:tcW w:w="645" w:type="pct"/>
                </w:tcPr>
                <w:p w14:paraId="0B4CA416" w14:textId="77777777" w:rsidR="00807317" w:rsidRPr="00807317" w:rsidRDefault="00807317" w:rsidP="00807317">
                  <w:pPr>
                    <w:pStyle w:val="ListParagraph"/>
                    <w:ind w:left="0"/>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1.0</w:t>
                  </w:r>
                </w:p>
              </w:tc>
              <w:tc>
                <w:tcPr>
                  <w:tcW w:w="1366" w:type="pct"/>
                </w:tcPr>
                <w:p w14:paraId="163F8636" w14:textId="77777777" w:rsidR="00807317" w:rsidRPr="00807317" w:rsidRDefault="00807317" w:rsidP="00807317">
                  <w:pPr>
                    <w:pStyle w:val="ListParagraph"/>
                    <w:ind w:left="0"/>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Fully in the set</w:t>
                  </w:r>
                </w:p>
              </w:tc>
              <w:tc>
                <w:tcPr>
                  <w:tcW w:w="2989" w:type="pct"/>
                </w:tcPr>
                <w:p w14:paraId="1E0C8227" w14:textId="77777777" w:rsidR="00807317" w:rsidRPr="00807317" w:rsidRDefault="00807317" w:rsidP="00807317">
                  <w:pPr>
                    <w:pStyle w:val="ListParagraph"/>
                    <w:ind w:left="0"/>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Single member, first past the post vote</w:t>
                  </w:r>
                </w:p>
              </w:tc>
            </w:tr>
            <w:tr w:rsidR="00807317" w:rsidRPr="00C6596A" w14:paraId="0F0586BA" w14:textId="77777777" w:rsidTr="00807317">
              <w:tc>
                <w:tcPr>
                  <w:tcW w:w="645" w:type="pct"/>
                </w:tcPr>
                <w:p w14:paraId="056DF43D"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 xml:space="preserve">0.67 </w:t>
                  </w:r>
                </w:p>
              </w:tc>
              <w:tc>
                <w:tcPr>
                  <w:tcW w:w="1366" w:type="pct"/>
                </w:tcPr>
                <w:p w14:paraId="663F84DA"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More in than out the set</w:t>
                  </w:r>
                </w:p>
              </w:tc>
              <w:tc>
                <w:tcPr>
                  <w:tcW w:w="2989" w:type="pct"/>
                </w:tcPr>
                <w:p w14:paraId="2DD87DFB"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Single member, preferential vote</w:t>
                  </w:r>
                </w:p>
                <w:p w14:paraId="6565D767"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Single member, two rounds of voting</w:t>
                  </w:r>
                </w:p>
              </w:tc>
            </w:tr>
            <w:tr w:rsidR="00807317" w:rsidRPr="00C6596A" w14:paraId="5154B451" w14:textId="77777777" w:rsidTr="00807317">
              <w:tc>
                <w:tcPr>
                  <w:tcW w:w="645" w:type="pct"/>
                </w:tcPr>
                <w:p w14:paraId="620E4E28"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0.33</w:t>
                  </w:r>
                </w:p>
              </w:tc>
              <w:tc>
                <w:tcPr>
                  <w:tcW w:w="1366" w:type="pct"/>
                </w:tcPr>
                <w:p w14:paraId="59D94466"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More out than in the set</w:t>
                  </w:r>
                </w:p>
              </w:tc>
              <w:tc>
                <w:tcPr>
                  <w:tcW w:w="2989" w:type="pct"/>
                </w:tcPr>
                <w:p w14:paraId="7F21DE29"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Multi-member, semi-proportional</w:t>
                  </w:r>
                </w:p>
              </w:tc>
            </w:tr>
            <w:tr w:rsidR="00807317" w:rsidRPr="00C6596A" w14:paraId="1031BD24" w14:textId="77777777" w:rsidTr="00807317">
              <w:tc>
                <w:tcPr>
                  <w:tcW w:w="645" w:type="pct"/>
                </w:tcPr>
                <w:p w14:paraId="39967725"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0</w:t>
                  </w:r>
                </w:p>
              </w:tc>
              <w:tc>
                <w:tcPr>
                  <w:tcW w:w="1366" w:type="pct"/>
                </w:tcPr>
                <w:p w14:paraId="5C65999C"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Fully out the set</w:t>
                  </w:r>
                </w:p>
              </w:tc>
              <w:tc>
                <w:tcPr>
                  <w:tcW w:w="2989" w:type="pct"/>
                </w:tcPr>
                <w:p w14:paraId="40C2E757" w14:textId="77777777" w:rsidR="00807317" w:rsidRPr="00807317" w:rsidRDefault="00807317" w:rsidP="00807317">
                  <w:pPr>
                    <w:rPr>
                      <w:rFonts w:asciiTheme="minorHAnsi" w:hAnsiTheme="minorHAnsi" w:cstheme="minorHAnsi"/>
                      <w:color w:val="000000" w:themeColor="text1"/>
                      <w:sz w:val="21"/>
                      <w:szCs w:val="21"/>
                    </w:rPr>
                  </w:pPr>
                  <w:r w:rsidRPr="00807317">
                    <w:rPr>
                      <w:rFonts w:asciiTheme="minorHAnsi" w:hAnsiTheme="minorHAnsi" w:cstheme="minorHAnsi"/>
                      <w:color w:val="000000" w:themeColor="text1"/>
                      <w:sz w:val="21"/>
                      <w:szCs w:val="21"/>
                    </w:rPr>
                    <w:t>Multi member, proportional</w:t>
                  </w:r>
                </w:p>
              </w:tc>
            </w:tr>
          </w:tbl>
          <w:p w14:paraId="0C496B89" w14:textId="77777777" w:rsidR="00807317" w:rsidRDefault="00807317" w:rsidP="0050733F">
            <w:pPr>
              <w:rPr>
                <w:rFonts w:asciiTheme="minorHAnsi" w:hAnsiTheme="minorHAnsi" w:cstheme="minorHAnsi"/>
                <w:color w:val="000000" w:themeColor="text1"/>
              </w:rPr>
            </w:pPr>
          </w:p>
        </w:tc>
        <w:tc>
          <w:tcPr>
            <w:tcW w:w="6965" w:type="dxa"/>
          </w:tcPr>
          <w:tbl>
            <w:tblPr>
              <w:tblW w:w="2037" w:type="pct"/>
              <w:tblLook w:val="04A0" w:firstRow="1" w:lastRow="0" w:firstColumn="1" w:lastColumn="0" w:noHBand="0" w:noVBand="1"/>
            </w:tblPr>
            <w:tblGrid>
              <w:gridCol w:w="1532"/>
              <w:gridCol w:w="3012"/>
              <w:gridCol w:w="1130"/>
            </w:tblGrid>
            <w:tr w:rsidR="00807317" w:rsidRPr="003C7943" w14:paraId="549689B9" w14:textId="77777777" w:rsidTr="00454215">
              <w:trPr>
                <w:trHeight w:val="631"/>
              </w:trPr>
              <w:tc>
                <w:tcPr>
                  <w:tcW w:w="1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F15329A" w14:textId="77777777" w:rsidR="00807317" w:rsidRPr="003C7943" w:rsidRDefault="00807317" w:rsidP="00807317">
                  <w:pPr>
                    <w:jc w:val="center"/>
                    <w:rPr>
                      <w:rFonts w:asciiTheme="minorHAnsi" w:hAnsiTheme="minorHAnsi" w:cstheme="minorHAnsi"/>
                      <w:b/>
                      <w:bCs/>
                      <w:color w:val="000000"/>
                      <w:sz w:val="20"/>
                      <w:szCs w:val="20"/>
                    </w:rPr>
                  </w:pPr>
                  <w:r w:rsidRPr="003C7943">
                    <w:rPr>
                      <w:rFonts w:asciiTheme="minorHAnsi" w:hAnsiTheme="minorHAnsi" w:cstheme="minorHAnsi"/>
                      <w:b/>
                      <w:bCs/>
                      <w:color w:val="000000"/>
                      <w:sz w:val="20"/>
                      <w:szCs w:val="20"/>
                    </w:rPr>
                    <w:t>Country</w:t>
                  </w:r>
                </w:p>
              </w:tc>
              <w:tc>
                <w:tcPr>
                  <w:tcW w:w="265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B431DEE" w14:textId="77777777" w:rsidR="00807317" w:rsidRPr="003C7943" w:rsidRDefault="00807317" w:rsidP="00807317">
                  <w:pPr>
                    <w:jc w:val="center"/>
                    <w:rPr>
                      <w:rFonts w:asciiTheme="minorHAnsi" w:hAnsiTheme="minorHAnsi" w:cstheme="minorHAnsi"/>
                      <w:b/>
                      <w:bCs/>
                      <w:color w:val="000000"/>
                      <w:sz w:val="20"/>
                      <w:szCs w:val="20"/>
                    </w:rPr>
                  </w:pPr>
                  <w:r w:rsidRPr="003C7943">
                    <w:rPr>
                      <w:rFonts w:asciiTheme="minorHAnsi" w:hAnsiTheme="minorHAnsi" w:cstheme="minorHAnsi"/>
                      <w:b/>
                      <w:bCs/>
                      <w:color w:val="000000"/>
                      <w:sz w:val="20"/>
                      <w:szCs w:val="20"/>
                    </w:rPr>
                    <w:t xml:space="preserve">OECD </w:t>
                  </w:r>
                  <w:r w:rsidRPr="003C7943">
                    <w:rPr>
                      <w:rFonts w:asciiTheme="minorHAnsi" w:hAnsiTheme="minorHAnsi" w:cstheme="minorHAnsi"/>
                      <w:b/>
                      <w:bCs/>
                      <w:i/>
                      <w:iCs/>
                      <w:color w:val="000000"/>
                      <w:sz w:val="20"/>
                      <w:szCs w:val="20"/>
                    </w:rPr>
                    <w:t>Government at a Glance</w:t>
                  </w:r>
                  <w:r w:rsidRPr="003C7943">
                    <w:rPr>
                      <w:rFonts w:asciiTheme="minorHAnsi" w:hAnsiTheme="minorHAnsi" w:cstheme="minorHAnsi"/>
                      <w:b/>
                      <w:bCs/>
                      <w:color w:val="000000"/>
                      <w:sz w:val="20"/>
                      <w:szCs w:val="20"/>
                    </w:rPr>
                    <w:t xml:space="preserve"> electoral system classification</w:t>
                  </w:r>
                </w:p>
              </w:tc>
              <w:tc>
                <w:tcPr>
                  <w:tcW w:w="99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8E00116" w14:textId="77777777" w:rsidR="00807317" w:rsidRPr="003C7943" w:rsidRDefault="00807317" w:rsidP="00807317">
                  <w:pPr>
                    <w:jc w:val="center"/>
                    <w:rPr>
                      <w:rFonts w:asciiTheme="minorHAnsi" w:hAnsiTheme="minorHAnsi" w:cstheme="minorHAnsi"/>
                      <w:b/>
                      <w:bCs/>
                      <w:color w:val="000000"/>
                      <w:sz w:val="20"/>
                      <w:szCs w:val="20"/>
                    </w:rPr>
                  </w:pPr>
                  <w:r w:rsidRPr="003C7943">
                    <w:rPr>
                      <w:rFonts w:asciiTheme="minorHAnsi" w:hAnsiTheme="minorHAnsi" w:cstheme="minorHAnsi"/>
                      <w:b/>
                      <w:bCs/>
                      <w:color w:val="000000"/>
                      <w:sz w:val="20"/>
                      <w:szCs w:val="20"/>
                    </w:rPr>
                    <w:t>Calibration</w:t>
                  </w:r>
                </w:p>
              </w:tc>
            </w:tr>
            <w:tr w:rsidR="00807317" w:rsidRPr="003C7943" w14:paraId="5CC6378A"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2E2E6B27"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Australia</w:t>
                  </w:r>
                </w:p>
              </w:tc>
              <w:tc>
                <w:tcPr>
                  <w:tcW w:w="2654" w:type="pct"/>
                  <w:tcBorders>
                    <w:top w:val="nil"/>
                    <w:left w:val="nil"/>
                    <w:bottom w:val="single" w:sz="4" w:space="0" w:color="auto"/>
                    <w:right w:val="single" w:sz="4" w:space="0" w:color="auto"/>
                  </w:tcBorders>
                  <w:shd w:val="clear" w:color="auto" w:fill="auto"/>
                  <w:noWrap/>
                  <w:hideMark/>
                </w:tcPr>
                <w:p w14:paraId="45D1950E"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Single - preferential</w:t>
                  </w:r>
                </w:p>
              </w:tc>
              <w:tc>
                <w:tcPr>
                  <w:tcW w:w="996" w:type="pct"/>
                  <w:tcBorders>
                    <w:top w:val="nil"/>
                    <w:left w:val="nil"/>
                    <w:bottom w:val="single" w:sz="4" w:space="0" w:color="auto"/>
                    <w:right w:val="single" w:sz="4" w:space="0" w:color="auto"/>
                  </w:tcBorders>
                  <w:shd w:val="clear" w:color="auto" w:fill="auto"/>
                  <w:noWrap/>
                  <w:hideMark/>
                </w:tcPr>
                <w:p w14:paraId="1450046B"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0.67</w:t>
                  </w:r>
                </w:p>
              </w:tc>
            </w:tr>
            <w:tr w:rsidR="00807317" w:rsidRPr="003C7943" w14:paraId="278659C9"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3B4D8B97"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Austria</w:t>
                  </w:r>
                </w:p>
              </w:tc>
              <w:tc>
                <w:tcPr>
                  <w:tcW w:w="2654" w:type="pct"/>
                  <w:tcBorders>
                    <w:top w:val="nil"/>
                    <w:left w:val="nil"/>
                    <w:bottom w:val="single" w:sz="4" w:space="0" w:color="auto"/>
                    <w:right w:val="single" w:sz="4" w:space="0" w:color="auto"/>
                  </w:tcBorders>
                  <w:shd w:val="clear" w:color="auto" w:fill="auto"/>
                  <w:noWrap/>
                  <w:hideMark/>
                </w:tcPr>
                <w:p w14:paraId="28F0ED42"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3DCAC8CE"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384170FD"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682F2A6A"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Belgium</w:t>
                  </w:r>
                </w:p>
              </w:tc>
              <w:tc>
                <w:tcPr>
                  <w:tcW w:w="2654" w:type="pct"/>
                  <w:tcBorders>
                    <w:top w:val="nil"/>
                    <w:left w:val="nil"/>
                    <w:bottom w:val="single" w:sz="4" w:space="0" w:color="auto"/>
                    <w:right w:val="single" w:sz="4" w:space="0" w:color="auto"/>
                  </w:tcBorders>
                  <w:shd w:val="clear" w:color="auto" w:fill="auto"/>
                  <w:noWrap/>
                  <w:hideMark/>
                </w:tcPr>
                <w:p w14:paraId="747B1FC3"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327E7453"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78E1F3D2"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419875C6"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Canada</w:t>
                  </w:r>
                </w:p>
              </w:tc>
              <w:tc>
                <w:tcPr>
                  <w:tcW w:w="2654" w:type="pct"/>
                  <w:tcBorders>
                    <w:top w:val="nil"/>
                    <w:left w:val="nil"/>
                    <w:bottom w:val="single" w:sz="4" w:space="0" w:color="auto"/>
                    <w:right w:val="single" w:sz="4" w:space="0" w:color="auto"/>
                  </w:tcBorders>
                  <w:shd w:val="clear" w:color="auto" w:fill="auto"/>
                  <w:noWrap/>
                  <w:hideMark/>
                </w:tcPr>
                <w:p w14:paraId="10EAFAE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Single -First Past the Post</w:t>
                  </w:r>
                </w:p>
              </w:tc>
              <w:tc>
                <w:tcPr>
                  <w:tcW w:w="996" w:type="pct"/>
                  <w:tcBorders>
                    <w:top w:val="nil"/>
                    <w:left w:val="nil"/>
                    <w:bottom w:val="single" w:sz="4" w:space="0" w:color="auto"/>
                    <w:right w:val="single" w:sz="4" w:space="0" w:color="auto"/>
                  </w:tcBorders>
                  <w:shd w:val="clear" w:color="auto" w:fill="auto"/>
                  <w:noWrap/>
                  <w:hideMark/>
                </w:tcPr>
                <w:p w14:paraId="21A959AD"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w:t>
                  </w:r>
                </w:p>
              </w:tc>
            </w:tr>
            <w:tr w:rsidR="00807317" w:rsidRPr="003C7943" w14:paraId="2E5DFCDD"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0F53C56A"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Denmark</w:t>
                  </w:r>
                </w:p>
              </w:tc>
              <w:tc>
                <w:tcPr>
                  <w:tcW w:w="2654" w:type="pct"/>
                  <w:tcBorders>
                    <w:top w:val="nil"/>
                    <w:left w:val="nil"/>
                    <w:bottom w:val="single" w:sz="4" w:space="0" w:color="auto"/>
                    <w:right w:val="single" w:sz="4" w:space="0" w:color="auto"/>
                  </w:tcBorders>
                  <w:shd w:val="clear" w:color="auto" w:fill="auto"/>
                  <w:noWrap/>
                  <w:hideMark/>
                </w:tcPr>
                <w:p w14:paraId="1BC92C62"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0FB859E9"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00E6A1FB"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66BA6D1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Finland</w:t>
                  </w:r>
                </w:p>
              </w:tc>
              <w:tc>
                <w:tcPr>
                  <w:tcW w:w="2654" w:type="pct"/>
                  <w:tcBorders>
                    <w:top w:val="nil"/>
                    <w:left w:val="nil"/>
                    <w:bottom w:val="single" w:sz="4" w:space="0" w:color="auto"/>
                    <w:right w:val="single" w:sz="4" w:space="0" w:color="auto"/>
                  </w:tcBorders>
                  <w:shd w:val="clear" w:color="auto" w:fill="auto"/>
                  <w:noWrap/>
                  <w:hideMark/>
                </w:tcPr>
                <w:p w14:paraId="18F91901"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2740ED91"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03EFC0CA"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2AE0C68B"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France</w:t>
                  </w:r>
                </w:p>
              </w:tc>
              <w:tc>
                <w:tcPr>
                  <w:tcW w:w="2654" w:type="pct"/>
                  <w:tcBorders>
                    <w:top w:val="nil"/>
                    <w:left w:val="nil"/>
                    <w:bottom w:val="single" w:sz="4" w:space="0" w:color="auto"/>
                    <w:right w:val="single" w:sz="4" w:space="0" w:color="auto"/>
                  </w:tcBorders>
                  <w:shd w:val="clear" w:color="auto" w:fill="auto"/>
                  <w:noWrap/>
                  <w:hideMark/>
                </w:tcPr>
                <w:p w14:paraId="0C2D8A5B"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Single - Two rounds</w:t>
                  </w:r>
                </w:p>
              </w:tc>
              <w:tc>
                <w:tcPr>
                  <w:tcW w:w="996" w:type="pct"/>
                  <w:tcBorders>
                    <w:top w:val="nil"/>
                    <w:left w:val="nil"/>
                    <w:bottom w:val="single" w:sz="4" w:space="0" w:color="auto"/>
                    <w:right w:val="single" w:sz="4" w:space="0" w:color="auto"/>
                  </w:tcBorders>
                  <w:shd w:val="clear" w:color="auto" w:fill="auto"/>
                  <w:noWrap/>
                  <w:hideMark/>
                </w:tcPr>
                <w:p w14:paraId="4A218B74"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0.67</w:t>
                  </w:r>
                </w:p>
              </w:tc>
            </w:tr>
            <w:tr w:rsidR="00807317" w:rsidRPr="003C7943" w14:paraId="737E4DD0"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1FC3C6D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Germany</w:t>
                  </w:r>
                </w:p>
              </w:tc>
              <w:tc>
                <w:tcPr>
                  <w:tcW w:w="2654" w:type="pct"/>
                  <w:tcBorders>
                    <w:top w:val="nil"/>
                    <w:left w:val="nil"/>
                    <w:bottom w:val="single" w:sz="4" w:space="0" w:color="auto"/>
                    <w:right w:val="single" w:sz="4" w:space="0" w:color="auto"/>
                  </w:tcBorders>
                  <w:shd w:val="clear" w:color="auto" w:fill="auto"/>
                  <w:noWrap/>
                  <w:hideMark/>
                </w:tcPr>
                <w:p w14:paraId="34B12969"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0B8E772A"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360A5FDB"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4F7C104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Greece</w:t>
                  </w:r>
                </w:p>
              </w:tc>
              <w:tc>
                <w:tcPr>
                  <w:tcW w:w="2654" w:type="pct"/>
                  <w:tcBorders>
                    <w:top w:val="nil"/>
                    <w:left w:val="nil"/>
                    <w:bottom w:val="single" w:sz="4" w:space="0" w:color="auto"/>
                    <w:right w:val="single" w:sz="4" w:space="0" w:color="auto"/>
                  </w:tcBorders>
                  <w:shd w:val="clear" w:color="auto" w:fill="auto"/>
                  <w:noWrap/>
                  <w:hideMark/>
                </w:tcPr>
                <w:p w14:paraId="658A8854"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0E9CF25C"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5EE9C5C9"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470C2362"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Ireland</w:t>
                  </w:r>
                </w:p>
              </w:tc>
              <w:tc>
                <w:tcPr>
                  <w:tcW w:w="2654" w:type="pct"/>
                  <w:tcBorders>
                    <w:top w:val="nil"/>
                    <w:left w:val="nil"/>
                    <w:bottom w:val="single" w:sz="4" w:space="0" w:color="auto"/>
                    <w:right w:val="single" w:sz="4" w:space="0" w:color="auto"/>
                  </w:tcBorders>
                  <w:shd w:val="clear" w:color="auto" w:fill="auto"/>
                  <w:noWrap/>
                  <w:hideMark/>
                </w:tcPr>
                <w:p w14:paraId="37B643BD"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66517B08"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5F412A3A"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49558EBB"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Italy</w:t>
                  </w:r>
                </w:p>
              </w:tc>
              <w:tc>
                <w:tcPr>
                  <w:tcW w:w="2654" w:type="pct"/>
                  <w:tcBorders>
                    <w:top w:val="nil"/>
                    <w:left w:val="nil"/>
                    <w:bottom w:val="single" w:sz="4" w:space="0" w:color="auto"/>
                    <w:right w:val="single" w:sz="4" w:space="0" w:color="auto"/>
                  </w:tcBorders>
                  <w:shd w:val="clear" w:color="auto" w:fill="auto"/>
                  <w:noWrap/>
                  <w:hideMark/>
                </w:tcPr>
                <w:p w14:paraId="7251662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37CA1981"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09BBF732"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61FDCE08"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Japan</w:t>
                  </w:r>
                </w:p>
              </w:tc>
              <w:tc>
                <w:tcPr>
                  <w:tcW w:w="2654" w:type="pct"/>
                  <w:tcBorders>
                    <w:top w:val="nil"/>
                    <w:left w:val="nil"/>
                    <w:bottom w:val="single" w:sz="4" w:space="0" w:color="auto"/>
                    <w:right w:val="single" w:sz="4" w:space="0" w:color="auto"/>
                  </w:tcBorders>
                  <w:shd w:val="clear" w:color="auto" w:fill="auto"/>
                  <w:noWrap/>
                  <w:hideMark/>
                </w:tcPr>
                <w:p w14:paraId="60D5F660"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semi-proportional</w:t>
                  </w:r>
                </w:p>
              </w:tc>
              <w:tc>
                <w:tcPr>
                  <w:tcW w:w="996" w:type="pct"/>
                  <w:tcBorders>
                    <w:top w:val="nil"/>
                    <w:left w:val="nil"/>
                    <w:bottom w:val="single" w:sz="4" w:space="0" w:color="auto"/>
                    <w:right w:val="single" w:sz="4" w:space="0" w:color="auto"/>
                  </w:tcBorders>
                  <w:shd w:val="clear" w:color="auto" w:fill="auto"/>
                  <w:noWrap/>
                  <w:hideMark/>
                </w:tcPr>
                <w:p w14:paraId="0B59A92E"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0.33</w:t>
                  </w:r>
                </w:p>
              </w:tc>
            </w:tr>
            <w:tr w:rsidR="00807317" w:rsidRPr="003C7943" w14:paraId="6169055D"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0B06F675"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Korea</w:t>
                  </w:r>
                </w:p>
              </w:tc>
              <w:tc>
                <w:tcPr>
                  <w:tcW w:w="2654" w:type="pct"/>
                  <w:tcBorders>
                    <w:top w:val="nil"/>
                    <w:left w:val="nil"/>
                    <w:bottom w:val="single" w:sz="4" w:space="0" w:color="auto"/>
                    <w:right w:val="single" w:sz="4" w:space="0" w:color="auto"/>
                  </w:tcBorders>
                  <w:shd w:val="clear" w:color="auto" w:fill="auto"/>
                  <w:noWrap/>
                  <w:hideMark/>
                </w:tcPr>
                <w:p w14:paraId="2529B04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semi-proportional</w:t>
                  </w:r>
                </w:p>
              </w:tc>
              <w:tc>
                <w:tcPr>
                  <w:tcW w:w="996" w:type="pct"/>
                  <w:tcBorders>
                    <w:top w:val="nil"/>
                    <w:left w:val="nil"/>
                    <w:bottom w:val="single" w:sz="4" w:space="0" w:color="auto"/>
                    <w:right w:val="single" w:sz="4" w:space="0" w:color="auto"/>
                  </w:tcBorders>
                  <w:shd w:val="clear" w:color="auto" w:fill="auto"/>
                  <w:noWrap/>
                  <w:hideMark/>
                </w:tcPr>
                <w:p w14:paraId="4B5D9D51"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0.33</w:t>
                  </w:r>
                </w:p>
              </w:tc>
            </w:tr>
            <w:tr w:rsidR="00807317" w:rsidRPr="003C7943" w14:paraId="638DAFC9"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14FFB1EE"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Netherlands</w:t>
                  </w:r>
                </w:p>
              </w:tc>
              <w:tc>
                <w:tcPr>
                  <w:tcW w:w="2654" w:type="pct"/>
                  <w:tcBorders>
                    <w:top w:val="nil"/>
                    <w:left w:val="nil"/>
                    <w:bottom w:val="single" w:sz="4" w:space="0" w:color="auto"/>
                    <w:right w:val="single" w:sz="4" w:space="0" w:color="auto"/>
                  </w:tcBorders>
                  <w:shd w:val="clear" w:color="auto" w:fill="auto"/>
                  <w:noWrap/>
                  <w:hideMark/>
                </w:tcPr>
                <w:p w14:paraId="3059B594"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7C97B87E"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16F69FD2"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4D9D8F28"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New Zealand</w:t>
                  </w:r>
                </w:p>
              </w:tc>
              <w:tc>
                <w:tcPr>
                  <w:tcW w:w="2654" w:type="pct"/>
                  <w:tcBorders>
                    <w:top w:val="nil"/>
                    <w:left w:val="nil"/>
                    <w:bottom w:val="single" w:sz="4" w:space="0" w:color="auto"/>
                    <w:right w:val="single" w:sz="4" w:space="0" w:color="auto"/>
                  </w:tcBorders>
                  <w:shd w:val="clear" w:color="auto" w:fill="auto"/>
                  <w:noWrap/>
                  <w:hideMark/>
                </w:tcPr>
                <w:p w14:paraId="3089C2E8"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semi-proportional</w:t>
                  </w:r>
                </w:p>
              </w:tc>
              <w:tc>
                <w:tcPr>
                  <w:tcW w:w="996" w:type="pct"/>
                  <w:tcBorders>
                    <w:top w:val="nil"/>
                    <w:left w:val="nil"/>
                    <w:bottom w:val="single" w:sz="4" w:space="0" w:color="auto"/>
                    <w:right w:val="single" w:sz="4" w:space="0" w:color="auto"/>
                  </w:tcBorders>
                  <w:shd w:val="clear" w:color="auto" w:fill="auto"/>
                  <w:noWrap/>
                  <w:hideMark/>
                </w:tcPr>
                <w:p w14:paraId="3006FBCC"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0.33</w:t>
                  </w:r>
                </w:p>
              </w:tc>
            </w:tr>
            <w:tr w:rsidR="00807317" w:rsidRPr="003C7943" w14:paraId="66B74311"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0E5E058C"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Norway</w:t>
                  </w:r>
                </w:p>
              </w:tc>
              <w:tc>
                <w:tcPr>
                  <w:tcW w:w="2654" w:type="pct"/>
                  <w:tcBorders>
                    <w:top w:val="nil"/>
                    <w:left w:val="nil"/>
                    <w:bottom w:val="single" w:sz="4" w:space="0" w:color="auto"/>
                    <w:right w:val="single" w:sz="4" w:space="0" w:color="auto"/>
                  </w:tcBorders>
                  <w:shd w:val="clear" w:color="auto" w:fill="auto"/>
                  <w:noWrap/>
                  <w:hideMark/>
                </w:tcPr>
                <w:p w14:paraId="48077F8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62B57786"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6CF0981B"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1F94D8E4"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Portugal</w:t>
                  </w:r>
                </w:p>
              </w:tc>
              <w:tc>
                <w:tcPr>
                  <w:tcW w:w="2654" w:type="pct"/>
                  <w:tcBorders>
                    <w:top w:val="nil"/>
                    <w:left w:val="nil"/>
                    <w:bottom w:val="single" w:sz="4" w:space="0" w:color="auto"/>
                    <w:right w:val="single" w:sz="4" w:space="0" w:color="auto"/>
                  </w:tcBorders>
                  <w:shd w:val="clear" w:color="auto" w:fill="auto"/>
                  <w:noWrap/>
                  <w:hideMark/>
                </w:tcPr>
                <w:p w14:paraId="2C516404"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4976C857"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7E859C04"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6508303A"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Spain</w:t>
                  </w:r>
                </w:p>
              </w:tc>
              <w:tc>
                <w:tcPr>
                  <w:tcW w:w="2654" w:type="pct"/>
                  <w:tcBorders>
                    <w:top w:val="nil"/>
                    <w:left w:val="nil"/>
                    <w:bottom w:val="single" w:sz="4" w:space="0" w:color="auto"/>
                    <w:right w:val="single" w:sz="4" w:space="0" w:color="auto"/>
                  </w:tcBorders>
                  <w:shd w:val="clear" w:color="auto" w:fill="auto"/>
                  <w:noWrap/>
                  <w:hideMark/>
                </w:tcPr>
                <w:p w14:paraId="062F1AFC"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582AD6F7"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40051B1C"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66BF40E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Sweden</w:t>
                  </w:r>
                </w:p>
              </w:tc>
              <w:tc>
                <w:tcPr>
                  <w:tcW w:w="2654" w:type="pct"/>
                  <w:tcBorders>
                    <w:top w:val="nil"/>
                    <w:left w:val="nil"/>
                    <w:bottom w:val="single" w:sz="4" w:space="0" w:color="auto"/>
                    <w:right w:val="single" w:sz="4" w:space="0" w:color="auto"/>
                  </w:tcBorders>
                  <w:shd w:val="clear" w:color="auto" w:fill="auto"/>
                  <w:noWrap/>
                  <w:hideMark/>
                </w:tcPr>
                <w:p w14:paraId="522AF7DA"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proportional</w:t>
                  </w:r>
                </w:p>
              </w:tc>
              <w:tc>
                <w:tcPr>
                  <w:tcW w:w="996" w:type="pct"/>
                  <w:tcBorders>
                    <w:top w:val="nil"/>
                    <w:left w:val="nil"/>
                    <w:bottom w:val="single" w:sz="4" w:space="0" w:color="auto"/>
                    <w:right w:val="single" w:sz="4" w:space="0" w:color="auto"/>
                  </w:tcBorders>
                  <w:shd w:val="clear" w:color="auto" w:fill="auto"/>
                  <w:noWrap/>
                  <w:hideMark/>
                </w:tcPr>
                <w:p w14:paraId="557336AB"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w:t>
                  </w:r>
                </w:p>
              </w:tc>
            </w:tr>
            <w:tr w:rsidR="00807317" w:rsidRPr="003C7943" w14:paraId="11442E09"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1EEDC49C"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Switzerland</w:t>
                  </w:r>
                </w:p>
              </w:tc>
              <w:tc>
                <w:tcPr>
                  <w:tcW w:w="2654" w:type="pct"/>
                  <w:tcBorders>
                    <w:top w:val="nil"/>
                    <w:left w:val="nil"/>
                    <w:bottom w:val="single" w:sz="4" w:space="0" w:color="auto"/>
                    <w:right w:val="single" w:sz="4" w:space="0" w:color="auto"/>
                  </w:tcBorders>
                  <w:shd w:val="clear" w:color="auto" w:fill="auto"/>
                  <w:noWrap/>
                  <w:hideMark/>
                </w:tcPr>
                <w:p w14:paraId="229C5A6F"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Multi member - semi-proportional</w:t>
                  </w:r>
                </w:p>
              </w:tc>
              <w:tc>
                <w:tcPr>
                  <w:tcW w:w="996" w:type="pct"/>
                  <w:tcBorders>
                    <w:top w:val="nil"/>
                    <w:left w:val="nil"/>
                    <w:bottom w:val="single" w:sz="4" w:space="0" w:color="auto"/>
                    <w:right w:val="single" w:sz="4" w:space="0" w:color="auto"/>
                  </w:tcBorders>
                  <w:shd w:val="clear" w:color="auto" w:fill="auto"/>
                  <w:noWrap/>
                  <w:hideMark/>
                </w:tcPr>
                <w:p w14:paraId="63460BEB"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0.33</w:t>
                  </w:r>
                </w:p>
              </w:tc>
            </w:tr>
            <w:tr w:rsidR="00807317" w:rsidRPr="003C7943" w14:paraId="1B3CF984"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7FA6C5D0"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United Kingdom</w:t>
                  </w:r>
                </w:p>
              </w:tc>
              <w:tc>
                <w:tcPr>
                  <w:tcW w:w="2654" w:type="pct"/>
                  <w:tcBorders>
                    <w:top w:val="nil"/>
                    <w:left w:val="nil"/>
                    <w:bottom w:val="single" w:sz="4" w:space="0" w:color="auto"/>
                    <w:right w:val="single" w:sz="4" w:space="0" w:color="auto"/>
                  </w:tcBorders>
                  <w:shd w:val="clear" w:color="auto" w:fill="auto"/>
                  <w:noWrap/>
                  <w:hideMark/>
                </w:tcPr>
                <w:p w14:paraId="3BFFC5C2"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Single - First Past the post</w:t>
                  </w:r>
                </w:p>
              </w:tc>
              <w:tc>
                <w:tcPr>
                  <w:tcW w:w="996" w:type="pct"/>
                  <w:tcBorders>
                    <w:top w:val="nil"/>
                    <w:left w:val="nil"/>
                    <w:bottom w:val="single" w:sz="4" w:space="0" w:color="auto"/>
                    <w:right w:val="single" w:sz="4" w:space="0" w:color="auto"/>
                  </w:tcBorders>
                  <w:shd w:val="clear" w:color="auto" w:fill="auto"/>
                  <w:noWrap/>
                  <w:hideMark/>
                </w:tcPr>
                <w:p w14:paraId="5E526D6E"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w:t>
                  </w:r>
                </w:p>
              </w:tc>
            </w:tr>
            <w:tr w:rsidR="00807317" w:rsidRPr="003C7943" w14:paraId="0D200CE8" w14:textId="77777777" w:rsidTr="00454215">
              <w:tc>
                <w:tcPr>
                  <w:tcW w:w="1350" w:type="pct"/>
                  <w:tcBorders>
                    <w:top w:val="nil"/>
                    <w:left w:val="single" w:sz="4" w:space="0" w:color="auto"/>
                    <w:bottom w:val="single" w:sz="4" w:space="0" w:color="auto"/>
                    <w:right w:val="single" w:sz="4" w:space="0" w:color="auto"/>
                  </w:tcBorders>
                  <w:shd w:val="clear" w:color="auto" w:fill="auto"/>
                  <w:noWrap/>
                  <w:hideMark/>
                </w:tcPr>
                <w:p w14:paraId="0D3D0DA8"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United States</w:t>
                  </w:r>
                </w:p>
              </w:tc>
              <w:tc>
                <w:tcPr>
                  <w:tcW w:w="2654" w:type="pct"/>
                  <w:tcBorders>
                    <w:top w:val="nil"/>
                    <w:left w:val="nil"/>
                    <w:bottom w:val="single" w:sz="4" w:space="0" w:color="auto"/>
                    <w:right w:val="single" w:sz="4" w:space="0" w:color="auto"/>
                  </w:tcBorders>
                  <w:shd w:val="clear" w:color="auto" w:fill="auto"/>
                  <w:noWrap/>
                  <w:hideMark/>
                </w:tcPr>
                <w:p w14:paraId="7A418B31" w14:textId="77777777" w:rsidR="00807317" w:rsidRPr="003C7943" w:rsidRDefault="00807317" w:rsidP="00807317">
                  <w:pPr>
                    <w:contextualSpacing/>
                    <w:rPr>
                      <w:rFonts w:asciiTheme="minorHAnsi" w:hAnsiTheme="minorHAnsi" w:cstheme="minorHAnsi"/>
                      <w:color w:val="000000"/>
                      <w:sz w:val="20"/>
                      <w:szCs w:val="20"/>
                    </w:rPr>
                  </w:pPr>
                  <w:r w:rsidRPr="003C7943">
                    <w:rPr>
                      <w:rFonts w:asciiTheme="minorHAnsi" w:hAnsiTheme="minorHAnsi" w:cstheme="minorHAnsi"/>
                      <w:color w:val="000000"/>
                      <w:sz w:val="20"/>
                      <w:szCs w:val="20"/>
                    </w:rPr>
                    <w:t>Single - First Past the post</w:t>
                  </w:r>
                </w:p>
              </w:tc>
              <w:tc>
                <w:tcPr>
                  <w:tcW w:w="996" w:type="pct"/>
                  <w:tcBorders>
                    <w:top w:val="nil"/>
                    <w:left w:val="nil"/>
                    <w:bottom w:val="single" w:sz="4" w:space="0" w:color="auto"/>
                    <w:right w:val="single" w:sz="4" w:space="0" w:color="auto"/>
                  </w:tcBorders>
                  <w:shd w:val="clear" w:color="auto" w:fill="auto"/>
                  <w:noWrap/>
                  <w:hideMark/>
                </w:tcPr>
                <w:p w14:paraId="3F85DA9A" w14:textId="77777777" w:rsidR="00807317" w:rsidRPr="003C7943" w:rsidRDefault="00807317" w:rsidP="00807317">
                  <w:pPr>
                    <w:contextualSpacing/>
                    <w:jc w:val="center"/>
                    <w:rPr>
                      <w:rFonts w:asciiTheme="minorHAnsi" w:hAnsiTheme="minorHAnsi" w:cstheme="minorHAnsi"/>
                      <w:color w:val="000000"/>
                      <w:sz w:val="20"/>
                      <w:szCs w:val="20"/>
                    </w:rPr>
                  </w:pPr>
                  <w:r w:rsidRPr="003C7943">
                    <w:rPr>
                      <w:rFonts w:asciiTheme="minorHAnsi" w:hAnsiTheme="minorHAnsi" w:cstheme="minorHAnsi"/>
                      <w:color w:val="000000"/>
                      <w:sz w:val="20"/>
                      <w:szCs w:val="20"/>
                    </w:rPr>
                    <w:t>1</w:t>
                  </w:r>
                </w:p>
              </w:tc>
            </w:tr>
          </w:tbl>
          <w:p w14:paraId="77AF2CD3" w14:textId="77777777" w:rsidR="00807317" w:rsidRDefault="00807317" w:rsidP="0050733F">
            <w:pPr>
              <w:rPr>
                <w:rFonts w:asciiTheme="minorHAnsi" w:hAnsiTheme="minorHAnsi" w:cstheme="minorHAnsi"/>
                <w:color w:val="000000" w:themeColor="text1"/>
              </w:rPr>
            </w:pPr>
          </w:p>
        </w:tc>
      </w:tr>
    </w:tbl>
    <w:p w14:paraId="107F235E" w14:textId="77777777" w:rsidR="0017754C" w:rsidRDefault="0017754C" w:rsidP="0050733F">
      <w:pPr>
        <w:rPr>
          <w:rFonts w:asciiTheme="minorHAnsi" w:hAnsiTheme="minorHAnsi" w:cstheme="minorHAnsi"/>
          <w:color w:val="000000" w:themeColor="text1"/>
        </w:rPr>
      </w:pPr>
    </w:p>
    <w:p w14:paraId="773ACCE1" w14:textId="77777777" w:rsidR="00CD423E" w:rsidRDefault="00CD423E" w:rsidP="0050733F">
      <w:pPr>
        <w:rPr>
          <w:rFonts w:asciiTheme="minorHAnsi" w:hAnsiTheme="minorHAnsi" w:cstheme="minorHAnsi"/>
          <w:color w:val="000000" w:themeColor="text1"/>
        </w:rPr>
      </w:pPr>
    </w:p>
    <w:p w14:paraId="297BCD06" w14:textId="77777777" w:rsidR="00CD423E" w:rsidRDefault="00CD423E" w:rsidP="0050733F">
      <w:pPr>
        <w:rPr>
          <w:rFonts w:asciiTheme="minorHAnsi" w:hAnsiTheme="minorHAnsi" w:cstheme="minorHAnsi"/>
          <w:color w:val="FF0000"/>
        </w:rPr>
      </w:pPr>
    </w:p>
    <w:p w14:paraId="0EADEF64" w14:textId="77777777" w:rsidR="00E437C1" w:rsidRPr="003C7943" w:rsidRDefault="00E437C1" w:rsidP="004909F7">
      <w:pPr>
        <w:rPr>
          <w:rFonts w:asciiTheme="minorHAnsi" w:hAnsiTheme="minorHAnsi" w:cstheme="minorHAnsi"/>
        </w:rPr>
      </w:pPr>
    </w:p>
    <w:p w14:paraId="4B756E26" w14:textId="7FA4AF6E" w:rsidR="00F64171" w:rsidRPr="003C7943" w:rsidRDefault="00BE1158" w:rsidP="007C2AA2">
      <w:pPr>
        <w:pStyle w:val="Heading3"/>
      </w:pPr>
      <w:bookmarkStart w:id="2" w:name="_Toc165615784"/>
      <w:r w:rsidRPr="003C7943">
        <w:t xml:space="preserve">1.2 </w:t>
      </w:r>
      <w:r w:rsidR="004468EC" w:rsidRPr="003C7943">
        <w:t xml:space="preserve">Calibration </w:t>
      </w:r>
      <w:r w:rsidR="00B6679E" w:rsidRPr="003C7943">
        <w:t>scores by case</w:t>
      </w:r>
      <w:r w:rsidR="00381135" w:rsidRPr="003C7943">
        <w:t xml:space="preserve"> for each set</w:t>
      </w:r>
      <w:bookmarkEnd w:id="2"/>
    </w:p>
    <w:tbl>
      <w:tblPr>
        <w:tblW w:w="5000" w:type="pct"/>
        <w:tblLook w:val="04A0" w:firstRow="1" w:lastRow="0" w:firstColumn="1" w:lastColumn="0" w:noHBand="0" w:noVBand="1"/>
      </w:tblPr>
      <w:tblGrid>
        <w:gridCol w:w="1271"/>
        <w:gridCol w:w="2912"/>
        <w:gridCol w:w="1625"/>
        <w:gridCol w:w="1625"/>
        <w:gridCol w:w="1625"/>
        <w:gridCol w:w="1624"/>
        <w:gridCol w:w="1624"/>
        <w:gridCol w:w="1624"/>
      </w:tblGrid>
      <w:tr w:rsidR="00F401DB" w:rsidRPr="003C7943" w14:paraId="5B5031B0" w14:textId="77777777" w:rsidTr="00381135">
        <w:trPr>
          <w:trHeight w:val="320"/>
        </w:trPr>
        <w:tc>
          <w:tcPr>
            <w:tcW w:w="4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B2A2A" w14:textId="08E69C59" w:rsidR="0043422A" w:rsidRPr="003C7943" w:rsidRDefault="0043422A" w:rsidP="0043422A">
            <w:pP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Case</w:t>
            </w:r>
            <w:r w:rsidR="00F401DB" w:rsidRPr="003C7943">
              <w:rPr>
                <w:rFonts w:asciiTheme="minorHAnsi" w:hAnsiTheme="minorHAnsi" w:cstheme="minorHAnsi"/>
                <w:b/>
                <w:bCs/>
                <w:color w:val="000000"/>
                <w:sz w:val="18"/>
                <w:szCs w:val="18"/>
              </w:rPr>
              <w:t xml:space="preserve"> label</w:t>
            </w:r>
          </w:p>
        </w:tc>
        <w:tc>
          <w:tcPr>
            <w:tcW w:w="1045" w:type="pct"/>
            <w:tcBorders>
              <w:top w:val="single" w:sz="4" w:space="0" w:color="auto"/>
              <w:left w:val="nil"/>
              <w:bottom w:val="single" w:sz="4" w:space="0" w:color="auto"/>
              <w:right w:val="single" w:sz="4" w:space="0" w:color="auto"/>
            </w:tcBorders>
            <w:shd w:val="clear" w:color="auto" w:fill="auto"/>
            <w:noWrap/>
            <w:vAlign w:val="bottom"/>
            <w:hideMark/>
          </w:tcPr>
          <w:p w14:paraId="477D563D" w14:textId="3DCB0268" w:rsidR="0043422A" w:rsidRPr="003C7943" w:rsidRDefault="0043422A" w:rsidP="0043422A">
            <w:pP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Country</w:t>
            </w:r>
            <w:r w:rsidR="00FF552C" w:rsidRPr="003C7943">
              <w:rPr>
                <w:rFonts w:asciiTheme="minorHAnsi" w:hAnsiTheme="minorHAnsi" w:cstheme="minorHAnsi"/>
                <w:b/>
                <w:bCs/>
                <w:color w:val="000000"/>
                <w:sz w:val="18"/>
                <w:szCs w:val="18"/>
              </w:rPr>
              <w:t xml:space="preserve"> name</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2E6238DB" w14:textId="77777777" w:rsidR="0043422A" w:rsidRPr="003C7943" w:rsidRDefault="0043422A" w:rsidP="0043422A">
            <w:pPr>
              <w:jc w:val="cente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PR</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092BE31B" w14:textId="77777777" w:rsidR="0043422A" w:rsidRPr="003C7943" w:rsidRDefault="0043422A" w:rsidP="0043422A">
            <w:pPr>
              <w:jc w:val="cente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IN</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73B44977" w14:textId="77777777" w:rsidR="0043422A" w:rsidRPr="003C7943" w:rsidRDefault="0043422A" w:rsidP="0043422A">
            <w:pPr>
              <w:jc w:val="cente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WS</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66733F15" w14:textId="77777777" w:rsidR="0043422A" w:rsidRPr="003C7943" w:rsidRDefault="0043422A" w:rsidP="0043422A">
            <w:pPr>
              <w:jc w:val="cente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EC</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6E47F559" w14:textId="77777777" w:rsidR="0043422A" w:rsidRPr="003C7943" w:rsidRDefault="0043422A" w:rsidP="0043422A">
            <w:pPr>
              <w:jc w:val="cente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TR</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599C46AD" w14:textId="77777777" w:rsidR="0043422A" w:rsidRPr="003C7943" w:rsidRDefault="0043422A" w:rsidP="0043422A">
            <w:pPr>
              <w:jc w:val="center"/>
              <w:rPr>
                <w:rFonts w:asciiTheme="minorHAnsi" w:hAnsiTheme="minorHAnsi" w:cstheme="minorHAnsi"/>
                <w:b/>
                <w:bCs/>
                <w:color w:val="000000"/>
                <w:sz w:val="18"/>
                <w:szCs w:val="18"/>
              </w:rPr>
            </w:pPr>
            <w:r w:rsidRPr="003C7943">
              <w:rPr>
                <w:rFonts w:asciiTheme="minorHAnsi" w:hAnsiTheme="minorHAnsi" w:cstheme="minorHAnsi"/>
                <w:b/>
                <w:bCs/>
                <w:color w:val="000000"/>
                <w:sz w:val="18"/>
                <w:szCs w:val="18"/>
              </w:rPr>
              <w:t>MV</w:t>
            </w:r>
          </w:p>
        </w:tc>
      </w:tr>
      <w:tr w:rsidR="00F401DB" w:rsidRPr="003C7943" w14:paraId="23F646C0"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2E8F1AC9"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AUS</w:t>
            </w:r>
          </w:p>
        </w:tc>
        <w:tc>
          <w:tcPr>
            <w:tcW w:w="1045" w:type="pct"/>
            <w:tcBorders>
              <w:top w:val="nil"/>
              <w:left w:val="nil"/>
              <w:bottom w:val="single" w:sz="4" w:space="0" w:color="auto"/>
              <w:right w:val="single" w:sz="4" w:space="0" w:color="auto"/>
            </w:tcBorders>
            <w:shd w:val="clear" w:color="auto" w:fill="auto"/>
            <w:noWrap/>
            <w:vAlign w:val="bottom"/>
            <w:hideMark/>
          </w:tcPr>
          <w:p w14:paraId="43034F6F"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Australia</w:t>
            </w:r>
          </w:p>
        </w:tc>
        <w:tc>
          <w:tcPr>
            <w:tcW w:w="583" w:type="pct"/>
            <w:tcBorders>
              <w:top w:val="nil"/>
              <w:left w:val="nil"/>
              <w:bottom w:val="single" w:sz="4" w:space="0" w:color="auto"/>
              <w:right w:val="single" w:sz="4" w:space="0" w:color="auto"/>
            </w:tcBorders>
            <w:shd w:val="clear" w:color="auto" w:fill="auto"/>
            <w:noWrap/>
            <w:vAlign w:val="bottom"/>
            <w:hideMark/>
          </w:tcPr>
          <w:p w14:paraId="710B3AED"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0.91</w:t>
            </w:r>
          </w:p>
        </w:tc>
        <w:tc>
          <w:tcPr>
            <w:tcW w:w="583" w:type="pct"/>
            <w:tcBorders>
              <w:top w:val="nil"/>
              <w:left w:val="nil"/>
              <w:bottom w:val="single" w:sz="4" w:space="0" w:color="auto"/>
              <w:right w:val="single" w:sz="4" w:space="0" w:color="auto"/>
            </w:tcBorders>
            <w:shd w:val="clear" w:color="auto" w:fill="auto"/>
            <w:noWrap/>
            <w:vAlign w:val="bottom"/>
            <w:hideMark/>
          </w:tcPr>
          <w:p w14:paraId="56E07BA0"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0.84</w:t>
            </w:r>
          </w:p>
        </w:tc>
        <w:tc>
          <w:tcPr>
            <w:tcW w:w="583" w:type="pct"/>
            <w:tcBorders>
              <w:top w:val="nil"/>
              <w:left w:val="nil"/>
              <w:bottom w:val="single" w:sz="4" w:space="0" w:color="auto"/>
              <w:right w:val="single" w:sz="4" w:space="0" w:color="auto"/>
            </w:tcBorders>
            <w:shd w:val="clear" w:color="auto" w:fill="auto"/>
            <w:noWrap/>
            <w:vAlign w:val="bottom"/>
            <w:hideMark/>
          </w:tcPr>
          <w:p w14:paraId="7CF387C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0.65</w:t>
            </w:r>
          </w:p>
        </w:tc>
        <w:tc>
          <w:tcPr>
            <w:tcW w:w="583" w:type="pct"/>
            <w:tcBorders>
              <w:top w:val="nil"/>
              <w:left w:val="nil"/>
              <w:bottom w:val="single" w:sz="4" w:space="0" w:color="auto"/>
              <w:right w:val="single" w:sz="4" w:space="0" w:color="auto"/>
            </w:tcBorders>
            <w:shd w:val="clear" w:color="auto" w:fill="auto"/>
            <w:noWrap/>
            <w:vAlign w:val="bottom"/>
            <w:hideMark/>
          </w:tcPr>
          <w:p w14:paraId="25AC072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0.17</w:t>
            </w:r>
          </w:p>
        </w:tc>
        <w:tc>
          <w:tcPr>
            <w:tcW w:w="583" w:type="pct"/>
            <w:tcBorders>
              <w:top w:val="nil"/>
              <w:left w:val="nil"/>
              <w:bottom w:val="single" w:sz="4" w:space="0" w:color="auto"/>
              <w:right w:val="single" w:sz="4" w:space="0" w:color="auto"/>
            </w:tcBorders>
            <w:shd w:val="clear" w:color="auto" w:fill="auto"/>
            <w:noWrap/>
            <w:vAlign w:val="bottom"/>
            <w:hideMark/>
          </w:tcPr>
          <w:p w14:paraId="539A34F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0.71</w:t>
            </w:r>
          </w:p>
        </w:tc>
        <w:tc>
          <w:tcPr>
            <w:tcW w:w="583" w:type="pct"/>
            <w:tcBorders>
              <w:top w:val="nil"/>
              <w:left w:val="nil"/>
              <w:bottom w:val="single" w:sz="4" w:space="0" w:color="auto"/>
              <w:right w:val="single" w:sz="4" w:space="0" w:color="auto"/>
            </w:tcBorders>
            <w:shd w:val="clear" w:color="auto" w:fill="auto"/>
            <w:noWrap/>
            <w:vAlign w:val="bottom"/>
            <w:hideMark/>
          </w:tcPr>
          <w:p w14:paraId="5DEE8F2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0.67</w:t>
            </w:r>
          </w:p>
        </w:tc>
      </w:tr>
      <w:tr w:rsidR="00F401DB" w:rsidRPr="003C7943" w14:paraId="5B6C2E8B"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3A04F217"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AUT</w:t>
            </w:r>
          </w:p>
        </w:tc>
        <w:tc>
          <w:tcPr>
            <w:tcW w:w="1045" w:type="pct"/>
            <w:tcBorders>
              <w:top w:val="nil"/>
              <w:left w:val="nil"/>
              <w:bottom w:val="single" w:sz="4" w:space="0" w:color="auto"/>
              <w:right w:val="single" w:sz="4" w:space="0" w:color="auto"/>
            </w:tcBorders>
            <w:shd w:val="clear" w:color="auto" w:fill="auto"/>
            <w:noWrap/>
            <w:vAlign w:val="bottom"/>
            <w:hideMark/>
          </w:tcPr>
          <w:p w14:paraId="6AC83AF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Austria</w:t>
            </w:r>
          </w:p>
        </w:tc>
        <w:tc>
          <w:tcPr>
            <w:tcW w:w="583" w:type="pct"/>
            <w:tcBorders>
              <w:top w:val="nil"/>
              <w:left w:val="nil"/>
              <w:bottom w:val="single" w:sz="4" w:space="0" w:color="auto"/>
              <w:right w:val="single" w:sz="4" w:space="0" w:color="auto"/>
            </w:tcBorders>
            <w:shd w:val="clear" w:color="auto" w:fill="auto"/>
            <w:noWrap/>
            <w:vAlign w:val="bottom"/>
            <w:hideMark/>
          </w:tcPr>
          <w:p w14:paraId="1E8BE590"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0.38</w:t>
            </w:r>
          </w:p>
        </w:tc>
        <w:tc>
          <w:tcPr>
            <w:tcW w:w="583" w:type="pct"/>
            <w:tcBorders>
              <w:top w:val="nil"/>
              <w:left w:val="nil"/>
              <w:bottom w:val="single" w:sz="4" w:space="0" w:color="auto"/>
              <w:right w:val="single" w:sz="4" w:space="0" w:color="auto"/>
            </w:tcBorders>
            <w:shd w:val="clear" w:color="auto" w:fill="auto"/>
            <w:noWrap/>
            <w:vAlign w:val="bottom"/>
            <w:hideMark/>
          </w:tcPr>
          <w:p w14:paraId="77F27D4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0.41</w:t>
            </w:r>
          </w:p>
        </w:tc>
        <w:tc>
          <w:tcPr>
            <w:tcW w:w="583" w:type="pct"/>
            <w:tcBorders>
              <w:top w:val="nil"/>
              <w:left w:val="nil"/>
              <w:bottom w:val="single" w:sz="4" w:space="0" w:color="auto"/>
              <w:right w:val="single" w:sz="4" w:space="0" w:color="auto"/>
            </w:tcBorders>
            <w:shd w:val="clear" w:color="auto" w:fill="auto"/>
            <w:noWrap/>
            <w:vAlign w:val="bottom"/>
            <w:hideMark/>
          </w:tcPr>
          <w:p w14:paraId="2CBD274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0.18</w:t>
            </w:r>
          </w:p>
        </w:tc>
        <w:tc>
          <w:tcPr>
            <w:tcW w:w="583" w:type="pct"/>
            <w:tcBorders>
              <w:top w:val="nil"/>
              <w:left w:val="nil"/>
              <w:bottom w:val="single" w:sz="4" w:space="0" w:color="auto"/>
              <w:right w:val="single" w:sz="4" w:space="0" w:color="auto"/>
            </w:tcBorders>
            <w:shd w:val="clear" w:color="auto" w:fill="auto"/>
            <w:noWrap/>
            <w:vAlign w:val="bottom"/>
            <w:hideMark/>
          </w:tcPr>
          <w:p w14:paraId="6F995710"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0.63</w:t>
            </w:r>
          </w:p>
        </w:tc>
        <w:tc>
          <w:tcPr>
            <w:tcW w:w="583" w:type="pct"/>
            <w:tcBorders>
              <w:top w:val="nil"/>
              <w:left w:val="nil"/>
              <w:bottom w:val="single" w:sz="4" w:space="0" w:color="auto"/>
              <w:right w:val="single" w:sz="4" w:space="0" w:color="auto"/>
            </w:tcBorders>
            <w:shd w:val="clear" w:color="auto" w:fill="auto"/>
            <w:noWrap/>
            <w:vAlign w:val="bottom"/>
            <w:hideMark/>
          </w:tcPr>
          <w:p w14:paraId="68ADF37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0.43</w:t>
            </w:r>
          </w:p>
        </w:tc>
        <w:tc>
          <w:tcPr>
            <w:tcW w:w="583" w:type="pct"/>
            <w:tcBorders>
              <w:top w:val="nil"/>
              <w:left w:val="nil"/>
              <w:bottom w:val="single" w:sz="4" w:space="0" w:color="auto"/>
              <w:right w:val="single" w:sz="4" w:space="0" w:color="auto"/>
            </w:tcBorders>
            <w:shd w:val="clear" w:color="auto" w:fill="auto"/>
            <w:noWrap/>
            <w:vAlign w:val="bottom"/>
            <w:hideMark/>
          </w:tcPr>
          <w:p w14:paraId="74617FAE"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1CEBDE64"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60427FE8"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BEL</w:t>
            </w:r>
          </w:p>
        </w:tc>
        <w:tc>
          <w:tcPr>
            <w:tcW w:w="1045" w:type="pct"/>
            <w:tcBorders>
              <w:top w:val="nil"/>
              <w:left w:val="nil"/>
              <w:bottom w:val="single" w:sz="4" w:space="0" w:color="auto"/>
              <w:right w:val="single" w:sz="4" w:space="0" w:color="auto"/>
            </w:tcBorders>
            <w:shd w:val="clear" w:color="auto" w:fill="auto"/>
            <w:noWrap/>
            <w:vAlign w:val="bottom"/>
            <w:hideMark/>
          </w:tcPr>
          <w:p w14:paraId="7231D952"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Belgium</w:t>
            </w:r>
          </w:p>
        </w:tc>
        <w:tc>
          <w:tcPr>
            <w:tcW w:w="583" w:type="pct"/>
            <w:tcBorders>
              <w:top w:val="nil"/>
              <w:left w:val="nil"/>
              <w:bottom w:val="single" w:sz="4" w:space="0" w:color="auto"/>
              <w:right w:val="single" w:sz="4" w:space="0" w:color="auto"/>
            </w:tcBorders>
            <w:shd w:val="clear" w:color="auto" w:fill="auto"/>
            <w:noWrap/>
            <w:vAlign w:val="bottom"/>
            <w:hideMark/>
          </w:tcPr>
          <w:p w14:paraId="7D6B0A2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0.29</w:t>
            </w:r>
          </w:p>
        </w:tc>
        <w:tc>
          <w:tcPr>
            <w:tcW w:w="583" w:type="pct"/>
            <w:tcBorders>
              <w:top w:val="nil"/>
              <w:left w:val="nil"/>
              <w:bottom w:val="single" w:sz="4" w:space="0" w:color="auto"/>
              <w:right w:val="single" w:sz="4" w:space="0" w:color="auto"/>
            </w:tcBorders>
            <w:shd w:val="clear" w:color="auto" w:fill="auto"/>
            <w:noWrap/>
            <w:vAlign w:val="bottom"/>
            <w:hideMark/>
          </w:tcPr>
          <w:p w14:paraId="0E71ABFA"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0.41</w:t>
            </w:r>
          </w:p>
        </w:tc>
        <w:tc>
          <w:tcPr>
            <w:tcW w:w="583" w:type="pct"/>
            <w:tcBorders>
              <w:top w:val="nil"/>
              <w:left w:val="nil"/>
              <w:bottom w:val="single" w:sz="4" w:space="0" w:color="auto"/>
              <w:right w:val="single" w:sz="4" w:space="0" w:color="auto"/>
            </w:tcBorders>
            <w:shd w:val="clear" w:color="auto" w:fill="auto"/>
            <w:noWrap/>
            <w:vAlign w:val="bottom"/>
            <w:hideMark/>
          </w:tcPr>
          <w:p w14:paraId="39DF4AA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0.36</w:t>
            </w:r>
          </w:p>
        </w:tc>
        <w:tc>
          <w:tcPr>
            <w:tcW w:w="583" w:type="pct"/>
            <w:tcBorders>
              <w:top w:val="nil"/>
              <w:left w:val="nil"/>
              <w:bottom w:val="single" w:sz="4" w:space="0" w:color="auto"/>
              <w:right w:val="single" w:sz="4" w:space="0" w:color="auto"/>
            </w:tcBorders>
            <w:shd w:val="clear" w:color="auto" w:fill="auto"/>
            <w:noWrap/>
            <w:vAlign w:val="bottom"/>
            <w:hideMark/>
          </w:tcPr>
          <w:p w14:paraId="463F77F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0.74</w:t>
            </w:r>
          </w:p>
        </w:tc>
        <w:tc>
          <w:tcPr>
            <w:tcW w:w="583" w:type="pct"/>
            <w:tcBorders>
              <w:top w:val="nil"/>
              <w:left w:val="nil"/>
              <w:bottom w:val="single" w:sz="4" w:space="0" w:color="auto"/>
              <w:right w:val="single" w:sz="4" w:space="0" w:color="auto"/>
            </w:tcBorders>
            <w:shd w:val="clear" w:color="auto" w:fill="auto"/>
            <w:noWrap/>
            <w:vAlign w:val="bottom"/>
            <w:hideMark/>
          </w:tcPr>
          <w:p w14:paraId="0BE9A79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0.21</w:t>
            </w:r>
          </w:p>
        </w:tc>
        <w:tc>
          <w:tcPr>
            <w:tcW w:w="583" w:type="pct"/>
            <w:tcBorders>
              <w:top w:val="nil"/>
              <w:left w:val="nil"/>
              <w:bottom w:val="single" w:sz="4" w:space="0" w:color="auto"/>
              <w:right w:val="single" w:sz="4" w:space="0" w:color="auto"/>
            </w:tcBorders>
            <w:shd w:val="clear" w:color="auto" w:fill="auto"/>
            <w:noWrap/>
            <w:vAlign w:val="bottom"/>
            <w:hideMark/>
          </w:tcPr>
          <w:p w14:paraId="1DCEADBD"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2EF21403"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FBF54AF"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CAN</w:t>
            </w:r>
          </w:p>
        </w:tc>
        <w:tc>
          <w:tcPr>
            <w:tcW w:w="1045" w:type="pct"/>
            <w:tcBorders>
              <w:top w:val="nil"/>
              <w:left w:val="nil"/>
              <w:bottom w:val="single" w:sz="4" w:space="0" w:color="auto"/>
              <w:right w:val="single" w:sz="4" w:space="0" w:color="auto"/>
            </w:tcBorders>
            <w:shd w:val="clear" w:color="auto" w:fill="auto"/>
            <w:noWrap/>
            <w:vAlign w:val="bottom"/>
            <w:hideMark/>
          </w:tcPr>
          <w:p w14:paraId="0A207374"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Canada</w:t>
            </w:r>
          </w:p>
        </w:tc>
        <w:tc>
          <w:tcPr>
            <w:tcW w:w="583" w:type="pct"/>
            <w:tcBorders>
              <w:top w:val="nil"/>
              <w:left w:val="nil"/>
              <w:bottom w:val="single" w:sz="4" w:space="0" w:color="auto"/>
              <w:right w:val="single" w:sz="4" w:space="0" w:color="auto"/>
            </w:tcBorders>
            <w:shd w:val="clear" w:color="auto" w:fill="auto"/>
            <w:noWrap/>
            <w:vAlign w:val="bottom"/>
            <w:hideMark/>
          </w:tcPr>
          <w:p w14:paraId="19F9CD4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0.66</w:t>
            </w:r>
          </w:p>
        </w:tc>
        <w:tc>
          <w:tcPr>
            <w:tcW w:w="583" w:type="pct"/>
            <w:tcBorders>
              <w:top w:val="nil"/>
              <w:left w:val="nil"/>
              <w:bottom w:val="single" w:sz="4" w:space="0" w:color="auto"/>
              <w:right w:val="single" w:sz="4" w:space="0" w:color="auto"/>
            </w:tcBorders>
            <w:shd w:val="clear" w:color="auto" w:fill="auto"/>
            <w:noWrap/>
            <w:vAlign w:val="bottom"/>
            <w:hideMark/>
          </w:tcPr>
          <w:p w14:paraId="1F44259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0.99</w:t>
            </w:r>
          </w:p>
        </w:tc>
        <w:tc>
          <w:tcPr>
            <w:tcW w:w="583" w:type="pct"/>
            <w:tcBorders>
              <w:top w:val="nil"/>
              <w:left w:val="nil"/>
              <w:bottom w:val="single" w:sz="4" w:space="0" w:color="auto"/>
              <w:right w:val="single" w:sz="4" w:space="0" w:color="auto"/>
            </w:tcBorders>
            <w:shd w:val="clear" w:color="auto" w:fill="auto"/>
            <w:noWrap/>
            <w:vAlign w:val="bottom"/>
            <w:hideMark/>
          </w:tcPr>
          <w:p w14:paraId="14629F5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0.94</w:t>
            </w:r>
          </w:p>
        </w:tc>
        <w:tc>
          <w:tcPr>
            <w:tcW w:w="583" w:type="pct"/>
            <w:tcBorders>
              <w:top w:val="nil"/>
              <w:left w:val="nil"/>
              <w:bottom w:val="single" w:sz="4" w:space="0" w:color="auto"/>
              <w:right w:val="single" w:sz="4" w:space="0" w:color="auto"/>
            </w:tcBorders>
            <w:shd w:val="clear" w:color="auto" w:fill="auto"/>
            <w:noWrap/>
            <w:vAlign w:val="bottom"/>
            <w:hideMark/>
          </w:tcPr>
          <w:p w14:paraId="2687C11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0.13</w:t>
            </w:r>
          </w:p>
        </w:tc>
        <w:tc>
          <w:tcPr>
            <w:tcW w:w="583" w:type="pct"/>
            <w:tcBorders>
              <w:top w:val="nil"/>
              <w:left w:val="nil"/>
              <w:bottom w:val="single" w:sz="4" w:space="0" w:color="auto"/>
              <w:right w:val="single" w:sz="4" w:space="0" w:color="auto"/>
            </w:tcBorders>
            <w:shd w:val="clear" w:color="auto" w:fill="auto"/>
            <w:noWrap/>
            <w:vAlign w:val="bottom"/>
            <w:hideMark/>
          </w:tcPr>
          <w:p w14:paraId="4108870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0.55</w:t>
            </w:r>
          </w:p>
        </w:tc>
        <w:tc>
          <w:tcPr>
            <w:tcW w:w="583" w:type="pct"/>
            <w:tcBorders>
              <w:top w:val="nil"/>
              <w:left w:val="nil"/>
              <w:bottom w:val="single" w:sz="4" w:space="0" w:color="auto"/>
              <w:right w:val="single" w:sz="4" w:space="0" w:color="auto"/>
            </w:tcBorders>
            <w:shd w:val="clear" w:color="auto" w:fill="auto"/>
            <w:noWrap/>
            <w:vAlign w:val="bottom"/>
            <w:hideMark/>
          </w:tcPr>
          <w:p w14:paraId="7F31A77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1.00</w:t>
            </w:r>
          </w:p>
        </w:tc>
      </w:tr>
      <w:tr w:rsidR="00F401DB" w:rsidRPr="003C7943" w14:paraId="766D2EF4"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7F68F22"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DNK</w:t>
            </w:r>
          </w:p>
        </w:tc>
        <w:tc>
          <w:tcPr>
            <w:tcW w:w="1045" w:type="pct"/>
            <w:tcBorders>
              <w:top w:val="nil"/>
              <w:left w:val="nil"/>
              <w:bottom w:val="single" w:sz="4" w:space="0" w:color="auto"/>
              <w:right w:val="single" w:sz="4" w:space="0" w:color="auto"/>
            </w:tcBorders>
            <w:shd w:val="clear" w:color="auto" w:fill="auto"/>
            <w:noWrap/>
            <w:vAlign w:val="bottom"/>
            <w:hideMark/>
          </w:tcPr>
          <w:p w14:paraId="68DDCF3C"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Denmark</w:t>
            </w:r>
          </w:p>
        </w:tc>
        <w:tc>
          <w:tcPr>
            <w:tcW w:w="583" w:type="pct"/>
            <w:tcBorders>
              <w:top w:val="nil"/>
              <w:left w:val="nil"/>
              <w:bottom w:val="single" w:sz="4" w:space="0" w:color="auto"/>
              <w:right w:val="single" w:sz="4" w:space="0" w:color="auto"/>
            </w:tcBorders>
            <w:shd w:val="clear" w:color="auto" w:fill="auto"/>
            <w:noWrap/>
            <w:vAlign w:val="bottom"/>
            <w:hideMark/>
          </w:tcPr>
          <w:p w14:paraId="2064205E"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0.06</w:t>
            </w:r>
          </w:p>
        </w:tc>
        <w:tc>
          <w:tcPr>
            <w:tcW w:w="583" w:type="pct"/>
            <w:tcBorders>
              <w:top w:val="nil"/>
              <w:left w:val="nil"/>
              <w:bottom w:val="single" w:sz="4" w:space="0" w:color="auto"/>
              <w:right w:val="single" w:sz="4" w:space="0" w:color="auto"/>
            </w:tcBorders>
            <w:shd w:val="clear" w:color="auto" w:fill="auto"/>
            <w:noWrap/>
            <w:vAlign w:val="bottom"/>
            <w:hideMark/>
          </w:tcPr>
          <w:p w14:paraId="3C3A7B6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0.12</w:t>
            </w:r>
          </w:p>
        </w:tc>
        <w:tc>
          <w:tcPr>
            <w:tcW w:w="583" w:type="pct"/>
            <w:tcBorders>
              <w:top w:val="nil"/>
              <w:left w:val="nil"/>
              <w:bottom w:val="single" w:sz="4" w:space="0" w:color="auto"/>
              <w:right w:val="single" w:sz="4" w:space="0" w:color="auto"/>
            </w:tcBorders>
            <w:shd w:val="clear" w:color="auto" w:fill="auto"/>
            <w:noWrap/>
            <w:vAlign w:val="bottom"/>
            <w:hideMark/>
          </w:tcPr>
          <w:p w14:paraId="2A9C322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0.30</w:t>
            </w:r>
          </w:p>
        </w:tc>
        <w:tc>
          <w:tcPr>
            <w:tcW w:w="583" w:type="pct"/>
            <w:tcBorders>
              <w:top w:val="nil"/>
              <w:left w:val="nil"/>
              <w:bottom w:val="single" w:sz="4" w:space="0" w:color="auto"/>
              <w:right w:val="single" w:sz="4" w:space="0" w:color="auto"/>
            </w:tcBorders>
            <w:shd w:val="clear" w:color="auto" w:fill="auto"/>
            <w:noWrap/>
            <w:vAlign w:val="bottom"/>
            <w:hideMark/>
          </w:tcPr>
          <w:p w14:paraId="453CA39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0.59</w:t>
            </w:r>
          </w:p>
        </w:tc>
        <w:tc>
          <w:tcPr>
            <w:tcW w:w="583" w:type="pct"/>
            <w:tcBorders>
              <w:top w:val="nil"/>
              <w:left w:val="nil"/>
              <w:bottom w:val="single" w:sz="4" w:space="0" w:color="auto"/>
              <w:right w:val="single" w:sz="4" w:space="0" w:color="auto"/>
            </w:tcBorders>
            <w:shd w:val="clear" w:color="auto" w:fill="auto"/>
            <w:noWrap/>
            <w:vAlign w:val="bottom"/>
            <w:hideMark/>
          </w:tcPr>
          <w:p w14:paraId="425C8BC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0.96</w:t>
            </w:r>
          </w:p>
        </w:tc>
        <w:tc>
          <w:tcPr>
            <w:tcW w:w="583" w:type="pct"/>
            <w:tcBorders>
              <w:top w:val="nil"/>
              <w:left w:val="nil"/>
              <w:bottom w:val="single" w:sz="4" w:space="0" w:color="auto"/>
              <w:right w:val="single" w:sz="4" w:space="0" w:color="auto"/>
            </w:tcBorders>
            <w:shd w:val="clear" w:color="auto" w:fill="auto"/>
            <w:noWrap/>
            <w:vAlign w:val="bottom"/>
            <w:hideMark/>
          </w:tcPr>
          <w:p w14:paraId="736B4CC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6A7B5A26"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55AF3D8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FIN</w:t>
            </w:r>
          </w:p>
        </w:tc>
        <w:tc>
          <w:tcPr>
            <w:tcW w:w="1045" w:type="pct"/>
            <w:tcBorders>
              <w:top w:val="nil"/>
              <w:left w:val="nil"/>
              <w:bottom w:val="single" w:sz="4" w:space="0" w:color="auto"/>
              <w:right w:val="single" w:sz="4" w:space="0" w:color="auto"/>
            </w:tcBorders>
            <w:shd w:val="clear" w:color="auto" w:fill="auto"/>
            <w:noWrap/>
            <w:vAlign w:val="bottom"/>
            <w:hideMark/>
          </w:tcPr>
          <w:p w14:paraId="3ED92E41"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Finland</w:t>
            </w:r>
          </w:p>
        </w:tc>
        <w:tc>
          <w:tcPr>
            <w:tcW w:w="583" w:type="pct"/>
            <w:tcBorders>
              <w:top w:val="nil"/>
              <w:left w:val="nil"/>
              <w:bottom w:val="single" w:sz="4" w:space="0" w:color="auto"/>
              <w:right w:val="single" w:sz="4" w:space="0" w:color="auto"/>
            </w:tcBorders>
            <w:shd w:val="clear" w:color="auto" w:fill="auto"/>
            <w:noWrap/>
            <w:vAlign w:val="bottom"/>
            <w:hideMark/>
          </w:tcPr>
          <w:p w14:paraId="2CD039E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0.04</w:t>
            </w:r>
          </w:p>
        </w:tc>
        <w:tc>
          <w:tcPr>
            <w:tcW w:w="583" w:type="pct"/>
            <w:tcBorders>
              <w:top w:val="nil"/>
              <w:left w:val="nil"/>
              <w:bottom w:val="single" w:sz="4" w:space="0" w:color="auto"/>
              <w:right w:val="single" w:sz="4" w:space="0" w:color="auto"/>
            </w:tcBorders>
            <w:shd w:val="clear" w:color="auto" w:fill="auto"/>
            <w:noWrap/>
            <w:vAlign w:val="bottom"/>
            <w:hideMark/>
          </w:tcPr>
          <w:p w14:paraId="4B49EE9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0.29</w:t>
            </w:r>
          </w:p>
        </w:tc>
        <w:tc>
          <w:tcPr>
            <w:tcW w:w="583" w:type="pct"/>
            <w:tcBorders>
              <w:top w:val="nil"/>
              <w:left w:val="nil"/>
              <w:bottom w:val="single" w:sz="4" w:space="0" w:color="auto"/>
              <w:right w:val="single" w:sz="4" w:space="0" w:color="auto"/>
            </w:tcBorders>
            <w:shd w:val="clear" w:color="auto" w:fill="auto"/>
            <w:noWrap/>
            <w:vAlign w:val="bottom"/>
            <w:hideMark/>
          </w:tcPr>
          <w:p w14:paraId="6E520B7D"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0.30</w:t>
            </w:r>
          </w:p>
        </w:tc>
        <w:tc>
          <w:tcPr>
            <w:tcW w:w="583" w:type="pct"/>
            <w:tcBorders>
              <w:top w:val="nil"/>
              <w:left w:val="nil"/>
              <w:bottom w:val="single" w:sz="4" w:space="0" w:color="auto"/>
              <w:right w:val="single" w:sz="4" w:space="0" w:color="auto"/>
            </w:tcBorders>
            <w:shd w:val="clear" w:color="auto" w:fill="auto"/>
            <w:noWrap/>
            <w:vAlign w:val="bottom"/>
            <w:hideMark/>
          </w:tcPr>
          <w:p w14:paraId="5C8F99F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0.54</w:t>
            </w:r>
          </w:p>
        </w:tc>
        <w:tc>
          <w:tcPr>
            <w:tcW w:w="583" w:type="pct"/>
            <w:tcBorders>
              <w:top w:val="nil"/>
              <w:left w:val="nil"/>
              <w:bottom w:val="single" w:sz="4" w:space="0" w:color="auto"/>
              <w:right w:val="single" w:sz="4" w:space="0" w:color="auto"/>
            </w:tcBorders>
            <w:shd w:val="clear" w:color="auto" w:fill="auto"/>
            <w:noWrap/>
            <w:vAlign w:val="bottom"/>
            <w:hideMark/>
          </w:tcPr>
          <w:p w14:paraId="0C11A32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0.87</w:t>
            </w:r>
          </w:p>
        </w:tc>
        <w:tc>
          <w:tcPr>
            <w:tcW w:w="583" w:type="pct"/>
            <w:tcBorders>
              <w:top w:val="nil"/>
              <w:left w:val="nil"/>
              <w:bottom w:val="single" w:sz="4" w:space="0" w:color="auto"/>
              <w:right w:val="single" w:sz="4" w:space="0" w:color="auto"/>
            </w:tcBorders>
            <w:shd w:val="clear" w:color="auto" w:fill="auto"/>
            <w:noWrap/>
            <w:vAlign w:val="bottom"/>
            <w:hideMark/>
          </w:tcPr>
          <w:p w14:paraId="1BAD82B0"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2F4DDA41"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93E5732"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FRA</w:t>
            </w:r>
          </w:p>
        </w:tc>
        <w:tc>
          <w:tcPr>
            <w:tcW w:w="1045" w:type="pct"/>
            <w:tcBorders>
              <w:top w:val="nil"/>
              <w:left w:val="nil"/>
              <w:bottom w:val="single" w:sz="4" w:space="0" w:color="auto"/>
              <w:right w:val="single" w:sz="4" w:space="0" w:color="auto"/>
            </w:tcBorders>
            <w:shd w:val="clear" w:color="auto" w:fill="auto"/>
            <w:noWrap/>
            <w:vAlign w:val="bottom"/>
            <w:hideMark/>
          </w:tcPr>
          <w:p w14:paraId="07A3E884"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France</w:t>
            </w:r>
          </w:p>
        </w:tc>
        <w:tc>
          <w:tcPr>
            <w:tcW w:w="583" w:type="pct"/>
            <w:tcBorders>
              <w:top w:val="nil"/>
              <w:left w:val="nil"/>
              <w:bottom w:val="single" w:sz="4" w:space="0" w:color="auto"/>
              <w:right w:val="single" w:sz="4" w:space="0" w:color="auto"/>
            </w:tcBorders>
            <w:shd w:val="clear" w:color="auto" w:fill="auto"/>
            <w:noWrap/>
            <w:vAlign w:val="bottom"/>
            <w:hideMark/>
          </w:tcPr>
          <w:p w14:paraId="361BD12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0.39</w:t>
            </w:r>
          </w:p>
        </w:tc>
        <w:tc>
          <w:tcPr>
            <w:tcW w:w="583" w:type="pct"/>
            <w:tcBorders>
              <w:top w:val="nil"/>
              <w:left w:val="nil"/>
              <w:bottom w:val="single" w:sz="4" w:space="0" w:color="auto"/>
              <w:right w:val="single" w:sz="4" w:space="0" w:color="auto"/>
            </w:tcBorders>
            <w:shd w:val="clear" w:color="auto" w:fill="auto"/>
            <w:noWrap/>
            <w:vAlign w:val="bottom"/>
            <w:hideMark/>
          </w:tcPr>
          <w:p w14:paraId="64332CF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0.30</w:t>
            </w:r>
          </w:p>
        </w:tc>
        <w:tc>
          <w:tcPr>
            <w:tcW w:w="583" w:type="pct"/>
            <w:tcBorders>
              <w:top w:val="nil"/>
              <w:left w:val="nil"/>
              <w:bottom w:val="single" w:sz="4" w:space="0" w:color="auto"/>
              <w:right w:val="single" w:sz="4" w:space="0" w:color="auto"/>
            </w:tcBorders>
            <w:shd w:val="clear" w:color="auto" w:fill="auto"/>
            <w:noWrap/>
            <w:vAlign w:val="bottom"/>
            <w:hideMark/>
          </w:tcPr>
          <w:p w14:paraId="1A50E63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0.13</w:t>
            </w:r>
          </w:p>
        </w:tc>
        <w:tc>
          <w:tcPr>
            <w:tcW w:w="583" w:type="pct"/>
            <w:tcBorders>
              <w:top w:val="nil"/>
              <w:left w:val="nil"/>
              <w:bottom w:val="single" w:sz="4" w:space="0" w:color="auto"/>
              <w:right w:val="single" w:sz="4" w:space="0" w:color="auto"/>
            </w:tcBorders>
            <w:shd w:val="clear" w:color="auto" w:fill="auto"/>
            <w:noWrap/>
            <w:vAlign w:val="bottom"/>
            <w:hideMark/>
          </w:tcPr>
          <w:p w14:paraId="2C9D51DB"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0.56</w:t>
            </w:r>
          </w:p>
        </w:tc>
        <w:tc>
          <w:tcPr>
            <w:tcW w:w="583" w:type="pct"/>
            <w:tcBorders>
              <w:top w:val="nil"/>
              <w:left w:val="nil"/>
              <w:bottom w:val="single" w:sz="4" w:space="0" w:color="auto"/>
              <w:right w:val="single" w:sz="4" w:space="0" w:color="auto"/>
            </w:tcBorders>
            <w:shd w:val="clear" w:color="auto" w:fill="auto"/>
            <w:noWrap/>
            <w:vAlign w:val="bottom"/>
            <w:hideMark/>
          </w:tcPr>
          <w:p w14:paraId="2A5A120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0.08</w:t>
            </w:r>
          </w:p>
        </w:tc>
        <w:tc>
          <w:tcPr>
            <w:tcW w:w="583" w:type="pct"/>
            <w:tcBorders>
              <w:top w:val="nil"/>
              <w:left w:val="nil"/>
              <w:bottom w:val="single" w:sz="4" w:space="0" w:color="auto"/>
              <w:right w:val="single" w:sz="4" w:space="0" w:color="auto"/>
            </w:tcBorders>
            <w:shd w:val="clear" w:color="auto" w:fill="auto"/>
            <w:noWrap/>
            <w:vAlign w:val="bottom"/>
            <w:hideMark/>
          </w:tcPr>
          <w:p w14:paraId="5C727DB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0.67</w:t>
            </w:r>
          </w:p>
        </w:tc>
      </w:tr>
      <w:tr w:rsidR="00F401DB" w:rsidRPr="003C7943" w14:paraId="72244C20"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58BAC45B"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DEU</w:t>
            </w:r>
          </w:p>
        </w:tc>
        <w:tc>
          <w:tcPr>
            <w:tcW w:w="1045" w:type="pct"/>
            <w:tcBorders>
              <w:top w:val="nil"/>
              <w:left w:val="nil"/>
              <w:bottom w:val="single" w:sz="4" w:space="0" w:color="auto"/>
              <w:right w:val="single" w:sz="4" w:space="0" w:color="auto"/>
            </w:tcBorders>
            <w:shd w:val="clear" w:color="auto" w:fill="auto"/>
            <w:noWrap/>
            <w:vAlign w:val="bottom"/>
            <w:hideMark/>
          </w:tcPr>
          <w:p w14:paraId="100BC19C"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Germany</w:t>
            </w:r>
          </w:p>
        </w:tc>
        <w:tc>
          <w:tcPr>
            <w:tcW w:w="583" w:type="pct"/>
            <w:tcBorders>
              <w:top w:val="nil"/>
              <w:left w:val="nil"/>
              <w:bottom w:val="single" w:sz="4" w:space="0" w:color="auto"/>
              <w:right w:val="single" w:sz="4" w:space="0" w:color="auto"/>
            </w:tcBorders>
            <w:shd w:val="clear" w:color="auto" w:fill="auto"/>
            <w:noWrap/>
            <w:vAlign w:val="bottom"/>
            <w:hideMark/>
          </w:tcPr>
          <w:p w14:paraId="2E0F3C6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0.17</w:t>
            </w:r>
          </w:p>
        </w:tc>
        <w:tc>
          <w:tcPr>
            <w:tcW w:w="583" w:type="pct"/>
            <w:tcBorders>
              <w:top w:val="nil"/>
              <w:left w:val="nil"/>
              <w:bottom w:val="single" w:sz="4" w:space="0" w:color="auto"/>
              <w:right w:val="single" w:sz="4" w:space="0" w:color="auto"/>
            </w:tcBorders>
            <w:shd w:val="clear" w:color="auto" w:fill="auto"/>
            <w:noWrap/>
            <w:vAlign w:val="bottom"/>
            <w:hideMark/>
          </w:tcPr>
          <w:p w14:paraId="198C7D1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0.76</w:t>
            </w:r>
          </w:p>
        </w:tc>
        <w:tc>
          <w:tcPr>
            <w:tcW w:w="583" w:type="pct"/>
            <w:tcBorders>
              <w:top w:val="nil"/>
              <w:left w:val="nil"/>
              <w:bottom w:val="single" w:sz="4" w:space="0" w:color="auto"/>
              <w:right w:val="single" w:sz="4" w:space="0" w:color="auto"/>
            </w:tcBorders>
            <w:shd w:val="clear" w:color="auto" w:fill="auto"/>
            <w:noWrap/>
            <w:vAlign w:val="bottom"/>
            <w:hideMark/>
          </w:tcPr>
          <w:p w14:paraId="3DA73D4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0.12</w:t>
            </w:r>
          </w:p>
        </w:tc>
        <w:tc>
          <w:tcPr>
            <w:tcW w:w="583" w:type="pct"/>
            <w:tcBorders>
              <w:top w:val="nil"/>
              <w:left w:val="nil"/>
              <w:bottom w:val="single" w:sz="4" w:space="0" w:color="auto"/>
              <w:right w:val="single" w:sz="4" w:space="0" w:color="auto"/>
            </w:tcBorders>
            <w:shd w:val="clear" w:color="auto" w:fill="auto"/>
            <w:noWrap/>
            <w:vAlign w:val="bottom"/>
            <w:hideMark/>
          </w:tcPr>
          <w:p w14:paraId="53E7DFC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0.80</w:t>
            </w:r>
          </w:p>
        </w:tc>
        <w:tc>
          <w:tcPr>
            <w:tcW w:w="583" w:type="pct"/>
            <w:tcBorders>
              <w:top w:val="nil"/>
              <w:left w:val="nil"/>
              <w:bottom w:val="single" w:sz="4" w:space="0" w:color="auto"/>
              <w:right w:val="single" w:sz="4" w:space="0" w:color="auto"/>
            </w:tcBorders>
            <w:shd w:val="clear" w:color="auto" w:fill="auto"/>
            <w:noWrap/>
            <w:vAlign w:val="bottom"/>
            <w:hideMark/>
          </w:tcPr>
          <w:p w14:paraId="017FEA1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0.43</w:t>
            </w:r>
          </w:p>
        </w:tc>
        <w:tc>
          <w:tcPr>
            <w:tcW w:w="583" w:type="pct"/>
            <w:tcBorders>
              <w:top w:val="nil"/>
              <w:left w:val="nil"/>
              <w:bottom w:val="single" w:sz="4" w:space="0" w:color="auto"/>
              <w:right w:val="single" w:sz="4" w:space="0" w:color="auto"/>
            </w:tcBorders>
            <w:shd w:val="clear" w:color="auto" w:fill="auto"/>
            <w:noWrap/>
            <w:vAlign w:val="bottom"/>
            <w:hideMark/>
          </w:tcPr>
          <w:p w14:paraId="2343912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7E1F51A2"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75894D7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GRC</w:t>
            </w:r>
          </w:p>
        </w:tc>
        <w:tc>
          <w:tcPr>
            <w:tcW w:w="1045" w:type="pct"/>
            <w:tcBorders>
              <w:top w:val="nil"/>
              <w:left w:val="nil"/>
              <w:bottom w:val="single" w:sz="4" w:space="0" w:color="auto"/>
              <w:right w:val="single" w:sz="4" w:space="0" w:color="auto"/>
            </w:tcBorders>
            <w:shd w:val="clear" w:color="auto" w:fill="auto"/>
            <w:noWrap/>
            <w:vAlign w:val="bottom"/>
            <w:hideMark/>
          </w:tcPr>
          <w:p w14:paraId="2F6E9F2F"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Greece</w:t>
            </w:r>
          </w:p>
        </w:tc>
        <w:tc>
          <w:tcPr>
            <w:tcW w:w="583" w:type="pct"/>
            <w:tcBorders>
              <w:top w:val="nil"/>
              <w:left w:val="nil"/>
              <w:bottom w:val="single" w:sz="4" w:space="0" w:color="auto"/>
              <w:right w:val="single" w:sz="4" w:space="0" w:color="auto"/>
            </w:tcBorders>
            <w:shd w:val="clear" w:color="auto" w:fill="auto"/>
            <w:noWrap/>
            <w:vAlign w:val="bottom"/>
            <w:hideMark/>
          </w:tcPr>
          <w:p w14:paraId="41DDA1C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0.31</w:t>
            </w:r>
          </w:p>
        </w:tc>
        <w:tc>
          <w:tcPr>
            <w:tcW w:w="583" w:type="pct"/>
            <w:tcBorders>
              <w:top w:val="nil"/>
              <w:left w:val="nil"/>
              <w:bottom w:val="single" w:sz="4" w:space="0" w:color="auto"/>
              <w:right w:val="single" w:sz="4" w:space="0" w:color="auto"/>
            </w:tcBorders>
            <w:shd w:val="clear" w:color="auto" w:fill="auto"/>
            <w:noWrap/>
            <w:vAlign w:val="bottom"/>
            <w:hideMark/>
          </w:tcPr>
          <w:p w14:paraId="6E93D84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0.87</w:t>
            </w:r>
          </w:p>
        </w:tc>
        <w:tc>
          <w:tcPr>
            <w:tcW w:w="583" w:type="pct"/>
            <w:tcBorders>
              <w:top w:val="nil"/>
              <w:left w:val="nil"/>
              <w:bottom w:val="single" w:sz="4" w:space="0" w:color="auto"/>
              <w:right w:val="single" w:sz="4" w:space="0" w:color="auto"/>
            </w:tcBorders>
            <w:shd w:val="clear" w:color="auto" w:fill="auto"/>
            <w:noWrap/>
            <w:vAlign w:val="bottom"/>
            <w:hideMark/>
          </w:tcPr>
          <w:p w14:paraId="38DD3A9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0.07</w:t>
            </w:r>
          </w:p>
        </w:tc>
        <w:tc>
          <w:tcPr>
            <w:tcW w:w="583" w:type="pct"/>
            <w:tcBorders>
              <w:top w:val="nil"/>
              <w:left w:val="nil"/>
              <w:bottom w:val="single" w:sz="4" w:space="0" w:color="auto"/>
              <w:right w:val="single" w:sz="4" w:space="0" w:color="auto"/>
            </w:tcBorders>
            <w:shd w:val="clear" w:color="auto" w:fill="auto"/>
            <w:noWrap/>
            <w:vAlign w:val="bottom"/>
            <w:hideMark/>
          </w:tcPr>
          <w:p w14:paraId="1A1CA29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0.57</w:t>
            </w:r>
          </w:p>
        </w:tc>
        <w:tc>
          <w:tcPr>
            <w:tcW w:w="583" w:type="pct"/>
            <w:tcBorders>
              <w:top w:val="nil"/>
              <w:left w:val="nil"/>
              <w:bottom w:val="single" w:sz="4" w:space="0" w:color="auto"/>
              <w:right w:val="single" w:sz="4" w:space="0" w:color="auto"/>
            </w:tcBorders>
            <w:shd w:val="clear" w:color="auto" w:fill="auto"/>
            <w:noWrap/>
            <w:vAlign w:val="bottom"/>
            <w:hideMark/>
          </w:tcPr>
          <w:p w14:paraId="57976E5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0.03</w:t>
            </w:r>
          </w:p>
        </w:tc>
        <w:tc>
          <w:tcPr>
            <w:tcW w:w="583" w:type="pct"/>
            <w:tcBorders>
              <w:top w:val="nil"/>
              <w:left w:val="nil"/>
              <w:bottom w:val="single" w:sz="4" w:space="0" w:color="auto"/>
              <w:right w:val="single" w:sz="4" w:space="0" w:color="auto"/>
            </w:tcBorders>
            <w:shd w:val="clear" w:color="auto" w:fill="auto"/>
            <w:noWrap/>
            <w:vAlign w:val="bottom"/>
            <w:hideMark/>
          </w:tcPr>
          <w:p w14:paraId="67713C3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0DB60582"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28B9D47"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IRE</w:t>
            </w:r>
          </w:p>
        </w:tc>
        <w:tc>
          <w:tcPr>
            <w:tcW w:w="1045" w:type="pct"/>
            <w:tcBorders>
              <w:top w:val="nil"/>
              <w:left w:val="nil"/>
              <w:bottom w:val="single" w:sz="4" w:space="0" w:color="auto"/>
              <w:right w:val="single" w:sz="4" w:space="0" w:color="auto"/>
            </w:tcBorders>
            <w:shd w:val="clear" w:color="auto" w:fill="auto"/>
            <w:noWrap/>
            <w:vAlign w:val="bottom"/>
            <w:hideMark/>
          </w:tcPr>
          <w:p w14:paraId="111D7627"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Ireland</w:t>
            </w:r>
          </w:p>
        </w:tc>
        <w:tc>
          <w:tcPr>
            <w:tcW w:w="583" w:type="pct"/>
            <w:tcBorders>
              <w:top w:val="nil"/>
              <w:left w:val="nil"/>
              <w:bottom w:val="single" w:sz="4" w:space="0" w:color="auto"/>
              <w:right w:val="single" w:sz="4" w:space="0" w:color="auto"/>
            </w:tcBorders>
            <w:shd w:val="clear" w:color="auto" w:fill="auto"/>
            <w:noWrap/>
            <w:vAlign w:val="bottom"/>
            <w:hideMark/>
          </w:tcPr>
          <w:p w14:paraId="324A62FA"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0.15</w:t>
            </w:r>
          </w:p>
        </w:tc>
        <w:tc>
          <w:tcPr>
            <w:tcW w:w="583" w:type="pct"/>
            <w:tcBorders>
              <w:top w:val="nil"/>
              <w:left w:val="nil"/>
              <w:bottom w:val="single" w:sz="4" w:space="0" w:color="auto"/>
              <w:right w:val="single" w:sz="4" w:space="0" w:color="auto"/>
            </w:tcBorders>
            <w:shd w:val="clear" w:color="auto" w:fill="auto"/>
            <w:noWrap/>
            <w:vAlign w:val="bottom"/>
            <w:hideMark/>
          </w:tcPr>
          <w:p w14:paraId="6AC3DC1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0.62</w:t>
            </w:r>
          </w:p>
        </w:tc>
        <w:tc>
          <w:tcPr>
            <w:tcW w:w="583" w:type="pct"/>
            <w:tcBorders>
              <w:top w:val="nil"/>
              <w:left w:val="nil"/>
              <w:bottom w:val="single" w:sz="4" w:space="0" w:color="auto"/>
              <w:right w:val="single" w:sz="4" w:space="0" w:color="auto"/>
            </w:tcBorders>
            <w:shd w:val="clear" w:color="auto" w:fill="auto"/>
            <w:noWrap/>
            <w:vAlign w:val="bottom"/>
            <w:hideMark/>
          </w:tcPr>
          <w:p w14:paraId="76E0802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0.70</w:t>
            </w:r>
          </w:p>
        </w:tc>
        <w:tc>
          <w:tcPr>
            <w:tcW w:w="583" w:type="pct"/>
            <w:tcBorders>
              <w:top w:val="nil"/>
              <w:left w:val="nil"/>
              <w:bottom w:val="single" w:sz="4" w:space="0" w:color="auto"/>
              <w:right w:val="single" w:sz="4" w:space="0" w:color="auto"/>
            </w:tcBorders>
            <w:shd w:val="clear" w:color="auto" w:fill="auto"/>
            <w:noWrap/>
            <w:vAlign w:val="bottom"/>
            <w:hideMark/>
          </w:tcPr>
          <w:p w14:paraId="1DA151C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0.27</w:t>
            </w:r>
          </w:p>
        </w:tc>
        <w:tc>
          <w:tcPr>
            <w:tcW w:w="583" w:type="pct"/>
            <w:tcBorders>
              <w:top w:val="nil"/>
              <w:left w:val="nil"/>
              <w:bottom w:val="single" w:sz="4" w:space="0" w:color="auto"/>
              <w:right w:val="single" w:sz="4" w:space="0" w:color="auto"/>
            </w:tcBorders>
            <w:shd w:val="clear" w:color="auto" w:fill="auto"/>
            <w:noWrap/>
            <w:vAlign w:val="bottom"/>
            <w:hideMark/>
          </w:tcPr>
          <w:p w14:paraId="50CB11A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0.39</w:t>
            </w:r>
          </w:p>
        </w:tc>
        <w:tc>
          <w:tcPr>
            <w:tcW w:w="583" w:type="pct"/>
            <w:tcBorders>
              <w:top w:val="nil"/>
              <w:left w:val="nil"/>
              <w:bottom w:val="single" w:sz="4" w:space="0" w:color="auto"/>
              <w:right w:val="single" w:sz="4" w:space="0" w:color="auto"/>
            </w:tcBorders>
            <w:shd w:val="clear" w:color="auto" w:fill="auto"/>
            <w:noWrap/>
            <w:vAlign w:val="bottom"/>
            <w:hideMark/>
          </w:tcPr>
          <w:p w14:paraId="19708BF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4D3DD747"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AFDF4F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ITA</w:t>
            </w:r>
          </w:p>
        </w:tc>
        <w:tc>
          <w:tcPr>
            <w:tcW w:w="1045" w:type="pct"/>
            <w:tcBorders>
              <w:top w:val="nil"/>
              <w:left w:val="nil"/>
              <w:bottom w:val="single" w:sz="4" w:space="0" w:color="auto"/>
              <w:right w:val="single" w:sz="4" w:space="0" w:color="auto"/>
            </w:tcBorders>
            <w:shd w:val="clear" w:color="auto" w:fill="auto"/>
            <w:noWrap/>
            <w:vAlign w:val="bottom"/>
            <w:hideMark/>
          </w:tcPr>
          <w:p w14:paraId="1BAC608F"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Italy</w:t>
            </w:r>
          </w:p>
        </w:tc>
        <w:tc>
          <w:tcPr>
            <w:tcW w:w="583" w:type="pct"/>
            <w:tcBorders>
              <w:top w:val="nil"/>
              <w:left w:val="nil"/>
              <w:bottom w:val="single" w:sz="4" w:space="0" w:color="auto"/>
              <w:right w:val="single" w:sz="4" w:space="0" w:color="auto"/>
            </w:tcBorders>
            <w:shd w:val="clear" w:color="auto" w:fill="auto"/>
            <w:noWrap/>
            <w:vAlign w:val="bottom"/>
            <w:hideMark/>
          </w:tcPr>
          <w:p w14:paraId="3F010ED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0.31</w:t>
            </w:r>
          </w:p>
        </w:tc>
        <w:tc>
          <w:tcPr>
            <w:tcW w:w="583" w:type="pct"/>
            <w:tcBorders>
              <w:top w:val="nil"/>
              <w:left w:val="nil"/>
              <w:bottom w:val="single" w:sz="4" w:space="0" w:color="auto"/>
              <w:right w:val="single" w:sz="4" w:space="0" w:color="auto"/>
            </w:tcBorders>
            <w:shd w:val="clear" w:color="auto" w:fill="auto"/>
            <w:noWrap/>
            <w:vAlign w:val="bottom"/>
            <w:hideMark/>
          </w:tcPr>
          <w:p w14:paraId="26A30D1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0.26</w:t>
            </w:r>
          </w:p>
        </w:tc>
        <w:tc>
          <w:tcPr>
            <w:tcW w:w="583" w:type="pct"/>
            <w:tcBorders>
              <w:top w:val="nil"/>
              <w:left w:val="nil"/>
              <w:bottom w:val="single" w:sz="4" w:space="0" w:color="auto"/>
              <w:right w:val="single" w:sz="4" w:space="0" w:color="auto"/>
            </w:tcBorders>
            <w:shd w:val="clear" w:color="auto" w:fill="auto"/>
            <w:noWrap/>
            <w:vAlign w:val="bottom"/>
            <w:hideMark/>
          </w:tcPr>
          <w:p w14:paraId="583B2EE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0.06</w:t>
            </w:r>
          </w:p>
        </w:tc>
        <w:tc>
          <w:tcPr>
            <w:tcW w:w="583" w:type="pct"/>
            <w:tcBorders>
              <w:top w:val="nil"/>
              <w:left w:val="nil"/>
              <w:bottom w:val="single" w:sz="4" w:space="0" w:color="auto"/>
              <w:right w:val="single" w:sz="4" w:space="0" w:color="auto"/>
            </w:tcBorders>
            <w:shd w:val="clear" w:color="auto" w:fill="auto"/>
            <w:noWrap/>
            <w:vAlign w:val="bottom"/>
            <w:hideMark/>
          </w:tcPr>
          <w:p w14:paraId="71827F0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0.66</w:t>
            </w:r>
          </w:p>
        </w:tc>
        <w:tc>
          <w:tcPr>
            <w:tcW w:w="583" w:type="pct"/>
            <w:tcBorders>
              <w:top w:val="nil"/>
              <w:left w:val="nil"/>
              <w:bottom w:val="single" w:sz="4" w:space="0" w:color="auto"/>
              <w:right w:val="single" w:sz="4" w:space="0" w:color="auto"/>
            </w:tcBorders>
            <w:shd w:val="clear" w:color="auto" w:fill="auto"/>
            <w:noWrap/>
            <w:vAlign w:val="bottom"/>
            <w:hideMark/>
          </w:tcPr>
          <w:p w14:paraId="364FEABD"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0.17</w:t>
            </w:r>
          </w:p>
        </w:tc>
        <w:tc>
          <w:tcPr>
            <w:tcW w:w="583" w:type="pct"/>
            <w:tcBorders>
              <w:top w:val="nil"/>
              <w:left w:val="nil"/>
              <w:bottom w:val="single" w:sz="4" w:space="0" w:color="auto"/>
              <w:right w:val="single" w:sz="4" w:space="0" w:color="auto"/>
            </w:tcBorders>
            <w:shd w:val="clear" w:color="auto" w:fill="auto"/>
            <w:noWrap/>
            <w:vAlign w:val="bottom"/>
            <w:hideMark/>
          </w:tcPr>
          <w:p w14:paraId="32ED1B5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4BB5DBC4"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5878AB5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JPN</w:t>
            </w:r>
          </w:p>
        </w:tc>
        <w:tc>
          <w:tcPr>
            <w:tcW w:w="1045" w:type="pct"/>
            <w:tcBorders>
              <w:top w:val="nil"/>
              <w:left w:val="nil"/>
              <w:bottom w:val="single" w:sz="4" w:space="0" w:color="auto"/>
              <w:right w:val="single" w:sz="4" w:space="0" w:color="auto"/>
            </w:tcBorders>
            <w:shd w:val="clear" w:color="auto" w:fill="auto"/>
            <w:noWrap/>
            <w:vAlign w:val="bottom"/>
            <w:hideMark/>
          </w:tcPr>
          <w:p w14:paraId="2852F032"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Japan</w:t>
            </w:r>
          </w:p>
        </w:tc>
        <w:tc>
          <w:tcPr>
            <w:tcW w:w="583" w:type="pct"/>
            <w:tcBorders>
              <w:top w:val="nil"/>
              <w:left w:val="nil"/>
              <w:bottom w:val="single" w:sz="4" w:space="0" w:color="auto"/>
              <w:right w:val="single" w:sz="4" w:space="0" w:color="auto"/>
            </w:tcBorders>
            <w:shd w:val="clear" w:color="auto" w:fill="auto"/>
            <w:noWrap/>
            <w:vAlign w:val="bottom"/>
            <w:hideMark/>
          </w:tcPr>
          <w:p w14:paraId="10D566BD"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0.02</w:t>
            </w:r>
          </w:p>
        </w:tc>
        <w:tc>
          <w:tcPr>
            <w:tcW w:w="583" w:type="pct"/>
            <w:tcBorders>
              <w:top w:val="nil"/>
              <w:left w:val="nil"/>
              <w:bottom w:val="single" w:sz="4" w:space="0" w:color="auto"/>
              <w:right w:val="single" w:sz="4" w:space="0" w:color="auto"/>
            </w:tcBorders>
            <w:shd w:val="clear" w:color="auto" w:fill="auto"/>
            <w:noWrap/>
            <w:vAlign w:val="bottom"/>
            <w:hideMark/>
          </w:tcPr>
          <w:p w14:paraId="65D3197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0.99</w:t>
            </w:r>
          </w:p>
        </w:tc>
        <w:tc>
          <w:tcPr>
            <w:tcW w:w="583" w:type="pct"/>
            <w:tcBorders>
              <w:top w:val="nil"/>
              <w:left w:val="nil"/>
              <w:bottom w:val="single" w:sz="4" w:space="0" w:color="auto"/>
              <w:right w:val="single" w:sz="4" w:space="0" w:color="auto"/>
            </w:tcBorders>
            <w:shd w:val="clear" w:color="auto" w:fill="auto"/>
            <w:noWrap/>
            <w:vAlign w:val="bottom"/>
            <w:hideMark/>
          </w:tcPr>
          <w:p w14:paraId="6E846B3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0.64</w:t>
            </w:r>
          </w:p>
        </w:tc>
        <w:tc>
          <w:tcPr>
            <w:tcW w:w="583" w:type="pct"/>
            <w:tcBorders>
              <w:top w:val="nil"/>
              <w:left w:val="nil"/>
              <w:bottom w:val="single" w:sz="4" w:space="0" w:color="auto"/>
              <w:right w:val="single" w:sz="4" w:space="0" w:color="auto"/>
            </w:tcBorders>
            <w:shd w:val="clear" w:color="auto" w:fill="auto"/>
            <w:noWrap/>
            <w:vAlign w:val="bottom"/>
            <w:hideMark/>
          </w:tcPr>
          <w:p w14:paraId="6911919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0.35</w:t>
            </w:r>
          </w:p>
        </w:tc>
        <w:tc>
          <w:tcPr>
            <w:tcW w:w="583" w:type="pct"/>
            <w:tcBorders>
              <w:top w:val="nil"/>
              <w:left w:val="nil"/>
              <w:bottom w:val="single" w:sz="4" w:space="0" w:color="auto"/>
              <w:right w:val="single" w:sz="4" w:space="0" w:color="auto"/>
            </w:tcBorders>
            <w:shd w:val="clear" w:color="auto" w:fill="auto"/>
            <w:noWrap/>
            <w:vAlign w:val="bottom"/>
            <w:hideMark/>
          </w:tcPr>
          <w:p w14:paraId="620B36AE"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0.39</w:t>
            </w:r>
          </w:p>
        </w:tc>
        <w:tc>
          <w:tcPr>
            <w:tcW w:w="583" w:type="pct"/>
            <w:tcBorders>
              <w:top w:val="nil"/>
              <w:left w:val="nil"/>
              <w:bottom w:val="single" w:sz="4" w:space="0" w:color="auto"/>
              <w:right w:val="single" w:sz="4" w:space="0" w:color="auto"/>
            </w:tcBorders>
            <w:shd w:val="clear" w:color="auto" w:fill="auto"/>
            <w:noWrap/>
            <w:vAlign w:val="bottom"/>
            <w:hideMark/>
          </w:tcPr>
          <w:p w14:paraId="633D8F7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0.33</w:t>
            </w:r>
          </w:p>
        </w:tc>
      </w:tr>
      <w:tr w:rsidR="00F401DB" w:rsidRPr="003C7943" w14:paraId="5F6C2D88"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ABCBAA2"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KOR</w:t>
            </w:r>
          </w:p>
        </w:tc>
        <w:tc>
          <w:tcPr>
            <w:tcW w:w="1045" w:type="pct"/>
            <w:tcBorders>
              <w:top w:val="nil"/>
              <w:left w:val="nil"/>
              <w:bottom w:val="single" w:sz="4" w:space="0" w:color="auto"/>
              <w:right w:val="single" w:sz="4" w:space="0" w:color="auto"/>
            </w:tcBorders>
            <w:shd w:val="clear" w:color="auto" w:fill="auto"/>
            <w:noWrap/>
            <w:vAlign w:val="bottom"/>
            <w:hideMark/>
          </w:tcPr>
          <w:p w14:paraId="555096D1"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Korea</w:t>
            </w:r>
          </w:p>
        </w:tc>
        <w:tc>
          <w:tcPr>
            <w:tcW w:w="583" w:type="pct"/>
            <w:tcBorders>
              <w:top w:val="nil"/>
              <w:left w:val="nil"/>
              <w:bottom w:val="single" w:sz="4" w:space="0" w:color="auto"/>
              <w:right w:val="single" w:sz="4" w:space="0" w:color="auto"/>
            </w:tcBorders>
            <w:shd w:val="clear" w:color="auto" w:fill="auto"/>
            <w:noWrap/>
            <w:vAlign w:val="bottom"/>
            <w:hideMark/>
          </w:tcPr>
          <w:p w14:paraId="0FB6B21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0.57</w:t>
            </w:r>
          </w:p>
        </w:tc>
        <w:tc>
          <w:tcPr>
            <w:tcW w:w="583" w:type="pct"/>
            <w:tcBorders>
              <w:top w:val="nil"/>
              <w:left w:val="nil"/>
              <w:bottom w:val="single" w:sz="4" w:space="0" w:color="auto"/>
              <w:right w:val="single" w:sz="4" w:space="0" w:color="auto"/>
            </w:tcBorders>
            <w:shd w:val="clear" w:color="auto" w:fill="auto"/>
            <w:noWrap/>
            <w:vAlign w:val="bottom"/>
            <w:hideMark/>
          </w:tcPr>
          <w:p w14:paraId="6EDAA78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0.99</w:t>
            </w:r>
          </w:p>
        </w:tc>
        <w:tc>
          <w:tcPr>
            <w:tcW w:w="583" w:type="pct"/>
            <w:tcBorders>
              <w:top w:val="nil"/>
              <w:left w:val="nil"/>
              <w:bottom w:val="single" w:sz="4" w:space="0" w:color="auto"/>
              <w:right w:val="single" w:sz="4" w:space="0" w:color="auto"/>
            </w:tcBorders>
            <w:shd w:val="clear" w:color="auto" w:fill="auto"/>
            <w:noWrap/>
            <w:vAlign w:val="bottom"/>
            <w:hideMark/>
          </w:tcPr>
          <w:p w14:paraId="555975A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0.16</w:t>
            </w:r>
          </w:p>
        </w:tc>
        <w:tc>
          <w:tcPr>
            <w:tcW w:w="583" w:type="pct"/>
            <w:tcBorders>
              <w:top w:val="nil"/>
              <w:left w:val="nil"/>
              <w:bottom w:val="single" w:sz="4" w:space="0" w:color="auto"/>
              <w:right w:val="single" w:sz="4" w:space="0" w:color="auto"/>
            </w:tcBorders>
            <w:shd w:val="clear" w:color="auto" w:fill="auto"/>
            <w:noWrap/>
            <w:vAlign w:val="bottom"/>
            <w:hideMark/>
          </w:tcPr>
          <w:p w14:paraId="640272E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0.37</w:t>
            </w:r>
          </w:p>
        </w:tc>
        <w:tc>
          <w:tcPr>
            <w:tcW w:w="583" w:type="pct"/>
            <w:tcBorders>
              <w:top w:val="nil"/>
              <w:left w:val="nil"/>
              <w:bottom w:val="single" w:sz="4" w:space="0" w:color="auto"/>
              <w:right w:val="single" w:sz="4" w:space="0" w:color="auto"/>
            </w:tcBorders>
            <w:shd w:val="clear" w:color="auto" w:fill="auto"/>
            <w:noWrap/>
            <w:vAlign w:val="bottom"/>
            <w:hideMark/>
          </w:tcPr>
          <w:p w14:paraId="4D0025A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0.19</w:t>
            </w:r>
          </w:p>
        </w:tc>
        <w:tc>
          <w:tcPr>
            <w:tcW w:w="583" w:type="pct"/>
            <w:tcBorders>
              <w:top w:val="nil"/>
              <w:left w:val="nil"/>
              <w:bottom w:val="single" w:sz="4" w:space="0" w:color="auto"/>
              <w:right w:val="single" w:sz="4" w:space="0" w:color="auto"/>
            </w:tcBorders>
            <w:shd w:val="clear" w:color="auto" w:fill="auto"/>
            <w:noWrap/>
            <w:vAlign w:val="bottom"/>
            <w:hideMark/>
          </w:tcPr>
          <w:p w14:paraId="19B2121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0.33</w:t>
            </w:r>
          </w:p>
        </w:tc>
      </w:tr>
      <w:tr w:rsidR="00F401DB" w:rsidRPr="003C7943" w14:paraId="1367A8F2"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541B90F3"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NLD</w:t>
            </w:r>
          </w:p>
        </w:tc>
        <w:tc>
          <w:tcPr>
            <w:tcW w:w="1045" w:type="pct"/>
            <w:tcBorders>
              <w:top w:val="nil"/>
              <w:left w:val="nil"/>
              <w:bottom w:val="single" w:sz="4" w:space="0" w:color="auto"/>
              <w:right w:val="single" w:sz="4" w:space="0" w:color="auto"/>
            </w:tcBorders>
            <w:shd w:val="clear" w:color="auto" w:fill="auto"/>
            <w:noWrap/>
            <w:vAlign w:val="bottom"/>
            <w:hideMark/>
          </w:tcPr>
          <w:p w14:paraId="40948C40"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Netherlands</w:t>
            </w:r>
          </w:p>
        </w:tc>
        <w:tc>
          <w:tcPr>
            <w:tcW w:w="583" w:type="pct"/>
            <w:tcBorders>
              <w:top w:val="nil"/>
              <w:left w:val="nil"/>
              <w:bottom w:val="single" w:sz="4" w:space="0" w:color="auto"/>
              <w:right w:val="single" w:sz="4" w:space="0" w:color="auto"/>
            </w:tcBorders>
            <w:shd w:val="clear" w:color="auto" w:fill="auto"/>
            <w:noWrap/>
            <w:vAlign w:val="bottom"/>
            <w:hideMark/>
          </w:tcPr>
          <w:p w14:paraId="1DD5422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0.21</w:t>
            </w:r>
          </w:p>
        </w:tc>
        <w:tc>
          <w:tcPr>
            <w:tcW w:w="583" w:type="pct"/>
            <w:tcBorders>
              <w:top w:val="nil"/>
              <w:left w:val="nil"/>
              <w:bottom w:val="single" w:sz="4" w:space="0" w:color="auto"/>
              <w:right w:val="single" w:sz="4" w:space="0" w:color="auto"/>
            </w:tcBorders>
            <w:shd w:val="clear" w:color="auto" w:fill="auto"/>
            <w:noWrap/>
            <w:vAlign w:val="bottom"/>
            <w:hideMark/>
          </w:tcPr>
          <w:p w14:paraId="19578FE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0.06</w:t>
            </w:r>
          </w:p>
        </w:tc>
        <w:tc>
          <w:tcPr>
            <w:tcW w:w="583" w:type="pct"/>
            <w:tcBorders>
              <w:top w:val="nil"/>
              <w:left w:val="nil"/>
              <w:bottom w:val="single" w:sz="4" w:space="0" w:color="auto"/>
              <w:right w:val="single" w:sz="4" w:space="0" w:color="auto"/>
            </w:tcBorders>
            <w:shd w:val="clear" w:color="auto" w:fill="auto"/>
            <w:noWrap/>
            <w:vAlign w:val="bottom"/>
            <w:hideMark/>
          </w:tcPr>
          <w:p w14:paraId="4F38AAE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0.02</w:t>
            </w:r>
          </w:p>
        </w:tc>
        <w:tc>
          <w:tcPr>
            <w:tcW w:w="583" w:type="pct"/>
            <w:tcBorders>
              <w:top w:val="nil"/>
              <w:left w:val="nil"/>
              <w:bottom w:val="single" w:sz="4" w:space="0" w:color="auto"/>
              <w:right w:val="single" w:sz="4" w:space="0" w:color="auto"/>
            </w:tcBorders>
            <w:shd w:val="clear" w:color="auto" w:fill="auto"/>
            <w:noWrap/>
            <w:vAlign w:val="bottom"/>
            <w:hideMark/>
          </w:tcPr>
          <w:p w14:paraId="4C00F77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0.68</w:t>
            </w:r>
          </w:p>
        </w:tc>
        <w:tc>
          <w:tcPr>
            <w:tcW w:w="583" w:type="pct"/>
            <w:tcBorders>
              <w:top w:val="nil"/>
              <w:left w:val="nil"/>
              <w:bottom w:val="single" w:sz="4" w:space="0" w:color="auto"/>
              <w:right w:val="single" w:sz="4" w:space="0" w:color="auto"/>
            </w:tcBorders>
            <w:shd w:val="clear" w:color="auto" w:fill="auto"/>
            <w:noWrap/>
            <w:vAlign w:val="bottom"/>
            <w:hideMark/>
          </w:tcPr>
          <w:p w14:paraId="5C21AB9A"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0.85</w:t>
            </w:r>
          </w:p>
        </w:tc>
        <w:tc>
          <w:tcPr>
            <w:tcW w:w="583" w:type="pct"/>
            <w:tcBorders>
              <w:top w:val="nil"/>
              <w:left w:val="nil"/>
              <w:bottom w:val="single" w:sz="4" w:space="0" w:color="auto"/>
              <w:right w:val="single" w:sz="4" w:space="0" w:color="auto"/>
            </w:tcBorders>
            <w:shd w:val="clear" w:color="auto" w:fill="auto"/>
            <w:noWrap/>
            <w:vAlign w:val="bottom"/>
            <w:hideMark/>
          </w:tcPr>
          <w:p w14:paraId="12C10EF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0AB609DD"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AC8FA86"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NZL</w:t>
            </w:r>
          </w:p>
        </w:tc>
        <w:tc>
          <w:tcPr>
            <w:tcW w:w="1045" w:type="pct"/>
            <w:tcBorders>
              <w:top w:val="nil"/>
              <w:left w:val="nil"/>
              <w:bottom w:val="single" w:sz="4" w:space="0" w:color="auto"/>
              <w:right w:val="single" w:sz="4" w:space="0" w:color="auto"/>
            </w:tcBorders>
            <w:shd w:val="clear" w:color="auto" w:fill="auto"/>
            <w:noWrap/>
            <w:vAlign w:val="bottom"/>
            <w:hideMark/>
          </w:tcPr>
          <w:p w14:paraId="5B3F9968"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New Zealand</w:t>
            </w:r>
          </w:p>
        </w:tc>
        <w:tc>
          <w:tcPr>
            <w:tcW w:w="583" w:type="pct"/>
            <w:tcBorders>
              <w:top w:val="nil"/>
              <w:left w:val="nil"/>
              <w:bottom w:val="single" w:sz="4" w:space="0" w:color="auto"/>
              <w:right w:val="single" w:sz="4" w:space="0" w:color="auto"/>
            </w:tcBorders>
            <w:shd w:val="clear" w:color="auto" w:fill="auto"/>
            <w:noWrap/>
            <w:vAlign w:val="bottom"/>
            <w:hideMark/>
          </w:tcPr>
          <w:p w14:paraId="31ED037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1.00</w:t>
            </w:r>
          </w:p>
        </w:tc>
        <w:tc>
          <w:tcPr>
            <w:tcW w:w="583" w:type="pct"/>
            <w:tcBorders>
              <w:top w:val="nil"/>
              <w:left w:val="nil"/>
              <w:bottom w:val="single" w:sz="4" w:space="0" w:color="auto"/>
              <w:right w:val="single" w:sz="4" w:space="0" w:color="auto"/>
            </w:tcBorders>
            <w:shd w:val="clear" w:color="auto" w:fill="auto"/>
            <w:noWrap/>
            <w:vAlign w:val="bottom"/>
            <w:hideMark/>
          </w:tcPr>
          <w:p w14:paraId="6CABFB5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0.54</w:t>
            </w:r>
          </w:p>
        </w:tc>
        <w:tc>
          <w:tcPr>
            <w:tcW w:w="583" w:type="pct"/>
            <w:tcBorders>
              <w:top w:val="nil"/>
              <w:left w:val="nil"/>
              <w:bottom w:val="single" w:sz="4" w:space="0" w:color="auto"/>
              <w:right w:val="single" w:sz="4" w:space="0" w:color="auto"/>
            </w:tcBorders>
            <w:shd w:val="clear" w:color="auto" w:fill="auto"/>
            <w:noWrap/>
            <w:vAlign w:val="bottom"/>
            <w:hideMark/>
          </w:tcPr>
          <w:p w14:paraId="1CD75C5B"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0.53</w:t>
            </w:r>
          </w:p>
        </w:tc>
        <w:tc>
          <w:tcPr>
            <w:tcW w:w="583" w:type="pct"/>
            <w:tcBorders>
              <w:top w:val="nil"/>
              <w:left w:val="nil"/>
              <w:bottom w:val="single" w:sz="4" w:space="0" w:color="auto"/>
              <w:right w:val="single" w:sz="4" w:space="0" w:color="auto"/>
            </w:tcBorders>
            <w:shd w:val="clear" w:color="auto" w:fill="auto"/>
            <w:noWrap/>
            <w:vAlign w:val="bottom"/>
            <w:hideMark/>
          </w:tcPr>
          <w:p w14:paraId="0CFED7D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0.17</w:t>
            </w:r>
          </w:p>
        </w:tc>
        <w:tc>
          <w:tcPr>
            <w:tcW w:w="583" w:type="pct"/>
            <w:tcBorders>
              <w:top w:val="nil"/>
              <w:left w:val="nil"/>
              <w:bottom w:val="single" w:sz="4" w:space="0" w:color="auto"/>
              <w:right w:val="single" w:sz="4" w:space="0" w:color="auto"/>
            </w:tcBorders>
            <w:shd w:val="clear" w:color="auto" w:fill="auto"/>
            <w:noWrap/>
            <w:vAlign w:val="bottom"/>
            <w:hideMark/>
          </w:tcPr>
          <w:p w14:paraId="27AA2EB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0.76</w:t>
            </w:r>
          </w:p>
        </w:tc>
        <w:tc>
          <w:tcPr>
            <w:tcW w:w="583" w:type="pct"/>
            <w:tcBorders>
              <w:top w:val="nil"/>
              <w:left w:val="nil"/>
              <w:bottom w:val="single" w:sz="4" w:space="0" w:color="auto"/>
              <w:right w:val="single" w:sz="4" w:space="0" w:color="auto"/>
            </w:tcBorders>
            <w:shd w:val="clear" w:color="auto" w:fill="auto"/>
            <w:noWrap/>
            <w:vAlign w:val="bottom"/>
            <w:hideMark/>
          </w:tcPr>
          <w:p w14:paraId="46CEE86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0.33</w:t>
            </w:r>
          </w:p>
        </w:tc>
      </w:tr>
      <w:tr w:rsidR="00F401DB" w:rsidRPr="003C7943" w14:paraId="146022D7"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4A52C58"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NOR</w:t>
            </w:r>
          </w:p>
        </w:tc>
        <w:tc>
          <w:tcPr>
            <w:tcW w:w="1045" w:type="pct"/>
            <w:tcBorders>
              <w:top w:val="nil"/>
              <w:left w:val="nil"/>
              <w:bottom w:val="single" w:sz="4" w:space="0" w:color="auto"/>
              <w:right w:val="single" w:sz="4" w:space="0" w:color="auto"/>
            </w:tcBorders>
            <w:shd w:val="clear" w:color="auto" w:fill="auto"/>
            <w:noWrap/>
            <w:vAlign w:val="bottom"/>
            <w:hideMark/>
          </w:tcPr>
          <w:p w14:paraId="4FA2E344"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Norway</w:t>
            </w:r>
          </w:p>
        </w:tc>
        <w:tc>
          <w:tcPr>
            <w:tcW w:w="583" w:type="pct"/>
            <w:tcBorders>
              <w:top w:val="nil"/>
              <w:left w:val="nil"/>
              <w:bottom w:val="single" w:sz="4" w:space="0" w:color="auto"/>
              <w:right w:val="single" w:sz="4" w:space="0" w:color="auto"/>
            </w:tcBorders>
            <w:shd w:val="clear" w:color="auto" w:fill="auto"/>
            <w:noWrap/>
            <w:vAlign w:val="bottom"/>
            <w:hideMark/>
          </w:tcPr>
          <w:p w14:paraId="36F5837E"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0.06</w:t>
            </w:r>
          </w:p>
        </w:tc>
        <w:tc>
          <w:tcPr>
            <w:tcW w:w="583" w:type="pct"/>
            <w:tcBorders>
              <w:top w:val="nil"/>
              <w:left w:val="nil"/>
              <w:bottom w:val="single" w:sz="4" w:space="0" w:color="auto"/>
              <w:right w:val="single" w:sz="4" w:space="0" w:color="auto"/>
            </w:tcBorders>
            <w:shd w:val="clear" w:color="auto" w:fill="auto"/>
            <w:noWrap/>
            <w:vAlign w:val="bottom"/>
            <w:hideMark/>
          </w:tcPr>
          <w:p w14:paraId="03C23FCF"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0.06</w:t>
            </w:r>
          </w:p>
        </w:tc>
        <w:tc>
          <w:tcPr>
            <w:tcW w:w="583" w:type="pct"/>
            <w:tcBorders>
              <w:top w:val="nil"/>
              <w:left w:val="nil"/>
              <w:bottom w:val="single" w:sz="4" w:space="0" w:color="auto"/>
              <w:right w:val="single" w:sz="4" w:space="0" w:color="auto"/>
            </w:tcBorders>
            <w:shd w:val="clear" w:color="auto" w:fill="auto"/>
            <w:noWrap/>
            <w:vAlign w:val="bottom"/>
            <w:hideMark/>
          </w:tcPr>
          <w:p w14:paraId="4E16A32B"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0.20</w:t>
            </w:r>
          </w:p>
        </w:tc>
        <w:tc>
          <w:tcPr>
            <w:tcW w:w="583" w:type="pct"/>
            <w:tcBorders>
              <w:top w:val="nil"/>
              <w:left w:val="nil"/>
              <w:bottom w:val="single" w:sz="4" w:space="0" w:color="auto"/>
              <w:right w:val="single" w:sz="4" w:space="0" w:color="auto"/>
            </w:tcBorders>
            <w:shd w:val="clear" w:color="auto" w:fill="auto"/>
            <w:noWrap/>
            <w:vAlign w:val="bottom"/>
            <w:hideMark/>
          </w:tcPr>
          <w:p w14:paraId="557E809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0.60</w:t>
            </w:r>
          </w:p>
        </w:tc>
        <w:tc>
          <w:tcPr>
            <w:tcW w:w="583" w:type="pct"/>
            <w:tcBorders>
              <w:top w:val="nil"/>
              <w:left w:val="nil"/>
              <w:bottom w:val="single" w:sz="4" w:space="0" w:color="auto"/>
              <w:right w:val="single" w:sz="4" w:space="0" w:color="auto"/>
            </w:tcBorders>
            <w:shd w:val="clear" w:color="auto" w:fill="auto"/>
            <w:noWrap/>
            <w:vAlign w:val="bottom"/>
            <w:hideMark/>
          </w:tcPr>
          <w:p w14:paraId="7117DDC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0.96</w:t>
            </w:r>
          </w:p>
        </w:tc>
        <w:tc>
          <w:tcPr>
            <w:tcW w:w="583" w:type="pct"/>
            <w:tcBorders>
              <w:top w:val="nil"/>
              <w:left w:val="nil"/>
              <w:bottom w:val="single" w:sz="4" w:space="0" w:color="auto"/>
              <w:right w:val="single" w:sz="4" w:space="0" w:color="auto"/>
            </w:tcBorders>
            <w:shd w:val="clear" w:color="auto" w:fill="auto"/>
            <w:noWrap/>
            <w:vAlign w:val="bottom"/>
            <w:hideMark/>
          </w:tcPr>
          <w:p w14:paraId="3BA3C24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559108B0"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472542CF"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PRT</w:t>
            </w:r>
          </w:p>
        </w:tc>
        <w:tc>
          <w:tcPr>
            <w:tcW w:w="1045" w:type="pct"/>
            <w:tcBorders>
              <w:top w:val="nil"/>
              <w:left w:val="nil"/>
              <w:bottom w:val="single" w:sz="4" w:space="0" w:color="auto"/>
              <w:right w:val="single" w:sz="4" w:space="0" w:color="auto"/>
            </w:tcBorders>
            <w:shd w:val="clear" w:color="auto" w:fill="auto"/>
            <w:noWrap/>
            <w:vAlign w:val="bottom"/>
            <w:hideMark/>
          </w:tcPr>
          <w:p w14:paraId="7B80DB95"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Portugal</w:t>
            </w:r>
          </w:p>
        </w:tc>
        <w:tc>
          <w:tcPr>
            <w:tcW w:w="583" w:type="pct"/>
            <w:tcBorders>
              <w:top w:val="nil"/>
              <w:left w:val="nil"/>
              <w:bottom w:val="single" w:sz="4" w:space="0" w:color="auto"/>
              <w:right w:val="single" w:sz="4" w:space="0" w:color="auto"/>
            </w:tcBorders>
            <w:shd w:val="clear" w:color="auto" w:fill="auto"/>
            <w:noWrap/>
            <w:vAlign w:val="bottom"/>
            <w:hideMark/>
          </w:tcPr>
          <w:p w14:paraId="1974E1E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0.79</w:t>
            </w:r>
          </w:p>
        </w:tc>
        <w:tc>
          <w:tcPr>
            <w:tcW w:w="583" w:type="pct"/>
            <w:tcBorders>
              <w:top w:val="nil"/>
              <w:left w:val="nil"/>
              <w:bottom w:val="single" w:sz="4" w:space="0" w:color="auto"/>
              <w:right w:val="single" w:sz="4" w:space="0" w:color="auto"/>
            </w:tcBorders>
            <w:shd w:val="clear" w:color="auto" w:fill="auto"/>
            <w:noWrap/>
            <w:vAlign w:val="bottom"/>
            <w:hideMark/>
          </w:tcPr>
          <w:p w14:paraId="340B680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0.93</w:t>
            </w:r>
          </w:p>
        </w:tc>
        <w:tc>
          <w:tcPr>
            <w:tcW w:w="583" w:type="pct"/>
            <w:tcBorders>
              <w:top w:val="nil"/>
              <w:left w:val="nil"/>
              <w:bottom w:val="single" w:sz="4" w:space="0" w:color="auto"/>
              <w:right w:val="single" w:sz="4" w:space="0" w:color="auto"/>
            </w:tcBorders>
            <w:shd w:val="clear" w:color="auto" w:fill="auto"/>
            <w:noWrap/>
            <w:vAlign w:val="bottom"/>
            <w:hideMark/>
          </w:tcPr>
          <w:p w14:paraId="34A1EFB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c>
          <w:tcPr>
            <w:tcW w:w="583" w:type="pct"/>
            <w:tcBorders>
              <w:top w:val="nil"/>
              <w:left w:val="nil"/>
              <w:bottom w:val="single" w:sz="4" w:space="0" w:color="auto"/>
              <w:right w:val="single" w:sz="4" w:space="0" w:color="auto"/>
            </w:tcBorders>
            <w:shd w:val="clear" w:color="auto" w:fill="auto"/>
            <w:noWrap/>
            <w:vAlign w:val="bottom"/>
            <w:hideMark/>
          </w:tcPr>
          <w:p w14:paraId="4375206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0.47</w:t>
            </w:r>
          </w:p>
        </w:tc>
        <w:tc>
          <w:tcPr>
            <w:tcW w:w="583" w:type="pct"/>
            <w:tcBorders>
              <w:top w:val="nil"/>
              <w:left w:val="nil"/>
              <w:bottom w:val="single" w:sz="4" w:space="0" w:color="auto"/>
              <w:right w:val="single" w:sz="4" w:space="0" w:color="auto"/>
            </w:tcBorders>
            <w:shd w:val="clear" w:color="auto" w:fill="auto"/>
            <w:noWrap/>
            <w:vAlign w:val="bottom"/>
            <w:hideMark/>
          </w:tcPr>
          <w:p w14:paraId="7F691E1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0.02</w:t>
            </w:r>
          </w:p>
        </w:tc>
        <w:tc>
          <w:tcPr>
            <w:tcW w:w="583" w:type="pct"/>
            <w:tcBorders>
              <w:top w:val="nil"/>
              <w:left w:val="nil"/>
              <w:bottom w:val="single" w:sz="4" w:space="0" w:color="auto"/>
              <w:right w:val="single" w:sz="4" w:space="0" w:color="auto"/>
            </w:tcBorders>
            <w:shd w:val="clear" w:color="auto" w:fill="auto"/>
            <w:noWrap/>
            <w:vAlign w:val="bottom"/>
            <w:hideMark/>
          </w:tcPr>
          <w:p w14:paraId="7EB3DF7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142D507E"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380718C9"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ESP</w:t>
            </w:r>
          </w:p>
        </w:tc>
        <w:tc>
          <w:tcPr>
            <w:tcW w:w="1045" w:type="pct"/>
            <w:tcBorders>
              <w:top w:val="nil"/>
              <w:left w:val="nil"/>
              <w:bottom w:val="single" w:sz="4" w:space="0" w:color="auto"/>
              <w:right w:val="single" w:sz="4" w:space="0" w:color="auto"/>
            </w:tcBorders>
            <w:shd w:val="clear" w:color="auto" w:fill="auto"/>
            <w:noWrap/>
            <w:vAlign w:val="bottom"/>
            <w:hideMark/>
          </w:tcPr>
          <w:p w14:paraId="034EB07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Spain</w:t>
            </w:r>
          </w:p>
        </w:tc>
        <w:tc>
          <w:tcPr>
            <w:tcW w:w="583" w:type="pct"/>
            <w:tcBorders>
              <w:top w:val="nil"/>
              <w:left w:val="nil"/>
              <w:bottom w:val="single" w:sz="4" w:space="0" w:color="auto"/>
              <w:right w:val="single" w:sz="4" w:space="0" w:color="auto"/>
            </w:tcBorders>
            <w:shd w:val="clear" w:color="auto" w:fill="auto"/>
            <w:noWrap/>
            <w:vAlign w:val="bottom"/>
            <w:hideMark/>
          </w:tcPr>
          <w:p w14:paraId="7CD55A3D"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0.91</w:t>
            </w:r>
          </w:p>
        </w:tc>
        <w:tc>
          <w:tcPr>
            <w:tcW w:w="583" w:type="pct"/>
            <w:tcBorders>
              <w:top w:val="nil"/>
              <w:left w:val="nil"/>
              <w:bottom w:val="single" w:sz="4" w:space="0" w:color="auto"/>
              <w:right w:val="single" w:sz="4" w:space="0" w:color="auto"/>
            </w:tcBorders>
            <w:shd w:val="clear" w:color="auto" w:fill="auto"/>
            <w:noWrap/>
            <w:vAlign w:val="bottom"/>
            <w:hideMark/>
          </w:tcPr>
          <w:p w14:paraId="1FF3C42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0.60</w:t>
            </w:r>
          </w:p>
        </w:tc>
        <w:tc>
          <w:tcPr>
            <w:tcW w:w="583" w:type="pct"/>
            <w:tcBorders>
              <w:top w:val="nil"/>
              <w:left w:val="nil"/>
              <w:bottom w:val="single" w:sz="4" w:space="0" w:color="auto"/>
              <w:right w:val="single" w:sz="4" w:space="0" w:color="auto"/>
            </w:tcBorders>
            <w:shd w:val="clear" w:color="auto" w:fill="auto"/>
            <w:noWrap/>
            <w:vAlign w:val="bottom"/>
            <w:hideMark/>
          </w:tcPr>
          <w:p w14:paraId="65B915F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0.24</w:t>
            </w:r>
          </w:p>
        </w:tc>
        <w:tc>
          <w:tcPr>
            <w:tcW w:w="583" w:type="pct"/>
            <w:tcBorders>
              <w:top w:val="nil"/>
              <w:left w:val="nil"/>
              <w:bottom w:val="single" w:sz="4" w:space="0" w:color="auto"/>
              <w:right w:val="single" w:sz="4" w:space="0" w:color="auto"/>
            </w:tcBorders>
            <w:shd w:val="clear" w:color="auto" w:fill="auto"/>
            <w:noWrap/>
            <w:vAlign w:val="bottom"/>
            <w:hideMark/>
          </w:tcPr>
          <w:p w14:paraId="088C59A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0.37</w:t>
            </w:r>
          </w:p>
        </w:tc>
        <w:tc>
          <w:tcPr>
            <w:tcW w:w="583" w:type="pct"/>
            <w:tcBorders>
              <w:top w:val="nil"/>
              <w:left w:val="nil"/>
              <w:bottom w:val="single" w:sz="4" w:space="0" w:color="auto"/>
              <w:right w:val="single" w:sz="4" w:space="0" w:color="auto"/>
            </w:tcBorders>
            <w:shd w:val="clear" w:color="auto" w:fill="auto"/>
            <w:noWrap/>
            <w:vAlign w:val="bottom"/>
            <w:hideMark/>
          </w:tcPr>
          <w:p w14:paraId="0B57587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0.19</w:t>
            </w:r>
          </w:p>
        </w:tc>
        <w:tc>
          <w:tcPr>
            <w:tcW w:w="583" w:type="pct"/>
            <w:tcBorders>
              <w:top w:val="nil"/>
              <w:left w:val="nil"/>
              <w:bottom w:val="single" w:sz="4" w:space="0" w:color="auto"/>
              <w:right w:val="single" w:sz="4" w:space="0" w:color="auto"/>
            </w:tcBorders>
            <w:shd w:val="clear" w:color="auto" w:fill="auto"/>
            <w:noWrap/>
            <w:vAlign w:val="bottom"/>
            <w:hideMark/>
          </w:tcPr>
          <w:p w14:paraId="30E9CB6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0B068734"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2975A0FB"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SWE</w:t>
            </w:r>
          </w:p>
        </w:tc>
        <w:tc>
          <w:tcPr>
            <w:tcW w:w="1045" w:type="pct"/>
            <w:tcBorders>
              <w:top w:val="nil"/>
              <w:left w:val="nil"/>
              <w:bottom w:val="single" w:sz="4" w:space="0" w:color="auto"/>
              <w:right w:val="single" w:sz="4" w:space="0" w:color="auto"/>
            </w:tcBorders>
            <w:shd w:val="clear" w:color="auto" w:fill="auto"/>
            <w:noWrap/>
            <w:vAlign w:val="bottom"/>
            <w:hideMark/>
          </w:tcPr>
          <w:p w14:paraId="20AD814C"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Sweden</w:t>
            </w:r>
          </w:p>
        </w:tc>
        <w:tc>
          <w:tcPr>
            <w:tcW w:w="583" w:type="pct"/>
            <w:tcBorders>
              <w:top w:val="nil"/>
              <w:left w:val="nil"/>
              <w:bottom w:val="single" w:sz="4" w:space="0" w:color="auto"/>
              <w:right w:val="single" w:sz="4" w:space="0" w:color="auto"/>
            </w:tcBorders>
            <w:shd w:val="clear" w:color="auto" w:fill="auto"/>
            <w:noWrap/>
            <w:vAlign w:val="bottom"/>
            <w:hideMark/>
          </w:tcPr>
          <w:p w14:paraId="3B45F85B"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0.07</w:t>
            </w:r>
          </w:p>
        </w:tc>
        <w:tc>
          <w:tcPr>
            <w:tcW w:w="583" w:type="pct"/>
            <w:tcBorders>
              <w:top w:val="nil"/>
              <w:left w:val="nil"/>
              <w:bottom w:val="single" w:sz="4" w:space="0" w:color="auto"/>
              <w:right w:val="single" w:sz="4" w:space="0" w:color="auto"/>
            </w:tcBorders>
            <w:shd w:val="clear" w:color="auto" w:fill="auto"/>
            <w:noWrap/>
            <w:vAlign w:val="bottom"/>
            <w:hideMark/>
          </w:tcPr>
          <w:p w14:paraId="06559A4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0.06</w:t>
            </w:r>
          </w:p>
        </w:tc>
        <w:tc>
          <w:tcPr>
            <w:tcW w:w="583" w:type="pct"/>
            <w:tcBorders>
              <w:top w:val="nil"/>
              <w:left w:val="nil"/>
              <w:bottom w:val="single" w:sz="4" w:space="0" w:color="auto"/>
              <w:right w:val="single" w:sz="4" w:space="0" w:color="auto"/>
            </w:tcBorders>
            <w:shd w:val="clear" w:color="auto" w:fill="auto"/>
            <w:noWrap/>
            <w:vAlign w:val="bottom"/>
            <w:hideMark/>
          </w:tcPr>
          <w:p w14:paraId="1D0D03EB"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0.16</w:t>
            </w:r>
          </w:p>
        </w:tc>
        <w:tc>
          <w:tcPr>
            <w:tcW w:w="583" w:type="pct"/>
            <w:tcBorders>
              <w:top w:val="nil"/>
              <w:left w:val="nil"/>
              <w:bottom w:val="single" w:sz="4" w:space="0" w:color="auto"/>
              <w:right w:val="single" w:sz="4" w:space="0" w:color="auto"/>
            </w:tcBorders>
            <w:shd w:val="clear" w:color="auto" w:fill="auto"/>
            <w:noWrap/>
            <w:vAlign w:val="bottom"/>
            <w:hideMark/>
          </w:tcPr>
          <w:p w14:paraId="175C0B97"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0.62</w:t>
            </w:r>
          </w:p>
        </w:tc>
        <w:tc>
          <w:tcPr>
            <w:tcW w:w="583" w:type="pct"/>
            <w:tcBorders>
              <w:top w:val="nil"/>
              <w:left w:val="nil"/>
              <w:bottom w:val="single" w:sz="4" w:space="0" w:color="auto"/>
              <w:right w:val="single" w:sz="4" w:space="0" w:color="auto"/>
            </w:tcBorders>
            <w:shd w:val="clear" w:color="auto" w:fill="auto"/>
            <w:noWrap/>
            <w:vAlign w:val="bottom"/>
            <w:hideMark/>
          </w:tcPr>
          <w:p w14:paraId="413562B1"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0.91</w:t>
            </w:r>
          </w:p>
        </w:tc>
        <w:tc>
          <w:tcPr>
            <w:tcW w:w="583" w:type="pct"/>
            <w:tcBorders>
              <w:top w:val="nil"/>
              <w:left w:val="nil"/>
              <w:bottom w:val="single" w:sz="4" w:space="0" w:color="auto"/>
              <w:right w:val="single" w:sz="4" w:space="0" w:color="auto"/>
            </w:tcBorders>
            <w:shd w:val="clear" w:color="auto" w:fill="auto"/>
            <w:noWrap/>
            <w:vAlign w:val="bottom"/>
            <w:hideMark/>
          </w:tcPr>
          <w:p w14:paraId="3817FB0A"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0.00</w:t>
            </w:r>
          </w:p>
        </w:tc>
      </w:tr>
      <w:tr w:rsidR="00F401DB" w:rsidRPr="003C7943" w14:paraId="3BFD8BE1"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147D7DD5"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CHE</w:t>
            </w:r>
          </w:p>
        </w:tc>
        <w:tc>
          <w:tcPr>
            <w:tcW w:w="1045" w:type="pct"/>
            <w:tcBorders>
              <w:top w:val="nil"/>
              <w:left w:val="nil"/>
              <w:bottom w:val="single" w:sz="4" w:space="0" w:color="auto"/>
              <w:right w:val="single" w:sz="4" w:space="0" w:color="auto"/>
            </w:tcBorders>
            <w:shd w:val="clear" w:color="auto" w:fill="auto"/>
            <w:noWrap/>
            <w:vAlign w:val="bottom"/>
            <w:hideMark/>
          </w:tcPr>
          <w:p w14:paraId="2D5100BD"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Switzerland</w:t>
            </w:r>
          </w:p>
        </w:tc>
        <w:tc>
          <w:tcPr>
            <w:tcW w:w="583" w:type="pct"/>
            <w:tcBorders>
              <w:top w:val="nil"/>
              <w:left w:val="nil"/>
              <w:bottom w:val="single" w:sz="4" w:space="0" w:color="auto"/>
              <w:right w:val="single" w:sz="4" w:space="0" w:color="auto"/>
            </w:tcBorders>
            <w:shd w:val="clear" w:color="auto" w:fill="auto"/>
            <w:noWrap/>
            <w:vAlign w:val="bottom"/>
            <w:hideMark/>
          </w:tcPr>
          <w:p w14:paraId="17961A8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0.13</w:t>
            </w:r>
          </w:p>
        </w:tc>
        <w:tc>
          <w:tcPr>
            <w:tcW w:w="583" w:type="pct"/>
            <w:tcBorders>
              <w:top w:val="nil"/>
              <w:left w:val="nil"/>
              <w:bottom w:val="single" w:sz="4" w:space="0" w:color="auto"/>
              <w:right w:val="single" w:sz="4" w:space="0" w:color="auto"/>
            </w:tcBorders>
            <w:shd w:val="clear" w:color="auto" w:fill="auto"/>
            <w:noWrap/>
            <w:vAlign w:val="bottom"/>
            <w:hideMark/>
          </w:tcPr>
          <w:p w14:paraId="74841B3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0.21</w:t>
            </w:r>
          </w:p>
        </w:tc>
        <w:tc>
          <w:tcPr>
            <w:tcW w:w="583" w:type="pct"/>
            <w:tcBorders>
              <w:top w:val="nil"/>
              <w:left w:val="nil"/>
              <w:bottom w:val="single" w:sz="4" w:space="0" w:color="auto"/>
              <w:right w:val="single" w:sz="4" w:space="0" w:color="auto"/>
            </w:tcBorders>
            <w:shd w:val="clear" w:color="auto" w:fill="auto"/>
            <w:noWrap/>
            <w:vAlign w:val="bottom"/>
            <w:hideMark/>
          </w:tcPr>
          <w:p w14:paraId="0B14B79E"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0.13</w:t>
            </w:r>
          </w:p>
        </w:tc>
        <w:tc>
          <w:tcPr>
            <w:tcW w:w="583" w:type="pct"/>
            <w:tcBorders>
              <w:top w:val="nil"/>
              <w:left w:val="nil"/>
              <w:bottom w:val="single" w:sz="4" w:space="0" w:color="auto"/>
              <w:right w:val="single" w:sz="4" w:space="0" w:color="auto"/>
            </w:tcBorders>
            <w:shd w:val="clear" w:color="auto" w:fill="auto"/>
            <w:noWrap/>
            <w:vAlign w:val="bottom"/>
            <w:hideMark/>
          </w:tcPr>
          <w:p w14:paraId="34D4E98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0.53</w:t>
            </w:r>
          </w:p>
        </w:tc>
        <w:tc>
          <w:tcPr>
            <w:tcW w:w="583" w:type="pct"/>
            <w:tcBorders>
              <w:top w:val="nil"/>
              <w:left w:val="nil"/>
              <w:bottom w:val="single" w:sz="4" w:space="0" w:color="auto"/>
              <w:right w:val="single" w:sz="4" w:space="0" w:color="auto"/>
            </w:tcBorders>
            <w:shd w:val="clear" w:color="auto" w:fill="auto"/>
            <w:noWrap/>
            <w:vAlign w:val="bottom"/>
            <w:hideMark/>
          </w:tcPr>
          <w:p w14:paraId="670F1A8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0.71</w:t>
            </w:r>
          </w:p>
        </w:tc>
        <w:tc>
          <w:tcPr>
            <w:tcW w:w="583" w:type="pct"/>
            <w:tcBorders>
              <w:top w:val="nil"/>
              <w:left w:val="nil"/>
              <w:bottom w:val="single" w:sz="4" w:space="0" w:color="auto"/>
              <w:right w:val="single" w:sz="4" w:space="0" w:color="auto"/>
            </w:tcBorders>
            <w:shd w:val="clear" w:color="auto" w:fill="auto"/>
            <w:noWrap/>
            <w:vAlign w:val="bottom"/>
            <w:hideMark/>
          </w:tcPr>
          <w:p w14:paraId="4978D7D9"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0.33</w:t>
            </w:r>
          </w:p>
        </w:tc>
      </w:tr>
      <w:tr w:rsidR="00F401DB" w:rsidRPr="003C7943" w14:paraId="4A27F52F"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08EC0DBC"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GBR</w:t>
            </w:r>
          </w:p>
        </w:tc>
        <w:tc>
          <w:tcPr>
            <w:tcW w:w="1045" w:type="pct"/>
            <w:tcBorders>
              <w:top w:val="nil"/>
              <w:left w:val="nil"/>
              <w:bottom w:val="single" w:sz="4" w:space="0" w:color="auto"/>
              <w:right w:val="single" w:sz="4" w:space="0" w:color="auto"/>
            </w:tcBorders>
            <w:shd w:val="clear" w:color="auto" w:fill="auto"/>
            <w:noWrap/>
            <w:vAlign w:val="bottom"/>
            <w:hideMark/>
          </w:tcPr>
          <w:p w14:paraId="62D7945A"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United Kingdom</w:t>
            </w:r>
          </w:p>
        </w:tc>
        <w:tc>
          <w:tcPr>
            <w:tcW w:w="583" w:type="pct"/>
            <w:tcBorders>
              <w:top w:val="nil"/>
              <w:left w:val="nil"/>
              <w:bottom w:val="single" w:sz="4" w:space="0" w:color="auto"/>
              <w:right w:val="single" w:sz="4" w:space="0" w:color="auto"/>
            </w:tcBorders>
            <w:shd w:val="clear" w:color="auto" w:fill="auto"/>
            <w:noWrap/>
            <w:vAlign w:val="bottom"/>
            <w:hideMark/>
          </w:tcPr>
          <w:p w14:paraId="03631D3C"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0.94</w:t>
            </w:r>
          </w:p>
        </w:tc>
        <w:tc>
          <w:tcPr>
            <w:tcW w:w="583" w:type="pct"/>
            <w:tcBorders>
              <w:top w:val="nil"/>
              <w:left w:val="nil"/>
              <w:bottom w:val="single" w:sz="4" w:space="0" w:color="auto"/>
              <w:right w:val="single" w:sz="4" w:space="0" w:color="auto"/>
            </w:tcBorders>
            <w:shd w:val="clear" w:color="auto" w:fill="auto"/>
            <w:noWrap/>
            <w:vAlign w:val="bottom"/>
            <w:hideMark/>
          </w:tcPr>
          <w:p w14:paraId="0C6546CA"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0.87</w:t>
            </w:r>
          </w:p>
        </w:tc>
        <w:tc>
          <w:tcPr>
            <w:tcW w:w="583" w:type="pct"/>
            <w:tcBorders>
              <w:top w:val="nil"/>
              <w:left w:val="nil"/>
              <w:bottom w:val="single" w:sz="4" w:space="0" w:color="auto"/>
              <w:right w:val="single" w:sz="4" w:space="0" w:color="auto"/>
            </w:tcBorders>
            <w:shd w:val="clear" w:color="auto" w:fill="auto"/>
            <w:noWrap/>
            <w:vAlign w:val="bottom"/>
            <w:hideMark/>
          </w:tcPr>
          <w:p w14:paraId="24596B82"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0.67</w:t>
            </w:r>
          </w:p>
        </w:tc>
        <w:tc>
          <w:tcPr>
            <w:tcW w:w="583" w:type="pct"/>
            <w:tcBorders>
              <w:top w:val="nil"/>
              <w:left w:val="nil"/>
              <w:bottom w:val="single" w:sz="4" w:space="0" w:color="auto"/>
              <w:right w:val="single" w:sz="4" w:space="0" w:color="auto"/>
            </w:tcBorders>
            <w:shd w:val="clear" w:color="auto" w:fill="auto"/>
            <w:noWrap/>
            <w:vAlign w:val="bottom"/>
            <w:hideMark/>
          </w:tcPr>
          <w:p w14:paraId="157E0F94"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0.03</w:t>
            </w:r>
          </w:p>
        </w:tc>
        <w:tc>
          <w:tcPr>
            <w:tcW w:w="583" w:type="pct"/>
            <w:tcBorders>
              <w:top w:val="nil"/>
              <w:left w:val="nil"/>
              <w:bottom w:val="single" w:sz="4" w:space="0" w:color="auto"/>
              <w:right w:val="single" w:sz="4" w:space="0" w:color="auto"/>
            </w:tcBorders>
            <w:shd w:val="clear" w:color="auto" w:fill="auto"/>
            <w:noWrap/>
            <w:vAlign w:val="bottom"/>
            <w:hideMark/>
          </w:tcPr>
          <w:p w14:paraId="202860D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0.26</w:t>
            </w:r>
          </w:p>
        </w:tc>
        <w:tc>
          <w:tcPr>
            <w:tcW w:w="583" w:type="pct"/>
            <w:tcBorders>
              <w:top w:val="nil"/>
              <w:left w:val="nil"/>
              <w:bottom w:val="single" w:sz="4" w:space="0" w:color="auto"/>
              <w:right w:val="single" w:sz="4" w:space="0" w:color="auto"/>
            </w:tcBorders>
            <w:shd w:val="clear" w:color="auto" w:fill="auto"/>
            <w:noWrap/>
            <w:vAlign w:val="bottom"/>
            <w:hideMark/>
          </w:tcPr>
          <w:p w14:paraId="48178A78"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1.00</w:t>
            </w:r>
          </w:p>
        </w:tc>
      </w:tr>
      <w:tr w:rsidR="00F401DB" w:rsidRPr="003C7943" w14:paraId="1A4A1AAD" w14:textId="77777777" w:rsidTr="00381135">
        <w:trPr>
          <w:trHeight w:val="320"/>
        </w:trPr>
        <w:tc>
          <w:tcPr>
            <w:tcW w:w="456" w:type="pct"/>
            <w:tcBorders>
              <w:top w:val="nil"/>
              <w:left w:val="single" w:sz="4" w:space="0" w:color="auto"/>
              <w:bottom w:val="single" w:sz="4" w:space="0" w:color="auto"/>
              <w:right w:val="single" w:sz="4" w:space="0" w:color="auto"/>
            </w:tcBorders>
            <w:shd w:val="clear" w:color="auto" w:fill="auto"/>
            <w:noWrap/>
            <w:vAlign w:val="bottom"/>
            <w:hideMark/>
          </w:tcPr>
          <w:p w14:paraId="79F5F2DF"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USA</w:t>
            </w:r>
          </w:p>
        </w:tc>
        <w:tc>
          <w:tcPr>
            <w:tcW w:w="1045" w:type="pct"/>
            <w:tcBorders>
              <w:top w:val="nil"/>
              <w:left w:val="nil"/>
              <w:bottom w:val="single" w:sz="4" w:space="0" w:color="auto"/>
              <w:right w:val="single" w:sz="4" w:space="0" w:color="auto"/>
            </w:tcBorders>
            <w:shd w:val="clear" w:color="auto" w:fill="auto"/>
            <w:noWrap/>
            <w:vAlign w:val="bottom"/>
            <w:hideMark/>
          </w:tcPr>
          <w:p w14:paraId="6B735D4E" w14:textId="77777777" w:rsidR="0043422A" w:rsidRPr="003C7943" w:rsidRDefault="0043422A" w:rsidP="0043422A">
            <w:pPr>
              <w:rPr>
                <w:rFonts w:asciiTheme="minorHAnsi" w:hAnsiTheme="minorHAnsi" w:cstheme="minorHAnsi"/>
                <w:color w:val="000000"/>
                <w:sz w:val="18"/>
                <w:szCs w:val="18"/>
              </w:rPr>
            </w:pPr>
            <w:r w:rsidRPr="003C7943">
              <w:rPr>
                <w:rFonts w:asciiTheme="minorHAnsi" w:hAnsiTheme="minorHAnsi" w:cstheme="minorHAnsi"/>
                <w:color w:val="000000"/>
                <w:sz w:val="18"/>
                <w:szCs w:val="18"/>
              </w:rPr>
              <w:t>United States</w:t>
            </w:r>
          </w:p>
        </w:tc>
        <w:tc>
          <w:tcPr>
            <w:tcW w:w="583" w:type="pct"/>
            <w:tcBorders>
              <w:top w:val="nil"/>
              <w:left w:val="nil"/>
              <w:bottom w:val="single" w:sz="4" w:space="0" w:color="auto"/>
              <w:right w:val="single" w:sz="4" w:space="0" w:color="auto"/>
            </w:tcBorders>
            <w:shd w:val="clear" w:color="auto" w:fill="auto"/>
            <w:noWrap/>
            <w:vAlign w:val="bottom"/>
            <w:hideMark/>
          </w:tcPr>
          <w:p w14:paraId="43CF62C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1.00</w:t>
            </w:r>
          </w:p>
        </w:tc>
        <w:tc>
          <w:tcPr>
            <w:tcW w:w="583" w:type="pct"/>
            <w:tcBorders>
              <w:top w:val="nil"/>
              <w:left w:val="nil"/>
              <w:bottom w:val="single" w:sz="4" w:space="0" w:color="auto"/>
              <w:right w:val="single" w:sz="4" w:space="0" w:color="auto"/>
            </w:tcBorders>
            <w:shd w:val="clear" w:color="auto" w:fill="auto"/>
            <w:noWrap/>
            <w:vAlign w:val="bottom"/>
            <w:hideMark/>
          </w:tcPr>
          <w:p w14:paraId="060C9C3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1.00</w:t>
            </w:r>
          </w:p>
        </w:tc>
        <w:tc>
          <w:tcPr>
            <w:tcW w:w="583" w:type="pct"/>
            <w:tcBorders>
              <w:top w:val="nil"/>
              <w:left w:val="nil"/>
              <w:bottom w:val="single" w:sz="4" w:space="0" w:color="auto"/>
              <w:right w:val="single" w:sz="4" w:space="0" w:color="auto"/>
            </w:tcBorders>
            <w:shd w:val="clear" w:color="auto" w:fill="auto"/>
            <w:noWrap/>
            <w:vAlign w:val="bottom"/>
            <w:hideMark/>
          </w:tcPr>
          <w:p w14:paraId="2CD0FD56"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0.95</w:t>
            </w:r>
          </w:p>
        </w:tc>
        <w:tc>
          <w:tcPr>
            <w:tcW w:w="583" w:type="pct"/>
            <w:tcBorders>
              <w:top w:val="nil"/>
              <w:left w:val="nil"/>
              <w:bottom w:val="single" w:sz="4" w:space="0" w:color="auto"/>
              <w:right w:val="single" w:sz="4" w:space="0" w:color="auto"/>
            </w:tcBorders>
            <w:shd w:val="clear" w:color="auto" w:fill="auto"/>
            <w:noWrap/>
            <w:vAlign w:val="bottom"/>
            <w:hideMark/>
          </w:tcPr>
          <w:p w14:paraId="6893978B"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0.09</w:t>
            </w:r>
          </w:p>
        </w:tc>
        <w:tc>
          <w:tcPr>
            <w:tcW w:w="583" w:type="pct"/>
            <w:tcBorders>
              <w:top w:val="nil"/>
              <w:left w:val="nil"/>
              <w:bottom w:val="single" w:sz="4" w:space="0" w:color="auto"/>
              <w:right w:val="single" w:sz="4" w:space="0" w:color="auto"/>
            </w:tcBorders>
            <w:shd w:val="clear" w:color="auto" w:fill="auto"/>
            <w:noWrap/>
            <w:vAlign w:val="bottom"/>
            <w:hideMark/>
          </w:tcPr>
          <w:p w14:paraId="01299E65"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0.43</w:t>
            </w:r>
          </w:p>
        </w:tc>
        <w:tc>
          <w:tcPr>
            <w:tcW w:w="583" w:type="pct"/>
            <w:tcBorders>
              <w:top w:val="nil"/>
              <w:left w:val="nil"/>
              <w:bottom w:val="single" w:sz="4" w:space="0" w:color="auto"/>
              <w:right w:val="single" w:sz="4" w:space="0" w:color="auto"/>
            </w:tcBorders>
            <w:shd w:val="clear" w:color="auto" w:fill="auto"/>
            <w:noWrap/>
            <w:vAlign w:val="bottom"/>
            <w:hideMark/>
          </w:tcPr>
          <w:p w14:paraId="34AE3593" w14:textId="77777777" w:rsidR="0043422A" w:rsidRPr="003C7943" w:rsidRDefault="0043422A" w:rsidP="0043422A">
            <w:pPr>
              <w:jc w:val="center"/>
              <w:rPr>
                <w:rFonts w:asciiTheme="minorHAnsi" w:hAnsiTheme="minorHAnsi" w:cstheme="minorHAnsi"/>
                <w:color w:val="000000"/>
                <w:sz w:val="18"/>
                <w:szCs w:val="18"/>
              </w:rPr>
            </w:pPr>
            <w:r w:rsidRPr="003C7943">
              <w:rPr>
                <w:rFonts w:asciiTheme="minorHAnsi" w:hAnsiTheme="minorHAnsi" w:cstheme="minorHAnsi"/>
                <w:color w:val="000000"/>
                <w:sz w:val="18"/>
                <w:szCs w:val="18"/>
              </w:rPr>
              <w:t>1.00</w:t>
            </w:r>
          </w:p>
        </w:tc>
      </w:tr>
    </w:tbl>
    <w:p w14:paraId="4094497F" w14:textId="77777777" w:rsidR="0049620E" w:rsidRPr="003C7943" w:rsidRDefault="0049620E" w:rsidP="0049620E">
      <w:pPr>
        <w:rPr>
          <w:rFonts w:asciiTheme="minorHAnsi" w:hAnsiTheme="minorHAnsi" w:cstheme="minorHAnsi"/>
        </w:rPr>
      </w:pPr>
    </w:p>
    <w:p w14:paraId="4EA4764C" w14:textId="185971FF" w:rsidR="00237B32" w:rsidRPr="003C7943" w:rsidRDefault="00BE1158" w:rsidP="007C2AA2">
      <w:pPr>
        <w:pStyle w:val="Heading3"/>
      </w:pPr>
      <w:bookmarkStart w:id="3" w:name="_Toc165615785"/>
      <w:r w:rsidRPr="003C7943">
        <w:lastRenderedPageBreak/>
        <w:t xml:space="preserve">1.3 </w:t>
      </w:r>
      <w:r w:rsidR="00D9182D" w:rsidRPr="003C7943">
        <w:t xml:space="preserve">Calibration diagnostics: skew </w:t>
      </w:r>
      <w:r w:rsidRPr="003C7943">
        <w:t>c</w:t>
      </w:r>
      <w:r w:rsidR="00D9182D" w:rsidRPr="003C7943">
        <w:t>hecks</w:t>
      </w:r>
      <w:bookmarkEnd w:id="3"/>
      <w:r w:rsidR="00D9182D" w:rsidRPr="003C7943">
        <w:t xml:space="preserve"> </w:t>
      </w:r>
    </w:p>
    <w:tbl>
      <w:tblPr>
        <w:tblStyle w:val="TableGrid"/>
        <w:tblW w:w="0" w:type="auto"/>
        <w:tblLook w:val="04A0" w:firstRow="1" w:lastRow="0" w:firstColumn="1" w:lastColumn="0" w:noHBand="0" w:noVBand="1"/>
      </w:tblPr>
      <w:tblGrid>
        <w:gridCol w:w="4643"/>
        <w:gridCol w:w="4643"/>
        <w:gridCol w:w="4644"/>
      </w:tblGrid>
      <w:tr w:rsidR="00A0245A" w:rsidRPr="003C7943" w14:paraId="09188045" w14:textId="77777777" w:rsidTr="00A0245A">
        <w:tc>
          <w:tcPr>
            <w:tcW w:w="4643" w:type="dxa"/>
          </w:tcPr>
          <w:p w14:paraId="55C1CC2B" w14:textId="77777777" w:rsidR="00A0245A" w:rsidRPr="003C7943" w:rsidRDefault="00A0245A" w:rsidP="00A0245A">
            <w:pPr>
              <w:jc w:val="center"/>
              <w:rPr>
                <w:rFonts w:asciiTheme="minorHAnsi" w:hAnsiTheme="minorHAnsi" w:cstheme="minorHAnsi"/>
                <w:sz w:val="20"/>
                <w:szCs w:val="20"/>
              </w:rPr>
            </w:pPr>
            <w:r w:rsidRPr="003C7943">
              <w:rPr>
                <w:rFonts w:asciiTheme="minorHAnsi" w:hAnsiTheme="minorHAnsi" w:cstheme="minorHAnsi"/>
                <w:noProof/>
                <w:sz w:val="20"/>
                <w:szCs w:val="20"/>
              </w:rPr>
              <w:drawing>
                <wp:inline distT="0" distB="0" distL="0" distR="0" wp14:anchorId="6655B56A" wp14:editId="41992964">
                  <wp:extent cx="2520000" cy="2527325"/>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527325"/>
                          </a:xfrm>
                          <a:prstGeom prst="rect">
                            <a:avLst/>
                          </a:prstGeom>
                        </pic:spPr>
                      </pic:pic>
                    </a:graphicData>
                  </a:graphic>
                </wp:inline>
              </w:drawing>
            </w:r>
          </w:p>
          <w:p w14:paraId="37555F9F" w14:textId="06C27D31" w:rsidR="00A0245A" w:rsidRPr="003C7943" w:rsidRDefault="00A0245A" w:rsidP="00A0245A">
            <w:pPr>
              <w:rPr>
                <w:rFonts w:asciiTheme="minorHAnsi" w:hAnsiTheme="minorHAnsi" w:cstheme="minorHAnsi"/>
                <w:sz w:val="20"/>
                <w:szCs w:val="20"/>
              </w:rPr>
            </w:pPr>
            <w:r w:rsidRPr="003C7943">
              <w:rPr>
                <w:rFonts w:asciiTheme="minorHAnsi" w:hAnsiTheme="minorHAnsi" w:cstheme="minorHAnsi"/>
                <w:sz w:val="20"/>
                <w:szCs w:val="20"/>
              </w:rPr>
              <w:t>Cases &gt; 0.5 / Total number of cases: 8 / 22 = 36.36 %</w:t>
            </w:r>
          </w:p>
        </w:tc>
        <w:tc>
          <w:tcPr>
            <w:tcW w:w="4643" w:type="dxa"/>
          </w:tcPr>
          <w:p w14:paraId="50016A71" w14:textId="77777777"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noProof/>
                <w:sz w:val="20"/>
                <w:szCs w:val="20"/>
              </w:rPr>
              <w:drawing>
                <wp:inline distT="0" distB="0" distL="0" distR="0" wp14:anchorId="64434307" wp14:editId="6A51077D">
                  <wp:extent cx="2512695" cy="2520000"/>
                  <wp:effectExtent l="0" t="0" r="1905"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2695" cy="2520000"/>
                          </a:xfrm>
                          <a:prstGeom prst="rect">
                            <a:avLst/>
                          </a:prstGeom>
                        </pic:spPr>
                      </pic:pic>
                    </a:graphicData>
                  </a:graphic>
                </wp:inline>
              </w:drawing>
            </w:r>
          </w:p>
          <w:p w14:paraId="614223F0" w14:textId="68260626" w:rsidR="00A0245A" w:rsidRPr="003C7943" w:rsidRDefault="00A0245A" w:rsidP="00A0245A">
            <w:pPr>
              <w:rPr>
                <w:rFonts w:asciiTheme="minorHAnsi" w:hAnsiTheme="minorHAnsi" w:cstheme="minorHAnsi"/>
                <w:sz w:val="20"/>
                <w:szCs w:val="20"/>
              </w:rPr>
            </w:pPr>
            <w:r w:rsidRPr="003C7943">
              <w:rPr>
                <w:rFonts w:asciiTheme="minorHAnsi" w:hAnsiTheme="minorHAnsi" w:cstheme="minorHAnsi"/>
                <w:sz w:val="20"/>
                <w:szCs w:val="20"/>
              </w:rPr>
              <w:t>Cases &gt; 0.5 / Total number of cases: 12 / 22 = 54.55 %</w:t>
            </w:r>
          </w:p>
        </w:tc>
        <w:tc>
          <w:tcPr>
            <w:tcW w:w="4644" w:type="dxa"/>
          </w:tcPr>
          <w:p w14:paraId="454EC88B" w14:textId="77777777"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noProof/>
                <w:sz w:val="20"/>
                <w:szCs w:val="20"/>
              </w:rPr>
              <w:drawing>
                <wp:inline distT="0" distB="0" distL="0" distR="0" wp14:anchorId="0CEF8687" wp14:editId="63666582">
                  <wp:extent cx="2512696" cy="2520000"/>
                  <wp:effectExtent l="0" t="0" r="1905"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696" cy="2520000"/>
                          </a:xfrm>
                          <a:prstGeom prst="rect">
                            <a:avLst/>
                          </a:prstGeom>
                        </pic:spPr>
                      </pic:pic>
                    </a:graphicData>
                  </a:graphic>
                </wp:inline>
              </w:drawing>
            </w:r>
          </w:p>
          <w:p w14:paraId="41698B79" w14:textId="216E6381" w:rsidR="00A0245A" w:rsidRPr="003C7943" w:rsidRDefault="00A0245A" w:rsidP="00A0245A">
            <w:pPr>
              <w:rPr>
                <w:rFonts w:asciiTheme="minorHAnsi" w:hAnsiTheme="minorHAnsi" w:cstheme="minorHAnsi"/>
                <w:sz w:val="20"/>
                <w:szCs w:val="20"/>
              </w:rPr>
            </w:pPr>
            <w:r w:rsidRPr="003C7943">
              <w:rPr>
                <w:rFonts w:asciiTheme="minorHAnsi" w:hAnsiTheme="minorHAnsi" w:cstheme="minorHAnsi"/>
                <w:sz w:val="20"/>
                <w:szCs w:val="20"/>
              </w:rPr>
              <w:t>Cases &gt; 0.5 / Total number of cases: 7 / 22 = 31.82 %</w:t>
            </w:r>
          </w:p>
        </w:tc>
      </w:tr>
      <w:tr w:rsidR="00A0245A" w:rsidRPr="003C7943" w14:paraId="2A160D2F" w14:textId="77777777" w:rsidTr="00A0245A">
        <w:tc>
          <w:tcPr>
            <w:tcW w:w="4643" w:type="dxa"/>
          </w:tcPr>
          <w:p w14:paraId="22B66857" w14:textId="77777777"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noProof/>
                <w:sz w:val="20"/>
                <w:szCs w:val="20"/>
              </w:rPr>
              <w:drawing>
                <wp:inline distT="0" distB="0" distL="0" distR="0" wp14:anchorId="3E7D367D" wp14:editId="5288C124">
                  <wp:extent cx="2512696" cy="2520000"/>
                  <wp:effectExtent l="0" t="0" r="1905"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2696" cy="2520000"/>
                          </a:xfrm>
                          <a:prstGeom prst="rect">
                            <a:avLst/>
                          </a:prstGeom>
                        </pic:spPr>
                      </pic:pic>
                    </a:graphicData>
                  </a:graphic>
                </wp:inline>
              </w:drawing>
            </w:r>
          </w:p>
          <w:p w14:paraId="0BFD8C58" w14:textId="5BA9AE1C"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sz w:val="20"/>
                <w:szCs w:val="20"/>
              </w:rPr>
              <w:t>Cases &gt; 0.5 / Total number of cases: 9 / 22 = 40.91 %</w:t>
            </w:r>
          </w:p>
        </w:tc>
        <w:tc>
          <w:tcPr>
            <w:tcW w:w="4643" w:type="dxa"/>
          </w:tcPr>
          <w:p w14:paraId="3A04B767" w14:textId="77777777"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noProof/>
                <w:sz w:val="20"/>
                <w:szCs w:val="20"/>
              </w:rPr>
              <w:drawing>
                <wp:inline distT="0" distB="0" distL="0" distR="0" wp14:anchorId="69C6A59B" wp14:editId="5FC2E2EE">
                  <wp:extent cx="2512696" cy="2520000"/>
                  <wp:effectExtent l="0" t="0" r="1905"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2696" cy="2520000"/>
                          </a:xfrm>
                          <a:prstGeom prst="rect">
                            <a:avLst/>
                          </a:prstGeom>
                        </pic:spPr>
                      </pic:pic>
                    </a:graphicData>
                  </a:graphic>
                </wp:inline>
              </w:drawing>
            </w:r>
          </w:p>
          <w:p w14:paraId="18FDC511" w14:textId="273A0F92"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sz w:val="20"/>
                <w:szCs w:val="20"/>
              </w:rPr>
              <w:t>Cases &gt; 0.5 / Total number of cases: 5 / 22 = 22.73 %</w:t>
            </w:r>
          </w:p>
        </w:tc>
        <w:tc>
          <w:tcPr>
            <w:tcW w:w="4644" w:type="dxa"/>
          </w:tcPr>
          <w:p w14:paraId="7BF67DB5" w14:textId="77777777"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noProof/>
                <w:sz w:val="20"/>
                <w:szCs w:val="20"/>
              </w:rPr>
              <w:drawing>
                <wp:inline distT="0" distB="0" distL="0" distR="0" wp14:anchorId="27095735" wp14:editId="3250C5D9">
                  <wp:extent cx="2512696" cy="2520000"/>
                  <wp:effectExtent l="0" t="0" r="1905"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2696" cy="2520000"/>
                          </a:xfrm>
                          <a:prstGeom prst="rect">
                            <a:avLst/>
                          </a:prstGeom>
                        </pic:spPr>
                      </pic:pic>
                    </a:graphicData>
                  </a:graphic>
                </wp:inline>
              </w:drawing>
            </w:r>
          </w:p>
          <w:p w14:paraId="5A7DE063" w14:textId="00EFAC0D" w:rsidR="00A0245A" w:rsidRPr="003C7943" w:rsidRDefault="00A0245A" w:rsidP="000D3128">
            <w:pPr>
              <w:jc w:val="both"/>
              <w:rPr>
                <w:rFonts w:asciiTheme="minorHAnsi" w:hAnsiTheme="minorHAnsi" w:cstheme="minorHAnsi"/>
                <w:sz w:val="20"/>
                <w:szCs w:val="20"/>
              </w:rPr>
            </w:pPr>
            <w:r w:rsidRPr="003C7943">
              <w:rPr>
                <w:rFonts w:asciiTheme="minorHAnsi" w:hAnsiTheme="minorHAnsi" w:cstheme="minorHAnsi"/>
                <w:sz w:val="20"/>
                <w:szCs w:val="20"/>
              </w:rPr>
              <w:t>Cases &gt; 0.5 / Total number of cases: 12 / 22 = 54.55 %</w:t>
            </w:r>
          </w:p>
        </w:tc>
      </w:tr>
    </w:tbl>
    <w:p w14:paraId="1EA4C41A" w14:textId="5CB87E66" w:rsidR="00D9182D" w:rsidRPr="003C7943" w:rsidRDefault="00D9182D" w:rsidP="003979C2">
      <w:pPr>
        <w:rPr>
          <w:rFonts w:asciiTheme="minorHAnsi" w:hAnsiTheme="minorHAnsi" w:cstheme="minorHAnsi"/>
        </w:rPr>
      </w:pPr>
    </w:p>
    <w:p w14:paraId="53CAA452" w14:textId="63179DC9" w:rsidR="00BE1158" w:rsidRPr="003C7943" w:rsidRDefault="00BE1158" w:rsidP="007C2AA2">
      <w:pPr>
        <w:pStyle w:val="Heading3"/>
      </w:pPr>
      <w:bookmarkStart w:id="4" w:name="_Toc165615786"/>
      <w:r w:rsidRPr="003C7943">
        <w:t>1.4 Calibration diagnostics: ambiguous cases</w:t>
      </w:r>
      <w:bookmarkEnd w:id="4"/>
      <w:r w:rsidRPr="003C7943">
        <w:t xml:space="preserve"> </w:t>
      </w:r>
    </w:p>
    <w:p w14:paraId="5D754B9E" w14:textId="68FA9F87" w:rsidR="00BE1158" w:rsidRPr="003C7943" w:rsidRDefault="00BE1158" w:rsidP="00BE1158">
      <w:pPr>
        <w:rPr>
          <w:rFonts w:asciiTheme="minorHAnsi" w:hAnsiTheme="minorHAnsi" w:cstheme="minorHAnsi"/>
        </w:rPr>
      </w:pPr>
      <w:r w:rsidRPr="003C7943">
        <w:rPr>
          <w:rFonts w:asciiTheme="minorHAnsi" w:hAnsiTheme="minorHAnsi" w:cstheme="minorHAnsi"/>
        </w:rPr>
        <w:t>There are no cases with fuzzy-set scores of 0.5</w:t>
      </w:r>
    </w:p>
    <w:p w14:paraId="09F23EB2" w14:textId="77777777" w:rsidR="00492D99" w:rsidRPr="003C7943" w:rsidRDefault="00492D99" w:rsidP="007C2AA2">
      <w:pPr>
        <w:pStyle w:val="Heading3"/>
      </w:pPr>
    </w:p>
    <w:p w14:paraId="6ABD8DD3" w14:textId="2F1E5F5A" w:rsidR="00492D99" w:rsidRPr="003C7943" w:rsidRDefault="00492D99" w:rsidP="007C2AA2">
      <w:pPr>
        <w:pStyle w:val="Heading3"/>
      </w:pPr>
      <w:bookmarkStart w:id="5" w:name="_Toc165615787"/>
      <w:r w:rsidRPr="003C7943">
        <w:t>1.5 Summary</w:t>
      </w:r>
      <w:bookmarkEnd w:id="5"/>
    </w:p>
    <w:p w14:paraId="406668CE" w14:textId="46EA311F" w:rsidR="00BE1158" w:rsidRPr="003C7943" w:rsidRDefault="00492D99" w:rsidP="00BE1158">
      <w:pPr>
        <w:rPr>
          <w:rFonts w:asciiTheme="minorHAnsi" w:hAnsiTheme="minorHAnsi" w:cstheme="minorHAnsi"/>
        </w:rPr>
      </w:pPr>
      <w:r w:rsidRPr="003C7943">
        <w:rPr>
          <w:rFonts w:asciiTheme="minorHAnsi" w:hAnsiTheme="minorHAnsi" w:cstheme="minorHAnsi"/>
        </w:rPr>
        <w:t xml:space="preserve">Following the loose rules of thumb in Oona et al (2021) we judge none of the sets to be problematically skewed; MV is close but represents the empirical reality. All avoid ambiguous cases. </w:t>
      </w:r>
    </w:p>
    <w:p w14:paraId="26307F71" w14:textId="5EBF4025" w:rsidR="00492D99" w:rsidRPr="003C7943" w:rsidRDefault="00492D99" w:rsidP="00BE1158">
      <w:pPr>
        <w:rPr>
          <w:rFonts w:asciiTheme="minorHAnsi" w:hAnsiTheme="minorHAnsi" w:cstheme="minorHAnsi"/>
        </w:rPr>
      </w:pPr>
    </w:p>
    <w:p w14:paraId="6A0CA667" w14:textId="0258AAE4" w:rsidR="0050709B" w:rsidRPr="003C7943" w:rsidRDefault="0050709B" w:rsidP="00BE1158">
      <w:pPr>
        <w:rPr>
          <w:rFonts w:asciiTheme="minorHAnsi" w:hAnsiTheme="minorHAnsi" w:cstheme="minorHAnsi"/>
        </w:rPr>
      </w:pPr>
    </w:p>
    <w:p w14:paraId="1EA0AEC4" w14:textId="155D690E" w:rsidR="0050709B" w:rsidRPr="003C7943" w:rsidRDefault="0050709B" w:rsidP="00BE1158">
      <w:pPr>
        <w:rPr>
          <w:rFonts w:asciiTheme="minorHAnsi" w:hAnsiTheme="minorHAnsi" w:cstheme="minorHAnsi"/>
        </w:rPr>
      </w:pPr>
    </w:p>
    <w:p w14:paraId="3B93EC05" w14:textId="34D23C8E" w:rsidR="0050709B" w:rsidRPr="003C7943" w:rsidRDefault="0050709B" w:rsidP="00BE1158">
      <w:pPr>
        <w:rPr>
          <w:rFonts w:asciiTheme="minorHAnsi" w:hAnsiTheme="minorHAnsi" w:cstheme="minorHAnsi"/>
        </w:rPr>
      </w:pPr>
    </w:p>
    <w:p w14:paraId="59CF33F4" w14:textId="77777777" w:rsidR="0050709B" w:rsidRPr="003C7943" w:rsidRDefault="0050709B">
      <w:pPr>
        <w:rPr>
          <w:rFonts w:asciiTheme="minorHAnsi" w:eastAsiaTheme="majorEastAsia" w:hAnsiTheme="minorHAnsi" w:cstheme="minorHAnsi"/>
          <w:b/>
          <w:bCs/>
          <w:color w:val="2F5496" w:themeColor="accent1" w:themeShade="BF"/>
        </w:rPr>
      </w:pPr>
      <w:r w:rsidRPr="003C7943">
        <w:rPr>
          <w:rFonts w:asciiTheme="minorHAnsi" w:hAnsiTheme="minorHAnsi" w:cstheme="minorHAnsi"/>
        </w:rPr>
        <w:br w:type="page"/>
      </w:r>
    </w:p>
    <w:p w14:paraId="283AA2D0" w14:textId="7A6A4468" w:rsidR="00B6679E" w:rsidRPr="003C7943" w:rsidRDefault="00B6679E" w:rsidP="00B6679E">
      <w:pPr>
        <w:pStyle w:val="Heading2"/>
        <w:rPr>
          <w:rFonts w:asciiTheme="minorHAnsi" w:hAnsiTheme="minorHAnsi"/>
        </w:rPr>
      </w:pPr>
      <w:bookmarkStart w:id="6" w:name="_Toc165615788"/>
      <w:r w:rsidRPr="003C7943">
        <w:rPr>
          <w:rFonts w:asciiTheme="minorHAnsi" w:hAnsiTheme="minorHAnsi"/>
        </w:rPr>
        <w:lastRenderedPageBreak/>
        <w:t>2. Tests of necessary conditions</w:t>
      </w:r>
      <w:bookmarkEnd w:id="6"/>
    </w:p>
    <w:p w14:paraId="793E9C16" w14:textId="3EA3349C" w:rsidR="00300EA0" w:rsidRPr="003C7943" w:rsidRDefault="00B6679E" w:rsidP="007C2AA2">
      <w:pPr>
        <w:pStyle w:val="Heading3"/>
      </w:pPr>
      <w:bookmarkStart w:id="7" w:name="_Toc165615789"/>
      <w:r w:rsidRPr="003C7943">
        <w:t xml:space="preserve">2.1 </w:t>
      </w:r>
      <w:r w:rsidR="00185E3E" w:rsidRPr="003C7943">
        <w:t>Necessary conditions:</w:t>
      </w:r>
      <w:r w:rsidRPr="003C7943">
        <w:t xml:space="preserve"> PR set</w:t>
      </w:r>
      <w:bookmarkEnd w:id="7"/>
    </w:p>
    <w:p w14:paraId="1626269B" w14:textId="71C6E0F2" w:rsidR="00300EA0" w:rsidRPr="003C7943" w:rsidRDefault="00300EA0" w:rsidP="00300EA0">
      <w:pPr>
        <w:rPr>
          <w:rFonts w:asciiTheme="minorHAnsi" w:hAnsiTheme="minorHAnsi" w:cstheme="minorHAnsi"/>
          <w:i/>
          <w:iCs/>
        </w:rPr>
      </w:pPr>
      <w:r w:rsidRPr="003C7943">
        <w:rPr>
          <w:rFonts w:asciiTheme="minorHAnsi" w:hAnsiTheme="minorHAnsi" w:cstheme="minorHAnsi"/>
          <w:i/>
          <w:iCs/>
        </w:rPr>
        <w:t xml:space="preserve">Commentary: we treat ~EC as a necessary condition for PR because </w:t>
      </w:r>
      <w:r w:rsidRPr="003C7943">
        <w:rPr>
          <w:rFonts w:asciiTheme="minorHAnsi" w:hAnsiTheme="minorHAnsi" w:cstheme="minorHAnsi"/>
          <w:b/>
          <w:bCs/>
          <w:i/>
          <w:iCs/>
        </w:rPr>
        <w:t xml:space="preserve">Cons.Nec </w:t>
      </w:r>
      <w:r w:rsidRPr="003C7943">
        <w:rPr>
          <w:rFonts w:asciiTheme="minorHAnsi" w:hAnsiTheme="minorHAnsi" w:cstheme="minorHAnsi"/>
          <w:i/>
          <w:iCs/>
        </w:rPr>
        <w:t>exceeds our threshold of 0.9 and both Cov.Nec and RoN exceed our threshold of 0.6.</w:t>
      </w:r>
    </w:p>
    <w:p w14:paraId="75B09B1F" w14:textId="77777777" w:rsidR="00381135" w:rsidRPr="003C7943" w:rsidRDefault="00381135" w:rsidP="00300EA0">
      <w:pPr>
        <w:rPr>
          <w:rFonts w:asciiTheme="minorHAnsi" w:hAnsiTheme="minorHAnsi" w:cstheme="minorHAnsi"/>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5"/>
        <w:gridCol w:w="8135"/>
      </w:tblGrid>
      <w:tr w:rsidR="003C7943" w:rsidRPr="003C7943" w14:paraId="116B8A3F" w14:textId="77777777" w:rsidTr="003C7943">
        <w:tc>
          <w:tcPr>
            <w:tcW w:w="2082" w:type="pct"/>
          </w:tcPr>
          <w:tbl>
            <w:tblPr>
              <w:tblStyle w:val="TableGrid"/>
              <w:tblW w:w="5000" w:type="pct"/>
              <w:tblLook w:val="04A0" w:firstRow="1" w:lastRow="0" w:firstColumn="1" w:lastColumn="0" w:noHBand="0" w:noVBand="1"/>
            </w:tblPr>
            <w:tblGrid>
              <w:gridCol w:w="1054"/>
              <w:gridCol w:w="1507"/>
              <w:gridCol w:w="1509"/>
              <w:gridCol w:w="1509"/>
            </w:tblGrid>
            <w:tr w:rsidR="00300EA0" w:rsidRPr="003C7943" w14:paraId="42228227" w14:textId="77777777" w:rsidTr="003C7943">
              <w:trPr>
                <w:trHeight w:val="424"/>
              </w:trPr>
              <w:tc>
                <w:tcPr>
                  <w:tcW w:w="944" w:type="pct"/>
                  <w:vAlign w:val="center"/>
                </w:tcPr>
                <w:p w14:paraId="670D5EC3" w14:textId="77777777" w:rsidR="00300EA0" w:rsidRPr="003C7943" w:rsidRDefault="00300EA0" w:rsidP="00300EA0">
                  <w:pPr>
                    <w:jc w:val="center"/>
                    <w:rPr>
                      <w:rFonts w:asciiTheme="minorHAnsi" w:hAnsiTheme="minorHAnsi" w:cstheme="minorHAnsi"/>
                    </w:rPr>
                  </w:pPr>
                </w:p>
              </w:tc>
              <w:tc>
                <w:tcPr>
                  <w:tcW w:w="1351" w:type="pct"/>
                  <w:vAlign w:val="center"/>
                </w:tcPr>
                <w:p w14:paraId="06F93CCE" w14:textId="77777777" w:rsidR="00300EA0" w:rsidRPr="003C7943" w:rsidRDefault="00300EA0" w:rsidP="00300EA0">
                  <w:pPr>
                    <w:jc w:val="center"/>
                    <w:rPr>
                      <w:rFonts w:asciiTheme="minorHAnsi" w:hAnsiTheme="minorHAnsi" w:cstheme="minorHAnsi"/>
                      <w:b/>
                      <w:bCs/>
                    </w:rPr>
                  </w:pPr>
                  <w:r w:rsidRPr="003C7943">
                    <w:rPr>
                      <w:rFonts w:asciiTheme="minorHAnsi" w:hAnsiTheme="minorHAnsi" w:cstheme="minorHAnsi"/>
                      <w:b/>
                      <w:bCs/>
                    </w:rPr>
                    <w:t>Cons.Nec</w:t>
                  </w:r>
                </w:p>
              </w:tc>
              <w:tc>
                <w:tcPr>
                  <w:tcW w:w="1352" w:type="pct"/>
                  <w:vAlign w:val="center"/>
                </w:tcPr>
                <w:p w14:paraId="229E55C6" w14:textId="77777777" w:rsidR="00300EA0" w:rsidRPr="003C7943" w:rsidRDefault="00300EA0" w:rsidP="00300EA0">
                  <w:pPr>
                    <w:jc w:val="center"/>
                    <w:rPr>
                      <w:rFonts w:asciiTheme="minorHAnsi" w:hAnsiTheme="minorHAnsi" w:cstheme="minorHAnsi"/>
                      <w:b/>
                      <w:bCs/>
                    </w:rPr>
                  </w:pPr>
                  <w:r w:rsidRPr="003C7943">
                    <w:rPr>
                      <w:rFonts w:asciiTheme="minorHAnsi" w:hAnsiTheme="minorHAnsi" w:cstheme="minorHAnsi"/>
                      <w:b/>
                      <w:bCs/>
                    </w:rPr>
                    <w:t>Cov.Nec</w:t>
                  </w:r>
                </w:p>
              </w:tc>
              <w:tc>
                <w:tcPr>
                  <w:tcW w:w="1352" w:type="pct"/>
                  <w:vAlign w:val="center"/>
                </w:tcPr>
                <w:p w14:paraId="2F4D437B" w14:textId="77777777" w:rsidR="00300EA0" w:rsidRPr="003C7943" w:rsidRDefault="00300EA0" w:rsidP="00300EA0">
                  <w:pPr>
                    <w:jc w:val="center"/>
                    <w:rPr>
                      <w:rFonts w:asciiTheme="minorHAnsi" w:hAnsiTheme="minorHAnsi" w:cstheme="minorHAnsi"/>
                      <w:b/>
                      <w:bCs/>
                    </w:rPr>
                  </w:pPr>
                  <w:r w:rsidRPr="003C7943">
                    <w:rPr>
                      <w:rFonts w:asciiTheme="minorHAnsi" w:hAnsiTheme="minorHAnsi" w:cstheme="minorHAnsi"/>
                      <w:b/>
                      <w:bCs/>
                    </w:rPr>
                    <w:t>RoN</w:t>
                  </w:r>
                </w:p>
              </w:tc>
            </w:tr>
            <w:tr w:rsidR="00300EA0" w:rsidRPr="003C7943" w14:paraId="1B0D98BD" w14:textId="77777777" w:rsidTr="003C7943">
              <w:trPr>
                <w:trHeight w:val="424"/>
              </w:trPr>
              <w:tc>
                <w:tcPr>
                  <w:tcW w:w="944" w:type="pct"/>
                  <w:vAlign w:val="center"/>
                </w:tcPr>
                <w:p w14:paraId="40E7DC0C"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IN     </w:t>
                  </w:r>
                </w:p>
              </w:tc>
              <w:tc>
                <w:tcPr>
                  <w:tcW w:w="1351" w:type="pct"/>
                  <w:vAlign w:val="center"/>
                </w:tcPr>
                <w:p w14:paraId="19F195F3"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0.870</w:t>
                  </w:r>
                </w:p>
              </w:tc>
              <w:tc>
                <w:tcPr>
                  <w:tcW w:w="1352" w:type="pct"/>
                  <w:vAlign w:val="center"/>
                </w:tcPr>
                <w:p w14:paraId="641239BB"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0.669</w:t>
                  </w:r>
                </w:p>
              </w:tc>
              <w:tc>
                <w:tcPr>
                  <w:tcW w:w="1352" w:type="pct"/>
                  <w:vAlign w:val="center"/>
                </w:tcPr>
                <w:p w14:paraId="2A3DAC74"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0.709</w:t>
                  </w:r>
                </w:p>
              </w:tc>
            </w:tr>
            <w:tr w:rsidR="00300EA0" w:rsidRPr="003C7943" w14:paraId="5532A064" w14:textId="77777777" w:rsidTr="003C7943">
              <w:trPr>
                <w:trHeight w:val="424"/>
              </w:trPr>
              <w:tc>
                <w:tcPr>
                  <w:tcW w:w="944" w:type="pct"/>
                  <w:vAlign w:val="center"/>
                </w:tcPr>
                <w:p w14:paraId="73A93FC8"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WS    </w:t>
                  </w:r>
                </w:p>
              </w:tc>
              <w:tc>
                <w:tcPr>
                  <w:tcW w:w="1351" w:type="pct"/>
                  <w:vAlign w:val="center"/>
                </w:tcPr>
                <w:p w14:paraId="3F00D38B"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0.562</w:t>
                  </w:r>
                </w:p>
              </w:tc>
              <w:tc>
                <w:tcPr>
                  <w:tcW w:w="1352" w:type="pct"/>
                  <w:vAlign w:val="center"/>
                </w:tcPr>
                <w:p w14:paraId="1DC046F4"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0.699</w:t>
                  </w:r>
                </w:p>
              </w:tc>
              <w:tc>
                <w:tcPr>
                  <w:tcW w:w="1352" w:type="pct"/>
                  <w:vAlign w:val="center"/>
                </w:tcPr>
                <w:p w14:paraId="746EAEBE"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0.865</w:t>
                  </w:r>
                </w:p>
              </w:tc>
            </w:tr>
            <w:tr w:rsidR="00300EA0" w:rsidRPr="003C7943" w14:paraId="50EBDD98" w14:textId="77777777" w:rsidTr="003C7943">
              <w:trPr>
                <w:trHeight w:val="424"/>
              </w:trPr>
              <w:tc>
                <w:tcPr>
                  <w:tcW w:w="944" w:type="pct"/>
                  <w:vAlign w:val="center"/>
                </w:tcPr>
                <w:p w14:paraId="123FEF6D"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TR     </w:t>
                  </w:r>
                </w:p>
              </w:tc>
              <w:tc>
                <w:tcPr>
                  <w:tcW w:w="1351" w:type="pct"/>
                  <w:vAlign w:val="center"/>
                </w:tcPr>
                <w:p w14:paraId="39D0ECEF"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0.519</w:t>
                  </w:r>
                </w:p>
              </w:tc>
              <w:tc>
                <w:tcPr>
                  <w:tcW w:w="1352" w:type="pct"/>
                  <w:vAlign w:val="center"/>
                </w:tcPr>
                <w:p w14:paraId="1F1E597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0.465</w:t>
                  </w:r>
                </w:p>
              </w:tc>
              <w:tc>
                <w:tcPr>
                  <w:tcW w:w="1352" w:type="pct"/>
                  <w:vAlign w:val="center"/>
                </w:tcPr>
                <w:p w14:paraId="6A5B7030"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0.673</w:t>
                  </w:r>
                </w:p>
              </w:tc>
            </w:tr>
            <w:tr w:rsidR="00300EA0" w:rsidRPr="003C7943" w14:paraId="3D562CE3" w14:textId="77777777" w:rsidTr="003C7943">
              <w:trPr>
                <w:trHeight w:val="402"/>
              </w:trPr>
              <w:tc>
                <w:tcPr>
                  <w:tcW w:w="944" w:type="pct"/>
                  <w:vAlign w:val="center"/>
                </w:tcPr>
                <w:p w14:paraId="03A0E93D"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MV     </w:t>
                  </w:r>
                </w:p>
              </w:tc>
              <w:tc>
                <w:tcPr>
                  <w:tcW w:w="1351" w:type="pct"/>
                  <w:vAlign w:val="center"/>
                </w:tcPr>
                <w:p w14:paraId="4F20748B"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0.478</w:t>
                  </w:r>
                </w:p>
              </w:tc>
              <w:tc>
                <w:tcPr>
                  <w:tcW w:w="1352" w:type="pct"/>
                  <w:vAlign w:val="center"/>
                </w:tcPr>
                <w:p w14:paraId="2B23D8DB"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0.792</w:t>
                  </w:r>
                </w:p>
              </w:tc>
              <w:tc>
                <w:tcPr>
                  <w:tcW w:w="1352" w:type="pct"/>
                  <w:vAlign w:val="center"/>
                </w:tcPr>
                <w:p w14:paraId="194313A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0.933</w:t>
                  </w:r>
                </w:p>
              </w:tc>
            </w:tr>
            <w:tr w:rsidR="00300EA0" w:rsidRPr="003C7943" w14:paraId="651CBCC5" w14:textId="77777777" w:rsidTr="003C7943">
              <w:trPr>
                <w:trHeight w:val="424"/>
              </w:trPr>
              <w:tc>
                <w:tcPr>
                  <w:tcW w:w="944" w:type="pct"/>
                  <w:vAlign w:val="center"/>
                </w:tcPr>
                <w:p w14:paraId="2E04C8EC"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EC     </w:t>
                  </w:r>
                </w:p>
              </w:tc>
              <w:tc>
                <w:tcPr>
                  <w:tcW w:w="1351" w:type="pct"/>
                  <w:vAlign w:val="center"/>
                </w:tcPr>
                <w:p w14:paraId="089CD204"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0.468</w:t>
                  </w:r>
                </w:p>
              </w:tc>
              <w:tc>
                <w:tcPr>
                  <w:tcW w:w="1352" w:type="pct"/>
                  <w:vAlign w:val="center"/>
                </w:tcPr>
                <w:p w14:paraId="0331937C"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0.441</w:t>
                  </w:r>
                </w:p>
              </w:tc>
              <w:tc>
                <w:tcPr>
                  <w:tcW w:w="1352" w:type="pct"/>
                  <w:vAlign w:val="center"/>
                </w:tcPr>
                <w:p w14:paraId="1FF3C016"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0.685</w:t>
                  </w:r>
                </w:p>
              </w:tc>
            </w:tr>
            <w:tr w:rsidR="00300EA0" w:rsidRPr="003C7943" w14:paraId="75A634E5" w14:textId="77777777" w:rsidTr="003C7943">
              <w:trPr>
                <w:trHeight w:val="424"/>
              </w:trPr>
              <w:tc>
                <w:tcPr>
                  <w:tcW w:w="944" w:type="pct"/>
                  <w:vAlign w:val="center"/>
                </w:tcPr>
                <w:p w14:paraId="1A82CBED"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~IN    </w:t>
                  </w:r>
                </w:p>
              </w:tc>
              <w:tc>
                <w:tcPr>
                  <w:tcW w:w="1351" w:type="pct"/>
                  <w:vAlign w:val="center"/>
                </w:tcPr>
                <w:p w14:paraId="26D60E54"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0.387</w:t>
                  </w:r>
                </w:p>
              </w:tc>
              <w:tc>
                <w:tcPr>
                  <w:tcW w:w="1352" w:type="pct"/>
                  <w:vAlign w:val="center"/>
                </w:tcPr>
                <w:p w14:paraId="7CF06E13"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0.369</w:t>
                  </w:r>
                </w:p>
              </w:tc>
              <w:tc>
                <w:tcPr>
                  <w:tcW w:w="1352" w:type="pct"/>
                  <w:vAlign w:val="center"/>
                </w:tcPr>
                <w:p w14:paraId="2EBBCCA2"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0.663</w:t>
                  </w:r>
                </w:p>
              </w:tc>
            </w:tr>
            <w:tr w:rsidR="00300EA0" w:rsidRPr="003C7943" w14:paraId="2B2F9315" w14:textId="77777777" w:rsidTr="003C7943">
              <w:trPr>
                <w:trHeight w:val="424"/>
              </w:trPr>
              <w:tc>
                <w:tcPr>
                  <w:tcW w:w="944" w:type="pct"/>
                  <w:vAlign w:val="center"/>
                </w:tcPr>
                <w:p w14:paraId="0448316D"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~WS    </w:t>
                  </w:r>
                </w:p>
              </w:tc>
              <w:tc>
                <w:tcPr>
                  <w:tcW w:w="1351" w:type="pct"/>
                  <w:vAlign w:val="center"/>
                </w:tcPr>
                <w:p w14:paraId="609CDC5E"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0.635</w:t>
                  </w:r>
                </w:p>
              </w:tc>
              <w:tc>
                <w:tcPr>
                  <w:tcW w:w="1352" w:type="pct"/>
                  <w:vAlign w:val="center"/>
                </w:tcPr>
                <w:p w14:paraId="7CBEDDB5"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0.412</w:t>
                  </w:r>
                </w:p>
              </w:tc>
              <w:tc>
                <w:tcPr>
                  <w:tcW w:w="1352" w:type="pct"/>
                  <w:vAlign w:val="center"/>
                </w:tcPr>
                <w:p w14:paraId="414C679C"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0.469</w:t>
                  </w:r>
                </w:p>
              </w:tc>
            </w:tr>
            <w:tr w:rsidR="00300EA0" w:rsidRPr="003C7943" w14:paraId="05CFD80B" w14:textId="77777777" w:rsidTr="003C7943">
              <w:trPr>
                <w:trHeight w:val="424"/>
              </w:trPr>
              <w:tc>
                <w:tcPr>
                  <w:tcW w:w="944" w:type="pct"/>
                  <w:vAlign w:val="center"/>
                </w:tcPr>
                <w:p w14:paraId="5B2A4413"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~TR   </w:t>
                  </w:r>
                </w:p>
              </w:tc>
              <w:tc>
                <w:tcPr>
                  <w:tcW w:w="1351" w:type="pct"/>
                  <w:vAlign w:val="center"/>
                </w:tcPr>
                <w:p w14:paraId="7F82769F"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0.741</w:t>
                  </w:r>
                </w:p>
              </w:tc>
              <w:tc>
                <w:tcPr>
                  <w:tcW w:w="1352" w:type="pct"/>
                  <w:vAlign w:val="center"/>
                </w:tcPr>
                <w:p w14:paraId="4B0DBD47"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0.603</w:t>
                  </w:r>
                </w:p>
              </w:tc>
              <w:tc>
                <w:tcPr>
                  <w:tcW w:w="1352" w:type="pct"/>
                  <w:vAlign w:val="center"/>
                </w:tcPr>
                <w:p w14:paraId="69232F06"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0.696</w:t>
                  </w:r>
                </w:p>
              </w:tc>
            </w:tr>
            <w:tr w:rsidR="00300EA0" w:rsidRPr="003C7943" w14:paraId="02E37F5E" w14:textId="77777777" w:rsidTr="003C7943">
              <w:trPr>
                <w:trHeight w:val="424"/>
              </w:trPr>
              <w:tc>
                <w:tcPr>
                  <w:tcW w:w="944" w:type="pct"/>
                  <w:vAlign w:val="center"/>
                </w:tcPr>
                <w:p w14:paraId="119FCFD4"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~MV    </w:t>
                  </w:r>
                </w:p>
              </w:tc>
              <w:tc>
                <w:tcPr>
                  <w:tcW w:w="1351" w:type="pct"/>
                  <w:vAlign w:val="center"/>
                </w:tcPr>
                <w:p w14:paraId="3AF4A37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0.618</w:t>
                  </w:r>
                </w:p>
              </w:tc>
              <w:tc>
                <w:tcPr>
                  <w:tcW w:w="1352" w:type="pct"/>
                  <w:vAlign w:val="center"/>
                </w:tcPr>
                <w:p w14:paraId="56304048"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0.355</w:t>
                  </w:r>
                </w:p>
              </w:tc>
              <w:tc>
                <w:tcPr>
                  <w:tcW w:w="1352" w:type="pct"/>
                  <w:vAlign w:val="center"/>
                </w:tcPr>
                <w:p w14:paraId="141EF681"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0.349</w:t>
                  </w:r>
                </w:p>
              </w:tc>
            </w:tr>
            <w:tr w:rsidR="00300EA0" w:rsidRPr="003C7943" w14:paraId="6307DEBB" w14:textId="77777777" w:rsidTr="003C7943">
              <w:trPr>
                <w:trHeight w:val="424"/>
              </w:trPr>
              <w:tc>
                <w:tcPr>
                  <w:tcW w:w="944" w:type="pct"/>
                  <w:shd w:val="clear" w:color="auto" w:fill="FFFF00"/>
                  <w:vAlign w:val="center"/>
                </w:tcPr>
                <w:p w14:paraId="6C99FE14"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~EC    </w:t>
                  </w:r>
                </w:p>
              </w:tc>
              <w:tc>
                <w:tcPr>
                  <w:tcW w:w="1351" w:type="pct"/>
                  <w:shd w:val="clear" w:color="auto" w:fill="FFFF00"/>
                  <w:vAlign w:val="center"/>
                </w:tcPr>
                <w:p w14:paraId="6AB549A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0.903</w:t>
                  </w:r>
                </w:p>
              </w:tc>
              <w:tc>
                <w:tcPr>
                  <w:tcW w:w="1352" w:type="pct"/>
                  <w:shd w:val="clear" w:color="auto" w:fill="FFFF00"/>
                  <w:vAlign w:val="center"/>
                </w:tcPr>
                <w:p w14:paraId="47D7EE07"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0.702</w:t>
                  </w:r>
                </w:p>
              </w:tc>
              <w:tc>
                <w:tcPr>
                  <w:tcW w:w="1352" w:type="pct"/>
                  <w:shd w:val="clear" w:color="auto" w:fill="FFFF00"/>
                  <w:vAlign w:val="center"/>
                </w:tcPr>
                <w:p w14:paraId="41D35244"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0.734</w:t>
                  </w:r>
                </w:p>
              </w:tc>
            </w:tr>
          </w:tbl>
          <w:p w14:paraId="14425741" w14:textId="77777777" w:rsidR="00300EA0" w:rsidRPr="003C7943" w:rsidRDefault="00300EA0" w:rsidP="00300EA0">
            <w:pPr>
              <w:rPr>
                <w:rFonts w:asciiTheme="minorHAnsi" w:hAnsiTheme="minorHAnsi" w:cstheme="minorHAnsi"/>
              </w:rPr>
            </w:pPr>
          </w:p>
        </w:tc>
        <w:tc>
          <w:tcPr>
            <w:tcW w:w="2918" w:type="pct"/>
          </w:tcPr>
          <w:p w14:paraId="2E4B4651" w14:textId="77777777" w:rsidR="00300EA0" w:rsidRPr="003C7943" w:rsidRDefault="00300EA0" w:rsidP="003C7943">
            <w:pPr>
              <w:jc w:val="center"/>
              <w:rPr>
                <w:rFonts w:asciiTheme="minorHAnsi" w:hAnsiTheme="minorHAnsi" w:cstheme="minorHAnsi"/>
              </w:rPr>
            </w:pPr>
            <w:r w:rsidRPr="003C7943">
              <w:rPr>
                <w:rFonts w:asciiTheme="minorHAnsi" w:hAnsiTheme="minorHAnsi" w:cstheme="minorHAnsi"/>
                <w:i/>
                <w:iCs/>
                <w:noProof/>
              </w:rPr>
              <w:drawing>
                <wp:inline distT="0" distB="0" distL="0" distR="0" wp14:anchorId="10E8E339" wp14:editId="27054905">
                  <wp:extent cx="3874883" cy="4285169"/>
                  <wp:effectExtent l="0" t="0" r="0" b="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6866" cy="4397950"/>
                          </a:xfrm>
                          <a:prstGeom prst="rect">
                            <a:avLst/>
                          </a:prstGeom>
                        </pic:spPr>
                      </pic:pic>
                    </a:graphicData>
                  </a:graphic>
                </wp:inline>
              </w:drawing>
            </w:r>
          </w:p>
          <w:p w14:paraId="501A062B" w14:textId="1D49ABA9" w:rsidR="00300EA0" w:rsidRPr="003C7943" w:rsidRDefault="00300EA0" w:rsidP="00300EA0">
            <w:pPr>
              <w:rPr>
                <w:rFonts w:asciiTheme="minorHAnsi" w:hAnsiTheme="minorHAnsi" w:cstheme="minorHAnsi"/>
              </w:rPr>
            </w:pPr>
          </w:p>
        </w:tc>
      </w:tr>
    </w:tbl>
    <w:p w14:paraId="7A28CF04" w14:textId="50A3CB4B" w:rsidR="007227CE" w:rsidRPr="003C7943" w:rsidRDefault="00C66851" w:rsidP="007C2AA2">
      <w:pPr>
        <w:pStyle w:val="Heading3"/>
      </w:pPr>
      <w:bookmarkStart w:id="8" w:name="_Toc165615790"/>
      <w:r w:rsidRPr="003C7943">
        <w:lastRenderedPageBreak/>
        <w:t xml:space="preserve">2.2 </w:t>
      </w:r>
      <w:r w:rsidR="00185E3E" w:rsidRPr="003C7943">
        <w:t xml:space="preserve">Necessary conditions: </w:t>
      </w:r>
      <w:r w:rsidRPr="003C7943">
        <w:t>~PR set</w:t>
      </w:r>
      <w:bookmarkEnd w:id="8"/>
    </w:p>
    <w:p w14:paraId="36BAE4EC" w14:textId="69CD4213" w:rsidR="00300EA0" w:rsidRPr="003C7943" w:rsidRDefault="00300EA0" w:rsidP="00300EA0">
      <w:pPr>
        <w:rPr>
          <w:rFonts w:asciiTheme="minorHAnsi" w:hAnsiTheme="minorHAnsi" w:cstheme="minorHAnsi"/>
          <w:i/>
          <w:iCs/>
        </w:rPr>
      </w:pPr>
      <w:r w:rsidRPr="003C7943">
        <w:rPr>
          <w:rFonts w:asciiTheme="minorHAnsi" w:hAnsiTheme="minorHAnsi" w:cstheme="minorHAnsi"/>
          <w:i/>
          <w:iCs/>
        </w:rPr>
        <w:t xml:space="preserve">Commentary: though ~MV has </w:t>
      </w:r>
      <w:r w:rsidRPr="003C7943">
        <w:rPr>
          <w:rFonts w:asciiTheme="minorHAnsi" w:hAnsiTheme="minorHAnsi" w:cstheme="minorHAnsi"/>
          <w:b/>
          <w:bCs/>
          <w:i/>
          <w:iCs/>
        </w:rPr>
        <w:t xml:space="preserve">Cons.Nec </w:t>
      </w:r>
      <w:r w:rsidRPr="003C7943">
        <w:rPr>
          <w:rFonts w:asciiTheme="minorHAnsi" w:hAnsiTheme="minorHAnsi" w:cstheme="minorHAnsi"/>
          <w:i/>
          <w:iCs/>
        </w:rPr>
        <w:t xml:space="preserve">exceeding 0.9, the RoN is relatively low, so we </w:t>
      </w:r>
      <w:r w:rsidRPr="003C7943">
        <w:rPr>
          <w:rFonts w:asciiTheme="minorHAnsi" w:hAnsiTheme="minorHAnsi" w:cstheme="minorHAnsi"/>
          <w:i/>
          <w:iCs/>
          <w:u w:val="single"/>
        </w:rPr>
        <w:t>do not</w:t>
      </w:r>
      <w:r w:rsidRPr="003C7943">
        <w:rPr>
          <w:rFonts w:asciiTheme="minorHAnsi" w:hAnsiTheme="minorHAnsi" w:cstheme="minorHAnsi"/>
          <w:i/>
          <w:iCs/>
        </w:rPr>
        <w:t xml:space="preserve"> treat it as a necessary condition for ~PR.</w:t>
      </w:r>
    </w:p>
    <w:p w14:paraId="026CC16D" w14:textId="77777777" w:rsidR="003C7943" w:rsidRPr="003C7943" w:rsidRDefault="003C7943" w:rsidP="00300EA0">
      <w:pPr>
        <w:rPr>
          <w:rFonts w:asciiTheme="minorHAnsi" w:hAnsiTheme="minorHAnsi" w:cstheme="minorHAnsi"/>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0"/>
        <w:gridCol w:w="6970"/>
      </w:tblGrid>
      <w:tr w:rsidR="00300EA0" w:rsidRPr="003C7943" w14:paraId="54EFD904" w14:textId="77777777" w:rsidTr="003C7943">
        <w:tc>
          <w:tcPr>
            <w:tcW w:w="2500" w:type="pct"/>
          </w:tcPr>
          <w:tbl>
            <w:tblPr>
              <w:tblStyle w:val="TableGrid"/>
              <w:tblW w:w="5551" w:type="dxa"/>
              <w:tblLook w:val="04A0" w:firstRow="1" w:lastRow="0" w:firstColumn="1" w:lastColumn="0" w:noHBand="0" w:noVBand="1"/>
            </w:tblPr>
            <w:tblGrid>
              <w:gridCol w:w="782"/>
              <w:gridCol w:w="1589"/>
              <w:gridCol w:w="1590"/>
              <w:gridCol w:w="1590"/>
            </w:tblGrid>
            <w:tr w:rsidR="00300EA0" w:rsidRPr="003C7943" w14:paraId="310A2F86" w14:textId="77777777" w:rsidTr="003C7943">
              <w:trPr>
                <w:trHeight w:val="416"/>
              </w:trPr>
              <w:tc>
                <w:tcPr>
                  <w:tcW w:w="782" w:type="dxa"/>
                </w:tcPr>
                <w:p w14:paraId="2C22DC8D" w14:textId="77777777" w:rsidR="00300EA0" w:rsidRPr="003C7943" w:rsidRDefault="00300EA0" w:rsidP="00300EA0">
                  <w:pPr>
                    <w:rPr>
                      <w:rFonts w:asciiTheme="minorHAnsi" w:hAnsiTheme="minorHAnsi" w:cstheme="minorHAnsi"/>
                      <w:b/>
                      <w:bCs/>
                    </w:rPr>
                  </w:pPr>
                  <w:r w:rsidRPr="003C7943">
                    <w:rPr>
                      <w:rFonts w:asciiTheme="minorHAnsi" w:hAnsiTheme="minorHAnsi" w:cstheme="minorHAnsi"/>
                      <w:b/>
                      <w:bCs/>
                    </w:rPr>
                    <w:t xml:space="preserve">    </w:t>
                  </w:r>
                </w:p>
              </w:tc>
              <w:tc>
                <w:tcPr>
                  <w:tcW w:w="1589" w:type="dxa"/>
                </w:tcPr>
                <w:p w14:paraId="5073E749" w14:textId="77777777" w:rsidR="00300EA0" w:rsidRPr="003C7943" w:rsidRDefault="00300EA0" w:rsidP="00300EA0">
                  <w:pPr>
                    <w:jc w:val="center"/>
                    <w:rPr>
                      <w:rFonts w:asciiTheme="minorHAnsi" w:hAnsiTheme="minorHAnsi" w:cstheme="minorHAnsi"/>
                      <w:b/>
                      <w:bCs/>
                    </w:rPr>
                  </w:pPr>
                  <w:r w:rsidRPr="003C7943">
                    <w:rPr>
                      <w:rFonts w:asciiTheme="minorHAnsi" w:hAnsiTheme="minorHAnsi" w:cstheme="minorHAnsi"/>
                      <w:b/>
                      <w:bCs/>
                    </w:rPr>
                    <w:t>Cons.Nec</w:t>
                  </w:r>
                </w:p>
              </w:tc>
              <w:tc>
                <w:tcPr>
                  <w:tcW w:w="1590" w:type="dxa"/>
                </w:tcPr>
                <w:p w14:paraId="097CC21A" w14:textId="77777777" w:rsidR="00300EA0" w:rsidRPr="003C7943" w:rsidRDefault="00300EA0" w:rsidP="00300EA0">
                  <w:pPr>
                    <w:jc w:val="center"/>
                    <w:rPr>
                      <w:rFonts w:asciiTheme="minorHAnsi" w:hAnsiTheme="minorHAnsi" w:cstheme="minorHAnsi"/>
                      <w:b/>
                      <w:bCs/>
                    </w:rPr>
                  </w:pPr>
                  <w:r w:rsidRPr="003C7943">
                    <w:rPr>
                      <w:rFonts w:asciiTheme="minorHAnsi" w:hAnsiTheme="minorHAnsi" w:cstheme="minorHAnsi"/>
                      <w:b/>
                      <w:bCs/>
                    </w:rPr>
                    <w:t>Cov.Nec</w:t>
                  </w:r>
                </w:p>
              </w:tc>
              <w:tc>
                <w:tcPr>
                  <w:tcW w:w="1590" w:type="dxa"/>
                </w:tcPr>
                <w:p w14:paraId="122F061D" w14:textId="77777777" w:rsidR="00300EA0" w:rsidRPr="003C7943" w:rsidRDefault="00300EA0" w:rsidP="00300EA0">
                  <w:pPr>
                    <w:jc w:val="center"/>
                    <w:rPr>
                      <w:rFonts w:asciiTheme="minorHAnsi" w:hAnsiTheme="minorHAnsi" w:cstheme="minorHAnsi"/>
                      <w:b/>
                      <w:bCs/>
                    </w:rPr>
                  </w:pPr>
                  <w:r w:rsidRPr="003C7943">
                    <w:rPr>
                      <w:rFonts w:asciiTheme="minorHAnsi" w:hAnsiTheme="minorHAnsi" w:cstheme="minorHAnsi"/>
                      <w:b/>
                      <w:bCs/>
                    </w:rPr>
                    <w:t>RoN</w:t>
                  </w:r>
                </w:p>
              </w:tc>
            </w:tr>
            <w:tr w:rsidR="00300EA0" w:rsidRPr="003C7943" w14:paraId="4DD490B7" w14:textId="77777777" w:rsidTr="003C7943">
              <w:trPr>
                <w:trHeight w:val="416"/>
              </w:trPr>
              <w:tc>
                <w:tcPr>
                  <w:tcW w:w="782" w:type="dxa"/>
                </w:tcPr>
                <w:p w14:paraId="6ECDE8DD"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IN    </w:t>
                  </w:r>
                </w:p>
              </w:tc>
              <w:tc>
                <w:tcPr>
                  <w:tcW w:w="1589" w:type="dxa"/>
                </w:tcPr>
                <w:p w14:paraId="6C6B6789"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0.510</w:t>
                  </w:r>
                </w:p>
              </w:tc>
              <w:tc>
                <w:tcPr>
                  <w:tcW w:w="1590" w:type="dxa"/>
                </w:tcPr>
                <w:p w14:paraId="6F6FD958"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0.528</w:t>
                  </w:r>
                </w:p>
              </w:tc>
              <w:tc>
                <w:tcPr>
                  <w:tcW w:w="1590" w:type="dxa"/>
                </w:tcPr>
                <w:p w14:paraId="30F1F86F"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0.631</w:t>
                  </w:r>
                </w:p>
              </w:tc>
            </w:tr>
            <w:tr w:rsidR="00300EA0" w:rsidRPr="003C7943" w14:paraId="526D3C07" w14:textId="77777777" w:rsidTr="003C7943">
              <w:trPr>
                <w:trHeight w:val="416"/>
              </w:trPr>
              <w:tc>
                <w:tcPr>
                  <w:tcW w:w="782" w:type="dxa"/>
                </w:tcPr>
                <w:p w14:paraId="6EC0A6E0"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WS     </w:t>
                  </w:r>
                </w:p>
              </w:tc>
              <w:tc>
                <w:tcPr>
                  <w:tcW w:w="1589" w:type="dxa"/>
                </w:tcPr>
                <w:p w14:paraId="6FCEDCE1"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0.326</w:t>
                  </w:r>
                </w:p>
              </w:tc>
              <w:tc>
                <w:tcPr>
                  <w:tcW w:w="1590" w:type="dxa"/>
                </w:tcPr>
                <w:p w14:paraId="6DFC872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0.546</w:t>
                  </w:r>
                </w:p>
              </w:tc>
              <w:tc>
                <w:tcPr>
                  <w:tcW w:w="1590" w:type="dxa"/>
                </w:tcPr>
                <w:p w14:paraId="0BDA57F6"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0.809</w:t>
                  </w:r>
                </w:p>
              </w:tc>
            </w:tr>
            <w:tr w:rsidR="00300EA0" w:rsidRPr="003C7943" w14:paraId="13B89FC5" w14:textId="77777777" w:rsidTr="003C7943">
              <w:trPr>
                <w:trHeight w:val="416"/>
              </w:trPr>
              <w:tc>
                <w:tcPr>
                  <w:tcW w:w="782" w:type="dxa"/>
                </w:tcPr>
                <w:p w14:paraId="43A4B335"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TR     </w:t>
                  </w:r>
                </w:p>
              </w:tc>
              <w:tc>
                <w:tcPr>
                  <w:tcW w:w="1589" w:type="dxa"/>
                </w:tcPr>
                <w:p w14:paraId="207BC9D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0.637</w:t>
                  </w:r>
                </w:p>
              </w:tc>
              <w:tc>
                <w:tcPr>
                  <w:tcW w:w="1590" w:type="dxa"/>
                </w:tcPr>
                <w:p w14:paraId="47FB829E"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0.768</w:t>
                  </w:r>
                </w:p>
              </w:tc>
              <w:tc>
                <w:tcPr>
                  <w:tcW w:w="1590" w:type="dxa"/>
                </w:tcPr>
                <w:p w14:paraId="16CEB9BF"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0.826</w:t>
                  </w:r>
                </w:p>
              </w:tc>
            </w:tr>
            <w:tr w:rsidR="00300EA0" w:rsidRPr="003C7943" w14:paraId="4F9B67C2" w14:textId="77777777" w:rsidTr="003C7943">
              <w:trPr>
                <w:trHeight w:val="394"/>
              </w:trPr>
              <w:tc>
                <w:tcPr>
                  <w:tcW w:w="782" w:type="dxa"/>
                </w:tcPr>
                <w:p w14:paraId="2CD5F1B4"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MV     </w:t>
                  </w:r>
                </w:p>
              </w:tc>
              <w:tc>
                <w:tcPr>
                  <w:tcW w:w="1589" w:type="dxa"/>
                </w:tcPr>
                <w:p w14:paraId="26A65584"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0.165</w:t>
                  </w:r>
                </w:p>
              </w:tc>
              <w:tc>
                <w:tcPr>
                  <w:tcW w:w="1590" w:type="dxa"/>
                </w:tcPr>
                <w:p w14:paraId="562B7B99"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0.367</w:t>
                  </w:r>
                </w:p>
              </w:tc>
              <w:tc>
                <w:tcPr>
                  <w:tcW w:w="1590" w:type="dxa"/>
                </w:tcPr>
                <w:p w14:paraId="5D3183D5"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0.820</w:t>
                  </w:r>
                </w:p>
              </w:tc>
            </w:tr>
            <w:tr w:rsidR="00300EA0" w:rsidRPr="003C7943" w14:paraId="1B7DB471" w14:textId="77777777" w:rsidTr="003C7943">
              <w:trPr>
                <w:trHeight w:val="416"/>
              </w:trPr>
              <w:tc>
                <w:tcPr>
                  <w:tcW w:w="782" w:type="dxa"/>
                </w:tcPr>
                <w:p w14:paraId="17E84E1A"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EC     </w:t>
                  </w:r>
                </w:p>
              </w:tc>
              <w:tc>
                <w:tcPr>
                  <w:tcW w:w="1589" w:type="dxa"/>
                </w:tcPr>
                <w:p w14:paraId="46090001"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0.715</w:t>
                  </w:r>
                </w:p>
              </w:tc>
              <w:tc>
                <w:tcPr>
                  <w:tcW w:w="1590" w:type="dxa"/>
                </w:tcPr>
                <w:p w14:paraId="625207EB"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0.908</w:t>
                  </w:r>
                </w:p>
              </w:tc>
              <w:tc>
                <w:tcPr>
                  <w:tcW w:w="1590" w:type="dxa"/>
                </w:tcPr>
                <w:p w14:paraId="0006AF3F"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0.930</w:t>
                  </w:r>
                </w:p>
              </w:tc>
            </w:tr>
            <w:tr w:rsidR="00300EA0" w:rsidRPr="003C7943" w14:paraId="3249D5A8" w14:textId="77777777" w:rsidTr="003C7943">
              <w:trPr>
                <w:trHeight w:val="416"/>
              </w:trPr>
              <w:tc>
                <w:tcPr>
                  <w:tcW w:w="782" w:type="dxa"/>
                </w:tcPr>
                <w:p w14:paraId="40802181"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~IN    </w:t>
                  </w:r>
                </w:p>
              </w:tc>
              <w:tc>
                <w:tcPr>
                  <w:tcW w:w="1589" w:type="dxa"/>
                </w:tcPr>
                <w:p w14:paraId="0E9219CC"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0.681</w:t>
                  </w:r>
                </w:p>
              </w:tc>
              <w:tc>
                <w:tcPr>
                  <w:tcW w:w="1590" w:type="dxa"/>
                </w:tcPr>
                <w:p w14:paraId="15F468F9"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0.876</w:t>
                  </w:r>
                </w:p>
              </w:tc>
              <w:tc>
                <w:tcPr>
                  <w:tcW w:w="1590" w:type="dxa"/>
                </w:tcPr>
                <w:p w14:paraId="5C6BE555"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0.909</w:t>
                  </w:r>
                </w:p>
              </w:tc>
            </w:tr>
            <w:tr w:rsidR="00300EA0" w:rsidRPr="003C7943" w14:paraId="2BB196F3" w14:textId="77777777" w:rsidTr="003C7943">
              <w:trPr>
                <w:trHeight w:val="416"/>
              </w:trPr>
              <w:tc>
                <w:tcPr>
                  <w:tcW w:w="782" w:type="dxa"/>
                </w:tcPr>
                <w:p w14:paraId="55965776"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~WS    </w:t>
                  </w:r>
                </w:p>
              </w:tc>
              <w:tc>
                <w:tcPr>
                  <w:tcW w:w="1589" w:type="dxa"/>
                </w:tcPr>
                <w:p w14:paraId="03A62403"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0.821</w:t>
                  </w:r>
                </w:p>
              </w:tc>
              <w:tc>
                <w:tcPr>
                  <w:tcW w:w="1590" w:type="dxa"/>
                </w:tcPr>
                <w:p w14:paraId="17C027E9"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0.716</w:t>
                  </w:r>
                </w:p>
              </w:tc>
              <w:tc>
                <w:tcPr>
                  <w:tcW w:w="1590" w:type="dxa"/>
                </w:tcPr>
                <w:p w14:paraId="41C7DE8D"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0.647</w:t>
                  </w:r>
                </w:p>
              </w:tc>
            </w:tr>
            <w:tr w:rsidR="00300EA0" w:rsidRPr="003C7943" w14:paraId="1E088873" w14:textId="77777777" w:rsidTr="003C7943">
              <w:trPr>
                <w:trHeight w:val="416"/>
              </w:trPr>
              <w:tc>
                <w:tcPr>
                  <w:tcW w:w="782" w:type="dxa"/>
                </w:tcPr>
                <w:p w14:paraId="56F8A5F1"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~TR    </w:t>
                  </w:r>
                </w:p>
              </w:tc>
              <w:tc>
                <w:tcPr>
                  <w:tcW w:w="1589" w:type="dxa"/>
                </w:tcPr>
                <w:p w14:paraId="1C02FB33"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0.556</w:t>
                  </w:r>
                </w:p>
              </w:tc>
              <w:tc>
                <w:tcPr>
                  <w:tcW w:w="1590" w:type="dxa"/>
                </w:tcPr>
                <w:p w14:paraId="396B958A"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0.609</w:t>
                  </w:r>
                </w:p>
              </w:tc>
              <w:tc>
                <w:tcPr>
                  <w:tcW w:w="1590" w:type="dxa"/>
                </w:tcPr>
                <w:p w14:paraId="6F54A9F1"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0.699</w:t>
                  </w:r>
                </w:p>
              </w:tc>
            </w:tr>
            <w:tr w:rsidR="00300EA0" w:rsidRPr="003C7943" w14:paraId="506D71F0" w14:textId="77777777" w:rsidTr="003C7943">
              <w:trPr>
                <w:trHeight w:val="416"/>
              </w:trPr>
              <w:tc>
                <w:tcPr>
                  <w:tcW w:w="782" w:type="dxa"/>
                  <w:shd w:val="clear" w:color="auto" w:fill="FFFF00"/>
                </w:tcPr>
                <w:p w14:paraId="48676E08"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~MV    </w:t>
                  </w:r>
                </w:p>
              </w:tc>
              <w:tc>
                <w:tcPr>
                  <w:tcW w:w="1589" w:type="dxa"/>
                  <w:shd w:val="clear" w:color="auto" w:fill="FFFF00"/>
                </w:tcPr>
                <w:p w14:paraId="42F502F8"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0.907</w:t>
                  </w:r>
                </w:p>
              </w:tc>
              <w:tc>
                <w:tcPr>
                  <w:tcW w:w="1590" w:type="dxa"/>
                  <w:shd w:val="clear" w:color="auto" w:fill="FFFF00"/>
                </w:tcPr>
                <w:p w14:paraId="4C7FCAAC"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0.701</w:t>
                  </w:r>
                </w:p>
              </w:tc>
              <w:tc>
                <w:tcPr>
                  <w:tcW w:w="1590" w:type="dxa"/>
                  <w:shd w:val="clear" w:color="auto" w:fill="FFFF00"/>
                </w:tcPr>
                <w:p w14:paraId="5D8EF582"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color w:val="FF0000"/>
                    </w:rPr>
                    <w:t>0.536</w:t>
                  </w:r>
                </w:p>
              </w:tc>
            </w:tr>
            <w:tr w:rsidR="00300EA0" w:rsidRPr="003C7943" w14:paraId="22F057F1" w14:textId="77777777" w:rsidTr="003C7943">
              <w:trPr>
                <w:trHeight w:val="416"/>
              </w:trPr>
              <w:tc>
                <w:tcPr>
                  <w:tcW w:w="782" w:type="dxa"/>
                </w:tcPr>
                <w:p w14:paraId="11B8EBBE" w14:textId="77777777" w:rsidR="00300EA0" w:rsidRPr="003C7943" w:rsidRDefault="00300EA0" w:rsidP="00300EA0">
                  <w:pPr>
                    <w:rPr>
                      <w:rFonts w:asciiTheme="minorHAnsi" w:hAnsiTheme="minorHAnsi" w:cstheme="minorHAnsi"/>
                    </w:rPr>
                  </w:pPr>
                  <w:r w:rsidRPr="003C7943">
                    <w:rPr>
                      <w:rFonts w:asciiTheme="minorHAnsi" w:hAnsiTheme="minorHAnsi" w:cstheme="minorHAnsi"/>
                    </w:rPr>
                    <w:t xml:space="preserve">~EC    </w:t>
                  </w:r>
                </w:p>
              </w:tc>
              <w:tc>
                <w:tcPr>
                  <w:tcW w:w="1589" w:type="dxa"/>
                </w:tcPr>
                <w:p w14:paraId="7E388C8B"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0.560</w:t>
                  </w:r>
                </w:p>
              </w:tc>
              <w:tc>
                <w:tcPr>
                  <w:tcW w:w="1590" w:type="dxa"/>
                </w:tcPr>
                <w:p w14:paraId="5A74BD5C"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0.586</w:t>
                  </w:r>
                </w:p>
              </w:tc>
              <w:tc>
                <w:tcPr>
                  <w:tcW w:w="1590" w:type="dxa"/>
                </w:tcPr>
                <w:p w14:paraId="4B915ED8" w14:textId="77777777" w:rsidR="00300EA0" w:rsidRPr="003C7943" w:rsidRDefault="00300EA0" w:rsidP="00300EA0">
                  <w:pPr>
                    <w:jc w:val="center"/>
                    <w:rPr>
                      <w:rFonts w:asciiTheme="minorHAnsi" w:hAnsiTheme="minorHAnsi" w:cstheme="minorHAnsi"/>
                    </w:rPr>
                  </w:pPr>
                  <w:r w:rsidRPr="003C7943">
                    <w:rPr>
                      <w:rFonts w:asciiTheme="minorHAnsi" w:hAnsiTheme="minorHAnsi" w:cstheme="minorHAnsi"/>
                    </w:rPr>
                    <w:t>0.666</w:t>
                  </w:r>
                </w:p>
              </w:tc>
            </w:tr>
          </w:tbl>
          <w:p w14:paraId="0AFF3161" w14:textId="77777777" w:rsidR="00300EA0" w:rsidRPr="003C7943" w:rsidRDefault="00300EA0" w:rsidP="001337F4">
            <w:pPr>
              <w:rPr>
                <w:rFonts w:asciiTheme="minorHAnsi" w:hAnsiTheme="minorHAnsi" w:cstheme="minorHAnsi"/>
              </w:rPr>
            </w:pPr>
          </w:p>
        </w:tc>
        <w:tc>
          <w:tcPr>
            <w:tcW w:w="2500" w:type="pct"/>
          </w:tcPr>
          <w:p w14:paraId="7B160404" w14:textId="0E30C83C" w:rsidR="00300EA0" w:rsidRPr="003C7943" w:rsidRDefault="00300EA0" w:rsidP="001337F4">
            <w:pPr>
              <w:rPr>
                <w:rFonts w:asciiTheme="minorHAnsi" w:hAnsiTheme="minorHAnsi" w:cstheme="minorHAnsi"/>
              </w:rPr>
            </w:pPr>
          </w:p>
          <w:p w14:paraId="16A50CFC" w14:textId="77777777" w:rsidR="00300EA0" w:rsidRPr="003C7943" w:rsidRDefault="00300EA0" w:rsidP="001337F4">
            <w:pPr>
              <w:rPr>
                <w:rFonts w:asciiTheme="minorHAnsi" w:hAnsiTheme="minorHAnsi" w:cstheme="minorHAnsi"/>
              </w:rPr>
            </w:pPr>
          </w:p>
        </w:tc>
      </w:tr>
    </w:tbl>
    <w:p w14:paraId="0DA82090" w14:textId="77777777" w:rsidR="00300EA0" w:rsidRPr="003C7943" w:rsidRDefault="00300EA0" w:rsidP="00A9240D">
      <w:pPr>
        <w:rPr>
          <w:rFonts w:asciiTheme="minorHAnsi" w:hAnsiTheme="minorHAnsi" w:cstheme="minorHAnsi"/>
          <w:i/>
          <w:iCs/>
        </w:rPr>
      </w:pPr>
    </w:p>
    <w:p w14:paraId="2B5B270C" w14:textId="77A0332E" w:rsidR="007227CE" w:rsidRPr="003C7943" w:rsidRDefault="007227CE" w:rsidP="007C2AA2">
      <w:pPr>
        <w:pStyle w:val="Heading3"/>
      </w:pPr>
      <w:bookmarkStart w:id="9" w:name="_Toc165615791"/>
      <w:r w:rsidRPr="003C7943">
        <w:t>2.</w:t>
      </w:r>
      <w:r w:rsidR="00FA256E" w:rsidRPr="003C7943">
        <w:t>3</w:t>
      </w:r>
      <w:r w:rsidRPr="003C7943">
        <w:t xml:space="preserve"> Test for SUIN conditions for PR</w:t>
      </w:r>
      <w:bookmarkEnd w:id="9"/>
      <w:r w:rsidRPr="003C7943">
        <w:t xml:space="preserve"> </w:t>
      </w:r>
    </w:p>
    <w:p w14:paraId="6C8AFEBA" w14:textId="189C4121" w:rsidR="007227CE" w:rsidRPr="003C7943" w:rsidRDefault="007227CE" w:rsidP="00A9240D">
      <w:pPr>
        <w:rPr>
          <w:rFonts w:asciiTheme="minorHAnsi" w:hAnsiTheme="minorHAnsi" w:cstheme="minorHAnsi"/>
          <w:i/>
          <w:iCs/>
        </w:rPr>
      </w:pPr>
      <w:r w:rsidRPr="003C7943">
        <w:rPr>
          <w:rFonts w:asciiTheme="minorHAnsi" w:hAnsiTheme="minorHAnsi" w:cstheme="minorHAnsi"/>
          <w:i/>
          <w:iCs/>
        </w:rPr>
        <w:t>Commentary: no SUIN conditions identified.</w:t>
      </w:r>
    </w:p>
    <w:p w14:paraId="336EA437" w14:textId="6B5FA4C4" w:rsidR="00C66851" w:rsidRPr="003C7943" w:rsidRDefault="00C66851" w:rsidP="00BE1158">
      <w:pPr>
        <w:rPr>
          <w:rFonts w:asciiTheme="minorHAnsi" w:hAnsiTheme="minorHAnsi" w:cstheme="minorHAnsi"/>
        </w:rPr>
      </w:pPr>
    </w:p>
    <w:p w14:paraId="23347463" w14:textId="5E9A9A3F" w:rsidR="00FA256E" w:rsidRPr="003C7943" w:rsidRDefault="00FA256E" w:rsidP="007C2AA2">
      <w:pPr>
        <w:pStyle w:val="Heading3"/>
      </w:pPr>
      <w:bookmarkStart w:id="10" w:name="_Toc165615792"/>
      <w:r w:rsidRPr="003C7943">
        <w:lastRenderedPageBreak/>
        <w:t>2.4 Test for SUIN conditions for ~PR</w:t>
      </w:r>
      <w:bookmarkEnd w:id="10"/>
      <w:r w:rsidRPr="003C7943">
        <w:t xml:space="preserve"> </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6519"/>
        <w:gridCol w:w="7411"/>
      </w:tblGrid>
      <w:tr w:rsidR="004D5073" w:rsidRPr="003C7943" w14:paraId="736B1DF8" w14:textId="77777777" w:rsidTr="003C7943">
        <w:tc>
          <w:tcPr>
            <w:tcW w:w="2340" w:type="pct"/>
          </w:tcPr>
          <w:p w14:paraId="77636D09" w14:textId="77777777" w:rsidR="004D5073" w:rsidRPr="003C7943" w:rsidRDefault="004D5073" w:rsidP="001337F4">
            <w:pPr>
              <w:rPr>
                <w:rFonts w:asciiTheme="minorHAnsi" w:hAnsiTheme="minorHAnsi" w:cstheme="minorHAnsi"/>
                <w:b/>
                <w:bCs/>
              </w:rPr>
            </w:pPr>
            <w:r w:rsidRPr="003C7943">
              <w:rPr>
                <w:rFonts w:asciiTheme="minorHAnsi" w:hAnsiTheme="minorHAnsi" w:cstheme="minorHAnsi"/>
                <w:b/>
                <w:bCs/>
              </w:rPr>
              <w:t xml:space="preserve"> </w:t>
            </w:r>
          </w:p>
          <w:p w14:paraId="3C57FB5F" w14:textId="7801C805" w:rsidR="004D5073" w:rsidRPr="003C7943" w:rsidRDefault="004D5073" w:rsidP="001337F4">
            <w:pPr>
              <w:rPr>
                <w:rFonts w:asciiTheme="minorHAnsi" w:hAnsiTheme="minorHAnsi" w:cstheme="minorHAnsi"/>
                <w:b/>
                <w:bCs/>
              </w:rPr>
            </w:pPr>
            <w:r w:rsidRPr="003C7943">
              <w:rPr>
                <w:rFonts w:asciiTheme="minorHAnsi" w:hAnsiTheme="minorHAnsi" w:cstheme="minorHAnsi"/>
                <w:b/>
                <w:bCs/>
              </w:rPr>
              <w:t xml:space="preserve">                             inclN      RoN       covN</w:t>
            </w:r>
          </w:p>
          <w:p w14:paraId="1084C2CE" w14:textId="538D81CE" w:rsidR="004D5073" w:rsidRPr="003C7943" w:rsidRDefault="004D5073" w:rsidP="001337F4">
            <w:pPr>
              <w:rPr>
                <w:rFonts w:asciiTheme="minorHAnsi" w:hAnsiTheme="minorHAnsi" w:cstheme="minorHAnsi"/>
              </w:rPr>
            </w:pPr>
            <w:r w:rsidRPr="003C7943">
              <w:rPr>
                <w:rFonts w:asciiTheme="minorHAnsi" w:hAnsiTheme="minorHAnsi" w:cstheme="minorHAnsi"/>
              </w:rPr>
              <w:t>~IN + WS + EC    0.914.   0.602.   0.735</w:t>
            </w:r>
          </w:p>
          <w:p w14:paraId="76267E8F" w14:textId="40A469F2" w:rsidR="004D5073" w:rsidRPr="003C7943" w:rsidRDefault="004D5073" w:rsidP="001337F4">
            <w:pPr>
              <w:rPr>
                <w:rFonts w:asciiTheme="minorHAnsi" w:hAnsiTheme="minorHAnsi" w:cstheme="minorHAnsi"/>
              </w:rPr>
            </w:pPr>
          </w:p>
          <w:p w14:paraId="7E812F6B" w14:textId="3D051927" w:rsidR="003C7943" w:rsidRPr="003C7943" w:rsidRDefault="003C7943" w:rsidP="001337F4">
            <w:pPr>
              <w:rPr>
                <w:rFonts w:asciiTheme="minorHAnsi" w:hAnsiTheme="minorHAnsi" w:cstheme="minorHAnsi"/>
              </w:rPr>
            </w:pPr>
          </w:p>
          <w:p w14:paraId="07A2BB9F" w14:textId="77777777" w:rsidR="003C7943" w:rsidRPr="003C7943" w:rsidRDefault="003C7943" w:rsidP="001337F4">
            <w:pPr>
              <w:rPr>
                <w:rFonts w:asciiTheme="minorHAnsi" w:hAnsiTheme="minorHAnsi" w:cstheme="minorHAnsi"/>
              </w:rPr>
            </w:pPr>
          </w:p>
          <w:p w14:paraId="1F2698BF" w14:textId="42C5FDBF" w:rsidR="003C7943" w:rsidRPr="003C7943" w:rsidRDefault="003C7943" w:rsidP="001337F4">
            <w:pPr>
              <w:rPr>
                <w:rFonts w:asciiTheme="minorHAnsi" w:hAnsiTheme="minorHAnsi" w:cstheme="minorHAnsi"/>
              </w:rPr>
            </w:pPr>
            <w:r w:rsidRPr="003C7943">
              <w:rPr>
                <w:rFonts w:asciiTheme="minorHAnsi" w:hAnsiTheme="minorHAnsi" w:cstheme="minorHAnsi"/>
                <w:b/>
                <w:bCs/>
              </w:rPr>
              <w:t>Skewcheck for ~IN + WS + EC</w:t>
            </w:r>
            <w:r w:rsidRPr="003C7943">
              <w:rPr>
                <w:rFonts w:asciiTheme="minorHAnsi" w:hAnsiTheme="minorHAnsi" w:cstheme="minorHAnsi"/>
              </w:rPr>
              <w:t xml:space="preserve">: </w:t>
            </w:r>
            <w:r w:rsidRPr="003C7943">
              <w:rPr>
                <w:rFonts w:asciiTheme="minorHAnsi" w:hAnsiTheme="minorHAnsi" w:cstheme="minorHAnsi"/>
              </w:rPr>
              <w:br/>
              <w:t>Cases &gt; 0.5 / Total number of cases: 19 / 22 = 86.36 %</w:t>
            </w:r>
          </w:p>
        </w:tc>
        <w:tc>
          <w:tcPr>
            <w:tcW w:w="2660" w:type="pct"/>
          </w:tcPr>
          <w:p w14:paraId="77077046" w14:textId="09047D0F" w:rsidR="004D5073" w:rsidRPr="003C7943" w:rsidRDefault="004D5073" w:rsidP="001337F4">
            <w:pPr>
              <w:rPr>
                <w:rFonts w:asciiTheme="minorHAnsi" w:hAnsiTheme="minorHAnsi" w:cstheme="minorHAnsi"/>
              </w:rPr>
            </w:pPr>
            <w:r w:rsidRPr="003C7943">
              <w:rPr>
                <w:rFonts w:asciiTheme="minorHAnsi" w:hAnsiTheme="minorHAnsi" w:cstheme="minorHAnsi"/>
                <w:noProof/>
              </w:rPr>
              <w:drawing>
                <wp:inline distT="0" distB="0" distL="0" distR="0" wp14:anchorId="79025BCD" wp14:editId="361A9899">
                  <wp:extent cx="3847333" cy="4254699"/>
                  <wp:effectExtent l="0" t="0" r="127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1132" cy="4325254"/>
                          </a:xfrm>
                          <a:prstGeom prst="rect">
                            <a:avLst/>
                          </a:prstGeom>
                        </pic:spPr>
                      </pic:pic>
                    </a:graphicData>
                  </a:graphic>
                </wp:inline>
              </w:drawing>
            </w:r>
            <w:r w:rsidR="003C7943" w:rsidRPr="003C7943">
              <w:rPr>
                <w:rFonts w:asciiTheme="minorHAnsi" w:hAnsiTheme="minorHAnsi" w:cstheme="minorHAnsi"/>
              </w:rPr>
              <w:br/>
            </w:r>
          </w:p>
        </w:tc>
      </w:tr>
    </w:tbl>
    <w:p w14:paraId="36F1A921" w14:textId="6DCCAA83" w:rsidR="00FA256E" w:rsidRPr="003C7943" w:rsidRDefault="00FA256E" w:rsidP="00BE1158">
      <w:pPr>
        <w:rPr>
          <w:rFonts w:asciiTheme="minorHAnsi" w:hAnsiTheme="minorHAnsi" w:cstheme="minorHAnsi"/>
        </w:rPr>
      </w:pPr>
    </w:p>
    <w:p w14:paraId="543EED1E" w14:textId="512B0FD1" w:rsidR="008D4834" w:rsidRPr="003C7943" w:rsidRDefault="00AF3F51">
      <w:pPr>
        <w:rPr>
          <w:rFonts w:asciiTheme="minorHAnsi" w:hAnsiTheme="minorHAnsi" w:cstheme="minorHAnsi"/>
          <w:i/>
          <w:iCs/>
        </w:rPr>
      </w:pPr>
      <w:r w:rsidRPr="003C7943">
        <w:rPr>
          <w:rFonts w:asciiTheme="minorHAnsi" w:hAnsiTheme="minorHAnsi" w:cstheme="minorHAnsi"/>
          <w:i/>
          <w:iCs/>
        </w:rPr>
        <w:t xml:space="preserve">Commentary: ~IN + WS + EC is a potential SUIN condition for ~PR, but we </w:t>
      </w:r>
      <w:r w:rsidRPr="003C7943">
        <w:rPr>
          <w:rFonts w:asciiTheme="minorHAnsi" w:hAnsiTheme="minorHAnsi" w:cstheme="minorHAnsi"/>
          <w:i/>
          <w:iCs/>
          <w:u w:val="single"/>
        </w:rPr>
        <w:t>do not</w:t>
      </w:r>
      <w:r w:rsidRPr="003C7943">
        <w:rPr>
          <w:rFonts w:asciiTheme="minorHAnsi" w:hAnsiTheme="minorHAnsi" w:cstheme="minorHAnsi"/>
          <w:i/>
          <w:iCs/>
        </w:rPr>
        <w:t xml:space="preserve"> treat is a such on the basis that (i) the RoN very close to our 0.6 threshold, raising questions about whether it is trivial and (ii) the skewcheck suggests it is problematic too with just three cases not members of  ~IN + WS + EC</w:t>
      </w:r>
      <w:r w:rsidR="00D6638C" w:rsidRPr="003C7943">
        <w:rPr>
          <w:rFonts w:asciiTheme="minorHAnsi" w:hAnsiTheme="minorHAnsi" w:cstheme="minorHAnsi"/>
          <w:i/>
          <w:iCs/>
        </w:rPr>
        <w:t>.</w:t>
      </w:r>
      <w:r w:rsidR="003C7943" w:rsidRPr="003C7943">
        <w:rPr>
          <w:rFonts w:asciiTheme="minorHAnsi" w:hAnsiTheme="minorHAnsi" w:cstheme="minorHAnsi"/>
          <w:i/>
          <w:iCs/>
        </w:rPr>
        <w:t xml:space="preserve"> </w:t>
      </w:r>
      <w:r w:rsidR="008D4834" w:rsidRPr="003C7943">
        <w:rPr>
          <w:rFonts w:asciiTheme="minorHAnsi" w:hAnsiTheme="minorHAnsi" w:cstheme="minorHAnsi"/>
        </w:rPr>
        <w:br w:type="page"/>
      </w:r>
    </w:p>
    <w:p w14:paraId="66EBD0BB" w14:textId="31DFC387" w:rsidR="008D4834" w:rsidRPr="003C7943" w:rsidRDefault="008D4834" w:rsidP="008D4834">
      <w:pPr>
        <w:pStyle w:val="Heading2"/>
        <w:rPr>
          <w:rFonts w:asciiTheme="minorHAnsi" w:hAnsiTheme="minorHAnsi"/>
        </w:rPr>
      </w:pPr>
      <w:bookmarkStart w:id="11" w:name="_Toc165615793"/>
      <w:r w:rsidRPr="003C7943">
        <w:rPr>
          <w:rFonts w:asciiTheme="minorHAnsi" w:hAnsiTheme="minorHAnsi"/>
        </w:rPr>
        <w:lastRenderedPageBreak/>
        <w:t xml:space="preserve">3. Tests of </w:t>
      </w:r>
      <w:r w:rsidR="00B02508" w:rsidRPr="003C7943">
        <w:rPr>
          <w:rFonts w:asciiTheme="minorHAnsi" w:hAnsiTheme="minorHAnsi"/>
        </w:rPr>
        <w:t>sufficient</w:t>
      </w:r>
      <w:r w:rsidRPr="003C7943">
        <w:rPr>
          <w:rFonts w:asciiTheme="minorHAnsi" w:hAnsiTheme="minorHAnsi"/>
        </w:rPr>
        <w:t xml:space="preserve"> conditions</w:t>
      </w:r>
      <w:r w:rsidR="003A168D" w:rsidRPr="003C7943">
        <w:rPr>
          <w:rFonts w:asciiTheme="minorHAnsi" w:hAnsiTheme="minorHAnsi"/>
        </w:rPr>
        <w:t>:</w:t>
      </w:r>
      <w:r w:rsidR="00345491" w:rsidRPr="003C7943">
        <w:rPr>
          <w:rFonts w:asciiTheme="minorHAnsi" w:hAnsiTheme="minorHAnsi"/>
        </w:rPr>
        <w:t xml:space="preserve"> PR</w:t>
      </w:r>
      <w:bookmarkEnd w:id="11"/>
    </w:p>
    <w:p w14:paraId="572886D0" w14:textId="103B3382" w:rsidR="003F06DC" w:rsidRPr="003C7943" w:rsidRDefault="00B02508" w:rsidP="007C2AA2">
      <w:pPr>
        <w:pStyle w:val="Heading3"/>
      </w:pPr>
      <w:bookmarkStart w:id="12" w:name="_Toc165615794"/>
      <w:r w:rsidRPr="003C7943">
        <w:t>3</w:t>
      </w:r>
      <w:r w:rsidR="008D4834" w:rsidRPr="003C7943">
        <w:t xml:space="preserve">.1 </w:t>
      </w:r>
      <w:r w:rsidRPr="003C7943">
        <w:t>Truth table m</w:t>
      </w:r>
      <w:r w:rsidR="008D4834" w:rsidRPr="003C7943">
        <w:t>embership of PR set</w:t>
      </w:r>
      <w:bookmarkEnd w:id="12"/>
    </w:p>
    <w:p w14:paraId="6CEFF8BA" w14:textId="77777777" w:rsidR="003F06DC" w:rsidRPr="003C7943" w:rsidRDefault="003F06DC" w:rsidP="003F06DC">
      <w:pPr>
        <w:pStyle w:val="PlainText"/>
        <w:rPr>
          <w:rStyle w:val="IntenseReference"/>
        </w:rPr>
      </w:pPr>
      <w:r w:rsidRPr="003C7943">
        <w:rPr>
          <w:rStyle w:val="IntenseReference"/>
        </w:rPr>
        <w:t>===========================================================</w:t>
      </w:r>
    </w:p>
    <w:p w14:paraId="4D25DCF3" w14:textId="77777777" w:rsidR="003F06DC" w:rsidRPr="003C7943" w:rsidRDefault="003F06DC" w:rsidP="003F06DC">
      <w:pPr>
        <w:pStyle w:val="PlainText"/>
        <w:rPr>
          <w:rStyle w:val="IntenseReference"/>
        </w:rPr>
      </w:pPr>
      <w:r w:rsidRPr="003C7943">
        <w:rPr>
          <w:rStyle w:val="IntenseReference"/>
        </w:rPr>
        <w:t xml:space="preserve">   IN WS TR MV EC OUT n incl   PRI           cases         </w:t>
      </w:r>
    </w:p>
    <w:p w14:paraId="409A26FA" w14:textId="77777777" w:rsidR="003F06DC" w:rsidRPr="003C7943" w:rsidRDefault="003F06DC" w:rsidP="003F06DC">
      <w:pPr>
        <w:pStyle w:val="PlainText"/>
        <w:rPr>
          <w:rStyle w:val="IntenseReference"/>
        </w:rPr>
      </w:pPr>
      <w:r w:rsidRPr="003C7943">
        <w:rPr>
          <w:rStyle w:val="IntenseReference"/>
        </w:rPr>
        <w:t>-----------------------------------------------------------</w:t>
      </w:r>
    </w:p>
    <w:p w14:paraId="74D61058" w14:textId="77777777" w:rsidR="003F06DC" w:rsidRPr="003C7943" w:rsidRDefault="003F06DC" w:rsidP="003F06DC">
      <w:pPr>
        <w:pStyle w:val="PlainText"/>
        <w:rPr>
          <w:rStyle w:val="IntenseReference"/>
        </w:rPr>
      </w:pPr>
      <w:r w:rsidRPr="003C7943">
        <w:rPr>
          <w:rStyle w:val="IntenseReference"/>
        </w:rPr>
        <w:t xml:space="preserve">27 1  1  0  1  0   1  2 0.895 0.848         GBR,USA        </w:t>
      </w:r>
    </w:p>
    <w:p w14:paraId="533E03C4" w14:textId="77777777" w:rsidR="003F06DC" w:rsidRPr="003C7943" w:rsidRDefault="003F06DC" w:rsidP="003F06DC">
      <w:pPr>
        <w:pStyle w:val="PlainText"/>
        <w:rPr>
          <w:rStyle w:val="IntenseReference"/>
        </w:rPr>
      </w:pPr>
      <w:r w:rsidRPr="003C7943">
        <w:rPr>
          <w:rStyle w:val="IntenseReference"/>
        </w:rPr>
        <w:t xml:space="preserve">31 1  1  1  1  0   1  2 0.893 0.848         AUS,CAN        </w:t>
      </w:r>
    </w:p>
    <w:p w14:paraId="0D236387" w14:textId="77777777" w:rsidR="003F06DC" w:rsidRPr="003C7943" w:rsidRDefault="003F06DC" w:rsidP="003F06DC">
      <w:pPr>
        <w:pStyle w:val="PlainText"/>
        <w:rPr>
          <w:rStyle w:val="IntenseReference"/>
        </w:rPr>
      </w:pPr>
      <w:r w:rsidRPr="003C7943">
        <w:rPr>
          <w:rStyle w:val="IntenseReference"/>
        </w:rPr>
        <w:t xml:space="preserve">17 1  0  0  0  0   1  3 0.837 0.620       KOR,PRT,ESP      </w:t>
      </w:r>
    </w:p>
    <w:p w14:paraId="21ADE60C" w14:textId="77777777" w:rsidR="003F06DC" w:rsidRPr="003C7943" w:rsidRDefault="003F06DC" w:rsidP="003F06DC">
      <w:pPr>
        <w:pStyle w:val="PlainText"/>
        <w:rPr>
          <w:rStyle w:val="IntenseReference"/>
        </w:rPr>
      </w:pPr>
      <w:r w:rsidRPr="003C7943">
        <w:rPr>
          <w:rStyle w:val="IntenseReference"/>
        </w:rPr>
        <w:t xml:space="preserve">4  0  0  0  1  1   0  1 0.737 0.426           FRA          </w:t>
      </w:r>
    </w:p>
    <w:p w14:paraId="275F1016" w14:textId="77777777" w:rsidR="003F06DC" w:rsidRPr="003C7943" w:rsidRDefault="003F06DC" w:rsidP="003F06DC">
      <w:pPr>
        <w:pStyle w:val="PlainText"/>
        <w:rPr>
          <w:rStyle w:val="IntenseReference"/>
        </w:rPr>
      </w:pPr>
      <w:r w:rsidRPr="003C7943">
        <w:rPr>
          <w:rStyle w:val="IntenseReference"/>
        </w:rPr>
        <w:t xml:space="preserve">18 1  0  0  0  1   0  2 0.724 0.353         DEU,GRC        </w:t>
      </w:r>
    </w:p>
    <w:p w14:paraId="04F8D88A" w14:textId="77777777" w:rsidR="003F06DC" w:rsidRPr="003C7943" w:rsidRDefault="003F06DC" w:rsidP="003F06DC">
      <w:pPr>
        <w:pStyle w:val="PlainText"/>
        <w:rPr>
          <w:rStyle w:val="IntenseReference"/>
        </w:rPr>
      </w:pPr>
      <w:r w:rsidRPr="003C7943">
        <w:rPr>
          <w:rStyle w:val="IntenseReference"/>
        </w:rPr>
        <w:t xml:space="preserve">29 1  1  1  0  0   0  1 0.722 0.482           NZL          </w:t>
      </w:r>
    </w:p>
    <w:p w14:paraId="5997D09E" w14:textId="77777777" w:rsidR="003F06DC" w:rsidRPr="003C7943" w:rsidRDefault="003F06DC" w:rsidP="003F06DC">
      <w:pPr>
        <w:pStyle w:val="PlainText"/>
        <w:rPr>
          <w:rStyle w:val="IntenseReference"/>
        </w:rPr>
      </w:pPr>
      <w:r w:rsidRPr="003C7943">
        <w:rPr>
          <w:rStyle w:val="IntenseReference"/>
        </w:rPr>
        <w:t xml:space="preserve">2  0  0  0  0  1   0  3 0.695 0.284       AUT,BEL,ITA      </w:t>
      </w:r>
    </w:p>
    <w:p w14:paraId="302B16DD" w14:textId="77777777" w:rsidR="003F06DC" w:rsidRPr="003C7943" w:rsidRDefault="003F06DC" w:rsidP="003F06DC">
      <w:pPr>
        <w:pStyle w:val="PlainText"/>
        <w:rPr>
          <w:rStyle w:val="IntenseReference"/>
        </w:rPr>
      </w:pPr>
      <w:r w:rsidRPr="003C7943">
        <w:rPr>
          <w:rStyle w:val="IntenseReference"/>
        </w:rPr>
        <w:t xml:space="preserve">25 1  1  0  0  0   0  2 0.663 0.342         IRE,JPN        </w:t>
      </w:r>
    </w:p>
    <w:p w14:paraId="0018F17C" w14:textId="77777777" w:rsidR="003F06DC" w:rsidRPr="003C7943" w:rsidRDefault="003F06DC" w:rsidP="003F06DC">
      <w:pPr>
        <w:pStyle w:val="PlainText"/>
        <w:rPr>
          <w:rStyle w:val="IntenseReference"/>
        </w:rPr>
      </w:pPr>
      <w:r w:rsidRPr="003C7943">
        <w:rPr>
          <w:rStyle w:val="IntenseReference"/>
        </w:rPr>
        <w:t>6  0  0  1  0  1   0  6 0.415 0.095 DNK,FIN,NLD,NOR,SWE,CHE</w:t>
      </w:r>
    </w:p>
    <w:p w14:paraId="57F4C350" w14:textId="77777777" w:rsidR="003F06DC" w:rsidRPr="003C7943" w:rsidRDefault="003F06DC" w:rsidP="003F06DC">
      <w:pPr>
        <w:pStyle w:val="PlainText"/>
        <w:rPr>
          <w:rStyle w:val="IntenseReference"/>
        </w:rPr>
      </w:pPr>
      <w:r w:rsidRPr="003C7943">
        <w:rPr>
          <w:rStyle w:val="IntenseReference"/>
        </w:rPr>
        <w:t xml:space="preserve">1  0  0  0  0  0   ?  0                                    </w:t>
      </w:r>
    </w:p>
    <w:p w14:paraId="63F5C6C7" w14:textId="77777777" w:rsidR="003F06DC" w:rsidRPr="003C7943" w:rsidRDefault="003F06DC" w:rsidP="003F06DC">
      <w:pPr>
        <w:pStyle w:val="PlainText"/>
        <w:rPr>
          <w:rStyle w:val="IntenseReference"/>
        </w:rPr>
      </w:pPr>
      <w:r w:rsidRPr="003C7943">
        <w:rPr>
          <w:rStyle w:val="IntenseReference"/>
        </w:rPr>
        <w:t xml:space="preserve">3  0  0  0  1  0   ?  0                                    </w:t>
      </w:r>
    </w:p>
    <w:p w14:paraId="66D7AB4A" w14:textId="77777777" w:rsidR="003F06DC" w:rsidRPr="003C7943" w:rsidRDefault="003F06DC" w:rsidP="003F06DC">
      <w:pPr>
        <w:pStyle w:val="PlainText"/>
        <w:rPr>
          <w:rStyle w:val="IntenseReference"/>
        </w:rPr>
      </w:pPr>
      <w:r w:rsidRPr="003C7943">
        <w:rPr>
          <w:rStyle w:val="IntenseReference"/>
        </w:rPr>
        <w:t xml:space="preserve">5  0  0  1  0  0   ?  0                                    </w:t>
      </w:r>
    </w:p>
    <w:p w14:paraId="7AD31E68" w14:textId="77777777" w:rsidR="003F06DC" w:rsidRPr="003C7943" w:rsidRDefault="003F06DC" w:rsidP="003F06DC">
      <w:pPr>
        <w:pStyle w:val="PlainText"/>
        <w:rPr>
          <w:rStyle w:val="IntenseReference"/>
        </w:rPr>
      </w:pPr>
      <w:r w:rsidRPr="003C7943">
        <w:rPr>
          <w:rStyle w:val="IntenseReference"/>
        </w:rPr>
        <w:t xml:space="preserve">7  0  0  1  1  0   ?  0                                    </w:t>
      </w:r>
    </w:p>
    <w:p w14:paraId="10426489" w14:textId="77777777" w:rsidR="003F06DC" w:rsidRPr="003C7943" w:rsidRDefault="003F06DC" w:rsidP="003F06DC">
      <w:pPr>
        <w:pStyle w:val="PlainText"/>
        <w:rPr>
          <w:rStyle w:val="IntenseReference"/>
        </w:rPr>
      </w:pPr>
      <w:r w:rsidRPr="003C7943">
        <w:rPr>
          <w:rStyle w:val="IntenseReference"/>
        </w:rPr>
        <w:t xml:space="preserve">8  0  0  1  1  1   ?  0                                    </w:t>
      </w:r>
    </w:p>
    <w:p w14:paraId="5E178CD9" w14:textId="77777777" w:rsidR="003F06DC" w:rsidRPr="003C7943" w:rsidRDefault="003F06DC" w:rsidP="003F06DC">
      <w:pPr>
        <w:pStyle w:val="PlainText"/>
        <w:rPr>
          <w:rStyle w:val="IntenseReference"/>
        </w:rPr>
      </w:pPr>
      <w:r w:rsidRPr="003C7943">
        <w:rPr>
          <w:rStyle w:val="IntenseReference"/>
        </w:rPr>
        <w:t xml:space="preserve">9  0  1  0  0  0   ?  0                                    </w:t>
      </w:r>
    </w:p>
    <w:p w14:paraId="488339B2" w14:textId="77777777" w:rsidR="003F06DC" w:rsidRPr="003C7943" w:rsidRDefault="003F06DC" w:rsidP="003F06DC">
      <w:pPr>
        <w:pStyle w:val="PlainText"/>
        <w:rPr>
          <w:rStyle w:val="IntenseReference"/>
        </w:rPr>
      </w:pPr>
      <w:r w:rsidRPr="003C7943">
        <w:rPr>
          <w:rStyle w:val="IntenseReference"/>
        </w:rPr>
        <w:t xml:space="preserve">10 0  1  0  0  1   ?  0                                    </w:t>
      </w:r>
    </w:p>
    <w:p w14:paraId="6D494BD6" w14:textId="77777777" w:rsidR="003F06DC" w:rsidRPr="003C7943" w:rsidRDefault="003F06DC" w:rsidP="003F06DC">
      <w:pPr>
        <w:pStyle w:val="PlainText"/>
        <w:rPr>
          <w:rStyle w:val="IntenseReference"/>
        </w:rPr>
      </w:pPr>
      <w:r w:rsidRPr="003C7943">
        <w:rPr>
          <w:rStyle w:val="IntenseReference"/>
        </w:rPr>
        <w:t xml:space="preserve">11 0  1  0  1  0   ?  0                                    </w:t>
      </w:r>
    </w:p>
    <w:p w14:paraId="2FEF3958" w14:textId="77777777" w:rsidR="003F06DC" w:rsidRPr="003C7943" w:rsidRDefault="003F06DC" w:rsidP="003F06DC">
      <w:pPr>
        <w:pStyle w:val="PlainText"/>
        <w:rPr>
          <w:rStyle w:val="IntenseReference"/>
        </w:rPr>
      </w:pPr>
      <w:r w:rsidRPr="003C7943">
        <w:rPr>
          <w:rStyle w:val="IntenseReference"/>
        </w:rPr>
        <w:t xml:space="preserve">12 0  1  0  1  1   ?  0                                    </w:t>
      </w:r>
    </w:p>
    <w:p w14:paraId="0777AE54" w14:textId="77777777" w:rsidR="003F06DC" w:rsidRPr="003C7943" w:rsidRDefault="003F06DC" w:rsidP="003F06DC">
      <w:pPr>
        <w:pStyle w:val="PlainText"/>
        <w:rPr>
          <w:rStyle w:val="IntenseReference"/>
        </w:rPr>
      </w:pPr>
      <w:r w:rsidRPr="003C7943">
        <w:rPr>
          <w:rStyle w:val="IntenseReference"/>
        </w:rPr>
        <w:t xml:space="preserve">13 0  1  1  0  0   ?  0                                    </w:t>
      </w:r>
    </w:p>
    <w:p w14:paraId="15677953" w14:textId="77777777" w:rsidR="003F06DC" w:rsidRPr="003C7943" w:rsidRDefault="003F06DC" w:rsidP="003F06DC">
      <w:pPr>
        <w:pStyle w:val="PlainText"/>
        <w:rPr>
          <w:rStyle w:val="IntenseReference"/>
        </w:rPr>
      </w:pPr>
      <w:r w:rsidRPr="003C7943">
        <w:rPr>
          <w:rStyle w:val="IntenseReference"/>
        </w:rPr>
        <w:t xml:space="preserve">14 0  1  1  0  1   ?  0                                    </w:t>
      </w:r>
    </w:p>
    <w:p w14:paraId="3DA63075" w14:textId="77777777" w:rsidR="003F06DC" w:rsidRPr="003C7943" w:rsidRDefault="003F06DC" w:rsidP="003F06DC">
      <w:pPr>
        <w:pStyle w:val="PlainText"/>
        <w:rPr>
          <w:rStyle w:val="IntenseReference"/>
        </w:rPr>
      </w:pPr>
      <w:r w:rsidRPr="003C7943">
        <w:rPr>
          <w:rStyle w:val="IntenseReference"/>
        </w:rPr>
        <w:t xml:space="preserve">15 0  1  1  1  0   ?  0                                    </w:t>
      </w:r>
    </w:p>
    <w:p w14:paraId="2B9DC109" w14:textId="77777777" w:rsidR="003F06DC" w:rsidRPr="003C7943" w:rsidRDefault="003F06DC" w:rsidP="003F06DC">
      <w:pPr>
        <w:pStyle w:val="PlainText"/>
        <w:rPr>
          <w:rStyle w:val="IntenseReference"/>
        </w:rPr>
      </w:pPr>
      <w:r w:rsidRPr="003C7943">
        <w:rPr>
          <w:rStyle w:val="IntenseReference"/>
        </w:rPr>
        <w:t xml:space="preserve">16 0  1  1  1  1   ?  0                                    </w:t>
      </w:r>
    </w:p>
    <w:p w14:paraId="5E034983" w14:textId="77777777" w:rsidR="003F06DC" w:rsidRPr="003C7943" w:rsidRDefault="003F06DC" w:rsidP="003F06DC">
      <w:pPr>
        <w:pStyle w:val="PlainText"/>
        <w:rPr>
          <w:rStyle w:val="IntenseReference"/>
        </w:rPr>
      </w:pPr>
      <w:r w:rsidRPr="003C7943">
        <w:rPr>
          <w:rStyle w:val="IntenseReference"/>
        </w:rPr>
        <w:t xml:space="preserve">19 1  0  0  1  0   ?  0                                    </w:t>
      </w:r>
    </w:p>
    <w:p w14:paraId="3F281F3A" w14:textId="77777777" w:rsidR="003F06DC" w:rsidRPr="003C7943" w:rsidRDefault="003F06DC" w:rsidP="003F06DC">
      <w:pPr>
        <w:pStyle w:val="PlainText"/>
        <w:rPr>
          <w:rStyle w:val="IntenseReference"/>
        </w:rPr>
      </w:pPr>
      <w:r w:rsidRPr="003C7943">
        <w:rPr>
          <w:rStyle w:val="IntenseReference"/>
        </w:rPr>
        <w:t xml:space="preserve">20 1  0  0  1  1   ?  0                                    </w:t>
      </w:r>
    </w:p>
    <w:p w14:paraId="0142B87C" w14:textId="77777777" w:rsidR="003F06DC" w:rsidRPr="003C7943" w:rsidRDefault="003F06DC" w:rsidP="003F06DC">
      <w:pPr>
        <w:pStyle w:val="PlainText"/>
        <w:rPr>
          <w:rStyle w:val="IntenseReference"/>
        </w:rPr>
      </w:pPr>
      <w:r w:rsidRPr="003C7943">
        <w:rPr>
          <w:rStyle w:val="IntenseReference"/>
        </w:rPr>
        <w:t xml:space="preserve">21 1  0  1  0  0   ?  0                                    </w:t>
      </w:r>
    </w:p>
    <w:p w14:paraId="77AC1A4D" w14:textId="77777777" w:rsidR="003F06DC" w:rsidRPr="003C7943" w:rsidRDefault="003F06DC" w:rsidP="003F06DC">
      <w:pPr>
        <w:pStyle w:val="PlainText"/>
        <w:rPr>
          <w:rStyle w:val="IntenseReference"/>
        </w:rPr>
      </w:pPr>
      <w:r w:rsidRPr="003C7943">
        <w:rPr>
          <w:rStyle w:val="IntenseReference"/>
        </w:rPr>
        <w:t xml:space="preserve">22 1  0  1  0  1   ?  0                                    </w:t>
      </w:r>
    </w:p>
    <w:p w14:paraId="2079F117" w14:textId="77777777" w:rsidR="003F06DC" w:rsidRPr="003C7943" w:rsidRDefault="003F06DC" w:rsidP="003F06DC">
      <w:pPr>
        <w:pStyle w:val="PlainText"/>
        <w:rPr>
          <w:rStyle w:val="IntenseReference"/>
        </w:rPr>
      </w:pPr>
      <w:r w:rsidRPr="003C7943">
        <w:rPr>
          <w:rStyle w:val="IntenseReference"/>
        </w:rPr>
        <w:t xml:space="preserve">23 1  0  1  1  0   ?  0                                    </w:t>
      </w:r>
    </w:p>
    <w:p w14:paraId="0122BAC7" w14:textId="77777777" w:rsidR="003F06DC" w:rsidRPr="003C7943" w:rsidRDefault="003F06DC" w:rsidP="003F06DC">
      <w:pPr>
        <w:pStyle w:val="PlainText"/>
        <w:rPr>
          <w:rStyle w:val="IntenseReference"/>
        </w:rPr>
      </w:pPr>
      <w:r w:rsidRPr="003C7943">
        <w:rPr>
          <w:rStyle w:val="IntenseReference"/>
        </w:rPr>
        <w:t xml:space="preserve">24 1  0  1  1  1   ?  0                                    </w:t>
      </w:r>
    </w:p>
    <w:p w14:paraId="2C641958" w14:textId="77777777" w:rsidR="003F06DC" w:rsidRPr="003C7943" w:rsidRDefault="003F06DC" w:rsidP="003F06DC">
      <w:pPr>
        <w:pStyle w:val="PlainText"/>
        <w:rPr>
          <w:rStyle w:val="IntenseReference"/>
        </w:rPr>
      </w:pPr>
      <w:r w:rsidRPr="003C7943">
        <w:rPr>
          <w:rStyle w:val="IntenseReference"/>
        </w:rPr>
        <w:t xml:space="preserve">26 1  1  0  0  1   ?  0                                    </w:t>
      </w:r>
    </w:p>
    <w:p w14:paraId="172D0F87" w14:textId="77777777" w:rsidR="003F06DC" w:rsidRPr="003C7943" w:rsidRDefault="003F06DC" w:rsidP="003F06DC">
      <w:pPr>
        <w:pStyle w:val="PlainText"/>
        <w:rPr>
          <w:rStyle w:val="IntenseReference"/>
        </w:rPr>
      </w:pPr>
      <w:r w:rsidRPr="003C7943">
        <w:rPr>
          <w:rStyle w:val="IntenseReference"/>
        </w:rPr>
        <w:t xml:space="preserve">28 1  1  0  1  1   ?  0                                    </w:t>
      </w:r>
    </w:p>
    <w:p w14:paraId="36B962C2" w14:textId="77777777" w:rsidR="003F06DC" w:rsidRPr="003C7943" w:rsidRDefault="003F06DC" w:rsidP="003F06DC">
      <w:pPr>
        <w:pStyle w:val="PlainText"/>
        <w:rPr>
          <w:rStyle w:val="IntenseReference"/>
        </w:rPr>
      </w:pPr>
      <w:r w:rsidRPr="003C7943">
        <w:rPr>
          <w:rStyle w:val="IntenseReference"/>
        </w:rPr>
        <w:t xml:space="preserve">30 1  1  1  0  1   ?  0                                    </w:t>
      </w:r>
    </w:p>
    <w:p w14:paraId="010E6ADC" w14:textId="77777777" w:rsidR="003F06DC" w:rsidRPr="003C7943" w:rsidRDefault="003F06DC" w:rsidP="003F06DC">
      <w:pPr>
        <w:pStyle w:val="PlainText"/>
        <w:rPr>
          <w:rStyle w:val="IntenseReference"/>
        </w:rPr>
      </w:pPr>
      <w:r w:rsidRPr="003C7943">
        <w:rPr>
          <w:rStyle w:val="IntenseReference"/>
        </w:rPr>
        <w:t xml:space="preserve">32 1  1  1  1  1   ?  0                                    </w:t>
      </w:r>
    </w:p>
    <w:p w14:paraId="21262289" w14:textId="77777777" w:rsidR="003F06DC" w:rsidRPr="003C7943" w:rsidRDefault="003F06DC" w:rsidP="003F06DC">
      <w:pPr>
        <w:pStyle w:val="PlainText"/>
        <w:rPr>
          <w:rStyle w:val="IntenseReference"/>
        </w:rPr>
      </w:pPr>
      <w:r w:rsidRPr="003C7943">
        <w:rPr>
          <w:rStyle w:val="IntenseReference"/>
        </w:rPr>
        <w:t>-----------------------------------------------------------</w:t>
      </w:r>
    </w:p>
    <w:p w14:paraId="0B306084" w14:textId="33982260" w:rsidR="00401927" w:rsidRPr="003C7943" w:rsidRDefault="003A168D" w:rsidP="007C2AA2">
      <w:pPr>
        <w:pStyle w:val="Heading3"/>
      </w:pPr>
      <w:bookmarkStart w:id="13" w:name="_Toc165615795"/>
      <w:r w:rsidRPr="003C7943">
        <w:lastRenderedPageBreak/>
        <w:t>3.</w:t>
      </w:r>
      <w:r w:rsidR="00345491" w:rsidRPr="003C7943">
        <w:t>2</w:t>
      </w:r>
      <w:r w:rsidRPr="003C7943">
        <w:t xml:space="preserve"> Minimisation of truth table, standard analysis, </w:t>
      </w:r>
      <w:r w:rsidR="00401927" w:rsidRPr="003C7943">
        <w:t>conservative</w:t>
      </w:r>
      <w:r w:rsidRPr="003C7943">
        <w:t xml:space="preserve"> solution: PR</w:t>
      </w:r>
      <w:bookmarkEnd w:id="13"/>
    </w:p>
    <w:p w14:paraId="59F36B03" w14:textId="77777777" w:rsidR="00401927" w:rsidRPr="003C7943" w:rsidRDefault="00401927" w:rsidP="00401927">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Standard Analysis, Conservative Solution: PR</w:t>
      </w:r>
    </w:p>
    <w:p w14:paraId="6A5D41BB" w14:textId="77777777" w:rsidR="00401927" w:rsidRPr="003C7943" w:rsidRDefault="00401927" w:rsidP="00401927">
      <w:pPr>
        <w:pStyle w:val="PlainText"/>
        <w:rPr>
          <w:rStyle w:val="IntenseReference"/>
        </w:rPr>
      </w:pPr>
      <w:r w:rsidRPr="003C7943">
        <w:rPr>
          <w:rStyle w:val="IntenseReference"/>
        </w:rPr>
        <w:t>===================================================================</w:t>
      </w:r>
    </w:p>
    <w:p w14:paraId="16AF9580" w14:textId="77777777" w:rsidR="00401927" w:rsidRPr="003C7943" w:rsidRDefault="00401927" w:rsidP="00401927">
      <w:pPr>
        <w:pStyle w:val="PlainText"/>
        <w:rPr>
          <w:rStyle w:val="IntenseReference"/>
        </w:rPr>
      </w:pPr>
      <w:r w:rsidRPr="003C7943">
        <w:rPr>
          <w:rStyle w:val="IntenseReference"/>
        </w:rPr>
        <w:t xml:space="preserve">                           inclS  PRI  covS  covU       cases      </w:t>
      </w:r>
    </w:p>
    <w:p w14:paraId="69071EEC" w14:textId="77777777" w:rsidR="00401927" w:rsidRPr="003C7943" w:rsidRDefault="00401927" w:rsidP="00401927">
      <w:pPr>
        <w:pStyle w:val="PlainText"/>
        <w:rPr>
          <w:rStyle w:val="IntenseReference"/>
        </w:rPr>
      </w:pPr>
      <w:r w:rsidRPr="003C7943">
        <w:rPr>
          <w:rStyle w:val="IntenseReference"/>
        </w:rPr>
        <w:t>-------------------------------------------------------------------</w:t>
      </w:r>
    </w:p>
    <w:p w14:paraId="513A3241" w14:textId="77777777" w:rsidR="00401927" w:rsidRPr="003C7943" w:rsidRDefault="00401927" w:rsidP="00401927">
      <w:pPr>
        <w:pStyle w:val="PlainText"/>
        <w:rPr>
          <w:rStyle w:val="IntenseReference"/>
        </w:rPr>
      </w:pPr>
      <w:r w:rsidRPr="003C7943">
        <w:rPr>
          <w:rStyle w:val="IntenseReference"/>
        </w:rPr>
        <w:t>IN* WS* MV* ~ EC           0.876 0.842 0.391 0.288 GBR,USA; AUS,CAN</w:t>
      </w:r>
    </w:p>
    <w:p w14:paraId="40A6BE61" w14:textId="77777777" w:rsidR="00401927" w:rsidRPr="003C7943" w:rsidRDefault="00401927" w:rsidP="00401927">
      <w:pPr>
        <w:pStyle w:val="PlainText"/>
        <w:rPr>
          <w:rStyle w:val="IntenseReference"/>
        </w:rPr>
      </w:pPr>
      <w:r w:rsidRPr="003C7943">
        <w:rPr>
          <w:rStyle w:val="IntenseReference"/>
        </w:rPr>
        <w:t xml:space="preserve">IN* ~ WS* ~ TR* ~ MV* ~ EC 0.837 0.620 0.474 0.371   KOR,PRT,ESP   </w:t>
      </w:r>
    </w:p>
    <w:p w14:paraId="57E2761D" w14:textId="77777777" w:rsidR="00401927" w:rsidRPr="003C7943" w:rsidRDefault="00401927" w:rsidP="00401927">
      <w:pPr>
        <w:pStyle w:val="PlainText"/>
        <w:rPr>
          <w:rStyle w:val="IntenseReference"/>
        </w:rPr>
      </w:pPr>
      <w:r w:rsidRPr="003C7943">
        <w:rPr>
          <w:rStyle w:val="IntenseReference"/>
        </w:rPr>
        <w:t xml:space="preserve">Solution                   0.869 0.776 0.762                       </w:t>
      </w:r>
    </w:p>
    <w:p w14:paraId="3BF4CA8E" w14:textId="7C0AB53D" w:rsidR="00401927" w:rsidRPr="003C7943" w:rsidRDefault="00401927" w:rsidP="00401927">
      <w:pPr>
        <w:pStyle w:val="PlainText"/>
        <w:rPr>
          <w:rStyle w:val="IntenseReference"/>
        </w:rPr>
      </w:pPr>
      <w:r w:rsidRPr="003C7943">
        <w:rPr>
          <w:rStyle w:val="IntenseReference"/>
        </w:rPr>
        <w:t>-------------------------------------------------------------------</w:t>
      </w:r>
    </w:p>
    <w:p w14:paraId="00CB7067" w14:textId="77777777" w:rsidR="003A168D" w:rsidRPr="003C7943" w:rsidRDefault="003A168D" w:rsidP="003A168D">
      <w:pPr>
        <w:rPr>
          <w:rFonts w:asciiTheme="minorHAnsi" w:hAnsiTheme="minorHAnsi" w:cstheme="minorHAnsi"/>
        </w:rPr>
      </w:pPr>
    </w:p>
    <w:p w14:paraId="331C7E12" w14:textId="2D0C63FC" w:rsidR="00547C2A" w:rsidRPr="003C7943" w:rsidRDefault="00547C2A" w:rsidP="007C2AA2">
      <w:pPr>
        <w:pStyle w:val="Heading3"/>
      </w:pPr>
      <w:bookmarkStart w:id="14" w:name="_Toc165615796"/>
      <w:r w:rsidRPr="003C7943">
        <w:t>3.</w:t>
      </w:r>
      <w:r w:rsidR="00345491" w:rsidRPr="003C7943">
        <w:t>3</w:t>
      </w:r>
      <w:r w:rsidRPr="003C7943">
        <w:t xml:space="preserve"> Minimisation of truth table, standard analysis, parsimonious solution: PR</w:t>
      </w:r>
      <w:bookmarkEnd w:id="14"/>
    </w:p>
    <w:p w14:paraId="2B442DAE" w14:textId="77777777" w:rsidR="00650966" w:rsidRPr="003C7943" w:rsidRDefault="00650966" w:rsidP="00650966">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Standard Analysis, Parsimonious Solution, Model 1: PR</w:t>
      </w:r>
    </w:p>
    <w:p w14:paraId="71992A19" w14:textId="77777777" w:rsidR="00650966" w:rsidRPr="003C7943" w:rsidRDefault="00650966" w:rsidP="00650966">
      <w:pPr>
        <w:pStyle w:val="PlainText"/>
        <w:rPr>
          <w:rStyle w:val="IntenseReference"/>
        </w:rPr>
      </w:pPr>
      <w:r w:rsidRPr="003C7943">
        <w:rPr>
          <w:rStyle w:val="IntenseReference"/>
        </w:rPr>
        <w:t>===================================================</w:t>
      </w:r>
    </w:p>
    <w:p w14:paraId="1BF102A3" w14:textId="77777777" w:rsidR="00650966" w:rsidRPr="003C7943" w:rsidRDefault="00650966" w:rsidP="00650966">
      <w:pPr>
        <w:pStyle w:val="PlainText"/>
        <w:rPr>
          <w:rStyle w:val="IntenseReference"/>
        </w:rPr>
      </w:pPr>
      <w:r w:rsidRPr="003C7943">
        <w:rPr>
          <w:rStyle w:val="IntenseReference"/>
        </w:rPr>
        <w:t xml:space="preserve">           inclS  PRI  covS  covU       cases      </w:t>
      </w:r>
    </w:p>
    <w:p w14:paraId="07FEDCF1" w14:textId="77777777" w:rsidR="00650966" w:rsidRPr="003C7943" w:rsidRDefault="00650966" w:rsidP="00650966">
      <w:pPr>
        <w:pStyle w:val="PlainText"/>
        <w:rPr>
          <w:rStyle w:val="IntenseReference"/>
        </w:rPr>
      </w:pPr>
      <w:r w:rsidRPr="003C7943">
        <w:rPr>
          <w:rStyle w:val="IntenseReference"/>
        </w:rPr>
        <w:t>---------------------------------------------------</w:t>
      </w:r>
    </w:p>
    <w:p w14:paraId="576EC617" w14:textId="77777777" w:rsidR="00650966" w:rsidRPr="003C7943" w:rsidRDefault="00650966" w:rsidP="00650966">
      <w:pPr>
        <w:pStyle w:val="PlainText"/>
        <w:rPr>
          <w:rStyle w:val="IntenseReference"/>
        </w:rPr>
      </w:pPr>
      <w:r w:rsidRPr="003C7943">
        <w:rPr>
          <w:rStyle w:val="IntenseReference"/>
        </w:rPr>
        <w:t>IN* MV     0.860 0.812 0.461 0.005 GBR,USA; AUS,CAN</w:t>
      </w:r>
    </w:p>
    <w:p w14:paraId="4FB25791" w14:textId="77777777" w:rsidR="00650966" w:rsidRPr="003C7943" w:rsidRDefault="00650966" w:rsidP="00650966">
      <w:pPr>
        <w:pStyle w:val="PlainText"/>
        <w:rPr>
          <w:rStyle w:val="IntenseReference"/>
        </w:rPr>
      </w:pPr>
      <w:r w:rsidRPr="003C7943">
        <w:rPr>
          <w:rStyle w:val="IntenseReference"/>
        </w:rPr>
        <w:t xml:space="preserve">~ WS* ~ EC 0.677 0.437 0.591 0.379   KOR,PRT,ESP   </w:t>
      </w:r>
    </w:p>
    <w:p w14:paraId="07D62F25" w14:textId="54956FD8" w:rsidR="00650966" w:rsidRPr="003C7943" w:rsidRDefault="00650966" w:rsidP="00650966">
      <w:pPr>
        <w:pStyle w:val="PlainText"/>
        <w:rPr>
          <w:rStyle w:val="IntenseReference"/>
        </w:rPr>
      </w:pPr>
      <w:r w:rsidRPr="003C7943">
        <w:rPr>
          <w:rStyle w:val="IntenseReference"/>
        </w:rPr>
        <w:t xml:space="preserve">Solution   </w:t>
      </w:r>
      <w:r w:rsidR="009102C2" w:rsidRPr="003C7943">
        <w:rPr>
          <w:rStyle w:val="IntenseReference"/>
        </w:rPr>
        <w:t>0.728 0.586 0.849</w:t>
      </w:r>
    </w:p>
    <w:p w14:paraId="7E303E0F" w14:textId="40310EF9" w:rsidR="00650966" w:rsidRPr="003C7943" w:rsidRDefault="00650966" w:rsidP="00650966">
      <w:pPr>
        <w:pStyle w:val="PlainText"/>
        <w:rPr>
          <w:rStyle w:val="IntenseReference"/>
        </w:rPr>
      </w:pPr>
      <w:r w:rsidRPr="003C7943">
        <w:rPr>
          <w:rStyle w:val="IntenseReference"/>
        </w:rPr>
        <w:t>---------------------------------------------------</w:t>
      </w:r>
    </w:p>
    <w:p w14:paraId="2C845AE1" w14:textId="77777777" w:rsidR="00650966" w:rsidRPr="003C7943" w:rsidRDefault="00650966" w:rsidP="00650966">
      <w:pPr>
        <w:pStyle w:val="PlainText"/>
        <w:rPr>
          <w:rFonts w:asciiTheme="minorHAnsi" w:hAnsiTheme="minorHAnsi" w:cstheme="minorHAnsi"/>
          <w:sz w:val="24"/>
          <w:szCs w:val="24"/>
        </w:rPr>
      </w:pPr>
    </w:p>
    <w:p w14:paraId="6C9F4599" w14:textId="77777777" w:rsidR="00650966" w:rsidRPr="003C7943" w:rsidRDefault="00650966" w:rsidP="00650966">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Standard Analysis, Parsimonious Solution, Model 2: PR</w:t>
      </w:r>
    </w:p>
    <w:p w14:paraId="353DF2F2" w14:textId="77777777" w:rsidR="00650966" w:rsidRPr="003C7943" w:rsidRDefault="00650966" w:rsidP="00650966">
      <w:pPr>
        <w:pStyle w:val="PlainText"/>
        <w:rPr>
          <w:rStyle w:val="IntenseReference"/>
        </w:rPr>
      </w:pPr>
      <w:r w:rsidRPr="003C7943">
        <w:rPr>
          <w:rStyle w:val="IntenseReference"/>
        </w:rPr>
        <w:t>===================================================</w:t>
      </w:r>
    </w:p>
    <w:p w14:paraId="249E0B34" w14:textId="77777777" w:rsidR="00650966" w:rsidRPr="003C7943" w:rsidRDefault="00650966" w:rsidP="00650966">
      <w:pPr>
        <w:pStyle w:val="PlainText"/>
        <w:rPr>
          <w:rStyle w:val="IntenseReference"/>
        </w:rPr>
      </w:pPr>
      <w:r w:rsidRPr="003C7943">
        <w:rPr>
          <w:rStyle w:val="IntenseReference"/>
        </w:rPr>
        <w:t xml:space="preserve">           inclS  PRI  covS  covU       cases      </w:t>
      </w:r>
    </w:p>
    <w:p w14:paraId="5E2082D6" w14:textId="77777777" w:rsidR="00650966" w:rsidRPr="003C7943" w:rsidRDefault="00650966" w:rsidP="00650966">
      <w:pPr>
        <w:pStyle w:val="PlainText"/>
        <w:rPr>
          <w:rStyle w:val="IntenseReference"/>
        </w:rPr>
      </w:pPr>
      <w:r w:rsidRPr="003C7943">
        <w:rPr>
          <w:rStyle w:val="IntenseReference"/>
        </w:rPr>
        <w:t>---------------------------------------------------</w:t>
      </w:r>
    </w:p>
    <w:p w14:paraId="20482762" w14:textId="77777777" w:rsidR="00650966" w:rsidRPr="003C7943" w:rsidRDefault="00650966" w:rsidP="00650966">
      <w:pPr>
        <w:pStyle w:val="PlainText"/>
        <w:rPr>
          <w:rStyle w:val="IntenseReference"/>
        </w:rPr>
      </w:pPr>
      <w:r w:rsidRPr="003C7943">
        <w:rPr>
          <w:rStyle w:val="IntenseReference"/>
        </w:rPr>
        <w:t xml:space="preserve">~ WS* ~ EC 0.677 0.437 0.591 0.379   KOR,PRT,ESP   </w:t>
      </w:r>
    </w:p>
    <w:p w14:paraId="0B1B93B3" w14:textId="77777777" w:rsidR="00650966" w:rsidRPr="003C7943" w:rsidRDefault="00650966" w:rsidP="00650966">
      <w:pPr>
        <w:pStyle w:val="PlainText"/>
        <w:rPr>
          <w:rStyle w:val="IntenseReference"/>
        </w:rPr>
      </w:pPr>
      <w:r w:rsidRPr="003C7943">
        <w:rPr>
          <w:rStyle w:val="IntenseReference"/>
        </w:rPr>
        <w:t>WS* MV     0.864 0.826 0.396   0   GBR,USA; AUS,CAN</w:t>
      </w:r>
    </w:p>
    <w:p w14:paraId="3BFDFD3D" w14:textId="20AB31BD" w:rsidR="00650966" w:rsidRPr="003C7943" w:rsidRDefault="00650966" w:rsidP="00650966">
      <w:pPr>
        <w:pStyle w:val="PlainText"/>
        <w:rPr>
          <w:rStyle w:val="IntenseReference"/>
        </w:rPr>
      </w:pPr>
      <w:r w:rsidRPr="003C7943">
        <w:rPr>
          <w:rStyle w:val="IntenseReference"/>
        </w:rPr>
        <w:t xml:space="preserve">Solution   </w:t>
      </w:r>
      <w:r w:rsidR="009102C2" w:rsidRPr="003C7943">
        <w:rPr>
          <w:rStyle w:val="IntenseReference"/>
        </w:rPr>
        <w:t>0.725 0.574 0.821</w:t>
      </w:r>
    </w:p>
    <w:p w14:paraId="168E2133" w14:textId="41D7F014" w:rsidR="00650966" w:rsidRPr="003C7943" w:rsidRDefault="00650966" w:rsidP="00650966">
      <w:pPr>
        <w:pStyle w:val="PlainText"/>
        <w:rPr>
          <w:rStyle w:val="IntenseReference"/>
        </w:rPr>
      </w:pPr>
      <w:r w:rsidRPr="003C7943">
        <w:rPr>
          <w:rStyle w:val="IntenseReference"/>
        </w:rPr>
        <w:t>---------------------------------------------------</w:t>
      </w:r>
    </w:p>
    <w:p w14:paraId="54F51223" w14:textId="77777777" w:rsidR="00650966" w:rsidRPr="003C7943" w:rsidRDefault="00650966" w:rsidP="00650966">
      <w:pPr>
        <w:pStyle w:val="PlainText"/>
        <w:rPr>
          <w:rStyle w:val="SubtleEmphasis"/>
          <w:rFonts w:asciiTheme="minorHAnsi" w:hAnsiTheme="minorHAnsi" w:cstheme="minorHAnsi"/>
          <w:sz w:val="20"/>
          <w:szCs w:val="20"/>
        </w:rPr>
      </w:pPr>
    </w:p>
    <w:p w14:paraId="58C5ADCB" w14:textId="77777777" w:rsidR="00650966" w:rsidRPr="003C7943" w:rsidRDefault="00650966" w:rsidP="00650966">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Standard Analysis, Parsimonious Solution, Model 3: PR</w:t>
      </w:r>
    </w:p>
    <w:p w14:paraId="32A91FDC" w14:textId="77777777" w:rsidR="00650966" w:rsidRPr="003C7943" w:rsidRDefault="00650966" w:rsidP="00650966">
      <w:pPr>
        <w:pStyle w:val="PlainText"/>
        <w:rPr>
          <w:rStyle w:val="IntenseReference"/>
        </w:rPr>
      </w:pPr>
      <w:r w:rsidRPr="003C7943">
        <w:rPr>
          <w:rStyle w:val="IntenseReference"/>
        </w:rPr>
        <w:t>===================================================</w:t>
      </w:r>
    </w:p>
    <w:p w14:paraId="1D380FF8" w14:textId="77777777" w:rsidR="00650966" w:rsidRPr="003C7943" w:rsidRDefault="00650966" w:rsidP="00650966">
      <w:pPr>
        <w:pStyle w:val="PlainText"/>
        <w:rPr>
          <w:rStyle w:val="IntenseReference"/>
        </w:rPr>
      </w:pPr>
      <w:r w:rsidRPr="003C7943">
        <w:rPr>
          <w:rStyle w:val="IntenseReference"/>
        </w:rPr>
        <w:t xml:space="preserve">           inclS  PRI  covS  covU       cases      </w:t>
      </w:r>
    </w:p>
    <w:p w14:paraId="0AC956CB" w14:textId="77777777" w:rsidR="00650966" w:rsidRPr="003C7943" w:rsidRDefault="00650966" w:rsidP="00650966">
      <w:pPr>
        <w:pStyle w:val="PlainText"/>
        <w:rPr>
          <w:rStyle w:val="IntenseReference"/>
        </w:rPr>
      </w:pPr>
      <w:r w:rsidRPr="003C7943">
        <w:rPr>
          <w:rStyle w:val="IntenseReference"/>
        </w:rPr>
        <w:t>---------------------------------------------------</w:t>
      </w:r>
    </w:p>
    <w:p w14:paraId="691357FA" w14:textId="77777777" w:rsidR="00650966" w:rsidRPr="003C7943" w:rsidRDefault="00650966" w:rsidP="00650966">
      <w:pPr>
        <w:pStyle w:val="PlainText"/>
        <w:rPr>
          <w:rStyle w:val="IntenseReference"/>
        </w:rPr>
      </w:pPr>
      <w:r w:rsidRPr="003C7943">
        <w:rPr>
          <w:rStyle w:val="IntenseReference"/>
        </w:rPr>
        <w:t xml:space="preserve">~ WS* ~ EC 0.677 0.437 0.591 0.379   KOR,PRT,ESP   </w:t>
      </w:r>
    </w:p>
    <w:p w14:paraId="2622EE6F" w14:textId="77777777" w:rsidR="00650966" w:rsidRPr="003C7943" w:rsidRDefault="00650966" w:rsidP="00650966">
      <w:pPr>
        <w:pStyle w:val="PlainText"/>
        <w:rPr>
          <w:rStyle w:val="IntenseReference"/>
        </w:rPr>
      </w:pPr>
      <w:r w:rsidRPr="003C7943">
        <w:rPr>
          <w:rStyle w:val="IntenseReference"/>
        </w:rPr>
        <w:t>MV* ~ EC   0.848 0.794 0.469 0.008 GBR,USA; AUS,CAN</w:t>
      </w:r>
    </w:p>
    <w:p w14:paraId="2521DF49" w14:textId="4E4CF75E" w:rsidR="00650966" w:rsidRPr="003C7943" w:rsidRDefault="00650966" w:rsidP="00650966">
      <w:pPr>
        <w:pStyle w:val="PlainText"/>
        <w:rPr>
          <w:rStyle w:val="IntenseReference"/>
        </w:rPr>
      </w:pPr>
      <w:r w:rsidRPr="003C7943">
        <w:rPr>
          <w:rStyle w:val="IntenseReference"/>
        </w:rPr>
        <w:t xml:space="preserve">Solution   </w:t>
      </w:r>
      <w:r w:rsidR="009102C2" w:rsidRPr="003C7943">
        <w:rPr>
          <w:rStyle w:val="IntenseReference"/>
        </w:rPr>
        <w:t>0.734 0.592 0.847</w:t>
      </w:r>
    </w:p>
    <w:p w14:paraId="1F7FA786" w14:textId="77777777" w:rsidR="00650966" w:rsidRPr="003C7943" w:rsidRDefault="00650966" w:rsidP="00650966">
      <w:pPr>
        <w:pStyle w:val="PlainText"/>
        <w:rPr>
          <w:rStyle w:val="IntenseReference"/>
        </w:rPr>
      </w:pPr>
      <w:r w:rsidRPr="003C7943">
        <w:rPr>
          <w:rStyle w:val="IntenseReference"/>
        </w:rPr>
        <w:t>---------------------------------------------------</w:t>
      </w:r>
    </w:p>
    <w:p w14:paraId="7F4A7566" w14:textId="77777777" w:rsidR="00650966" w:rsidRPr="003C7943" w:rsidRDefault="00650966" w:rsidP="00650966">
      <w:pPr>
        <w:pStyle w:val="PlainText"/>
        <w:rPr>
          <w:rFonts w:asciiTheme="minorHAnsi" w:hAnsiTheme="minorHAnsi" w:cstheme="minorHAnsi"/>
          <w:sz w:val="24"/>
          <w:szCs w:val="24"/>
        </w:rPr>
      </w:pPr>
    </w:p>
    <w:p w14:paraId="27DB9FD6" w14:textId="0185B2D9" w:rsidR="00650966" w:rsidRPr="003C7943" w:rsidRDefault="00650966" w:rsidP="007C2AA2">
      <w:pPr>
        <w:pStyle w:val="Heading3"/>
      </w:pPr>
      <w:bookmarkStart w:id="15" w:name="_Toc165615797"/>
      <w:r w:rsidRPr="003C7943">
        <w:t>3.4 Minimisation of truth table, standard analysis, intermediate solution: PR</w:t>
      </w:r>
      <w:bookmarkEnd w:id="15"/>
    </w:p>
    <w:p w14:paraId="7AD35E72" w14:textId="77777777" w:rsidR="00DA0A3B" w:rsidRPr="003C7943" w:rsidRDefault="00DA0A3B" w:rsidP="00DA0A3B">
      <w:pPr>
        <w:pStyle w:val="PlainText"/>
        <w:rPr>
          <w:rFonts w:asciiTheme="minorHAnsi" w:hAnsiTheme="minorHAnsi" w:cstheme="minorHAnsi"/>
        </w:rPr>
      </w:pPr>
    </w:p>
    <w:p w14:paraId="19DB2AAF" w14:textId="77777777" w:rsidR="00DA0A3B" w:rsidRPr="003C7943" w:rsidRDefault="00DA0A3B" w:rsidP="00DA0A3B">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Standard Analysis, Intermediate Solution: PR</w:t>
      </w:r>
    </w:p>
    <w:p w14:paraId="08014B60" w14:textId="77777777" w:rsidR="00DA0A3B" w:rsidRPr="003C7943" w:rsidRDefault="00DA0A3B" w:rsidP="00DA0A3B">
      <w:pPr>
        <w:pStyle w:val="PlainText"/>
        <w:rPr>
          <w:rStyle w:val="IntenseReference"/>
        </w:rPr>
      </w:pPr>
      <w:r w:rsidRPr="003C7943">
        <w:rPr>
          <w:rStyle w:val="IntenseReference"/>
        </w:rPr>
        <w:t>=============================================================</w:t>
      </w:r>
    </w:p>
    <w:p w14:paraId="34B56683" w14:textId="77777777" w:rsidR="00DA0A3B" w:rsidRPr="003C7943" w:rsidRDefault="00DA0A3B" w:rsidP="00DA0A3B">
      <w:pPr>
        <w:pStyle w:val="PlainText"/>
        <w:rPr>
          <w:rStyle w:val="IntenseReference"/>
        </w:rPr>
      </w:pPr>
      <w:r w:rsidRPr="003C7943">
        <w:rPr>
          <w:rStyle w:val="IntenseReference"/>
        </w:rPr>
        <w:t xml:space="preserve">                     inclS  PRI  covS  covU       cases      </w:t>
      </w:r>
    </w:p>
    <w:p w14:paraId="2E2A71C1" w14:textId="77777777" w:rsidR="00DA0A3B" w:rsidRPr="003C7943" w:rsidRDefault="00DA0A3B" w:rsidP="00DA0A3B">
      <w:pPr>
        <w:pStyle w:val="PlainText"/>
        <w:rPr>
          <w:rStyle w:val="IntenseReference"/>
        </w:rPr>
      </w:pPr>
      <w:r w:rsidRPr="003C7943">
        <w:rPr>
          <w:rStyle w:val="IntenseReference"/>
        </w:rPr>
        <w:t>-------------------------------------------------------------</w:t>
      </w:r>
    </w:p>
    <w:p w14:paraId="2D5ABB80" w14:textId="77777777" w:rsidR="00DA0A3B" w:rsidRPr="003C7943" w:rsidRDefault="00DA0A3B" w:rsidP="00DA0A3B">
      <w:pPr>
        <w:pStyle w:val="PlainText"/>
        <w:rPr>
          <w:rStyle w:val="IntenseReference"/>
        </w:rPr>
      </w:pPr>
      <w:r w:rsidRPr="003C7943">
        <w:rPr>
          <w:rStyle w:val="IntenseReference"/>
        </w:rPr>
        <w:t xml:space="preserve">IN* ~ WS* ~ TR* ~ EC 0.849 0.666 0.521 0.371   KOR,PRT,ESP   </w:t>
      </w:r>
    </w:p>
    <w:p w14:paraId="0CD7F4CB" w14:textId="77777777" w:rsidR="00DA0A3B" w:rsidRPr="003C7943" w:rsidRDefault="00DA0A3B" w:rsidP="00DA0A3B">
      <w:pPr>
        <w:pStyle w:val="PlainText"/>
        <w:rPr>
          <w:rStyle w:val="IntenseReference"/>
        </w:rPr>
      </w:pPr>
      <w:r w:rsidRPr="003C7943">
        <w:rPr>
          <w:rStyle w:val="IntenseReference"/>
        </w:rPr>
        <w:t>IN* WS* MV* ~ EC     0.876 0.842 0.391 0.242 GBR,USA; AUS,CAN</w:t>
      </w:r>
    </w:p>
    <w:p w14:paraId="53D6DAAC" w14:textId="77777777" w:rsidR="00DA0A3B" w:rsidRPr="003C7943" w:rsidRDefault="00DA0A3B" w:rsidP="00DA0A3B">
      <w:pPr>
        <w:pStyle w:val="PlainText"/>
        <w:rPr>
          <w:rStyle w:val="IntenseReference"/>
        </w:rPr>
      </w:pPr>
      <w:r w:rsidRPr="003C7943">
        <w:rPr>
          <w:rStyle w:val="IntenseReference"/>
        </w:rPr>
        <w:t xml:space="preserve">Solution             0.869 0.776 0.762                       </w:t>
      </w:r>
    </w:p>
    <w:p w14:paraId="748FEAE6" w14:textId="77777777" w:rsidR="00DA0A3B" w:rsidRPr="003C7943" w:rsidRDefault="00DA0A3B" w:rsidP="00DA0A3B">
      <w:pPr>
        <w:pStyle w:val="PlainText"/>
        <w:rPr>
          <w:rStyle w:val="IntenseReference"/>
        </w:rPr>
      </w:pPr>
      <w:r w:rsidRPr="003C7943">
        <w:rPr>
          <w:rStyle w:val="IntenseReference"/>
        </w:rPr>
        <w:t>-------------------------------------------------------------</w:t>
      </w:r>
    </w:p>
    <w:p w14:paraId="7A4723C2" w14:textId="77777777" w:rsidR="00F104A2" w:rsidRPr="003C7943" w:rsidRDefault="00F104A2" w:rsidP="00BE1158">
      <w:pPr>
        <w:rPr>
          <w:rFonts w:asciiTheme="minorHAnsi" w:hAnsiTheme="minorHAnsi" w:cstheme="minorHAnsi"/>
        </w:rPr>
      </w:pPr>
    </w:p>
    <w:p w14:paraId="4B7D2B07" w14:textId="1208B882" w:rsidR="00F104A2" w:rsidRPr="003C7943" w:rsidRDefault="00F104A2" w:rsidP="007C2AA2">
      <w:pPr>
        <w:pStyle w:val="Heading3"/>
      </w:pPr>
      <w:bookmarkStart w:id="16" w:name="_Toc165615798"/>
      <w:r w:rsidRPr="003C7943">
        <w:t>3.5 Commentary on standard analysis</w:t>
      </w:r>
      <w:bookmarkEnd w:id="16"/>
    </w:p>
    <w:p w14:paraId="551FB3EC" w14:textId="77777777" w:rsidR="00E437C1" w:rsidRPr="003C7943" w:rsidRDefault="00E437C1" w:rsidP="00E437C1">
      <w:pPr>
        <w:rPr>
          <w:rFonts w:asciiTheme="minorHAnsi" w:hAnsiTheme="minorHAnsi" w:cstheme="minorHAnsi"/>
        </w:rPr>
      </w:pPr>
      <w:r>
        <w:rPr>
          <w:rFonts w:asciiTheme="minorHAnsi" w:hAnsiTheme="minorHAnsi" w:cstheme="minorHAnsi"/>
        </w:rPr>
        <w:t xml:space="preserve">Standard analysis </w:t>
      </w:r>
      <w:r w:rsidRPr="003C7943">
        <w:rPr>
          <w:rFonts w:asciiTheme="minorHAnsi" w:hAnsiTheme="minorHAnsi" w:cstheme="minorHAnsi"/>
        </w:rPr>
        <w:t>is presented for completeness but</w:t>
      </w:r>
      <w:r>
        <w:rPr>
          <w:rFonts w:asciiTheme="minorHAnsi" w:hAnsiTheme="minorHAnsi" w:cstheme="minorHAnsi"/>
        </w:rPr>
        <w:t xml:space="preserve"> </w:t>
      </w:r>
      <w:r w:rsidRPr="003C7943">
        <w:rPr>
          <w:rFonts w:asciiTheme="minorHAnsi" w:hAnsiTheme="minorHAnsi" w:cstheme="minorHAnsi"/>
        </w:rPr>
        <w:t xml:space="preserve">we use </w:t>
      </w:r>
      <w:r>
        <w:rPr>
          <w:rFonts w:asciiTheme="minorHAnsi" w:hAnsiTheme="minorHAnsi" w:cstheme="minorHAnsi"/>
        </w:rPr>
        <w:t>it merely</w:t>
      </w:r>
      <w:r w:rsidRPr="003C7943">
        <w:rPr>
          <w:rFonts w:asciiTheme="minorHAnsi" w:hAnsiTheme="minorHAnsi" w:cstheme="minorHAnsi"/>
        </w:rPr>
        <w:t xml:space="preserve"> as step towards the enhanced standard analysis we report in the paper. </w:t>
      </w:r>
    </w:p>
    <w:p w14:paraId="7155AC20" w14:textId="77777777" w:rsidR="009C3DF5" w:rsidRPr="003C7943" w:rsidRDefault="009C3DF5" w:rsidP="00BE1158">
      <w:pPr>
        <w:rPr>
          <w:rFonts w:asciiTheme="minorHAnsi" w:hAnsiTheme="minorHAnsi" w:cstheme="minorHAnsi"/>
        </w:rPr>
      </w:pPr>
    </w:p>
    <w:p w14:paraId="54F81139" w14:textId="081F7A74" w:rsidR="00D41DC2" w:rsidRPr="003C7943" w:rsidRDefault="00D41DC2" w:rsidP="007C2AA2">
      <w:pPr>
        <w:pStyle w:val="Heading3"/>
      </w:pPr>
      <w:bookmarkStart w:id="17" w:name="_Toc165615799"/>
      <w:r w:rsidRPr="003C7943">
        <w:t>3.</w:t>
      </w:r>
      <w:r w:rsidR="006B3356" w:rsidRPr="003C7943">
        <w:t>6</w:t>
      </w:r>
      <w:r w:rsidRPr="003C7943">
        <w:t xml:space="preserve"> Enhanced standard analysis, intermediate solution</w:t>
      </w:r>
      <w:r w:rsidR="00715AF7" w:rsidRPr="003C7943">
        <w:t xml:space="preserve"> </w:t>
      </w:r>
      <w:r w:rsidR="009C3DF5" w:rsidRPr="003C7943">
        <w:t>–</w:t>
      </w:r>
      <w:r w:rsidR="00715AF7" w:rsidRPr="003C7943">
        <w:t xml:space="preserve"> introduction</w:t>
      </w:r>
      <w:r w:rsidR="009C3DF5" w:rsidRPr="003C7943">
        <w:t xml:space="preserve"> (PR)</w:t>
      </w:r>
      <w:bookmarkEnd w:id="17"/>
    </w:p>
    <w:p w14:paraId="4F53459D" w14:textId="1734BE99" w:rsidR="00D41DC2" w:rsidRPr="003C7943" w:rsidRDefault="00D41DC2" w:rsidP="00D41DC2">
      <w:pPr>
        <w:rPr>
          <w:rFonts w:asciiTheme="minorHAnsi" w:hAnsiTheme="minorHAnsi" w:cstheme="minorHAnsi"/>
        </w:rPr>
      </w:pPr>
      <w:r w:rsidRPr="003C7943">
        <w:rPr>
          <w:rFonts w:asciiTheme="minorHAnsi" w:hAnsiTheme="minorHAnsi" w:cstheme="minorHAnsi"/>
        </w:rPr>
        <w:t xml:space="preserve">ESA intermediate solutions requires identify all untenable assumptions: </w:t>
      </w:r>
    </w:p>
    <w:p w14:paraId="48A26596" w14:textId="0E93FF46" w:rsidR="00D41DC2" w:rsidRPr="003C7943" w:rsidRDefault="00D41DC2" w:rsidP="00D41DC2">
      <w:pPr>
        <w:pStyle w:val="ListParagraph"/>
        <w:numPr>
          <w:ilvl w:val="0"/>
          <w:numId w:val="5"/>
        </w:numPr>
        <w:rPr>
          <w:rFonts w:asciiTheme="minorHAnsi" w:hAnsiTheme="minorHAnsi" w:cstheme="minorHAnsi"/>
        </w:rPr>
      </w:pPr>
      <w:r w:rsidRPr="003C7943">
        <w:rPr>
          <w:rFonts w:asciiTheme="minorHAnsi" w:hAnsiTheme="minorHAnsi" w:cstheme="minorHAnsi"/>
        </w:rPr>
        <w:t>contradictory simplifying assumptions (CSA)</w:t>
      </w:r>
    </w:p>
    <w:p w14:paraId="5EB4C7C4" w14:textId="2FD1D217" w:rsidR="003C7943" w:rsidRPr="003C7943" w:rsidRDefault="003C7943" w:rsidP="003C7943">
      <w:pPr>
        <w:pStyle w:val="ListParagraph"/>
        <w:numPr>
          <w:ilvl w:val="1"/>
          <w:numId w:val="5"/>
        </w:numPr>
        <w:rPr>
          <w:rFonts w:asciiTheme="minorHAnsi" w:hAnsiTheme="minorHAnsi" w:cstheme="minorHAnsi"/>
        </w:rPr>
      </w:pPr>
      <w:r w:rsidRPr="003C7943">
        <w:rPr>
          <w:rFonts w:asciiTheme="minorHAnsi" w:hAnsiTheme="minorHAnsi" w:cstheme="minorHAnsi"/>
        </w:rPr>
        <w:t>CSA identifies rows "20" "24" "28" "32"</w:t>
      </w:r>
    </w:p>
    <w:p w14:paraId="19200542" w14:textId="471C59B4" w:rsidR="00D41DC2" w:rsidRPr="003C7943" w:rsidRDefault="00D41DC2" w:rsidP="00D41DC2">
      <w:pPr>
        <w:pStyle w:val="ListParagraph"/>
        <w:numPr>
          <w:ilvl w:val="0"/>
          <w:numId w:val="5"/>
        </w:numPr>
        <w:rPr>
          <w:rFonts w:asciiTheme="minorHAnsi" w:hAnsiTheme="minorHAnsi" w:cstheme="minorHAnsi"/>
        </w:rPr>
      </w:pPr>
      <w:r w:rsidRPr="003C7943">
        <w:rPr>
          <w:rFonts w:asciiTheme="minorHAnsi" w:hAnsiTheme="minorHAnsi" w:cstheme="minorHAnsi"/>
        </w:rPr>
        <w:t>contradicting necessity claims</w:t>
      </w:r>
    </w:p>
    <w:p w14:paraId="25AA266F" w14:textId="01665C71" w:rsidR="003C7943" w:rsidRPr="003C7943" w:rsidRDefault="003C7943" w:rsidP="003C7943">
      <w:pPr>
        <w:pStyle w:val="ListParagraph"/>
        <w:numPr>
          <w:ilvl w:val="1"/>
          <w:numId w:val="5"/>
        </w:numPr>
        <w:rPr>
          <w:rFonts w:asciiTheme="minorHAnsi" w:hAnsiTheme="minorHAnsi" w:cstheme="minorHAnsi"/>
        </w:rPr>
      </w:pPr>
      <w:r w:rsidRPr="003C7943">
        <w:rPr>
          <w:rFonts w:asciiTheme="minorHAnsi" w:hAnsiTheme="minorHAnsi" w:cstheme="minorHAnsi"/>
        </w:rPr>
        <w:t xml:space="preserve">We assume ~EC necessary for PR </w:t>
      </w:r>
    </w:p>
    <w:p w14:paraId="0C8C103A" w14:textId="4EF51A24" w:rsidR="00F104A2" w:rsidRPr="003C7943" w:rsidRDefault="00D41DC2" w:rsidP="00D41DC2">
      <w:pPr>
        <w:pStyle w:val="ListParagraph"/>
        <w:numPr>
          <w:ilvl w:val="0"/>
          <w:numId w:val="5"/>
        </w:numPr>
        <w:rPr>
          <w:rFonts w:asciiTheme="minorHAnsi" w:hAnsiTheme="minorHAnsi" w:cstheme="minorHAnsi"/>
        </w:rPr>
      </w:pPr>
      <w:r w:rsidRPr="003C7943">
        <w:rPr>
          <w:rFonts w:asciiTheme="minorHAnsi" w:hAnsiTheme="minorHAnsi" w:cstheme="minorHAnsi"/>
        </w:rPr>
        <w:t>assumptions on impossible remainders</w:t>
      </w:r>
    </w:p>
    <w:p w14:paraId="2BF8AEAC" w14:textId="77777777" w:rsidR="003C7943" w:rsidRPr="003C7943" w:rsidRDefault="003C7943" w:rsidP="003C7943">
      <w:pPr>
        <w:pStyle w:val="ListParagraph"/>
        <w:rPr>
          <w:rFonts w:asciiTheme="minorHAnsi" w:hAnsiTheme="minorHAnsi" w:cstheme="minorHAnsi"/>
        </w:rPr>
      </w:pPr>
    </w:p>
    <w:p w14:paraId="4F120158" w14:textId="1743152F" w:rsidR="00F104A2" w:rsidRPr="003C7943" w:rsidRDefault="00D41DC2" w:rsidP="00BE1158">
      <w:pPr>
        <w:rPr>
          <w:rFonts w:asciiTheme="minorHAnsi" w:hAnsiTheme="minorHAnsi" w:cstheme="minorHAnsi"/>
        </w:rPr>
      </w:pPr>
      <w:r w:rsidRPr="003C7943">
        <w:rPr>
          <w:rFonts w:asciiTheme="minorHAnsi" w:hAnsiTheme="minorHAnsi" w:cstheme="minorHAnsi"/>
        </w:rPr>
        <w:t>And intermediate solution requires state theoretical expectations of direction.</w:t>
      </w:r>
    </w:p>
    <w:p w14:paraId="1F9AB5F8" w14:textId="77777777" w:rsidR="003C7943" w:rsidRPr="003C7943" w:rsidRDefault="00C971DB" w:rsidP="003C7943">
      <w:pPr>
        <w:pStyle w:val="ListParagraph"/>
        <w:numPr>
          <w:ilvl w:val="0"/>
          <w:numId w:val="28"/>
        </w:numPr>
        <w:rPr>
          <w:rFonts w:asciiTheme="minorHAnsi" w:hAnsiTheme="minorHAnsi" w:cstheme="minorHAnsi"/>
        </w:rPr>
      </w:pPr>
      <w:r w:rsidRPr="003C7943">
        <w:rPr>
          <w:rFonts w:asciiTheme="minorHAnsi" w:hAnsiTheme="minorHAnsi" w:cstheme="minorHAnsi"/>
        </w:rPr>
        <w:t xml:space="preserve">Theoretical </w:t>
      </w:r>
      <w:r w:rsidR="00757A95" w:rsidRPr="003C7943">
        <w:rPr>
          <w:rFonts w:asciiTheme="minorHAnsi" w:hAnsiTheme="minorHAnsi" w:cstheme="minorHAnsi"/>
        </w:rPr>
        <w:t>expectations</w:t>
      </w:r>
      <w:r w:rsidRPr="003C7943">
        <w:rPr>
          <w:rFonts w:asciiTheme="minorHAnsi" w:hAnsiTheme="minorHAnsi" w:cstheme="minorHAnsi"/>
        </w:rPr>
        <w:t xml:space="preserve"> of direction</w:t>
      </w:r>
      <w:r w:rsidR="00757A95" w:rsidRPr="003C7943">
        <w:rPr>
          <w:rFonts w:asciiTheme="minorHAnsi" w:hAnsiTheme="minorHAnsi" w:cstheme="minorHAnsi"/>
        </w:rPr>
        <w:t xml:space="preserve"> f</w:t>
      </w:r>
      <w:r w:rsidRPr="003C7943">
        <w:rPr>
          <w:rFonts w:asciiTheme="minorHAnsi" w:hAnsiTheme="minorHAnsi" w:cstheme="minorHAnsi"/>
        </w:rPr>
        <w:t xml:space="preserve">or PR: </w:t>
      </w:r>
    </w:p>
    <w:p w14:paraId="76808144" w14:textId="4651D246" w:rsidR="003C7943" w:rsidRPr="003C7943" w:rsidRDefault="00C971DB" w:rsidP="003C7943">
      <w:pPr>
        <w:pStyle w:val="ListParagraph"/>
        <w:numPr>
          <w:ilvl w:val="1"/>
          <w:numId w:val="28"/>
        </w:numPr>
        <w:rPr>
          <w:rFonts w:asciiTheme="minorHAnsi" w:hAnsiTheme="minorHAnsi" w:cstheme="minorHAnsi"/>
        </w:rPr>
      </w:pPr>
      <w:r w:rsidRPr="003C7943">
        <w:rPr>
          <w:rFonts w:asciiTheme="minorHAnsi" w:hAnsiTheme="minorHAnsi" w:cstheme="minorHAnsi"/>
        </w:rPr>
        <w:t>IN</w:t>
      </w:r>
      <w:r w:rsidR="003C7943" w:rsidRPr="003C7943">
        <w:rPr>
          <w:rFonts w:asciiTheme="minorHAnsi" w:hAnsiTheme="minorHAnsi" w:cstheme="minorHAnsi"/>
        </w:rPr>
        <w:t xml:space="preserve"> associated with membership of PR set</w:t>
      </w:r>
    </w:p>
    <w:p w14:paraId="5F4A5FA7" w14:textId="23DA088D" w:rsidR="003C7943" w:rsidRPr="003C7943" w:rsidRDefault="003C7943" w:rsidP="003C7943">
      <w:pPr>
        <w:pStyle w:val="ListParagraph"/>
        <w:numPr>
          <w:ilvl w:val="1"/>
          <w:numId w:val="28"/>
        </w:numPr>
        <w:rPr>
          <w:rFonts w:asciiTheme="minorHAnsi" w:hAnsiTheme="minorHAnsi" w:cstheme="minorHAnsi"/>
        </w:rPr>
      </w:pPr>
      <w:r w:rsidRPr="003C7943">
        <w:rPr>
          <w:rFonts w:asciiTheme="minorHAnsi" w:hAnsiTheme="minorHAnsi" w:cstheme="minorHAnsi"/>
        </w:rPr>
        <w:t>WS associated with membership of PR set</w:t>
      </w:r>
    </w:p>
    <w:p w14:paraId="49A5235C" w14:textId="7E86D665" w:rsidR="003C7943" w:rsidRPr="003C7943" w:rsidRDefault="003C7943" w:rsidP="003C7943">
      <w:pPr>
        <w:pStyle w:val="ListParagraph"/>
        <w:numPr>
          <w:ilvl w:val="1"/>
          <w:numId w:val="28"/>
        </w:numPr>
        <w:rPr>
          <w:rFonts w:asciiTheme="minorHAnsi" w:hAnsiTheme="minorHAnsi" w:cstheme="minorHAnsi"/>
        </w:rPr>
      </w:pPr>
      <w:r w:rsidRPr="003C7943">
        <w:rPr>
          <w:rFonts w:asciiTheme="minorHAnsi" w:hAnsiTheme="minorHAnsi" w:cstheme="minorHAnsi"/>
        </w:rPr>
        <w:t>MV associated with membership of PR set</w:t>
      </w:r>
    </w:p>
    <w:p w14:paraId="407892C4" w14:textId="696F8599" w:rsidR="00C971DB" w:rsidRPr="003C7943" w:rsidRDefault="003C7943" w:rsidP="003C7943">
      <w:pPr>
        <w:pStyle w:val="ListParagraph"/>
        <w:numPr>
          <w:ilvl w:val="1"/>
          <w:numId w:val="28"/>
        </w:numPr>
        <w:rPr>
          <w:rFonts w:asciiTheme="minorHAnsi" w:hAnsiTheme="minorHAnsi" w:cstheme="minorHAnsi"/>
        </w:rPr>
      </w:pPr>
      <w:r w:rsidRPr="003C7943">
        <w:rPr>
          <w:rFonts w:asciiTheme="minorHAnsi" w:hAnsiTheme="minorHAnsi" w:cstheme="minorHAnsi"/>
        </w:rPr>
        <w:t xml:space="preserve">Non-membership of </w:t>
      </w:r>
      <w:r w:rsidR="00C971DB" w:rsidRPr="003C7943">
        <w:rPr>
          <w:rFonts w:asciiTheme="minorHAnsi" w:hAnsiTheme="minorHAnsi" w:cstheme="minorHAnsi"/>
        </w:rPr>
        <w:t>EC</w:t>
      </w:r>
      <w:r w:rsidRPr="003C7943">
        <w:rPr>
          <w:rFonts w:asciiTheme="minorHAnsi" w:hAnsiTheme="minorHAnsi" w:cstheme="minorHAnsi"/>
        </w:rPr>
        <w:t xml:space="preserve"> associated with membership of PR set</w:t>
      </w:r>
    </w:p>
    <w:p w14:paraId="69061883" w14:textId="76653185" w:rsidR="003C7943" w:rsidRPr="003C7943" w:rsidRDefault="003C7943" w:rsidP="003C7943">
      <w:pPr>
        <w:pStyle w:val="ListParagraph"/>
        <w:numPr>
          <w:ilvl w:val="1"/>
          <w:numId w:val="28"/>
        </w:numPr>
        <w:rPr>
          <w:rFonts w:asciiTheme="minorHAnsi" w:hAnsiTheme="minorHAnsi" w:cstheme="minorHAnsi"/>
        </w:rPr>
      </w:pPr>
      <w:r w:rsidRPr="003C7943">
        <w:rPr>
          <w:rFonts w:asciiTheme="minorHAnsi" w:hAnsiTheme="minorHAnsi" w:cstheme="minorHAnsi"/>
        </w:rPr>
        <w:t>Non-membership of TR associated with membership of PR set</w:t>
      </w:r>
    </w:p>
    <w:p w14:paraId="51097CBB" w14:textId="2EBC2532" w:rsidR="00C971DB" w:rsidRPr="003C7943" w:rsidRDefault="00C971DB" w:rsidP="00BE1158">
      <w:pPr>
        <w:rPr>
          <w:rFonts w:asciiTheme="minorHAnsi" w:hAnsiTheme="minorHAnsi" w:cstheme="minorHAnsi"/>
        </w:rPr>
      </w:pPr>
    </w:p>
    <w:p w14:paraId="3CFFE879" w14:textId="77777777" w:rsidR="003C7943" w:rsidRPr="003C7943" w:rsidRDefault="003C7943" w:rsidP="00BE1158">
      <w:pPr>
        <w:rPr>
          <w:rFonts w:asciiTheme="minorHAnsi" w:hAnsiTheme="minorHAnsi" w:cstheme="minorHAnsi"/>
        </w:rPr>
      </w:pPr>
    </w:p>
    <w:p w14:paraId="02B57938" w14:textId="6FE4E095" w:rsidR="009C3DF5" w:rsidRPr="003C7943" w:rsidRDefault="009C3DF5" w:rsidP="007C2AA2">
      <w:pPr>
        <w:pStyle w:val="Heading3"/>
      </w:pPr>
      <w:bookmarkStart w:id="18" w:name="_Toc165615800"/>
      <w:r w:rsidRPr="003C7943">
        <w:lastRenderedPageBreak/>
        <w:t>3.7 Enhanced standard analysis– Truth Table (PR)</w:t>
      </w:r>
      <w:bookmarkEnd w:id="18"/>
    </w:p>
    <w:p w14:paraId="39394DBE" w14:textId="0BC2B258" w:rsidR="003F746F" w:rsidRPr="003C7943" w:rsidRDefault="003F746F" w:rsidP="003F746F">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Truthtable for PR, ESA</w:t>
      </w:r>
    </w:p>
    <w:p w14:paraId="6668335C" w14:textId="77777777" w:rsidR="003F746F" w:rsidRPr="003C7943" w:rsidRDefault="003F746F" w:rsidP="003F746F">
      <w:pPr>
        <w:pStyle w:val="PlainText"/>
        <w:rPr>
          <w:rStyle w:val="IntenseReference"/>
        </w:rPr>
      </w:pPr>
      <w:r w:rsidRPr="003C7943">
        <w:rPr>
          <w:rStyle w:val="IntenseReference"/>
        </w:rPr>
        <w:t>===========================================================</w:t>
      </w:r>
    </w:p>
    <w:p w14:paraId="4687393F" w14:textId="77777777" w:rsidR="003F746F" w:rsidRPr="003C7943" w:rsidRDefault="003F746F" w:rsidP="003F746F">
      <w:pPr>
        <w:pStyle w:val="PlainText"/>
        <w:rPr>
          <w:rStyle w:val="IntenseReference"/>
        </w:rPr>
      </w:pPr>
      <w:r w:rsidRPr="003C7943">
        <w:rPr>
          <w:rStyle w:val="IntenseReference"/>
        </w:rPr>
        <w:t xml:space="preserve">   IN WS TR MV EC OUT n incl   PRI           cases         </w:t>
      </w:r>
    </w:p>
    <w:p w14:paraId="4CAC0425" w14:textId="77777777" w:rsidR="003F746F" w:rsidRPr="003C7943" w:rsidRDefault="003F746F" w:rsidP="003F746F">
      <w:pPr>
        <w:pStyle w:val="PlainText"/>
        <w:rPr>
          <w:rStyle w:val="IntenseReference"/>
        </w:rPr>
      </w:pPr>
      <w:r w:rsidRPr="003C7943">
        <w:rPr>
          <w:rStyle w:val="IntenseReference"/>
        </w:rPr>
        <w:t>-----------------------------------------------------------</w:t>
      </w:r>
    </w:p>
    <w:p w14:paraId="7E27EC9C" w14:textId="77777777" w:rsidR="003F746F" w:rsidRPr="003C7943" w:rsidRDefault="003F746F" w:rsidP="003F746F">
      <w:pPr>
        <w:pStyle w:val="PlainText"/>
        <w:rPr>
          <w:rStyle w:val="IntenseReference"/>
        </w:rPr>
      </w:pPr>
      <w:r w:rsidRPr="003C7943">
        <w:rPr>
          <w:rStyle w:val="IntenseReference"/>
        </w:rPr>
        <w:t xml:space="preserve">27 1  1  0  1  0   1  2 0.895 0.848         GBR,USA        </w:t>
      </w:r>
    </w:p>
    <w:p w14:paraId="5CAD0F76" w14:textId="77777777" w:rsidR="003F746F" w:rsidRPr="003C7943" w:rsidRDefault="003F746F" w:rsidP="003F746F">
      <w:pPr>
        <w:pStyle w:val="PlainText"/>
        <w:rPr>
          <w:rStyle w:val="IntenseReference"/>
        </w:rPr>
      </w:pPr>
      <w:r w:rsidRPr="003C7943">
        <w:rPr>
          <w:rStyle w:val="IntenseReference"/>
        </w:rPr>
        <w:t xml:space="preserve">31 1  1  1  1  0   1  2 0.893 0.848         AUS,CAN        </w:t>
      </w:r>
    </w:p>
    <w:p w14:paraId="76370631" w14:textId="77777777" w:rsidR="003F746F" w:rsidRPr="003C7943" w:rsidRDefault="003F746F" w:rsidP="003F746F">
      <w:pPr>
        <w:pStyle w:val="PlainText"/>
        <w:rPr>
          <w:rStyle w:val="IntenseReference"/>
        </w:rPr>
      </w:pPr>
      <w:r w:rsidRPr="003C7943">
        <w:rPr>
          <w:rStyle w:val="IntenseReference"/>
        </w:rPr>
        <w:t xml:space="preserve">17 1  0  0  0  0   1  3 0.837 0.620       KOR,PRT,ESP      </w:t>
      </w:r>
    </w:p>
    <w:p w14:paraId="37F58E52" w14:textId="77777777" w:rsidR="003F746F" w:rsidRPr="003C7943" w:rsidRDefault="003F746F" w:rsidP="003F746F">
      <w:pPr>
        <w:pStyle w:val="PlainText"/>
        <w:rPr>
          <w:rStyle w:val="IntenseReference"/>
        </w:rPr>
      </w:pPr>
      <w:r w:rsidRPr="003C7943">
        <w:rPr>
          <w:rStyle w:val="IntenseReference"/>
        </w:rPr>
        <w:t xml:space="preserve">4  0  0  0  1  1   0  1 0.737 0.426           FRA          </w:t>
      </w:r>
    </w:p>
    <w:p w14:paraId="6261B7D4" w14:textId="77777777" w:rsidR="003F746F" w:rsidRPr="003C7943" w:rsidRDefault="003F746F" w:rsidP="003F746F">
      <w:pPr>
        <w:pStyle w:val="PlainText"/>
        <w:rPr>
          <w:rStyle w:val="IntenseReference"/>
        </w:rPr>
      </w:pPr>
      <w:r w:rsidRPr="003C7943">
        <w:rPr>
          <w:rStyle w:val="IntenseReference"/>
        </w:rPr>
        <w:t xml:space="preserve">18 1  0  0  0  1   0  2 0.724 0.353         DEU,GRC        </w:t>
      </w:r>
    </w:p>
    <w:p w14:paraId="59D62A43" w14:textId="77777777" w:rsidR="003F746F" w:rsidRPr="003C7943" w:rsidRDefault="003F746F" w:rsidP="003F746F">
      <w:pPr>
        <w:pStyle w:val="PlainText"/>
        <w:rPr>
          <w:rStyle w:val="IntenseReference"/>
        </w:rPr>
      </w:pPr>
      <w:r w:rsidRPr="003C7943">
        <w:rPr>
          <w:rStyle w:val="IntenseReference"/>
        </w:rPr>
        <w:t xml:space="preserve">29 1  1  1  0  0   0  1 0.722 0.482           NZL          </w:t>
      </w:r>
    </w:p>
    <w:p w14:paraId="08203BE9" w14:textId="77777777" w:rsidR="003F746F" w:rsidRPr="003C7943" w:rsidRDefault="003F746F" w:rsidP="003F746F">
      <w:pPr>
        <w:pStyle w:val="PlainText"/>
        <w:rPr>
          <w:rStyle w:val="IntenseReference"/>
        </w:rPr>
      </w:pPr>
      <w:r w:rsidRPr="003C7943">
        <w:rPr>
          <w:rStyle w:val="IntenseReference"/>
        </w:rPr>
        <w:t xml:space="preserve">2  0  0  0  0  1   0  3 0.695 0.284       AUT,BEL,ITA      </w:t>
      </w:r>
    </w:p>
    <w:p w14:paraId="57A71EE1" w14:textId="77777777" w:rsidR="003F746F" w:rsidRPr="003C7943" w:rsidRDefault="003F746F" w:rsidP="003F746F">
      <w:pPr>
        <w:pStyle w:val="PlainText"/>
        <w:rPr>
          <w:rStyle w:val="IntenseReference"/>
        </w:rPr>
      </w:pPr>
      <w:r w:rsidRPr="003C7943">
        <w:rPr>
          <w:rStyle w:val="IntenseReference"/>
        </w:rPr>
        <w:t xml:space="preserve">25 1  1  0  0  0   0  2 0.663 0.342         IRE,JPN        </w:t>
      </w:r>
    </w:p>
    <w:p w14:paraId="41587149" w14:textId="77777777" w:rsidR="003F746F" w:rsidRPr="003C7943" w:rsidRDefault="003F746F" w:rsidP="003F746F">
      <w:pPr>
        <w:pStyle w:val="PlainText"/>
        <w:rPr>
          <w:rStyle w:val="IntenseReference"/>
        </w:rPr>
      </w:pPr>
      <w:r w:rsidRPr="003C7943">
        <w:rPr>
          <w:rStyle w:val="IntenseReference"/>
        </w:rPr>
        <w:t>6  0  0  1  0  1   0  6 0.415 0.095 DNK,FIN,NLD,NOR,SWE,CHE</w:t>
      </w:r>
    </w:p>
    <w:p w14:paraId="78FEC54C" w14:textId="77777777" w:rsidR="003F746F" w:rsidRPr="003C7943" w:rsidRDefault="003F746F" w:rsidP="003F746F">
      <w:pPr>
        <w:pStyle w:val="PlainText"/>
        <w:rPr>
          <w:rStyle w:val="IntenseReference"/>
        </w:rPr>
      </w:pPr>
      <w:r w:rsidRPr="003C7943">
        <w:rPr>
          <w:rStyle w:val="IntenseReference"/>
        </w:rPr>
        <w:t xml:space="preserve">8  0  0  1  1  1   0  0                                    </w:t>
      </w:r>
    </w:p>
    <w:p w14:paraId="60E3F542" w14:textId="77777777" w:rsidR="003F746F" w:rsidRPr="003C7943" w:rsidRDefault="003F746F" w:rsidP="003F746F">
      <w:pPr>
        <w:pStyle w:val="PlainText"/>
        <w:rPr>
          <w:rStyle w:val="IntenseReference"/>
        </w:rPr>
      </w:pPr>
      <w:r w:rsidRPr="003C7943">
        <w:rPr>
          <w:rStyle w:val="IntenseReference"/>
        </w:rPr>
        <w:t xml:space="preserve">10 0  1  0  0  1   0  0                                    </w:t>
      </w:r>
    </w:p>
    <w:p w14:paraId="2444E089" w14:textId="77777777" w:rsidR="003F746F" w:rsidRPr="003C7943" w:rsidRDefault="003F746F" w:rsidP="003F746F">
      <w:pPr>
        <w:pStyle w:val="PlainText"/>
        <w:rPr>
          <w:rStyle w:val="IntenseReference"/>
        </w:rPr>
      </w:pPr>
      <w:r w:rsidRPr="003C7943">
        <w:rPr>
          <w:rStyle w:val="IntenseReference"/>
        </w:rPr>
        <w:t xml:space="preserve">12 0  1  0  1  1   0  0                                    </w:t>
      </w:r>
    </w:p>
    <w:p w14:paraId="0166AF68" w14:textId="77777777" w:rsidR="003F746F" w:rsidRPr="003C7943" w:rsidRDefault="003F746F" w:rsidP="003F746F">
      <w:pPr>
        <w:pStyle w:val="PlainText"/>
        <w:rPr>
          <w:rStyle w:val="IntenseReference"/>
        </w:rPr>
      </w:pPr>
      <w:r w:rsidRPr="003C7943">
        <w:rPr>
          <w:rStyle w:val="IntenseReference"/>
        </w:rPr>
        <w:t xml:space="preserve">14 0  1  1  0  1   0  0                                    </w:t>
      </w:r>
    </w:p>
    <w:p w14:paraId="5B63CEC5" w14:textId="77777777" w:rsidR="003F746F" w:rsidRPr="003C7943" w:rsidRDefault="003F746F" w:rsidP="003F746F">
      <w:pPr>
        <w:pStyle w:val="PlainText"/>
        <w:rPr>
          <w:rStyle w:val="IntenseReference"/>
        </w:rPr>
      </w:pPr>
      <w:r w:rsidRPr="003C7943">
        <w:rPr>
          <w:rStyle w:val="IntenseReference"/>
        </w:rPr>
        <w:t xml:space="preserve">16 0  1  1  1  1   0  0                                    </w:t>
      </w:r>
    </w:p>
    <w:p w14:paraId="1F0038EE" w14:textId="77777777" w:rsidR="003F746F" w:rsidRPr="003C7943" w:rsidRDefault="003F746F" w:rsidP="003F746F">
      <w:pPr>
        <w:pStyle w:val="PlainText"/>
        <w:rPr>
          <w:rStyle w:val="IntenseReference"/>
        </w:rPr>
      </w:pPr>
      <w:r w:rsidRPr="003C7943">
        <w:rPr>
          <w:rStyle w:val="IntenseReference"/>
        </w:rPr>
        <w:t xml:space="preserve">20 1  0  0  1  1   0  0                                    </w:t>
      </w:r>
    </w:p>
    <w:p w14:paraId="6694CDD6" w14:textId="77777777" w:rsidR="003F746F" w:rsidRPr="003C7943" w:rsidRDefault="003F746F" w:rsidP="003F746F">
      <w:pPr>
        <w:pStyle w:val="PlainText"/>
        <w:rPr>
          <w:rStyle w:val="IntenseReference"/>
        </w:rPr>
      </w:pPr>
      <w:r w:rsidRPr="003C7943">
        <w:rPr>
          <w:rStyle w:val="IntenseReference"/>
        </w:rPr>
        <w:t xml:space="preserve">22 1  0  1  0  1   0  0                                    </w:t>
      </w:r>
    </w:p>
    <w:p w14:paraId="75A9809A" w14:textId="77777777" w:rsidR="003F746F" w:rsidRPr="003C7943" w:rsidRDefault="003F746F" w:rsidP="003F746F">
      <w:pPr>
        <w:pStyle w:val="PlainText"/>
        <w:rPr>
          <w:rStyle w:val="IntenseReference"/>
        </w:rPr>
      </w:pPr>
      <w:r w:rsidRPr="003C7943">
        <w:rPr>
          <w:rStyle w:val="IntenseReference"/>
        </w:rPr>
        <w:t xml:space="preserve">24 1  0  1  1  1   0  0                                    </w:t>
      </w:r>
    </w:p>
    <w:p w14:paraId="02B78970" w14:textId="77777777" w:rsidR="003F746F" w:rsidRPr="003C7943" w:rsidRDefault="003F746F" w:rsidP="003F746F">
      <w:pPr>
        <w:pStyle w:val="PlainText"/>
        <w:rPr>
          <w:rStyle w:val="IntenseReference"/>
        </w:rPr>
      </w:pPr>
      <w:r w:rsidRPr="003C7943">
        <w:rPr>
          <w:rStyle w:val="IntenseReference"/>
        </w:rPr>
        <w:t xml:space="preserve">26 1  1  0  0  1   0  0                                    </w:t>
      </w:r>
    </w:p>
    <w:p w14:paraId="562039F8" w14:textId="77777777" w:rsidR="003F746F" w:rsidRPr="003C7943" w:rsidRDefault="003F746F" w:rsidP="003F746F">
      <w:pPr>
        <w:pStyle w:val="PlainText"/>
        <w:rPr>
          <w:rStyle w:val="IntenseReference"/>
        </w:rPr>
      </w:pPr>
      <w:r w:rsidRPr="003C7943">
        <w:rPr>
          <w:rStyle w:val="IntenseReference"/>
        </w:rPr>
        <w:t xml:space="preserve">28 1  1  0  1  1   0  0                                    </w:t>
      </w:r>
    </w:p>
    <w:p w14:paraId="2D5CC659" w14:textId="77777777" w:rsidR="003F746F" w:rsidRPr="003C7943" w:rsidRDefault="003F746F" w:rsidP="003F746F">
      <w:pPr>
        <w:pStyle w:val="PlainText"/>
        <w:rPr>
          <w:rStyle w:val="IntenseReference"/>
        </w:rPr>
      </w:pPr>
      <w:r w:rsidRPr="003C7943">
        <w:rPr>
          <w:rStyle w:val="IntenseReference"/>
        </w:rPr>
        <w:t xml:space="preserve">30 1  1  1  0  1   0  0                                    </w:t>
      </w:r>
    </w:p>
    <w:p w14:paraId="5B321A59" w14:textId="77777777" w:rsidR="003F746F" w:rsidRPr="003C7943" w:rsidRDefault="003F746F" w:rsidP="003F746F">
      <w:pPr>
        <w:pStyle w:val="PlainText"/>
        <w:rPr>
          <w:rStyle w:val="IntenseReference"/>
        </w:rPr>
      </w:pPr>
      <w:r w:rsidRPr="003C7943">
        <w:rPr>
          <w:rStyle w:val="IntenseReference"/>
        </w:rPr>
        <w:t xml:space="preserve">32 1  1  1  1  1   0  0                                    </w:t>
      </w:r>
    </w:p>
    <w:p w14:paraId="2C29B641" w14:textId="77777777" w:rsidR="003F746F" w:rsidRPr="003C7943" w:rsidRDefault="003F746F" w:rsidP="003F746F">
      <w:pPr>
        <w:pStyle w:val="PlainText"/>
        <w:rPr>
          <w:rStyle w:val="IntenseReference"/>
        </w:rPr>
      </w:pPr>
      <w:r w:rsidRPr="003C7943">
        <w:rPr>
          <w:rStyle w:val="IntenseReference"/>
        </w:rPr>
        <w:t xml:space="preserve">1  0  0  0  0  0   ?  0                                    </w:t>
      </w:r>
    </w:p>
    <w:p w14:paraId="5741A0FF" w14:textId="77777777" w:rsidR="003F746F" w:rsidRPr="003C7943" w:rsidRDefault="003F746F" w:rsidP="003F746F">
      <w:pPr>
        <w:pStyle w:val="PlainText"/>
        <w:rPr>
          <w:rStyle w:val="IntenseReference"/>
        </w:rPr>
      </w:pPr>
      <w:r w:rsidRPr="003C7943">
        <w:rPr>
          <w:rStyle w:val="IntenseReference"/>
        </w:rPr>
        <w:t xml:space="preserve">3  0  0  0  1  0   ?  0                                    </w:t>
      </w:r>
    </w:p>
    <w:p w14:paraId="0BCA381F" w14:textId="77777777" w:rsidR="003F746F" w:rsidRPr="003C7943" w:rsidRDefault="003F746F" w:rsidP="003F746F">
      <w:pPr>
        <w:pStyle w:val="PlainText"/>
        <w:rPr>
          <w:rStyle w:val="IntenseReference"/>
        </w:rPr>
      </w:pPr>
      <w:r w:rsidRPr="003C7943">
        <w:rPr>
          <w:rStyle w:val="IntenseReference"/>
        </w:rPr>
        <w:t xml:space="preserve">5  0  0  1  0  0   ?  0                                    </w:t>
      </w:r>
    </w:p>
    <w:p w14:paraId="67D7BCCC" w14:textId="77777777" w:rsidR="003F746F" w:rsidRPr="003C7943" w:rsidRDefault="003F746F" w:rsidP="003F746F">
      <w:pPr>
        <w:pStyle w:val="PlainText"/>
        <w:rPr>
          <w:rStyle w:val="IntenseReference"/>
        </w:rPr>
      </w:pPr>
      <w:r w:rsidRPr="003C7943">
        <w:rPr>
          <w:rStyle w:val="IntenseReference"/>
        </w:rPr>
        <w:t xml:space="preserve">7  0  0  1  1  0   ?  0                                    </w:t>
      </w:r>
    </w:p>
    <w:p w14:paraId="5A72DF82" w14:textId="77777777" w:rsidR="003F746F" w:rsidRPr="003C7943" w:rsidRDefault="003F746F" w:rsidP="003F746F">
      <w:pPr>
        <w:pStyle w:val="PlainText"/>
        <w:rPr>
          <w:rStyle w:val="IntenseReference"/>
        </w:rPr>
      </w:pPr>
      <w:r w:rsidRPr="003C7943">
        <w:rPr>
          <w:rStyle w:val="IntenseReference"/>
        </w:rPr>
        <w:t xml:space="preserve">9  0  1  0  0  0   ?  0                                    </w:t>
      </w:r>
    </w:p>
    <w:p w14:paraId="03F572AB" w14:textId="77777777" w:rsidR="003F746F" w:rsidRPr="003C7943" w:rsidRDefault="003F746F" w:rsidP="003F746F">
      <w:pPr>
        <w:pStyle w:val="PlainText"/>
        <w:rPr>
          <w:rStyle w:val="IntenseReference"/>
        </w:rPr>
      </w:pPr>
      <w:r w:rsidRPr="003C7943">
        <w:rPr>
          <w:rStyle w:val="IntenseReference"/>
        </w:rPr>
        <w:t xml:space="preserve">11 0  1  0  1  0   ?  0                                    </w:t>
      </w:r>
    </w:p>
    <w:p w14:paraId="7A3CC7EF" w14:textId="77777777" w:rsidR="003F746F" w:rsidRPr="003C7943" w:rsidRDefault="003F746F" w:rsidP="003F746F">
      <w:pPr>
        <w:pStyle w:val="PlainText"/>
        <w:rPr>
          <w:rStyle w:val="IntenseReference"/>
        </w:rPr>
      </w:pPr>
      <w:r w:rsidRPr="003C7943">
        <w:rPr>
          <w:rStyle w:val="IntenseReference"/>
        </w:rPr>
        <w:t xml:space="preserve">13 0  1  1  0  0   ?  0                                    </w:t>
      </w:r>
    </w:p>
    <w:p w14:paraId="08CF1669" w14:textId="77777777" w:rsidR="003F746F" w:rsidRPr="003C7943" w:rsidRDefault="003F746F" w:rsidP="003F746F">
      <w:pPr>
        <w:pStyle w:val="PlainText"/>
        <w:rPr>
          <w:rStyle w:val="IntenseReference"/>
        </w:rPr>
      </w:pPr>
      <w:r w:rsidRPr="003C7943">
        <w:rPr>
          <w:rStyle w:val="IntenseReference"/>
        </w:rPr>
        <w:t xml:space="preserve">15 0  1  1  1  0   ?  0                                    </w:t>
      </w:r>
    </w:p>
    <w:p w14:paraId="0B9B73EB" w14:textId="77777777" w:rsidR="003F746F" w:rsidRPr="003C7943" w:rsidRDefault="003F746F" w:rsidP="003F746F">
      <w:pPr>
        <w:pStyle w:val="PlainText"/>
        <w:rPr>
          <w:rStyle w:val="IntenseReference"/>
        </w:rPr>
      </w:pPr>
      <w:r w:rsidRPr="003C7943">
        <w:rPr>
          <w:rStyle w:val="IntenseReference"/>
        </w:rPr>
        <w:t xml:space="preserve">19 1  0  0  1  0   ?  0                                    </w:t>
      </w:r>
    </w:p>
    <w:p w14:paraId="65BAB391" w14:textId="77777777" w:rsidR="003F746F" w:rsidRPr="003C7943" w:rsidRDefault="003F746F" w:rsidP="003F746F">
      <w:pPr>
        <w:pStyle w:val="PlainText"/>
        <w:rPr>
          <w:rStyle w:val="IntenseReference"/>
        </w:rPr>
      </w:pPr>
      <w:r w:rsidRPr="003C7943">
        <w:rPr>
          <w:rStyle w:val="IntenseReference"/>
        </w:rPr>
        <w:t xml:space="preserve">21 1  0  1  0  0   ?  0                                    </w:t>
      </w:r>
    </w:p>
    <w:p w14:paraId="4687C088" w14:textId="77777777" w:rsidR="003F746F" w:rsidRPr="003C7943" w:rsidRDefault="003F746F" w:rsidP="003F746F">
      <w:pPr>
        <w:pStyle w:val="PlainText"/>
        <w:rPr>
          <w:rStyle w:val="IntenseReference"/>
        </w:rPr>
      </w:pPr>
      <w:r w:rsidRPr="003C7943">
        <w:rPr>
          <w:rStyle w:val="IntenseReference"/>
        </w:rPr>
        <w:t xml:space="preserve">23 1  0  1  1  0   ?  0                                    </w:t>
      </w:r>
    </w:p>
    <w:p w14:paraId="60F1E8BC" w14:textId="77777777" w:rsidR="003F746F" w:rsidRPr="003C7943" w:rsidRDefault="003F746F" w:rsidP="003F746F">
      <w:pPr>
        <w:pStyle w:val="PlainText"/>
        <w:rPr>
          <w:rStyle w:val="IntenseReference"/>
        </w:rPr>
      </w:pPr>
      <w:r w:rsidRPr="003C7943">
        <w:rPr>
          <w:rStyle w:val="IntenseReference"/>
        </w:rPr>
        <w:t>-----------------------------------------------------------</w:t>
      </w:r>
    </w:p>
    <w:p w14:paraId="5255C635" w14:textId="7E4F1BE7" w:rsidR="009C3DF5" w:rsidRPr="003C7943" w:rsidRDefault="009C3DF5" w:rsidP="00BE1158">
      <w:pPr>
        <w:rPr>
          <w:rFonts w:asciiTheme="minorHAnsi" w:hAnsiTheme="minorHAnsi" w:cstheme="minorHAnsi"/>
        </w:rPr>
      </w:pPr>
    </w:p>
    <w:p w14:paraId="2D08985B" w14:textId="6A301629" w:rsidR="00CA00B4" w:rsidRPr="003C7943" w:rsidRDefault="000D35F4" w:rsidP="007C2AA2">
      <w:pPr>
        <w:pStyle w:val="Heading3"/>
      </w:pPr>
      <w:bookmarkStart w:id="19" w:name="_Toc165615801"/>
      <w:r w:rsidRPr="003C7943">
        <w:lastRenderedPageBreak/>
        <w:t>3.8 Enhanced standard analysis, conservative solution:  PR</w:t>
      </w:r>
      <w:bookmarkEnd w:id="19"/>
    </w:p>
    <w:p w14:paraId="3DC9AA1C" w14:textId="77777777" w:rsidR="00CA00B4" w:rsidRPr="003C7943" w:rsidRDefault="00CA00B4" w:rsidP="00CA00B4">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Enhanced Standard Analysis, Conservative Solution: PR</w:t>
      </w:r>
    </w:p>
    <w:p w14:paraId="7C8FBFD9" w14:textId="77777777" w:rsidR="00CA00B4" w:rsidRPr="003C7943" w:rsidRDefault="00CA00B4" w:rsidP="00CA00B4">
      <w:pPr>
        <w:pStyle w:val="PlainText"/>
        <w:rPr>
          <w:rStyle w:val="IntenseReference"/>
        </w:rPr>
      </w:pPr>
      <w:r w:rsidRPr="003C7943">
        <w:rPr>
          <w:rStyle w:val="IntenseReference"/>
        </w:rPr>
        <w:t>===================================================================</w:t>
      </w:r>
    </w:p>
    <w:p w14:paraId="31BFD335" w14:textId="77777777" w:rsidR="00CA00B4" w:rsidRPr="003C7943" w:rsidRDefault="00CA00B4" w:rsidP="00CA00B4">
      <w:pPr>
        <w:pStyle w:val="PlainText"/>
        <w:rPr>
          <w:rStyle w:val="IntenseReference"/>
        </w:rPr>
      </w:pPr>
      <w:r w:rsidRPr="003C7943">
        <w:rPr>
          <w:rStyle w:val="IntenseReference"/>
        </w:rPr>
        <w:t xml:space="preserve">                           inclS  PRI  covS  covU       cases      </w:t>
      </w:r>
    </w:p>
    <w:p w14:paraId="271656F9" w14:textId="77777777" w:rsidR="00CA00B4" w:rsidRPr="003C7943" w:rsidRDefault="00CA00B4" w:rsidP="00CA00B4">
      <w:pPr>
        <w:pStyle w:val="PlainText"/>
        <w:rPr>
          <w:rStyle w:val="IntenseReference"/>
        </w:rPr>
      </w:pPr>
      <w:r w:rsidRPr="003C7943">
        <w:rPr>
          <w:rStyle w:val="IntenseReference"/>
        </w:rPr>
        <w:t>-------------------------------------------------------------------</w:t>
      </w:r>
    </w:p>
    <w:p w14:paraId="1F134335" w14:textId="77777777" w:rsidR="00CA00B4" w:rsidRPr="003C7943" w:rsidRDefault="00CA00B4" w:rsidP="00CA00B4">
      <w:pPr>
        <w:pStyle w:val="PlainText"/>
        <w:rPr>
          <w:rStyle w:val="IntenseReference"/>
        </w:rPr>
      </w:pPr>
      <w:r w:rsidRPr="003C7943">
        <w:rPr>
          <w:rStyle w:val="IntenseReference"/>
        </w:rPr>
        <w:t>IN* WS* MV* ~ EC           0.876 0.842 0.391 0.288 GBR,USA; AUS,CAN</w:t>
      </w:r>
    </w:p>
    <w:p w14:paraId="41061D4C" w14:textId="77777777" w:rsidR="00CA00B4" w:rsidRPr="003C7943" w:rsidRDefault="00CA00B4" w:rsidP="00CA00B4">
      <w:pPr>
        <w:pStyle w:val="PlainText"/>
        <w:rPr>
          <w:rStyle w:val="IntenseReference"/>
        </w:rPr>
      </w:pPr>
      <w:r w:rsidRPr="003C7943">
        <w:rPr>
          <w:rStyle w:val="IntenseReference"/>
        </w:rPr>
        <w:t xml:space="preserve">IN* ~ WS* ~ TR* ~ MV* ~ EC 0.837 0.620 0.474 0.371   KOR,PRT,ESP   </w:t>
      </w:r>
    </w:p>
    <w:p w14:paraId="229ECCAB" w14:textId="77777777" w:rsidR="00CA00B4" w:rsidRPr="003C7943" w:rsidRDefault="00CA00B4" w:rsidP="00CA00B4">
      <w:pPr>
        <w:pStyle w:val="PlainText"/>
        <w:rPr>
          <w:rStyle w:val="IntenseReference"/>
        </w:rPr>
      </w:pPr>
      <w:r w:rsidRPr="003C7943">
        <w:rPr>
          <w:rStyle w:val="IntenseReference"/>
        </w:rPr>
        <w:t xml:space="preserve">Solution                   0.869 0.776 0.762                       </w:t>
      </w:r>
    </w:p>
    <w:p w14:paraId="411E90B7" w14:textId="77777777" w:rsidR="00CA00B4" w:rsidRPr="003C7943" w:rsidRDefault="00CA00B4" w:rsidP="00CA00B4">
      <w:pPr>
        <w:pStyle w:val="PlainText"/>
        <w:rPr>
          <w:rStyle w:val="IntenseReference"/>
        </w:rPr>
      </w:pPr>
      <w:r w:rsidRPr="003C7943">
        <w:rPr>
          <w:rStyle w:val="IntenseReference"/>
        </w:rPr>
        <w:t>-------------------------------------------------------------------</w:t>
      </w:r>
    </w:p>
    <w:p w14:paraId="4CA29917" w14:textId="77777777" w:rsidR="00CA00B4" w:rsidRPr="003C7943" w:rsidRDefault="00CA00B4" w:rsidP="00CA00B4">
      <w:pPr>
        <w:pStyle w:val="PlainText"/>
        <w:rPr>
          <w:rFonts w:asciiTheme="minorHAnsi" w:hAnsiTheme="minorHAnsi" w:cstheme="minorHAnsi"/>
        </w:rPr>
      </w:pPr>
    </w:p>
    <w:p w14:paraId="452D4A25" w14:textId="75B9B8BF" w:rsidR="00396018" w:rsidRPr="003C7943" w:rsidRDefault="00396018" w:rsidP="007C2AA2">
      <w:pPr>
        <w:pStyle w:val="Heading3"/>
      </w:pPr>
      <w:bookmarkStart w:id="20" w:name="_Toc165615802"/>
      <w:r w:rsidRPr="003C7943">
        <w:t>3.9 Enhanced standard analysis, parsimonious solution:  PR</w:t>
      </w:r>
      <w:bookmarkEnd w:id="20"/>
    </w:p>
    <w:p w14:paraId="2B371A0E" w14:textId="77777777" w:rsidR="00396018" w:rsidRPr="003C7943" w:rsidRDefault="00396018" w:rsidP="00396018">
      <w:pPr>
        <w:pStyle w:val="PlainText"/>
        <w:rPr>
          <w:rFonts w:asciiTheme="minorHAnsi" w:hAnsiTheme="minorHAnsi" w:cstheme="minorHAnsi"/>
        </w:rPr>
      </w:pPr>
    </w:p>
    <w:p w14:paraId="7BEF6452" w14:textId="77777777" w:rsidR="00396018" w:rsidRPr="003C7943" w:rsidRDefault="00396018" w:rsidP="00396018">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Enhanced Standard Analysis, Parsimonious Solution: PR</w:t>
      </w:r>
    </w:p>
    <w:p w14:paraId="29E8AACE" w14:textId="77777777" w:rsidR="00396018" w:rsidRPr="003C7943" w:rsidRDefault="00396018" w:rsidP="00396018">
      <w:pPr>
        <w:pStyle w:val="PlainText"/>
        <w:rPr>
          <w:rStyle w:val="IntenseReference"/>
        </w:rPr>
      </w:pPr>
      <w:r w:rsidRPr="003C7943">
        <w:rPr>
          <w:rStyle w:val="IntenseReference"/>
        </w:rPr>
        <w:t>===================================================</w:t>
      </w:r>
    </w:p>
    <w:p w14:paraId="5DED74FB" w14:textId="77777777" w:rsidR="00396018" w:rsidRPr="003C7943" w:rsidRDefault="00396018" w:rsidP="00396018">
      <w:pPr>
        <w:pStyle w:val="PlainText"/>
        <w:rPr>
          <w:rStyle w:val="IntenseReference"/>
        </w:rPr>
      </w:pPr>
      <w:r w:rsidRPr="003C7943">
        <w:rPr>
          <w:rStyle w:val="IntenseReference"/>
        </w:rPr>
        <w:t xml:space="preserve">           inclS  PRI  covS  covU       cases      </w:t>
      </w:r>
    </w:p>
    <w:p w14:paraId="79AD9A58" w14:textId="77777777" w:rsidR="00396018" w:rsidRPr="003C7943" w:rsidRDefault="00396018" w:rsidP="00396018">
      <w:pPr>
        <w:pStyle w:val="PlainText"/>
        <w:rPr>
          <w:rStyle w:val="IntenseReference"/>
        </w:rPr>
      </w:pPr>
      <w:r w:rsidRPr="003C7943">
        <w:rPr>
          <w:rStyle w:val="IntenseReference"/>
        </w:rPr>
        <w:t>---------------------------------------------------</w:t>
      </w:r>
    </w:p>
    <w:p w14:paraId="14072805" w14:textId="77777777" w:rsidR="00396018" w:rsidRPr="003C7943" w:rsidRDefault="00396018" w:rsidP="00396018">
      <w:pPr>
        <w:pStyle w:val="PlainText"/>
        <w:rPr>
          <w:rStyle w:val="IntenseReference"/>
        </w:rPr>
      </w:pPr>
      <w:r w:rsidRPr="003C7943">
        <w:rPr>
          <w:rStyle w:val="IntenseReference"/>
        </w:rPr>
        <w:t xml:space="preserve">~ WS* ~ EC 0.677 0.437 0.591 0.379   KOR,PRT,ESP   </w:t>
      </w:r>
    </w:p>
    <w:p w14:paraId="7196F9A4" w14:textId="77777777" w:rsidR="00396018" w:rsidRPr="003C7943" w:rsidRDefault="00396018" w:rsidP="00396018">
      <w:pPr>
        <w:pStyle w:val="PlainText"/>
        <w:rPr>
          <w:rStyle w:val="IntenseReference"/>
        </w:rPr>
      </w:pPr>
      <w:r w:rsidRPr="003C7943">
        <w:rPr>
          <w:rStyle w:val="IntenseReference"/>
        </w:rPr>
        <w:t>MV* ~ EC   0.848 0.794 0.469 0.256 GBR,USA; AUS,CAN</w:t>
      </w:r>
    </w:p>
    <w:p w14:paraId="47F400C3" w14:textId="77777777" w:rsidR="00396018" w:rsidRPr="003C7943" w:rsidRDefault="00396018" w:rsidP="00396018">
      <w:pPr>
        <w:pStyle w:val="PlainText"/>
        <w:rPr>
          <w:rStyle w:val="IntenseReference"/>
        </w:rPr>
      </w:pPr>
      <w:r w:rsidRPr="003C7943">
        <w:rPr>
          <w:rStyle w:val="IntenseReference"/>
        </w:rPr>
        <w:t xml:space="preserve">Solution   0.734 0.592 0.847                       </w:t>
      </w:r>
    </w:p>
    <w:p w14:paraId="6B71C087" w14:textId="2B5E3AA3" w:rsidR="00CA00B4" w:rsidRPr="003C7943" w:rsidRDefault="00396018" w:rsidP="00396018">
      <w:pPr>
        <w:pStyle w:val="PlainText"/>
        <w:rPr>
          <w:rStyle w:val="IntenseReference"/>
        </w:rPr>
      </w:pPr>
      <w:r w:rsidRPr="003C7943">
        <w:rPr>
          <w:rStyle w:val="IntenseReference"/>
        </w:rPr>
        <w:t>---------------------------------------------------</w:t>
      </w:r>
    </w:p>
    <w:p w14:paraId="78AD57A7" w14:textId="77777777" w:rsidR="00CA00B4" w:rsidRPr="003C7943" w:rsidRDefault="00CA00B4" w:rsidP="00BE1158">
      <w:pPr>
        <w:rPr>
          <w:rFonts w:asciiTheme="minorHAnsi" w:hAnsiTheme="minorHAnsi" w:cstheme="minorHAnsi"/>
        </w:rPr>
      </w:pPr>
    </w:p>
    <w:p w14:paraId="20F3E9A1" w14:textId="40216F9B" w:rsidR="00C971DB" w:rsidRPr="003C7943" w:rsidRDefault="00C971DB" w:rsidP="007C2AA2">
      <w:pPr>
        <w:pStyle w:val="Heading3"/>
      </w:pPr>
      <w:bookmarkStart w:id="21" w:name="_Toc165615803"/>
      <w:r w:rsidRPr="003C7943">
        <w:t>3.</w:t>
      </w:r>
      <w:r w:rsidR="000D35F4" w:rsidRPr="003C7943">
        <w:t>10</w:t>
      </w:r>
      <w:r w:rsidRPr="003C7943">
        <w:t xml:space="preserve"> Enhanced standard analysis, intermediate solution:  PR</w:t>
      </w:r>
      <w:bookmarkEnd w:id="21"/>
    </w:p>
    <w:p w14:paraId="0A71F753" w14:textId="77777777" w:rsidR="00C32D4F" w:rsidRPr="003C7943" w:rsidRDefault="00C32D4F" w:rsidP="00C32D4F">
      <w:pPr>
        <w:pStyle w:val="PlainText"/>
        <w:rPr>
          <w:rStyle w:val="SubtleEmphasis"/>
          <w:rFonts w:asciiTheme="minorHAnsi" w:hAnsiTheme="minorHAnsi" w:cstheme="minorHAnsi"/>
          <w:b/>
          <w:bCs/>
          <w:sz w:val="20"/>
          <w:szCs w:val="20"/>
        </w:rPr>
      </w:pPr>
      <w:r w:rsidRPr="003C7943">
        <w:rPr>
          <w:rStyle w:val="SubtleEmphasis"/>
          <w:rFonts w:asciiTheme="minorHAnsi" w:hAnsiTheme="minorHAnsi" w:cstheme="minorHAnsi"/>
          <w:b/>
          <w:bCs/>
          <w:sz w:val="20"/>
          <w:szCs w:val="20"/>
        </w:rPr>
        <w:t>Enhanced Standard Analysis, Intermediate Solution: PR</w:t>
      </w:r>
    </w:p>
    <w:p w14:paraId="5129D0C4" w14:textId="77777777" w:rsidR="00C32D4F" w:rsidRPr="003C7943" w:rsidRDefault="00C32D4F" w:rsidP="00C32D4F">
      <w:pPr>
        <w:pStyle w:val="PlainText"/>
        <w:rPr>
          <w:rStyle w:val="IntenseReference"/>
        </w:rPr>
      </w:pPr>
      <w:r w:rsidRPr="003C7943">
        <w:rPr>
          <w:rStyle w:val="IntenseReference"/>
        </w:rPr>
        <w:t>=============================================================</w:t>
      </w:r>
    </w:p>
    <w:p w14:paraId="4C3AD016" w14:textId="77777777" w:rsidR="00C32D4F" w:rsidRPr="003C7943" w:rsidRDefault="00C32D4F" w:rsidP="00C32D4F">
      <w:pPr>
        <w:pStyle w:val="PlainText"/>
        <w:rPr>
          <w:rStyle w:val="IntenseReference"/>
        </w:rPr>
      </w:pPr>
      <w:r w:rsidRPr="003C7943">
        <w:rPr>
          <w:rStyle w:val="IntenseReference"/>
        </w:rPr>
        <w:t xml:space="preserve">                     inclS  PRI  covS  covU       cases      </w:t>
      </w:r>
    </w:p>
    <w:p w14:paraId="074DB084" w14:textId="77777777" w:rsidR="00C32D4F" w:rsidRPr="003C7943" w:rsidRDefault="00C32D4F" w:rsidP="00C32D4F">
      <w:pPr>
        <w:pStyle w:val="PlainText"/>
        <w:rPr>
          <w:rStyle w:val="IntenseReference"/>
        </w:rPr>
      </w:pPr>
      <w:r w:rsidRPr="003C7943">
        <w:rPr>
          <w:rStyle w:val="IntenseReference"/>
        </w:rPr>
        <w:t>-------------------------------------------------------------</w:t>
      </w:r>
    </w:p>
    <w:p w14:paraId="4A79673C" w14:textId="77777777" w:rsidR="00C32D4F" w:rsidRPr="003C7943" w:rsidRDefault="00C32D4F" w:rsidP="00C32D4F">
      <w:pPr>
        <w:pStyle w:val="PlainText"/>
        <w:rPr>
          <w:rStyle w:val="IntenseReference"/>
        </w:rPr>
      </w:pPr>
      <w:r w:rsidRPr="003C7943">
        <w:rPr>
          <w:rStyle w:val="IntenseReference"/>
        </w:rPr>
        <w:t xml:space="preserve">IN* ~ WS* ~ TR* ~ EC 0.849 0.666 0.521 0.371   KOR,PRT,ESP   </w:t>
      </w:r>
    </w:p>
    <w:p w14:paraId="2E7A33E0" w14:textId="77777777" w:rsidR="00C32D4F" w:rsidRPr="003C7943" w:rsidRDefault="00C32D4F" w:rsidP="00C32D4F">
      <w:pPr>
        <w:pStyle w:val="PlainText"/>
        <w:rPr>
          <w:rStyle w:val="IntenseReference"/>
        </w:rPr>
      </w:pPr>
      <w:r w:rsidRPr="003C7943">
        <w:rPr>
          <w:rStyle w:val="IntenseReference"/>
        </w:rPr>
        <w:t>IN* WS* MV* ~ EC     0.876 0.842 0.391 0.242 GBR,USA; AUS,CAN</w:t>
      </w:r>
    </w:p>
    <w:p w14:paraId="2124F25E" w14:textId="77777777" w:rsidR="00C32D4F" w:rsidRPr="003C7943" w:rsidRDefault="00C32D4F" w:rsidP="00C32D4F">
      <w:pPr>
        <w:pStyle w:val="PlainText"/>
        <w:rPr>
          <w:rStyle w:val="IntenseReference"/>
        </w:rPr>
      </w:pPr>
      <w:r w:rsidRPr="003C7943">
        <w:rPr>
          <w:rStyle w:val="IntenseReference"/>
        </w:rPr>
        <w:t xml:space="preserve">Solution             0.869 0.776 0.762                       </w:t>
      </w:r>
    </w:p>
    <w:p w14:paraId="2172B965" w14:textId="246B0F73" w:rsidR="00C32D4F" w:rsidRPr="003C7943" w:rsidRDefault="00C32D4F" w:rsidP="00C32D4F">
      <w:pPr>
        <w:pStyle w:val="PlainText"/>
        <w:rPr>
          <w:rStyle w:val="IntenseReference"/>
        </w:rPr>
      </w:pPr>
      <w:r w:rsidRPr="003C7943">
        <w:rPr>
          <w:rStyle w:val="IntenseReference"/>
        </w:rPr>
        <w:t>-------------------------------------------------------------</w:t>
      </w:r>
    </w:p>
    <w:p w14:paraId="3F293AE4" w14:textId="3345F8D9" w:rsidR="007D6D80" w:rsidRDefault="007D6D80" w:rsidP="00C32D4F">
      <w:pPr>
        <w:pStyle w:val="PlainText"/>
        <w:rPr>
          <w:rFonts w:asciiTheme="minorHAnsi" w:hAnsiTheme="minorHAnsi" w:cstheme="minorHAnsi"/>
        </w:rPr>
      </w:pPr>
    </w:p>
    <w:p w14:paraId="1E685A6D" w14:textId="2461C6EA" w:rsidR="00F94497" w:rsidRDefault="00F94497" w:rsidP="00C32D4F">
      <w:pPr>
        <w:pStyle w:val="PlainText"/>
        <w:rPr>
          <w:rFonts w:asciiTheme="minorHAnsi" w:hAnsiTheme="minorHAnsi" w:cstheme="minorHAnsi"/>
        </w:rPr>
      </w:pPr>
    </w:p>
    <w:p w14:paraId="5618C524" w14:textId="0F4FD085" w:rsidR="00F94497" w:rsidRDefault="00F94497" w:rsidP="00C32D4F">
      <w:pPr>
        <w:pStyle w:val="PlainText"/>
        <w:rPr>
          <w:rFonts w:asciiTheme="minorHAnsi" w:hAnsiTheme="minorHAnsi" w:cstheme="minorHAnsi"/>
        </w:rPr>
      </w:pPr>
    </w:p>
    <w:p w14:paraId="03FF3B03" w14:textId="71879A82" w:rsidR="00F94497" w:rsidRDefault="00F94497" w:rsidP="00C32D4F">
      <w:pPr>
        <w:pStyle w:val="PlainText"/>
        <w:rPr>
          <w:rFonts w:asciiTheme="minorHAnsi" w:hAnsiTheme="minorHAnsi" w:cstheme="minorHAnsi"/>
        </w:rPr>
      </w:pPr>
    </w:p>
    <w:p w14:paraId="7A3F64CF" w14:textId="6D0B5581" w:rsidR="00F94497" w:rsidRDefault="00F94497" w:rsidP="00C32D4F">
      <w:pPr>
        <w:pStyle w:val="PlainText"/>
        <w:rPr>
          <w:rFonts w:asciiTheme="minorHAnsi" w:hAnsiTheme="minorHAnsi" w:cstheme="minorHAnsi"/>
        </w:rPr>
      </w:pPr>
    </w:p>
    <w:p w14:paraId="66DC1CE3" w14:textId="77777777" w:rsidR="00F94497" w:rsidRPr="003C7943" w:rsidRDefault="00F94497" w:rsidP="00C32D4F">
      <w:pPr>
        <w:pStyle w:val="PlainText"/>
        <w:rPr>
          <w:rFonts w:asciiTheme="minorHAnsi" w:hAnsiTheme="minorHAnsi" w:cstheme="minorHAnsi"/>
        </w:rPr>
      </w:pPr>
    </w:p>
    <w:tbl>
      <w:tblPr>
        <w:tblStyle w:val="TableGrid"/>
        <w:tblW w:w="0" w:type="auto"/>
        <w:tblLook w:val="04A0" w:firstRow="1" w:lastRow="0" w:firstColumn="1" w:lastColumn="0" w:noHBand="0" w:noVBand="1"/>
      </w:tblPr>
      <w:tblGrid>
        <w:gridCol w:w="4508"/>
        <w:gridCol w:w="4508"/>
        <w:gridCol w:w="4508"/>
      </w:tblGrid>
      <w:tr w:rsidR="00F94497" w:rsidRPr="003C7943" w14:paraId="4685CEEC" w14:textId="77777777" w:rsidTr="00F01549">
        <w:tc>
          <w:tcPr>
            <w:tcW w:w="13524" w:type="dxa"/>
            <w:gridSpan w:val="3"/>
          </w:tcPr>
          <w:p w14:paraId="7237174D" w14:textId="67CA349D" w:rsidR="00F94497" w:rsidRPr="003C7943" w:rsidRDefault="00F94497" w:rsidP="00C32D4F">
            <w:pPr>
              <w:rPr>
                <w:rFonts w:asciiTheme="minorHAnsi" w:hAnsiTheme="minorHAnsi" w:cstheme="minorHAnsi"/>
                <w:b/>
                <w:bCs/>
              </w:rPr>
            </w:pPr>
            <w:r w:rsidRPr="003C7943">
              <w:rPr>
                <w:rFonts w:asciiTheme="minorHAnsi" w:hAnsiTheme="minorHAnsi" w:cstheme="minorHAnsi"/>
                <w:b/>
                <w:bCs/>
              </w:rPr>
              <w:lastRenderedPageBreak/>
              <w:t>Sufficiency Plots: Enhanced standard analysis, intermediate solution:  PR</w:t>
            </w:r>
          </w:p>
        </w:tc>
      </w:tr>
      <w:tr w:rsidR="00F94497" w:rsidRPr="003C7943" w14:paraId="797BFB77" w14:textId="77777777" w:rsidTr="00611AA5">
        <w:tc>
          <w:tcPr>
            <w:tcW w:w="4508" w:type="dxa"/>
          </w:tcPr>
          <w:p w14:paraId="5CF84753" w14:textId="47A57646" w:rsidR="00F94497" w:rsidRPr="003C7943" w:rsidRDefault="00F94497" w:rsidP="00F367F9">
            <w:pPr>
              <w:jc w:val="center"/>
              <w:rPr>
                <w:rFonts w:asciiTheme="minorHAnsi" w:hAnsiTheme="minorHAnsi" w:cstheme="minorHAnsi"/>
              </w:rPr>
            </w:pPr>
            <w:r w:rsidRPr="003C7943">
              <w:rPr>
                <w:rFonts w:asciiTheme="minorHAnsi" w:hAnsiTheme="minorHAnsi" w:cstheme="minorHAnsi"/>
                <w:noProof/>
              </w:rPr>
              <w:drawing>
                <wp:inline distT="0" distB="0" distL="0" distR="0" wp14:anchorId="31B73FD6" wp14:editId="3FA3806E">
                  <wp:extent cx="2670772" cy="27639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8842" cy="2772289"/>
                          </a:xfrm>
                          <a:prstGeom prst="rect">
                            <a:avLst/>
                          </a:prstGeom>
                        </pic:spPr>
                      </pic:pic>
                    </a:graphicData>
                  </a:graphic>
                </wp:inline>
              </w:drawing>
            </w:r>
          </w:p>
        </w:tc>
        <w:tc>
          <w:tcPr>
            <w:tcW w:w="4508" w:type="dxa"/>
          </w:tcPr>
          <w:p w14:paraId="44210B88" w14:textId="350A1803" w:rsidR="00F94497" w:rsidRPr="003C7943" w:rsidRDefault="00F94497" w:rsidP="00F367F9">
            <w:pPr>
              <w:jc w:val="center"/>
              <w:rPr>
                <w:rFonts w:asciiTheme="minorHAnsi" w:hAnsiTheme="minorHAnsi" w:cstheme="minorHAnsi"/>
                <w:noProof/>
              </w:rPr>
            </w:pPr>
            <w:r w:rsidRPr="003C7943">
              <w:rPr>
                <w:rFonts w:asciiTheme="minorHAnsi" w:hAnsiTheme="minorHAnsi" w:cstheme="minorHAnsi"/>
                <w:noProof/>
              </w:rPr>
              <w:drawing>
                <wp:inline distT="0" distB="0" distL="0" distR="0" wp14:anchorId="5F480155" wp14:editId="6867F657">
                  <wp:extent cx="2717614" cy="281241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3573" cy="2828930"/>
                          </a:xfrm>
                          <a:prstGeom prst="rect">
                            <a:avLst/>
                          </a:prstGeom>
                        </pic:spPr>
                      </pic:pic>
                    </a:graphicData>
                  </a:graphic>
                </wp:inline>
              </w:drawing>
            </w:r>
          </w:p>
        </w:tc>
        <w:tc>
          <w:tcPr>
            <w:tcW w:w="4508" w:type="dxa"/>
          </w:tcPr>
          <w:p w14:paraId="3BD51B10" w14:textId="27495A7C" w:rsidR="00F94497" w:rsidRPr="003C7943" w:rsidRDefault="00F94497" w:rsidP="00F367F9">
            <w:pPr>
              <w:jc w:val="center"/>
              <w:rPr>
                <w:rFonts w:asciiTheme="minorHAnsi" w:hAnsiTheme="minorHAnsi" w:cstheme="minorHAnsi"/>
              </w:rPr>
            </w:pPr>
            <w:r w:rsidRPr="003C7943">
              <w:rPr>
                <w:rFonts w:asciiTheme="minorHAnsi" w:hAnsiTheme="minorHAnsi" w:cstheme="minorHAnsi"/>
                <w:noProof/>
              </w:rPr>
              <w:drawing>
                <wp:inline distT="0" distB="0" distL="0" distR="0" wp14:anchorId="7DD7C9A8" wp14:editId="48AB477B">
                  <wp:extent cx="2717800" cy="28126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6146" cy="2841943"/>
                          </a:xfrm>
                          <a:prstGeom prst="rect">
                            <a:avLst/>
                          </a:prstGeom>
                        </pic:spPr>
                      </pic:pic>
                    </a:graphicData>
                  </a:graphic>
                </wp:inline>
              </w:drawing>
            </w:r>
          </w:p>
        </w:tc>
      </w:tr>
    </w:tbl>
    <w:p w14:paraId="70F34EB6" w14:textId="76A12FE1" w:rsidR="00C971DB" w:rsidRPr="003C7943" w:rsidRDefault="00C971DB" w:rsidP="00BE1158">
      <w:pPr>
        <w:rPr>
          <w:rFonts w:asciiTheme="minorHAnsi" w:hAnsiTheme="minorHAnsi" w:cstheme="minorHAnsi"/>
        </w:rPr>
      </w:pPr>
    </w:p>
    <w:p w14:paraId="71DA08D8" w14:textId="20B6C4F3" w:rsidR="00C971DB" w:rsidRPr="003C7943" w:rsidRDefault="00C971DB" w:rsidP="00BE1158">
      <w:pPr>
        <w:rPr>
          <w:rFonts w:asciiTheme="minorHAnsi" w:hAnsiTheme="minorHAnsi" w:cstheme="minorHAnsi"/>
        </w:rPr>
      </w:pPr>
    </w:p>
    <w:p w14:paraId="0EEB36D9" w14:textId="1EAE5BA5" w:rsidR="00C971DB" w:rsidRPr="003C7943" w:rsidRDefault="00C971DB" w:rsidP="00BE1158">
      <w:pPr>
        <w:rPr>
          <w:rFonts w:asciiTheme="minorHAnsi" w:hAnsiTheme="minorHAnsi" w:cstheme="minorHAnsi"/>
        </w:rPr>
      </w:pPr>
    </w:p>
    <w:p w14:paraId="3EF9C64E" w14:textId="68B8B005" w:rsidR="00547C2A" w:rsidRPr="003C7943" w:rsidRDefault="00547C2A" w:rsidP="00BE1158">
      <w:pPr>
        <w:rPr>
          <w:rFonts w:asciiTheme="minorHAnsi" w:hAnsiTheme="minorHAnsi" w:cstheme="minorHAnsi"/>
        </w:rPr>
      </w:pPr>
    </w:p>
    <w:p w14:paraId="334A1C2B" w14:textId="77777777" w:rsidR="00F401DB" w:rsidRPr="003C7943" w:rsidRDefault="00F401DB">
      <w:pPr>
        <w:rPr>
          <w:rFonts w:asciiTheme="minorHAnsi" w:eastAsiaTheme="majorEastAsia" w:hAnsiTheme="minorHAnsi" w:cstheme="minorHAnsi"/>
          <w:b/>
          <w:bCs/>
          <w:color w:val="2F5496" w:themeColor="accent1" w:themeShade="BF"/>
        </w:rPr>
      </w:pPr>
      <w:r w:rsidRPr="003C7943">
        <w:rPr>
          <w:rFonts w:asciiTheme="minorHAnsi" w:hAnsiTheme="minorHAnsi" w:cstheme="minorHAnsi"/>
        </w:rPr>
        <w:br w:type="page"/>
      </w:r>
    </w:p>
    <w:p w14:paraId="6C71BCCD" w14:textId="52982ED9" w:rsidR="00345491" w:rsidRPr="003C7943" w:rsidRDefault="00345491" w:rsidP="00345491">
      <w:pPr>
        <w:pStyle w:val="Heading2"/>
        <w:rPr>
          <w:rFonts w:asciiTheme="minorHAnsi" w:hAnsiTheme="minorHAnsi"/>
        </w:rPr>
      </w:pPr>
      <w:bookmarkStart w:id="22" w:name="_Toc165615804"/>
      <w:r w:rsidRPr="003C7943">
        <w:rPr>
          <w:rFonts w:asciiTheme="minorHAnsi" w:hAnsiTheme="minorHAnsi"/>
        </w:rPr>
        <w:lastRenderedPageBreak/>
        <w:t>4. Tests of sufficient conditions: ~PR</w:t>
      </w:r>
      <w:bookmarkEnd w:id="22"/>
    </w:p>
    <w:p w14:paraId="4689EDE7" w14:textId="654ED950" w:rsidR="00401927" w:rsidRPr="003C7943" w:rsidRDefault="00345491" w:rsidP="007C2AA2">
      <w:pPr>
        <w:pStyle w:val="Heading3"/>
      </w:pPr>
      <w:bookmarkStart w:id="23" w:name="_Toc165615805"/>
      <w:r w:rsidRPr="003C7943">
        <w:t>4</w:t>
      </w:r>
      <w:r w:rsidR="00401927" w:rsidRPr="003C7943">
        <w:t>.</w:t>
      </w:r>
      <w:r w:rsidRPr="003C7943">
        <w:t>1</w:t>
      </w:r>
      <w:r w:rsidR="00401927" w:rsidRPr="003C7943">
        <w:t xml:space="preserve"> Truth table membership of ~PR set</w:t>
      </w:r>
      <w:bookmarkEnd w:id="23"/>
    </w:p>
    <w:p w14:paraId="34788A64" w14:textId="77777777" w:rsidR="00401927" w:rsidRPr="00F94497" w:rsidRDefault="00401927" w:rsidP="00401927">
      <w:pPr>
        <w:pStyle w:val="PlainText"/>
        <w:rPr>
          <w:rStyle w:val="SubtleEmphasis"/>
          <w:rFonts w:asciiTheme="minorHAnsi" w:hAnsiTheme="minorHAnsi" w:cstheme="minorHAnsi"/>
          <w:b/>
          <w:bCs/>
          <w:sz w:val="20"/>
          <w:szCs w:val="20"/>
        </w:rPr>
      </w:pPr>
      <w:r w:rsidRPr="00F94497">
        <w:rPr>
          <w:rStyle w:val="SubtleEmphasis"/>
          <w:rFonts w:asciiTheme="minorHAnsi" w:hAnsiTheme="minorHAnsi" w:cstheme="minorHAnsi"/>
          <w:b/>
          <w:bCs/>
          <w:sz w:val="20"/>
          <w:szCs w:val="20"/>
        </w:rPr>
        <w:t>Truthtable for ~PR</w:t>
      </w:r>
    </w:p>
    <w:p w14:paraId="0F61DF25" w14:textId="77777777" w:rsidR="00401927" w:rsidRPr="00F94497" w:rsidRDefault="00401927" w:rsidP="00401927">
      <w:pPr>
        <w:pStyle w:val="PlainText"/>
        <w:rPr>
          <w:rStyle w:val="IntenseReference"/>
        </w:rPr>
      </w:pPr>
      <w:r w:rsidRPr="00F94497">
        <w:rPr>
          <w:rStyle w:val="IntenseReference"/>
        </w:rPr>
        <w:t>===========================================================</w:t>
      </w:r>
    </w:p>
    <w:p w14:paraId="38BA467D" w14:textId="77777777" w:rsidR="00401927" w:rsidRPr="00F94497" w:rsidRDefault="00401927" w:rsidP="00401927">
      <w:pPr>
        <w:pStyle w:val="PlainText"/>
        <w:rPr>
          <w:rStyle w:val="IntenseReference"/>
        </w:rPr>
      </w:pPr>
      <w:r w:rsidRPr="00F94497">
        <w:rPr>
          <w:rStyle w:val="IntenseReference"/>
        </w:rPr>
        <w:t xml:space="preserve">   IN WS TR MV EC OUT n incl   PRI           cases         </w:t>
      </w:r>
    </w:p>
    <w:p w14:paraId="5D2EFE27" w14:textId="77777777" w:rsidR="00401927" w:rsidRPr="00F94497" w:rsidRDefault="00401927" w:rsidP="00401927">
      <w:pPr>
        <w:pStyle w:val="PlainText"/>
        <w:rPr>
          <w:rStyle w:val="IntenseReference"/>
        </w:rPr>
      </w:pPr>
      <w:r w:rsidRPr="00F94497">
        <w:rPr>
          <w:rStyle w:val="IntenseReference"/>
        </w:rPr>
        <w:t>-----------------------------------------------------------</w:t>
      </w:r>
    </w:p>
    <w:p w14:paraId="6ED908B7" w14:textId="77777777" w:rsidR="00401927" w:rsidRPr="00F94497" w:rsidRDefault="00401927" w:rsidP="00401927">
      <w:pPr>
        <w:pStyle w:val="PlainText"/>
        <w:rPr>
          <w:rStyle w:val="IntenseReference"/>
        </w:rPr>
      </w:pPr>
      <w:r w:rsidRPr="00F94497">
        <w:rPr>
          <w:rStyle w:val="IntenseReference"/>
        </w:rPr>
        <w:t xml:space="preserve">27 1  1  0  1  0   1  2 0.895 0.848         GBR,USA        </w:t>
      </w:r>
    </w:p>
    <w:p w14:paraId="17303990" w14:textId="77777777" w:rsidR="00401927" w:rsidRPr="00F94497" w:rsidRDefault="00401927" w:rsidP="00401927">
      <w:pPr>
        <w:pStyle w:val="PlainText"/>
        <w:rPr>
          <w:rStyle w:val="IntenseReference"/>
        </w:rPr>
      </w:pPr>
      <w:r w:rsidRPr="00F94497">
        <w:rPr>
          <w:rStyle w:val="IntenseReference"/>
        </w:rPr>
        <w:t xml:space="preserve">31 1  1  1  1  0   1  2 0.893 0.848         AUS,CAN        </w:t>
      </w:r>
    </w:p>
    <w:p w14:paraId="301CFE23" w14:textId="77777777" w:rsidR="00401927" w:rsidRPr="00F94497" w:rsidRDefault="00401927" w:rsidP="00401927">
      <w:pPr>
        <w:pStyle w:val="PlainText"/>
        <w:rPr>
          <w:rStyle w:val="IntenseReference"/>
        </w:rPr>
      </w:pPr>
      <w:r w:rsidRPr="00F94497">
        <w:rPr>
          <w:rStyle w:val="IntenseReference"/>
        </w:rPr>
        <w:t xml:space="preserve">17 1  0  0  0  0   1  3 0.837 0.620       KOR,PRT,ESP      </w:t>
      </w:r>
    </w:p>
    <w:p w14:paraId="634E60BA" w14:textId="77777777" w:rsidR="00401927" w:rsidRPr="00F94497" w:rsidRDefault="00401927" w:rsidP="00401927">
      <w:pPr>
        <w:pStyle w:val="PlainText"/>
        <w:rPr>
          <w:rStyle w:val="IntenseReference"/>
        </w:rPr>
      </w:pPr>
      <w:r w:rsidRPr="00F94497">
        <w:rPr>
          <w:rStyle w:val="IntenseReference"/>
        </w:rPr>
        <w:t xml:space="preserve">4  0  0  0  1  1   0  1 0.737 0.426           FRA          </w:t>
      </w:r>
    </w:p>
    <w:p w14:paraId="50E19B82" w14:textId="77777777" w:rsidR="00401927" w:rsidRPr="00F94497" w:rsidRDefault="00401927" w:rsidP="00401927">
      <w:pPr>
        <w:pStyle w:val="PlainText"/>
        <w:rPr>
          <w:rStyle w:val="IntenseReference"/>
        </w:rPr>
      </w:pPr>
      <w:r w:rsidRPr="00F94497">
        <w:rPr>
          <w:rStyle w:val="IntenseReference"/>
        </w:rPr>
        <w:t xml:space="preserve">18 1  0  0  0  1   0  2 0.724 0.353         DEU,GRC        </w:t>
      </w:r>
    </w:p>
    <w:p w14:paraId="7A179F31" w14:textId="77777777" w:rsidR="00401927" w:rsidRPr="00F94497" w:rsidRDefault="00401927" w:rsidP="00401927">
      <w:pPr>
        <w:pStyle w:val="PlainText"/>
        <w:rPr>
          <w:rStyle w:val="IntenseReference"/>
        </w:rPr>
      </w:pPr>
      <w:r w:rsidRPr="00F94497">
        <w:rPr>
          <w:rStyle w:val="IntenseReference"/>
        </w:rPr>
        <w:t xml:space="preserve">29 1  1  1  0  0   0  1 0.722 0.482           NZL          </w:t>
      </w:r>
    </w:p>
    <w:p w14:paraId="77431A40" w14:textId="77777777" w:rsidR="00401927" w:rsidRPr="00F94497" w:rsidRDefault="00401927" w:rsidP="00401927">
      <w:pPr>
        <w:pStyle w:val="PlainText"/>
        <w:rPr>
          <w:rStyle w:val="IntenseReference"/>
        </w:rPr>
      </w:pPr>
      <w:r w:rsidRPr="00F94497">
        <w:rPr>
          <w:rStyle w:val="IntenseReference"/>
        </w:rPr>
        <w:t xml:space="preserve">2  0  0  0  0  1   0  3 0.695 0.284       AUT,BEL,ITA      </w:t>
      </w:r>
    </w:p>
    <w:p w14:paraId="64530867" w14:textId="77777777" w:rsidR="00401927" w:rsidRPr="00F94497" w:rsidRDefault="00401927" w:rsidP="00401927">
      <w:pPr>
        <w:pStyle w:val="PlainText"/>
        <w:rPr>
          <w:rStyle w:val="IntenseReference"/>
        </w:rPr>
      </w:pPr>
      <w:r w:rsidRPr="00F94497">
        <w:rPr>
          <w:rStyle w:val="IntenseReference"/>
        </w:rPr>
        <w:t xml:space="preserve">25 1  1  0  0  0   0  2 0.663 0.342         IRE,JPN        </w:t>
      </w:r>
    </w:p>
    <w:p w14:paraId="60763AB2" w14:textId="77777777" w:rsidR="00401927" w:rsidRPr="00F94497" w:rsidRDefault="00401927" w:rsidP="00401927">
      <w:pPr>
        <w:pStyle w:val="PlainText"/>
        <w:rPr>
          <w:rStyle w:val="IntenseReference"/>
        </w:rPr>
      </w:pPr>
      <w:r w:rsidRPr="00F94497">
        <w:rPr>
          <w:rStyle w:val="IntenseReference"/>
        </w:rPr>
        <w:t>6  0  0  1  0  1   0  6 0.415 0.095 DNK,FIN,NLD,NOR,SWE,CHE</w:t>
      </w:r>
    </w:p>
    <w:p w14:paraId="32B6B25B" w14:textId="77777777" w:rsidR="00401927" w:rsidRPr="00F94497" w:rsidRDefault="00401927" w:rsidP="00401927">
      <w:pPr>
        <w:pStyle w:val="PlainText"/>
        <w:rPr>
          <w:rStyle w:val="IntenseReference"/>
        </w:rPr>
      </w:pPr>
      <w:r w:rsidRPr="00F94497">
        <w:rPr>
          <w:rStyle w:val="IntenseReference"/>
        </w:rPr>
        <w:t xml:space="preserve">1  0  0  0  0  0   ?  0                                    </w:t>
      </w:r>
    </w:p>
    <w:p w14:paraId="25E511EB" w14:textId="77777777" w:rsidR="00401927" w:rsidRPr="00F94497" w:rsidRDefault="00401927" w:rsidP="00401927">
      <w:pPr>
        <w:pStyle w:val="PlainText"/>
        <w:rPr>
          <w:rStyle w:val="IntenseReference"/>
        </w:rPr>
      </w:pPr>
      <w:r w:rsidRPr="00F94497">
        <w:rPr>
          <w:rStyle w:val="IntenseReference"/>
        </w:rPr>
        <w:t xml:space="preserve">3  0  0  0  1  0   ?  0                                    </w:t>
      </w:r>
    </w:p>
    <w:p w14:paraId="5FED3B70" w14:textId="77777777" w:rsidR="00401927" w:rsidRPr="00F94497" w:rsidRDefault="00401927" w:rsidP="00401927">
      <w:pPr>
        <w:pStyle w:val="PlainText"/>
        <w:rPr>
          <w:rStyle w:val="IntenseReference"/>
        </w:rPr>
      </w:pPr>
      <w:r w:rsidRPr="00F94497">
        <w:rPr>
          <w:rStyle w:val="IntenseReference"/>
        </w:rPr>
        <w:t xml:space="preserve">5  0  0  1  0  0   ?  0                                    </w:t>
      </w:r>
    </w:p>
    <w:p w14:paraId="2B0E1413" w14:textId="77777777" w:rsidR="00401927" w:rsidRPr="00F94497" w:rsidRDefault="00401927" w:rsidP="00401927">
      <w:pPr>
        <w:pStyle w:val="PlainText"/>
        <w:rPr>
          <w:rStyle w:val="IntenseReference"/>
        </w:rPr>
      </w:pPr>
      <w:r w:rsidRPr="00F94497">
        <w:rPr>
          <w:rStyle w:val="IntenseReference"/>
        </w:rPr>
        <w:t xml:space="preserve">7  0  0  1  1  0   ?  0                                    </w:t>
      </w:r>
    </w:p>
    <w:p w14:paraId="5624F551" w14:textId="77777777" w:rsidR="00401927" w:rsidRPr="00F94497" w:rsidRDefault="00401927" w:rsidP="00401927">
      <w:pPr>
        <w:pStyle w:val="PlainText"/>
        <w:rPr>
          <w:rStyle w:val="IntenseReference"/>
        </w:rPr>
      </w:pPr>
      <w:r w:rsidRPr="00F94497">
        <w:rPr>
          <w:rStyle w:val="IntenseReference"/>
        </w:rPr>
        <w:t xml:space="preserve">8  0  0  1  1  1   ?  0                                    </w:t>
      </w:r>
    </w:p>
    <w:p w14:paraId="62E40B27" w14:textId="77777777" w:rsidR="00401927" w:rsidRPr="00F94497" w:rsidRDefault="00401927" w:rsidP="00401927">
      <w:pPr>
        <w:pStyle w:val="PlainText"/>
        <w:rPr>
          <w:rStyle w:val="IntenseReference"/>
        </w:rPr>
      </w:pPr>
      <w:r w:rsidRPr="00F94497">
        <w:rPr>
          <w:rStyle w:val="IntenseReference"/>
        </w:rPr>
        <w:t xml:space="preserve">9  0  1  0  0  0   ?  0                                    </w:t>
      </w:r>
    </w:p>
    <w:p w14:paraId="618CB221" w14:textId="77777777" w:rsidR="00401927" w:rsidRPr="00F94497" w:rsidRDefault="00401927" w:rsidP="00401927">
      <w:pPr>
        <w:pStyle w:val="PlainText"/>
        <w:rPr>
          <w:rStyle w:val="IntenseReference"/>
        </w:rPr>
      </w:pPr>
      <w:r w:rsidRPr="00F94497">
        <w:rPr>
          <w:rStyle w:val="IntenseReference"/>
        </w:rPr>
        <w:t xml:space="preserve">10 0  1  0  0  1   ?  0                                    </w:t>
      </w:r>
    </w:p>
    <w:p w14:paraId="6D9A8975" w14:textId="77777777" w:rsidR="00401927" w:rsidRPr="00F94497" w:rsidRDefault="00401927" w:rsidP="00401927">
      <w:pPr>
        <w:pStyle w:val="PlainText"/>
        <w:rPr>
          <w:rStyle w:val="IntenseReference"/>
        </w:rPr>
      </w:pPr>
      <w:r w:rsidRPr="00F94497">
        <w:rPr>
          <w:rStyle w:val="IntenseReference"/>
        </w:rPr>
        <w:t xml:space="preserve">11 0  1  0  1  0   ?  0                                    </w:t>
      </w:r>
    </w:p>
    <w:p w14:paraId="5C9835CD" w14:textId="77777777" w:rsidR="00401927" w:rsidRPr="00F94497" w:rsidRDefault="00401927" w:rsidP="00401927">
      <w:pPr>
        <w:pStyle w:val="PlainText"/>
        <w:rPr>
          <w:rStyle w:val="IntenseReference"/>
        </w:rPr>
      </w:pPr>
      <w:r w:rsidRPr="00F94497">
        <w:rPr>
          <w:rStyle w:val="IntenseReference"/>
        </w:rPr>
        <w:t xml:space="preserve">12 0  1  0  1  1   ?  0                                    </w:t>
      </w:r>
    </w:p>
    <w:p w14:paraId="5654F3AE" w14:textId="77777777" w:rsidR="00401927" w:rsidRPr="00F94497" w:rsidRDefault="00401927" w:rsidP="00401927">
      <w:pPr>
        <w:pStyle w:val="PlainText"/>
        <w:rPr>
          <w:rStyle w:val="IntenseReference"/>
        </w:rPr>
      </w:pPr>
      <w:r w:rsidRPr="00F94497">
        <w:rPr>
          <w:rStyle w:val="IntenseReference"/>
        </w:rPr>
        <w:t xml:space="preserve">13 0  1  1  0  0   ?  0                                    </w:t>
      </w:r>
    </w:p>
    <w:p w14:paraId="14153DDE" w14:textId="77777777" w:rsidR="00401927" w:rsidRPr="00F94497" w:rsidRDefault="00401927" w:rsidP="00401927">
      <w:pPr>
        <w:pStyle w:val="PlainText"/>
        <w:rPr>
          <w:rStyle w:val="IntenseReference"/>
        </w:rPr>
      </w:pPr>
      <w:r w:rsidRPr="00F94497">
        <w:rPr>
          <w:rStyle w:val="IntenseReference"/>
        </w:rPr>
        <w:t xml:space="preserve">14 0  1  1  0  1   ?  0                                    </w:t>
      </w:r>
    </w:p>
    <w:p w14:paraId="0DF33775" w14:textId="77777777" w:rsidR="00401927" w:rsidRPr="00F94497" w:rsidRDefault="00401927" w:rsidP="00401927">
      <w:pPr>
        <w:pStyle w:val="PlainText"/>
        <w:rPr>
          <w:rStyle w:val="IntenseReference"/>
        </w:rPr>
      </w:pPr>
      <w:r w:rsidRPr="00F94497">
        <w:rPr>
          <w:rStyle w:val="IntenseReference"/>
        </w:rPr>
        <w:t xml:space="preserve">15 0  1  1  1  0   ?  0                                    </w:t>
      </w:r>
    </w:p>
    <w:p w14:paraId="46A333C2" w14:textId="77777777" w:rsidR="00401927" w:rsidRPr="00F94497" w:rsidRDefault="00401927" w:rsidP="00401927">
      <w:pPr>
        <w:pStyle w:val="PlainText"/>
        <w:rPr>
          <w:rStyle w:val="IntenseReference"/>
        </w:rPr>
      </w:pPr>
      <w:r w:rsidRPr="00F94497">
        <w:rPr>
          <w:rStyle w:val="IntenseReference"/>
        </w:rPr>
        <w:t xml:space="preserve">16 0  1  1  1  1   ?  0                                    </w:t>
      </w:r>
    </w:p>
    <w:p w14:paraId="7E05726A" w14:textId="77777777" w:rsidR="00401927" w:rsidRPr="00F94497" w:rsidRDefault="00401927" w:rsidP="00401927">
      <w:pPr>
        <w:pStyle w:val="PlainText"/>
        <w:rPr>
          <w:rStyle w:val="IntenseReference"/>
        </w:rPr>
      </w:pPr>
      <w:r w:rsidRPr="00F94497">
        <w:rPr>
          <w:rStyle w:val="IntenseReference"/>
        </w:rPr>
        <w:t xml:space="preserve">19 1  0  0  1  0   ?  0                                    </w:t>
      </w:r>
    </w:p>
    <w:p w14:paraId="32033DA7" w14:textId="77777777" w:rsidR="00401927" w:rsidRPr="00F94497" w:rsidRDefault="00401927" w:rsidP="00401927">
      <w:pPr>
        <w:pStyle w:val="PlainText"/>
        <w:rPr>
          <w:rStyle w:val="IntenseReference"/>
        </w:rPr>
      </w:pPr>
      <w:r w:rsidRPr="00F94497">
        <w:rPr>
          <w:rStyle w:val="IntenseReference"/>
        </w:rPr>
        <w:t xml:space="preserve">20 1  0  0  1  1   ?  0                                    </w:t>
      </w:r>
    </w:p>
    <w:p w14:paraId="4160EDEF" w14:textId="77777777" w:rsidR="00401927" w:rsidRPr="00F94497" w:rsidRDefault="00401927" w:rsidP="00401927">
      <w:pPr>
        <w:pStyle w:val="PlainText"/>
        <w:rPr>
          <w:rStyle w:val="IntenseReference"/>
        </w:rPr>
      </w:pPr>
      <w:r w:rsidRPr="00F94497">
        <w:rPr>
          <w:rStyle w:val="IntenseReference"/>
        </w:rPr>
        <w:t xml:space="preserve">21 1  0  1  0  0   ?  0                                    </w:t>
      </w:r>
    </w:p>
    <w:p w14:paraId="3E94C17E" w14:textId="77777777" w:rsidR="00401927" w:rsidRPr="00F94497" w:rsidRDefault="00401927" w:rsidP="00401927">
      <w:pPr>
        <w:pStyle w:val="PlainText"/>
        <w:rPr>
          <w:rStyle w:val="IntenseReference"/>
        </w:rPr>
      </w:pPr>
      <w:r w:rsidRPr="00F94497">
        <w:rPr>
          <w:rStyle w:val="IntenseReference"/>
        </w:rPr>
        <w:t xml:space="preserve">22 1  0  1  0  1   ?  0                                    </w:t>
      </w:r>
    </w:p>
    <w:p w14:paraId="6BCFC62E" w14:textId="77777777" w:rsidR="00401927" w:rsidRPr="00F94497" w:rsidRDefault="00401927" w:rsidP="00401927">
      <w:pPr>
        <w:pStyle w:val="PlainText"/>
        <w:rPr>
          <w:rStyle w:val="IntenseReference"/>
        </w:rPr>
      </w:pPr>
      <w:r w:rsidRPr="00F94497">
        <w:rPr>
          <w:rStyle w:val="IntenseReference"/>
        </w:rPr>
        <w:t xml:space="preserve">23 1  0  1  1  0   ?  0                                    </w:t>
      </w:r>
    </w:p>
    <w:p w14:paraId="1CF2B086" w14:textId="77777777" w:rsidR="00401927" w:rsidRPr="00F94497" w:rsidRDefault="00401927" w:rsidP="00401927">
      <w:pPr>
        <w:pStyle w:val="PlainText"/>
        <w:rPr>
          <w:rStyle w:val="IntenseReference"/>
        </w:rPr>
      </w:pPr>
      <w:r w:rsidRPr="00F94497">
        <w:rPr>
          <w:rStyle w:val="IntenseReference"/>
        </w:rPr>
        <w:t xml:space="preserve">24 1  0  1  1  1   ?  0                                    </w:t>
      </w:r>
    </w:p>
    <w:p w14:paraId="256AC80B" w14:textId="77777777" w:rsidR="00401927" w:rsidRPr="00F94497" w:rsidRDefault="00401927" w:rsidP="00401927">
      <w:pPr>
        <w:pStyle w:val="PlainText"/>
        <w:rPr>
          <w:rStyle w:val="IntenseReference"/>
        </w:rPr>
      </w:pPr>
      <w:r w:rsidRPr="00F94497">
        <w:rPr>
          <w:rStyle w:val="IntenseReference"/>
        </w:rPr>
        <w:t xml:space="preserve">26 1  1  0  0  1   ?  0                                    </w:t>
      </w:r>
    </w:p>
    <w:p w14:paraId="0C890CCA" w14:textId="77777777" w:rsidR="00401927" w:rsidRPr="00F94497" w:rsidRDefault="00401927" w:rsidP="00401927">
      <w:pPr>
        <w:pStyle w:val="PlainText"/>
        <w:rPr>
          <w:rStyle w:val="IntenseReference"/>
        </w:rPr>
      </w:pPr>
      <w:r w:rsidRPr="00F94497">
        <w:rPr>
          <w:rStyle w:val="IntenseReference"/>
        </w:rPr>
        <w:t xml:space="preserve">28 1  1  0  1  1   ?  0                                    </w:t>
      </w:r>
    </w:p>
    <w:p w14:paraId="00BC5D1B" w14:textId="77777777" w:rsidR="00401927" w:rsidRPr="00F94497" w:rsidRDefault="00401927" w:rsidP="00401927">
      <w:pPr>
        <w:pStyle w:val="PlainText"/>
        <w:rPr>
          <w:rStyle w:val="IntenseReference"/>
        </w:rPr>
      </w:pPr>
      <w:r w:rsidRPr="00F94497">
        <w:rPr>
          <w:rStyle w:val="IntenseReference"/>
        </w:rPr>
        <w:t xml:space="preserve">30 1  1  1  0  1   ?  0                                    </w:t>
      </w:r>
    </w:p>
    <w:p w14:paraId="554C7F5E" w14:textId="77777777" w:rsidR="00401927" w:rsidRPr="00F94497" w:rsidRDefault="00401927" w:rsidP="00401927">
      <w:pPr>
        <w:pStyle w:val="PlainText"/>
        <w:rPr>
          <w:rStyle w:val="IntenseReference"/>
        </w:rPr>
      </w:pPr>
      <w:r w:rsidRPr="00F94497">
        <w:rPr>
          <w:rStyle w:val="IntenseReference"/>
        </w:rPr>
        <w:t xml:space="preserve">32 1  1  1  1  1   ?  0                                    </w:t>
      </w:r>
    </w:p>
    <w:p w14:paraId="72BF1994" w14:textId="77777777" w:rsidR="00401927" w:rsidRPr="00F94497" w:rsidRDefault="00401927" w:rsidP="00401927">
      <w:pPr>
        <w:pStyle w:val="PlainText"/>
        <w:rPr>
          <w:rStyle w:val="IntenseReference"/>
        </w:rPr>
      </w:pPr>
      <w:r w:rsidRPr="00F94497">
        <w:rPr>
          <w:rStyle w:val="IntenseReference"/>
        </w:rPr>
        <w:lastRenderedPageBreak/>
        <w:t>-----------------------------------------------------------</w:t>
      </w:r>
    </w:p>
    <w:p w14:paraId="284545AB" w14:textId="77777777" w:rsidR="00401927" w:rsidRPr="003C7943" w:rsidRDefault="00401927" w:rsidP="00401927">
      <w:pPr>
        <w:pStyle w:val="PlainText"/>
        <w:rPr>
          <w:rFonts w:asciiTheme="minorHAnsi" w:hAnsiTheme="minorHAnsi" w:cstheme="minorHAnsi"/>
        </w:rPr>
      </w:pPr>
    </w:p>
    <w:p w14:paraId="75182A1F" w14:textId="7E107F93" w:rsidR="0074497B" w:rsidRPr="003C7943" w:rsidRDefault="0074497B" w:rsidP="007C2AA2">
      <w:pPr>
        <w:pStyle w:val="Heading3"/>
      </w:pPr>
      <w:bookmarkStart w:id="24" w:name="_Toc165615806"/>
      <w:r w:rsidRPr="003C7943">
        <w:t>4.2 Minimisation of truth table, standard analysis, conservative solution: ~PR</w:t>
      </w:r>
      <w:bookmarkEnd w:id="24"/>
    </w:p>
    <w:p w14:paraId="741CC4CD" w14:textId="77777777" w:rsidR="0074497B" w:rsidRPr="00F94497" w:rsidRDefault="0074497B" w:rsidP="0074497B">
      <w:pPr>
        <w:pStyle w:val="PlainText"/>
        <w:rPr>
          <w:rStyle w:val="SubtleEmphasis"/>
          <w:rFonts w:asciiTheme="minorHAnsi" w:hAnsiTheme="minorHAnsi" w:cstheme="minorHAnsi"/>
          <w:b/>
          <w:bCs/>
          <w:sz w:val="20"/>
          <w:szCs w:val="20"/>
        </w:rPr>
      </w:pPr>
      <w:r w:rsidRPr="00F94497">
        <w:rPr>
          <w:rStyle w:val="SubtleEmphasis"/>
          <w:rFonts w:asciiTheme="minorHAnsi" w:hAnsiTheme="minorHAnsi" w:cstheme="minorHAnsi"/>
          <w:b/>
          <w:bCs/>
          <w:sz w:val="20"/>
          <w:szCs w:val="20"/>
        </w:rPr>
        <w:t>Standard Analysis, Conservative Solution: ~PR</w:t>
      </w:r>
    </w:p>
    <w:p w14:paraId="0EB6E423" w14:textId="77777777" w:rsidR="0074497B" w:rsidRPr="002822D4" w:rsidRDefault="0074497B" w:rsidP="0074497B">
      <w:pPr>
        <w:pStyle w:val="PlainText"/>
        <w:rPr>
          <w:rStyle w:val="IntenseReference"/>
        </w:rPr>
      </w:pPr>
      <w:r w:rsidRPr="002822D4">
        <w:rPr>
          <w:rStyle w:val="IntenseReference"/>
        </w:rPr>
        <w:t>=====================================================================================</w:t>
      </w:r>
    </w:p>
    <w:p w14:paraId="195AC957" w14:textId="77777777" w:rsidR="0074497B" w:rsidRPr="002822D4" w:rsidRDefault="0074497B" w:rsidP="0074497B">
      <w:pPr>
        <w:pStyle w:val="PlainText"/>
        <w:rPr>
          <w:rStyle w:val="IntenseReference"/>
        </w:rPr>
      </w:pPr>
      <w:r w:rsidRPr="002822D4">
        <w:rPr>
          <w:rStyle w:val="IntenseReference"/>
        </w:rPr>
        <w:t xml:space="preserve">                         inclS  PRI  covS  covU                 cases                </w:t>
      </w:r>
    </w:p>
    <w:p w14:paraId="4AEAD20A" w14:textId="77777777" w:rsidR="0074497B" w:rsidRPr="002822D4" w:rsidRDefault="0074497B" w:rsidP="0074497B">
      <w:pPr>
        <w:pStyle w:val="PlainText"/>
        <w:rPr>
          <w:rStyle w:val="IntenseReference"/>
        </w:rPr>
      </w:pPr>
      <w:r w:rsidRPr="002822D4">
        <w:rPr>
          <w:rStyle w:val="IntenseReference"/>
        </w:rPr>
        <w:t>-------------------------------------------------------------------------------------</w:t>
      </w:r>
    </w:p>
    <w:p w14:paraId="2D88B5C1" w14:textId="77777777" w:rsidR="0074497B" w:rsidRPr="002822D4" w:rsidRDefault="0074497B" w:rsidP="0074497B">
      <w:pPr>
        <w:pStyle w:val="PlainText"/>
        <w:rPr>
          <w:rStyle w:val="IntenseReference"/>
        </w:rPr>
      </w:pPr>
      <w:r w:rsidRPr="002822D4">
        <w:rPr>
          <w:rStyle w:val="IntenseReference"/>
        </w:rPr>
        <w:t xml:space="preserve">~ IN* ~ WS* ~ TR* EC     0.886 0.739 0.322 0.022           AUT,BEL,ITA; FRA          </w:t>
      </w:r>
    </w:p>
    <w:p w14:paraId="70B18B12" w14:textId="77777777" w:rsidR="0074497B" w:rsidRPr="002822D4" w:rsidRDefault="0074497B" w:rsidP="0074497B">
      <w:pPr>
        <w:pStyle w:val="PlainText"/>
        <w:rPr>
          <w:rStyle w:val="IntenseReference"/>
        </w:rPr>
      </w:pPr>
      <w:r w:rsidRPr="002822D4">
        <w:rPr>
          <w:rStyle w:val="IntenseReference"/>
        </w:rPr>
        <w:t>~ IN* ~ WS* ~ MV* EC     0.927 0.885 0.524 0.224 AUT,BEL,ITA; DNK,FIN,NLD,NOR,SWE,CHE</w:t>
      </w:r>
    </w:p>
    <w:p w14:paraId="66312933" w14:textId="77777777" w:rsidR="0074497B" w:rsidRPr="002822D4" w:rsidRDefault="0074497B" w:rsidP="0074497B">
      <w:pPr>
        <w:pStyle w:val="PlainText"/>
        <w:rPr>
          <w:rStyle w:val="IntenseReference"/>
        </w:rPr>
      </w:pPr>
      <w:r w:rsidRPr="002822D4">
        <w:rPr>
          <w:rStyle w:val="IntenseReference"/>
        </w:rPr>
        <w:t xml:space="preserve">~ WS* ~ TR* ~ MV* EC     0.874 0.744 0.434 0.094         AUT,BEL,ITA; DEU,GRC        </w:t>
      </w:r>
    </w:p>
    <w:p w14:paraId="07066684" w14:textId="77777777" w:rsidR="0074497B" w:rsidRPr="002822D4" w:rsidRDefault="0074497B" w:rsidP="0074497B">
      <w:pPr>
        <w:pStyle w:val="PlainText"/>
        <w:rPr>
          <w:rStyle w:val="IntenseReference"/>
        </w:rPr>
      </w:pPr>
      <w:r w:rsidRPr="002822D4">
        <w:rPr>
          <w:rStyle w:val="IntenseReference"/>
        </w:rPr>
        <w:t xml:space="preserve">IN* WS* ~ TR* ~ MV* ~ EC 0.825 0.658 0.222 0.047               IRE,JPN               </w:t>
      </w:r>
    </w:p>
    <w:p w14:paraId="1B979964" w14:textId="77777777" w:rsidR="0074497B" w:rsidRPr="002822D4" w:rsidRDefault="0074497B" w:rsidP="0074497B">
      <w:pPr>
        <w:pStyle w:val="PlainText"/>
        <w:rPr>
          <w:rStyle w:val="IntenseReference"/>
        </w:rPr>
      </w:pPr>
      <w:r w:rsidRPr="002822D4">
        <w:rPr>
          <w:rStyle w:val="IntenseReference"/>
        </w:rPr>
        <w:t xml:space="preserve">Solution                 0.904 0.855 0.727                                           </w:t>
      </w:r>
    </w:p>
    <w:p w14:paraId="21E45717" w14:textId="77777777" w:rsidR="0074497B" w:rsidRPr="002822D4" w:rsidRDefault="0074497B" w:rsidP="0074497B">
      <w:pPr>
        <w:pStyle w:val="PlainText"/>
        <w:rPr>
          <w:rStyle w:val="IntenseReference"/>
        </w:rPr>
      </w:pPr>
      <w:r w:rsidRPr="002822D4">
        <w:rPr>
          <w:rStyle w:val="IntenseReference"/>
        </w:rPr>
        <w:t>-------------------------------------------------------------------------------------</w:t>
      </w:r>
    </w:p>
    <w:p w14:paraId="4FEDC4F4" w14:textId="77777777" w:rsidR="0074497B" w:rsidRPr="003C7943" w:rsidRDefault="0074497B" w:rsidP="0074497B">
      <w:pPr>
        <w:pStyle w:val="PlainText"/>
        <w:rPr>
          <w:rFonts w:asciiTheme="minorHAnsi" w:hAnsiTheme="minorHAnsi" w:cstheme="minorHAnsi"/>
        </w:rPr>
      </w:pPr>
    </w:p>
    <w:p w14:paraId="1DE8D5AD" w14:textId="0494C96B" w:rsidR="0074497B" w:rsidRPr="003C7943" w:rsidRDefault="0074497B" w:rsidP="007C2AA2">
      <w:pPr>
        <w:pStyle w:val="Heading3"/>
      </w:pPr>
      <w:bookmarkStart w:id="25" w:name="_Toc165615807"/>
      <w:r w:rsidRPr="003C7943">
        <w:t>4.3 Minimisation of truth table, standard analysis, parsimonious solution: PR</w:t>
      </w:r>
      <w:bookmarkEnd w:id="25"/>
    </w:p>
    <w:p w14:paraId="4DCF4E17" w14:textId="77777777" w:rsidR="0074497B" w:rsidRPr="002822D4" w:rsidRDefault="0074497B" w:rsidP="0074497B">
      <w:pPr>
        <w:pStyle w:val="PlainText"/>
        <w:rPr>
          <w:rStyle w:val="SubtleEmphasis"/>
          <w:rFonts w:asciiTheme="minorHAnsi" w:hAnsiTheme="minorHAnsi" w:cstheme="minorHAnsi"/>
          <w:b/>
          <w:bCs/>
          <w:sz w:val="20"/>
          <w:szCs w:val="20"/>
        </w:rPr>
      </w:pPr>
      <w:r w:rsidRPr="002822D4">
        <w:rPr>
          <w:rStyle w:val="SubtleEmphasis"/>
          <w:rFonts w:asciiTheme="minorHAnsi" w:hAnsiTheme="minorHAnsi" w:cstheme="minorHAnsi"/>
          <w:b/>
          <w:bCs/>
          <w:sz w:val="20"/>
          <w:szCs w:val="20"/>
        </w:rPr>
        <w:t>Standard Analysis, Parsimonious Solution: ~PR</w:t>
      </w:r>
    </w:p>
    <w:p w14:paraId="24F3AEB6" w14:textId="77777777" w:rsidR="0074497B" w:rsidRPr="002822D4" w:rsidRDefault="0074497B" w:rsidP="0074497B">
      <w:pPr>
        <w:pStyle w:val="PlainText"/>
        <w:rPr>
          <w:rStyle w:val="IntenseReference"/>
        </w:rPr>
      </w:pPr>
      <w:r w:rsidRPr="002822D4">
        <w:rPr>
          <w:rStyle w:val="IntenseReference"/>
        </w:rPr>
        <w:t>=========================================================================================</w:t>
      </w:r>
    </w:p>
    <w:p w14:paraId="3382343D" w14:textId="77777777" w:rsidR="0074497B" w:rsidRPr="002822D4" w:rsidRDefault="0074497B" w:rsidP="0074497B">
      <w:pPr>
        <w:pStyle w:val="PlainText"/>
        <w:rPr>
          <w:rStyle w:val="IntenseReference"/>
        </w:rPr>
      </w:pPr>
      <w:r w:rsidRPr="002822D4">
        <w:rPr>
          <w:rStyle w:val="IntenseReference"/>
        </w:rPr>
        <w:t xml:space="preserve">               inclS  PRI  covS  covU                        cases                       </w:t>
      </w:r>
    </w:p>
    <w:p w14:paraId="251AE3E0" w14:textId="77777777" w:rsidR="0074497B" w:rsidRPr="002822D4" w:rsidRDefault="0074497B" w:rsidP="0074497B">
      <w:pPr>
        <w:pStyle w:val="PlainText"/>
        <w:rPr>
          <w:rStyle w:val="IntenseReference"/>
        </w:rPr>
      </w:pPr>
      <w:r w:rsidRPr="002822D4">
        <w:rPr>
          <w:rStyle w:val="IntenseReference"/>
        </w:rPr>
        <w:t>-----------------------------------------------------------------------------------------</w:t>
      </w:r>
    </w:p>
    <w:p w14:paraId="13A4C871" w14:textId="77777777" w:rsidR="0074497B" w:rsidRPr="002822D4" w:rsidRDefault="0074497B" w:rsidP="0074497B">
      <w:pPr>
        <w:pStyle w:val="PlainText"/>
        <w:rPr>
          <w:rStyle w:val="IntenseReference"/>
        </w:rPr>
      </w:pPr>
      <w:r w:rsidRPr="002822D4">
        <w:rPr>
          <w:rStyle w:val="IntenseReference"/>
        </w:rPr>
        <w:t>EC             0.908 0.858 0.715 0.529 AUT,BEL,ITA; FRA; DNK,FIN,NLD,NOR,SWE,CHE; DEU,GRC</w:t>
      </w:r>
    </w:p>
    <w:p w14:paraId="33AA5624" w14:textId="77777777" w:rsidR="0074497B" w:rsidRPr="002822D4" w:rsidRDefault="0074497B" w:rsidP="0074497B">
      <w:pPr>
        <w:pStyle w:val="PlainText"/>
        <w:rPr>
          <w:rStyle w:val="IntenseReference"/>
        </w:rPr>
      </w:pPr>
      <w:r w:rsidRPr="002822D4">
        <w:rPr>
          <w:rStyle w:val="IntenseReference"/>
        </w:rPr>
        <w:t xml:space="preserve">WS* ~ TR* ~ MV 0.832 0.677 0.233 0.047                      IRE,JPN                      </w:t>
      </w:r>
    </w:p>
    <w:p w14:paraId="28B77AAC" w14:textId="77777777" w:rsidR="0074497B" w:rsidRPr="002822D4" w:rsidRDefault="0074497B" w:rsidP="0074497B">
      <w:pPr>
        <w:pStyle w:val="PlainText"/>
        <w:rPr>
          <w:rStyle w:val="IntenseReference"/>
        </w:rPr>
      </w:pPr>
      <w:r w:rsidRPr="002822D4">
        <w:rPr>
          <w:rStyle w:val="IntenseReference"/>
        </w:rPr>
        <w:t xml:space="preserve">Solution       0.897 0.848 0.762                                                         </w:t>
      </w:r>
    </w:p>
    <w:p w14:paraId="2333B7AB" w14:textId="393770FA" w:rsidR="0074497B" w:rsidRPr="002822D4" w:rsidRDefault="0074497B" w:rsidP="0074497B">
      <w:pPr>
        <w:pStyle w:val="PlainText"/>
        <w:rPr>
          <w:rFonts w:ascii="Courier New" w:hAnsi="Courier New" w:cs="Courier New"/>
          <w:sz w:val="20"/>
          <w:szCs w:val="20"/>
        </w:rPr>
      </w:pPr>
      <w:r w:rsidRPr="002822D4">
        <w:rPr>
          <w:rStyle w:val="IntenseReference"/>
        </w:rPr>
        <w:t>-----------------------------------------------------------------------------------------</w:t>
      </w:r>
    </w:p>
    <w:p w14:paraId="048E7130" w14:textId="72B0CC81" w:rsidR="00401927" w:rsidRPr="003C7943" w:rsidRDefault="00401927" w:rsidP="00401927">
      <w:pPr>
        <w:rPr>
          <w:rFonts w:asciiTheme="minorHAnsi" w:hAnsiTheme="minorHAnsi" w:cstheme="minorHAnsi"/>
          <w:sz w:val="15"/>
          <w:szCs w:val="15"/>
        </w:rPr>
      </w:pPr>
    </w:p>
    <w:p w14:paraId="069110B1" w14:textId="29E71D09" w:rsidR="0089797C" w:rsidRPr="003C7943" w:rsidRDefault="0089797C" w:rsidP="007C2AA2">
      <w:pPr>
        <w:pStyle w:val="Heading3"/>
      </w:pPr>
      <w:bookmarkStart w:id="26" w:name="_Toc165615808"/>
      <w:r w:rsidRPr="003C7943">
        <w:t>4.4 Minimisation of truth table, standard analysis, intermediate solution: ~PR</w:t>
      </w:r>
      <w:bookmarkEnd w:id="26"/>
    </w:p>
    <w:p w14:paraId="43BB2036" w14:textId="77777777" w:rsidR="0089797C" w:rsidRPr="002822D4" w:rsidRDefault="0089797C" w:rsidP="0089797C">
      <w:pPr>
        <w:pStyle w:val="PlainText"/>
        <w:rPr>
          <w:rStyle w:val="SubtleEmphasis"/>
          <w:rFonts w:asciiTheme="minorHAnsi" w:hAnsiTheme="minorHAnsi" w:cstheme="minorHAnsi"/>
          <w:b/>
          <w:bCs/>
          <w:sz w:val="20"/>
          <w:szCs w:val="20"/>
        </w:rPr>
      </w:pPr>
      <w:r w:rsidRPr="002822D4">
        <w:rPr>
          <w:rStyle w:val="SubtleEmphasis"/>
          <w:rFonts w:asciiTheme="minorHAnsi" w:hAnsiTheme="minorHAnsi" w:cstheme="minorHAnsi"/>
          <w:b/>
          <w:bCs/>
          <w:sz w:val="20"/>
          <w:szCs w:val="20"/>
        </w:rPr>
        <w:t>Standard Analysis, Intermediate Solution: ~PR</w:t>
      </w:r>
    </w:p>
    <w:p w14:paraId="7CCF805F" w14:textId="77777777" w:rsidR="0089797C" w:rsidRPr="002822D4" w:rsidRDefault="0089797C" w:rsidP="0089797C">
      <w:pPr>
        <w:pStyle w:val="PlainText"/>
        <w:rPr>
          <w:rStyle w:val="IntenseReference"/>
        </w:rPr>
      </w:pPr>
      <w:r w:rsidRPr="002822D4">
        <w:rPr>
          <w:rStyle w:val="IntenseReference"/>
        </w:rPr>
        <w:t>====================================================================================</w:t>
      </w:r>
    </w:p>
    <w:p w14:paraId="3F7CA4AA" w14:textId="77777777" w:rsidR="0089797C" w:rsidRPr="002822D4" w:rsidRDefault="0089797C" w:rsidP="0089797C">
      <w:pPr>
        <w:pStyle w:val="PlainText"/>
        <w:rPr>
          <w:rStyle w:val="IntenseReference"/>
        </w:rPr>
      </w:pPr>
      <w:r w:rsidRPr="002822D4">
        <w:rPr>
          <w:rStyle w:val="IntenseReference"/>
        </w:rPr>
        <w:t xml:space="preserve">               inclS  PRI  covS  covU                      cases                    </w:t>
      </w:r>
    </w:p>
    <w:p w14:paraId="2BC5D3D1" w14:textId="77777777" w:rsidR="0089797C" w:rsidRPr="002822D4" w:rsidRDefault="0089797C" w:rsidP="0089797C">
      <w:pPr>
        <w:pStyle w:val="PlainText"/>
        <w:rPr>
          <w:rStyle w:val="IntenseReference"/>
        </w:rPr>
      </w:pPr>
      <w:r w:rsidRPr="002822D4">
        <w:rPr>
          <w:rStyle w:val="IntenseReference"/>
        </w:rPr>
        <w:t>------------------------------------------------------------------------------------</w:t>
      </w:r>
    </w:p>
    <w:p w14:paraId="5F5BCC65" w14:textId="77777777" w:rsidR="0089797C" w:rsidRPr="002822D4" w:rsidRDefault="0089797C" w:rsidP="0089797C">
      <w:pPr>
        <w:pStyle w:val="PlainText"/>
        <w:rPr>
          <w:rStyle w:val="IntenseReference"/>
        </w:rPr>
      </w:pPr>
      <w:r w:rsidRPr="002822D4">
        <w:rPr>
          <w:rStyle w:val="IntenseReference"/>
        </w:rPr>
        <w:t xml:space="preserve">~ IN* ~ WS* EC 0.929 0.889 0.546 0.022   AUT,BEL,ITA; FRA; DNK,FIN,NLD,NOR,SWE,CHE  </w:t>
      </w:r>
    </w:p>
    <w:p w14:paraId="5FBD25DE" w14:textId="77777777" w:rsidR="0089797C" w:rsidRPr="002822D4" w:rsidRDefault="0089797C" w:rsidP="0089797C">
      <w:pPr>
        <w:pStyle w:val="PlainText"/>
        <w:rPr>
          <w:rStyle w:val="IntenseReference"/>
        </w:rPr>
      </w:pPr>
      <w:r w:rsidRPr="002822D4">
        <w:rPr>
          <w:rStyle w:val="IntenseReference"/>
        </w:rPr>
        <w:t>~ WS* ~ MV* EC 0.915 0.869 0.679 0.115 AUT,BEL,ITA; DNK,FIN,NLD,NOR,SWE,CHE; DEU,GRC</w:t>
      </w:r>
    </w:p>
    <w:p w14:paraId="7662940E" w14:textId="77777777" w:rsidR="0089797C" w:rsidRPr="002822D4" w:rsidRDefault="0089797C" w:rsidP="0089797C">
      <w:pPr>
        <w:pStyle w:val="PlainText"/>
        <w:rPr>
          <w:rStyle w:val="IntenseReference"/>
        </w:rPr>
      </w:pPr>
      <w:r w:rsidRPr="002822D4">
        <w:rPr>
          <w:rStyle w:val="IntenseReference"/>
        </w:rPr>
        <w:t xml:space="preserve">WS* ~ TR* ~ MV 0.832 0.677 0.233 0.047                    IRE,JPN                   </w:t>
      </w:r>
    </w:p>
    <w:p w14:paraId="3ED6D832" w14:textId="77777777" w:rsidR="0089797C" w:rsidRPr="002822D4" w:rsidRDefault="0089797C" w:rsidP="0089797C">
      <w:pPr>
        <w:pStyle w:val="PlainText"/>
        <w:rPr>
          <w:rStyle w:val="IntenseReference"/>
        </w:rPr>
      </w:pPr>
      <w:r w:rsidRPr="002822D4">
        <w:rPr>
          <w:rStyle w:val="IntenseReference"/>
        </w:rPr>
        <w:t xml:space="preserve">Solution       0.905 0.860 0.748                                                    </w:t>
      </w:r>
    </w:p>
    <w:p w14:paraId="5330BA6C" w14:textId="77777777" w:rsidR="0089797C" w:rsidRPr="002822D4" w:rsidRDefault="0089797C" w:rsidP="0089797C">
      <w:pPr>
        <w:pStyle w:val="PlainText"/>
        <w:rPr>
          <w:rStyle w:val="IntenseReference"/>
        </w:rPr>
      </w:pPr>
      <w:r w:rsidRPr="002822D4">
        <w:rPr>
          <w:rStyle w:val="IntenseReference"/>
        </w:rPr>
        <w:t>------------------------------------------------------------------------------------</w:t>
      </w:r>
    </w:p>
    <w:p w14:paraId="0F6CAD49" w14:textId="132C165C" w:rsidR="0089797C" w:rsidRDefault="0089797C" w:rsidP="0089797C">
      <w:pPr>
        <w:pStyle w:val="PlainText"/>
        <w:rPr>
          <w:rStyle w:val="SubtleEmphasis"/>
          <w:rFonts w:asciiTheme="minorHAnsi" w:hAnsiTheme="minorHAnsi" w:cstheme="minorHAnsi"/>
        </w:rPr>
      </w:pPr>
    </w:p>
    <w:p w14:paraId="1D62902E" w14:textId="77777777" w:rsidR="002822D4" w:rsidRPr="003C7943" w:rsidRDefault="002822D4" w:rsidP="0089797C">
      <w:pPr>
        <w:pStyle w:val="PlainText"/>
        <w:rPr>
          <w:rStyle w:val="SubtleEmphasis"/>
          <w:rFonts w:asciiTheme="minorHAnsi" w:hAnsiTheme="minorHAnsi" w:cstheme="minorHAnsi"/>
        </w:rPr>
      </w:pPr>
    </w:p>
    <w:p w14:paraId="5A741E9D" w14:textId="7B3FF396" w:rsidR="00757A95" w:rsidRPr="003C7943" w:rsidRDefault="00757A95" w:rsidP="007C2AA2">
      <w:pPr>
        <w:pStyle w:val="Heading3"/>
      </w:pPr>
      <w:bookmarkStart w:id="27" w:name="_Toc165615809"/>
      <w:r w:rsidRPr="003C7943">
        <w:lastRenderedPageBreak/>
        <w:t>4.5 Commentary on  standard analysis</w:t>
      </w:r>
      <w:bookmarkEnd w:id="27"/>
    </w:p>
    <w:p w14:paraId="33C743CE" w14:textId="72D9D667" w:rsidR="00757A95" w:rsidRPr="003C7943" w:rsidRDefault="00E437C1" w:rsidP="00757A95">
      <w:pPr>
        <w:rPr>
          <w:rFonts w:asciiTheme="minorHAnsi" w:hAnsiTheme="minorHAnsi" w:cstheme="minorHAnsi"/>
        </w:rPr>
      </w:pPr>
      <w:r>
        <w:rPr>
          <w:rFonts w:asciiTheme="minorHAnsi" w:hAnsiTheme="minorHAnsi" w:cstheme="minorHAnsi"/>
        </w:rPr>
        <w:t xml:space="preserve">Standard analysis </w:t>
      </w:r>
      <w:r w:rsidR="00757A95" w:rsidRPr="003C7943">
        <w:rPr>
          <w:rFonts w:asciiTheme="minorHAnsi" w:hAnsiTheme="minorHAnsi" w:cstheme="minorHAnsi"/>
        </w:rPr>
        <w:t>is presented for completeness but</w:t>
      </w:r>
      <w:r>
        <w:rPr>
          <w:rFonts w:asciiTheme="minorHAnsi" w:hAnsiTheme="minorHAnsi" w:cstheme="minorHAnsi"/>
        </w:rPr>
        <w:t xml:space="preserve"> </w:t>
      </w:r>
      <w:r w:rsidR="00757A95" w:rsidRPr="003C7943">
        <w:rPr>
          <w:rFonts w:asciiTheme="minorHAnsi" w:hAnsiTheme="minorHAnsi" w:cstheme="minorHAnsi"/>
        </w:rPr>
        <w:t xml:space="preserve">we use </w:t>
      </w:r>
      <w:r>
        <w:rPr>
          <w:rFonts w:asciiTheme="minorHAnsi" w:hAnsiTheme="minorHAnsi" w:cstheme="minorHAnsi"/>
        </w:rPr>
        <w:t>it merely</w:t>
      </w:r>
      <w:r w:rsidR="00757A95" w:rsidRPr="003C7943">
        <w:rPr>
          <w:rFonts w:asciiTheme="minorHAnsi" w:hAnsiTheme="minorHAnsi" w:cstheme="minorHAnsi"/>
        </w:rPr>
        <w:t xml:space="preserve"> as step towards the enhanced standard analysis we report in the paper. </w:t>
      </w:r>
    </w:p>
    <w:p w14:paraId="7E80F659" w14:textId="77777777" w:rsidR="00757A95" w:rsidRPr="003C7943" w:rsidRDefault="00757A95" w:rsidP="00757A95">
      <w:pPr>
        <w:rPr>
          <w:rFonts w:asciiTheme="minorHAnsi" w:hAnsiTheme="minorHAnsi" w:cstheme="minorHAnsi"/>
        </w:rPr>
      </w:pPr>
    </w:p>
    <w:p w14:paraId="34779D3C" w14:textId="76481EB0" w:rsidR="00757A95" w:rsidRPr="003C7943" w:rsidRDefault="00757A95" w:rsidP="007C2AA2">
      <w:pPr>
        <w:pStyle w:val="Heading3"/>
      </w:pPr>
      <w:bookmarkStart w:id="28" w:name="_Toc165615810"/>
      <w:r w:rsidRPr="003C7943">
        <w:t>4.6 Enhanced standard analysis, intermediate solution – introduction (~PR)</w:t>
      </w:r>
      <w:bookmarkEnd w:id="28"/>
    </w:p>
    <w:p w14:paraId="6BD7C5A9" w14:textId="77777777" w:rsidR="00757A95" w:rsidRPr="003C7943" w:rsidRDefault="00757A95" w:rsidP="00757A95">
      <w:pPr>
        <w:rPr>
          <w:rFonts w:asciiTheme="minorHAnsi" w:hAnsiTheme="minorHAnsi" w:cstheme="minorHAnsi"/>
        </w:rPr>
      </w:pPr>
      <w:r w:rsidRPr="003C7943">
        <w:rPr>
          <w:rFonts w:asciiTheme="minorHAnsi" w:hAnsiTheme="minorHAnsi" w:cstheme="minorHAnsi"/>
        </w:rPr>
        <w:t xml:space="preserve">ESA intermediate solutions requires identify all untenable assumptions: </w:t>
      </w:r>
    </w:p>
    <w:p w14:paraId="4FC6CD72" w14:textId="775C1B43" w:rsidR="00757A95" w:rsidRDefault="00757A95" w:rsidP="00757A95">
      <w:pPr>
        <w:pStyle w:val="ListParagraph"/>
        <w:numPr>
          <w:ilvl w:val="0"/>
          <w:numId w:val="5"/>
        </w:numPr>
        <w:rPr>
          <w:rFonts w:asciiTheme="minorHAnsi" w:hAnsiTheme="minorHAnsi" w:cstheme="minorHAnsi"/>
        </w:rPr>
      </w:pPr>
      <w:r w:rsidRPr="003C7943">
        <w:rPr>
          <w:rFonts w:asciiTheme="minorHAnsi" w:hAnsiTheme="minorHAnsi" w:cstheme="minorHAnsi"/>
        </w:rPr>
        <w:t>contradictory simplifying assumptions (CSA)</w:t>
      </w:r>
    </w:p>
    <w:p w14:paraId="238EDD5E" w14:textId="2E3E429A" w:rsidR="002822D4" w:rsidRPr="002822D4" w:rsidRDefault="002822D4" w:rsidP="002822D4">
      <w:pPr>
        <w:pStyle w:val="ListParagraph"/>
        <w:numPr>
          <w:ilvl w:val="1"/>
          <w:numId w:val="5"/>
        </w:numPr>
        <w:rPr>
          <w:rFonts w:asciiTheme="minorHAnsi" w:hAnsiTheme="minorHAnsi" w:cstheme="minorHAnsi"/>
        </w:rPr>
      </w:pPr>
      <w:r w:rsidRPr="002822D4">
        <w:rPr>
          <w:rFonts w:asciiTheme="minorHAnsi" w:hAnsiTheme="minorHAnsi" w:cstheme="minorHAnsi"/>
        </w:rPr>
        <w:t>CSA identifies rows "20" "24" "28" "32"</w:t>
      </w:r>
    </w:p>
    <w:p w14:paraId="18C45B5E" w14:textId="54C03A44" w:rsidR="00757A95" w:rsidRDefault="00757A95" w:rsidP="00757A95">
      <w:pPr>
        <w:pStyle w:val="ListParagraph"/>
        <w:numPr>
          <w:ilvl w:val="0"/>
          <w:numId w:val="5"/>
        </w:numPr>
        <w:rPr>
          <w:rFonts w:asciiTheme="minorHAnsi" w:hAnsiTheme="minorHAnsi" w:cstheme="minorHAnsi"/>
        </w:rPr>
      </w:pPr>
      <w:r w:rsidRPr="003C7943">
        <w:rPr>
          <w:rFonts w:asciiTheme="minorHAnsi" w:hAnsiTheme="minorHAnsi" w:cstheme="minorHAnsi"/>
        </w:rPr>
        <w:t>contradicting necessity claims</w:t>
      </w:r>
    </w:p>
    <w:p w14:paraId="6D882F1F" w14:textId="30F756A6" w:rsidR="002822D4" w:rsidRPr="002822D4" w:rsidRDefault="002822D4" w:rsidP="002822D4">
      <w:pPr>
        <w:pStyle w:val="ListParagraph"/>
        <w:numPr>
          <w:ilvl w:val="1"/>
          <w:numId w:val="5"/>
        </w:numPr>
        <w:rPr>
          <w:rFonts w:asciiTheme="minorHAnsi" w:hAnsiTheme="minorHAnsi" w:cstheme="minorHAnsi"/>
        </w:rPr>
      </w:pPr>
      <w:r w:rsidRPr="002822D4">
        <w:rPr>
          <w:rFonts w:asciiTheme="minorHAnsi" w:hAnsiTheme="minorHAnsi" w:cstheme="minorHAnsi"/>
        </w:rPr>
        <w:t>We assume no necessary or SUIN conditions for ~PR</w:t>
      </w:r>
    </w:p>
    <w:p w14:paraId="3FF1ED88" w14:textId="77777777" w:rsidR="00757A95" w:rsidRPr="003C7943" w:rsidRDefault="00757A95" w:rsidP="00757A95">
      <w:pPr>
        <w:pStyle w:val="ListParagraph"/>
        <w:numPr>
          <w:ilvl w:val="0"/>
          <w:numId w:val="5"/>
        </w:numPr>
        <w:rPr>
          <w:rFonts w:asciiTheme="minorHAnsi" w:hAnsiTheme="minorHAnsi" w:cstheme="minorHAnsi"/>
        </w:rPr>
      </w:pPr>
      <w:r w:rsidRPr="003C7943">
        <w:rPr>
          <w:rFonts w:asciiTheme="minorHAnsi" w:hAnsiTheme="minorHAnsi" w:cstheme="minorHAnsi"/>
        </w:rPr>
        <w:t>assumptions on impossible remainders</w:t>
      </w:r>
    </w:p>
    <w:p w14:paraId="43A6E811" w14:textId="77777777" w:rsidR="002822D4" w:rsidRDefault="002822D4" w:rsidP="00757A95">
      <w:pPr>
        <w:rPr>
          <w:rFonts w:asciiTheme="minorHAnsi" w:hAnsiTheme="minorHAnsi" w:cstheme="minorHAnsi"/>
        </w:rPr>
      </w:pPr>
    </w:p>
    <w:p w14:paraId="3F323FB7" w14:textId="1BC3DAA0" w:rsidR="00757A95" w:rsidRPr="003C7943" w:rsidRDefault="00757A95" w:rsidP="00757A95">
      <w:pPr>
        <w:rPr>
          <w:rFonts w:asciiTheme="minorHAnsi" w:hAnsiTheme="minorHAnsi" w:cstheme="minorHAnsi"/>
        </w:rPr>
      </w:pPr>
      <w:r w:rsidRPr="003C7943">
        <w:rPr>
          <w:rFonts w:asciiTheme="minorHAnsi" w:hAnsiTheme="minorHAnsi" w:cstheme="minorHAnsi"/>
        </w:rPr>
        <w:t>And intermediate solution requires state theoretical expectations of direction.</w:t>
      </w:r>
    </w:p>
    <w:p w14:paraId="7FBD50AB" w14:textId="4A053580" w:rsidR="002822D4" w:rsidRDefault="00757A95" w:rsidP="002822D4">
      <w:pPr>
        <w:pStyle w:val="ListParagraph"/>
        <w:numPr>
          <w:ilvl w:val="0"/>
          <w:numId w:val="29"/>
        </w:numPr>
        <w:rPr>
          <w:rFonts w:asciiTheme="minorHAnsi" w:hAnsiTheme="minorHAnsi" w:cstheme="minorHAnsi"/>
        </w:rPr>
      </w:pPr>
      <w:r w:rsidRPr="002822D4">
        <w:rPr>
          <w:rFonts w:asciiTheme="minorHAnsi" w:hAnsiTheme="minorHAnsi" w:cstheme="minorHAnsi"/>
        </w:rPr>
        <w:t xml:space="preserve">Theoretical expectations of direction for ~PR: </w:t>
      </w:r>
    </w:p>
    <w:p w14:paraId="3794A6BF" w14:textId="7D68BED9" w:rsidR="002822D4" w:rsidRPr="003C7943" w:rsidRDefault="002822D4" w:rsidP="002822D4">
      <w:pPr>
        <w:pStyle w:val="ListParagraph"/>
        <w:numPr>
          <w:ilvl w:val="1"/>
          <w:numId w:val="29"/>
        </w:numPr>
        <w:rPr>
          <w:rFonts w:asciiTheme="minorHAnsi" w:hAnsiTheme="minorHAnsi" w:cstheme="minorHAnsi"/>
        </w:rPr>
      </w:pPr>
      <w:r w:rsidRPr="003C7943">
        <w:rPr>
          <w:rFonts w:asciiTheme="minorHAnsi" w:hAnsiTheme="minorHAnsi" w:cstheme="minorHAnsi"/>
        </w:rPr>
        <w:t xml:space="preserve">Non-membership of </w:t>
      </w:r>
      <w:r>
        <w:rPr>
          <w:rFonts w:asciiTheme="minorHAnsi" w:hAnsiTheme="minorHAnsi" w:cstheme="minorHAnsi"/>
        </w:rPr>
        <w:t>IN</w:t>
      </w:r>
      <w:r w:rsidRPr="003C7943">
        <w:rPr>
          <w:rFonts w:asciiTheme="minorHAnsi" w:hAnsiTheme="minorHAnsi" w:cstheme="minorHAnsi"/>
        </w:rPr>
        <w:t xml:space="preserve"> associated with membership of </w:t>
      </w:r>
      <w:r>
        <w:rPr>
          <w:rFonts w:asciiTheme="minorHAnsi" w:hAnsiTheme="minorHAnsi" w:cstheme="minorHAnsi"/>
        </w:rPr>
        <w:t>~</w:t>
      </w:r>
      <w:r w:rsidRPr="003C7943">
        <w:rPr>
          <w:rFonts w:asciiTheme="minorHAnsi" w:hAnsiTheme="minorHAnsi" w:cstheme="minorHAnsi"/>
        </w:rPr>
        <w:t>PR set</w:t>
      </w:r>
    </w:p>
    <w:p w14:paraId="46B3CE3A" w14:textId="4D3D6DAC" w:rsidR="002822D4" w:rsidRDefault="002822D4" w:rsidP="002822D4">
      <w:pPr>
        <w:pStyle w:val="ListParagraph"/>
        <w:numPr>
          <w:ilvl w:val="1"/>
          <w:numId w:val="29"/>
        </w:numPr>
        <w:rPr>
          <w:rFonts w:asciiTheme="minorHAnsi" w:hAnsiTheme="minorHAnsi" w:cstheme="minorHAnsi"/>
        </w:rPr>
      </w:pPr>
      <w:r w:rsidRPr="003C7943">
        <w:rPr>
          <w:rFonts w:asciiTheme="minorHAnsi" w:hAnsiTheme="minorHAnsi" w:cstheme="minorHAnsi"/>
        </w:rPr>
        <w:t xml:space="preserve">Non-membership of </w:t>
      </w:r>
      <w:r>
        <w:rPr>
          <w:rFonts w:asciiTheme="minorHAnsi" w:hAnsiTheme="minorHAnsi" w:cstheme="minorHAnsi"/>
        </w:rPr>
        <w:t>MV</w:t>
      </w:r>
      <w:r w:rsidRPr="003C7943">
        <w:rPr>
          <w:rFonts w:asciiTheme="minorHAnsi" w:hAnsiTheme="minorHAnsi" w:cstheme="minorHAnsi"/>
        </w:rPr>
        <w:t xml:space="preserve"> associated with membership of </w:t>
      </w:r>
      <w:r>
        <w:rPr>
          <w:rFonts w:asciiTheme="minorHAnsi" w:hAnsiTheme="minorHAnsi" w:cstheme="minorHAnsi"/>
        </w:rPr>
        <w:t>~</w:t>
      </w:r>
      <w:r w:rsidRPr="003C7943">
        <w:rPr>
          <w:rFonts w:asciiTheme="minorHAnsi" w:hAnsiTheme="minorHAnsi" w:cstheme="minorHAnsi"/>
        </w:rPr>
        <w:t>PR set</w:t>
      </w:r>
    </w:p>
    <w:p w14:paraId="4A801CD4" w14:textId="40C991EF" w:rsidR="009B7513" w:rsidRDefault="009B7513" w:rsidP="009B7513">
      <w:pPr>
        <w:pStyle w:val="ListParagraph"/>
        <w:numPr>
          <w:ilvl w:val="1"/>
          <w:numId w:val="29"/>
        </w:numPr>
        <w:rPr>
          <w:rFonts w:asciiTheme="minorHAnsi" w:hAnsiTheme="minorHAnsi" w:cstheme="minorHAnsi"/>
        </w:rPr>
      </w:pPr>
      <w:r w:rsidRPr="003C7943">
        <w:rPr>
          <w:rFonts w:asciiTheme="minorHAnsi" w:hAnsiTheme="minorHAnsi" w:cstheme="minorHAnsi"/>
        </w:rPr>
        <w:t xml:space="preserve">Non-membership of </w:t>
      </w:r>
      <w:r>
        <w:rPr>
          <w:rFonts w:asciiTheme="minorHAnsi" w:hAnsiTheme="minorHAnsi" w:cstheme="minorHAnsi"/>
        </w:rPr>
        <w:t>WS</w:t>
      </w:r>
      <w:r w:rsidRPr="003C7943">
        <w:rPr>
          <w:rFonts w:asciiTheme="minorHAnsi" w:hAnsiTheme="minorHAnsi" w:cstheme="minorHAnsi"/>
        </w:rPr>
        <w:t xml:space="preserve"> associated with membership of </w:t>
      </w:r>
      <w:r>
        <w:rPr>
          <w:rFonts w:asciiTheme="minorHAnsi" w:hAnsiTheme="minorHAnsi" w:cstheme="minorHAnsi"/>
        </w:rPr>
        <w:t>~</w:t>
      </w:r>
      <w:r w:rsidRPr="003C7943">
        <w:rPr>
          <w:rFonts w:asciiTheme="minorHAnsi" w:hAnsiTheme="minorHAnsi" w:cstheme="minorHAnsi"/>
        </w:rPr>
        <w:t>PR set</w:t>
      </w:r>
    </w:p>
    <w:p w14:paraId="0815F9FD" w14:textId="45405485" w:rsidR="002822D4" w:rsidRPr="003C7943" w:rsidRDefault="002822D4" w:rsidP="002822D4">
      <w:pPr>
        <w:pStyle w:val="ListParagraph"/>
        <w:numPr>
          <w:ilvl w:val="1"/>
          <w:numId w:val="29"/>
        </w:numPr>
        <w:rPr>
          <w:rFonts w:asciiTheme="minorHAnsi" w:hAnsiTheme="minorHAnsi" w:cstheme="minorHAnsi"/>
        </w:rPr>
      </w:pPr>
      <w:r>
        <w:rPr>
          <w:rFonts w:asciiTheme="minorHAnsi" w:hAnsiTheme="minorHAnsi" w:cstheme="minorHAnsi"/>
        </w:rPr>
        <w:t>M</w:t>
      </w:r>
      <w:r w:rsidRPr="003C7943">
        <w:rPr>
          <w:rFonts w:asciiTheme="minorHAnsi" w:hAnsiTheme="minorHAnsi" w:cstheme="minorHAnsi"/>
        </w:rPr>
        <w:t xml:space="preserve">embership of </w:t>
      </w:r>
      <w:r w:rsidR="009B7513">
        <w:rPr>
          <w:rFonts w:asciiTheme="minorHAnsi" w:hAnsiTheme="minorHAnsi" w:cstheme="minorHAnsi"/>
        </w:rPr>
        <w:t>EC</w:t>
      </w:r>
      <w:r w:rsidRPr="003C7943">
        <w:rPr>
          <w:rFonts w:asciiTheme="minorHAnsi" w:hAnsiTheme="minorHAnsi" w:cstheme="minorHAnsi"/>
        </w:rPr>
        <w:t xml:space="preserve"> associated with membership of </w:t>
      </w:r>
      <w:r>
        <w:rPr>
          <w:rFonts w:asciiTheme="minorHAnsi" w:hAnsiTheme="minorHAnsi" w:cstheme="minorHAnsi"/>
        </w:rPr>
        <w:t>~</w:t>
      </w:r>
      <w:r w:rsidRPr="003C7943">
        <w:rPr>
          <w:rFonts w:asciiTheme="minorHAnsi" w:hAnsiTheme="minorHAnsi" w:cstheme="minorHAnsi"/>
        </w:rPr>
        <w:t>PR set</w:t>
      </w:r>
    </w:p>
    <w:p w14:paraId="5CDE0FF4" w14:textId="01A52DA8" w:rsidR="009B7513" w:rsidRPr="003C7943" w:rsidRDefault="009B7513" w:rsidP="009B7513">
      <w:pPr>
        <w:pStyle w:val="ListParagraph"/>
        <w:numPr>
          <w:ilvl w:val="1"/>
          <w:numId w:val="29"/>
        </w:numPr>
        <w:rPr>
          <w:rFonts w:asciiTheme="minorHAnsi" w:hAnsiTheme="minorHAnsi" w:cstheme="minorHAnsi"/>
        </w:rPr>
      </w:pPr>
      <w:r>
        <w:rPr>
          <w:rFonts w:asciiTheme="minorHAnsi" w:hAnsiTheme="minorHAnsi" w:cstheme="minorHAnsi"/>
        </w:rPr>
        <w:t>M</w:t>
      </w:r>
      <w:r w:rsidRPr="003C7943">
        <w:rPr>
          <w:rFonts w:asciiTheme="minorHAnsi" w:hAnsiTheme="minorHAnsi" w:cstheme="minorHAnsi"/>
        </w:rPr>
        <w:t xml:space="preserve">embership of </w:t>
      </w:r>
      <w:r>
        <w:rPr>
          <w:rFonts w:asciiTheme="minorHAnsi" w:hAnsiTheme="minorHAnsi" w:cstheme="minorHAnsi"/>
        </w:rPr>
        <w:t>TR</w:t>
      </w:r>
      <w:r w:rsidRPr="003C7943">
        <w:rPr>
          <w:rFonts w:asciiTheme="minorHAnsi" w:hAnsiTheme="minorHAnsi" w:cstheme="minorHAnsi"/>
        </w:rPr>
        <w:t xml:space="preserve"> associated with membership of </w:t>
      </w:r>
      <w:r>
        <w:rPr>
          <w:rFonts w:asciiTheme="minorHAnsi" w:hAnsiTheme="minorHAnsi" w:cstheme="minorHAnsi"/>
        </w:rPr>
        <w:t>~</w:t>
      </w:r>
      <w:r w:rsidRPr="003C7943">
        <w:rPr>
          <w:rFonts w:asciiTheme="minorHAnsi" w:hAnsiTheme="minorHAnsi" w:cstheme="minorHAnsi"/>
        </w:rPr>
        <w:t>PR set</w:t>
      </w:r>
    </w:p>
    <w:p w14:paraId="78B5C813" w14:textId="77777777" w:rsidR="00757A95" w:rsidRPr="003C7943" w:rsidRDefault="00757A95" w:rsidP="00757A95">
      <w:pPr>
        <w:rPr>
          <w:rFonts w:asciiTheme="minorHAnsi" w:hAnsiTheme="minorHAnsi" w:cstheme="minorHAnsi"/>
        </w:rPr>
      </w:pPr>
    </w:p>
    <w:p w14:paraId="057ED3C7" w14:textId="636FF19D" w:rsidR="002A026B" w:rsidRPr="003C7943" w:rsidRDefault="00757A95" w:rsidP="007C2AA2">
      <w:pPr>
        <w:pStyle w:val="Heading3"/>
      </w:pPr>
      <w:bookmarkStart w:id="29" w:name="_Toc165615811"/>
      <w:r w:rsidRPr="003C7943">
        <w:t>4.7 Enhanced standard analysis– Truth Table (~PR)</w:t>
      </w:r>
      <w:bookmarkEnd w:id="29"/>
    </w:p>
    <w:p w14:paraId="6D8F1B15" w14:textId="77777777" w:rsidR="002A026B" w:rsidRPr="009B7513" w:rsidRDefault="002A026B" w:rsidP="002A026B">
      <w:pPr>
        <w:pStyle w:val="PlainText"/>
        <w:rPr>
          <w:rStyle w:val="SubtleEmphasis"/>
          <w:rFonts w:asciiTheme="minorHAnsi" w:hAnsiTheme="minorHAnsi" w:cstheme="minorHAnsi"/>
          <w:b/>
          <w:bCs/>
          <w:sz w:val="20"/>
          <w:szCs w:val="20"/>
        </w:rPr>
      </w:pPr>
      <w:r w:rsidRPr="009B7513">
        <w:rPr>
          <w:rStyle w:val="SubtleEmphasis"/>
          <w:rFonts w:asciiTheme="minorHAnsi" w:hAnsiTheme="minorHAnsi" w:cstheme="minorHAnsi"/>
          <w:b/>
          <w:bCs/>
          <w:sz w:val="20"/>
          <w:szCs w:val="20"/>
        </w:rPr>
        <w:t>Truthtable for Enhanced Standard Analysis, ~PR</w:t>
      </w:r>
    </w:p>
    <w:p w14:paraId="260EF1C3" w14:textId="77777777" w:rsidR="002A026B" w:rsidRPr="009B7513" w:rsidRDefault="002A026B" w:rsidP="002A026B">
      <w:pPr>
        <w:pStyle w:val="PlainText"/>
        <w:rPr>
          <w:rStyle w:val="IntenseReference"/>
        </w:rPr>
      </w:pPr>
      <w:r w:rsidRPr="009B7513">
        <w:rPr>
          <w:rStyle w:val="IntenseReference"/>
        </w:rPr>
        <w:t>===========================================================</w:t>
      </w:r>
    </w:p>
    <w:p w14:paraId="265D8681" w14:textId="77777777" w:rsidR="002A026B" w:rsidRPr="009B7513" w:rsidRDefault="002A026B" w:rsidP="002A026B">
      <w:pPr>
        <w:pStyle w:val="PlainText"/>
        <w:rPr>
          <w:rStyle w:val="IntenseReference"/>
        </w:rPr>
      </w:pPr>
      <w:r w:rsidRPr="009B7513">
        <w:rPr>
          <w:rStyle w:val="IntenseReference"/>
        </w:rPr>
        <w:t xml:space="preserve">   IN WS TR MV EC OUT n incl   PRI           cases         </w:t>
      </w:r>
    </w:p>
    <w:p w14:paraId="6CFDD355" w14:textId="77777777" w:rsidR="002A026B" w:rsidRPr="009B7513" w:rsidRDefault="002A026B" w:rsidP="002A026B">
      <w:pPr>
        <w:pStyle w:val="PlainText"/>
        <w:rPr>
          <w:rStyle w:val="IntenseReference"/>
        </w:rPr>
      </w:pPr>
      <w:r w:rsidRPr="009B7513">
        <w:rPr>
          <w:rStyle w:val="IntenseReference"/>
        </w:rPr>
        <w:t>-----------------------------------------------------------</w:t>
      </w:r>
    </w:p>
    <w:p w14:paraId="60A1673A" w14:textId="77777777" w:rsidR="002A026B" w:rsidRPr="009B7513" w:rsidRDefault="002A026B" w:rsidP="002A026B">
      <w:pPr>
        <w:pStyle w:val="PlainText"/>
        <w:rPr>
          <w:rStyle w:val="IntenseReference"/>
        </w:rPr>
      </w:pPr>
      <w:r w:rsidRPr="009B7513">
        <w:rPr>
          <w:rStyle w:val="IntenseReference"/>
        </w:rPr>
        <w:t>6  0  0  1  0  1   1  6 0.938 0.905 DNK,FIN,NLD,NOR,SWE,CHE</w:t>
      </w:r>
    </w:p>
    <w:p w14:paraId="2B0205F2" w14:textId="77777777" w:rsidR="002A026B" w:rsidRPr="009B7513" w:rsidRDefault="002A026B" w:rsidP="002A026B">
      <w:pPr>
        <w:pStyle w:val="PlainText"/>
        <w:rPr>
          <w:rStyle w:val="IntenseReference"/>
        </w:rPr>
      </w:pPr>
      <w:r w:rsidRPr="009B7513">
        <w:rPr>
          <w:rStyle w:val="IntenseReference"/>
        </w:rPr>
        <w:t xml:space="preserve">2  0  0  0  0  1   1  3 0.879 0.716       AUT,BEL,ITA      </w:t>
      </w:r>
    </w:p>
    <w:p w14:paraId="07AAE1A5" w14:textId="77777777" w:rsidR="002A026B" w:rsidRPr="009B7513" w:rsidRDefault="002A026B" w:rsidP="002A026B">
      <w:pPr>
        <w:pStyle w:val="PlainText"/>
        <w:rPr>
          <w:rStyle w:val="IntenseReference"/>
        </w:rPr>
      </w:pPr>
      <w:r w:rsidRPr="009B7513">
        <w:rPr>
          <w:rStyle w:val="IntenseReference"/>
        </w:rPr>
        <w:t xml:space="preserve">18 1  0  0  0  1   1  2 0.849 0.647         DEU,GRC        </w:t>
      </w:r>
    </w:p>
    <w:p w14:paraId="419F2A6B" w14:textId="77777777" w:rsidR="002A026B" w:rsidRPr="009B7513" w:rsidRDefault="002A026B" w:rsidP="002A026B">
      <w:pPr>
        <w:pStyle w:val="PlainText"/>
        <w:rPr>
          <w:rStyle w:val="IntenseReference"/>
        </w:rPr>
      </w:pPr>
      <w:r w:rsidRPr="009B7513">
        <w:rPr>
          <w:rStyle w:val="IntenseReference"/>
        </w:rPr>
        <w:t xml:space="preserve">25 1  1  0  0  0   1  2 0.825 0.658         IRE,JPN        </w:t>
      </w:r>
    </w:p>
    <w:p w14:paraId="122B1C8C" w14:textId="77777777" w:rsidR="002A026B" w:rsidRPr="009B7513" w:rsidRDefault="002A026B" w:rsidP="002A026B">
      <w:pPr>
        <w:pStyle w:val="PlainText"/>
        <w:rPr>
          <w:rStyle w:val="IntenseReference"/>
        </w:rPr>
      </w:pPr>
      <w:r w:rsidRPr="009B7513">
        <w:rPr>
          <w:rStyle w:val="IntenseReference"/>
        </w:rPr>
        <w:t xml:space="preserve">4  0  0  0  1  1   1  1 0.804 0.574           FRA          </w:t>
      </w:r>
    </w:p>
    <w:p w14:paraId="1AF2D9E3" w14:textId="77777777" w:rsidR="002A026B" w:rsidRPr="009B7513" w:rsidRDefault="002A026B" w:rsidP="002A026B">
      <w:pPr>
        <w:pStyle w:val="PlainText"/>
        <w:rPr>
          <w:rStyle w:val="IntenseReference"/>
        </w:rPr>
      </w:pPr>
      <w:r w:rsidRPr="009B7513">
        <w:rPr>
          <w:rStyle w:val="IntenseReference"/>
        </w:rPr>
        <w:t xml:space="preserve">29 1  1  1  0  0   0  1 0.741 0.518           NZL          </w:t>
      </w:r>
    </w:p>
    <w:p w14:paraId="719DA7B0" w14:textId="77777777" w:rsidR="002A026B" w:rsidRPr="009B7513" w:rsidRDefault="002A026B" w:rsidP="002A026B">
      <w:pPr>
        <w:pStyle w:val="PlainText"/>
        <w:rPr>
          <w:rStyle w:val="IntenseReference"/>
        </w:rPr>
      </w:pPr>
      <w:r w:rsidRPr="009B7513">
        <w:rPr>
          <w:rStyle w:val="IntenseReference"/>
        </w:rPr>
        <w:t xml:space="preserve">17 1  0  0  0  0   0  3 0.723 0.355       KOR,PRT,ESP      </w:t>
      </w:r>
    </w:p>
    <w:p w14:paraId="4836FD0E" w14:textId="77777777" w:rsidR="002A026B" w:rsidRPr="009B7513" w:rsidRDefault="002A026B" w:rsidP="002A026B">
      <w:pPr>
        <w:pStyle w:val="PlainText"/>
        <w:rPr>
          <w:rStyle w:val="IntenseReference"/>
        </w:rPr>
      </w:pPr>
      <w:r w:rsidRPr="009B7513">
        <w:rPr>
          <w:rStyle w:val="IntenseReference"/>
        </w:rPr>
        <w:t xml:space="preserve">27 1  1  0  1  0   0  2 0.415 0.152         GBR,USA        </w:t>
      </w:r>
    </w:p>
    <w:p w14:paraId="0096CE24" w14:textId="77777777" w:rsidR="002A026B" w:rsidRPr="009B7513" w:rsidRDefault="002A026B" w:rsidP="002A026B">
      <w:pPr>
        <w:pStyle w:val="PlainText"/>
        <w:rPr>
          <w:rStyle w:val="IntenseReference"/>
        </w:rPr>
      </w:pPr>
      <w:r w:rsidRPr="009B7513">
        <w:rPr>
          <w:rStyle w:val="IntenseReference"/>
        </w:rPr>
        <w:t xml:space="preserve">31 1  1  1  1  0   0  2 0.406 0.152         AUS,CAN        </w:t>
      </w:r>
    </w:p>
    <w:p w14:paraId="346EFC91" w14:textId="77777777" w:rsidR="002A026B" w:rsidRPr="009B7513" w:rsidRDefault="002A026B" w:rsidP="002A026B">
      <w:pPr>
        <w:pStyle w:val="PlainText"/>
        <w:rPr>
          <w:rStyle w:val="IntenseReference"/>
        </w:rPr>
      </w:pPr>
      <w:r w:rsidRPr="009B7513">
        <w:rPr>
          <w:rStyle w:val="IntenseReference"/>
        </w:rPr>
        <w:lastRenderedPageBreak/>
        <w:t xml:space="preserve">20 1  0  0  1  1   0  0                                    </w:t>
      </w:r>
    </w:p>
    <w:p w14:paraId="20DC1714" w14:textId="77777777" w:rsidR="002A026B" w:rsidRPr="009B7513" w:rsidRDefault="002A026B" w:rsidP="002A026B">
      <w:pPr>
        <w:pStyle w:val="PlainText"/>
        <w:rPr>
          <w:rStyle w:val="IntenseReference"/>
        </w:rPr>
      </w:pPr>
      <w:r w:rsidRPr="009B7513">
        <w:rPr>
          <w:rStyle w:val="IntenseReference"/>
        </w:rPr>
        <w:t xml:space="preserve">24 1  0  1  1  1   0  0                                    </w:t>
      </w:r>
    </w:p>
    <w:p w14:paraId="366E156C" w14:textId="77777777" w:rsidR="002A026B" w:rsidRPr="009B7513" w:rsidRDefault="002A026B" w:rsidP="002A026B">
      <w:pPr>
        <w:pStyle w:val="PlainText"/>
        <w:rPr>
          <w:rStyle w:val="IntenseReference"/>
        </w:rPr>
      </w:pPr>
      <w:r w:rsidRPr="009B7513">
        <w:rPr>
          <w:rStyle w:val="IntenseReference"/>
        </w:rPr>
        <w:t xml:space="preserve">28 1  1  0  1  1   0  0                                    </w:t>
      </w:r>
    </w:p>
    <w:p w14:paraId="3838A671" w14:textId="77777777" w:rsidR="002A026B" w:rsidRPr="009B7513" w:rsidRDefault="002A026B" w:rsidP="002A026B">
      <w:pPr>
        <w:pStyle w:val="PlainText"/>
        <w:rPr>
          <w:rStyle w:val="IntenseReference"/>
        </w:rPr>
      </w:pPr>
      <w:r w:rsidRPr="009B7513">
        <w:rPr>
          <w:rStyle w:val="IntenseReference"/>
        </w:rPr>
        <w:t xml:space="preserve">32 1  1  1  1  1   0  0                                    </w:t>
      </w:r>
    </w:p>
    <w:p w14:paraId="705602E2" w14:textId="77777777" w:rsidR="002A026B" w:rsidRPr="009B7513" w:rsidRDefault="002A026B" w:rsidP="002A026B">
      <w:pPr>
        <w:pStyle w:val="PlainText"/>
        <w:rPr>
          <w:rStyle w:val="IntenseReference"/>
        </w:rPr>
      </w:pPr>
      <w:r w:rsidRPr="009B7513">
        <w:rPr>
          <w:rStyle w:val="IntenseReference"/>
        </w:rPr>
        <w:t xml:space="preserve">1  0  0  0  0  0   ?  0                                    </w:t>
      </w:r>
    </w:p>
    <w:p w14:paraId="2EB97D08" w14:textId="77777777" w:rsidR="002A026B" w:rsidRPr="009B7513" w:rsidRDefault="002A026B" w:rsidP="002A026B">
      <w:pPr>
        <w:pStyle w:val="PlainText"/>
        <w:rPr>
          <w:rStyle w:val="IntenseReference"/>
        </w:rPr>
      </w:pPr>
      <w:r w:rsidRPr="009B7513">
        <w:rPr>
          <w:rStyle w:val="IntenseReference"/>
        </w:rPr>
        <w:t xml:space="preserve">3  0  0  0  1  0   ?  0                                    </w:t>
      </w:r>
    </w:p>
    <w:p w14:paraId="1CFE6929" w14:textId="77777777" w:rsidR="002A026B" w:rsidRPr="009B7513" w:rsidRDefault="002A026B" w:rsidP="002A026B">
      <w:pPr>
        <w:pStyle w:val="PlainText"/>
        <w:rPr>
          <w:rStyle w:val="IntenseReference"/>
        </w:rPr>
      </w:pPr>
      <w:r w:rsidRPr="009B7513">
        <w:rPr>
          <w:rStyle w:val="IntenseReference"/>
        </w:rPr>
        <w:t xml:space="preserve">5  0  0  1  0  0   ?  0                                    </w:t>
      </w:r>
    </w:p>
    <w:p w14:paraId="671507C9" w14:textId="77777777" w:rsidR="002A026B" w:rsidRPr="009B7513" w:rsidRDefault="002A026B" w:rsidP="002A026B">
      <w:pPr>
        <w:pStyle w:val="PlainText"/>
        <w:rPr>
          <w:rStyle w:val="IntenseReference"/>
        </w:rPr>
      </w:pPr>
      <w:r w:rsidRPr="009B7513">
        <w:rPr>
          <w:rStyle w:val="IntenseReference"/>
        </w:rPr>
        <w:t xml:space="preserve">7  0  0  1  1  0   ?  0                                    </w:t>
      </w:r>
    </w:p>
    <w:p w14:paraId="2CD88535" w14:textId="77777777" w:rsidR="002A026B" w:rsidRPr="009B7513" w:rsidRDefault="002A026B" w:rsidP="002A026B">
      <w:pPr>
        <w:pStyle w:val="PlainText"/>
        <w:rPr>
          <w:rStyle w:val="IntenseReference"/>
        </w:rPr>
      </w:pPr>
      <w:r w:rsidRPr="009B7513">
        <w:rPr>
          <w:rStyle w:val="IntenseReference"/>
        </w:rPr>
        <w:t xml:space="preserve">8  0  0  1  1  1   ?  0                                    </w:t>
      </w:r>
    </w:p>
    <w:p w14:paraId="097B1E45" w14:textId="77777777" w:rsidR="002A026B" w:rsidRPr="009B7513" w:rsidRDefault="002A026B" w:rsidP="002A026B">
      <w:pPr>
        <w:pStyle w:val="PlainText"/>
        <w:rPr>
          <w:rStyle w:val="IntenseReference"/>
        </w:rPr>
      </w:pPr>
      <w:r w:rsidRPr="009B7513">
        <w:rPr>
          <w:rStyle w:val="IntenseReference"/>
        </w:rPr>
        <w:t xml:space="preserve">9  0  1  0  0  0   ?  0                                    </w:t>
      </w:r>
    </w:p>
    <w:p w14:paraId="5344F2A4" w14:textId="77777777" w:rsidR="002A026B" w:rsidRPr="009B7513" w:rsidRDefault="002A026B" w:rsidP="002A026B">
      <w:pPr>
        <w:pStyle w:val="PlainText"/>
        <w:rPr>
          <w:rStyle w:val="IntenseReference"/>
        </w:rPr>
      </w:pPr>
      <w:r w:rsidRPr="009B7513">
        <w:rPr>
          <w:rStyle w:val="IntenseReference"/>
        </w:rPr>
        <w:t xml:space="preserve">10 0  1  0  0  1   ?  0                                    </w:t>
      </w:r>
    </w:p>
    <w:p w14:paraId="171D528D" w14:textId="77777777" w:rsidR="002A026B" w:rsidRPr="009B7513" w:rsidRDefault="002A026B" w:rsidP="002A026B">
      <w:pPr>
        <w:pStyle w:val="PlainText"/>
        <w:rPr>
          <w:rStyle w:val="IntenseReference"/>
        </w:rPr>
      </w:pPr>
      <w:r w:rsidRPr="009B7513">
        <w:rPr>
          <w:rStyle w:val="IntenseReference"/>
        </w:rPr>
        <w:t xml:space="preserve">11 0  1  0  1  0   ?  0                                    </w:t>
      </w:r>
    </w:p>
    <w:p w14:paraId="5AF49DF3" w14:textId="77777777" w:rsidR="002A026B" w:rsidRPr="009B7513" w:rsidRDefault="002A026B" w:rsidP="002A026B">
      <w:pPr>
        <w:pStyle w:val="PlainText"/>
        <w:rPr>
          <w:rStyle w:val="IntenseReference"/>
        </w:rPr>
      </w:pPr>
      <w:r w:rsidRPr="009B7513">
        <w:rPr>
          <w:rStyle w:val="IntenseReference"/>
        </w:rPr>
        <w:t xml:space="preserve">12 0  1  0  1  1   ?  0                                    </w:t>
      </w:r>
    </w:p>
    <w:p w14:paraId="755C4BFD" w14:textId="77777777" w:rsidR="002A026B" w:rsidRPr="009B7513" w:rsidRDefault="002A026B" w:rsidP="002A026B">
      <w:pPr>
        <w:pStyle w:val="PlainText"/>
        <w:rPr>
          <w:rStyle w:val="IntenseReference"/>
        </w:rPr>
      </w:pPr>
      <w:r w:rsidRPr="009B7513">
        <w:rPr>
          <w:rStyle w:val="IntenseReference"/>
        </w:rPr>
        <w:t xml:space="preserve">13 0  1  1  0  0   ?  0                                    </w:t>
      </w:r>
    </w:p>
    <w:p w14:paraId="70DC2B82" w14:textId="77777777" w:rsidR="002A026B" w:rsidRPr="009B7513" w:rsidRDefault="002A026B" w:rsidP="002A026B">
      <w:pPr>
        <w:pStyle w:val="PlainText"/>
        <w:rPr>
          <w:rStyle w:val="IntenseReference"/>
        </w:rPr>
      </w:pPr>
      <w:r w:rsidRPr="009B7513">
        <w:rPr>
          <w:rStyle w:val="IntenseReference"/>
        </w:rPr>
        <w:t xml:space="preserve">14 0  1  1  0  1   ?  0                                    </w:t>
      </w:r>
    </w:p>
    <w:p w14:paraId="497E0B25" w14:textId="77777777" w:rsidR="002A026B" w:rsidRPr="009B7513" w:rsidRDefault="002A026B" w:rsidP="002A026B">
      <w:pPr>
        <w:pStyle w:val="PlainText"/>
        <w:rPr>
          <w:rStyle w:val="IntenseReference"/>
        </w:rPr>
      </w:pPr>
      <w:r w:rsidRPr="009B7513">
        <w:rPr>
          <w:rStyle w:val="IntenseReference"/>
        </w:rPr>
        <w:t xml:space="preserve">15 0  1  1  1  0   ?  0                                    </w:t>
      </w:r>
    </w:p>
    <w:p w14:paraId="037E5A18" w14:textId="77777777" w:rsidR="002A026B" w:rsidRPr="009B7513" w:rsidRDefault="002A026B" w:rsidP="002A026B">
      <w:pPr>
        <w:pStyle w:val="PlainText"/>
        <w:rPr>
          <w:rStyle w:val="IntenseReference"/>
        </w:rPr>
      </w:pPr>
      <w:r w:rsidRPr="009B7513">
        <w:rPr>
          <w:rStyle w:val="IntenseReference"/>
        </w:rPr>
        <w:t xml:space="preserve">16 0  1  1  1  1   ?  0                                    </w:t>
      </w:r>
    </w:p>
    <w:p w14:paraId="2153016B" w14:textId="77777777" w:rsidR="002A026B" w:rsidRPr="009B7513" w:rsidRDefault="002A026B" w:rsidP="002A026B">
      <w:pPr>
        <w:pStyle w:val="PlainText"/>
        <w:rPr>
          <w:rStyle w:val="IntenseReference"/>
        </w:rPr>
      </w:pPr>
      <w:r w:rsidRPr="009B7513">
        <w:rPr>
          <w:rStyle w:val="IntenseReference"/>
        </w:rPr>
        <w:t xml:space="preserve">19 1  0  0  1  0   ?  0                                    </w:t>
      </w:r>
    </w:p>
    <w:p w14:paraId="086A3047" w14:textId="77777777" w:rsidR="002A026B" w:rsidRPr="009B7513" w:rsidRDefault="002A026B" w:rsidP="002A026B">
      <w:pPr>
        <w:pStyle w:val="PlainText"/>
        <w:rPr>
          <w:rStyle w:val="IntenseReference"/>
        </w:rPr>
      </w:pPr>
      <w:r w:rsidRPr="009B7513">
        <w:rPr>
          <w:rStyle w:val="IntenseReference"/>
        </w:rPr>
        <w:t xml:space="preserve">21 1  0  1  0  0   ?  0                                    </w:t>
      </w:r>
    </w:p>
    <w:p w14:paraId="6CCAD56E" w14:textId="77777777" w:rsidR="002A026B" w:rsidRPr="009B7513" w:rsidRDefault="002A026B" w:rsidP="002A026B">
      <w:pPr>
        <w:pStyle w:val="PlainText"/>
        <w:rPr>
          <w:rStyle w:val="IntenseReference"/>
        </w:rPr>
      </w:pPr>
      <w:r w:rsidRPr="009B7513">
        <w:rPr>
          <w:rStyle w:val="IntenseReference"/>
        </w:rPr>
        <w:t xml:space="preserve">22 1  0  1  0  1   ?  0                                    </w:t>
      </w:r>
    </w:p>
    <w:p w14:paraId="3C6ABB4C" w14:textId="77777777" w:rsidR="002A026B" w:rsidRPr="009B7513" w:rsidRDefault="002A026B" w:rsidP="002A026B">
      <w:pPr>
        <w:pStyle w:val="PlainText"/>
        <w:rPr>
          <w:rStyle w:val="IntenseReference"/>
        </w:rPr>
      </w:pPr>
      <w:r w:rsidRPr="009B7513">
        <w:rPr>
          <w:rStyle w:val="IntenseReference"/>
        </w:rPr>
        <w:t xml:space="preserve">23 1  0  1  1  0   ?  0                                    </w:t>
      </w:r>
    </w:p>
    <w:p w14:paraId="65A02075" w14:textId="77777777" w:rsidR="002A026B" w:rsidRPr="009B7513" w:rsidRDefault="002A026B" w:rsidP="002A026B">
      <w:pPr>
        <w:pStyle w:val="PlainText"/>
        <w:rPr>
          <w:rStyle w:val="IntenseReference"/>
        </w:rPr>
      </w:pPr>
      <w:r w:rsidRPr="009B7513">
        <w:rPr>
          <w:rStyle w:val="IntenseReference"/>
        </w:rPr>
        <w:t xml:space="preserve">26 1  1  0  0  1   ?  0                                    </w:t>
      </w:r>
    </w:p>
    <w:p w14:paraId="4B0A1E24" w14:textId="77777777" w:rsidR="002A026B" w:rsidRPr="009B7513" w:rsidRDefault="002A026B" w:rsidP="002A026B">
      <w:pPr>
        <w:pStyle w:val="PlainText"/>
        <w:rPr>
          <w:rStyle w:val="IntenseReference"/>
        </w:rPr>
      </w:pPr>
      <w:r w:rsidRPr="009B7513">
        <w:rPr>
          <w:rStyle w:val="IntenseReference"/>
        </w:rPr>
        <w:t xml:space="preserve">30 1  1  1  0  1   ?  0                                    </w:t>
      </w:r>
    </w:p>
    <w:p w14:paraId="5E332BA9" w14:textId="77777777" w:rsidR="002A026B" w:rsidRPr="009B7513" w:rsidRDefault="002A026B" w:rsidP="002A026B">
      <w:pPr>
        <w:pStyle w:val="PlainText"/>
        <w:rPr>
          <w:rStyle w:val="IntenseReference"/>
        </w:rPr>
      </w:pPr>
      <w:r w:rsidRPr="009B7513">
        <w:rPr>
          <w:rStyle w:val="IntenseReference"/>
        </w:rPr>
        <w:t>-----------------------------------------------------------</w:t>
      </w:r>
    </w:p>
    <w:p w14:paraId="401808D8" w14:textId="77777777" w:rsidR="0074497B" w:rsidRPr="009B7513" w:rsidRDefault="0074497B" w:rsidP="00401927">
      <w:pPr>
        <w:rPr>
          <w:rStyle w:val="IntenseReference"/>
        </w:rPr>
      </w:pPr>
    </w:p>
    <w:p w14:paraId="40D33486" w14:textId="6D1B2E83" w:rsidR="002A026B" w:rsidRPr="003C7943" w:rsidRDefault="002A026B" w:rsidP="007C2AA2">
      <w:pPr>
        <w:pStyle w:val="Heading3"/>
      </w:pPr>
      <w:bookmarkStart w:id="30" w:name="_Toc165615812"/>
      <w:r w:rsidRPr="003C7943">
        <w:t>4.8 Enhanced standard analysis, conservative solution:  ~PR</w:t>
      </w:r>
      <w:bookmarkEnd w:id="30"/>
    </w:p>
    <w:p w14:paraId="0C7457A6" w14:textId="77777777" w:rsidR="002A026B" w:rsidRPr="009B7513" w:rsidRDefault="002A026B" w:rsidP="002A026B">
      <w:pPr>
        <w:pStyle w:val="PlainText"/>
        <w:rPr>
          <w:rStyle w:val="SubtleEmphasis"/>
          <w:rFonts w:asciiTheme="minorHAnsi" w:hAnsiTheme="minorHAnsi" w:cstheme="minorHAnsi"/>
          <w:b/>
          <w:bCs/>
          <w:sz w:val="20"/>
          <w:szCs w:val="20"/>
        </w:rPr>
      </w:pPr>
      <w:r w:rsidRPr="009B7513">
        <w:rPr>
          <w:rStyle w:val="SubtleEmphasis"/>
          <w:rFonts w:asciiTheme="minorHAnsi" w:hAnsiTheme="minorHAnsi" w:cstheme="minorHAnsi"/>
          <w:b/>
          <w:bCs/>
          <w:sz w:val="20"/>
          <w:szCs w:val="20"/>
        </w:rPr>
        <w:t>Enhanced Standard Analysis, Conservative Solution: ~PR</w:t>
      </w:r>
    </w:p>
    <w:p w14:paraId="66533FDD" w14:textId="77777777" w:rsidR="002A026B" w:rsidRPr="009B7513" w:rsidRDefault="002A026B" w:rsidP="002A026B">
      <w:pPr>
        <w:pStyle w:val="PlainText"/>
        <w:rPr>
          <w:rStyle w:val="IntenseReference"/>
        </w:rPr>
      </w:pPr>
      <w:r w:rsidRPr="009B7513">
        <w:rPr>
          <w:rStyle w:val="IntenseReference"/>
        </w:rPr>
        <w:t>=====================================================================================</w:t>
      </w:r>
    </w:p>
    <w:p w14:paraId="22C5E2D8" w14:textId="77777777" w:rsidR="002A026B" w:rsidRPr="009B7513" w:rsidRDefault="002A026B" w:rsidP="002A026B">
      <w:pPr>
        <w:pStyle w:val="PlainText"/>
        <w:rPr>
          <w:rStyle w:val="IntenseReference"/>
        </w:rPr>
      </w:pPr>
      <w:r w:rsidRPr="009B7513">
        <w:rPr>
          <w:rStyle w:val="IntenseReference"/>
        </w:rPr>
        <w:t xml:space="preserve">                         inclS  PRI  covS  covU                 cases                </w:t>
      </w:r>
    </w:p>
    <w:p w14:paraId="1C9C3EFB" w14:textId="77777777" w:rsidR="002A026B" w:rsidRPr="009B7513" w:rsidRDefault="002A026B" w:rsidP="002A026B">
      <w:pPr>
        <w:pStyle w:val="PlainText"/>
        <w:rPr>
          <w:rStyle w:val="IntenseReference"/>
        </w:rPr>
      </w:pPr>
      <w:r w:rsidRPr="009B7513">
        <w:rPr>
          <w:rStyle w:val="IntenseReference"/>
        </w:rPr>
        <w:t>-------------------------------------------------------------------------------------</w:t>
      </w:r>
    </w:p>
    <w:p w14:paraId="3128D3BD" w14:textId="77777777" w:rsidR="002A026B" w:rsidRPr="009B7513" w:rsidRDefault="002A026B" w:rsidP="002A026B">
      <w:pPr>
        <w:pStyle w:val="PlainText"/>
        <w:rPr>
          <w:rStyle w:val="IntenseReference"/>
        </w:rPr>
      </w:pPr>
      <w:r w:rsidRPr="009B7513">
        <w:rPr>
          <w:rStyle w:val="IntenseReference"/>
        </w:rPr>
        <w:t xml:space="preserve">~ IN* ~ WS* ~ TR* EC     0.886 0.739 0.322 0.022           AUT,BEL,ITA; FRA          </w:t>
      </w:r>
    </w:p>
    <w:p w14:paraId="064FC81D" w14:textId="77777777" w:rsidR="002A026B" w:rsidRPr="009B7513" w:rsidRDefault="002A026B" w:rsidP="002A026B">
      <w:pPr>
        <w:pStyle w:val="PlainText"/>
        <w:rPr>
          <w:rStyle w:val="IntenseReference"/>
        </w:rPr>
      </w:pPr>
      <w:r w:rsidRPr="009B7513">
        <w:rPr>
          <w:rStyle w:val="IntenseReference"/>
        </w:rPr>
        <w:t>~ IN* ~ WS* ~ MV* EC     0.927 0.885 0.524 0.224 AUT,BEL,ITA; DNK,FIN,NLD,NOR,SWE,CHE</w:t>
      </w:r>
    </w:p>
    <w:p w14:paraId="3DBCBAD4" w14:textId="77777777" w:rsidR="002A026B" w:rsidRPr="009B7513" w:rsidRDefault="002A026B" w:rsidP="002A026B">
      <w:pPr>
        <w:pStyle w:val="PlainText"/>
        <w:rPr>
          <w:rStyle w:val="IntenseReference"/>
        </w:rPr>
      </w:pPr>
      <w:r w:rsidRPr="009B7513">
        <w:rPr>
          <w:rStyle w:val="IntenseReference"/>
        </w:rPr>
        <w:t xml:space="preserve">~ WS* ~ TR* ~ MV* EC     0.874 0.744 0.434 0.094         AUT,BEL,ITA; DEU,GRC        </w:t>
      </w:r>
    </w:p>
    <w:p w14:paraId="0C583CFF" w14:textId="77777777" w:rsidR="002A026B" w:rsidRPr="009B7513" w:rsidRDefault="002A026B" w:rsidP="002A026B">
      <w:pPr>
        <w:pStyle w:val="PlainText"/>
        <w:rPr>
          <w:rStyle w:val="IntenseReference"/>
        </w:rPr>
      </w:pPr>
      <w:r w:rsidRPr="009B7513">
        <w:rPr>
          <w:rStyle w:val="IntenseReference"/>
        </w:rPr>
        <w:t xml:space="preserve">IN* WS* ~ TR* ~ MV* ~ EC 0.825 0.658 0.222 0.047               IRE,JPN               </w:t>
      </w:r>
    </w:p>
    <w:p w14:paraId="3028BE48" w14:textId="77777777" w:rsidR="002A026B" w:rsidRPr="009B7513" w:rsidRDefault="002A026B" w:rsidP="002A026B">
      <w:pPr>
        <w:pStyle w:val="PlainText"/>
        <w:rPr>
          <w:rStyle w:val="IntenseReference"/>
        </w:rPr>
      </w:pPr>
      <w:r w:rsidRPr="009B7513">
        <w:rPr>
          <w:rStyle w:val="IntenseReference"/>
        </w:rPr>
        <w:t xml:space="preserve">Solution                 0.904 0.855 0.727                                           </w:t>
      </w:r>
    </w:p>
    <w:p w14:paraId="26189A1D" w14:textId="77777777" w:rsidR="002A026B" w:rsidRPr="009B7513" w:rsidRDefault="002A026B" w:rsidP="002A026B">
      <w:pPr>
        <w:pStyle w:val="PlainText"/>
        <w:rPr>
          <w:rStyle w:val="IntenseReference"/>
        </w:rPr>
      </w:pPr>
      <w:r w:rsidRPr="009B7513">
        <w:rPr>
          <w:rStyle w:val="IntenseReference"/>
        </w:rPr>
        <w:t>-------------------------------------------------------------------------------------</w:t>
      </w:r>
    </w:p>
    <w:p w14:paraId="551B8FEC" w14:textId="77777777" w:rsidR="002A026B" w:rsidRPr="009B7513" w:rsidRDefault="002A026B" w:rsidP="002A026B">
      <w:pPr>
        <w:rPr>
          <w:rStyle w:val="IntenseReference"/>
        </w:rPr>
      </w:pPr>
    </w:p>
    <w:p w14:paraId="62426232" w14:textId="0DFC6EA7" w:rsidR="00D7677F" w:rsidRPr="003C7943" w:rsidRDefault="00D7677F" w:rsidP="007C2AA2">
      <w:pPr>
        <w:pStyle w:val="Heading3"/>
      </w:pPr>
      <w:bookmarkStart w:id="31" w:name="_Toc165615813"/>
      <w:r w:rsidRPr="003C7943">
        <w:lastRenderedPageBreak/>
        <w:t xml:space="preserve">4.9 Enhanced standard analysis, parsimonious solution:  </w:t>
      </w:r>
      <w:r w:rsidR="00C2352F" w:rsidRPr="003C7943">
        <w:t>~</w:t>
      </w:r>
      <w:r w:rsidRPr="003C7943">
        <w:t>PR</w:t>
      </w:r>
      <w:bookmarkEnd w:id="31"/>
    </w:p>
    <w:p w14:paraId="2BF3732B" w14:textId="77777777" w:rsidR="00D7677F" w:rsidRPr="009B7513" w:rsidRDefault="00D7677F" w:rsidP="00D7677F">
      <w:pPr>
        <w:pStyle w:val="PlainText"/>
        <w:rPr>
          <w:rStyle w:val="SubtleEmphasis"/>
          <w:rFonts w:asciiTheme="minorHAnsi" w:hAnsiTheme="minorHAnsi" w:cstheme="minorHAnsi"/>
          <w:b/>
          <w:bCs/>
          <w:sz w:val="20"/>
          <w:szCs w:val="20"/>
        </w:rPr>
      </w:pPr>
      <w:r w:rsidRPr="009B7513">
        <w:rPr>
          <w:rStyle w:val="SubtleEmphasis"/>
          <w:rFonts w:asciiTheme="minorHAnsi" w:hAnsiTheme="minorHAnsi" w:cstheme="minorHAnsi"/>
          <w:b/>
          <w:bCs/>
          <w:sz w:val="20"/>
          <w:szCs w:val="20"/>
        </w:rPr>
        <w:t>Enhanced Standard Analysis, Parsimonious Solution: ~PR</w:t>
      </w:r>
    </w:p>
    <w:p w14:paraId="3595FD68" w14:textId="77777777" w:rsidR="00D7677F" w:rsidRPr="009B7513" w:rsidRDefault="00D7677F" w:rsidP="00D7677F">
      <w:pPr>
        <w:pStyle w:val="PlainText"/>
        <w:rPr>
          <w:rStyle w:val="IntenseReference"/>
        </w:rPr>
      </w:pPr>
      <w:r w:rsidRPr="009B7513">
        <w:rPr>
          <w:rStyle w:val="IntenseReference"/>
        </w:rPr>
        <w:t>====================================================================================</w:t>
      </w:r>
    </w:p>
    <w:p w14:paraId="56274EE1" w14:textId="77777777" w:rsidR="00D7677F" w:rsidRPr="009B7513" w:rsidRDefault="00D7677F" w:rsidP="00D7677F">
      <w:pPr>
        <w:pStyle w:val="PlainText"/>
        <w:rPr>
          <w:rStyle w:val="IntenseReference"/>
        </w:rPr>
      </w:pPr>
      <w:r w:rsidRPr="009B7513">
        <w:rPr>
          <w:rStyle w:val="IntenseReference"/>
        </w:rPr>
        <w:t xml:space="preserve">               inclS  PRI  covS  covU                      cases                    </w:t>
      </w:r>
    </w:p>
    <w:p w14:paraId="3D09EE3F" w14:textId="77777777" w:rsidR="00D7677F" w:rsidRPr="009B7513" w:rsidRDefault="00D7677F" w:rsidP="00D7677F">
      <w:pPr>
        <w:pStyle w:val="PlainText"/>
        <w:rPr>
          <w:rStyle w:val="IntenseReference"/>
        </w:rPr>
      </w:pPr>
      <w:r w:rsidRPr="009B7513">
        <w:rPr>
          <w:rStyle w:val="IntenseReference"/>
        </w:rPr>
        <w:t>------------------------------------------------------------------------------------</w:t>
      </w:r>
    </w:p>
    <w:p w14:paraId="4105BEED" w14:textId="77777777" w:rsidR="00D7677F" w:rsidRPr="009B7513" w:rsidRDefault="00D7677F" w:rsidP="00D7677F">
      <w:pPr>
        <w:pStyle w:val="PlainText"/>
        <w:rPr>
          <w:rStyle w:val="IntenseReference"/>
        </w:rPr>
      </w:pPr>
      <w:r w:rsidRPr="009B7513">
        <w:rPr>
          <w:rStyle w:val="IntenseReference"/>
        </w:rPr>
        <w:t xml:space="preserve">~ IN           0.876 0.828 0.681 0.147   AUT,BEL,ITA; FRA; DNK,FIN,NLD,NOR,SWE,CHE  </w:t>
      </w:r>
    </w:p>
    <w:p w14:paraId="147A7459" w14:textId="77777777" w:rsidR="00D7677F" w:rsidRPr="009B7513" w:rsidRDefault="00D7677F" w:rsidP="00D7677F">
      <w:pPr>
        <w:pStyle w:val="PlainText"/>
        <w:rPr>
          <w:rStyle w:val="IntenseReference"/>
        </w:rPr>
      </w:pPr>
      <w:r w:rsidRPr="009B7513">
        <w:rPr>
          <w:rStyle w:val="IntenseReference"/>
        </w:rPr>
        <w:t>~ MV* EC       0.913 0.867 0.684 0.120 AUT,BEL,ITA; DNK,FIN,NLD,NOR,SWE,CHE; DEU,GRC</w:t>
      </w:r>
    </w:p>
    <w:p w14:paraId="38CE438A" w14:textId="77777777" w:rsidR="00D7677F" w:rsidRPr="009B7513" w:rsidRDefault="00D7677F" w:rsidP="00D7677F">
      <w:pPr>
        <w:pStyle w:val="PlainText"/>
        <w:rPr>
          <w:rStyle w:val="IntenseReference"/>
        </w:rPr>
      </w:pPr>
      <w:r w:rsidRPr="009B7513">
        <w:rPr>
          <w:rStyle w:val="IntenseReference"/>
        </w:rPr>
        <w:t xml:space="preserve">WS* ~ TR* ~ MV 0.832 0.677 0.233 0.038                    IRE,JPN                   </w:t>
      </w:r>
    </w:p>
    <w:p w14:paraId="5C01CA5D" w14:textId="77777777" w:rsidR="00D7677F" w:rsidRPr="009B7513" w:rsidRDefault="00D7677F" w:rsidP="00D7677F">
      <w:pPr>
        <w:pStyle w:val="PlainText"/>
        <w:rPr>
          <w:rStyle w:val="IntenseReference"/>
        </w:rPr>
      </w:pPr>
      <w:r w:rsidRPr="009B7513">
        <w:rPr>
          <w:rStyle w:val="IntenseReference"/>
        </w:rPr>
        <w:t xml:space="preserve">Solution       0.871 0.824 0.879                                                    </w:t>
      </w:r>
    </w:p>
    <w:p w14:paraId="4BBD4BB1" w14:textId="77777777" w:rsidR="00D7677F" w:rsidRPr="009B7513" w:rsidRDefault="00D7677F" w:rsidP="00D7677F">
      <w:pPr>
        <w:pStyle w:val="PlainText"/>
        <w:rPr>
          <w:rStyle w:val="IntenseReference"/>
        </w:rPr>
      </w:pPr>
      <w:r w:rsidRPr="009B7513">
        <w:rPr>
          <w:rStyle w:val="IntenseReference"/>
        </w:rPr>
        <w:t>------------------------------------------------------------------------------------</w:t>
      </w:r>
    </w:p>
    <w:p w14:paraId="7CE0380D" w14:textId="77777777" w:rsidR="002A026B" w:rsidRPr="003C7943" w:rsidRDefault="002A026B" w:rsidP="002A026B">
      <w:pPr>
        <w:rPr>
          <w:rFonts w:asciiTheme="minorHAnsi" w:hAnsiTheme="minorHAnsi" w:cstheme="minorHAnsi"/>
        </w:rPr>
      </w:pPr>
    </w:p>
    <w:p w14:paraId="104593B3" w14:textId="3938D387" w:rsidR="00C971DB" w:rsidRPr="003C7943" w:rsidRDefault="00D7677F" w:rsidP="007C2AA2">
      <w:pPr>
        <w:pStyle w:val="Heading3"/>
      </w:pPr>
      <w:bookmarkStart w:id="32" w:name="_Toc165615814"/>
      <w:r w:rsidRPr="003C7943">
        <w:t>4</w:t>
      </w:r>
      <w:r w:rsidR="00C971DB" w:rsidRPr="003C7943">
        <w:t>.</w:t>
      </w:r>
      <w:r w:rsidRPr="003C7943">
        <w:t>10</w:t>
      </w:r>
      <w:r w:rsidR="00C971DB" w:rsidRPr="003C7943">
        <w:t xml:space="preserve"> Enhanced standard analysis, intermediate solution:  ~PR</w:t>
      </w:r>
      <w:bookmarkEnd w:id="32"/>
    </w:p>
    <w:p w14:paraId="2F500A9A" w14:textId="77777777" w:rsidR="001D7261" w:rsidRPr="009B7513" w:rsidRDefault="001D7261" w:rsidP="001D7261">
      <w:pPr>
        <w:pStyle w:val="PlainText"/>
        <w:rPr>
          <w:rStyle w:val="SubtleEmphasis"/>
          <w:rFonts w:asciiTheme="minorHAnsi" w:hAnsiTheme="minorHAnsi" w:cstheme="minorHAnsi"/>
          <w:b/>
          <w:bCs/>
          <w:sz w:val="20"/>
          <w:szCs w:val="20"/>
        </w:rPr>
      </w:pPr>
      <w:r w:rsidRPr="009B7513">
        <w:rPr>
          <w:rStyle w:val="SubtleEmphasis"/>
          <w:rFonts w:asciiTheme="minorHAnsi" w:hAnsiTheme="minorHAnsi" w:cstheme="minorHAnsi"/>
          <w:b/>
          <w:bCs/>
          <w:sz w:val="20"/>
          <w:szCs w:val="20"/>
        </w:rPr>
        <w:t>Enhanced Standard Analysis, Intermediate Solution: ~PR: Model 1</w:t>
      </w:r>
    </w:p>
    <w:p w14:paraId="2CB37244" w14:textId="77777777" w:rsidR="001D7261" w:rsidRPr="009B7513" w:rsidRDefault="001D7261" w:rsidP="001D7261">
      <w:pPr>
        <w:pStyle w:val="PlainText"/>
        <w:rPr>
          <w:rStyle w:val="IntenseReference"/>
        </w:rPr>
      </w:pPr>
      <w:r w:rsidRPr="009B7513">
        <w:rPr>
          <w:rStyle w:val="IntenseReference"/>
        </w:rPr>
        <w:t>====================================================================================</w:t>
      </w:r>
    </w:p>
    <w:p w14:paraId="7B3356A4" w14:textId="77777777" w:rsidR="001D7261" w:rsidRPr="009B7513" w:rsidRDefault="001D7261" w:rsidP="001D7261">
      <w:pPr>
        <w:pStyle w:val="PlainText"/>
        <w:rPr>
          <w:rStyle w:val="IntenseReference"/>
        </w:rPr>
      </w:pPr>
      <w:r w:rsidRPr="009B7513">
        <w:rPr>
          <w:rStyle w:val="IntenseReference"/>
        </w:rPr>
        <w:t xml:space="preserve">               inclS  PRI  covS  covU                      cases                    </w:t>
      </w:r>
    </w:p>
    <w:p w14:paraId="7B8FDDC4" w14:textId="77777777" w:rsidR="001D7261" w:rsidRPr="009B7513" w:rsidRDefault="001D7261" w:rsidP="001D7261">
      <w:pPr>
        <w:pStyle w:val="PlainText"/>
        <w:rPr>
          <w:rStyle w:val="IntenseReference"/>
        </w:rPr>
      </w:pPr>
      <w:r w:rsidRPr="009B7513">
        <w:rPr>
          <w:rStyle w:val="IntenseReference"/>
        </w:rPr>
        <w:t>------------------------------------------------------------------------------------</w:t>
      </w:r>
    </w:p>
    <w:p w14:paraId="593BA2B6" w14:textId="77777777" w:rsidR="001D7261" w:rsidRPr="009B7513" w:rsidRDefault="001D7261" w:rsidP="001D7261">
      <w:pPr>
        <w:pStyle w:val="PlainText"/>
        <w:rPr>
          <w:rStyle w:val="IntenseReference"/>
        </w:rPr>
      </w:pPr>
      <w:r w:rsidRPr="009B7513">
        <w:rPr>
          <w:rStyle w:val="IntenseReference"/>
        </w:rPr>
        <w:t xml:space="preserve">~ IN* ~ WS* EC 0.929 0.889 0.546 0.022   AUT,BEL,ITA; FRA; DNK,FIN,NLD,NOR,SWE,CHE  </w:t>
      </w:r>
    </w:p>
    <w:p w14:paraId="5FDDF95B" w14:textId="77777777" w:rsidR="001D7261" w:rsidRPr="009B7513" w:rsidRDefault="001D7261" w:rsidP="001D7261">
      <w:pPr>
        <w:pStyle w:val="PlainText"/>
        <w:rPr>
          <w:rStyle w:val="IntenseReference"/>
        </w:rPr>
      </w:pPr>
      <w:r w:rsidRPr="009B7513">
        <w:rPr>
          <w:rStyle w:val="IntenseReference"/>
        </w:rPr>
        <w:t>~ WS* ~ MV* EC 0.915 0.869 0.679 0.021 AUT,BEL,ITA; DNK,FIN,NLD,NOR,SWE,CHE; DEU,GRC</w:t>
      </w:r>
    </w:p>
    <w:p w14:paraId="61B3FEB5" w14:textId="77777777" w:rsidR="001D7261" w:rsidRPr="009B7513" w:rsidRDefault="001D7261" w:rsidP="001D7261">
      <w:pPr>
        <w:pStyle w:val="PlainText"/>
        <w:rPr>
          <w:rStyle w:val="IntenseReference"/>
        </w:rPr>
      </w:pPr>
      <w:r w:rsidRPr="009B7513">
        <w:rPr>
          <w:rStyle w:val="IntenseReference"/>
        </w:rPr>
        <w:t xml:space="preserve">WS* ~ TR* ~ MV 0.832 0.677 0.233 0.047                    IRE,JPN                   </w:t>
      </w:r>
    </w:p>
    <w:p w14:paraId="513F601C" w14:textId="75EF270B" w:rsidR="001D7261" w:rsidRPr="009B7513" w:rsidRDefault="001D7261" w:rsidP="001D7261">
      <w:pPr>
        <w:pStyle w:val="PlainText"/>
        <w:rPr>
          <w:rStyle w:val="IntenseReference"/>
        </w:rPr>
      </w:pPr>
      <w:r w:rsidRPr="009B7513">
        <w:rPr>
          <w:rStyle w:val="IntenseReference"/>
        </w:rPr>
        <w:t xml:space="preserve">Solution       </w:t>
      </w:r>
      <w:r w:rsidR="0071334B" w:rsidRPr="009B7513">
        <w:rPr>
          <w:rStyle w:val="IntenseReference"/>
        </w:rPr>
        <w:t>0.905 0.860 0.748</w:t>
      </w:r>
    </w:p>
    <w:p w14:paraId="075703C4" w14:textId="77777777" w:rsidR="001D7261" w:rsidRPr="009B7513" w:rsidRDefault="001D7261" w:rsidP="001D7261">
      <w:pPr>
        <w:pStyle w:val="PlainText"/>
        <w:rPr>
          <w:rStyle w:val="IntenseReference"/>
        </w:rPr>
      </w:pPr>
      <w:r w:rsidRPr="009B7513">
        <w:rPr>
          <w:rStyle w:val="IntenseReference"/>
        </w:rPr>
        <w:t>------------------------------------------------------------------------------------</w:t>
      </w:r>
    </w:p>
    <w:p w14:paraId="303837C4" w14:textId="4BC6DEA5" w:rsidR="001D7261" w:rsidRPr="00D07725" w:rsidRDefault="001D7261" w:rsidP="001D7261">
      <w:pPr>
        <w:pStyle w:val="PlainText"/>
        <w:rPr>
          <w:rStyle w:val="SubtleEmphasis"/>
          <w:rFonts w:asciiTheme="minorHAnsi" w:hAnsiTheme="minorHAnsi" w:cstheme="minorHAnsi"/>
          <w:sz w:val="24"/>
          <w:szCs w:val="24"/>
        </w:rPr>
      </w:pPr>
    </w:p>
    <w:p w14:paraId="772366F2" w14:textId="77777777" w:rsidR="009273D8" w:rsidRPr="009273D8" w:rsidRDefault="009273D8" w:rsidP="009273D8">
      <w:pPr>
        <w:pStyle w:val="PlainText"/>
        <w:rPr>
          <w:rStyle w:val="SubtleEmphasis"/>
          <w:rFonts w:asciiTheme="minorHAnsi" w:hAnsiTheme="minorHAnsi" w:cstheme="minorHAnsi"/>
          <w:b/>
          <w:bCs/>
          <w:sz w:val="20"/>
          <w:szCs w:val="20"/>
        </w:rPr>
      </w:pPr>
      <w:r w:rsidRPr="009273D8">
        <w:rPr>
          <w:rStyle w:val="SubtleEmphasis"/>
          <w:rFonts w:asciiTheme="minorHAnsi" w:hAnsiTheme="minorHAnsi" w:cstheme="minorHAnsi"/>
          <w:b/>
          <w:bCs/>
          <w:sz w:val="20"/>
          <w:szCs w:val="20"/>
        </w:rPr>
        <w:t>Enhanced Standard Analysis, Intermediate Solution: ~PR: Model 2</w:t>
      </w:r>
    </w:p>
    <w:p w14:paraId="2431556A" w14:textId="77777777" w:rsidR="009273D8" w:rsidRPr="009273D8" w:rsidRDefault="009273D8" w:rsidP="009273D8">
      <w:pPr>
        <w:pStyle w:val="PlainText"/>
        <w:rPr>
          <w:rStyle w:val="IntenseReference"/>
        </w:rPr>
      </w:pPr>
      <w:r w:rsidRPr="009273D8">
        <w:rPr>
          <w:rStyle w:val="IntenseReference"/>
        </w:rPr>
        <w:t>================================================================================</w:t>
      </w:r>
    </w:p>
    <w:p w14:paraId="13A694F5" w14:textId="77777777" w:rsidR="009273D8" w:rsidRPr="009273D8" w:rsidRDefault="009273D8" w:rsidP="009273D8">
      <w:pPr>
        <w:pStyle w:val="PlainText"/>
        <w:rPr>
          <w:rStyle w:val="IntenseReference"/>
        </w:rPr>
      </w:pPr>
      <w:r w:rsidRPr="009273D8">
        <w:rPr>
          <w:rStyle w:val="IntenseReference"/>
        </w:rPr>
        <w:t xml:space="preserve">               inclS  PRI  covS  covU                    cases                  </w:t>
      </w:r>
    </w:p>
    <w:p w14:paraId="78AD3F7C" w14:textId="77777777" w:rsidR="009273D8" w:rsidRPr="009273D8" w:rsidRDefault="009273D8" w:rsidP="009273D8">
      <w:pPr>
        <w:pStyle w:val="PlainText"/>
        <w:rPr>
          <w:rStyle w:val="IntenseReference"/>
        </w:rPr>
      </w:pPr>
      <w:r w:rsidRPr="009273D8">
        <w:rPr>
          <w:rStyle w:val="IntenseReference"/>
        </w:rPr>
        <w:t>--------------------------------------------------------------------------------</w:t>
      </w:r>
    </w:p>
    <w:p w14:paraId="29697900" w14:textId="77777777" w:rsidR="009273D8" w:rsidRPr="009273D8" w:rsidRDefault="009273D8" w:rsidP="009273D8">
      <w:pPr>
        <w:pStyle w:val="PlainText"/>
        <w:rPr>
          <w:rStyle w:val="IntenseReference"/>
        </w:rPr>
      </w:pPr>
      <w:r w:rsidRPr="009273D8">
        <w:rPr>
          <w:rStyle w:val="IntenseReference"/>
        </w:rPr>
        <w:t>~ IN* ~ WS* EC 0.929 0.889 0.546 0.022 AUT,BEL,ITA; FRA; DNK,FIN,NLD,NOR,SWE,CHE</w:t>
      </w:r>
    </w:p>
    <w:p w14:paraId="4E53BFB4" w14:textId="77777777" w:rsidR="009273D8" w:rsidRPr="009273D8" w:rsidRDefault="009273D8" w:rsidP="009273D8">
      <w:pPr>
        <w:pStyle w:val="PlainText"/>
        <w:rPr>
          <w:rStyle w:val="IntenseReference"/>
        </w:rPr>
      </w:pPr>
      <w:r w:rsidRPr="009273D8">
        <w:rPr>
          <w:rStyle w:val="IntenseReference"/>
        </w:rPr>
        <w:t xml:space="preserve">WS* ~ TR* ~ MV 0.832 0.677 0.233 0.047                  IRE,JPN                 </w:t>
      </w:r>
    </w:p>
    <w:p w14:paraId="7DEE39E6" w14:textId="77777777" w:rsidR="009273D8" w:rsidRPr="009273D8" w:rsidRDefault="009273D8" w:rsidP="009273D8">
      <w:pPr>
        <w:pStyle w:val="PlainText"/>
        <w:rPr>
          <w:rStyle w:val="IntenseReference"/>
        </w:rPr>
      </w:pPr>
      <w:r w:rsidRPr="009273D8">
        <w:rPr>
          <w:rStyle w:val="IntenseReference"/>
        </w:rPr>
        <w:t xml:space="preserve">~ TR* ~ MV* EC 0.872 0.744 0.440 0.006           AUT,BEL,ITA; DEU,GRC           </w:t>
      </w:r>
    </w:p>
    <w:p w14:paraId="373020C5" w14:textId="77777777" w:rsidR="009273D8" w:rsidRPr="009273D8" w:rsidRDefault="009273D8" w:rsidP="009273D8">
      <w:pPr>
        <w:pStyle w:val="PlainText"/>
        <w:rPr>
          <w:rStyle w:val="IntenseReference"/>
        </w:rPr>
      </w:pPr>
      <w:r w:rsidRPr="009273D8">
        <w:rPr>
          <w:rStyle w:val="IntenseReference"/>
        </w:rPr>
        <w:t>Solution       0.902 0.853 0.732</w:t>
      </w:r>
    </w:p>
    <w:p w14:paraId="4C65F4EA" w14:textId="77777777" w:rsidR="009273D8" w:rsidRPr="009273D8" w:rsidRDefault="009273D8" w:rsidP="009273D8">
      <w:pPr>
        <w:pStyle w:val="PlainText"/>
        <w:rPr>
          <w:rStyle w:val="IntenseReference"/>
        </w:rPr>
      </w:pPr>
      <w:r w:rsidRPr="009273D8">
        <w:rPr>
          <w:rStyle w:val="IntenseReference"/>
        </w:rPr>
        <w:t>--------------------------------------------------------------------------------</w:t>
      </w:r>
    </w:p>
    <w:p w14:paraId="2758477E" w14:textId="2E62616E" w:rsidR="00BA6E6D" w:rsidRPr="00D07725" w:rsidRDefault="00BA6E6D" w:rsidP="001D7261">
      <w:pPr>
        <w:pStyle w:val="PlainText"/>
        <w:rPr>
          <w:rStyle w:val="SubtleEmphasis"/>
          <w:rFonts w:asciiTheme="minorHAnsi" w:hAnsiTheme="minorHAnsi" w:cstheme="minorHAnsi"/>
          <w:sz w:val="24"/>
          <w:szCs w:val="24"/>
        </w:rPr>
      </w:pPr>
    </w:p>
    <w:p w14:paraId="312F20B1" w14:textId="7805EE27" w:rsidR="009B7513" w:rsidRDefault="009B7513" w:rsidP="001D7261">
      <w:pPr>
        <w:pStyle w:val="PlainText"/>
        <w:rPr>
          <w:rStyle w:val="SubtleEmphasis"/>
          <w:rFonts w:asciiTheme="minorHAnsi" w:hAnsiTheme="minorHAnsi" w:cstheme="minorHAnsi"/>
          <w:sz w:val="24"/>
          <w:szCs w:val="24"/>
        </w:rPr>
      </w:pPr>
    </w:p>
    <w:p w14:paraId="48A64C85" w14:textId="77777777" w:rsidR="00973505" w:rsidRPr="00D07725" w:rsidRDefault="00973505" w:rsidP="001D7261">
      <w:pPr>
        <w:pStyle w:val="PlainText"/>
        <w:rPr>
          <w:rStyle w:val="SubtleEmphasis"/>
          <w:rFonts w:asciiTheme="minorHAnsi" w:hAnsiTheme="minorHAnsi" w:cstheme="minorHAnsi"/>
          <w:sz w:val="24"/>
          <w:szCs w:val="24"/>
        </w:rPr>
      </w:pPr>
    </w:p>
    <w:p w14:paraId="168E55CB" w14:textId="6D7DF787" w:rsidR="009B7513" w:rsidRPr="00D07725" w:rsidRDefault="009B7513" w:rsidP="001D7261">
      <w:pPr>
        <w:pStyle w:val="PlainText"/>
        <w:rPr>
          <w:rStyle w:val="SubtleEmphasis"/>
          <w:rFonts w:asciiTheme="minorHAnsi" w:hAnsiTheme="minorHAnsi" w:cstheme="minorHAnsi"/>
          <w:sz w:val="24"/>
          <w:szCs w:val="24"/>
        </w:rPr>
      </w:pPr>
    </w:p>
    <w:p w14:paraId="4E9B053A" w14:textId="77777777" w:rsidR="00D07725" w:rsidRPr="00D07725" w:rsidRDefault="00D07725" w:rsidP="001D7261">
      <w:pPr>
        <w:pStyle w:val="PlainText"/>
        <w:rPr>
          <w:rStyle w:val="SubtleEmphasis"/>
          <w:rFonts w:asciiTheme="minorHAnsi" w:hAnsiTheme="minorHAnsi" w:cstheme="minorHAnsi"/>
          <w:sz w:val="24"/>
          <w:szCs w:val="24"/>
        </w:rPr>
      </w:pPr>
    </w:p>
    <w:tbl>
      <w:tblPr>
        <w:tblStyle w:val="TableGrid"/>
        <w:tblW w:w="5000" w:type="pct"/>
        <w:tblLook w:val="04A0" w:firstRow="1" w:lastRow="0" w:firstColumn="1" w:lastColumn="0" w:noHBand="0" w:noVBand="1"/>
      </w:tblPr>
      <w:tblGrid>
        <w:gridCol w:w="6965"/>
        <w:gridCol w:w="6965"/>
      </w:tblGrid>
      <w:tr w:rsidR="00BA6E6D" w:rsidRPr="003C7943" w14:paraId="73BC2F96" w14:textId="77777777" w:rsidTr="009B7513">
        <w:tc>
          <w:tcPr>
            <w:tcW w:w="5000" w:type="pct"/>
            <w:gridSpan w:val="2"/>
          </w:tcPr>
          <w:p w14:paraId="0A65856C" w14:textId="077246C0" w:rsidR="00BA6E6D" w:rsidRPr="003C7943" w:rsidRDefault="00BA6E6D" w:rsidP="001337F4">
            <w:pPr>
              <w:rPr>
                <w:rFonts w:asciiTheme="minorHAnsi" w:hAnsiTheme="minorHAnsi" w:cstheme="minorHAnsi"/>
                <w:b/>
                <w:bCs/>
              </w:rPr>
            </w:pPr>
            <w:r w:rsidRPr="003C7943">
              <w:rPr>
                <w:rFonts w:asciiTheme="minorHAnsi" w:hAnsiTheme="minorHAnsi" w:cstheme="minorHAnsi"/>
                <w:b/>
                <w:bCs/>
              </w:rPr>
              <w:lastRenderedPageBreak/>
              <w:t>Sufficiency Plots: Enhanced standard analysis, intermediate solution:  ~PR, Model 1</w:t>
            </w:r>
          </w:p>
        </w:tc>
      </w:tr>
      <w:tr w:rsidR="00BA6E6D" w:rsidRPr="003C7943" w14:paraId="09996CD9" w14:textId="77777777" w:rsidTr="009B7513">
        <w:tc>
          <w:tcPr>
            <w:tcW w:w="2500" w:type="pct"/>
          </w:tcPr>
          <w:p w14:paraId="12E012E0" w14:textId="10DF33CE" w:rsidR="00BA6E6D" w:rsidRPr="003C7943" w:rsidRDefault="00D07725" w:rsidP="00D07725">
            <w:pPr>
              <w:jc w:val="center"/>
              <w:rPr>
                <w:rFonts w:asciiTheme="minorHAnsi" w:hAnsiTheme="minorHAnsi" w:cstheme="minorHAnsi"/>
              </w:rPr>
            </w:pPr>
            <w:r w:rsidRPr="003C7943">
              <w:rPr>
                <w:rFonts w:asciiTheme="minorHAnsi" w:hAnsiTheme="minorHAnsi" w:cstheme="minorHAnsi"/>
                <w:noProof/>
              </w:rPr>
              <w:drawing>
                <wp:inline distT="0" distB="0" distL="0" distR="0" wp14:anchorId="5DD32A65" wp14:editId="482194D2">
                  <wp:extent cx="2662178" cy="2755042"/>
                  <wp:effectExtent l="0" t="0" r="508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3104" cy="2787047"/>
                          </a:xfrm>
                          <a:prstGeom prst="rect">
                            <a:avLst/>
                          </a:prstGeom>
                        </pic:spPr>
                      </pic:pic>
                    </a:graphicData>
                  </a:graphic>
                </wp:inline>
              </w:drawing>
            </w:r>
          </w:p>
        </w:tc>
        <w:tc>
          <w:tcPr>
            <w:tcW w:w="2500" w:type="pct"/>
          </w:tcPr>
          <w:p w14:paraId="3940E4E1" w14:textId="7F60EEDA" w:rsidR="00BA6E6D" w:rsidRPr="003C7943" w:rsidRDefault="00D07725"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44B81FC0" wp14:editId="259184E7">
                  <wp:extent cx="2863239" cy="29631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3516" cy="2973755"/>
                          </a:xfrm>
                          <a:prstGeom prst="rect">
                            <a:avLst/>
                          </a:prstGeom>
                        </pic:spPr>
                      </pic:pic>
                    </a:graphicData>
                  </a:graphic>
                </wp:inline>
              </w:drawing>
            </w:r>
          </w:p>
        </w:tc>
      </w:tr>
      <w:tr w:rsidR="00BA6E6D" w:rsidRPr="003C7943" w14:paraId="6EB7C6F0" w14:textId="77777777" w:rsidTr="009B7513">
        <w:tc>
          <w:tcPr>
            <w:tcW w:w="2500" w:type="pct"/>
          </w:tcPr>
          <w:p w14:paraId="457E2793" w14:textId="3613D876" w:rsidR="00BA6E6D" w:rsidRPr="003C7943" w:rsidRDefault="00D07725" w:rsidP="00D07725">
            <w:pPr>
              <w:jc w:val="center"/>
              <w:rPr>
                <w:rFonts w:asciiTheme="minorHAnsi" w:hAnsiTheme="minorHAnsi" w:cstheme="minorHAnsi"/>
              </w:rPr>
            </w:pPr>
            <w:r w:rsidRPr="003C7943">
              <w:rPr>
                <w:rFonts w:asciiTheme="minorHAnsi" w:hAnsiTheme="minorHAnsi" w:cstheme="minorHAnsi"/>
                <w:noProof/>
              </w:rPr>
              <w:drawing>
                <wp:inline distT="0" distB="0" distL="0" distR="0" wp14:anchorId="3263E7E8" wp14:editId="16475B49">
                  <wp:extent cx="2446404" cy="253174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5545" cy="2551554"/>
                          </a:xfrm>
                          <a:prstGeom prst="rect">
                            <a:avLst/>
                          </a:prstGeom>
                        </pic:spPr>
                      </pic:pic>
                    </a:graphicData>
                  </a:graphic>
                </wp:inline>
              </w:drawing>
            </w:r>
          </w:p>
        </w:tc>
        <w:tc>
          <w:tcPr>
            <w:tcW w:w="2500" w:type="pct"/>
          </w:tcPr>
          <w:p w14:paraId="13C103B4" w14:textId="6E555349" w:rsidR="00BA6E6D" w:rsidRPr="003C7943" w:rsidRDefault="00D07725"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5A691360" wp14:editId="03FD0EF4">
                  <wp:extent cx="2446655" cy="2532004"/>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7367" cy="2532741"/>
                          </a:xfrm>
                          <a:prstGeom prst="rect">
                            <a:avLst/>
                          </a:prstGeom>
                        </pic:spPr>
                      </pic:pic>
                    </a:graphicData>
                  </a:graphic>
                </wp:inline>
              </w:drawing>
            </w:r>
          </w:p>
        </w:tc>
      </w:tr>
    </w:tbl>
    <w:p w14:paraId="7B75CA30" w14:textId="77777777" w:rsidR="007D6D80" w:rsidRPr="003C7943" w:rsidRDefault="007D6D80" w:rsidP="001D7261">
      <w:pPr>
        <w:rPr>
          <w:rFonts w:asciiTheme="minorHAnsi" w:hAnsiTheme="minorHAnsi" w:cstheme="minorHAnsi"/>
        </w:rPr>
      </w:pPr>
    </w:p>
    <w:tbl>
      <w:tblPr>
        <w:tblStyle w:val="TableGrid"/>
        <w:tblW w:w="5000" w:type="pct"/>
        <w:tblLook w:val="04A0" w:firstRow="1" w:lastRow="0" w:firstColumn="1" w:lastColumn="0" w:noHBand="0" w:noVBand="1"/>
      </w:tblPr>
      <w:tblGrid>
        <w:gridCol w:w="6965"/>
        <w:gridCol w:w="6965"/>
      </w:tblGrid>
      <w:tr w:rsidR="00BA6E6D" w:rsidRPr="003C7943" w14:paraId="7451744B" w14:textId="77777777" w:rsidTr="009273D8">
        <w:tc>
          <w:tcPr>
            <w:tcW w:w="5000" w:type="pct"/>
            <w:gridSpan w:val="2"/>
          </w:tcPr>
          <w:p w14:paraId="213B2043" w14:textId="7253B25E" w:rsidR="00BA6E6D" w:rsidRPr="003C7943" w:rsidRDefault="00BA6E6D" w:rsidP="001337F4">
            <w:pPr>
              <w:rPr>
                <w:rFonts w:asciiTheme="minorHAnsi" w:hAnsiTheme="minorHAnsi" w:cstheme="minorHAnsi"/>
                <w:b/>
                <w:bCs/>
              </w:rPr>
            </w:pPr>
            <w:r w:rsidRPr="003C7943">
              <w:rPr>
                <w:rFonts w:asciiTheme="minorHAnsi" w:hAnsiTheme="minorHAnsi" w:cstheme="minorHAnsi"/>
                <w:b/>
                <w:bCs/>
              </w:rPr>
              <w:t>Sufficiency Plots: Enhanced standard analysis, intermediate solution:  ~PR, Model 2</w:t>
            </w:r>
          </w:p>
        </w:tc>
      </w:tr>
      <w:tr w:rsidR="00BA6E6D" w:rsidRPr="003C7943" w14:paraId="3A732EEF" w14:textId="77777777" w:rsidTr="009273D8">
        <w:tc>
          <w:tcPr>
            <w:tcW w:w="2500" w:type="pct"/>
          </w:tcPr>
          <w:p w14:paraId="2F2D13AE" w14:textId="72FBCAE5" w:rsidR="00BA6E6D" w:rsidRPr="003C7943" w:rsidRDefault="009273D8"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40A3B172" wp14:editId="1CD5D9A6">
                  <wp:extent cx="2558005" cy="26472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8229" cy="2657819"/>
                          </a:xfrm>
                          <a:prstGeom prst="rect">
                            <a:avLst/>
                          </a:prstGeom>
                        </pic:spPr>
                      </pic:pic>
                    </a:graphicData>
                  </a:graphic>
                </wp:inline>
              </w:drawing>
            </w:r>
          </w:p>
        </w:tc>
        <w:tc>
          <w:tcPr>
            <w:tcW w:w="2500" w:type="pct"/>
          </w:tcPr>
          <w:p w14:paraId="6F58BDB8" w14:textId="78BA9015" w:rsidR="00BA6E6D" w:rsidRPr="003C7943" w:rsidRDefault="009273D8"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28365C0F" wp14:editId="48766A9D">
                  <wp:extent cx="2413000" cy="249717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24479" cy="2509055"/>
                          </a:xfrm>
                          <a:prstGeom prst="rect">
                            <a:avLst/>
                          </a:prstGeom>
                        </pic:spPr>
                      </pic:pic>
                    </a:graphicData>
                  </a:graphic>
                </wp:inline>
              </w:drawing>
            </w:r>
          </w:p>
        </w:tc>
      </w:tr>
      <w:tr w:rsidR="00BA6E6D" w:rsidRPr="003C7943" w14:paraId="4E0FF480" w14:textId="77777777" w:rsidTr="009273D8">
        <w:tc>
          <w:tcPr>
            <w:tcW w:w="2500" w:type="pct"/>
          </w:tcPr>
          <w:p w14:paraId="6FDC60A9" w14:textId="6573A535" w:rsidR="00BA6E6D" w:rsidRPr="003C7943" w:rsidRDefault="009273D8"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2095D831" wp14:editId="2F93A5E5">
                  <wp:extent cx="2290553" cy="23704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7160" cy="2397990"/>
                          </a:xfrm>
                          <a:prstGeom prst="rect">
                            <a:avLst/>
                          </a:prstGeom>
                        </pic:spPr>
                      </pic:pic>
                    </a:graphicData>
                  </a:graphic>
                </wp:inline>
              </w:drawing>
            </w:r>
          </w:p>
        </w:tc>
        <w:tc>
          <w:tcPr>
            <w:tcW w:w="2500" w:type="pct"/>
          </w:tcPr>
          <w:p w14:paraId="74752B6D" w14:textId="0CD6F2D3" w:rsidR="00BA6E6D" w:rsidRPr="003C7943" w:rsidRDefault="009273D8"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37A0A181" wp14:editId="2860A676">
                  <wp:extent cx="2356207" cy="2438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61274" cy="2443644"/>
                          </a:xfrm>
                          <a:prstGeom prst="rect">
                            <a:avLst/>
                          </a:prstGeom>
                        </pic:spPr>
                      </pic:pic>
                    </a:graphicData>
                  </a:graphic>
                </wp:inline>
              </w:drawing>
            </w:r>
            <w:r w:rsidR="00351A68">
              <w:rPr>
                <w:rFonts w:asciiTheme="minorHAnsi" w:hAnsiTheme="minorHAnsi" w:cstheme="minorHAnsi"/>
              </w:rPr>
              <w:br/>
            </w:r>
          </w:p>
        </w:tc>
      </w:tr>
    </w:tbl>
    <w:p w14:paraId="4C778C1B" w14:textId="19822EF9" w:rsidR="00B61CD9" w:rsidRPr="003C7943" w:rsidRDefault="008A37C3" w:rsidP="007C2AA2">
      <w:pPr>
        <w:pStyle w:val="Heading3"/>
      </w:pPr>
      <w:bookmarkStart w:id="33" w:name="_Toc165615815"/>
      <w:r>
        <w:lastRenderedPageBreak/>
        <w:t>4</w:t>
      </w:r>
      <w:r w:rsidR="00B61CD9" w:rsidRPr="003C7943">
        <w:t>.</w:t>
      </w:r>
      <w:r w:rsidR="008C4675" w:rsidRPr="003C7943">
        <w:t>11</w:t>
      </w:r>
      <w:r w:rsidR="00B61CD9" w:rsidRPr="003C7943">
        <w:t xml:space="preserve"> Commentary on enhanced standard analysis, intermediate solutions</w:t>
      </w:r>
      <w:bookmarkEnd w:id="33"/>
    </w:p>
    <w:p w14:paraId="0DDDAE59" w14:textId="6A72E271" w:rsidR="00085E92" w:rsidRDefault="00D071A9" w:rsidP="001417BA">
      <w:pPr>
        <w:rPr>
          <w:rFonts w:asciiTheme="minorHAnsi" w:hAnsiTheme="minorHAnsi" w:cstheme="minorHAnsi"/>
        </w:rPr>
      </w:pPr>
      <w:r w:rsidRPr="006172C1">
        <w:rPr>
          <w:rFonts w:asciiTheme="minorHAnsi" w:hAnsiTheme="minorHAnsi" w:cstheme="minorHAnsi"/>
        </w:rPr>
        <w:t>In this instance the minimisation of the truth table using the enhanced intermediat</w:t>
      </w:r>
      <w:r w:rsidR="00973505">
        <w:rPr>
          <w:rFonts w:asciiTheme="minorHAnsi" w:hAnsiTheme="minorHAnsi" w:cstheme="minorHAnsi"/>
        </w:rPr>
        <w:t>e</w:t>
      </w:r>
      <w:r w:rsidRPr="006172C1">
        <w:rPr>
          <w:rFonts w:asciiTheme="minorHAnsi" w:hAnsiTheme="minorHAnsi" w:cstheme="minorHAnsi"/>
        </w:rPr>
        <w:t xml:space="preserve"> approach resulted in model ambiguity, whereby by two potential solutions are identified. QCA good practice recommends that model ambiguity is always reported and a clear justification for choosing one model over another provided (Oana et al, 2021; </w:t>
      </w:r>
      <w:r w:rsidRPr="007F0F1C">
        <w:rPr>
          <w:rFonts w:asciiTheme="minorHAnsi" w:hAnsiTheme="minorHAnsi" w:cstheme="minorHAnsi"/>
        </w:rPr>
        <w:t>Koivu et al., 2020</w:t>
      </w:r>
      <w:r w:rsidRPr="006172C1">
        <w:rPr>
          <w:rFonts w:asciiTheme="minorHAnsi" w:hAnsiTheme="minorHAnsi" w:cstheme="minorHAnsi"/>
        </w:rPr>
        <w:t xml:space="preserve">). </w:t>
      </w:r>
      <w:r w:rsidR="00973505">
        <w:rPr>
          <w:rFonts w:asciiTheme="minorHAnsi" w:hAnsiTheme="minorHAnsi" w:cstheme="minorHAnsi"/>
        </w:rPr>
        <w:t>The table below</w:t>
      </w:r>
      <w:r w:rsidRPr="006172C1">
        <w:rPr>
          <w:rFonts w:asciiTheme="minorHAnsi" w:hAnsiTheme="minorHAnsi" w:cstheme="minorHAnsi"/>
        </w:rPr>
        <w:t xml:space="preserve"> provides on overview of the two models</w:t>
      </w:r>
      <w:r w:rsidR="00973505">
        <w:rPr>
          <w:rFonts w:asciiTheme="minorHAnsi" w:hAnsiTheme="minorHAnsi" w:cstheme="minorHAnsi"/>
        </w:rPr>
        <w:t xml:space="preserve">; </w:t>
      </w:r>
      <w:r w:rsidRPr="006172C1">
        <w:rPr>
          <w:rFonts w:asciiTheme="minorHAnsi" w:hAnsiTheme="minorHAnsi" w:cstheme="minorHAnsi"/>
        </w:rPr>
        <w:t xml:space="preserve">there were three pathways in each, two of which were common to each overall solution (1a/2a and 1b,2b), but with a diverging third pathway (1c versus 2c), and the consistency and coverage of each of overall solution reported towards the bottom of the table. </w:t>
      </w:r>
    </w:p>
    <w:p w14:paraId="05A72940" w14:textId="77777777" w:rsidR="00085E92" w:rsidRDefault="00085E92" w:rsidP="001417BA">
      <w:pPr>
        <w:rPr>
          <w:rFonts w:asciiTheme="minorHAnsi" w:hAnsiTheme="minorHAnsi" w:cstheme="minorHAnsi"/>
        </w:rPr>
      </w:pPr>
    </w:p>
    <w:p w14:paraId="32381A51" w14:textId="02C19448" w:rsidR="00085E92" w:rsidRDefault="00085E92" w:rsidP="001417BA">
      <w:pPr>
        <w:rPr>
          <w:rFonts w:asciiTheme="minorHAnsi" w:hAnsiTheme="minorHAnsi" w:cstheme="minorHAnsi"/>
        </w:rPr>
      </w:pPr>
      <w:r w:rsidRPr="00085E92">
        <w:rPr>
          <w:rFonts w:asciiTheme="minorHAnsi" w:hAnsiTheme="minorHAnsi" w:cstheme="minorHAnsi"/>
          <w:noProof/>
        </w:rPr>
        <w:drawing>
          <wp:inline distT="0" distB="0" distL="0" distR="0" wp14:anchorId="576248D3" wp14:editId="4481D51F">
            <wp:extent cx="8851900" cy="4217670"/>
            <wp:effectExtent l="0" t="0" r="0" b="0"/>
            <wp:docPr id="1643830484" name="Picture 1" descr="A white sheet with black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30484" name="Picture 1" descr="A white sheet with black squares and black text&#10;&#10;Description automatically generated"/>
                    <pic:cNvPicPr/>
                  </pic:nvPicPr>
                  <pic:blipFill>
                    <a:blip r:embed="rId36"/>
                    <a:stretch>
                      <a:fillRect/>
                    </a:stretch>
                  </pic:blipFill>
                  <pic:spPr>
                    <a:xfrm>
                      <a:off x="0" y="0"/>
                      <a:ext cx="8851900" cy="4217670"/>
                    </a:xfrm>
                    <a:prstGeom prst="rect">
                      <a:avLst/>
                    </a:prstGeom>
                  </pic:spPr>
                </pic:pic>
              </a:graphicData>
            </a:graphic>
          </wp:inline>
        </w:drawing>
      </w:r>
    </w:p>
    <w:p w14:paraId="7D9D18E3" w14:textId="77777777" w:rsidR="001417BA" w:rsidRPr="006172C1" w:rsidRDefault="001417BA" w:rsidP="001417BA">
      <w:pPr>
        <w:rPr>
          <w:rFonts w:asciiTheme="minorHAnsi" w:hAnsiTheme="minorHAnsi" w:cstheme="minorHAnsi"/>
        </w:rPr>
      </w:pPr>
    </w:p>
    <w:p w14:paraId="2618013C" w14:textId="77777777" w:rsidR="00D071A9" w:rsidRPr="006172C1" w:rsidRDefault="00D071A9" w:rsidP="00D071A9">
      <w:pPr>
        <w:rPr>
          <w:rFonts w:asciiTheme="minorHAnsi" w:hAnsiTheme="minorHAnsi" w:cstheme="minorHAnsi"/>
        </w:rPr>
      </w:pPr>
    </w:p>
    <w:p w14:paraId="01F427AD" w14:textId="591896F7" w:rsidR="00D071A9" w:rsidRDefault="00D071A9" w:rsidP="00D071A9">
      <w:pPr>
        <w:rPr>
          <w:rFonts w:asciiTheme="minorHAnsi" w:hAnsiTheme="minorHAnsi" w:cstheme="minorHAnsi"/>
        </w:rPr>
      </w:pPr>
      <w:r w:rsidRPr="006172C1">
        <w:rPr>
          <w:rFonts w:asciiTheme="minorHAnsi" w:hAnsiTheme="minorHAnsi" w:cstheme="minorHAnsi"/>
        </w:rPr>
        <w:t>Pathway 1a/2a to low punitiveness combine low inequality, stronger social protection and high economic co-ordination (i.e. a CME) and cover a large number of cases: Austria, Belgium, Denmark, Finland, France, Italy, the Netherlands, Norway, Sweden and Switzerland. This fits well with key theoretical arguments about varieties of capitalism and covers the key cases usually cited in discussions of low punitiveness; indeed, arguably, it represents what we would expect to find based on core arguments in the literature. By contrast, pathway 2a/2b cover just two cases; moreover, they are cases less commonly cited as exemplars of welfarist approaches – Ireland and Japan – and the pathway fits uneasily with the dominant theoretical expectations, combining weak social protection, low levels trust and non-majoritarian voting system.  This pathway may be more troubling for the dominant arguments in the literature.</w:t>
      </w:r>
    </w:p>
    <w:p w14:paraId="77C2A85E" w14:textId="77777777" w:rsidR="006172C1" w:rsidRPr="006172C1" w:rsidRDefault="006172C1" w:rsidP="00D071A9">
      <w:pPr>
        <w:rPr>
          <w:rFonts w:asciiTheme="minorHAnsi" w:hAnsiTheme="minorHAnsi" w:cstheme="minorHAnsi"/>
        </w:rPr>
      </w:pPr>
    </w:p>
    <w:p w14:paraId="0EA2D943" w14:textId="678A7259" w:rsidR="00D071A9" w:rsidRPr="006172C1" w:rsidRDefault="00D071A9" w:rsidP="00D071A9">
      <w:pPr>
        <w:rPr>
          <w:rFonts w:asciiTheme="minorHAnsi" w:hAnsiTheme="minorHAnsi" w:cstheme="minorHAnsi"/>
        </w:rPr>
      </w:pPr>
      <w:r w:rsidRPr="006172C1">
        <w:rPr>
          <w:rFonts w:asciiTheme="minorHAnsi" w:hAnsiTheme="minorHAnsi" w:cstheme="minorHAnsi"/>
        </w:rPr>
        <w:t xml:space="preserve">Models 1 and 2 diverge in terms of the third pathway they produce to cover some of the remaining cases (Germany and Greece) but with clusters of countries whose membership overlaps with pathway 1a/2a. In each cases the pathway includes high economic co-ordination and the absence of a majoritarian voting system, but in model 1 (pathway 1c) this is combined with strong social protection while in model 2 (pathway 2c) it is combined with a low level of social trust. We judge that pathway 1c is more credible than 2c on the basis (i) social protection/welfare regimes features more prominently than social trust/societal values in the political economy literature, (ii) the wider number of cases covered by 1c, and (iii) the slightly higher coverage and consistency of model 1 over model 2. In other words, in resolving the model ambiguity we select model 1. </w:t>
      </w:r>
    </w:p>
    <w:p w14:paraId="00FFFFB8" w14:textId="77777777" w:rsidR="00D071A9" w:rsidRPr="006172C1" w:rsidRDefault="00D071A9">
      <w:pPr>
        <w:rPr>
          <w:rFonts w:asciiTheme="minorHAnsi" w:hAnsiTheme="minorHAnsi" w:cstheme="minorHAnsi"/>
        </w:rPr>
      </w:pPr>
    </w:p>
    <w:p w14:paraId="320154AB" w14:textId="4E4DF252" w:rsidR="00623A11" w:rsidRPr="003C7943" w:rsidRDefault="00623A11">
      <w:pPr>
        <w:rPr>
          <w:rFonts w:asciiTheme="minorHAnsi" w:hAnsiTheme="minorHAnsi" w:cstheme="minorHAnsi"/>
        </w:rPr>
      </w:pPr>
      <w:r w:rsidRPr="003C7943">
        <w:rPr>
          <w:rFonts w:asciiTheme="minorHAnsi" w:hAnsiTheme="minorHAnsi" w:cstheme="minorHAnsi"/>
        </w:rPr>
        <w:br w:type="page"/>
      </w:r>
    </w:p>
    <w:p w14:paraId="6E5F0C1D" w14:textId="53E23458" w:rsidR="00FD57F9" w:rsidRPr="003C7943" w:rsidRDefault="00623A11" w:rsidP="00FD57F9">
      <w:pPr>
        <w:pStyle w:val="Heading2"/>
        <w:rPr>
          <w:rFonts w:asciiTheme="minorHAnsi" w:hAnsiTheme="minorHAnsi"/>
        </w:rPr>
      </w:pPr>
      <w:bookmarkStart w:id="34" w:name="_Toc165615816"/>
      <w:r w:rsidRPr="003C7943">
        <w:rPr>
          <w:rFonts w:asciiTheme="minorHAnsi" w:hAnsiTheme="minorHAnsi"/>
        </w:rPr>
        <w:lastRenderedPageBreak/>
        <w:t>5</w:t>
      </w:r>
      <w:r w:rsidR="00FD57F9" w:rsidRPr="003C7943">
        <w:rPr>
          <w:rFonts w:asciiTheme="minorHAnsi" w:hAnsiTheme="minorHAnsi"/>
        </w:rPr>
        <w:t>. Robustness Tests</w:t>
      </w:r>
      <w:bookmarkEnd w:id="34"/>
    </w:p>
    <w:p w14:paraId="7C628ACE" w14:textId="28DD7118" w:rsidR="00743FEC" w:rsidRPr="003C7943" w:rsidRDefault="00743FEC" w:rsidP="007C2AA2">
      <w:pPr>
        <w:pStyle w:val="Heading3"/>
      </w:pPr>
      <w:bookmarkStart w:id="35" w:name="_Toc165615817"/>
      <w:r w:rsidRPr="003C7943">
        <w:t>5.1 Sensitivity Ranges, PR</w:t>
      </w:r>
      <w:bookmarkEnd w:id="35"/>
      <w:r w:rsidRPr="003C7943">
        <w:t xml:space="preserve"> </w:t>
      </w:r>
    </w:p>
    <w:p w14:paraId="6B49CC5E" w14:textId="6A109B9F" w:rsidR="00443E88" w:rsidRDefault="001417BA" w:rsidP="00BE1158">
      <w:pPr>
        <w:rPr>
          <w:rFonts w:asciiTheme="minorHAnsi" w:hAnsiTheme="minorHAnsi" w:cstheme="minorHAnsi"/>
        </w:rPr>
      </w:pPr>
      <w:r w:rsidRPr="00C82EE2">
        <w:rPr>
          <w:rFonts w:asciiTheme="minorHAnsi" w:hAnsiTheme="minorHAnsi" w:cstheme="minorHAnsi"/>
        </w:rPr>
        <w:t xml:space="preserve">At the time of writing we could only identify a small number of </w:t>
      </w:r>
      <w:r w:rsidR="004B6B19" w:rsidRPr="00C82EE2">
        <w:rPr>
          <w:rFonts w:asciiTheme="minorHAnsi" w:hAnsiTheme="minorHAnsi" w:cstheme="minorHAnsi"/>
        </w:rPr>
        <w:t>papers deploy</w:t>
      </w:r>
      <w:r w:rsidRPr="00C82EE2">
        <w:rPr>
          <w:rFonts w:asciiTheme="minorHAnsi" w:hAnsiTheme="minorHAnsi" w:cstheme="minorHAnsi"/>
        </w:rPr>
        <w:t>ing the most</w:t>
      </w:r>
      <w:r w:rsidR="004B6B19" w:rsidRPr="00C82EE2">
        <w:rPr>
          <w:rFonts w:asciiTheme="minorHAnsi" w:hAnsiTheme="minorHAnsi" w:cstheme="minorHAnsi"/>
        </w:rPr>
        <w:t xml:space="preserve"> recent version of </w:t>
      </w:r>
      <w:r w:rsidRPr="00C82EE2">
        <w:rPr>
          <w:rFonts w:asciiTheme="minorHAnsi" w:hAnsiTheme="minorHAnsi" w:cstheme="minorHAnsi"/>
        </w:rPr>
        <w:t xml:space="preserve">the robustness </w:t>
      </w:r>
      <w:r w:rsidR="004B6B19" w:rsidRPr="00C82EE2">
        <w:rPr>
          <w:rFonts w:asciiTheme="minorHAnsi" w:hAnsiTheme="minorHAnsi" w:cstheme="minorHAnsi"/>
        </w:rPr>
        <w:t>protocol fully, and the sensitiv</w:t>
      </w:r>
      <w:r w:rsidR="005F2B77" w:rsidRPr="00C82EE2">
        <w:rPr>
          <w:rFonts w:asciiTheme="minorHAnsi" w:hAnsiTheme="minorHAnsi" w:cstheme="minorHAnsi"/>
        </w:rPr>
        <w:t>it</w:t>
      </w:r>
      <w:r w:rsidR="004B6B19" w:rsidRPr="00C82EE2">
        <w:rPr>
          <w:rFonts w:asciiTheme="minorHAnsi" w:hAnsiTheme="minorHAnsi" w:cstheme="minorHAnsi"/>
        </w:rPr>
        <w:t>y ranges</w:t>
      </w:r>
      <w:r w:rsidRPr="00C82EE2">
        <w:rPr>
          <w:rFonts w:asciiTheme="minorHAnsi" w:hAnsiTheme="minorHAnsi" w:cstheme="minorHAnsi"/>
        </w:rPr>
        <w:t xml:space="preserve"> tests</w:t>
      </w:r>
      <w:r w:rsidR="004B6B19" w:rsidRPr="00C82EE2">
        <w:rPr>
          <w:rFonts w:asciiTheme="minorHAnsi" w:hAnsiTheme="minorHAnsi" w:cstheme="minorHAnsi"/>
        </w:rPr>
        <w:t xml:space="preserve"> present challenge for us (i) because </w:t>
      </w:r>
      <w:r w:rsidRPr="00C82EE2">
        <w:rPr>
          <w:rFonts w:asciiTheme="minorHAnsi" w:hAnsiTheme="minorHAnsi" w:cstheme="minorHAnsi"/>
        </w:rPr>
        <w:t xml:space="preserve">the </w:t>
      </w:r>
      <w:r w:rsidR="004B6B19" w:rsidRPr="00C82EE2">
        <w:rPr>
          <w:rFonts w:asciiTheme="minorHAnsi" w:hAnsiTheme="minorHAnsi" w:cstheme="minorHAnsi"/>
        </w:rPr>
        <w:t>procedure cannot not easily handle sets based on combination of two sets</w:t>
      </w:r>
      <w:r w:rsidRPr="00C82EE2">
        <w:rPr>
          <w:rFonts w:asciiTheme="minorHAnsi" w:hAnsiTheme="minorHAnsi" w:cstheme="minorHAnsi"/>
        </w:rPr>
        <w:t xml:space="preserve"> such as our WS set</w:t>
      </w:r>
      <w:r w:rsidR="004B6B19" w:rsidRPr="00C82EE2">
        <w:rPr>
          <w:rFonts w:asciiTheme="minorHAnsi" w:hAnsiTheme="minorHAnsi" w:cstheme="minorHAnsi"/>
        </w:rPr>
        <w:t xml:space="preserve">, (ii) </w:t>
      </w:r>
      <w:r w:rsidRPr="00C82EE2">
        <w:rPr>
          <w:rFonts w:asciiTheme="minorHAnsi" w:hAnsiTheme="minorHAnsi" w:cstheme="minorHAnsi"/>
        </w:rPr>
        <w:t xml:space="preserve">it </w:t>
      </w:r>
      <w:r w:rsidR="004B6B19" w:rsidRPr="00C82EE2">
        <w:rPr>
          <w:rFonts w:asciiTheme="minorHAnsi" w:hAnsiTheme="minorHAnsi" w:cstheme="minorHAnsi"/>
        </w:rPr>
        <w:t xml:space="preserve">doesn’t work well for our voting system set </w:t>
      </w:r>
      <w:r w:rsidRPr="00C82EE2">
        <w:rPr>
          <w:rFonts w:asciiTheme="minorHAnsi" w:hAnsiTheme="minorHAnsi" w:cstheme="minorHAnsi"/>
        </w:rPr>
        <w:t xml:space="preserve">because it is based on qualitative data and a four point set </w:t>
      </w:r>
      <w:r w:rsidR="004B6B19" w:rsidRPr="00C82EE2">
        <w:rPr>
          <w:rFonts w:asciiTheme="minorHAnsi" w:hAnsiTheme="minorHAnsi" w:cstheme="minorHAnsi"/>
        </w:rPr>
        <w:t>and (iii) we also do not have the underlying data for one of our continuous sets</w:t>
      </w:r>
      <w:r w:rsidRPr="00C82EE2">
        <w:rPr>
          <w:rFonts w:asciiTheme="minorHAnsi" w:hAnsiTheme="minorHAnsi" w:cstheme="minorHAnsi"/>
        </w:rPr>
        <w:t xml:space="preserve"> (the EC set) because we use the Witt Jackson set data</w:t>
      </w:r>
      <w:r w:rsidR="004B6B19" w:rsidRPr="00C82EE2">
        <w:rPr>
          <w:rFonts w:asciiTheme="minorHAnsi" w:hAnsiTheme="minorHAnsi" w:cstheme="minorHAnsi"/>
        </w:rPr>
        <w:t>. Moreover, with just 22 cases, the n.cut test arguably adds little</w:t>
      </w:r>
      <w:r w:rsidRPr="00C82EE2">
        <w:rPr>
          <w:rFonts w:asciiTheme="minorHAnsi" w:hAnsiTheme="minorHAnsi" w:cstheme="minorHAnsi"/>
        </w:rPr>
        <w:t>;</w:t>
      </w:r>
      <w:r w:rsidR="004B6B19" w:rsidRPr="00C82EE2">
        <w:rPr>
          <w:rFonts w:asciiTheme="minorHAnsi" w:hAnsiTheme="minorHAnsi" w:cstheme="minorHAnsi"/>
        </w:rPr>
        <w:t xml:space="preserve"> we have</w:t>
      </w:r>
      <w:r w:rsidRPr="00C82EE2">
        <w:rPr>
          <w:rFonts w:asciiTheme="minorHAnsi" w:hAnsiTheme="minorHAnsi" w:cstheme="minorHAnsi"/>
        </w:rPr>
        <w:t xml:space="preserve"> deployed an</w:t>
      </w:r>
      <w:r w:rsidR="004B6B19" w:rsidRPr="00C82EE2">
        <w:rPr>
          <w:rFonts w:asciiTheme="minorHAnsi" w:hAnsiTheme="minorHAnsi" w:cstheme="minorHAnsi"/>
        </w:rPr>
        <w:t xml:space="preserve"> n.cut at 1 because of our sample size, reflecting Ragin’s (</w:t>
      </w:r>
      <w:r w:rsidR="00C82EE2" w:rsidRPr="00C82EE2">
        <w:rPr>
          <w:rFonts w:asciiTheme="minorHAnsi" w:hAnsiTheme="minorHAnsi" w:cstheme="minorHAnsi"/>
        </w:rPr>
        <w:t>2008</w:t>
      </w:r>
      <w:r w:rsidR="004B6B19" w:rsidRPr="00C82EE2">
        <w:rPr>
          <w:rFonts w:asciiTheme="minorHAnsi" w:hAnsiTheme="minorHAnsi" w:cstheme="minorHAnsi"/>
        </w:rPr>
        <w:t>) suggestion that “When the total number of cases included in an analysis is large (e.g., hundreds), it is important to establish a frequency threshold for the relevance or viability of causal combinations. […] By contrast, when the total number of cases is small, it is possible for the researcher to gain familiarity with each case, which in turn mitigates the measurement and coding errors that motivate use of a higher threshold”</w:t>
      </w:r>
      <w:r w:rsidR="00C82EE2" w:rsidRPr="00C82EE2">
        <w:rPr>
          <w:rFonts w:asciiTheme="minorHAnsi" w:hAnsiTheme="minorHAnsi" w:cstheme="minorHAnsi"/>
        </w:rPr>
        <w:t>; w</w:t>
      </w:r>
      <w:r w:rsidR="0026693A" w:rsidRPr="00C82EE2">
        <w:rPr>
          <w:rFonts w:asciiTheme="minorHAnsi" w:hAnsiTheme="minorHAnsi" w:cstheme="minorHAnsi"/>
        </w:rPr>
        <w:t>e report</w:t>
      </w:r>
      <w:r w:rsidR="00C82EE2" w:rsidRPr="00C82EE2">
        <w:rPr>
          <w:rFonts w:asciiTheme="minorHAnsi" w:hAnsiTheme="minorHAnsi" w:cstheme="minorHAnsi"/>
        </w:rPr>
        <w:t>,</w:t>
      </w:r>
      <w:r w:rsidR="0026693A" w:rsidRPr="00C82EE2">
        <w:rPr>
          <w:rFonts w:asciiTheme="minorHAnsi" w:hAnsiTheme="minorHAnsi" w:cstheme="minorHAnsi"/>
        </w:rPr>
        <w:t xml:space="preserve"> nonetheless</w:t>
      </w:r>
      <w:r w:rsidR="00C82EE2" w:rsidRPr="00C82EE2">
        <w:rPr>
          <w:rFonts w:asciiTheme="minorHAnsi" w:hAnsiTheme="minorHAnsi" w:cstheme="minorHAnsi"/>
        </w:rPr>
        <w:t>,</w:t>
      </w:r>
      <w:r w:rsidR="00AE60B4" w:rsidRPr="00C82EE2">
        <w:rPr>
          <w:rFonts w:asciiTheme="minorHAnsi" w:hAnsiTheme="minorHAnsi" w:cstheme="minorHAnsi"/>
        </w:rPr>
        <w:t xml:space="preserve"> what the </w:t>
      </w:r>
      <w:r w:rsidR="00C82EE2" w:rsidRPr="00C82EE2">
        <w:rPr>
          <w:rFonts w:asciiTheme="minorHAnsi" w:hAnsiTheme="minorHAnsi" w:cstheme="minorHAnsi"/>
        </w:rPr>
        <w:t xml:space="preserve">n.cut test </w:t>
      </w:r>
      <w:r w:rsidR="00AE60B4" w:rsidRPr="00C82EE2">
        <w:rPr>
          <w:rFonts w:asciiTheme="minorHAnsi" w:hAnsiTheme="minorHAnsi" w:cstheme="minorHAnsi"/>
        </w:rPr>
        <w:t>produces</w:t>
      </w:r>
      <w:r w:rsidR="00C82EE2" w:rsidRPr="00C82EE2">
        <w:rPr>
          <w:rFonts w:asciiTheme="minorHAnsi" w:hAnsiTheme="minorHAnsi" w:cstheme="minorHAnsi"/>
        </w:rPr>
        <w:t>.</w:t>
      </w:r>
    </w:p>
    <w:p w14:paraId="6248869D" w14:textId="77777777" w:rsidR="00692ECA" w:rsidRPr="003C7943" w:rsidRDefault="00692ECA" w:rsidP="00BE1158">
      <w:pPr>
        <w:rPr>
          <w:rFonts w:asciiTheme="minorHAnsi" w:hAnsiTheme="minorHAnsi" w:cstheme="minorHAnsi"/>
        </w:rPr>
      </w:pPr>
    </w:p>
    <w:tbl>
      <w:tblPr>
        <w:tblStyle w:val="TableGrid"/>
        <w:tblW w:w="5000" w:type="pct"/>
        <w:tblLook w:val="04A0" w:firstRow="1" w:lastRow="0" w:firstColumn="1" w:lastColumn="0" w:noHBand="0" w:noVBand="1"/>
      </w:tblPr>
      <w:tblGrid>
        <w:gridCol w:w="1822"/>
        <w:gridCol w:w="12108"/>
      </w:tblGrid>
      <w:tr w:rsidR="00A023B0" w:rsidRPr="003C7943" w14:paraId="6930C332" w14:textId="77777777" w:rsidTr="00692ECA">
        <w:tc>
          <w:tcPr>
            <w:tcW w:w="5000" w:type="pct"/>
            <w:gridSpan w:val="2"/>
          </w:tcPr>
          <w:p w14:paraId="30FCB176" w14:textId="17E332E5" w:rsidR="00A023B0" w:rsidRPr="003C7943" w:rsidRDefault="00A023B0" w:rsidP="00A023B0">
            <w:pPr>
              <w:jc w:val="center"/>
              <w:rPr>
                <w:rFonts w:asciiTheme="minorHAnsi" w:hAnsiTheme="minorHAnsi" w:cstheme="minorHAnsi"/>
                <w:b/>
                <w:bCs/>
              </w:rPr>
            </w:pPr>
            <w:r w:rsidRPr="003C7943">
              <w:rPr>
                <w:rFonts w:asciiTheme="minorHAnsi" w:hAnsiTheme="minorHAnsi" w:cstheme="minorHAnsi"/>
                <w:b/>
                <w:bCs/>
              </w:rPr>
              <w:t>Sensitivity Ranges (PR): Calibration Anchors</w:t>
            </w:r>
          </w:p>
        </w:tc>
      </w:tr>
      <w:tr w:rsidR="00A023B0" w:rsidRPr="003C7943" w14:paraId="42241B28" w14:textId="77777777" w:rsidTr="00692ECA">
        <w:tc>
          <w:tcPr>
            <w:tcW w:w="654" w:type="pct"/>
          </w:tcPr>
          <w:p w14:paraId="204CEE8F" w14:textId="1BE24036" w:rsidR="00A023B0" w:rsidRPr="003C7943" w:rsidRDefault="00A023B0" w:rsidP="00BE1158">
            <w:pPr>
              <w:rPr>
                <w:rFonts w:asciiTheme="minorHAnsi" w:hAnsiTheme="minorHAnsi" w:cstheme="minorHAnsi"/>
                <w:b/>
                <w:bCs/>
              </w:rPr>
            </w:pPr>
            <w:r w:rsidRPr="003C7943">
              <w:rPr>
                <w:rFonts w:asciiTheme="minorHAnsi" w:hAnsiTheme="minorHAnsi" w:cstheme="minorHAnsi"/>
                <w:b/>
                <w:bCs/>
              </w:rPr>
              <w:t>Condition</w:t>
            </w:r>
          </w:p>
        </w:tc>
        <w:tc>
          <w:tcPr>
            <w:tcW w:w="4346" w:type="pct"/>
          </w:tcPr>
          <w:p w14:paraId="42689B8C" w14:textId="199524FA" w:rsidR="00A023B0" w:rsidRPr="003C7943" w:rsidRDefault="00A023B0" w:rsidP="00BE1158">
            <w:pPr>
              <w:rPr>
                <w:rFonts w:asciiTheme="minorHAnsi" w:hAnsiTheme="minorHAnsi" w:cstheme="minorHAnsi"/>
                <w:b/>
                <w:bCs/>
              </w:rPr>
            </w:pPr>
            <w:r w:rsidRPr="003C7943">
              <w:rPr>
                <w:rFonts w:asciiTheme="minorHAnsi" w:hAnsiTheme="minorHAnsi" w:cstheme="minorHAnsi"/>
                <w:b/>
                <w:bCs/>
              </w:rPr>
              <w:t>Ranges</w:t>
            </w:r>
          </w:p>
        </w:tc>
      </w:tr>
      <w:tr w:rsidR="00A023B0" w:rsidRPr="003C7943" w14:paraId="35530F0F" w14:textId="77777777" w:rsidTr="00692ECA">
        <w:tc>
          <w:tcPr>
            <w:tcW w:w="654" w:type="pct"/>
          </w:tcPr>
          <w:p w14:paraId="7E32AA70" w14:textId="289CBEF1" w:rsidR="00A023B0" w:rsidRPr="003C7943" w:rsidRDefault="00A023B0" w:rsidP="00BE1158">
            <w:pPr>
              <w:rPr>
                <w:rFonts w:asciiTheme="minorHAnsi" w:hAnsiTheme="minorHAnsi" w:cstheme="minorHAnsi"/>
              </w:rPr>
            </w:pPr>
            <w:r w:rsidRPr="003C7943">
              <w:rPr>
                <w:rFonts w:asciiTheme="minorHAnsi" w:hAnsiTheme="minorHAnsi" w:cstheme="minorHAnsi"/>
              </w:rPr>
              <w:t>PR</w:t>
            </w:r>
          </w:p>
        </w:tc>
        <w:tc>
          <w:tcPr>
            <w:tcW w:w="4346" w:type="pct"/>
          </w:tcPr>
          <w:p w14:paraId="23B845D5" w14:textId="77777777" w:rsidR="00A023B0" w:rsidRPr="003C7943" w:rsidRDefault="00A023B0" w:rsidP="00A023B0">
            <w:pPr>
              <w:pStyle w:val="ListParagraph"/>
              <w:numPr>
                <w:ilvl w:val="0"/>
                <w:numId w:val="10"/>
              </w:numPr>
              <w:rPr>
                <w:rFonts w:asciiTheme="minorHAnsi" w:hAnsiTheme="minorHAnsi" w:cstheme="minorHAnsi"/>
              </w:rPr>
            </w:pPr>
            <w:r w:rsidRPr="003C7943">
              <w:rPr>
                <w:rFonts w:asciiTheme="minorHAnsi" w:hAnsiTheme="minorHAnsi" w:cstheme="minorHAnsi"/>
              </w:rPr>
              <w:t xml:space="preserve">Exclusion:  Lower bound  54 Threshold  65 Upper bound  70 </w:t>
            </w:r>
          </w:p>
          <w:p w14:paraId="6F5BAEF4" w14:textId="77777777" w:rsidR="00A023B0" w:rsidRPr="003C7943" w:rsidRDefault="00A023B0" w:rsidP="00A023B0">
            <w:pPr>
              <w:pStyle w:val="ListParagraph"/>
              <w:numPr>
                <w:ilvl w:val="0"/>
                <w:numId w:val="10"/>
              </w:numPr>
              <w:rPr>
                <w:rFonts w:asciiTheme="minorHAnsi" w:hAnsiTheme="minorHAnsi" w:cstheme="minorHAnsi"/>
              </w:rPr>
            </w:pPr>
            <w:r w:rsidRPr="003C7943">
              <w:rPr>
                <w:rFonts w:asciiTheme="minorHAnsi" w:hAnsiTheme="minorHAnsi" w:cstheme="minorHAnsi"/>
              </w:rPr>
              <w:t xml:space="preserve">Crossover:  Lower bound  102 Threshold  105 Upper bound  108 </w:t>
            </w:r>
          </w:p>
          <w:p w14:paraId="78C193E1" w14:textId="544A9A1B" w:rsidR="00A023B0" w:rsidRPr="003C7943" w:rsidRDefault="00A023B0" w:rsidP="00BE1158">
            <w:pPr>
              <w:pStyle w:val="ListParagraph"/>
              <w:numPr>
                <w:ilvl w:val="0"/>
                <w:numId w:val="10"/>
              </w:numPr>
              <w:rPr>
                <w:rFonts w:asciiTheme="minorHAnsi" w:hAnsiTheme="minorHAnsi" w:cstheme="minorHAnsi"/>
              </w:rPr>
            </w:pPr>
            <w:r w:rsidRPr="003C7943">
              <w:rPr>
                <w:rFonts w:asciiTheme="minorHAnsi" w:hAnsiTheme="minorHAnsi" w:cstheme="minorHAnsi"/>
              </w:rPr>
              <w:t>Inclusion:  Lower bound  NA Threshold  145 Upper bound  NA</w:t>
            </w:r>
          </w:p>
        </w:tc>
      </w:tr>
      <w:tr w:rsidR="00A023B0" w:rsidRPr="003C7943" w14:paraId="50B01D36" w14:textId="77777777" w:rsidTr="00692ECA">
        <w:tc>
          <w:tcPr>
            <w:tcW w:w="654" w:type="pct"/>
          </w:tcPr>
          <w:p w14:paraId="6284EC2E" w14:textId="77777777" w:rsidR="00A023B0" w:rsidRPr="003C7943" w:rsidRDefault="00A023B0" w:rsidP="00A023B0">
            <w:pPr>
              <w:rPr>
                <w:rFonts w:asciiTheme="minorHAnsi" w:hAnsiTheme="minorHAnsi" w:cstheme="minorHAnsi"/>
              </w:rPr>
            </w:pPr>
            <w:r w:rsidRPr="003C7943">
              <w:rPr>
                <w:rFonts w:asciiTheme="minorHAnsi" w:hAnsiTheme="minorHAnsi" w:cstheme="minorHAnsi"/>
              </w:rPr>
              <w:t>IN</w:t>
            </w:r>
          </w:p>
          <w:p w14:paraId="4E7570B7" w14:textId="77777777" w:rsidR="00A023B0" w:rsidRPr="003C7943" w:rsidRDefault="00A023B0" w:rsidP="00BE1158">
            <w:pPr>
              <w:rPr>
                <w:rFonts w:asciiTheme="minorHAnsi" w:hAnsiTheme="minorHAnsi" w:cstheme="minorHAnsi"/>
              </w:rPr>
            </w:pPr>
          </w:p>
        </w:tc>
        <w:tc>
          <w:tcPr>
            <w:tcW w:w="4346" w:type="pct"/>
          </w:tcPr>
          <w:p w14:paraId="3999CCD8" w14:textId="77777777" w:rsidR="00A023B0" w:rsidRPr="003C7943" w:rsidRDefault="00A023B0" w:rsidP="00A023B0">
            <w:pPr>
              <w:pStyle w:val="ListParagraph"/>
              <w:numPr>
                <w:ilvl w:val="0"/>
                <w:numId w:val="11"/>
              </w:numPr>
              <w:rPr>
                <w:rFonts w:asciiTheme="minorHAnsi" w:hAnsiTheme="minorHAnsi" w:cstheme="minorHAnsi"/>
              </w:rPr>
            </w:pPr>
            <w:r w:rsidRPr="003C7943">
              <w:rPr>
                <w:rFonts w:asciiTheme="minorHAnsi" w:hAnsiTheme="minorHAnsi" w:cstheme="minorHAnsi"/>
              </w:rPr>
              <w:t xml:space="preserve">Exclusion:  Lower bound  NA Threshold  0.4 Upper bound  0.49 </w:t>
            </w:r>
          </w:p>
          <w:p w14:paraId="5C544240" w14:textId="77777777" w:rsidR="00A023B0" w:rsidRPr="003C7943" w:rsidRDefault="00A023B0" w:rsidP="00A023B0">
            <w:pPr>
              <w:pStyle w:val="ListParagraph"/>
              <w:numPr>
                <w:ilvl w:val="0"/>
                <w:numId w:val="11"/>
              </w:numPr>
              <w:rPr>
                <w:rFonts w:asciiTheme="minorHAnsi" w:hAnsiTheme="minorHAnsi" w:cstheme="minorHAnsi"/>
              </w:rPr>
            </w:pPr>
            <w:r w:rsidRPr="003C7943">
              <w:rPr>
                <w:rFonts w:asciiTheme="minorHAnsi" w:hAnsiTheme="minorHAnsi" w:cstheme="minorHAnsi"/>
              </w:rPr>
              <w:t xml:space="preserve">Crossover:  Lower bound  0.41 Threshold  0.45 Upper bound  0.45 </w:t>
            </w:r>
          </w:p>
          <w:p w14:paraId="0A71F426" w14:textId="179DAE6C" w:rsidR="00A023B0" w:rsidRPr="003C7943" w:rsidRDefault="00A023B0" w:rsidP="00BE1158">
            <w:pPr>
              <w:pStyle w:val="ListParagraph"/>
              <w:numPr>
                <w:ilvl w:val="0"/>
                <w:numId w:val="11"/>
              </w:numPr>
              <w:rPr>
                <w:rFonts w:asciiTheme="minorHAnsi" w:hAnsiTheme="minorHAnsi" w:cstheme="minorHAnsi"/>
              </w:rPr>
            </w:pPr>
            <w:r w:rsidRPr="003C7943">
              <w:rPr>
                <w:rFonts w:asciiTheme="minorHAnsi" w:hAnsiTheme="minorHAnsi" w:cstheme="minorHAnsi"/>
              </w:rPr>
              <w:t>Inclusion:  Lower bound  0.46 Threshold  0.5 Upper bound  NA</w:t>
            </w:r>
          </w:p>
        </w:tc>
      </w:tr>
      <w:tr w:rsidR="00A023B0" w:rsidRPr="003C7943" w14:paraId="6480FFF1" w14:textId="77777777" w:rsidTr="00692ECA">
        <w:tc>
          <w:tcPr>
            <w:tcW w:w="654" w:type="pct"/>
          </w:tcPr>
          <w:p w14:paraId="67D211C2" w14:textId="77777777" w:rsidR="00A023B0" w:rsidRPr="003C7943" w:rsidRDefault="00A023B0" w:rsidP="00A023B0">
            <w:pPr>
              <w:rPr>
                <w:rFonts w:asciiTheme="minorHAnsi" w:hAnsiTheme="minorHAnsi" w:cstheme="minorHAnsi"/>
              </w:rPr>
            </w:pPr>
            <w:r w:rsidRPr="003C7943">
              <w:rPr>
                <w:rFonts w:asciiTheme="minorHAnsi" w:hAnsiTheme="minorHAnsi" w:cstheme="minorHAnsi"/>
              </w:rPr>
              <w:t>TR</w:t>
            </w:r>
          </w:p>
          <w:p w14:paraId="0F5D7E6E" w14:textId="77777777" w:rsidR="00A023B0" w:rsidRPr="003C7943" w:rsidRDefault="00A023B0" w:rsidP="00BE1158">
            <w:pPr>
              <w:rPr>
                <w:rFonts w:asciiTheme="minorHAnsi" w:hAnsiTheme="minorHAnsi" w:cstheme="minorHAnsi"/>
              </w:rPr>
            </w:pPr>
          </w:p>
        </w:tc>
        <w:tc>
          <w:tcPr>
            <w:tcW w:w="4346" w:type="pct"/>
          </w:tcPr>
          <w:p w14:paraId="3D6AF31F" w14:textId="77777777" w:rsidR="00A023B0" w:rsidRPr="003C7943" w:rsidRDefault="00A023B0" w:rsidP="00A023B0">
            <w:pPr>
              <w:pStyle w:val="ListParagraph"/>
              <w:numPr>
                <w:ilvl w:val="0"/>
                <w:numId w:val="12"/>
              </w:numPr>
              <w:rPr>
                <w:rFonts w:asciiTheme="minorHAnsi" w:hAnsiTheme="minorHAnsi" w:cstheme="minorHAnsi"/>
              </w:rPr>
            </w:pPr>
            <w:r w:rsidRPr="003C7943">
              <w:rPr>
                <w:rFonts w:asciiTheme="minorHAnsi" w:hAnsiTheme="minorHAnsi" w:cstheme="minorHAnsi"/>
              </w:rPr>
              <w:t xml:space="preserve">Exclusion:  Lower bound  NA Threshold  0.2 Upper bound  0.35 </w:t>
            </w:r>
          </w:p>
          <w:p w14:paraId="4AFDB504" w14:textId="77777777" w:rsidR="00A023B0" w:rsidRPr="003C7943" w:rsidRDefault="00A023B0" w:rsidP="00A023B0">
            <w:pPr>
              <w:pStyle w:val="ListParagraph"/>
              <w:numPr>
                <w:ilvl w:val="0"/>
                <w:numId w:val="12"/>
              </w:numPr>
              <w:rPr>
                <w:rFonts w:asciiTheme="minorHAnsi" w:hAnsiTheme="minorHAnsi" w:cstheme="minorHAnsi"/>
              </w:rPr>
            </w:pPr>
            <w:r w:rsidRPr="003C7943">
              <w:rPr>
                <w:rFonts w:asciiTheme="minorHAnsi" w:hAnsiTheme="minorHAnsi" w:cstheme="minorHAnsi"/>
              </w:rPr>
              <w:t xml:space="preserve">Crossover:  Lower bound  0.31 Threshold  0.4 Upper bound  0.48 </w:t>
            </w:r>
          </w:p>
          <w:p w14:paraId="10C80553" w14:textId="22719F53" w:rsidR="00A023B0" w:rsidRPr="003C7943" w:rsidRDefault="00A023B0" w:rsidP="00BE1158">
            <w:pPr>
              <w:pStyle w:val="ListParagraph"/>
              <w:numPr>
                <w:ilvl w:val="0"/>
                <w:numId w:val="12"/>
              </w:numPr>
              <w:rPr>
                <w:rFonts w:asciiTheme="minorHAnsi" w:hAnsiTheme="minorHAnsi" w:cstheme="minorHAnsi"/>
              </w:rPr>
            </w:pPr>
            <w:r w:rsidRPr="003C7943">
              <w:rPr>
                <w:rFonts w:asciiTheme="minorHAnsi" w:hAnsiTheme="minorHAnsi" w:cstheme="minorHAnsi"/>
              </w:rPr>
              <w:t>Inclusion:  Lower bound  0.58 Threshold  0.7 Upper bound  NA</w:t>
            </w:r>
          </w:p>
        </w:tc>
      </w:tr>
      <w:tr w:rsidR="00A023B0" w:rsidRPr="003C7943" w14:paraId="2A86195D" w14:textId="77777777" w:rsidTr="00692ECA">
        <w:tc>
          <w:tcPr>
            <w:tcW w:w="654" w:type="pct"/>
          </w:tcPr>
          <w:p w14:paraId="43E7A2A2" w14:textId="7785AD2C" w:rsidR="00A023B0" w:rsidRPr="003C7943" w:rsidRDefault="00A023B0" w:rsidP="00BE1158">
            <w:pPr>
              <w:rPr>
                <w:rFonts w:asciiTheme="minorHAnsi" w:hAnsiTheme="minorHAnsi" w:cstheme="minorHAnsi"/>
              </w:rPr>
            </w:pPr>
            <w:r w:rsidRPr="003C7943">
              <w:rPr>
                <w:rFonts w:asciiTheme="minorHAnsi" w:hAnsiTheme="minorHAnsi" w:cstheme="minorHAnsi"/>
              </w:rPr>
              <w:t>WS</w:t>
            </w:r>
            <w:r w:rsidRPr="003C7943">
              <w:rPr>
                <w:rFonts w:asciiTheme="minorHAnsi" w:hAnsiTheme="minorHAnsi" w:cstheme="minorHAnsi"/>
                <w:vertAlign w:val="superscript"/>
              </w:rPr>
              <w:t>a</w:t>
            </w:r>
          </w:p>
        </w:tc>
        <w:tc>
          <w:tcPr>
            <w:tcW w:w="4346" w:type="pct"/>
          </w:tcPr>
          <w:p w14:paraId="07BC46F1" w14:textId="77777777" w:rsidR="00A023B0" w:rsidRPr="003C7943" w:rsidRDefault="00A023B0" w:rsidP="00A023B0">
            <w:pPr>
              <w:pStyle w:val="ListParagraph"/>
              <w:numPr>
                <w:ilvl w:val="0"/>
                <w:numId w:val="13"/>
              </w:numPr>
              <w:rPr>
                <w:rFonts w:asciiTheme="minorHAnsi" w:hAnsiTheme="minorHAnsi" w:cstheme="minorHAnsi"/>
              </w:rPr>
            </w:pPr>
            <w:r w:rsidRPr="003C7943">
              <w:rPr>
                <w:rFonts w:asciiTheme="minorHAnsi" w:hAnsiTheme="minorHAnsi" w:cstheme="minorHAnsi"/>
              </w:rPr>
              <w:t xml:space="preserve">Exclusion:  Lower bound  NA Threshold  0 Upper bound  NA </w:t>
            </w:r>
          </w:p>
          <w:p w14:paraId="5CFA4984" w14:textId="77777777" w:rsidR="00A023B0" w:rsidRPr="003C7943" w:rsidRDefault="00A023B0" w:rsidP="00A023B0">
            <w:pPr>
              <w:pStyle w:val="ListParagraph"/>
              <w:numPr>
                <w:ilvl w:val="0"/>
                <w:numId w:val="13"/>
              </w:numPr>
              <w:rPr>
                <w:rFonts w:asciiTheme="minorHAnsi" w:hAnsiTheme="minorHAnsi" w:cstheme="minorHAnsi"/>
              </w:rPr>
            </w:pPr>
            <w:r w:rsidRPr="003C7943">
              <w:rPr>
                <w:rFonts w:asciiTheme="minorHAnsi" w:hAnsiTheme="minorHAnsi" w:cstheme="minorHAnsi"/>
              </w:rPr>
              <w:t xml:space="preserve">Crossover:  Lower bound  0.36 Threshold  0.5 Upper bound  0.64 </w:t>
            </w:r>
          </w:p>
          <w:p w14:paraId="2856F1C7" w14:textId="5CC2984D" w:rsidR="00A023B0" w:rsidRPr="003C7943" w:rsidRDefault="00A023B0" w:rsidP="00BE1158">
            <w:pPr>
              <w:pStyle w:val="ListParagraph"/>
              <w:numPr>
                <w:ilvl w:val="0"/>
                <w:numId w:val="13"/>
              </w:numPr>
              <w:rPr>
                <w:rFonts w:asciiTheme="minorHAnsi" w:hAnsiTheme="minorHAnsi" w:cstheme="minorHAnsi"/>
              </w:rPr>
            </w:pPr>
            <w:r w:rsidRPr="003C7943">
              <w:rPr>
                <w:rFonts w:asciiTheme="minorHAnsi" w:hAnsiTheme="minorHAnsi" w:cstheme="minorHAnsi"/>
              </w:rPr>
              <w:t>Inclusion:  Lower bound  NA Threshold  1 Upper bound  NA</w:t>
            </w:r>
          </w:p>
        </w:tc>
      </w:tr>
      <w:tr w:rsidR="00A023B0" w:rsidRPr="003C7943" w14:paraId="4010135E" w14:textId="77777777" w:rsidTr="00692ECA">
        <w:tc>
          <w:tcPr>
            <w:tcW w:w="654" w:type="pct"/>
          </w:tcPr>
          <w:p w14:paraId="7587D5DB" w14:textId="5E516E7D" w:rsidR="00A023B0" w:rsidRPr="003C7943" w:rsidRDefault="00A023B0" w:rsidP="00BE1158">
            <w:pPr>
              <w:rPr>
                <w:rFonts w:asciiTheme="minorHAnsi" w:hAnsiTheme="minorHAnsi" w:cstheme="minorHAnsi"/>
              </w:rPr>
            </w:pPr>
            <w:r w:rsidRPr="003C7943">
              <w:rPr>
                <w:rFonts w:asciiTheme="minorHAnsi" w:hAnsiTheme="minorHAnsi" w:cstheme="minorHAnsi"/>
              </w:rPr>
              <w:t>EC</w:t>
            </w:r>
            <w:r w:rsidRPr="003C7943">
              <w:rPr>
                <w:rFonts w:asciiTheme="minorHAnsi" w:hAnsiTheme="minorHAnsi" w:cstheme="minorHAnsi"/>
                <w:vertAlign w:val="superscript"/>
              </w:rPr>
              <w:t>b</w:t>
            </w:r>
          </w:p>
        </w:tc>
        <w:tc>
          <w:tcPr>
            <w:tcW w:w="4346" w:type="pct"/>
          </w:tcPr>
          <w:p w14:paraId="37483017" w14:textId="77777777" w:rsidR="00A023B0" w:rsidRPr="003C7943" w:rsidRDefault="00A023B0" w:rsidP="00A023B0">
            <w:pPr>
              <w:pStyle w:val="ListParagraph"/>
              <w:numPr>
                <w:ilvl w:val="0"/>
                <w:numId w:val="14"/>
              </w:numPr>
              <w:rPr>
                <w:rFonts w:asciiTheme="minorHAnsi" w:hAnsiTheme="minorHAnsi" w:cstheme="minorHAnsi"/>
              </w:rPr>
            </w:pPr>
            <w:r w:rsidRPr="003C7943">
              <w:rPr>
                <w:rFonts w:asciiTheme="minorHAnsi" w:hAnsiTheme="minorHAnsi" w:cstheme="minorHAnsi"/>
              </w:rPr>
              <w:t xml:space="preserve">Exclusion:  Lower bound  NA Threshold  0 Upper bound  NA </w:t>
            </w:r>
          </w:p>
          <w:p w14:paraId="6769BC44" w14:textId="77777777" w:rsidR="00A023B0" w:rsidRPr="003C7943" w:rsidRDefault="00A023B0" w:rsidP="00A023B0">
            <w:pPr>
              <w:pStyle w:val="ListParagraph"/>
              <w:numPr>
                <w:ilvl w:val="0"/>
                <w:numId w:val="14"/>
              </w:numPr>
              <w:rPr>
                <w:rFonts w:asciiTheme="minorHAnsi" w:hAnsiTheme="minorHAnsi" w:cstheme="minorHAnsi"/>
              </w:rPr>
            </w:pPr>
            <w:r w:rsidRPr="003C7943">
              <w:rPr>
                <w:rFonts w:asciiTheme="minorHAnsi" w:hAnsiTheme="minorHAnsi" w:cstheme="minorHAnsi"/>
              </w:rPr>
              <w:t xml:space="preserve">Crossover:  Lower bound  0.38 Threshold  0.5 Upper bound  0.62 </w:t>
            </w:r>
          </w:p>
          <w:p w14:paraId="772420ED" w14:textId="385D6FC8" w:rsidR="00A023B0" w:rsidRPr="003C7943" w:rsidRDefault="00A023B0" w:rsidP="00BE1158">
            <w:pPr>
              <w:pStyle w:val="ListParagraph"/>
              <w:numPr>
                <w:ilvl w:val="0"/>
                <w:numId w:val="14"/>
              </w:numPr>
              <w:rPr>
                <w:rFonts w:asciiTheme="minorHAnsi" w:hAnsiTheme="minorHAnsi" w:cstheme="minorHAnsi"/>
              </w:rPr>
            </w:pPr>
            <w:r w:rsidRPr="003C7943">
              <w:rPr>
                <w:rFonts w:asciiTheme="minorHAnsi" w:hAnsiTheme="minorHAnsi" w:cstheme="minorHAnsi"/>
              </w:rPr>
              <w:t>Inclusion:  Lower bound  NA Threshold  1 Upper bound  NA</w:t>
            </w:r>
          </w:p>
        </w:tc>
      </w:tr>
      <w:tr w:rsidR="00A023B0" w:rsidRPr="003C7943" w14:paraId="3F38B52B" w14:textId="77777777" w:rsidTr="00692ECA">
        <w:tc>
          <w:tcPr>
            <w:tcW w:w="654" w:type="pct"/>
          </w:tcPr>
          <w:p w14:paraId="43C3CCF2" w14:textId="30C2F0AE" w:rsidR="00A023B0" w:rsidRPr="003C7943" w:rsidRDefault="00A023B0" w:rsidP="00BE1158">
            <w:pPr>
              <w:rPr>
                <w:rFonts w:asciiTheme="minorHAnsi" w:hAnsiTheme="minorHAnsi" w:cstheme="minorHAnsi"/>
              </w:rPr>
            </w:pPr>
            <w:r w:rsidRPr="003C7943">
              <w:rPr>
                <w:rFonts w:asciiTheme="minorHAnsi" w:hAnsiTheme="minorHAnsi" w:cstheme="minorHAnsi"/>
              </w:rPr>
              <w:lastRenderedPageBreak/>
              <w:t>MV</w:t>
            </w:r>
            <w:r w:rsidRPr="003C7943">
              <w:rPr>
                <w:rFonts w:asciiTheme="minorHAnsi" w:hAnsiTheme="minorHAnsi" w:cstheme="minorHAnsi"/>
                <w:vertAlign w:val="superscript"/>
              </w:rPr>
              <w:t>c</w:t>
            </w:r>
          </w:p>
        </w:tc>
        <w:tc>
          <w:tcPr>
            <w:tcW w:w="4346" w:type="pct"/>
          </w:tcPr>
          <w:p w14:paraId="41675C22" w14:textId="77777777" w:rsidR="00A023B0" w:rsidRPr="003C7943" w:rsidRDefault="00A023B0" w:rsidP="00A023B0">
            <w:pPr>
              <w:pStyle w:val="ListParagraph"/>
              <w:numPr>
                <w:ilvl w:val="0"/>
                <w:numId w:val="15"/>
              </w:numPr>
              <w:rPr>
                <w:rFonts w:asciiTheme="minorHAnsi" w:hAnsiTheme="minorHAnsi" w:cstheme="minorHAnsi"/>
              </w:rPr>
            </w:pPr>
            <w:r w:rsidRPr="003C7943">
              <w:rPr>
                <w:rFonts w:asciiTheme="minorHAnsi" w:hAnsiTheme="minorHAnsi" w:cstheme="minorHAnsi"/>
              </w:rPr>
              <w:t xml:space="preserve">Exclusion:  Lower bound  -2.2 Threshold  0 Upper bound  0.3 </w:t>
            </w:r>
          </w:p>
          <w:p w14:paraId="35466430" w14:textId="77777777" w:rsidR="00A023B0" w:rsidRPr="003C7943" w:rsidRDefault="00A023B0" w:rsidP="00A023B0">
            <w:pPr>
              <w:pStyle w:val="ListParagraph"/>
              <w:numPr>
                <w:ilvl w:val="0"/>
                <w:numId w:val="15"/>
              </w:numPr>
              <w:rPr>
                <w:rFonts w:asciiTheme="minorHAnsi" w:hAnsiTheme="minorHAnsi" w:cstheme="minorHAnsi"/>
              </w:rPr>
            </w:pPr>
            <w:r w:rsidRPr="003C7943">
              <w:rPr>
                <w:rFonts w:asciiTheme="minorHAnsi" w:hAnsiTheme="minorHAnsi" w:cstheme="minorHAnsi"/>
              </w:rPr>
              <w:t xml:space="preserve">Crossover:  Lower bound  2.77555756156289e-17 Threshold  0.5 Upper bound  0.6 </w:t>
            </w:r>
          </w:p>
          <w:p w14:paraId="499A4AE9" w14:textId="038898C9" w:rsidR="00A023B0" w:rsidRPr="003C7943" w:rsidRDefault="00A023B0" w:rsidP="00BE1158">
            <w:pPr>
              <w:pStyle w:val="ListParagraph"/>
              <w:numPr>
                <w:ilvl w:val="0"/>
                <w:numId w:val="15"/>
              </w:numPr>
              <w:rPr>
                <w:rFonts w:asciiTheme="minorHAnsi" w:hAnsiTheme="minorHAnsi" w:cstheme="minorHAnsi"/>
              </w:rPr>
            </w:pPr>
            <w:r w:rsidRPr="003C7943">
              <w:rPr>
                <w:rFonts w:asciiTheme="minorHAnsi" w:hAnsiTheme="minorHAnsi" w:cstheme="minorHAnsi"/>
              </w:rPr>
              <w:t>Inclusion:  Lower bound  0.5 Threshold  1 Upper bound  NA</w:t>
            </w:r>
          </w:p>
        </w:tc>
      </w:tr>
      <w:tr w:rsidR="00A023B0" w:rsidRPr="003C7943" w14:paraId="45855B6A" w14:textId="77777777" w:rsidTr="00692ECA">
        <w:tc>
          <w:tcPr>
            <w:tcW w:w="5000" w:type="pct"/>
            <w:gridSpan w:val="2"/>
          </w:tcPr>
          <w:p w14:paraId="7FC74A11" w14:textId="4F751E73" w:rsidR="00A023B0" w:rsidRPr="00C82EE2" w:rsidRDefault="00A023B0" w:rsidP="00A023B0">
            <w:pPr>
              <w:rPr>
                <w:rFonts w:asciiTheme="minorHAnsi" w:hAnsiTheme="minorHAnsi" w:cstheme="minorHAnsi"/>
              </w:rPr>
            </w:pPr>
            <w:r w:rsidRPr="00C82EE2">
              <w:rPr>
                <w:rFonts w:asciiTheme="minorHAnsi" w:hAnsiTheme="minorHAnsi" w:cstheme="minorHAnsi"/>
                <w:vertAlign w:val="superscript"/>
              </w:rPr>
              <w:t xml:space="preserve">a </w:t>
            </w:r>
            <w:r w:rsidRPr="00C82EE2">
              <w:rPr>
                <w:rFonts w:asciiTheme="minorHAnsi" w:hAnsiTheme="minorHAnsi" w:cstheme="minorHAnsi"/>
              </w:rPr>
              <w:t xml:space="preserve">note: because </w:t>
            </w:r>
            <w:r w:rsidR="00C82EE2" w:rsidRPr="00C82EE2">
              <w:rPr>
                <w:rFonts w:asciiTheme="minorHAnsi" w:hAnsiTheme="minorHAnsi" w:cstheme="minorHAnsi"/>
              </w:rPr>
              <w:t>‘</w:t>
            </w:r>
            <w:r w:rsidRPr="00C82EE2">
              <w:rPr>
                <w:rFonts w:asciiTheme="minorHAnsi" w:hAnsiTheme="minorHAnsi" w:cstheme="minorHAnsi"/>
              </w:rPr>
              <w:t>raw data</w:t>
            </w:r>
            <w:r w:rsidR="00C82EE2" w:rsidRPr="00C82EE2">
              <w:rPr>
                <w:rFonts w:asciiTheme="minorHAnsi" w:hAnsiTheme="minorHAnsi" w:cstheme="minorHAnsi"/>
              </w:rPr>
              <w:t>’</w:t>
            </w:r>
            <w:r w:rsidRPr="00C82EE2">
              <w:rPr>
                <w:rFonts w:asciiTheme="minorHAnsi" w:hAnsiTheme="minorHAnsi" w:cstheme="minorHAnsi"/>
              </w:rPr>
              <w:t xml:space="preserve"> </w:t>
            </w:r>
            <w:r w:rsidR="00C82EE2" w:rsidRPr="00C82EE2">
              <w:rPr>
                <w:rFonts w:asciiTheme="minorHAnsi" w:hAnsiTheme="minorHAnsi" w:cstheme="minorHAnsi"/>
              </w:rPr>
              <w:t xml:space="preserve">for this set is </w:t>
            </w:r>
            <w:r w:rsidRPr="00C82EE2">
              <w:rPr>
                <w:rFonts w:asciiTheme="minorHAnsi" w:hAnsiTheme="minorHAnsi" w:cstheme="minorHAnsi"/>
              </w:rPr>
              <w:t>a combination of sets</w:t>
            </w:r>
            <w:r w:rsidR="00C82EE2" w:rsidRPr="00C82EE2">
              <w:rPr>
                <w:rFonts w:asciiTheme="minorHAnsi" w:hAnsiTheme="minorHAnsi" w:cstheme="minorHAnsi"/>
              </w:rPr>
              <w:t xml:space="preserve"> this is </w:t>
            </w:r>
            <w:r w:rsidRPr="00C82EE2">
              <w:rPr>
                <w:rFonts w:asciiTheme="minorHAnsi" w:hAnsiTheme="minorHAnsi" w:cstheme="minorHAnsi"/>
              </w:rPr>
              <w:t>an approximation of the exercise</w:t>
            </w:r>
          </w:p>
          <w:p w14:paraId="2984DD26" w14:textId="1225A6F2" w:rsidR="00A023B0" w:rsidRPr="00C82EE2" w:rsidRDefault="00A023B0" w:rsidP="00A023B0">
            <w:pPr>
              <w:rPr>
                <w:rFonts w:asciiTheme="minorHAnsi" w:hAnsiTheme="minorHAnsi" w:cstheme="minorHAnsi"/>
              </w:rPr>
            </w:pPr>
            <w:r w:rsidRPr="00C82EE2">
              <w:rPr>
                <w:rFonts w:asciiTheme="minorHAnsi" w:hAnsiTheme="minorHAnsi" w:cstheme="minorHAnsi"/>
                <w:vertAlign w:val="superscript"/>
              </w:rPr>
              <w:t>b</w:t>
            </w:r>
            <w:r w:rsidRPr="00C82EE2">
              <w:rPr>
                <w:rFonts w:asciiTheme="minorHAnsi" w:hAnsiTheme="minorHAnsi" w:cstheme="minorHAnsi"/>
              </w:rPr>
              <w:t xml:space="preserve"> note: no underlying data, so utilises fuzzy scores</w:t>
            </w:r>
            <w:r w:rsidR="00C82EE2" w:rsidRPr="00C82EE2">
              <w:rPr>
                <w:rFonts w:asciiTheme="minorHAnsi" w:hAnsiTheme="minorHAnsi" w:cstheme="minorHAnsi"/>
              </w:rPr>
              <w:t>, meaning this is an approximation of the exercise</w:t>
            </w:r>
          </w:p>
          <w:p w14:paraId="342333C2" w14:textId="5965CC5E" w:rsidR="00A023B0" w:rsidRPr="003C7943" w:rsidRDefault="00A023B0" w:rsidP="00A023B0">
            <w:pPr>
              <w:rPr>
                <w:rFonts w:asciiTheme="minorHAnsi" w:hAnsiTheme="minorHAnsi" w:cstheme="minorHAnsi"/>
              </w:rPr>
            </w:pPr>
            <w:r w:rsidRPr="00C82EE2">
              <w:rPr>
                <w:rFonts w:asciiTheme="minorHAnsi" w:hAnsiTheme="minorHAnsi" w:cstheme="minorHAnsi"/>
                <w:vertAlign w:val="superscript"/>
              </w:rPr>
              <w:t>c</w:t>
            </w:r>
            <w:r w:rsidRPr="00C82EE2">
              <w:rPr>
                <w:rFonts w:asciiTheme="minorHAnsi" w:hAnsiTheme="minorHAnsi" w:cstheme="minorHAnsi"/>
              </w:rPr>
              <w:t xml:space="preserve"> note: </w:t>
            </w:r>
            <w:r w:rsidR="00C82EE2" w:rsidRPr="00C82EE2">
              <w:rPr>
                <w:rFonts w:asciiTheme="minorHAnsi" w:hAnsiTheme="minorHAnsi" w:cstheme="minorHAnsi"/>
              </w:rPr>
              <w:t xml:space="preserve"> the set us based in qualitative data coverted into a four point set, so the test has limited utility</w:t>
            </w:r>
            <w:r w:rsidR="00C82EE2">
              <w:rPr>
                <w:rFonts w:asciiTheme="minorHAnsi" w:hAnsiTheme="minorHAnsi" w:cstheme="minorHAnsi"/>
              </w:rPr>
              <w:t xml:space="preserve"> </w:t>
            </w:r>
          </w:p>
        </w:tc>
      </w:tr>
    </w:tbl>
    <w:p w14:paraId="71009E0B" w14:textId="60EB0BB6" w:rsidR="00C01E3C" w:rsidRPr="003C7943" w:rsidRDefault="00C01E3C" w:rsidP="00C01E3C">
      <w:pPr>
        <w:rPr>
          <w:rFonts w:asciiTheme="minorHAnsi" w:hAnsiTheme="minorHAnsi" w:cstheme="minorHAnsi"/>
        </w:rPr>
      </w:pPr>
    </w:p>
    <w:tbl>
      <w:tblPr>
        <w:tblStyle w:val="TableGrid"/>
        <w:tblW w:w="5000" w:type="pct"/>
        <w:tblLook w:val="04A0" w:firstRow="1" w:lastRow="0" w:firstColumn="1" w:lastColumn="0" w:noHBand="0" w:noVBand="1"/>
      </w:tblPr>
      <w:tblGrid>
        <w:gridCol w:w="3059"/>
        <w:gridCol w:w="10871"/>
      </w:tblGrid>
      <w:tr w:rsidR="00A023B0" w:rsidRPr="003C7943" w14:paraId="6C1F08F4" w14:textId="77777777" w:rsidTr="00692ECA">
        <w:tc>
          <w:tcPr>
            <w:tcW w:w="5000" w:type="pct"/>
            <w:gridSpan w:val="2"/>
          </w:tcPr>
          <w:p w14:paraId="6409EEE7" w14:textId="5FFA5198" w:rsidR="00A023B0" w:rsidRPr="003C7943" w:rsidRDefault="00A023B0" w:rsidP="001337F4">
            <w:pPr>
              <w:jc w:val="center"/>
              <w:rPr>
                <w:rFonts w:asciiTheme="minorHAnsi" w:hAnsiTheme="minorHAnsi" w:cstheme="minorHAnsi"/>
                <w:b/>
                <w:bCs/>
              </w:rPr>
            </w:pPr>
            <w:r w:rsidRPr="003C7943">
              <w:rPr>
                <w:rFonts w:asciiTheme="minorHAnsi" w:hAnsiTheme="minorHAnsi" w:cstheme="minorHAnsi"/>
                <w:b/>
                <w:bCs/>
              </w:rPr>
              <w:t>Sensitivity Ranges (PR): Parameters</w:t>
            </w:r>
          </w:p>
        </w:tc>
      </w:tr>
      <w:tr w:rsidR="00A023B0" w:rsidRPr="003C7943" w14:paraId="58A609F0" w14:textId="77777777" w:rsidTr="00692ECA">
        <w:tc>
          <w:tcPr>
            <w:tcW w:w="1098" w:type="pct"/>
          </w:tcPr>
          <w:p w14:paraId="7DA76E33" w14:textId="69BAF8EA" w:rsidR="00A023B0" w:rsidRPr="003C7943" w:rsidRDefault="00A023B0" w:rsidP="001337F4">
            <w:pPr>
              <w:rPr>
                <w:rFonts w:asciiTheme="minorHAnsi" w:hAnsiTheme="minorHAnsi" w:cstheme="minorHAnsi"/>
                <w:b/>
                <w:bCs/>
              </w:rPr>
            </w:pPr>
            <w:r w:rsidRPr="003C7943">
              <w:rPr>
                <w:rFonts w:asciiTheme="minorHAnsi" w:hAnsiTheme="minorHAnsi" w:cstheme="minorHAnsi"/>
                <w:b/>
                <w:bCs/>
              </w:rPr>
              <w:t xml:space="preserve">Parameter </w:t>
            </w:r>
          </w:p>
        </w:tc>
        <w:tc>
          <w:tcPr>
            <w:tcW w:w="3902" w:type="pct"/>
          </w:tcPr>
          <w:p w14:paraId="1B3B9A95" w14:textId="77777777" w:rsidR="00A023B0" w:rsidRPr="003C7943" w:rsidRDefault="00A023B0" w:rsidP="001337F4">
            <w:pPr>
              <w:rPr>
                <w:rFonts w:asciiTheme="minorHAnsi" w:hAnsiTheme="minorHAnsi" w:cstheme="minorHAnsi"/>
                <w:b/>
                <w:bCs/>
              </w:rPr>
            </w:pPr>
            <w:r w:rsidRPr="003C7943">
              <w:rPr>
                <w:rFonts w:asciiTheme="minorHAnsi" w:hAnsiTheme="minorHAnsi" w:cstheme="minorHAnsi"/>
                <w:b/>
                <w:bCs/>
              </w:rPr>
              <w:t>Ranges</w:t>
            </w:r>
          </w:p>
        </w:tc>
      </w:tr>
      <w:tr w:rsidR="00A023B0" w:rsidRPr="003C7943" w14:paraId="6A0740FE" w14:textId="77777777" w:rsidTr="00692ECA">
        <w:tc>
          <w:tcPr>
            <w:tcW w:w="1098" w:type="pct"/>
          </w:tcPr>
          <w:p w14:paraId="74D824C9" w14:textId="79DE7D54" w:rsidR="00A023B0" w:rsidRPr="003C7943" w:rsidRDefault="00A023B0" w:rsidP="001337F4">
            <w:pPr>
              <w:rPr>
                <w:rFonts w:asciiTheme="minorHAnsi" w:hAnsiTheme="minorHAnsi" w:cstheme="minorHAnsi"/>
              </w:rPr>
            </w:pPr>
            <w:r w:rsidRPr="003C7943">
              <w:rPr>
                <w:rFonts w:asciiTheme="minorHAnsi" w:hAnsiTheme="minorHAnsi" w:cstheme="minorHAnsi"/>
              </w:rPr>
              <w:t>Raw consistency</w:t>
            </w:r>
          </w:p>
        </w:tc>
        <w:tc>
          <w:tcPr>
            <w:tcW w:w="3902" w:type="pct"/>
          </w:tcPr>
          <w:p w14:paraId="530BB6B9" w14:textId="77777777" w:rsidR="00A023B0" w:rsidRPr="003C7943" w:rsidRDefault="00A023B0" w:rsidP="00A023B0">
            <w:pPr>
              <w:pStyle w:val="ListParagraph"/>
              <w:numPr>
                <w:ilvl w:val="0"/>
                <w:numId w:val="23"/>
              </w:numPr>
              <w:rPr>
                <w:rFonts w:asciiTheme="minorHAnsi" w:hAnsiTheme="minorHAnsi" w:cstheme="minorHAnsi"/>
              </w:rPr>
            </w:pPr>
            <w:r w:rsidRPr="003C7943">
              <w:rPr>
                <w:rFonts w:asciiTheme="minorHAnsi" w:hAnsiTheme="minorHAnsi" w:cstheme="minorHAnsi"/>
              </w:rPr>
              <w:t xml:space="preserve">Lower bound  0.74 </w:t>
            </w:r>
          </w:p>
          <w:p w14:paraId="036DBF10" w14:textId="77777777" w:rsidR="00A023B0" w:rsidRPr="003C7943" w:rsidRDefault="00A023B0" w:rsidP="00A023B0">
            <w:pPr>
              <w:pStyle w:val="ListParagraph"/>
              <w:numPr>
                <w:ilvl w:val="0"/>
                <w:numId w:val="23"/>
              </w:numPr>
              <w:rPr>
                <w:rFonts w:asciiTheme="minorHAnsi" w:hAnsiTheme="minorHAnsi" w:cstheme="minorHAnsi"/>
              </w:rPr>
            </w:pPr>
            <w:r w:rsidRPr="003C7943">
              <w:rPr>
                <w:rFonts w:asciiTheme="minorHAnsi" w:hAnsiTheme="minorHAnsi" w:cstheme="minorHAnsi"/>
              </w:rPr>
              <w:t xml:space="preserve">Threshold  0.8 </w:t>
            </w:r>
          </w:p>
          <w:p w14:paraId="751CB98D" w14:textId="1E928BCB" w:rsidR="00A023B0" w:rsidRPr="003C7943" w:rsidRDefault="00A023B0" w:rsidP="00A023B0">
            <w:pPr>
              <w:pStyle w:val="ListParagraph"/>
              <w:numPr>
                <w:ilvl w:val="0"/>
                <w:numId w:val="23"/>
              </w:numPr>
              <w:rPr>
                <w:rFonts w:asciiTheme="minorHAnsi" w:hAnsiTheme="minorHAnsi" w:cstheme="minorHAnsi"/>
              </w:rPr>
            </w:pPr>
            <w:r w:rsidRPr="003C7943">
              <w:rPr>
                <w:rFonts w:asciiTheme="minorHAnsi" w:hAnsiTheme="minorHAnsi" w:cstheme="minorHAnsi"/>
              </w:rPr>
              <w:t>Upper bound  0.8</w:t>
            </w:r>
          </w:p>
        </w:tc>
      </w:tr>
      <w:tr w:rsidR="00A023B0" w:rsidRPr="003C7943" w14:paraId="069B9FB3" w14:textId="77777777" w:rsidTr="00692ECA">
        <w:tc>
          <w:tcPr>
            <w:tcW w:w="1098" w:type="pct"/>
          </w:tcPr>
          <w:p w14:paraId="33554A55" w14:textId="52D8EE8F" w:rsidR="00A023B0" w:rsidRPr="003C7943" w:rsidRDefault="00A023B0" w:rsidP="001337F4">
            <w:pPr>
              <w:rPr>
                <w:rFonts w:asciiTheme="minorHAnsi" w:hAnsiTheme="minorHAnsi" w:cstheme="minorHAnsi"/>
              </w:rPr>
            </w:pPr>
            <w:r w:rsidRPr="003C7943">
              <w:rPr>
                <w:rFonts w:asciiTheme="minorHAnsi" w:hAnsiTheme="minorHAnsi" w:cstheme="minorHAnsi"/>
              </w:rPr>
              <w:t>Frequency (n.cut)</w:t>
            </w:r>
          </w:p>
          <w:p w14:paraId="6A117498" w14:textId="77777777" w:rsidR="00A023B0" w:rsidRPr="003C7943" w:rsidRDefault="00A023B0" w:rsidP="001337F4">
            <w:pPr>
              <w:rPr>
                <w:rFonts w:asciiTheme="minorHAnsi" w:hAnsiTheme="minorHAnsi" w:cstheme="minorHAnsi"/>
              </w:rPr>
            </w:pPr>
          </w:p>
        </w:tc>
        <w:tc>
          <w:tcPr>
            <w:tcW w:w="3902" w:type="pct"/>
          </w:tcPr>
          <w:p w14:paraId="034784F7" w14:textId="77777777" w:rsidR="00A023B0" w:rsidRPr="003C7943" w:rsidRDefault="00A023B0" w:rsidP="00A023B0">
            <w:pPr>
              <w:pStyle w:val="ListParagraph"/>
              <w:numPr>
                <w:ilvl w:val="0"/>
                <w:numId w:val="24"/>
              </w:numPr>
              <w:rPr>
                <w:rFonts w:asciiTheme="minorHAnsi" w:hAnsiTheme="minorHAnsi" w:cstheme="minorHAnsi"/>
              </w:rPr>
            </w:pPr>
            <w:r w:rsidRPr="003C7943">
              <w:rPr>
                <w:rFonts w:asciiTheme="minorHAnsi" w:hAnsiTheme="minorHAnsi" w:cstheme="minorHAnsi"/>
              </w:rPr>
              <w:t xml:space="preserve">Lower bound  1 </w:t>
            </w:r>
          </w:p>
          <w:p w14:paraId="69C499E5" w14:textId="77777777" w:rsidR="00A023B0" w:rsidRPr="003C7943" w:rsidRDefault="00A023B0" w:rsidP="00A023B0">
            <w:pPr>
              <w:pStyle w:val="ListParagraph"/>
              <w:numPr>
                <w:ilvl w:val="0"/>
                <w:numId w:val="24"/>
              </w:numPr>
              <w:rPr>
                <w:rFonts w:asciiTheme="minorHAnsi" w:hAnsiTheme="minorHAnsi" w:cstheme="minorHAnsi"/>
              </w:rPr>
            </w:pPr>
            <w:r w:rsidRPr="003C7943">
              <w:rPr>
                <w:rFonts w:asciiTheme="minorHAnsi" w:hAnsiTheme="minorHAnsi" w:cstheme="minorHAnsi"/>
              </w:rPr>
              <w:t xml:space="preserve">Threshold  1 </w:t>
            </w:r>
          </w:p>
          <w:p w14:paraId="79171C0A" w14:textId="66E4C6CB" w:rsidR="00A023B0" w:rsidRPr="003C7943" w:rsidRDefault="00A023B0" w:rsidP="00A023B0">
            <w:pPr>
              <w:pStyle w:val="ListParagraph"/>
              <w:numPr>
                <w:ilvl w:val="0"/>
                <w:numId w:val="24"/>
              </w:numPr>
              <w:rPr>
                <w:rFonts w:asciiTheme="minorHAnsi" w:hAnsiTheme="minorHAnsi" w:cstheme="minorHAnsi"/>
              </w:rPr>
            </w:pPr>
            <w:r w:rsidRPr="003C7943">
              <w:rPr>
                <w:rFonts w:asciiTheme="minorHAnsi" w:hAnsiTheme="minorHAnsi" w:cstheme="minorHAnsi"/>
              </w:rPr>
              <w:t>Upper bound  2</w:t>
            </w:r>
          </w:p>
        </w:tc>
      </w:tr>
    </w:tbl>
    <w:p w14:paraId="5DC830ED" w14:textId="77777777" w:rsidR="00A023B0" w:rsidRDefault="00A023B0" w:rsidP="00C01E3C">
      <w:pPr>
        <w:rPr>
          <w:rFonts w:asciiTheme="minorHAnsi" w:hAnsiTheme="minorHAnsi" w:cstheme="minorHAnsi"/>
        </w:rPr>
      </w:pPr>
    </w:p>
    <w:p w14:paraId="744C822D" w14:textId="77777777" w:rsidR="00D60F7B" w:rsidRDefault="00D60F7B" w:rsidP="00C01E3C">
      <w:pPr>
        <w:rPr>
          <w:rFonts w:asciiTheme="minorHAnsi" w:hAnsiTheme="minorHAnsi" w:cstheme="minorHAnsi"/>
        </w:rPr>
      </w:pPr>
    </w:p>
    <w:p w14:paraId="28B394CD" w14:textId="77777777" w:rsidR="00D60F7B" w:rsidRPr="003C7943" w:rsidRDefault="00D60F7B" w:rsidP="00C01E3C">
      <w:pPr>
        <w:rPr>
          <w:rFonts w:asciiTheme="minorHAnsi" w:hAnsiTheme="minorHAnsi" w:cstheme="minorHAnsi"/>
        </w:rPr>
      </w:pPr>
    </w:p>
    <w:p w14:paraId="13AE50BB" w14:textId="6FA4E9B8" w:rsidR="00A41700" w:rsidRPr="003C7943" w:rsidRDefault="00A41700" w:rsidP="007C2AA2">
      <w:pPr>
        <w:pStyle w:val="Heading3"/>
      </w:pPr>
      <w:bookmarkStart w:id="36" w:name="_Toc165615818"/>
      <w:r w:rsidRPr="003C7943">
        <w:t>5.2 Fit-oriented robustness, PR</w:t>
      </w:r>
      <w:bookmarkEnd w:id="36"/>
      <w:r w:rsidRPr="003C7943">
        <w:t xml:space="preserve"> </w:t>
      </w:r>
    </w:p>
    <w:p w14:paraId="4D0FB6BB" w14:textId="5A8DD070" w:rsidR="00A40A5A" w:rsidRPr="003C7943" w:rsidRDefault="00A41700" w:rsidP="00BE1158">
      <w:pPr>
        <w:rPr>
          <w:rFonts w:asciiTheme="minorHAnsi" w:hAnsiTheme="minorHAnsi" w:cstheme="minorHAnsi"/>
        </w:rPr>
      </w:pPr>
      <w:r w:rsidRPr="003C7943">
        <w:rPr>
          <w:rFonts w:asciiTheme="minorHAnsi" w:hAnsiTheme="minorHAnsi" w:cstheme="minorHAnsi"/>
        </w:rPr>
        <w:t>Three alternative test solutions</w:t>
      </w:r>
      <w:r w:rsidR="00C82EE2">
        <w:rPr>
          <w:rFonts w:asciiTheme="minorHAnsi" w:hAnsiTheme="minorHAnsi" w:cstheme="minorHAnsi"/>
        </w:rPr>
        <w:t xml:space="preserve"> informed by the abpve</w:t>
      </w:r>
      <w:r w:rsidRPr="003C7943">
        <w:rPr>
          <w:rFonts w:asciiTheme="minorHAnsi" w:hAnsiTheme="minorHAnsi" w:cstheme="minorHAnsi"/>
        </w:rPr>
        <w:t>:</w:t>
      </w:r>
    </w:p>
    <w:p w14:paraId="7C7BDEA4" w14:textId="7657319E" w:rsidR="00A41700" w:rsidRPr="003C7943" w:rsidRDefault="00A41700" w:rsidP="00A41700">
      <w:pPr>
        <w:pStyle w:val="ListParagraph"/>
        <w:numPr>
          <w:ilvl w:val="0"/>
          <w:numId w:val="16"/>
        </w:numPr>
        <w:rPr>
          <w:rFonts w:asciiTheme="minorHAnsi" w:hAnsiTheme="minorHAnsi" w:cstheme="minorHAnsi"/>
        </w:rPr>
      </w:pPr>
      <w:r w:rsidRPr="003C7943">
        <w:rPr>
          <w:rFonts w:asciiTheme="minorHAnsi" w:hAnsiTheme="minorHAnsi" w:cstheme="minorHAnsi"/>
        </w:rPr>
        <w:t>TS1: altered the incl.cut consistency to 0.85</w:t>
      </w:r>
    </w:p>
    <w:p w14:paraId="0A1782D9" w14:textId="2BC353A5" w:rsidR="00A41700" w:rsidRPr="003C7943" w:rsidRDefault="00A41700" w:rsidP="00A41700">
      <w:pPr>
        <w:pStyle w:val="ListParagraph"/>
        <w:numPr>
          <w:ilvl w:val="0"/>
          <w:numId w:val="16"/>
        </w:numPr>
        <w:rPr>
          <w:rFonts w:asciiTheme="minorHAnsi" w:hAnsiTheme="minorHAnsi" w:cstheme="minorHAnsi"/>
        </w:rPr>
      </w:pPr>
      <w:r w:rsidRPr="003C7943">
        <w:rPr>
          <w:rFonts w:asciiTheme="minorHAnsi" w:hAnsiTheme="minorHAnsi" w:cstheme="minorHAnsi"/>
        </w:rPr>
        <w:t>TS2: calibrate crossover of PR to 98</w:t>
      </w:r>
    </w:p>
    <w:p w14:paraId="7F6CB77B" w14:textId="13610E5A" w:rsidR="00A41700" w:rsidRDefault="00A41700" w:rsidP="00A41700">
      <w:pPr>
        <w:pStyle w:val="ListParagraph"/>
        <w:numPr>
          <w:ilvl w:val="0"/>
          <w:numId w:val="16"/>
        </w:numPr>
        <w:rPr>
          <w:rFonts w:asciiTheme="minorHAnsi" w:hAnsiTheme="minorHAnsi" w:cstheme="minorHAnsi"/>
        </w:rPr>
      </w:pPr>
      <w:r w:rsidRPr="003C7943">
        <w:rPr>
          <w:rFonts w:asciiTheme="minorHAnsi" w:hAnsiTheme="minorHAnsi" w:cstheme="minorHAnsi"/>
        </w:rPr>
        <w:t>TS3: calibrate crossover of PR to 110</w:t>
      </w:r>
    </w:p>
    <w:p w14:paraId="0D7059F5" w14:textId="77777777" w:rsidR="00692ECA" w:rsidRPr="0031791C" w:rsidRDefault="00692ECA" w:rsidP="0031791C">
      <w:pPr>
        <w:rPr>
          <w:rFonts w:asciiTheme="minorHAnsi" w:hAnsiTheme="minorHAnsi" w:cstheme="minorHAnsi"/>
        </w:rPr>
      </w:pPr>
    </w:p>
    <w:p w14:paraId="350BA525" w14:textId="787E741A" w:rsidR="00A023B0" w:rsidRPr="003C7943" w:rsidRDefault="00A023B0" w:rsidP="00F46631">
      <w:pPr>
        <w:rPr>
          <w:rFonts w:asciiTheme="minorHAnsi" w:hAnsiTheme="minorHAnsi" w:cstheme="minorHAnsi"/>
          <w:b/>
          <w:bCs/>
        </w:rPr>
      </w:pPr>
      <w:r w:rsidRPr="003C7943">
        <w:rPr>
          <w:rFonts w:asciiTheme="minorHAnsi" w:hAnsiTheme="minorHAnsi" w:cstheme="minorHAnsi"/>
          <w:b/>
          <w:bCs/>
        </w:rPr>
        <w:t>Test solution 1 (TS1):</w:t>
      </w:r>
    </w:p>
    <w:p w14:paraId="5F26AD85" w14:textId="77777777" w:rsidR="005B3F5E" w:rsidRPr="00692ECA" w:rsidRDefault="005B3F5E" w:rsidP="005B3F5E">
      <w:pPr>
        <w:rPr>
          <w:rStyle w:val="IntenseReference"/>
        </w:rPr>
      </w:pPr>
      <w:r w:rsidRPr="00692ECA">
        <w:rPr>
          <w:rStyle w:val="IntenseReference"/>
        </w:rPr>
        <w:t xml:space="preserve">                 inclS   PRI   covS   covU   cases </w:t>
      </w:r>
    </w:p>
    <w:p w14:paraId="69DBA007" w14:textId="77777777" w:rsidR="005B3F5E" w:rsidRPr="00692ECA" w:rsidRDefault="005B3F5E" w:rsidP="005B3F5E">
      <w:pPr>
        <w:rPr>
          <w:rStyle w:val="IntenseReference"/>
        </w:rPr>
      </w:pPr>
      <w:r w:rsidRPr="00692ECA">
        <w:rPr>
          <w:rStyle w:val="IntenseReference"/>
        </w:rPr>
        <w:t xml:space="preserve">------------------------------------------------------------- </w:t>
      </w:r>
    </w:p>
    <w:p w14:paraId="29972F25" w14:textId="77777777" w:rsidR="005B3F5E" w:rsidRPr="00692ECA" w:rsidRDefault="005B3F5E" w:rsidP="005B3F5E">
      <w:pPr>
        <w:rPr>
          <w:rStyle w:val="IntenseReference"/>
        </w:rPr>
      </w:pPr>
      <w:r w:rsidRPr="00692ECA">
        <w:rPr>
          <w:rStyle w:val="IntenseReference"/>
        </w:rPr>
        <w:t xml:space="preserve">1  IN*WS*MV*~EC  0.876  0.842  0.391    -    GBR,USA; AUS,CAN </w:t>
      </w:r>
    </w:p>
    <w:p w14:paraId="27F868EC" w14:textId="77777777" w:rsidR="005B3F5E" w:rsidRPr="00692ECA" w:rsidRDefault="005B3F5E" w:rsidP="005B3F5E">
      <w:pPr>
        <w:rPr>
          <w:rStyle w:val="IntenseReference"/>
        </w:rPr>
      </w:pPr>
      <w:r w:rsidRPr="00692ECA">
        <w:rPr>
          <w:rStyle w:val="IntenseReference"/>
        </w:rPr>
        <w:t xml:space="preserve">------------------------------------------------------------- </w:t>
      </w:r>
    </w:p>
    <w:p w14:paraId="7FDDEE56" w14:textId="77777777" w:rsidR="005B3F5E" w:rsidRPr="00692ECA" w:rsidRDefault="005B3F5E" w:rsidP="005B3F5E">
      <w:pPr>
        <w:rPr>
          <w:rStyle w:val="IntenseReference"/>
        </w:rPr>
      </w:pPr>
      <w:r w:rsidRPr="00692ECA">
        <w:rPr>
          <w:rStyle w:val="IntenseReference"/>
        </w:rPr>
        <w:t xml:space="preserve">             M1  0.876  0.842  0.391 </w:t>
      </w:r>
    </w:p>
    <w:p w14:paraId="5AA26408" w14:textId="77777777" w:rsidR="005B3F5E" w:rsidRPr="003C7943" w:rsidRDefault="005B3F5E" w:rsidP="005B3F5E">
      <w:pPr>
        <w:rPr>
          <w:rFonts w:asciiTheme="minorHAnsi" w:hAnsiTheme="minorHAnsi" w:cstheme="minorHAnsi"/>
          <w:sz w:val="16"/>
          <w:szCs w:val="16"/>
        </w:rPr>
      </w:pPr>
    </w:p>
    <w:p w14:paraId="5D9E29A7" w14:textId="167A1556" w:rsidR="00A023B0" w:rsidRPr="003C7943" w:rsidRDefault="00A023B0" w:rsidP="00A023B0">
      <w:pPr>
        <w:rPr>
          <w:rFonts w:asciiTheme="minorHAnsi" w:hAnsiTheme="minorHAnsi" w:cstheme="minorHAnsi"/>
          <w:b/>
          <w:bCs/>
        </w:rPr>
      </w:pPr>
      <w:r w:rsidRPr="003C7943">
        <w:rPr>
          <w:rFonts w:asciiTheme="minorHAnsi" w:hAnsiTheme="minorHAnsi" w:cstheme="minorHAnsi"/>
          <w:b/>
          <w:bCs/>
        </w:rPr>
        <w:lastRenderedPageBreak/>
        <w:t>Test solution 2 (TS2):</w:t>
      </w:r>
    </w:p>
    <w:p w14:paraId="5D041FB7" w14:textId="77777777" w:rsidR="005B3F5E" w:rsidRPr="00692ECA" w:rsidRDefault="005B3F5E" w:rsidP="005B3F5E">
      <w:pPr>
        <w:rPr>
          <w:rStyle w:val="IntenseReference"/>
        </w:rPr>
      </w:pPr>
      <w:r w:rsidRPr="00692ECA">
        <w:rPr>
          <w:rStyle w:val="IntenseReference"/>
        </w:rPr>
        <w:t xml:space="preserve">                   inclS   PRI   covS   covU   cases </w:t>
      </w:r>
    </w:p>
    <w:p w14:paraId="0241A0ED" w14:textId="77777777" w:rsidR="005B3F5E" w:rsidRPr="00692ECA" w:rsidRDefault="005B3F5E" w:rsidP="005B3F5E">
      <w:pPr>
        <w:rPr>
          <w:rStyle w:val="IntenseReference"/>
        </w:rPr>
      </w:pPr>
      <w:r w:rsidRPr="00692ECA">
        <w:rPr>
          <w:rStyle w:val="IntenseReference"/>
        </w:rPr>
        <w:t xml:space="preserve">--------------------------------------------------------------- </w:t>
      </w:r>
    </w:p>
    <w:p w14:paraId="2AC757BA" w14:textId="77777777" w:rsidR="005B3F5E" w:rsidRPr="00692ECA" w:rsidRDefault="005B3F5E" w:rsidP="005B3F5E">
      <w:pPr>
        <w:rPr>
          <w:rStyle w:val="IntenseReference"/>
        </w:rPr>
      </w:pPr>
      <w:r w:rsidRPr="00692ECA">
        <w:rPr>
          <w:rStyle w:val="IntenseReference"/>
        </w:rPr>
        <w:t xml:space="preserve">1          ~TR*MV  0.847  0.763  0.321  0.027  FRA; GBR,USA </w:t>
      </w:r>
    </w:p>
    <w:p w14:paraId="3C7D33D2" w14:textId="77777777" w:rsidR="005B3F5E" w:rsidRPr="00692ECA" w:rsidRDefault="005B3F5E" w:rsidP="005B3F5E">
      <w:pPr>
        <w:rPr>
          <w:rStyle w:val="IntenseReference"/>
        </w:rPr>
      </w:pPr>
      <w:r w:rsidRPr="00692ECA">
        <w:rPr>
          <w:rStyle w:val="IntenseReference"/>
        </w:rPr>
        <w:t xml:space="preserve">2  IN*~WS*~TR*~EC  0.892  0.757  0.497  0.325  KOR,PRT,ESP </w:t>
      </w:r>
    </w:p>
    <w:p w14:paraId="2A39C114" w14:textId="77777777" w:rsidR="005B3F5E" w:rsidRPr="00692ECA" w:rsidRDefault="005B3F5E" w:rsidP="005B3F5E">
      <w:pPr>
        <w:rPr>
          <w:rStyle w:val="IntenseReference"/>
        </w:rPr>
      </w:pPr>
      <w:r w:rsidRPr="00692ECA">
        <w:rPr>
          <w:rStyle w:val="IntenseReference"/>
        </w:rPr>
        <w:t xml:space="preserve">3    IN*WS*MV*~EC  0.893  0.866  0.362  0.104  GBR,USA; AUS,CAN </w:t>
      </w:r>
    </w:p>
    <w:p w14:paraId="04B0E22D" w14:textId="77777777" w:rsidR="005B3F5E" w:rsidRPr="00692ECA" w:rsidRDefault="005B3F5E" w:rsidP="005B3F5E">
      <w:pPr>
        <w:rPr>
          <w:rStyle w:val="IntenseReference"/>
        </w:rPr>
      </w:pPr>
      <w:r w:rsidRPr="00692ECA">
        <w:rPr>
          <w:rStyle w:val="IntenseReference"/>
        </w:rPr>
        <w:t xml:space="preserve">--------------------------------------------------------------- </w:t>
      </w:r>
    </w:p>
    <w:p w14:paraId="61B07747" w14:textId="3A72B028" w:rsidR="005B3F5E" w:rsidRPr="00692ECA" w:rsidRDefault="005B3F5E" w:rsidP="005B3F5E">
      <w:pPr>
        <w:rPr>
          <w:rStyle w:val="IntenseReference"/>
        </w:rPr>
      </w:pPr>
      <w:r w:rsidRPr="00692ECA">
        <w:rPr>
          <w:rStyle w:val="IntenseReference"/>
        </w:rPr>
        <w:t xml:space="preserve">               M1  0.886  0.807  0.750</w:t>
      </w:r>
    </w:p>
    <w:p w14:paraId="5CDCCC31" w14:textId="1D924F97" w:rsidR="005B3F5E" w:rsidRPr="003C7943" w:rsidRDefault="005B3F5E" w:rsidP="005B3F5E">
      <w:pPr>
        <w:rPr>
          <w:rFonts w:asciiTheme="minorHAnsi" w:hAnsiTheme="minorHAnsi" w:cstheme="minorHAnsi"/>
          <w:sz w:val="16"/>
          <w:szCs w:val="16"/>
        </w:rPr>
      </w:pPr>
    </w:p>
    <w:p w14:paraId="64914906" w14:textId="2DCDB116" w:rsidR="00A023B0" w:rsidRPr="003C7943" w:rsidRDefault="00A023B0" w:rsidP="00A023B0">
      <w:pPr>
        <w:rPr>
          <w:rFonts w:asciiTheme="minorHAnsi" w:hAnsiTheme="minorHAnsi" w:cstheme="minorHAnsi"/>
          <w:b/>
          <w:bCs/>
        </w:rPr>
      </w:pPr>
      <w:r w:rsidRPr="003C7943">
        <w:rPr>
          <w:rFonts w:asciiTheme="minorHAnsi" w:hAnsiTheme="minorHAnsi" w:cstheme="minorHAnsi"/>
          <w:b/>
          <w:bCs/>
        </w:rPr>
        <w:t>Test solution 3 (TS3):</w:t>
      </w:r>
    </w:p>
    <w:p w14:paraId="7A987157" w14:textId="77777777" w:rsidR="005B3F5E" w:rsidRPr="00692ECA" w:rsidRDefault="005B3F5E" w:rsidP="005B3F5E">
      <w:pPr>
        <w:rPr>
          <w:rStyle w:val="IntenseReference"/>
        </w:rPr>
      </w:pPr>
      <w:r w:rsidRPr="00692ECA">
        <w:rPr>
          <w:rStyle w:val="IntenseReference"/>
        </w:rPr>
        <w:t xml:space="preserve">                 inclS   PRI   covS   covU   cases </w:t>
      </w:r>
    </w:p>
    <w:p w14:paraId="45411B9A" w14:textId="77777777" w:rsidR="005B3F5E" w:rsidRPr="00692ECA" w:rsidRDefault="005B3F5E" w:rsidP="005B3F5E">
      <w:pPr>
        <w:rPr>
          <w:rStyle w:val="IntenseReference"/>
        </w:rPr>
      </w:pPr>
      <w:r w:rsidRPr="00692ECA">
        <w:rPr>
          <w:rStyle w:val="IntenseReference"/>
        </w:rPr>
        <w:t xml:space="preserve">------------------------------------------------------------- </w:t>
      </w:r>
    </w:p>
    <w:p w14:paraId="6DCCCCAB" w14:textId="77777777" w:rsidR="005B3F5E" w:rsidRPr="00692ECA" w:rsidRDefault="005B3F5E" w:rsidP="005B3F5E">
      <w:pPr>
        <w:rPr>
          <w:rStyle w:val="IntenseReference"/>
        </w:rPr>
      </w:pPr>
      <w:r w:rsidRPr="00692ECA">
        <w:rPr>
          <w:rStyle w:val="IntenseReference"/>
        </w:rPr>
        <w:t xml:space="preserve">1  IN*WS*MV*~EC  0.856  0.811  0.407    -    GBR,USA; AUS,CAN </w:t>
      </w:r>
    </w:p>
    <w:p w14:paraId="64D4A146" w14:textId="77777777" w:rsidR="005B3F5E" w:rsidRPr="00692ECA" w:rsidRDefault="005B3F5E" w:rsidP="005B3F5E">
      <w:pPr>
        <w:rPr>
          <w:rStyle w:val="IntenseReference"/>
        </w:rPr>
      </w:pPr>
      <w:r w:rsidRPr="00692ECA">
        <w:rPr>
          <w:rStyle w:val="IntenseReference"/>
        </w:rPr>
        <w:t xml:space="preserve">------------------------------------------------------------- </w:t>
      </w:r>
    </w:p>
    <w:p w14:paraId="4C3BDCA9" w14:textId="1B0D4C58" w:rsidR="005B3F5E" w:rsidRDefault="005B3F5E" w:rsidP="005B3F5E">
      <w:pPr>
        <w:rPr>
          <w:rStyle w:val="IntenseReference"/>
        </w:rPr>
      </w:pPr>
      <w:r w:rsidRPr="00692ECA">
        <w:rPr>
          <w:rStyle w:val="IntenseReference"/>
        </w:rPr>
        <w:t xml:space="preserve">             M1  0.856  0.811  0.407 </w:t>
      </w:r>
    </w:p>
    <w:p w14:paraId="68368091" w14:textId="77777777" w:rsidR="00692ECA" w:rsidRPr="00692ECA" w:rsidRDefault="00692ECA" w:rsidP="005B3F5E">
      <w:pPr>
        <w:rPr>
          <w:rStyle w:val="IntenseReference"/>
        </w:rPr>
      </w:pPr>
    </w:p>
    <w:tbl>
      <w:tblPr>
        <w:tblStyle w:val="TableGrid"/>
        <w:tblW w:w="5000" w:type="pct"/>
        <w:tblLook w:val="04A0" w:firstRow="1" w:lastRow="0" w:firstColumn="1" w:lastColumn="0" w:noHBand="0" w:noVBand="1"/>
      </w:tblPr>
      <w:tblGrid>
        <w:gridCol w:w="2786"/>
        <w:gridCol w:w="2786"/>
        <w:gridCol w:w="2786"/>
        <w:gridCol w:w="2786"/>
        <w:gridCol w:w="2786"/>
      </w:tblGrid>
      <w:tr w:rsidR="000B265D" w:rsidRPr="003C7943" w14:paraId="4138C7E1" w14:textId="1ABDD109" w:rsidTr="00692ECA">
        <w:tc>
          <w:tcPr>
            <w:tcW w:w="5000" w:type="pct"/>
            <w:gridSpan w:val="5"/>
          </w:tcPr>
          <w:p w14:paraId="7F08F489" w14:textId="424093A0" w:rsidR="000B265D" w:rsidRPr="003C7943" w:rsidRDefault="000B265D" w:rsidP="001337F4">
            <w:pPr>
              <w:jc w:val="center"/>
              <w:rPr>
                <w:rFonts w:asciiTheme="minorHAnsi" w:hAnsiTheme="minorHAnsi" w:cstheme="minorHAnsi"/>
                <w:b/>
                <w:bCs/>
              </w:rPr>
            </w:pPr>
            <w:r w:rsidRPr="003C7943">
              <w:rPr>
                <w:rFonts w:asciiTheme="minorHAnsi" w:hAnsiTheme="minorHAnsi" w:cstheme="minorHAnsi"/>
                <w:b/>
                <w:bCs/>
              </w:rPr>
              <w:t>Robustness Parameters (PR)</w:t>
            </w:r>
          </w:p>
        </w:tc>
      </w:tr>
      <w:tr w:rsidR="000B265D" w:rsidRPr="003C7943" w14:paraId="1449AD4D" w14:textId="7BB0DE0B" w:rsidTr="00692ECA">
        <w:tc>
          <w:tcPr>
            <w:tcW w:w="1000" w:type="pct"/>
          </w:tcPr>
          <w:p w14:paraId="7154CF1E" w14:textId="5B5EEA15" w:rsidR="000B265D" w:rsidRPr="003C7943" w:rsidRDefault="00732C98" w:rsidP="001337F4">
            <w:pPr>
              <w:rPr>
                <w:rFonts w:asciiTheme="minorHAnsi" w:hAnsiTheme="minorHAnsi" w:cstheme="minorHAnsi"/>
                <w:b/>
                <w:bCs/>
              </w:rPr>
            </w:pPr>
            <w:r w:rsidRPr="003C7943">
              <w:rPr>
                <w:rFonts w:asciiTheme="minorHAnsi" w:hAnsiTheme="minorHAnsi" w:cstheme="minorHAnsi"/>
                <w:b/>
                <w:bCs/>
              </w:rPr>
              <w:t>Fit oriented</w:t>
            </w:r>
          </w:p>
        </w:tc>
        <w:tc>
          <w:tcPr>
            <w:tcW w:w="1000" w:type="pct"/>
          </w:tcPr>
          <w:p w14:paraId="20C00418" w14:textId="77777777" w:rsidR="000B265D" w:rsidRPr="003C7943" w:rsidRDefault="00732C98" w:rsidP="000B265D">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cons</w:t>
            </w:r>
            <w:r w:rsidRPr="003C7943">
              <w:rPr>
                <w:rFonts w:asciiTheme="minorHAnsi" w:hAnsiTheme="minorHAnsi" w:cstheme="minorHAnsi"/>
                <w:i/>
                <w:iCs/>
              </w:rPr>
              <w:t>:</w:t>
            </w:r>
            <w:r w:rsidRPr="003C7943">
              <w:rPr>
                <w:rFonts w:asciiTheme="minorHAnsi" w:hAnsiTheme="minorHAnsi" w:cstheme="minorHAnsi"/>
              </w:rPr>
              <w:t xml:space="preserve"> 0.992</w:t>
            </w:r>
          </w:p>
          <w:p w14:paraId="306B0272" w14:textId="0D08AC20" w:rsidR="00732C98" w:rsidRPr="003C7943" w:rsidRDefault="00732C98" w:rsidP="000B265D">
            <w:pPr>
              <w:rPr>
                <w:rFonts w:asciiTheme="minorHAnsi" w:hAnsiTheme="minorHAnsi" w:cstheme="minorHAnsi"/>
              </w:rPr>
            </w:pPr>
          </w:p>
        </w:tc>
        <w:tc>
          <w:tcPr>
            <w:tcW w:w="1000" w:type="pct"/>
          </w:tcPr>
          <w:p w14:paraId="16BCC4AC" w14:textId="1EDBF690" w:rsidR="00732C98" w:rsidRPr="003C7943" w:rsidRDefault="00732C98" w:rsidP="00732C98">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cov</w:t>
            </w:r>
            <w:r w:rsidRPr="003C7943">
              <w:rPr>
                <w:rFonts w:asciiTheme="minorHAnsi" w:hAnsiTheme="minorHAnsi" w:cstheme="minorHAnsi"/>
                <w:i/>
                <w:iCs/>
              </w:rPr>
              <w:t>:</w:t>
            </w:r>
            <w:r w:rsidRPr="003C7943">
              <w:rPr>
                <w:rFonts w:asciiTheme="minorHAnsi" w:hAnsiTheme="minorHAnsi" w:cstheme="minorHAnsi"/>
              </w:rPr>
              <w:t xml:space="preserve"> 0.513</w:t>
            </w:r>
          </w:p>
          <w:p w14:paraId="4DA23102" w14:textId="77777777" w:rsidR="000B265D" w:rsidRPr="003C7943" w:rsidRDefault="000B265D" w:rsidP="000B265D">
            <w:pPr>
              <w:rPr>
                <w:rFonts w:asciiTheme="minorHAnsi" w:hAnsiTheme="minorHAnsi" w:cstheme="minorHAnsi"/>
              </w:rPr>
            </w:pPr>
          </w:p>
        </w:tc>
        <w:tc>
          <w:tcPr>
            <w:tcW w:w="1000" w:type="pct"/>
          </w:tcPr>
          <w:p w14:paraId="778EC016" w14:textId="15160989" w:rsidR="00732C98" w:rsidRPr="003C7943" w:rsidRDefault="00732C98" w:rsidP="00732C98">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SC_minTS</w:t>
            </w:r>
            <w:r w:rsidRPr="003C7943">
              <w:rPr>
                <w:rFonts w:asciiTheme="minorHAnsi" w:hAnsiTheme="minorHAnsi" w:cstheme="minorHAnsi"/>
                <w:i/>
                <w:iCs/>
              </w:rPr>
              <w:t>:</w:t>
            </w:r>
            <w:r w:rsidRPr="003C7943">
              <w:rPr>
                <w:rFonts w:asciiTheme="minorHAnsi" w:hAnsiTheme="minorHAnsi" w:cstheme="minorHAnsi"/>
              </w:rPr>
              <w:t xml:space="preserve"> 0.509</w:t>
            </w:r>
          </w:p>
          <w:p w14:paraId="22128004" w14:textId="77777777" w:rsidR="000B265D" w:rsidRPr="003C7943" w:rsidRDefault="000B265D" w:rsidP="000B265D">
            <w:pPr>
              <w:rPr>
                <w:rFonts w:asciiTheme="minorHAnsi" w:hAnsiTheme="minorHAnsi" w:cstheme="minorHAnsi"/>
              </w:rPr>
            </w:pPr>
          </w:p>
        </w:tc>
        <w:tc>
          <w:tcPr>
            <w:tcW w:w="1000" w:type="pct"/>
          </w:tcPr>
          <w:p w14:paraId="6E754736" w14:textId="09CFF497" w:rsidR="00732C98" w:rsidRPr="003C7943" w:rsidRDefault="00732C98" w:rsidP="00732C98">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SC_maxTS</w:t>
            </w:r>
            <w:r w:rsidRPr="003C7943">
              <w:rPr>
                <w:rFonts w:asciiTheme="minorHAnsi" w:hAnsiTheme="minorHAnsi" w:cstheme="minorHAnsi"/>
                <w:i/>
                <w:iCs/>
              </w:rPr>
              <w:t>:</w:t>
            </w:r>
            <w:r w:rsidRPr="003C7943">
              <w:rPr>
                <w:rFonts w:asciiTheme="minorHAnsi" w:hAnsiTheme="minorHAnsi" w:cstheme="minorHAnsi"/>
              </w:rPr>
              <w:t xml:space="preserve"> 0.509</w:t>
            </w:r>
          </w:p>
          <w:p w14:paraId="4B433352" w14:textId="77777777" w:rsidR="000B265D" w:rsidRPr="003C7943" w:rsidRDefault="000B265D" w:rsidP="00732C98">
            <w:pPr>
              <w:rPr>
                <w:rFonts w:asciiTheme="minorHAnsi" w:hAnsiTheme="minorHAnsi" w:cstheme="minorHAnsi"/>
              </w:rPr>
            </w:pPr>
          </w:p>
        </w:tc>
      </w:tr>
      <w:tr w:rsidR="000B265D" w:rsidRPr="003C7943" w14:paraId="0E3BBBB8" w14:textId="6C14BD35" w:rsidTr="00692ECA">
        <w:tc>
          <w:tcPr>
            <w:tcW w:w="1000" w:type="pct"/>
          </w:tcPr>
          <w:p w14:paraId="698A2D4D" w14:textId="651A8021" w:rsidR="000B265D" w:rsidRPr="003C7943" w:rsidRDefault="00732C98" w:rsidP="001337F4">
            <w:pPr>
              <w:rPr>
                <w:rFonts w:asciiTheme="minorHAnsi" w:hAnsiTheme="minorHAnsi" w:cstheme="minorHAnsi"/>
                <w:b/>
                <w:bCs/>
              </w:rPr>
            </w:pPr>
            <w:r w:rsidRPr="003C7943">
              <w:rPr>
                <w:rFonts w:asciiTheme="minorHAnsi" w:hAnsiTheme="minorHAnsi" w:cstheme="minorHAnsi"/>
                <w:b/>
                <w:bCs/>
              </w:rPr>
              <w:t>Case oriented</w:t>
            </w:r>
          </w:p>
          <w:p w14:paraId="74F8C400" w14:textId="77777777" w:rsidR="000B265D" w:rsidRPr="003C7943" w:rsidRDefault="000B265D" w:rsidP="001337F4">
            <w:pPr>
              <w:rPr>
                <w:rFonts w:asciiTheme="minorHAnsi" w:hAnsiTheme="minorHAnsi" w:cstheme="minorHAnsi"/>
                <w:b/>
                <w:bCs/>
              </w:rPr>
            </w:pPr>
          </w:p>
        </w:tc>
        <w:tc>
          <w:tcPr>
            <w:tcW w:w="1000" w:type="pct"/>
          </w:tcPr>
          <w:p w14:paraId="545A892B" w14:textId="679E00D7" w:rsidR="000B265D" w:rsidRPr="003C7943" w:rsidRDefault="00732C98" w:rsidP="000B265D">
            <w:pPr>
              <w:rPr>
                <w:rFonts w:asciiTheme="minorHAnsi" w:hAnsiTheme="minorHAnsi" w:cstheme="minorHAnsi"/>
              </w:rPr>
            </w:pPr>
            <w:r w:rsidRPr="003C7943">
              <w:rPr>
                <w:rFonts w:asciiTheme="minorHAnsi" w:hAnsiTheme="minorHAnsi" w:cstheme="minorHAnsi"/>
                <w:i/>
                <w:iCs/>
              </w:rPr>
              <w:t>RCR</w:t>
            </w:r>
            <w:r w:rsidRPr="003C7943">
              <w:rPr>
                <w:rFonts w:asciiTheme="minorHAnsi" w:hAnsiTheme="minorHAnsi" w:cstheme="minorHAnsi"/>
                <w:i/>
                <w:iCs/>
                <w:vertAlign w:val="subscript"/>
              </w:rPr>
              <w:t>typ</w:t>
            </w:r>
            <w:r w:rsidRPr="003C7943">
              <w:rPr>
                <w:rFonts w:asciiTheme="minorHAnsi" w:hAnsiTheme="minorHAnsi" w:cstheme="minorHAnsi"/>
                <w:i/>
                <w:iCs/>
              </w:rPr>
              <w:t xml:space="preserve">: </w:t>
            </w:r>
            <w:r w:rsidRPr="003C7943">
              <w:rPr>
                <w:rFonts w:asciiTheme="minorHAnsi" w:hAnsiTheme="minorHAnsi" w:cstheme="minorHAnsi"/>
              </w:rPr>
              <w:t>0.571</w:t>
            </w:r>
          </w:p>
          <w:p w14:paraId="0E9F3EDF" w14:textId="0169D69A" w:rsidR="00732C98" w:rsidRPr="003C7943" w:rsidRDefault="00732C98" w:rsidP="000B265D">
            <w:pPr>
              <w:rPr>
                <w:rFonts w:asciiTheme="minorHAnsi" w:hAnsiTheme="minorHAnsi" w:cstheme="minorHAnsi"/>
              </w:rPr>
            </w:pPr>
          </w:p>
        </w:tc>
        <w:tc>
          <w:tcPr>
            <w:tcW w:w="1000" w:type="pct"/>
          </w:tcPr>
          <w:p w14:paraId="0BCFFA14" w14:textId="4B3F798F" w:rsidR="00732C98" w:rsidRPr="003C7943" w:rsidRDefault="00732C98" w:rsidP="00732C98">
            <w:pPr>
              <w:rPr>
                <w:rFonts w:asciiTheme="minorHAnsi" w:hAnsiTheme="minorHAnsi" w:cstheme="minorHAnsi"/>
              </w:rPr>
            </w:pPr>
            <w:r w:rsidRPr="003C7943">
              <w:rPr>
                <w:rFonts w:asciiTheme="minorHAnsi" w:hAnsiTheme="minorHAnsi" w:cstheme="minorHAnsi"/>
                <w:i/>
                <w:iCs/>
              </w:rPr>
              <w:t>RCR</w:t>
            </w:r>
            <w:r w:rsidRPr="003C7943">
              <w:rPr>
                <w:rFonts w:asciiTheme="minorHAnsi" w:hAnsiTheme="minorHAnsi" w:cstheme="minorHAnsi"/>
                <w:i/>
                <w:iCs/>
                <w:vertAlign w:val="subscript"/>
              </w:rPr>
              <w:t>typ</w:t>
            </w:r>
            <w:r w:rsidRPr="003C7943">
              <w:rPr>
                <w:rFonts w:asciiTheme="minorHAnsi" w:hAnsiTheme="minorHAnsi" w:cstheme="minorHAnsi"/>
                <w:i/>
                <w:iCs/>
              </w:rPr>
              <w:t xml:space="preserve">: </w:t>
            </w:r>
            <w:r w:rsidRPr="003C7943">
              <w:rPr>
                <w:rFonts w:asciiTheme="minorHAnsi" w:hAnsiTheme="minorHAnsi" w:cstheme="minorHAnsi"/>
              </w:rPr>
              <w:t>NaN</w:t>
            </w:r>
          </w:p>
          <w:p w14:paraId="27404EC0" w14:textId="77777777" w:rsidR="000B265D" w:rsidRPr="003C7943" w:rsidRDefault="000B265D" w:rsidP="000B265D">
            <w:pPr>
              <w:rPr>
                <w:rFonts w:asciiTheme="minorHAnsi" w:hAnsiTheme="minorHAnsi" w:cstheme="minorHAnsi"/>
              </w:rPr>
            </w:pPr>
          </w:p>
        </w:tc>
        <w:tc>
          <w:tcPr>
            <w:tcW w:w="1000" w:type="pct"/>
          </w:tcPr>
          <w:p w14:paraId="5D2747F3" w14:textId="04563BBF" w:rsidR="00732C98" w:rsidRPr="003C7943" w:rsidRDefault="00732C98" w:rsidP="00732C98">
            <w:pPr>
              <w:rPr>
                <w:rFonts w:asciiTheme="minorHAnsi" w:hAnsiTheme="minorHAnsi" w:cstheme="minorHAnsi"/>
              </w:rPr>
            </w:pPr>
            <w:r w:rsidRPr="003C7943">
              <w:rPr>
                <w:rFonts w:asciiTheme="minorHAnsi" w:hAnsiTheme="minorHAnsi" w:cstheme="minorHAnsi"/>
                <w:i/>
                <w:iCs/>
              </w:rPr>
              <w:t xml:space="preserve">RCC_Rank: </w:t>
            </w:r>
            <w:r w:rsidRPr="003C7943">
              <w:rPr>
                <w:rFonts w:asciiTheme="minorHAnsi" w:hAnsiTheme="minorHAnsi" w:cstheme="minorHAnsi"/>
              </w:rPr>
              <w:t>3</w:t>
            </w:r>
          </w:p>
          <w:p w14:paraId="5455F579" w14:textId="77777777" w:rsidR="000B265D" w:rsidRPr="003C7943" w:rsidRDefault="000B265D" w:rsidP="000B265D">
            <w:pPr>
              <w:ind w:left="360"/>
              <w:rPr>
                <w:rFonts w:asciiTheme="minorHAnsi" w:hAnsiTheme="minorHAnsi" w:cstheme="minorHAnsi"/>
              </w:rPr>
            </w:pPr>
          </w:p>
        </w:tc>
        <w:tc>
          <w:tcPr>
            <w:tcW w:w="1000" w:type="pct"/>
          </w:tcPr>
          <w:p w14:paraId="72AB9416" w14:textId="77777777" w:rsidR="000B265D" w:rsidRPr="003C7943" w:rsidRDefault="000B265D" w:rsidP="000B265D">
            <w:pPr>
              <w:ind w:left="360"/>
              <w:rPr>
                <w:rFonts w:asciiTheme="minorHAnsi" w:hAnsiTheme="minorHAnsi" w:cstheme="minorHAnsi"/>
              </w:rPr>
            </w:pPr>
          </w:p>
        </w:tc>
      </w:tr>
      <w:tr w:rsidR="00DA7BE6" w:rsidRPr="003C7943" w14:paraId="18EE4E38" w14:textId="77777777" w:rsidTr="00692ECA">
        <w:tc>
          <w:tcPr>
            <w:tcW w:w="5000" w:type="pct"/>
            <w:gridSpan w:val="5"/>
          </w:tcPr>
          <w:p w14:paraId="00E2D411" w14:textId="6E507221" w:rsidR="00DA7BE6" w:rsidRPr="003C7943" w:rsidRDefault="00DA7BE6" w:rsidP="00DA7BE6">
            <w:pPr>
              <w:ind w:left="360"/>
              <w:jc w:val="center"/>
              <w:rPr>
                <w:rFonts w:asciiTheme="minorHAnsi" w:hAnsiTheme="minorHAnsi" w:cstheme="minorHAnsi"/>
                <w:b/>
                <w:bCs/>
              </w:rPr>
            </w:pPr>
            <w:r w:rsidRPr="003C7943">
              <w:rPr>
                <w:rFonts w:asciiTheme="minorHAnsi" w:hAnsiTheme="minorHAnsi" w:cstheme="minorHAnsi"/>
                <w:b/>
                <w:bCs/>
              </w:rPr>
              <w:t>Worst Performing Model</w:t>
            </w:r>
          </w:p>
        </w:tc>
      </w:tr>
      <w:tr w:rsidR="00DA7BE6" w:rsidRPr="003C7943" w14:paraId="4668C6C5" w14:textId="77777777" w:rsidTr="00692ECA">
        <w:tc>
          <w:tcPr>
            <w:tcW w:w="1000" w:type="pct"/>
          </w:tcPr>
          <w:p w14:paraId="66D4816B" w14:textId="4A5BBD11" w:rsidR="00DA7BE6" w:rsidRPr="003C7943" w:rsidRDefault="00DA7BE6" w:rsidP="001337F4">
            <w:pPr>
              <w:rPr>
                <w:rFonts w:asciiTheme="minorHAnsi" w:hAnsiTheme="minorHAnsi" w:cstheme="minorHAnsi"/>
                <w:b/>
                <w:bCs/>
              </w:rPr>
            </w:pPr>
            <w:r w:rsidRPr="003C7943">
              <w:rPr>
                <w:rFonts w:asciiTheme="minorHAnsi" w:hAnsiTheme="minorHAnsi" w:cstheme="minorHAnsi"/>
                <w:b/>
                <w:bCs/>
              </w:rPr>
              <w:t>Model</w:t>
            </w:r>
          </w:p>
        </w:tc>
        <w:tc>
          <w:tcPr>
            <w:tcW w:w="1000" w:type="pct"/>
          </w:tcPr>
          <w:p w14:paraId="0175C782" w14:textId="5A11BD1B" w:rsidR="00DA7BE6" w:rsidRPr="003C7943" w:rsidRDefault="00DA7BE6" w:rsidP="000B265D">
            <w:pPr>
              <w:rPr>
                <w:rFonts w:asciiTheme="minorHAnsi" w:hAnsiTheme="minorHAnsi" w:cstheme="minorHAnsi"/>
                <w:b/>
                <w:bCs/>
                <w:i/>
                <w:iCs/>
              </w:rPr>
            </w:pPr>
            <w:r w:rsidRPr="003C7943">
              <w:rPr>
                <w:rFonts w:asciiTheme="minorHAnsi" w:hAnsiTheme="minorHAnsi" w:cstheme="minorHAnsi"/>
                <w:b/>
                <w:bCs/>
                <w:i/>
                <w:iCs/>
              </w:rPr>
              <w:t>RCC_Rank</w:t>
            </w:r>
          </w:p>
        </w:tc>
        <w:tc>
          <w:tcPr>
            <w:tcW w:w="1000" w:type="pct"/>
          </w:tcPr>
          <w:p w14:paraId="1E736D57" w14:textId="45A928E2" w:rsidR="00DA7BE6" w:rsidRPr="003C7943" w:rsidRDefault="00DA7BE6" w:rsidP="00732C98">
            <w:pPr>
              <w:rPr>
                <w:rFonts w:asciiTheme="minorHAnsi" w:hAnsiTheme="minorHAnsi" w:cstheme="minorHAnsi"/>
                <w:b/>
                <w:bCs/>
                <w:i/>
                <w:iCs/>
              </w:rPr>
            </w:pPr>
            <w:r w:rsidRPr="003C7943">
              <w:rPr>
                <w:rFonts w:asciiTheme="minorHAnsi" w:hAnsiTheme="minorHAnsi" w:cstheme="minorHAnsi"/>
                <w:b/>
                <w:bCs/>
                <w:i/>
                <w:iCs/>
              </w:rPr>
              <w:t>SC</w:t>
            </w:r>
          </w:p>
        </w:tc>
        <w:tc>
          <w:tcPr>
            <w:tcW w:w="1000" w:type="pct"/>
          </w:tcPr>
          <w:p w14:paraId="4D367567" w14:textId="77777777" w:rsidR="00DA7BE6" w:rsidRPr="003C7943" w:rsidRDefault="00DA7BE6" w:rsidP="00732C98">
            <w:pPr>
              <w:rPr>
                <w:rFonts w:asciiTheme="minorHAnsi" w:hAnsiTheme="minorHAnsi" w:cstheme="minorHAnsi"/>
                <w:b/>
                <w:bCs/>
                <w:i/>
                <w:iCs/>
              </w:rPr>
            </w:pPr>
          </w:p>
        </w:tc>
        <w:tc>
          <w:tcPr>
            <w:tcW w:w="1000" w:type="pct"/>
          </w:tcPr>
          <w:p w14:paraId="3D42CABF" w14:textId="77777777" w:rsidR="00DA7BE6" w:rsidRPr="003C7943" w:rsidRDefault="00DA7BE6" w:rsidP="000B265D">
            <w:pPr>
              <w:ind w:left="360"/>
              <w:rPr>
                <w:rFonts w:asciiTheme="minorHAnsi" w:hAnsiTheme="minorHAnsi" w:cstheme="minorHAnsi"/>
                <w:b/>
                <w:bCs/>
              </w:rPr>
            </w:pPr>
          </w:p>
        </w:tc>
      </w:tr>
      <w:tr w:rsidR="00DA7BE6" w:rsidRPr="003C7943" w14:paraId="7890E9B8" w14:textId="77777777" w:rsidTr="00692ECA">
        <w:tc>
          <w:tcPr>
            <w:tcW w:w="1000" w:type="pct"/>
          </w:tcPr>
          <w:p w14:paraId="3EC9A378" w14:textId="7875F80A" w:rsidR="00DA7BE6" w:rsidRPr="003C7943" w:rsidRDefault="00DA7BE6" w:rsidP="001337F4">
            <w:pPr>
              <w:rPr>
                <w:rFonts w:asciiTheme="minorHAnsi" w:hAnsiTheme="minorHAnsi" w:cstheme="minorHAnsi"/>
                <w:b/>
                <w:bCs/>
              </w:rPr>
            </w:pPr>
            <w:r w:rsidRPr="003C7943">
              <w:rPr>
                <w:rFonts w:asciiTheme="minorHAnsi" w:hAnsiTheme="minorHAnsi" w:cstheme="minorHAnsi"/>
              </w:rPr>
              <w:t xml:space="preserve">IN*MV        </w:t>
            </w:r>
          </w:p>
        </w:tc>
        <w:tc>
          <w:tcPr>
            <w:tcW w:w="1000" w:type="pct"/>
          </w:tcPr>
          <w:p w14:paraId="5A2CDC87" w14:textId="77777777" w:rsidR="00DA7BE6" w:rsidRPr="003C7943" w:rsidRDefault="00DA7BE6" w:rsidP="000B265D">
            <w:pPr>
              <w:rPr>
                <w:rFonts w:asciiTheme="minorHAnsi" w:hAnsiTheme="minorHAnsi" w:cstheme="minorHAnsi"/>
                <w:i/>
                <w:iCs/>
              </w:rPr>
            </w:pPr>
            <w:r w:rsidRPr="003C7943">
              <w:rPr>
                <w:rFonts w:asciiTheme="minorHAnsi" w:hAnsiTheme="minorHAnsi" w:cstheme="minorHAnsi"/>
                <w:i/>
                <w:iCs/>
              </w:rPr>
              <w:t>3</w:t>
            </w:r>
          </w:p>
          <w:p w14:paraId="589110C7" w14:textId="1FB0BC19" w:rsidR="00557D59" w:rsidRPr="003C7943" w:rsidRDefault="00557D59" w:rsidP="000B265D">
            <w:pPr>
              <w:rPr>
                <w:rFonts w:asciiTheme="minorHAnsi" w:hAnsiTheme="minorHAnsi" w:cstheme="minorHAnsi"/>
                <w:i/>
                <w:iCs/>
              </w:rPr>
            </w:pPr>
          </w:p>
        </w:tc>
        <w:tc>
          <w:tcPr>
            <w:tcW w:w="1000" w:type="pct"/>
          </w:tcPr>
          <w:p w14:paraId="503D887F" w14:textId="1486825B" w:rsidR="00DA7BE6" w:rsidRPr="003C7943" w:rsidRDefault="00DA7BE6" w:rsidP="00732C98">
            <w:pPr>
              <w:rPr>
                <w:rFonts w:asciiTheme="minorHAnsi" w:hAnsiTheme="minorHAnsi" w:cstheme="minorHAnsi"/>
                <w:i/>
                <w:iCs/>
              </w:rPr>
            </w:pPr>
            <w:r w:rsidRPr="003C7943">
              <w:rPr>
                <w:rFonts w:asciiTheme="minorHAnsi" w:hAnsiTheme="minorHAnsi" w:cstheme="minorHAnsi"/>
              </w:rPr>
              <w:t>0.509</w:t>
            </w:r>
          </w:p>
        </w:tc>
        <w:tc>
          <w:tcPr>
            <w:tcW w:w="1000" w:type="pct"/>
          </w:tcPr>
          <w:p w14:paraId="63AA40AF" w14:textId="77777777" w:rsidR="00DA7BE6" w:rsidRPr="003C7943" w:rsidRDefault="00DA7BE6" w:rsidP="00732C98">
            <w:pPr>
              <w:rPr>
                <w:rFonts w:asciiTheme="minorHAnsi" w:hAnsiTheme="minorHAnsi" w:cstheme="minorHAnsi"/>
                <w:i/>
                <w:iCs/>
              </w:rPr>
            </w:pPr>
          </w:p>
        </w:tc>
        <w:tc>
          <w:tcPr>
            <w:tcW w:w="1000" w:type="pct"/>
          </w:tcPr>
          <w:p w14:paraId="15805D88" w14:textId="77777777" w:rsidR="00DA7BE6" w:rsidRPr="003C7943" w:rsidRDefault="00DA7BE6" w:rsidP="000B265D">
            <w:pPr>
              <w:ind w:left="360"/>
              <w:rPr>
                <w:rFonts w:asciiTheme="minorHAnsi" w:hAnsiTheme="minorHAnsi" w:cstheme="minorHAnsi"/>
              </w:rPr>
            </w:pPr>
          </w:p>
        </w:tc>
      </w:tr>
    </w:tbl>
    <w:p w14:paraId="395D02B7" w14:textId="77777777" w:rsidR="00DA7BE6" w:rsidRPr="003C7943" w:rsidRDefault="00DA7BE6" w:rsidP="005B3F5E">
      <w:pPr>
        <w:rPr>
          <w:rFonts w:asciiTheme="minorHAnsi" w:hAnsiTheme="minorHAnsi" w:cstheme="minorHAnsi"/>
        </w:rPr>
      </w:pPr>
    </w:p>
    <w:p w14:paraId="03173BF0" w14:textId="2D631458" w:rsidR="007E694C" w:rsidRDefault="007E694C" w:rsidP="005B3F5E">
      <w:pPr>
        <w:rPr>
          <w:rFonts w:asciiTheme="minorHAnsi" w:hAnsiTheme="minorHAnsi" w:cstheme="minorHAnsi"/>
        </w:rPr>
      </w:pPr>
    </w:p>
    <w:p w14:paraId="1AE7ABBA" w14:textId="77777777" w:rsidR="00D60F7B" w:rsidRDefault="00D60F7B" w:rsidP="005B3F5E">
      <w:pPr>
        <w:rPr>
          <w:rFonts w:asciiTheme="minorHAnsi" w:hAnsiTheme="minorHAnsi" w:cstheme="minorHAnsi"/>
        </w:rPr>
      </w:pPr>
    </w:p>
    <w:p w14:paraId="44137B2A" w14:textId="77777777" w:rsidR="00D60F7B" w:rsidRDefault="00D60F7B" w:rsidP="005B3F5E">
      <w:pPr>
        <w:rPr>
          <w:rFonts w:asciiTheme="minorHAnsi" w:hAnsiTheme="minorHAnsi" w:cstheme="minorHAnsi"/>
        </w:rPr>
      </w:pPr>
    </w:p>
    <w:p w14:paraId="7FBA232A" w14:textId="77777777" w:rsidR="00D60F7B" w:rsidRDefault="00D60F7B" w:rsidP="005B3F5E">
      <w:pPr>
        <w:rPr>
          <w:rFonts w:asciiTheme="minorHAnsi" w:hAnsiTheme="minorHAnsi" w:cstheme="minorHAnsi"/>
        </w:rPr>
      </w:pPr>
    </w:p>
    <w:p w14:paraId="610ED14E" w14:textId="77777777" w:rsidR="00D60F7B" w:rsidRDefault="00D60F7B" w:rsidP="005B3F5E">
      <w:pPr>
        <w:rPr>
          <w:rFonts w:asciiTheme="minorHAnsi" w:hAnsiTheme="minorHAnsi" w:cstheme="minorHAnsi"/>
        </w:rPr>
      </w:pPr>
    </w:p>
    <w:p w14:paraId="62C41E77" w14:textId="77777777" w:rsidR="00D60F7B" w:rsidRPr="003C7943" w:rsidRDefault="00D60F7B" w:rsidP="005B3F5E">
      <w:pPr>
        <w:rPr>
          <w:rFonts w:asciiTheme="minorHAnsi" w:hAnsiTheme="minorHAnsi" w:cstheme="minorHAnsi"/>
        </w:rPr>
      </w:pPr>
    </w:p>
    <w:p w14:paraId="24A72F48" w14:textId="1C3DF53C" w:rsidR="007E694C" w:rsidRPr="003C7943" w:rsidRDefault="007E694C" w:rsidP="007C2AA2">
      <w:pPr>
        <w:pStyle w:val="Heading3"/>
      </w:pPr>
      <w:bookmarkStart w:id="37" w:name="_Toc165615819"/>
      <w:r w:rsidRPr="003C7943">
        <w:lastRenderedPageBreak/>
        <w:t>5.3 Case-oriented robustness, PR</w:t>
      </w:r>
      <w:bookmarkEnd w:id="37"/>
      <w:r w:rsidRPr="003C7943">
        <w:t xml:space="preserve"> </w:t>
      </w:r>
    </w:p>
    <w:p w14:paraId="4D10499D" w14:textId="77777777" w:rsidR="007E694C" w:rsidRPr="003C7943" w:rsidRDefault="007E694C" w:rsidP="005B3F5E">
      <w:pPr>
        <w:rPr>
          <w:rFonts w:asciiTheme="minorHAnsi" w:hAnsiTheme="minorHAnsi" w:cstheme="minorHAnsi"/>
        </w:rPr>
      </w:pPr>
    </w:p>
    <w:tbl>
      <w:tblPr>
        <w:tblStyle w:val="TableGrid"/>
        <w:tblW w:w="5000" w:type="pct"/>
        <w:tblLook w:val="04A0" w:firstRow="1" w:lastRow="0" w:firstColumn="1" w:lastColumn="0" w:noHBand="0" w:noVBand="1"/>
      </w:tblPr>
      <w:tblGrid>
        <w:gridCol w:w="5383"/>
        <w:gridCol w:w="8547"/>
      </w:tblGrid>
      <w:tr w:rsidR="003501C1" w:rsidRPr="003C7943" w14:paraId="0FADAD2B" w14:textId="77777777" w:rsidTr="00692ECA">
        <w:tc>
          <w:tcPr>
            <w:tcW w:w="5000" w:type="pct"/>
            <w:gridSpan w:val="2"/>
          </w:tcPr>
          <w:p w14:paraId="41E1D4CE" w14:textId="0F6AF30E" w:rsidR="003501C1" w:rsidRPr="003C7943" w:rsidRDefault="003501C1" w:rsidP="00692ECA">
            <w:pPr>
              <w:rPr>
                <w:rFonts w:asciiTheme="minorHAnsi" w:hAnsiTheme="minorHAnsi" w:cstheme="minorHAnsi"/>
                <w:b/>
                <w:bCs/>
              </w:rPr>
            </w:pPr>
            <w:r w:rsidRPr="003C7943">
              <w:rPr>
                <w:rFonts w:asciiTheme="minorHAnsi" w:hAnsiTheme="minorHAnsi" w:cstheme="minorHAnsi"/>
                <w:b/>
                <w:bCs/>
              </w:rPr>
              <w:t>Case-Oriented Robustness (PR)</w:t>
            </w:r>
          </w:p>
        </w:tc>
      </w:tr>
      <w:tr w:rsidR="003501C1" w:rsidRPr="003C7943" w14:paraId="18B15E2A" w14:textId="77777777" w:rsidTr="00692ECA">
        <w:tc>
          <w:tcPr>
            <w:tcW w:w="5000" w:type="pct"/>
            <w:gridSpan w:val="2"/>
          </w:tcPr>
          <w:p w14:paraId="725096AD" w14:textId="541E9961" w:rsidR="003501C1" w:rsidRPr="003C7943" w:rsidRDefault="003501C1" w:rsidP="001E5550">
            <w:pPr>
              <w:jc w:val="center"/>
              <w:rPr>
                <w:rFonts w:asciiTheme="minorHAnsi" w:hAnsiTheme="minorHAnsi" w:cstheme="minorHAnsi"/>
              </w:rPr>
            </w:pPr>
            <w:r w:rsidRPr="003C7943">
              <w:rPr>
                <w:rFonts w:asciiTheme="minorHAnsi" w:hAnsiTheme="minorHAnsi" w:cstheme="minorHAnsi"/>
                <w:noProof/>
              </w:rPr>
              <w:drawing>
                <wp:inline distT="0" distB="0" distL="0" distR="0" wp14:anchorId="34EF0664" wp14:editId="3BB6632B">
                  <wp:extent cx="4261304" cy="4409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9900" cy="4460246"/>
                          </a:xfrm>
                          <a:prstGeom prst="rect">
                            <a:avLst/>
                          </a:prstGeom>
                        </pic:spPr>
                      </pic:pic>
                    </a:graphicData>
                  </a:graphic>
                </wp:inline>
              </w:drawing>
            </w:r>
          </w:p>
        </w:tc>
      </w:tr>
      <w:tr w:rsidR="003501C1" w:rsidRPr="0075312B" w14:paraId="7BFE01DE" w14:textId="77777777" w:rsidTr="0075312B">
        <w:tc>
          <w:tcPr>
            <w:tcW w:w="1932" w:type="pct"/>
          </w:tcPr>
          <w:p w14:paraId="677639B6" w14:textId="0A6C810E" w:rsidR="003501C1" w:rsidRPr="0075312B" w:rsidRDefault="003501C1" w:rsidP="005B3F5E">
            <w:pPr>
              <w:rPr>
                <w:rFonts w:asciiTheme="minorHAnsi" w:hAnsiTheme="minorHAnsi" w:cstheme="minorHAnsi"/>
                <w:b/>
                <w:bCs/>
                <w:sz w:val="20"/>
                <w:szCs w:val="20"/>
              </w:rPr>
            </w:pPr>
            <w:r w:rsidRPr="0075312B">
              <w:rPr>
                <w:rFonts w:asciiTheme="minorHAnsi" w:hAnsiTheme="minorHAnsi" w:cstheme="minorHAnsi"/>
                <w:b/>
                <w:bCs/>
                <w:sz w:val="20"/>
                <w:szCs w:val="20"/>
              </w:rPr>
              <w:t xml:space="preserve">Robust Typical Cases </w:t>
            </w:r>
            <w:r w:rsidR="0075312B">
              <w:rPr>
                <w:rFonts w:asciiTheme="minorHAnsi" w:hAnsiTheme="minorHAnsi" w:cstheme="minorHAnsi"/>
                <w:b/>
                <w:bCs/>
                <w:sz w:val="20"/>
                <w:szCs w:val="20"/>
              </w:rPr>
              <w:t xml:space="preserve"> </w:t>
            </w:r>
            <w:r w:rsidRPr="0075312B">
              <w:rPr>
                <w:rFonts w:asciiTheme="minorHAnsi" w:hAnsiTheme="minorHAnsi" w:cstheme="minorHAnsi"/>
                <w:b/>
                <w:bCs/>
                <w:sz w:val="20"/>
                <w:szCs w:val="20"/>
              </w:rPr>
              <w:t>(IS*MIN_TS and Y &gt; 0.5) :</w:t>
            </w:r>
          </w:p>
        </w:tc>
        <w:tc>
          <w:tcPr>
            <w:tcW w:w="3068" w:type="pct"/>
          </w:tcPr>
          <w:p w14:paraId="21CA08A5"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~EC*IN*MV*WS </w:t>
            </w:r>
          </w:p>
          <w:p w14:paraId="5EBA702A"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4 / 22 = 18.18 % </w:t>
            </w:r>
          </w:p>
          <w:p w14:paraId="316DED60"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4 / 8 = 50 % </w:t>
            </w:r>
          </w:p>
          <w:p w14:paraId="3D90EDC2" w14:textId="47295714"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Case Names: ---</w:t>
            </w:r>
            <w:r w:rsidRPr="0075312B">
              <w:rPr>
                <w:rFonts w:asciiTheme="minorHAnsi" w:hAnsiTheme="minorHAnsi" w:cstheme="minorHAnsi"/>
                <w:color w:val="FF0000"/>
                <w:sz w:val="20"/>
                <w:szCs w:val="20"/>
              </w:rPr>
              <w:t xml:space="preserve"> AUS, GBR, CAN, USA</w:t>
            </w:r>
          </w:p>
        </w:tc>
      </w:tr>
      <w:tr w:rsidR="003501C1" w:rsidRPr="0075312B" w14:paraId="4C5734DB" w14:textId="77777777" w:rsidTr="0075312B">
        <w:tc>
          <w:tcPr>
            <w:tcW w:w="1932" w:type="pct"/>
          </w:tcPr>
          <w:p w14:paraId="33F3F1D2" w14:textId="77777777"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lastRenderedPageBreak/>
              <w:t>Robust Deviant Cases (IS*MIN_TS and Y &lt; 0.5) :</w:t>
            </w:r>
          </w:p>
          <w:p w14:paraId="5A9A8C0C" w14:textId="77777777" w:rsidR="003501C1" w:rsidRPr="0075312B" w:rsidRDefault="003501C1" w:rsidP="005B3F5E">
            <w:pPr>
              <w:rPr>
                <w:rFonts w:asciiTheme="minorHAnsi" w:hAnsiTheme="minorHAnsi" w:cstheme="minorHAnsi"/>
                <w:sz w:val="20"/>
                <w:szCs w:val="20"/>
              </w:rPr>
            </w:pPr>
          </w:p>
        </w:tc>
        <w:tc>
          <w:tcPr>
            <w:tcW w:w="3068" w:type="pct"/>
          </w:tcPr>
          <w:p w14:paraId="6FAE55B8"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~EC*IN*MV*WS </w:t>
            </w:r>
          </w:p>
          <w:p w14:paraId="0E1B795F"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75FB7F7F" w14:textId="23C57136"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Cases in the intersection/Total number of cases Y &lt; 0.5:  0 / 14 = 0 %</w:t>
            </w:r>
          </w:p>
        </w:tc>
      </w:tr>
      <w:tr w:rsidR="003501C1" w:rsidRPr="0075312B" w14:paraId="39DAA9D5" w14:textId="77777777" w:rsidTr="0075312B">
        <w:tc>
          <w:tcPr>
            <w:tcW w:w="1932" w:type="pct"/>
          </w:tcPr>
          <w:p w14:paraId="2D3A457E" w14:textId="7F9FBE9B"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t>Shaky Typical Cases (IS*~MIN_TS and Y &gt; 0.5) :</w:t>
            </w:r>
          </w:p>
          <w:p w14:paraId="48938A01" w14:textId="77777777" w:rsidR="003501C1" w:rsidRPr="0075312B" w:rsidRDefault="003501C1" w:rsidP="003501C1">
            <w:pPr>
              <w:rPr>
                <w:rFonts w:asciiTheme="minorHAnsi" w:hAnsiTheme="minorHAnsi" w:cstheme="minorHAnsi"/>
                <w:sz w:val="20"/>
                <w:szCs w:val="20"/>
              </w:rPr>
            </w:pPr>
          </w:p>
        </w:tc>
        <w:tc>
          <w:tcPr>
            <w:tcW w:w="3068" w:type="pct"/>
          </w:tcPr>
          <w:p w14:paraId="58D4BEC8"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~EC*IN*~TR*~WS </w:t>
            </w:r>
          </w:p>
          <w:p w14:paraId="74A7F078"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3 / 22 = 13.64 % </w:t>
            </w:r>
          </w:p>
          <w:p w14:paraId="69C1286C"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3 / 8 = 37.5 % </w:t>
            </w:r>
          </w:p>
          <w:p w14:paraId="5F221709" w14:textId="4905DE3A"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 xml:space="preserve">Case Names: </w:t>
            </w:r>
            <w:r w:rsidRPr="0075312B">
              <w:rPr>
                <w:rFonts w:asciiTheme="minorHAnsi" w:hAnsiTheme="minorHAnsi" w:cstheme="minorHAnsi"/>
                <w:color w:val="FF0000"/>
                <w:sz w:val="20"/>
                <w:szCs w:val="20"/>
              </w:rPr>
              <w:t xml:space="preserve"> KOR, PRT, ESP</w:t>
            </w:r>
          </w:p>
        </w:tc>
      </w:tr>
      <w:tr w:rsidR="003501C1" w:rsidRPr="0075312B" w14:paraId="6BD7CD2B" w14:textId="77777777" w:rsidTr="0075312B">
        <w:tc>
          <w:tcPr>
            <w:tcW w:w="1932" w:type="pct"/>
          </w:tcPr>
          <w:p w14:paraId="55E6BE50" w14:textId="101FF961"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t>Shaky Deviant Cases (IS*~MIN_TS and Y &lt; 0.5) :</w:t>
            </w:r>
          </w:p>
          <w:p w14:paraId="14B229FF" w14:textId="77777777" w:rsidR="003501C1" w:rsidRPr="0075312B" w:rsidRDefault="003501C1" w:rsidP="005B3F5E">
            <w:pPr>
              <w:rPr>
                <w:rFonts w:asciiTheme="minorHAnsi" w:hAnsiTheme="minorHAnsi" w:cstheme="minorHAnsi"/>
                <w:sz w:val="20"/>
                <w:szCs w:val="20"/>
              </w:rPr>
            </w:pPr>
          </w:p>
        </w:tc>
        <w:tc>
          <w:tcPr>
            <w:tcW w:w="3068" w:type="pct"/>
          </w:tcPr>
          <w:p w14:paraId="3B8D4804"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~EC*IN*~TR*~WS </w:t>
            </w:r>
          </w:p>
          <w:p w14:paraId="3610991F"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1201D868" w14:textId="012B3928"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0 / 14 = 0 % </w:t>
            </w:r>
          </w:p>
        </w:tc>
      </w:tr>
      <w:tr w:rsidR="003501C1" w:rsidRPr="0075312B" w14:paraId="6E2E41FF" w14:textId="77777777" w:rsidTr="0075312B">
        <w:tc>
          <w:tcPr>
            <w:tcW w:w="1932" w:type="pct"/>
          </w:tcPr>
          <w:p w14:paraId="29260344" w14:textId="77777777"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t>Possible Typical Cases (~IS*MAX_TS and Y &gt; 0.5) :</w:t>
            </w:r>
          </w:p>
          <w:p w14:paraId="50E6DE16" w14:textId="77777777" w:rsidR="003501C1" w:rsidRPr="0075312B" w:rsidRDefault="003501C1" w:rsidP="005B3F5E">
            <w:pPr>
              <w:rPr>
                <w:rFonts w:asciiTheme="minorHAnsi" w:hAnsiTheme="minorHAnsi" w:cstheme="minorHAnsi"/>
                <w:sz w:val="20"/>
                <w:szCs w:val="20"/>
              </w:rPr>
            </w:pPr>
          </w:p>
        </w:tc>
        <w:tc>
          <w:tcPr>
            <w:tcW w:w="3068" w:type="pct"/>
          </w:tcPr>
          <w:p w14:paraId="64939F61"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EC*MV + ~IN*MV + ~EC*~IN*~WS + ~EC*TR*~WS </w:t>
            </w:r>
          </w:p>
          <w:p w14:paraId="0E562E79"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43E2C862" w14:textId="3D4F8A55"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0 / 8 = 0 % </w:t>
            </w:r>
          </w:p>
        </w:tc>
      </w:tr>
      <w:tr w:rsidR="003501C1" w:rsidRPr="0075312B" w14:paraId="78BB9790" w14:textId="77777777" w:rsidTr="0075312B">
        <w:tc>
          <w:tcPr>
            <w:tcW w:w="1932" w:type="pct"/>
          </w:tcPr>
          <w:p w14:paraId="09692B0C" w14:textId="77777777"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t>Possible Deviant Cases (~IS*MAX_TS and Y &lt; 0.5) :</w:t>
            </w:r>
          </w:p>
          <w:p w14:paraId="7FA6D123" w14:textId="77777777" w:rsidR="003501C1" w:rsidRPr="0075312B" w:rsidRDefault="003501C1" w:rsidP="005B3F5E">
            <w:pPr>
              <w:rPr>
                <w:rFonts w:asciiTheme="minorHAnsi" w:hAnsiTheme="minorHAnsi" w:cstheme="minorHAnsi"/>
                <w:sz w:val="20"/>
                <w:szCs w:val="20"/>
              </w:rPr>
            </w:pPr>
          </w:p>
        </w:tc>
        <w:tc>
          <w:tcPr>
            <w:tcW w:w="3068" w:type="pct"/>
          </w:tcPr>
          <w:p w14:paraId="0C4E236F"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EC*MV + ~IN*MV + ~EC*~IN*~WS + ~EC*TR*~WS </w:t>
            </w:r>
          </w:p>
          <w:p w14:paraId="2CB2230E"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3DB23582" w14:textId="54AA61A8"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0 / 14 = 0 % </w:t>
            </w:r>
          </w:p>
        </w:tc>
      </w:tr>
      <w:tr w:rsidR="003501C1" w:rsidRPr="0075312B" w14:paraId="7D1375BA" w14:textId="77777777" w:rsidTr="0075312B">
        <w:tc>
          <w:tcPr>
            <w:tcW w:w="1932" w:type="pct"/>
          </w:tcPr>
          <w:p w14:paraId="299119A8" w14:textId="77777777"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t>Extreme Deviant Coverage Cases (~IS*~MAX_TS and Y &gt; 0.5) :</w:t>
            </w:r>
          </w:p>
          <w:p w14:paraId="4FB25943" w14:textId="77777777" w:rsidR="003501C1" w:rsidRPr="0075312B" w:rsidRDefault="003501C1" w:rsidP="005B3F5E">
            <w:pPr>
              <w:rPr>
                <w:rFonts w:asciiTheme="minorHAnsi" w:hAnsiTheme="minorHAnsi" w:cstheme="minorHAnsi"/>
                <w:sz w:val="20"/>
                <w:szCs w:val="20"/>
              </w:rPr>
            </w:pPr>
          </w:p>
        </w:tc>
        <w:tc>
          <w:tcPr>
            <w:tcW w:w="3068" w:type="pct"/>
          </w:tcPr>
          <w:p w14:paraId="09436FA1"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EC*~MV + ~MV*WS </w:t>
            </w:r>
          </w:p>
          <w:p w14:paraId="7B1E33B3"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1 / 22 = 4.55 % </w:t>
            </w:r>
          </w:p>
          <w:p w14:paraId="50B24D6B"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1 / 8 = 12.5 % </w:t>
            </w:r>
          </w:p>
          <w:p w14:paraId="08173330" w14:textId="277149A4"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 xml:space="preserve">Case Names: </w:t>
            </w:r>
            <w:r w:rsidRPr="0075312B">
              <w:rPr>
                <w:rFonts w:asciiTheme="minorHAnsi" w:hAnsiTheme="minorHAnsi" w:cstheme="minorHAnsi"/>
                <w:color w:val="FF0000"/>
                <w:sz w:val="20"/>
                <w:szCs w:val="20"/>
              </w:rPr>
              <w:t>NZL</w:t>
            </w:r>
          </w:p>
        </w:tc>
      </w:tr>
      <w:tr w:rsidR="003501C1" w:rsidRPr="0075312B" w14:paraId="0DCB11AF" w14:textId="77777777" w:rsidTr="0075312B">
        <w:tc>
          <w:tcPr>
            <w:tcW w:w="1932" w:type="pct"/>
          </w:tcPr>
          <w:p w14:paraId="43ADD9C5" w14:textId="3A516CFD" w:rsidR="003501C1" w:rsidRPr="0075312B" w:rsidRDefault="003501C1" w:rsidP="003501C1">
            <w:pPr>
              <w:rPr>
                <w:rFonts w:asciiTheme="minorHAnsi" w:hAnsiTheme="minorHAnsi" w:cstheme="minorHAnsi"/>
                <w:b/>
                <w:bCs/>
                <w:sz w:val="20"/>
                <w:szCs w:val="20"/>
              </w:rPr>
            </w:pPr>
            <w:r w:rsidRPr="0075312B">
              <w:rPr>
                <w:rFonts w:asciiTheme="minorHAnsi" w:hAnsiTheme="minorHAnsi" w:cstheme="minorHAnsi"/>
                <w:b/>
                <w:bCs/>
                <w:sz w:val="20"/>
                <w:szCs w:val="20"/>
              </w:rPr>
              <w:t xml:space="preserve">Irrelevant Cases </w:t>
            </w:r>
            <w:r w:rsidR="0075312B">
              <w:rPr>
                <w:rFonts w:asciiTheme="minorHAnsi" w:hAnsiTheme="minorHAnsi" w:cstheme="minorHAnsi"/>
                <w:b/>
                <w:bCs/>
                <w:sz w:val="20"/>
                <w:szCs w:val="20"/>
              </w:rPr>
              <w:t xml:space="preserve"> </w:t>
            </w:r>
            <w:r w:rsidRPr="0075312B">
              <w:rPr>
                <w:rFonts w:asciiTheme="minorHAnsi" w:hAnsiTheme="minorHAnsi" w:cstheme="minorHAnsi"/>
                <w:b/>
                <w:bCs/>
                <w:sz w:val="20"/>
                <w:szCs w:val="20"/>
              </w:rPr>
              <w:t>(~IS*~MAX_TS and Y &lt; 0.5) :</w:t>
            </w:r>
          </w:p>
          <w:p w14:paraId="6E9850BC" w14:textId="77777777" w:rsidR="003501C1" w:rsidRPr="0075312B" w:rsidRDefault="003501C1" w:rsidP="005B3F5E">
            <w:pPr>
              <w:rPr>
                <w:rFonts w:asciiTheme="minorHAnsi" w:hAnsiTheme="minorHAnsi" w:cstheme="minorHAnsi"/>
                <w:sz w:val="20"/>
                <w:szCs w:val="20"/>
              </w:rPr>
            </w:pPr>
          </w:p>
        </w:tc>
        <w:tc>
          <w:tcPr>
            <w:tcW w:w="3068" w:type="pct"/>
          </w:tcPr>
          <w:p w14:paraId="42B1AE40"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EC*~MV + ~MV*WS </w:t>
            </w:r>
          </w:p>
          <w:p w14:paraId="3576AD9C"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14 / 22 = 63.64 % </w:t>
            </w:r>
          </w:p>
          <w:p w14:paraId="24EF03C7" w14:textId="77777777" w:rsidR="003501C1" w:rsidRPr="0075312B" w:rsidRDefault="003501C1" w:rsidP="003501C1">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`14 / 14 = 100 % </w:t>
            </w:r>
          </w:p>
          <w:p w14:paraId="645E395A" w14:textId="4022E9BA" w:rsidR="003501C1" w:rsidRPr="0075312B" w:rsidRDefault="003501C1" w:rsidP="005B3F5E">
            <w:pPr>
              <w:rPr>
                <w:rFonts w:asciiTheme="minorHAnsi" w:hAnsiTheme="minorHAnsi" w:cstheme="minorHAnsi"/>
                <w:sz w:val="20"/>
                <w:szCs w:val="20"/>
              </w:rPr>
            </w:pPr>
            <w:r w:rsidRPr="0075312B">
              <w:rPr>
                <w:rFonts w:asciiTheme="minorHAnsi" w:hAnsiTheme="minorHAnsi" w:cstheme="minorHAnsi"/>
                <w:sz w:val="20"/>
                <w:szCs w:val="20"/>
              </w:rPr>
              <w:t xml:space="preserve">Case Names: </w:t>
            </w:r>
            <w:r w:rsidRPr="0075312B">
              <w:rPr>
                <w:rFonts w:asciiTheme="minorHAnsi" w:hAnsiTheme="minorHAnsi" w:cstheme="minorHAnsi"/>
                <w:color w:val="FF0000"/>
                <w:sz w:val="20"/>
                <w:szCs w:val="20"/>
              </w:rPr>
              <w:t>NOR, DNK, SWE, NLD, FIN, DEU, ITA, BEL, IRE, AUT, GRC, CHE, FRA, JPN</w:t>
            </w:r>
          </w:p>
        </w:tc>
      </w:tr>
    </w:tbl>
    <w:p w14:paraId="563365F9" w14:textId="77777777" w:rsidR="00D60F7B" w:rsidRDefault="00D60F7B" w:rsidP="00BE1158">
      <w:pPr>
        <w:rPr>
          <w:rFonts w:asciiTheme="minorHAnsi" w:hAnsiTheme="minorHAnsi" w:cstheme="minorHAnsi"/>
        </w:rPr>
      </w:pPr>
    </w:p>
    <w:p w14:paraId="61F636D9" w14:textId="77777777" w:rsidR="00D60F7B" w:rsidRDefault="00D60F7B" w:rsidP="00BE1158">
      <w:pPr>
        <w:rPr>
          <w:rFonts w:asciiTheme="minorHAnsi" w:hAnsiTheme="minorHAnsi" w:cstheme="minorHAnsi"/>
        </w:rPr>
      </w:pPr>
    </w:p>
    <w:p w14:paraId="35BD8ADE" w14:textId="77777777" w:rsidR="00D60F7B" w:rsidRPr="003C7943" w:rsidRDefault="00D60F7B" w:rsidP="00BE1158">
      <w:pPr>
        <w:rPr>
          <w:rFonts w:asciiTheme="minorHAnsi" w:hAnsiTheme="minorHAnsi" w:cstheme="minorHAnsi"/>
        </w:rPr>
      </w:pPr>
    </w:p>
    <w:p w14:paraId="43B5D93C" w14:textId="4BAA0079" w:rsidR="00636486" w:rsidRPr="003C7943" w:rsidRDefault="00636486" w:rsidP="007C2AA2">
      <w:pPr>
        <w:pStyle w:val="Heading3"/>
      </w:pPr>
      <w:bookmarkStart w:id="38" w:name="_Toc165615820"/>
      <w:r w:rsidRPr="003C7943">
        <w:t>5.5 Sensitivity Ranges, ~PR</w:t>
      </w:r>
      <w:bookmarkEnd w:id="38"/>
      <w:r w:rsidRPr="003C7943">
        <w:t xml:space="preserve"> </w:t>
      </w:r>
    </w:p>
    <w:p w14:paraId="53E0EC96" w14:textId="76E10D08" w:rsidR="00B72DDA" w:rsidRPr="003C7943" w:rsidRDefault="00B72DDA" w:rsidP="00B72DDA">
      <w:pPr>
        <w:rPr>
          <w:rFonts w:asciiTheme="minorHAnsi" w:hAnsiTheme="minorHAnsi" w:cstheme="minorHAnsi"/>
        </w:rPr>
      </w:pPr>
    </w:p>
    <w:tbl>
      <w:tblPr>
        <w:tblStyle w:val="TableGrid"/>
        <w:tblW w:w="5000" w:type="pct"/>
        <w:tblLook w:val="04A0" w:firstRow="1" w:lastRow="0" w:firstColumn="1" w:lastColumn="0" w:noHBand="0" w:noVBand="1"/>
      </w:tblPr>
      <w:tblGrid>
        <w:gridCol w:w="1822"/>
        <w:gridCol w:w="12108"/>
      </w:tblGrid>
      <w:tr w:rsidR="00B72DDA" w:rsidRPr="003C7943" w14:paraId="5E4BEC14" w14:textId="77777777" w:rsidTr="00692ECA">
        <w:tc>
          <w:tcPr>
            <w:tcW w:w="5000" w:type="pct"/>
            <w:gridSpan w:val="2"/>
          </w:tcPr>
          <w:p w14:paraId="39E9ED93" w14:textId="34CF8857" w:rsidR="00B72DDA" w:rsidRPr="003C7943" w:rsidRDefault="00B72DDA" w:rsidP="001337F4">
            <w:pPr>
              <w:jc w:val="center"/>
              <w:rPr>
                <w:rFonts w:asciiTheme="minorHAnsi" w:hAnsiTheme="minorHAnsi" w:cstheme="minorHAnsi"/>
                <w:b/>
                <w:bCs/>
              </w:rPr>
            </w:pPr>
            <w:r w:rsidRPr="003C7943">
              <w:rPr>
                <w:rFonts w:asciiTheme="minorHAnsi" w:hAnsiTheme="minorHAnsi" w:cstheme="minorHAnsi"/>
                <w:b/>
                <w:bCs/>
              </w:rPr>
              <w:t>Sensitivity Ranges (</w:t>
            </w:r>
            <w:r w:rsidR="00772863" w:rsidRPr="003C7943">
              <w:rPr>
                <w:rFonts w:asciiTheme="minorHAnsi" w:hAnsiTheme="minorHAnsi" w:cstheme="minorHAnsi"/>
                <w:b/>
                <w:bCs/>
              </w:rPr>
              <w:t>~</w:t>
            </w:r>
            <w:r w:rsidRPr="003C7943">
              <w:rPr>
                <w:rFonts w:asciiTheme="minorHAnsi" w:hAnsiTheme="minorHAnsi" w:cstheme="minorHAnsi"/>
                <w:b/>
                <w:bCs/>
              </w:rPr>
              <w:t>PR): Calibration Anchors</w:t>
            </w:r>
          </w:p>
        </w:tc>
      </w:tr>
      <w:tr w:rsidR="00B72DDA" w:rsidRPr="003C7943" w14:paraId="42EC587D" w14:textId="77777777" w:rsidTr="00692ECA">
        <w:tc>
          <w:tcPr>
            <w:tcW w:w="654" w:type="pct"/>
          </w:tcPr>
          <w:p w14:paraId="21ACA6A4" w14:textId="77777777" w:rsidR="00B72DDA" w:rsidRPr="003C7943" w:rsidRDefault="00B72DDA" w:rsidP="001337F4">
            <w:pPr>
              <w:rPr>
                <w:rFonts w:asciiTheme="minorHAnsi" w:hAnsiTheme="minorHAnsi" w:cstheme="minorHAnsi"/>
                <w:b/>
                <w:bCs/>
              </w:rPr>
            </w:pPr>
            <w:r w:rsidRPr="003C7943">
              <w:rPr>
                <w:rFonts w:asciiTheme="minorHAnsi" w:hAnsiTheme="minorHAnsi" w:cstheme="minorHAnsi"/>
                <w:b/>
                <w:bCs/>
              </w:rPr>
              <w:t>Condition</w:t>
            </w:r>
          </w:p>
        </w:tc>
        <w:tc>
          <w:tcPr>
            <w:tcW w:w="4346" w:type="pct"/>
          </w:tcPr>
          <w:p w14:paraId="7781A037" w14:textId="77777777" w:rsidR="00B72DDA" w:rsidRPr="003C7943" w:rsidRDefault="00B72DDA" w:rsidP="001337F4">
            <w:pPr>
              <w:rPr>
                <w:rFonts w:asciiTheme="minorHAnsi" w:hAnsiTheme="minorHAnsi" w:cstheme="minorHAnsi"/>
                <w:b/>
                <w:bCs/>
              </w:rPr>
            </w:pPr>
            <w:r w:rsidRPr="003C7943">
              <w:rPr>
                <w:rFonts w:asciiTheme="minorHAnsi" w:hAnsiTheme="minorHAnsi" w:cstheme="minorHAnsi"/>
                <w:b/>
                <w:bCs/>
              </w:rPr>
              <w:t>Ranges</w:t>
            </w:r>
          </w:p>
        </w:tc>
      </w:tr>
      <w:tr w:rsidR="00B72DDA" w:rsidRPr="003C7943" w14:paraId="649BCD75" w14:textId="77777777" w:rsidTr="00692ECA">
        <w:tc>
          <w:tcPr>
            <w:tcW w:w="654" w:type="pct"/>
          </w:tcPr>
          <w:p w14:paraId="000B8CA7" w14:textId="77777777" w:rsidR="00B72DDA" w:rsidRPr="003C7943" w:rsidRDefault="00B72DDA" w:rsidP="001337F4">
            <w:pPr>
              <w:rPr>
                <w:rFonts w:asciiTheme="minorHAnsi" w:hAnsiTheme="minorHAnsi" w:cstheme="minorHAnsi"/>
              </w:rPr>
            </w:pPr>
            <w:r w:rsidRPr="003C7943">
              <w:rPr>
                <w:rFonts w:asciiTheme="minorHAnsi" w:hAnsiTheme="minorHAnsi" w:cstheme="minorHAnsi"/>
              </w:rPr>
              <w:t>PR</w:t>
            </w:r>
          </w:p>
        </w:tc>
        <w:tc>
          <w:tcPr>
            <w:tcW w:w="4346" w:type="pct"/>
          </w:tcPr>
          <w:p w14:paraId="65C13E51" w14:textId="77777777" w:rsidR="00B72DDA" w:rsidRPr="003C7943" w:rsidRDefault="00B72DDA" w:rsidP="00B72DDA">
            <w:pPr>
              <w:pStyle w:val="ListParagraph"/>
              <w:numPr>
                <w:ilvl w:val="0"/>
                <w:numId w:val="10"/>
              </w:numPr>
              <w:rPr>
                <w:rFonts w:asciiTheme="minorHAnsi" w:hAnsiTheme="minorHAnsi" w:cstheme="minorHAnsi"/>
              </w:rPr>
            </w:pPr>
            <w:r w:rsidRPr="003C7943">
              <w:rPr>
                <w:rFonts w:asciiTheme="minorHAnsi" w:hAnsiTheme="minorHAnsi" w:cstheme="minorHAnsi"/>
              </w:rPr>
              <w:t xml:space="preserve">Exclusion:  Lower bound  30 Threshold  65 Upper bound  100 </w:t>
            </w:r>
          </w:p>
          <w:p w14:paraId="418092DA" w14:textId="77777777" w:rsidR="00B72DDA" w:rsidRPr="003C7943" w:rsidRDefault="00B72DDA" w:rsidP="00B72DDA">
            <w:pPr>
              <w:pStyle w:val="ListParagraph"/>
              <w:numPr>
                <w:ilvl w:val="0"/>
                <w:numId w:val="10"/>
              </w:numPr>
              <w:rPr>
                <w:rFonts w:asciiTheme="minorHAnsi" w:hAnsiTheme="minorHAnsi" w:cstheme="minorHAnsi"/>
              </w:rPr>
            </w:pPr>
            <w:r w:rsidRPr="003C7943">
              <w:rPr>
                <w:rFonts w:asciiTheme="minorHAnsi" w:hAnsiTheme="minorHAnsi" w:cstheme="minorHAnsi"/>
              </w:rPr>
              <w:t xml:space="preserve">Crossover:  Lower bound  105 Threshold  105 Upper bound  115 </w:t>
            </w:r>
          </w:p>
          <w:p w14:paraId="2E1E89DE" w14:textId="73D08F63" w:rsidR="00B72DDA" w:rsidRPr="003C7943" w:rsidRDefault="00B72DDA" w:rsidP="00B72DDA">
            <w:pPr>
              <w:pStyle w:val="ListParagraph"/>
              <w:numPr>
                <w:ilvl w:val="0"/>
                <w:numId w:val="10"/>
              </w:numPr>
              <w:rPr>
                <w:rFonts w:asciiTheme="minorHAnsi" w:hAnsiTheme="minorHAnsi" w:cstheme="minorHAnsi"/>
              </w:rPr>
            </w:pPr>
            <w:r w:rsidRPr="003C7943">
              <w:rPr>
                <w:rFonts w:asciiTheme="minorHAnsi" w:hAnsiTheme="minorHAnsi" w:cstheme="minorHAnsi"/>
              </w:rPr>
              <w:t>Inclusion:  Lower bound  145 Threshold  145 Upper bound  165</w:t>
            </w:r>
          </w:p>
        </w:tc>
      </w:tr>
      <w:tr w:rsidR="00B72DDA" w:rsidRPr="003C7943" w14:paraId="768AF5D2" w14:textId="77777777" w:rsidTr="00692ECA">
        <w:tc>
          <w:tcPr>
            <w:tcW w:w="654" w:type="pct"/>
          </w:tcPr>
          <w:p w14:paraId="4825EA1B" w14:textId="77777777" w:rsidR="00B72DDA" w:rsidRPr="003C7943" w:rsidRDefault="00B72DDA" w:rsidP="001337F4">
            <w:pPr>
              <w:rPr>
                <w:rFonts w:asciiTheme="minorHAnsi" w:hAnsiTheme="minorHAnsi" w:cstheme="minorHAnsi"/>
              </w:rPr>
            </w:pPr>
            <w:r w:rsidRPr="003C7943">
              <w:rPr>
                <w:rFonts w:asciiTheme="minorHAnsi" w:hAnsiTheme="minorHAnsi" w:cstheme="minorHAnsi"/>
              </w:rPr>
              <w:lastRenderedPageBreak/>
              <w:t>IN</w:t>
            </w:r>
          </w:p>
          <w:p w14:paraId="7192D729" w14:textId="77777777" w:rsidR="00B72DDA" w:rsidRPr="003C7943" w:rsidRDefault="00B72DDA" w:rsidP="001337F4">
            <w:pPr>
              <w:rPr>
                <w:rFonts w:asciiTheme="minorHAnsi" w:hAnsiTheme="minorHAnsi" w:cstheme="minorHAnsi"/>
              </w:rPr>
            </w:pPr>
          </w:p>
        </w:tc>
        <w:tc>
          <w:tcPr>
            <w:tcW w:w="4346" w:type="pct"/>
          </w:tcPr>
          <w:p w14:paraId="5F3C2E08" w14:textId="77777777" w:rsidR="00B72DDA" w:rsidRPr="003C7943" w:rsidRDefault="00B72DDA" w:rsidP="00B72DDA">
            <w:pPr>
              <w:pStyle w:val="ListParagraph"/>
              <w:numPr>
                <w:ilvl w:val="0"/>
                <w:numId w:val="11"/>
              </w:numPr>
              <w:rPr>
                <w:rFonts w:asciiTheme="minorHAnsi" w:hAnsiTheme="minorHAnsi" w:cstheme="minorHAnsi"/>
              </w:rPr>
            </w:pPr>
            <w:r w:rsidRPr="003C7943">
              <w:rPr>
                <w:rFonts w:asciiTheme="minorHAnsi" w:hAnsiTheme="minorHAnsi" w:cstheme="minorHAnsi"/>
              </w:rPr>
              <w:t xml:space="preserve">Exclusion:  Lower bound  0.14 Threshold  0.4 Upper bound  0.43 </w:t>
            </w:r>
          </w:p>
          <w:p w14:paraId="22BED57B" w14:textId="77777777" w:rsidR="00B72DDA" w:rsidRPr="003C7943" w:rsidRDefault="00B72DDA" w:rsidP="00B72DDA">
            <w:pPr>
              <w:pStyle w:val="ListParagraph"/>
              <w:numPr>
                <w:ilvl w:val="0"/>
                <w:numId w:val="11"/>
              </w:numPr>
              <w:rPr>
                <w:rFonts w:asciiTheme="minorHAnsi" w:hAnsiTheme="minorHAnsi" w:cstheme="minorHAnsi"/>
              </w:rPr>
            </w:pPr>
            <w:r w:rsidRPr="003C7943">
              <w:rPr>
                <w:rFonts w:asciiTheme="minorHAnsi" w:hAnsiTheme="minorHAnsi" w:cstheme="minorHAnsi"/>
              </w:rPr>
              <w:t xml:space="preserve">Crossover:  Lower bound  0.44 Threshold  0.45 Upper bound  0.45 </w:t>
            </w:r>
          </w:p>
          <w:p w14:paraId="334844FA" w14:textId="65539852" w:rsidR="00B72DDA" w:rsidRPr="003C7943" w:rsidRDefault="00B72DDA" w:rsidP="00B72DDA">
            <w:pPr>
              <w:pStyle w:val="ListParagraph"/>
              <w:numPr>
                <w:ilvl w:val="0"/>
                <w:numId w:val="11"/>
              </w:numPr>
              <w:rPr>
                <w:rFonts w:asciiTheme="minorHAnsi" w:hAnsiTheme="minorHAnsi" w:cstheme="minorHAnsi"/>
              </w:rPr>
            </w:pPr>
            <w:r w:rsidRPr="003C7943">
              <w:rPr>
                <w:rFonts w:asciiTheme="minorHAnsi" w:hAnsiTheme="minorHAnsi" w:cstheme="minorHAnsi"/>
              </w:rPr>
              <w:t>Inclusion:  Lower bound  0.46 Threshold  0.5 Upper bound  NA</w:t>
            </w:r>
          </w:p>
        </w:tc>
      </w:tr>
      <w:tr w:rsidR="00B72DDA" w:rsidRPr="003C7943" w14:paraId="18F30E1E" w14:textId="77777777" w:rsidTr="00692ECA">
        <w:tc>
          <w:tcPr>
            <w:tcW w:w="654" w:type="pct"/>
          </w:tcPr>
          <w:p w14:paraId="4C0572AC" w14:textId="77777777" w:rsidR="00B72DDA" w:rsidRPr="003C7943" w:rsidRDefault="00B72DDA" w:rsidP="001337F4">
            <w:pPr>
              <w:rPr>
                <w:rFonts w:asciiTheme="minorHAnsi" w:hAnsiTheme="minorHAnsi" w:cstheme="minorHAnsi"/>
              </w:rPr>
            </w:pPr>
            <w:r w:rsidRPr="003C7943">
              <w:rPr>
                <w:rFonts w:asciiTheme="minorHAnsi" w:hAnsiTheme="minorHAnsi" w:cstheme="minorHAnsi"/>
              </w:rPr>
              <w:t>TR</w:t>
            </w:r>
          </w:p>
          <w:p w14:paraId="080D1438" w14:textId="77777777" w:rsidR="00B72DDA" w:rsidRPr="003C7943" w:rsidRDefault="00B72DDA" w:rsidP="001337F4">
            <w:pPr>
              <w:rPr>
                <w:rFonts w:asciiTheme="minorHAnsi" w:hAnsiTheme="minorHAnsi" w:cstheme="minorHAnsi"/>
              </w:rPr>
            </w:pPr>
          </w:p>
        </w:tc>
        <w:tc>
          <w:tcPr>
            <w:tcW w:w="4346" w:type="pct"/>
          </w:tcPr>
          <w:p w14:paraId="69F27188" w14:textId="77777777" w:rsidR="00B72DDA" w:rsidRPr="003C7943" w:rsidRDefault="00B72DDA" w:rsidP="00B72DDA">
            <w:pPr>
              <w:pStyle w:val="ListParagraph"/>
              <w:numPr>
                <w:ilvl w:val="0"/>
                <w:numId w:val="12"/>
              </w:numPr>
              <w:rPr>
                <w:rFonts w:asciiTheme="minorHAnsi" w:hAnsiTheme="minorHAnsi" w:cstheme="minorHAnsi"/>
              </w:rPr>
            </w:pPr>
            <w:r w:rsidRPr="003C7943">
              <w:rPr>
                <w:rFonts w:asciiTheme="minorHAnsi" w:hAnsiTheme="minorHAnsi" w:cstheme="minorHAnsi"/>
              </w:rPr>
              <w:t xml:space="preserve">Exclusion:  Lower bound  NA Threshold  0.2 Upper bound  0.39 </w:t>
            </w:r>
          </w:p>
          <w:p w14:paraId="14FA59A2" w14:textId="77777777" w:rsidR="00B72DDA" w:rsidRPr="003C7943" w:rsidRDefault="00B72DDA" w:rsidP="00B72DDA">
            <w:pPr>
              <w:pStyle w:val="ListParagraph"/>
              <w:numPr>
                <w:ilvl w:val="0"/>
                <w:numId w:val="12"/>
              </w:numPr>
              <w:rPr>
                <w:rFonts w:asciiTheme="minorHAnsi" w:hAnsiTheme="minorHAnsi" w:cstheme="minorHAnsi"/>
              </w:rPr>
            </w:pPr>
            <w:r w:rsidRPr="003C7943">
              <w:rPr>
                <w:rFonts w:asciiTheme="minorHAnsi" w:hAnsiTheme="minorHAnsi" w:cstheme="minorHAnsi"/>
              </w:rPr>
              <w:t xml:space="preserve">Crossover:  Lower bound  0.38 Threshold  0.4 Upper bound  0.45 </w:t>
            </w:r>
          </w:p>
          <w:p w14:paraId="4841A210" w14:textId="75F745C0" w:rsidR="00B72DDA" w:rsidRPr="003C7943" w:rsidRDefault="00B72DDA" w:rsidP="00B72DDA">
            <w:pPr>
              <w:pStyle w:val="ListParagraph"/>
              <w:numPr>
                <w:ilvl w:val="0"/>
                <w:numId w:val="12"/>
              </w:numPr>
              <w:rPr>
                <w:rFonts w:asciiTheme="minorHAnsi" w:hAnsiTheme="minorHAnsi" w:cstheme="minorHAnsi"/>
              </w:rPr>
            </w:pPr>
            <w:r w:rsidRPr="003C7943">
              <w:rPr>
                <w:rFonts w:asciiTheme="minorHAnsi" w:hAnsiTheme="minorHAnsi" w:cstheme="minorHAnsi"/>
              </w:rPr>
              <w:t>Inclusion:  Lower bound  0.67 Threshold  0.7 Upper bound  1.05</w:t>
            </w:r>
          </w:p>
        </w:tc>
      </w:tr>
      <w:tr w:rsidR="00B72DDA" w:rsidRPr="003C7943" w14:paraId="4644D8C2" w14:textId="77777777" w:rsidTr="00692ECA">
        <w:tc>
          <w:tcPr>
            <w:tcW w:w="654" w:type="pct"/>
          </w:tcPr>
          <w:p w14:paraId="3F714142" w14:textId="77777777" w:rsidR="00B72DDA" w:rsidRPr="003C7943" w:rsidRDefault="00B72DDA" w:rsidP="001337F4">
            <w:pPr>
              <w:rPr>
                <w:rFonts w:asciiTheme="minorHAnsi" w:hAnsiTheme="minorHAnsi" w:cstheme="minorHAnsi"/>
              </w:rPr>
            </w:pPr>
            <w:r w:rsidRPr="003C7943">
              <w:rPr>
                <w:rFonts w:asciiTheme="minorHAnsi" w:hAnsiTheme="minorHAnsi" w:cstheme="minorHAnsi"/>
              </w:rPr>
              <w:t>WS</w:t>
            </w:r>
            <w:r w:rsidRPr="003C7943">
              <w:rPr>
                <w:rFonts w:asciiTheme="minorHAnsi" w:hAnsiTheme="minorHAnsi" w:cstheme="minorHAnsi"/>
                <w:vertAlign w:val="superscript"/>
              </w:rPr>
              <w:t>a</w:t>
            </w:r>
          </w:p>
        </w:tc>
        <w:tc>
          <w:tcPr>
            <w:tcW w:w="4346" w:type="pct"/>
          </w:tcPr>
          <w:p w14:paraId="4B8EE791" w14:textId="77777777" w:rsidR="00B72DDA" w:rsidRPr="003C7943" w:rsidRDefault="00B72DDA" w:rsidP="00B72DDA">
            <w:pPr>
              <w:pStyle w:val="ListParagraph"/>
              <w:numPr>
                <w:ilvl w:val="0"/>
                <w:numId w:val="13"/>
              </w:numPr>
              <w:rPr>
                <w:rFonts w:asciiTheme="minorHAnsi" w:hAnsiTheme="minorHAnsi" w:cstheme="minorHAnsi"/>
              </w:rPr>
            </w:pPr>
            <w:r w:rsidRPr="003C7943">
              <w:rPr>
                <w:rFonts w:asciiTheme="minorHAnsi" w:hAnsiTheme="minorHAnsi" w:cstheme="minorHAnsi"/>
              </w:rPr>
              <w:t xml:space="preserve">Exclusion:  Lower bound  NA Threshold  0 Upper bound  0.25 </w:t>
            </w:r>
          </w:p>
          <w:p w14:paraId="445695C5" w14:textId="77777777" w:rsidR="00B72DDA" w:rsidRPr="003C7943" w:rsidRDefault="00B72DDA" w:rsidP="00B72DDA">
            <w:pPr>
              <w:pStyle w:val="ListParagraph"/>
              <w:numPr>
                <w:ilvl w:val="0"/>
                <w:numId w:val="13"/>
              </w:numPr>
              <w:rPr>
                <w:rFonts w:asciiTheme="minorHAnsi" w:hAnsiTheme="minorHAnsi" w:cstheme="minorHAnsi"/>
              </w:rPr>
            </w:pPr>
            <w:r w:rsidRPr="003C7943">
              <w:rPr>
                <w:rFonts w:asciiTheme="minorHAnsi" w:hAnsiTheme="minorHAnsi" w:cstheme="minorHAnsi"/>
              </w:rPr>
              <w:t xml:space="preserve">Crossover:  Lower bound  0.31 Threshold  0.5 Upper bound  0.52 </w:t>
            </w:r>
          </w:p>
          <w:p w14:paraId="01BCE25E" w14:textId="7736A056" w:rsidR="00B72DDA" w:rsidRPr="003C7943" w:rsidRDefault="00B72DDA" w:rsidP="00B72DDA">
            <w:pPr>
              <w:pStyle w:val="ListParagraph"/>
              <w:numPr>
                <w:ilvl w:val="0"/>
                <w:numId w:val="13"/>
              </w:numPr>
              <w:rPr>
                <w:rFonts w:asciiTheme="minorHAnsi" w:hAnsiTheme="minorHAnsi" w:cstheme="minorHAnsi"/>
              </w:rPr>
            </w:pPr>
            <w:r w:rsidRPr="003C7943">
              <w:rPr>
                <w:rFonts w:asciiTheme="minorHAnsi" w:hAnsiTheme="minorHAnsi" w:cstheme="minorHAnsi"/>
              </w:rPr>
              <w:t>Inclusion:  Lower bound  NA Threshold  1 Upper bound  NA</w:t>
            </w:r>
          </w:p>
        </w:tc>
      </w:tr>
      <w:tr w:rsidR="00B72DDA" w:rsidRPr="003C7943" w14:paraId="4BA478F2" w14:textId="77777777" w:rsidTr="00692ECA">
        <w:tc>
          <w:tcPr>
            <w:tcW w:w="654" w:type="pct"/>
          </w:tcPr>
          <w:p w14:paraId="5A3C758D" w14:textId="77777777" w:rsidR="00B72DDA" w:rsidRPr="003C7943" w:rsidRDefault="00B72DDA" w:rsidP="001337F4">
            <w:pPr>
              <w:rPr>
                <w:rFonts w:asciiTheme="minorHAnsi" w:hAnsiTheme="minorHAnsi" w:cstheme="minorHAnsi"/>
              </w:rPr>
            </w:pPr>
            <w:r w:rsidRPr="003C7943">
              <w:rPr>
                <w:rFonts w:asciiTheme="minorHAnsi" w:hAnsiTheme="minorHAnsi" w:cstheme="minorHAnsi"/>
              </w:rPr>
              <w:t>EC</w:t>
            </w:r>
            <w:r w:rsidRPr="003C7943">
              <w:rPr>
                <w:rFonts w:asciiTheme="minorHAnsi" w:hAnsiTheme="minorHAnsi" w:cstheme="minorHAnsi"/>
                <w:vertAlign w:val="superscript"/>
              </w:rPr>
              <w:t>b</w:t>
            </w:r>
          </w:p>
        </w:tc>
        <w:tc>
          <w:tcPr>
            <w:tcW w:w="4346" w:type="pct"/>
          </w:tcPr>
          <w:p w14:paraId="35931C7F" w14:textId="77777777" w:rsidR="00B72DDA" w:rsidRPr="003C7943" w:rsidRDefault="00B72DDA" w:rsidP="00B72DDA">
            <w:pPr>
              <w:pStyle w:val="ListParagraph"/>
              <w:numPr>
                <w:ilvl w:val="0"/>
                <w:numId w:val="14"/>
              </w:numPr>
              <w:rPr>
                <w:rFonts w:asciiTheme="minorHAnsi" w:hAnsiTheme="minorHAnsi" w:cstheme="minorHAnsi"/>
              </w:rPr>
            </w:pPr>
            <w:r w:rsidRPr="003C7943">
              <w:rPr>
                <w:rFonts w:asciiTheme="minorHAnsi" w:hAnsiTheme="minorHAnsi" w:cstheme="minorHAnsi"/>
              </w:rPr>
              <w:t xml:space="preserve">Exclusion:  Lower bound  -0.09 Threshold  0 Upper bound  NA </w:t>
            </w:r>
          </w:p>
          <w:p w14:paraId="67B91445" w14:textId="77777777" w:rsidR="00B72DDA" w:rsidRPr="003C7943" w:rsidRDefault="00B72DDA" w:rsidP="00B72DDA">
            <w:pPr>
              <w:pStyle w:val="ListParagraph"/>
              <w:numPr>
                <w:ilvl w:val="0"/>
                <w:numId w:val="14"/>
              </w:numPr>
              <w:rPr>
                <w:rFonts w:asciiTheme="minorHAnsi" w:hAnsiTheme="minorHAnsi" w:cstheme="minorHAnsi"/>
              </w:rPr>
            </w:pPr>
            <w:r w:rsidRPr="003C7943">
              <w:rPr>
                <w:rFonts w:asciiTheme="minorHAnsi" w:hAnsiTheme="minorHAnsi" w:cstheme="minorHAnsi"/>
              </w:rPr>
              <w:t xml:space="preserve">Crossover:  Lower bound  0.43 Threshold  0.5 Upper bound  0.53 </w:t>
            </w:r>
          </w:p>
          <w:p w14:paraId="777E8440" w14:textId="6486531C" w:rsidR="00B72DDA" w:rsidRPr="003C7943" w:rsidRDefault="00B72DDA" w:rsidP="00B72DDA">
            <w:pPr>
              <w:pStyle w:val="ListParagraph"/>
              <w:numPr>
                <w:ilvl w:val="0"/>
                <w:numId w:val="14"/>
              </w:numPr>
              <w:rPr>
                <w:rFonts w:asciiTheme="minorHAnsi" w:hAnsiTheme="minorHAnsi" w:cstheme="minorHAnsi"/>
              </w:rPr>
            </w:pPr>
            <w:r w:rsidRPr="003C7943">
              <w:rPr>
                <w:rFonts w:asciiTheme="minorHAnsi" w:hAnsiTheme="minorHAnsi" w:cstheme="minorHAnsi"/>
              </w:rPr>
              <w:t>Inclusion:  Lower bound  0.68 Threshold  1 Upper bound  NA</w:t>
            </w:r>
          </w:p>
        </w:tc>
      </w:tr>
      <w:tr w:rsidR="00B72DDA" w:rsidRPr="003C7943" w14:paraId="79D48548" w14:textId="77777777" w:rsidTr="00692ECA">
        <w:tc>
          <w:tcPr>
            <w:tcW w:w="654" w:type="pct"/>
          </w:tcPr>
          <w:p w14:paraId="7FC0B2C1" w14:textId="77777777" w:rsidR="00B72DDA" w:rsidRPr="003C7943" w:rsidRDefault="00B72DDA" w:rsidP="001337F4">
            <w:pPr>
              <w:rPr>
                <w:rFonts w:asciiTheme="minorHAnsi" w:hAnsiTheme="minorHAnsi" w:cstheme="minorHAnsi"/>
              </w:rPr>
            </w:pPr>
            <w:r w:rsidRPr="003C7943">
              <w:rPr>
                <w:rFonts w:asciiTheme="minorHAnsi" w:hAnsiTheme="minorHAnsi" w:cstheme="minorHAnsi"/>
              </w:rPr>
              <w:t>MV</w:t>
            </w:r>
            <w:r w:rsidRPr="003C7943">
              <w:rPr>
                <w:rFonts w:asciiTheme="minorHAnsi" w:hAnsiTheme="minorHAnsi" w:cstheme="minorHAnsi"/>
                <w:vertAlign w:val="superscript"/>
              </w:rPr>
              <w:t>c</w:t>
            </w:r>
          </w:p>
        </w:tc>
        <w:tc>
          <w:tcPr>
            <w:tcW w:w="4346" w:type="pct"/>
          </w:tcPr>
          <w:p w14:paraId="78BC7284" w14:textId="77777777" w:rsidR="00B72DDA" w:rsidRPr="003C7943" w:rsidRDefault="00B72DDA" w:rsidP="00B72DDA">
            <w:pPr>
              <w:pStyle w:val="ListParagraph"/>
              <w:numPr>
                <w:ilvl w:val="0"/>
                <w:numId w:val="15"/>
              </w:numPr>
              <w:rPr>
                <w:rFonts w:asciiTheme="minorHAnsi" w:hAnsiTheme="minorHAnsi" w:cstheme="minorHAnsi"/>
              </w:rPr>
            </w:pPr>
            <w:r w:rsidRPr="003C7943">
              <w:rPr>
                <w:rFonts w:asciiTheme="minorHAnsi" w:hAnsiTheme="minorHAnsi" w:cstheme="minorHAnsi"/>
              </w:rPr>
              <w:t xml:space="preserve">Exclusion:  Lower bound  NA Threshold  0 Upper bound  0.5 </w:t>
            </w:r>
          </w:p>
          <w:p w14:paraId="70821AC6" w14:textId="77777777" w:rsidR="00B72DDA" w:rsidRPr="003C7943" w:rsidRDefault="00B72DDA" w:rsidP="00B72DDA">
            <w:pPr>
              <w:pStyle w:val="ListParagraph"/>
              <w:numPr>
                <w:ilvl w:val="0"/>
                <w:numId w:val="15"/>
              </w:numPr>
              <w:rPr>
                <w:rFonts w:asciiTheme="minorHAnsi" w:hAnsiTheme="minorHAnsi" w:cstheme="minorHAnsi"/>
              </w:rPr>
            </w:pPr>
            <w:r w:rsidRPr="003C7943">
              <w:rPr>
                <w:rFonts w:asciiTheme="minorHAnsi" w:hAnsiTheme="minorHAnsi" w:cstheme="minorHAnsi"/>
              </w:rPr>
              <w:t xml:space="preserve">Crossover:  Lower bound  0.35 Threshold  0.5 Upper bound  0.65 </w:t>
            </w:r>
          </w:p>
          <w:p w14:paraId="391BC800" w14:textId="0550FC76" w:rsidR="00B72DDA" w:rsidRPr="003C7943" w:rsidRDefault="00B72DDA" w:rsidP="00B72DDA">
            <w:pPr>
              <w:pStyle w:val="ListParagraph"/>
              <w:numPr>
                <w:ilvl w:val="0"/>
                <w:numId w:val="15"/>
              </w:numPr>
              <w:rPr>
                <w:rFonts w:asciiTheme="minorHAnsi" w:hAnsiTheme="minorHAnsi" w:cstheme="minorHAnsi"/>
              </w:rPr>
            </w:pPr>
            <w:r w:rsidRPr="003C7943">
              <w:rPr>
                <w:rFonts w:asciiTheme="minorHAnsi" w:hAnsiTheme="minorHAnsi" w:cstheme="minorHAnsi"/>
              </w:rPr>
              <w:t>Inclusion:  Lower bound  0.55 Threshold  1 Upper bound  1.15</w:t>
            </w:r>
          </w:p>
        </w:tc>
      </w:tr>
      <w:tr w:rsidR="00C82EE2" w:rsidRPr="003C7943" w14:paraId="2F1D8562" w14:textId="77777777" w:rsidTr="00454215">
        <w:tc>
          <w:tcPr>
            <w:tcW w:w="5000" w:type="pct"/>
            <w:gridSpan w:val="2"/>
          </w:tcPr>
          <w:p w14:paraId="0D824C15" w14:textId="77777777" w:rsidR="00C82EE2" w:rsidRPr="00C82EE2" w:rsidRDefault="00C82EE2" w:rsidP="00454215">
            <w:pPr>
              <w:rPr>
                <w:rFonts w:asciiTheme="minorHAnsi" w:hAnsiTheme="minorHAnsi" w:cstheme="minorHAnsi"/>
              </w:rPr>
            </w:pPr>
            <w:r w:rsidRPr="00C82EE2">
              <w:rPr>
                <w:rFonts w:asciiTheme="minorHAnsi" w:hAnsiTheme="minorHAnsi" w:cstheme="minorHAnsi"/>
                <w:vertAlign w:val="superscript"/>
              </w:rPr>
              <w:t xml:space="preserve">a </w:t>
            </w:r>
            <w:r w:rsidRPr="00C82EE2">
              <w:rPr>
                <w:rFonts w:asciiTheme="minorHAnsi" w:hAnsiTheme="minorHAnsi" w:cstheme="minorHAnsi"/>
              </w:rPr>
              <w:t>note: because ‘raw data’ for this set is a combination of sets this is an approximation of the exercise</w:t>
            </w:r>
          </w:p>
          <w:p w14:paraId="5AAD6A9D" w14:textId="77777777" w:rsidR="00C82EE2" w:rsidRPr="00C82EE2" w:rsidRDefault="00C82EE2" w:rsidP="00454215">
            <w:pPr>
              <w:rPr>
                <w:rFonts w:asciiTheme="minorHAnsi" w:hAnsiTheme="minorHAnsi" w:cstheme="minorHAnsi"/>
              </w:rPr>
            </w:pPr>
            <w:r w:rsidRPr="00C82EE2">
              <w:rPr>
                <w:rFonts w:asciiTheme="minorHAnsi" w:hAnsiTheme="minorHAnsi" w:cstheme="minorHAnsi"/>
                <w:vertAlign w:val="superscript"/>
              </w:rPr>
              <w:t>b</w:t>
            </w:r>
            <w:r w:rsidRPr="00C82EE2">
              <w:rPr>
                <w:rFonts w:asciiTheme="minorHAnsi" w:hAnsiTheme="minorHAnsi" w:cstheme="minorHAnsi"/>
              </w:rPr>
              <w:t xml:space="preserve"> note: no underlying data, so utilises fuzzy scores, meaning this is an approximation of the exercise</w:t>
            </w:r>
          </w:p>
          <w:p w14:paraId="49DFF096" w14:textId="77777777" w:rsidR="00C82EE2" w:rsidRPr="003C7943" w:rsidRDefault="00C82EE2" w:rsidP="00454215">
            <w:pPr>
              <w:rPr>
                <w:rFonts w:asciiTheme="minorHAnsi" w:hAnsiTheme="minorHAnsi" w:cstheme="minorHAnsi"/>
              </w:rPr>
            </w:pPr>
            <w:r w:rsidRPr="00C82EE2">
              <w:rPr>
                <w:rFonts w:asciiTheme="minorHAnsi" w:hAnsiTheme="minorHAnsi" w:cstheme="minorHAnsi"/>
                <w:vertAlign w:val="superscript"/>
              </w:rPr>
              <w:t>c</w:t>
            </w:r>
            <w:r w:rsidRPr="00C82EE2">
              <w:rPr>
                <w:rFonts w:asciiTheme="minorHAnsi" w:hAnsiTheme="minorHAnsi" w:cstheme="minorHAnsi"/>
              </w:rPr>
              <w:t xml:space="preserve"> note:  the set us based in qualitative data coverted into a four point set, so the test has limited utility</w:t>
            </w:r>
            <w:r>
              <w:rPr>
                <w:rFonts w:asciiTheme="minorHAnsi" w:hAnsiTheme="minorHAnsi" w:cstheme="minorHAnsi"/>
              </w:rPr>
              <w:t xml:space="preserve"> </w:t>
            </w:r>
          </w:p>
        </w:tc>
      </w:tr>
    </w:tbl>
    <w:p w14:paraId="32BDE43E" w14:textId="387425E6" w:rsidR="00B72DDA" w:rsidRPr="003C7943" w:rsidRDefault="00B72DDA" w:rsidP="00B72DDA">
      <w:pPr>
        <w:rPr>
          <w:rFonts w:asciiTheme="minorHAnsi" w:hAnsiTheme="minorHAnsi" w:cstheme="minorHAnsi"/>
        </w:rPr>
      </w:pPr>
    </w:p>
    <w:p w14:paraId="5ADEC970" w14:textId="77777777" w:rsidR="00772863" w:rsidRPr="003C7943" w:rsidRDefault="00772863" w:rsidP="00B72DDA">
      <w:pPr>
        <w:rPr>
          <w:rFonts w:asciiTheme="minorHAnsi" w:hAnsiTheme="minorHAnsi" w:cstheme="minorHAnsi"/>
        </w:rPr>
      </w:pPr>
    </w:p>
    <w:tbl>
      <w:tblPr>
        <w:tblStyle w:val="TableGrid"/>
        <w:tblW w:w="5000" w:type="pct"/>
        <w:tblLook w:val="04A0" w:firstRow="1" w:lastRow="0" w:firstColumn="1" w:lastColumn="0" w:noHBand="0" w:noVBand="1"/>
      </w:tblPr>
      <w:tblGrid>
        <w:gridCol w:w="3059"/>
        <w:gridCol w:w="10871"/>
      </w:tblGrid>
      <w:tr w:rsidR="00772863" w:rsidRPr="003C7943" w14:paraId="6F1302CB" w14:textId="77777777" w:rsidTr="00692ECA">
        <w:tc>
          <w:tcPr>
            <w:tcW w:w="5000" w:type="pct"/>
            <w:gridSpan w:val="2"/>
          </w:tcPr>
          <w:p w14:paraId="18AE3AD0" w14:textId="27CD4970" w:rsidR="00772863" w:rsidRPr="003C7943" w:rsidRDefault="00772863" w:rsidP="001337F4">
            <w:pPr>
              <w:jc w:val="center"/>
              <w:rPr>
                <w:rFonts w:asciiTheme="minorHAnsi" w:hAnsiTheme="minorHAnsi" w:cstheme="minorHAnsi"/>
                <w:b/>
                <w:bCs/>
              </w:rPr>
            </w:pPr>
            <w:r w:rsidRPr="003C7943">
              <w:rPr>
                <w:rFonts w:asciiTheme="minorHAnsi" w:hAnsiTheme="minorHAnsi" w:cstheme="minorHAnsi"/>
                <w:b/>
                <w:bCs/>
              </w:rPr>
              <w:t>Sensitivity Ranges (~PR): Parameters</w:t>
            </w:r>
          </w:p>
        </w:tc>
      </w:tr>
      <w:tr w:rsidR="00772863" w:rsidRPr="003C7943" w14:paraId="7EC2E0B8" w14:textId="77777777" w:rsidTr="00692ECA">
        <w:tc>
          <w:tcPr>
            <w:tcW w:w="1098" w:type="pct"/>
          </w:tcPr>
          <w:p w14:paraId="475F1FA8" w14:textId="77777777" w:rsidR="00772863" w:rsidRPr="003C7943" w:rsidRDefault="00772863" w:rsidP="001337F4">
            <w:pPr>
              <w:rPr>
                <w:rFonts w:asciiTheme="minorHAnsi" w:hAnsiTheme="minorHAnsi" w:cstheme="minorHAnsi"/>
                <w:b/>
                <w:bCs/>
              </w:rPr>
            </w:pPr>
            <w:r w:rsidRPr="003C7943">
              <w:rPr>
                <w:rFonts w:asciiTheme="minorHAnsi" w:hAnsiTheme="minorHAnsi" w:cstheme="minorHAnsi"/>
                <w:b/>
                <w:bCs/>
              </w:rPr>
              <w:t xml:space="preserve">Parameter </w:t>
            </w:r>
          </w:p>
        </w:tc>
        <w:tc>
          <w:tcPr>
            <w:tcW w:w="3902" w:type="pct"/>
          </w:tcPr>
          <w:p w14:paraId="274E37E4" w14:textId="77777777" w:rsidR="00772863" w:rsidRPr="003C7943" w:rsidRDefault="00772863" w:rsidP="001337F4">
            <w:pPr>
              <w:rPr>
                <w:rFonts w:asciiTheme="minorHAnsi" w:hAnsiTheme="minorHAnsi" w:cstheme="minorHAnsi"/>
                <w:b/>
                <w:bCs/>
              </w:rPr>
            </w:pPr>
            <w:r w:rsidRPr="003C7943">
              <w:rPr>
                <w:rFonts w:asciiTheme="minorHAnsi" w:hAnsiTheme="minorHAnsi" w:cstheme="minorHAnsi"/>
                <w:b/>
                <w:bCs/>
              </w:rPr>
              <w:t>Ranges</w:t>
            </w:r>
          </w:p>
        </w:tc>
      </w:tr>
      <w:tr w:rsidR="00772863" w:rsidRPr="003C7943" w14:paraId="53309A28" w14:textId="77777777" w:rsidTr="00692ECA">
        <w:tc>
          <w:tcPr>
            <w:tcW w:w="1098" w:type="pct"/>
          </w:tcPr>
          <w:p w14:paraId="1533EA35" w14:textId="77777777" w:rsidR="00772863" w:rsidRPr="003C7943" w:rsidRDefault="00772863" w:rsidP="001337F4">
            <w:pPr>
              <w:rPr>
                <w:rFonts w:asciiTheme="minorHAnsi" w:hAnsiTheme="minorHAnsi" w:cstheme="minorHAnsi"/>
              </w:rPr>
            </w:pPr>
            <w:r w:rsidRPr="003C7943">
              <w:rPr>
                <w:rFonts w:asciiTheme="minorHAnsi" w:hAnsiTheme="minorHAnsi" w:cstheme="minorHAnsi"/>
              </w:rPr>
              <w:t>Raw consistency</w:t>
            </w:r>
          </w:p>
        </w:tc>
        <w:tc>
          <w:tcPr>
            <w:tcW w:w="3902" w:type="pct"/>
          </w:tcPr>
          <w:p w14:paraId="275B6D74" w14:textId="77777777" w:rsidR="00772863" w:rsidRPr="003C7943" w:rsidRDefault="00772863" w:rsidP="00772863">
            <w:pPr>
              <w:pStyle w:val="ListParagraph"/>
              <w:numPr>
                <w:ilvl w:val="0"/>
                <w:numId w:val="23"/>
              </w:numPr>
              <w:rPr>
                <w:rFonts w:asciiTheme="minorHAnsi" w:hAnsiTheme="minorHAnsi" w:cstheme="minorHAnsi"/>
              </w:rPr>
            </w:pPr>
            <w:r w:rsidRPr="003C7943">
              <w:rPr>
                <w:rFonts w:asciiTheme="minorHAnsi" w:hAnsiTheme="minorHAnsi" w:cstheme="minorHAnsi"/>
              </w:rPr>
              <w:t xml:space="preserve">Lower bound  0.75 </w:t>
            </w:r>
          </w:p>
          <w:p w14:paraId="7982CBE9" w14:textId="77777777" w:rsidR="00772863" w:rsidRPr="003C7943" w:rsidRDefault="00772863" w:rsidP="00772863">
            <w:pPr>
              <w:pStyle w:val="ListParagraph"/>
              <w:numPr>
                <w:ilvl w:val="0"/>
                <w:numId w:val="23"/>
              </w:numPr>
              <w:rPr>
                <w:rFonts w:asciiTheme="minorHAnsi" w:hAnsiTheme="minorHAnsi" w:cstheme="minorHAnsi"/>
              </w:rPr>
            </w:pPr>
            <w:r w:rsidRPr="003C7943">
              <w:rPr>
                <w:rFonts w:asciiTheme="minorHAnsi" w:hAnsiTheme="minorHAnsi" w:cstheme="minorHAnsi"/>
              </w:rPr>
              <w:t xml:space="preserve">Threshold  0.8 </w:t>
            </w:r>
          </w:p>
          <w:p w14:paraId="220FCCCD" w14:textId="29D5A281" w:rsidR="00772863" w:rsidRPr="003C7943" w:rsidRDefault="00772863" w:rsidP="00772863">
            <w:pPr>
              <w:pStyle w:val="ListParagraph"/>
              <w:numPr>
                <w:ilvl w:val="0"/>
                <w:numId w:val="23"/>
              </w:numPr>
              <w:rPr>
                <w:rFonts w:asciiTheme="minorHAnsi" w:hAnsiTheme="minorHAnsi" w:cstheme="minorHAnsi"/>
              </w:rPr>
            </w:pPr>
            <w:r w:rsidRPr="003C7943">
              <w:rPr>
                <w:rFonts w:asciiTheme="minorHAnsi" w:hAnsiTheme="minorHAnsi" w:cstheme="minorHAnsi"/>
              </w:rPr>
              <w:t>Upper bound  0.8</w:t>
            </w:r>
          </w:p>
        </w:tc>
      </w:tr>
      <w:tr w:rsidR="00772863" w:rsidRPr="003C7943" w14:paraId="53FCE440" w14:textId="77777777" w:rsidTr="00692ECA">
        <w:tc>
          <w:tcPr>
            <w:tcW w:w="1098" w:type="pct"/>
          </w:tcPr>
          <w:p w14:paraId="0A96C787" w14:textId="77777777" w:rsidR="00772863" w:rsidRPr="003C7943" w:rsidRDefault="00772863" w:rsidP="001337F4">
            <w:pPr>
              <w:rPr>
                <w:rFonts w:asciiTheme="minorHAnsi" w:hAnsiTheme="minorHAnsi" w:cstheme="minorHAnsi"/>
              </w:rPr>
            </w:pPr>
            <w:r w:rsidRPr="003C7943">
              <w:rPr>
                <w:rFonts w:asciiTheme="minorHAnsi" w:hAnsiTheme="minorHAnsi" w:cstheme="minorHAnsi"/>
              </w:rPr>
              <w:t>Frequency (n.cut)</w:t>
            </w:r>
          </w:p>
          <w:p w14:paraId="55713519" w14:textId="77777777" w:rsidR="00772863" w:rsidRPr="003C7943" w:rsidRDefault="00772863" w:rsidP="001337F4">
            <w:pPr>
              <w:rPr>
                <w:rFonts w:asciiTheme="minorHAnsi" w:hAnsiTheme="minorHAnsi" w:cstheme="minorHAnsi"/>
              </w:rPr>
            </w:pPr>
          </w:p>
        </w:tc>
        <w:tc>
          <w:tcPr>
            <w:tcW w:w="3902" w:type="pct"/>
          </w:tcPr>
          <w:p w14:paraId="730EDC9E" w14:textId="77777777" w:rsidR="00772863" w:rsidRPr="003C7943" w:rsidRDefault="00772863" w:rsidP="001337F4">
            <w:pPr>
              <w:pStyle w:val="ListParagraph"/>
              <w:numPr>
                <w:ilvl w:val="0"/>
                <w:numId w:val="24"/>
              </w:numPr>
              <w:rPr>
                <w:rFonts w:asciiTheme="minorHAnsi" w:hAnsiTheme="minorHAnsi" w:cstheme="minorHAnsi"/>
              </w:rPr>
            </w:pPr>
            <w:r w:rsidRPr="003C7943">
              <w:rPr>
                <w:rFonts w:asciiTheme="minorHAnsi" w:hAnsiTheme="minorHAnsi" w:cstheme="minorHAnsi"/>
              </w:rPr>
              <w:t xml:space="preserve">Lower bound  1 </w:t>
            </w:r>
          </w:p>
          <w:p w14:paraId="1C327FC1" w14:textId="77777777" w:rsidR="00772863" w:rsidRPr="003C7943" w:rsidRDefault="00772863" w:rsidP="001337F4">
            <w:pPr>
              <w:pStyle w:val="ListParagraph"/>
              <w:numPr>
                <w:ilvl w:val="0"/>
                <w:numId w:val="24"/>
              </w:numPr>
              <w:rPr>
                <w:rFonts w:asciiTheme="minorHAnsi" w:hAnsiTheme="minorHAnsi" w:cstheme="minorHAnsi"/>
              </w:rPr>
            </w:pPr>
            <w:r w:rsidRPr="003C7943">
              <w:rPr>
                <w:rFonts w:asciiTheme="minorHAnsi" w:hAnsiTheme="minorHAnsi" w:cstheme="minorHAnsi"/>
              </w:rPr>
              <w:t xml:space="preserve">Threshold  1 </w:t>
            </w:r>
          </w:p>
          <w:p w14:paraId="585BC762" w14:textId="2BF173D7" w:rsidR="00772863" w:rsidRPr="003C7943" w:rsidRDefault="00772863" w:rsidP="001337F4">
            <w:pPr>
              <w:pStyle w:val="ListParagraph"/>
              <w:numPr>
                <w:ilvl w:val="0"/>
                <w:numId w:val="24"/>
              </w:numPr>
              <w:rPr>
                <w:rFonts w:asciiTheme="minorHAnsi" w:hAnsiTheme="minorHAnsi" w:cstheme="minorHAnsi"/>
              </w:rPr>
            </w:pPr>
            <w:r w:rsidRPr="003C7943">
              <w:rPr>
                <w:rFonts w:asciiTheme="minorHAnsi" w:hAnsiTheme="minorHAnsi" w:cstheme="minorHAnsi"/>
              </w:rPr>
              <w:t>Upper bound  1</w:t>
            </w:r>
          </w:p>
        </w:tc>
      </w:tr>
    </w:tbl>
    <w:p w14:paraId="01AE3C6E" w14:textId="14510508" w:rsidR="00B02BD2" w:rsidRPr="003C7943" w:rsidRDefault="00B02BD2" w:rsidP="00BE1158">
      <w:pPr>
        <w:rPr>
          <w:rFonts w:asciiTheme="minorHAnsi" w:hAnsiTheme="minorHAnsi" w:cstheme="minorHAnsi"/>
        </w:rPr>
      </w:pPr>
    </w:p>
    <w:p w14:paraId="23FEAA7B" w14:textId="1EF56918" w:rsidR="00B50956" w:rsidRPr="003C7943" w:rsidRDefault="00B50956" w:rsidP="007C2AA2">
      <w:pPr>
        <w:pStyle w:val="Heading3"/>
      </w:pPr>
      <w:bookmarkStart w:id="39" w:name="_Toc165615821"/>
      <w:r w:rsidRPr="003C7943">
        <w:lastRenderedPageBreak/>
        <w:t>5.6 Fit-oriented robustness, ~PR</w:t>
      </w:r>
      <w:bookmarkEnd w:id="39"/>
      <w:r w:rsidRPr="003C7943">
        <w:t xml:space="preserve"> </w:t>
      </w:r>
    </w:p>
    <w:p w14:paraId="7BDEF936" w14:textId="0FDE05D6" w:rsidR="00B50956" w:rsidRPr="003C7943" w:rsidRDefault="00B50956" w:rsidP="00B50956">
      <w:pPr>
        <w:rPr>
          <w:rFonts w:asciiTheme="minorHAnsi" w:hAnsiTheme="minorHAnsi" w:cstheme="minorHAnsi"/>
        </w:rPr>
      </w:pPr>
      <w:r w:rsidRPr="003C7943">
        <w:rPr>
          <w:rFonts w:asciiTheme="minorHAnsi" w:hAnsiTheme="minorHAnsi" w:cstheme="minorHAnsi"/>
        </w:rPr>
        <w:t>Four alternative test solutions</w:t>
      </w:r>
      <w:r w:rsidR="00C82EE2">
        <w:rPr>
          <w:rFonts w:asciiTheme="minorHAnsi" w:hAnsiTheme="minorHAnsi" w:cstheme="minorHAnsi"/>
        </w:rPr>
        <w:t xml:space="preserve"> informed by the above</w:t>
      </w:r>
      <w:r w:rsidRPr="003C7943">
        <w:rPr>
          <w:rFonts w:asciiTheme="minorHAnsi" w:hAnsiTheme="minorHAnsi" w:cstheme="minorHAnsi"/>
        </w:rPr>
        <w:t>:</w:t>
      </w:r>
    </w:p>
    <w:p w14:paraId="340B863A" w14:textId="3C5FA558" w:rsidR="00B50956" w:rsidRPr="003C7943" w:rsidRDefault="00B50956" w:rsidP="00B50956">
      <w:pPr>
        <w:pStyle w:val="ListParagraph"/>
        <w:numPr>
          <w:ilvl w:val="0"/>
          <w:numId w:val="16"/>
        </w:numPr>
        <w:rPr>
          <w:rFonts w:asciiTheme="minorHAnsi" w:hAnsiTheme="minorHAnsi" w:cstheme="minorHAnsi"/>
        </w:rPr>
      </w:pPr>
      <w:r w:rsidRPr="003C7943">
        <w:rPr>
          <w:rFonts w:asciiTheme="minorHAnsi" w:hAnsiTheme="minorHAnsi" w:cstheme="minorHAnsi"/>
        </w:rPr>
        <w:t>TS1: altered the incl.cut consistency to 0.</w:t>
      </w:r>
      <w:r w:rsidR="00224460" w:rsidRPr="003C7943">
        <w:rPr>
          <w:rFonts w:asciiTheme="minorHAnsi" w:hAnsiTheme="minorHAnsi" w:cstheme="minorHAnsi"/>
        </w:rPr>
        <w:t>7</w:t>
      </w:r>
      <w:r w:rsidRPr="003C7943">
        <w:rPr>
          <w:rFonts w:asciiTheme="minorHAnsi" w:hAnsiTheme="minorHAnsi" w:cstheme="minorHAnsi"/>
        </w:rPr>
        <w:t>5</w:t>
      </w:r>
    </w:p>
    <w:p w14:paraId="4A57438C" w14:textId="6C3A72E6" w:rsidR="00B50956" w:rsidRPr="003C7943" w:rsidRDefault="00B50956" w:rsidP="00B50956">
      <w:pPr>
        <w:pStyle w:val="ListParagraph"/>
        <w:numPr>
          <w:ilvl w:val="0"/>
          <w:numId w:val="16"/>
        </w:numPr>
        <w:rPr>
          <w:rFonts w:asciiTheme="minorHAnsi" w:hAnsiTheme="minorHAnsi" w:cstheme="minorHAnsi"/>
        </w:rPr>
      </w:pPr>
      <w:r w:rsidRPr="003C7943">
        <w:rPr>
          <w:rFonts w:asciiTheme="minorHAnsi" w:hAnsiTheme="minorHAnsi" w:cstheme="minorHAnsi"/>
        </w:rPr>
        <w:t>TS2: altered the incl.cut consistency to 0.</w:t>
      </w:r>
      <w:r w:rsidR="00224460" w:rsidRPr="003C7943">
        <w:rPr>
          <w:rFonts w:asciiTheme="minorHAnsi" w:hAnsiTheme="minorHAnsi" w:cstheme="minorHAnsi"/>
        </w:rPr>
        <w:t>8</w:t>
      </w:r>
      <w:r w:rsidRPr="003C7943">
        <w:rPr>
          <w:rFonts w:asciiTheme="minorHAnsi" w:hAnsiTheme="minorHAnsi" w:cstheme="minorHAnsi"/>
        </w:rPr>
        <w:t>5</w:t>
      </w:r>
    </w:p>
    <w:p w14:paraId="3929316B" w14:textId="6F014E3F" w:rsidR="00B50956" w:rsidRPr="003C7943" w:rsidRDefault="00B50956" w:rsidP="00B50956">
      <w:pPr>
        <w:pStyle w:val="ListParagraph"/>
        <w:numPr>
          <w:ilvl w:val="0"/>
          <w:numId w:val="16"/>
        </w:numPr>
        <w:rPr>
          <w:rFonts w:asciiTheme="minorHAnsi" w:hAnsiTheme="minorHAnsi" w:cstheme="minorHAnsi"/>
        </w:rPr>
      </w:pPr>
      <w:r w:rsidRPr="003C7943">
        <w:rPr>
          <w:rFonts w:asciiTheme="minorHAnsi" w:hAnsiTheme="minorHAnsi" w:cstheme="minorHAnsi"/>
        </w:rPr>
        <w:t>TS3: calibrate crossover of PR to 98</w:t>
      </w:r>
    </w:p>
    <w:p w14:paraId="7C59A13F" w14:textId="11B57E69" w:rsidR="00B50956" w:rsidRPr="003C7943" w:rsidRDefault="00B50956" w:rsidP="00B50956">
      <w:pPr>
        <w:pStyle w:val="ListParagraph"/>
        <w:numPr>
          <w:ilvl w:val="0"/>
          <w:numId w:val="16"/>
        </w:numPr>
        <w:rPr>
          <w:rFonts w:asciiTheme="minorHAnsi" w:hAnsiTheme="minorHAnsi" w:cstheme="minorHAnsi"/>
        </w:rPr>
      </w:pPr>
      <w:r w:rsidRPr="003C7943">
        <w:rPr>
          <w:rFonts w:asciiTheme="minorHAnsi" w:hAnsiTheme="minorHAnsi" w:cstheme="minorHAnsi"/>
        </w:rPr>
        <w:t>TS4: calibrate crossover of PR to 115</w:t>
      </w:r>
    </w:p>
    <w:p w14:paraId="5935057F" w14:textId="77777777" w:rsidR="009D7208" w:rsidRPr="003C7943" w:rsidRDefault="009D7208" w:rsidP="009D7208">
      <w:pPr>
        <w:rPr>
          <w:rFonts w:asciiTheme="minorHAnsi" w:hAnsiTheme="minorHAnsi" w:cstheme="minorHAnsi"/>
        </w:rPr>
      </w:pPr>
    </w:p>
    <w:p w14:paraId="3A7772F4" w14:textId="596CFEC0" w:rsidR="004C6811" w:rsidRPr="003C7943" w:rsidRDefault="009D7208" w:rsidP="004C6811">
      <w:pPr>
        <w:rPr>
          <w:rFonts w:asciiTheme="minorHAnsi" w:hAnsiTheme="minorHAnsi" w:cstheme="minorHAnsi"/>
          <w:b/>
          <w:bCs/>
        </w:rPr>
      </w:pPr>
      <w:r w:rsidRPr="003C7943">
        <w:rPr>
          <w:rFonts w:asciiTheme="minorHAnsi" w:hAnsiTheme="minorHAnsi" w:cstheme="minorHAnsi"/>
          <w:b/>
          <w:bCs/>
        </w:rPr>
        <w:t>Test solution 1 (TS1):</w:t>
      </w:r>
    </w:p>
    <w:p w14:paraId="1381CCC4" w14:textId="77777777" w:rsidR="004C6811" w:rsidRPr="00692ECA" w:rsidRDefault="004C6811" w:rsidP="004C6811">
      <w:pPr>
        <w:rPr>
          <w:rStyle w:val="IntenseReference"/>
        </w:rPr>
      </w:pPr>
      <w:r w:rsidRPr="00692ECA">
        <w:rPr>
          <w:rStyle w:val="IntenseReference"/>
        </w:rPr>
        <w:t xml:space="preserve">M1:    ~IN*~WS*EC + WS*~TR*~MV + (~WS*~MV*EC) -&gt; ~PR </w:t>
      </w:r>
    </w:p>
    <w:p w14:paraId="759931AC" w14:textId="77777777" w:rsidR="004C6811" w:rsidRPr="00692ECA" w:rsidRDefault="004C6811" w:rsidP="004C6811">
      <w:pPr>
        <w:rPr>
          <w:rStyle w:val="IntenseReference"/>
        </w:rPr>
      </w:pPr>
      <w:r w:rsidRPr="00692ECA">
        <w:rPr>
          <w:rStyle w:val="IntenseReference"/>
        </w:rPr>
        <w:t xml:space="preserve">M2:    ~IN*~WS*EC + WS*~TR*~MV + (~TR*~MV*EC) -&gt; ~PR </w:t>
      </w:r>
    </w:p>
    <w:p w14:paraId="111395B7" w14:textId="77777777" w:rsidR="004C6811" w:rsidRPr="00692ECA" w:rsidRDefault="004C6811" w:rsidP="004C6811">
      <w:pPr>
        <w:rPr>
          <w:rStyle w:val="IntenseReference"/>
        </w:rPr>
      </w:pPr>
      <w:r w:rsidRPr="00692ECA">
        <w:rPr>
          <w:rStyle w:val="IntenseReference"/>
        </w:rPr>
        <w:t xml:space="preserve">                                    ------------------- </w:t>
      </w:r>
    </w:p>
    <w:p w14:paraId="37633545" w14:textId="77777777" w:rsidR="004C6811" w:rsidRPr="00692ECA" w:rsidRDefault="004C6811" w:rsidP="004C6811">
      <w:pPr>
        <w:rPr>
          <w:rStyle w:val="IntenseReference"/>
        </w:rPr>
      </w:pPr>
      <w:r w:rsidRPr="00692ECA">
        <w:rPr>
          <w:rStyle w:val="IntenseReference"/>
        </w:rPr>
        <w:t xml:space="preserve">               inclS   PRI   covS   covU   (M1)   (M2)   cases </w:t>
      </w:r>
    </w:p>
    <w:p w14:paraId="73FF5CD9" w14:textId="77777777" w:rsidR="004C6811" w:rsidRPr="00692ECA" w:rsidRDefault="004C6811" w:rsidP="004C6811">
      <w:pPr>
        <w:rPr>
          <w:rStyle w:val="IntenseReference"/>
        </w:rPr>
      </w:pPr>
      <w:r w:rsidRPr="00692ECA">
        <w:rPr>
          <w:rStyle w:val="IntenseReference"/>
        </w:rPr>
        <w:t xml:space="preserve">------------------------------------------------------------------------------------------------------ </w:t>
      </w:r>
    </w:p>
    <w:p w14:paraId="2699E74C" w14:textId="77777777" w:rsidR="004C6811" w:rsidRPr="00692ECA" w:rsidRDefault="004C6811" w:rsidP="004C6811">
      <w:pPr>
        <w:rPr>
          <w:rStyle w:val="IntenseReference"/>
        </w:rPr>
      </w:pPr>
      <w:r w:rsidRPr="00692ECA">
        <w:rPr>
          <w:rStyle w:val="IntenseReference"/>
        </w:rPr>
        <w:t xml:space="preserve">1  ~IN*~WS*EC  0.929  0.889  0.546  0.022  0.022  0.245  AUT,BEL,ITA; FRA; DNK,FIN,NLD,NOR,SWE,CHE </w:t>
      </w:r>
    </w:p>
    <w:p w14:paraId="794B08D3" w14:textId="77777777" w:rsidR="004C6811" w:rsidRPr="00692ECA" w:rsidRDefault="004C6811" w:rsidP="004C6811">
      <w:pPr>
        <w:rPr>
          <w:rStyle w:val="IntenseReference"/>
        </w:rPr>
      </w:pPr>
      <w:r w:rsidRPr="00692ECA">
        <w:rPr>
          <w:rStyle w:val="IntenseReference"/>
        </w:rPr>
        <w:t xml:space="preserve">2  WS*~TR*~MV  0.832  0.677  0.233  0.047  0.047  0.047  IRE,JPN </w:t>
      </w:r>
    </w:p>
    <w:p w14:paraId="4E9E8C06" w14:textId="77777777" w:rsidR="004C6811" w:rsidRPr="00692ECA" w:rsidRDefault="004C6811" w:rsidP="004C6811">
      <w:pPr>
        <w:rPr>
          <w:rStyle w:val="IntenseReference"/>
        </w:rPr>
      </w:pPr>
      <w:r w:rsidRPr="00692ECA">
        <w:rPr>
          <w:rStyle w:val="IntenseReference"/>
        </w:rPr>
        <w:t xml:space="preserve">------------------------------------------------------------------------------------------------------ </w:t>
      </w:r>
    </w:p>
    <w:p w14:paraId="336EA84F" w14:textId="77777777" w:rsidR="004C6811" w:rsidRPr="00692ECA" w:rsidRDefault="004C6811" w:rsidP="004C6811">
      <w:pPr>
        <w:rPr>
          <w:rStyle w:val="IntenseReference"/>
        </w:rPr>
      </w:pPr>
      <w:r w:rsidRPr="00692ECA">
        <w:rPr>
          <w:rStyle w:val="IntenseReference"/>
        </w:rPr>
        <w:t xml:space="preserve">3  ~WS*~MV*EC  0.915  0.869  0.679  0.021  0.115         AUT,BEL,ITA; DNK,FIN,NLD,NOR,SWE,CHE; DEU,GRC </w:t>
      </w:r>
    </w:p>
    <w:p w14:paraId="373BA848" w14:textId="77777777" w:rsidR="004C6811" w:rsidRPr="00692ECA" w:rsidRDefault="004C6811" w:rsidP="004C6811">
      <w:pPr>
        <w:rPr>
          <w:rStyle w:val="IntenseReference"/>
        </w:rPr>
      </w:pPr>
      <w:r w:rsidRPr="00692ECA">
        <w:rPr>
          <w:rStyle w:val="IntenseReference"/>
        </w:rPr>
        <w:t xml:space="preserve">4  ~TR*~MV*EC  0.872  0.744  0.440  0.006         0.099  AUT,BEL,ITA; DEU,GRC </w:t>
      </w:r>
    </w:p>
    <w:p w14:paraId="06B393DF" w14:textId="77777777" w:rsidR="004C6811" w:rsidRPr="00692ECA" w:rsidRDefault="004C6811" w:rsidP="004C6811">
      <w:pPr>
        <w:rPr>
          <w:rStyle w:val="IntenseReference"/>
        </w:rPr>
      </w:pPr>
      <w:r w:rsidRPr="00692ECA">
        <w:rPr>
          <w:rStyle w:val="IntenseReference"/>
        </w:rPr>
        <w:t xml:space="preserve">------------------------------------------------------------------------------------------------------ </w:t>
      </w:r>
    </w:p>
    <w:p w14:paraId="323C90F4" w14:textId="77777777" w:rsidR="004C6811" w:rsidRPr="00692ECA" w:rsidRDefault="004C6811" w:rsidP="004C6811">
      <w:pPr>
        <w:rPr>
          <w:rStyle w:val="IntenseReference"/>
        </w:rPr>
      </w:pPr>
      <w:r w:rsidRPr="00692ECA">
        <w:rPr>
          <w:rStyle w:val="IntenseReference"/>
        </w:rPr>
        <w:t xml:space="preserve">           M1  0.905  0.860  0.748 </w:t>
      </w:r>
    </w:p>
    <w:p w14:paraId="5891AA4B" w14:textId="77777777" w:rsidR="004C6811" w:rsidRPr="00692ECA" w:rsidRDefault="004C6811" w:rsidP="004C6811">
      <w:pPr>
        <w:rPr>
          <w:rStyle w:val="IntenseReference"/>
        </w:rPr>
      </w:pPr>
      <w:r w:rsidRPr="00692ECA">
        <w:rPr>
          <w:rStyle w:val="IntenseReference"/>
        </w:rPr>
        <w:t xml:space="preserve">           M2  0.902  0.853  0.732 </w:t>
      </w:r>
    </w:p>
    <w:p w14:paraId="673EEE4A" w14:textId="77777777" w:rsidR="004C6811" w:rsidRPr="003C7943" w:rsidRDefault="004C6811" w:rsidP="004C6811">
      <w:pPr>
        <w:rPr>
          <w:rFonts w:asciiTheme="minorHAnsi" w:hAnsiTheme="minorHAnsi" w:cstheme="minorHAnsi"/>
        </w:rPr>
      </w:pPr>
    </w:p>
    <w:p w14:paraId="188C5E11" w14:textId="02C2498A" w:rsidR="004C6811" w:rsidRPr="003C7943" w:rsidRDefault="00381617" w:rsidP="004C6811">
      <w:pPr>
        <w:rPr>
          <w:rFonts w:asciiTheme="minorHAnsi" w:hAnsiTheme="minorHAnsi" w:cstheme="minorHAnsi"/>
          <w:b/>
          <w:bCs/>
        </w:rPr>
      </w:pPr>
      <w:r w:rsidRPr="003C7943">
        <w:rPr>
          <w:rFonts w:asciiTheme="minorHAnsi" w:hAnsiTheme="minorHAnsi" w:cstheme="minorHAnsi"/>
          <w:b/>
          <w:bCs/>
        </w:rPr>
        <w:t>Test solution 2 (TS2):</w:t>
      </w:r>
    </w:p>
    <w:p w14:paraId="5C01784F" w14:textId="77777777" w:rsidR="004C6811" w:rsidRPr="00692ECA" w:rsidRDefault="004C6811" w:rsidP="004C6811">
      <w:pPr>
        <w:rPr>
          <w:rStyle w:val="IntenseReference"/>
        </w:rPr>
      </w:pPr>
      <w:r w:rsidRPr="00692ECA">
        <w:rPr>
          <w:rStyle w:val="IntenseReference"/>
        </w:rPr>
        <w:t xml:space="preserve">                   inclS   PRI   covS   covU   cases </w:t>
      </w:r>
    </w:p>
    <w:p w14:paraId="3F714923" w14:textId="77777777" w:rsidR="004C6811" w:rsidRPr="00692ECA" w:rsidRDefault="004C6811" w:rsidP="004C6811">
      <w:pPr>
        <w:rPr>
          <w:rStyle w:val="IntenseReference"/>
        </w:rPr>
      </w:pPr>
      <w:r w:rsidRPr="00692ECA">
        <w:rPr>
          <w:rStyle w:val="IntenseReference"/>
        </w:rPr>
        <w:t xml:space="preserve">----------------------------------------------------------------------------------- </w:t>
      </w:r>
    </w:p>
    <w:p w14:paraId="780FA6C4" w14:textId="77777777" w:rsidR="004C6811" w:rsidRPr="00692ECA" w:rsidRDefault="004C6811" w:rsidP="004C6811">
      <w:pPr>
        <w:rPr>
          <w:rStyle w:val="IntenseReference"/>
        </w:rPr>
      </w:pPr>
      <w:r w:rsidRPr="00692ECA">
        <w:rPr>
          <w:rStyle w:val="IntenseReference"/>
        </w:rPr>
        <w:t xml:space="preserve">1  ~IN*~WS*~MV*EC  0.927  0.885  0.524    -    AUT,BEL,ITA; DNK,FIN,NLD,NOR,SWE,CHE </w:t>
      </w:r>
    </w:p>
    <w:p w14:paraId="0B7DB25B" w14:textId="77777777" w:rsidR="004C6811" w:rsidRPr="00692ECA" w:rsidRDefault="004C6811" w:rsidP="004C6811">
      <w:pPr>
        <w:rPr>
          <w:rStyle w:val="IntenseReference"/>
        </w:rPr>
      </w:pPr>
      <w:r w:rsidRPr="00692ECA">
        <w:rPr>
          <w:rStyle w:val="IntenseReference"/>
        </w:rPr>
        <w:t xml:space="preserve">----------------------------------------------------------------------------------- </w:t>
      </w:r>
    </w:p>
    <w:p w14:paraId="702FF7FD" w14:textId="77777777" w:rsidR="004C6811" w:rsidRPr="00692ECA" w:rsidRDefault="004C6811" w:rsidP="004C6811">
      <w:pPr>
        <w:rPr>
          <w:rStyle w:val="IntenseReference"/>
        </w:rPr>
      </w:pPr>
      <w:r w:rsidRPr="00692ECA">
        <w:rPr>
          <w:rStyle w:val="IntenseReference"/>
        </w:rPr>
        <w:t xml:space="preserve">               M1  0.927  0.885  0.524 </w:t>
      </w:r>
    </w:p>
    <w:p w14:paraId="7B49A82E" w14:textId="77777777" w:rsidR="004C6811" w:rsidRPr="003C7943" w:rsidRDefault="004C6811" w:rsidP="004C6811">
      <w:pPr>
        <w:rPr>
          <w:rFonts w:asciiTheme="minorHAnsi" w:hAnsiTheme="minorHAnsi" w:cstheme="minorHAnsi"/>
        </w:rPr>
      </w:pPr>
    </w:p>
    <w:p w14:paraId="0E932734" w14:textId="7A4D1AE0" w:rsidR="00381617" w:rsidRPr="003C7943" w:rsidRDefault="00381617" w:rsidP="00381617">
      <w:pPr>
        <w:rPr>
          <w:rFonts w:asciiTheme="minorHAnsi" w:hAnsiTheme="minorHAnsi" w:cstheme="minorHAnsi"/>
          <w:b/>
          <w:bCs/>
        </w:rPr>
      </w:pPr>
      <w:r w:rsidRPr="003C7943">
        <w:rPr>
          <w:rFonts w:asciiTheme="minorHAnsi" w:hAnsiTheme="minorHAnsi" w:cstheme="minorHAnsi"/>
          <w:b/>
          <w:bCs/>
        </w:rPr>
        <w:t>Test solution 3 (TS3):</w:t>
      </w:r>
    </w:p>
    <w:p w14:paraId="345ACB87" w14:textId="77777777" w:rsidR="004C6811" w:rsidRPr="00692ECA" w:rsidRDefault="004C6811" w:rsidP="004C6811">
      <w:pPr>
        <w:rPr>
          <w:rStyle w:val="IntenseReference"/>
        </w:rPr>
      </w:pPr>
      <w:r w:rsidRPr="00692ECA">
        <w:rPr>
          <w:rStyle w:val="IntenseReference"/>
        </w:rPr>
        <w:t xml:space="preserve">               inclS   PRI   covS   covU   cases </w:t>
      </w:r>
    </w:p>
    <w:p w14:paraId="1A3ED828" w14:textId="77777777" w:rsidR="004C6811" w:rsidRPr="00692ECA" w:rsidRDefault="004C6811" w:rsidP="004C6811">
      <w:pPr>
        <w:rPr>
          <w:rStyle w:val="IntenseReference"/>
        </w:rPr>
      </w:pPr>
      <w:r w:rsidRPr="00692ECA">
        <w:rPr>
          <w:rStyle w:val="IntenseReference"/>
        </w:rPr>
        <w:t xml:space="preserve">---------------------------------------------------------------------------------------- </w:t>
      </w:r>
    </w:p>
    <w:p w14:paraId="77F72F66" w14:textId="77777777" w:rsidR="004C6811" w:rsidRPr="00692ECA" w:rsidRDefault="004C6811" w:rsidP="004C6811">
      <w:pPr>
        <w:rPr>
          <w:rStyle w:val="IntenseReference"/>
        </w:rPr>
      </w:pPr>
      <w:r w:rsidRPr="00692ECA">
        <w:rPr>
          <w:rStyle w:val="IntenseReference"/>
        </w:rPr>
        <w:t xml:space="preserve">1  ~WS*~MV*EC  0.888  0.829  0.677  0.487  AUT,BEL,ITA; DNK,FIN,NLD,NOR,SWE,CHE; DEU,GRC </w:t>
      </w:r>
    </w:p>
    <w:p w14:paraId="60E25716" w14:textId="77777777" w:rsidR="004C6811" w:rsidRPr="00692ECA" w:rsidRDefault="004C6811" w:rsidP="004C6811">
      <w:pPr>
        <w:rPr>
          <w:rStyle w:val="IntenseReference"/>
        </w:rPr>
      </w:pPr>
      <w:r w:rsidRPr="00692ECA">
        <w:rPr>
          <w:rStyle w:val="IntenseReference"/>
        </w:rPr>
        <w:t xml:space="preserve">2  WS*~TR*~MV  0.829  0.701  0.239  0.049  IRE,JPN </w:t>
      </w:r>
    </w:p>
    <w:p w14:paraId="6633CAB8" w14:textId="77777777" w:rsidR="004C6811" w:rsidRPr="00692ECA" w:rsidRDefault="004C6811" w:rsidP="004C6811">
      <w:pPr>
        <w:rPr>
          <w:rStyle w:val="IntenseReference"/>
        </w:rPr>
      </w:pPr>
      <w:r w:rsidRPr="00692ECA">
        <w:rPr>
          <w:rStyle w:val="IntenseReference"/>
        </w:rPr>
        <w:t xml:space="preserve">---------------------------------------------------------------------------------------- </w:t>
      </w:r>
    </w:p>
    <w:p w14:paraId="6BF4EBFA" w14:textId="77777777" w:rsidR="004C6811" w:rsidRPr="00692ECA" w:rsidRDefault="004C6811" w:rsidP="004C6811">
      <w:pPr>
        <w:rPr>
          <w:rStyle w:val="IntenseReference"/>
        </w:rPr>
      </w:pPr>
      <w:r w:rsidRPr="00692ECA">
        <w:rPr>
          <w:rStyle w:val="IntenseReference"/>
        </w:rPr>
        <w:t xml:space="preserve">           M1  0.878  0.822  0.726 </w:t>
      </w:r>
    </w:p>
    <w:p w14:paraId="2E0DCEAE" w14:textId="77777777" w:rsidR="004C6811" w:rsidRPr="003C7943" w:rsidRDefault="004C6811" w:rsidP="004C6811">
      <w:pPr>
        <w:rPr>
          <w:rFonts w:asciiTheme="minorHAnsi" w:hAnsiTheme="minorHAnsi" w:cstheme="minorHAnsi"/>
        </w:rPr>
      </w:pPr>
    </w:p>
    <w:p w14:paraId="226E2B53" w14:textId="52CB51DA" w:rsidR="00381617" w:rsidRPr="003C7943" w:rsidRDefault="00381617" w:rsidP="00381617">
      <w:pPr>
        <w:rPr>
          <w:rFonts w:asciiTheme="minorHAnsi" w:hAnsiTheme="minorHAnsi" w:cstheme="minorHAnsi"/>
          <w:b/>
          <w:bCs/>
        </w:rPr>
      </w:pPr>
      <w:r w:rsidRPr="003C7943">
        <w:rPr>
          <w:rFonts w:asciiTheme="minorHAnsi" w:hAnsiTheme="minorHAnsi" w:cstheme="minorHAnsi"/>
          <w:b/>
          <w:bCs/>
        </w:rPr>
        <w:t>Test solution 4 (TS4):</w:t>
      </w:r>
    </w:p>
    <w:p w14:paraId="40079E86" w14:textId="77777777" w:rsidR="004C6811" w:rsidRPr="00692ECA" w:rsidRDefault="004C6811" w:rsidP="004C6811">
      <w:pPr>
        <w:rPr>
          <w:rStyle w:val="IntenseReference"/>
        </w:rPr>
      </w:pPr>
      <w:r w:rsidRPr="00692ECA">
        <w:rPr>
          <w:rStyle w:val="IntenseReference"/>
        </w:rPr>
        <w:t xml:space="preserve">M1:    ~IN*~WS*EC + WS*~TR*~MV + (~WS*~MV*EC) -&gt; ~PR </w:t>
      </w:r>
    </w:p>
    <w:p w14:paraId="7F595185" w14:textId="77777777" w:rsidR="004C6811" w:rsidRPr="00692ECA" w:rsidRDefault="004C6811" w:rsidP="004C6811">
      <w:pPr>
        <w:rPr>
          <w:rStyle w:val="IntenseReference"/>
        </w:rPr>
      </w:pPr>
      <w:r w:rsidRPr="00692ECA">
        <w:rPr>
          <w:rStyle w:val="IntenseReference"/>
        </w:rPr>
        <w:t xml:space="preserve">M2:    ~IN*~WS*EC + WS*~TR*~MV + (~TR*~MV*EC) -&gt; ~PR </w:t>
      </w:r>
    </w:p>
    <w:p w14:paraId="2099492A" w14:textId="77777777" w:rsidR="004C6811" w:rsidRPr="00692ECA" w:rsidRDefault="004C6811" w:rsidP="004C6811">
      <w:pPr>
        <w:rPr>
          <w:rStyle w:val="IntenseReference"/>
        </w:rPr>
      </w:pPr>
      <w:r w:rsidRPr="00692ECA">
        <w:rPr>
          <w:rStyle w:val="IntenseReference"/>
        </w:rPr>
        <w:t xml:space="preserve">                                    ------------------- </w:t>
      </w:r>
    </w:p>
    <w:p w14:paraId="33988ED3" w14:textId="77777777" w:rsidR="004C6811" w:rsidRPr="00692ECA" w:rsidRDefault="004C6811" w:rsidP="004C6811">
      <w:pPr>
        <w:rPr>
          <w:rStyle w:val="IntenseReference"/>
        </w:rPr>
      </w:pPr>
      <w:r w:rsidRPr="00692ECA">
        <w:rPr>
          <w:rStyle w:val="IntenseReference"/>
        </w:rPr>
        <w:t xml:space="preserve">               inclS   PRI   covS   covU   (M1)   (M2)   cases </w:t>
      </w:r>
    </w:p>
    <w:p w14:paraId="7EAC01D3" w14:textId="77777777" w:rsidR="004C6811" w:rsidRPr="00692ECA" w:rsidRDefault="004C6811" w:rsidP="004C6811">
      <w:pPr>
        <w:rPr>
          <w:rStyle w:val="IntenseReference"/>
        </w:rPr>
      </w:pPr>
      <w:r w:rsidRPr="00692ECA">
        <w:rPr>
          <w:rStyle w:val="IntenseReference"/>
        </w:rPr>
        <w:t xml:space="preserve">------------------------------------------------------------------------------------------------------ </w:t>
      </w:r>
    </w:p>
    <w:p w14:paraId="27CEFF4E" w14:textId="77777777" w:rsidR="004C6811" w:rsidRPr="00692ECA" w:rsidRDefault="004C6811" w:rsidP="004C6811">
      <w:pPr>
        <w:rPr>
          <w:rStyle w:val="IntenseReference"/>
        </w:rPr>
      </w:pPr>
      <w:r w:rsidRPr="00692ECA">
        <w:rPr>
          <w:rStyle w:val="IntenseReference"/>
        </w:rPr>
        <w:t xml:space="preserve">1  ~IN*~WS*EC  0.934  0.913  0.486  0.019  0.019  0.217  AUT,BEL,ITA; FRA; DNK,FIN,NLD,NOR,SWE,CHE </w:t>
      </w:r>
    </w:p>
    <w:p w14:paraId="4B250C5B" w14:textId="77777777" w:rsidR="004C6811" w:rsidRPr="00692ECA" w:rsidRDefault="004C6811" w:rsidP="004C6811">
      <w:pPr>
        <w:rPr>
          <w:rStyle w:val="IntenseReference"/>
        </w:rPr>
      </w:pPr>
      <w:r w:rsidRPr="00692ECA">
        <w:rPr>
          <w:rStyle w:val="IntenseReference"/>
        </w:rPr>
        <w:t xml:space="preserve">2  WS*~TR*~MV  0.841  0.743  0.209  0.042  0.042  0.042  IRE,JPN </w:t>
      </w:r>
    </w:p>
    <w:p w14:paraId="6757E1AA" w14:textId="77777777" w:rsidR="004C6811" w:rsidRPr="00692ECA" w:rsidRDefault="004C6811" w:rsidP="004C6811">
      <w:pPr>
        <w:rPr>
          <w:rStyle w:val="IntenseReference"/>
        </w:rPr>
      </w:pPr>
      <w:r w:rsidRPr="00692ECA">
        <w:rPr>
          <w:rStyle w:val="IntenseReference"/>
        </w:rPr>
        <w:t xml:space="preserve">------------------------------------------------------------------------------------------------------ </w:t>
      </w:r>
    </w:p>
    <w:p w14:paraId="31791219" w14:textId="77777777" w:rsidR="004C6811" w:rsidRPr="00692ECA" w:rsidRDefault="004C6811" w:rsidP="004C6811">
      <w:pPr>
        <w:rPr>
          <w:rStyle w:val="IntenseReference"/>
        </w:rPr>
      </w:pPr>
      <w:r w:rsidRPr="00692ECA">
        <w:rPr>
          <w:rStyle w:val="IntenseReference"/>
        </w:rPr>
        <w:t xml:space="preserve">3  ~WS*~MV*EC  0.930  0.907  0.611  0.019  0.109         AUT,BEL,ITA; DNK,FIN,NLD,NOR,SWE,CHE; DEU,GRC </w:t>
      </w:r>
    </w:p>
    <w:p w14:paraId="0CB80CAC" w14:textId="77777777" w:rsidR="004C6811" w:rsidRPr="00692ECA" w:rsidRDefault="004C6811" w:rsidP="004C6811">
      <w:pPr>
        <w:rPr>
          <w:rStyle w:val="IntenseReference"/>
        </w:rPr>
      </w:pPr>
      <w:r w:rsidRPr="00692ECA">
        <w:rPr>
          <w:rStyle w:val="IntenseReference"/>
        </w:rPr>
        <w:t xml:space="preserve">4  ~TR*~MV*EC  0.897  0.838  0.401  0.007         0.097  AUT,BEL,ITA; DEU,GRC </w:t>
      </w:r>
    </w:p>
    <w:p w14:paraId="0BCACFD2" w14:textId="77777777" w:rsidR="004C6811" w:rsidRPr="00692ECA" w:rsidRDefault="004C6811" w:rsidP="004C6811">
      <w:pPr>
        <w:rPr>
          <w:rStyle w:val="IntenseReference"/>
        </w:rPr>
      </w:pPr>
      <w:r w:rsidRPr="00692ECA">
        <w:rPr>
          <w:rStyle w:val="IntenseReference"/>
        </w:rPr>
        <w:t xml:space="preserve">------------------------------------------------------------------------------------------------------ </w:t>
      </w:r>
    </w:p>
    <w:p w14:paraId="7E935AA4" w14:textId="77777777" w:rsidR="004C6811" w:rsidRPr="00692ECA" w:rsidRDefault="004C6811" w:rsidP="004C6811">
      <w:pPr>
        <w:rPr>
          <w:rStyle w:val="IntenseReference"/>
        </w:rPr>
      </w:pPr>
      <w:r w:rsidRPr="00692ECA">
        <w:rPr>
          <w:rStyle w:val="IntenseReference"/>
        </w:rPr>
        <w:t xml:space="preserve">           M1  0.919  0.895  0.672 </w:t>
      </w:r>
    </w:p>
    <w:p w14:paraId="76093DFC" w14:textId="77777777" w:rsidR="004C6811" w:rsidRPr="00692ECA" w:rsidRDefault="004C6811" w:rsidP="004C6811">
      <w:pPr>
        <w:rPr>
          <w:rStyle w:val="IntenseReference"/>
        </w:rPr>
      </w:pPr>
      <w:r w:rsidRPr="00692ECA">
        <w:rPr>
          <w:rStyle w:val="IntenseReference"/>
        </w:rPr>
        <w:t xml:space="preserve">           M2  0.918  0.893  0.660 </w:t>
      </w:r>
    </w:p>
    <w:p w14:paraId="75A19469" w14:textId="2E20F2C0" w:rsidR="00381617" w:rsidRPr="003C7943" w:rsidRDefault="00381617" w:rsidP="004C6811">
      <w:pPr>
        <w:rPr>
          <w:rFonts w:asciiTheme="minorHAnsi" w:hAnsiTheme="minorHAnsi" w:cstheme="minorHAnsi"/>
        </w:rPr>
      </w:pPr>
    </w:p>
    <w:tbl>
      <w:tblPr>
        <w:tblStyle w:val="TableGrid"/>
        <w:tblW w:w="5000" w:type="pct"/>
        <w:tblLook w:val="04A0" w:firstRow="1" w:lastRow="0" w:firstColumn="1" w:lastColumn="0" w:noHBand="0" w:noVBand="1"/>
      </w:tblPr>
      <w:tblGrid>
        <w:gridCol w:w="2786"/>
        <w:gridCol w:w="2786"/>
        <w:gridCol w:w="2786"/>
        <w:gridCol w:w="2786"/>
        <w:gridCol w:w="2786"/>
      </w:tblGrid>
      <w:tr w:rsidR="00257AD9" w:rsidRPr="003C7943" w14:paraId="699C2347" w14:textId="77777777" w:rsidTr="00692ECA">
        <w:tc>
          <w:tcPr>
            <w:tcW w:w="5000" w:type="pct"/>
            <w:gridSpan w:val="5"/>
          </w:tcPr>
          <w:p w14:paraId="3C537AD5" w14:textId="5ACAE452" w:rsidR="00257AD9" w:rsidRPr="003C7943" w:rsidRDefault="00257AD9" w:rsidP="001337F4">
            <w:pPr>
              <w:jc w:val="center"/>
              <w:rPr>
                <w:rFonts w:asciiTheme="minorHAnsi" w:hAnsiTheme="minorHAnsi" w:cstheme="minorHAnsi"/>
                <w:b/>
                <w:bCs/>
              </w:rPr>
            </w:pPr>
            <w:r w:rsidRPr="003C7943">
              <w:rPr>
                <w:rFonts w:asciiTheme="minorHAnsi" w:hAnsiTheme="minorHAnsi" w:cstheme="minorHAnsi"/>
                <w:b/>
                <w:bCs/>
              </w:rPr>
              <w:t>Robustness Parameters (~PR)</w:t>
            </w:r>
          </w:p>
        </w:tc>
      </w:tr>
      <w:tr w:rsidR="00257AD9" w:rsidRPr="003C7943" w14:paraId="503DF2CB" w14:textId="77777777" w:rsidTr="00692ECA">
        <w:tc>
          <w:tcPr>
            <w:tcW w:w="1000" w:type="pct"/>
          </w:tcPr>
          <w:p w14:paraId="26025C32" w14:textId="77777777" w:rsidR="00257AD9" w:rsidRPr="003C7943" w:rsidRDefault="00257AD9" w:rsidP="001337F4">
            <w:pPr>
              <w:rPr>
                <w:rFonts w:asciiTheme="minorHAnsi" w:hAnsiTheme="minorHAnsi" w:cstheme="minorHAnsi"/>
                <w:b/>
                <w:bCs/>
              </w:rPr>
            </w:pPr>
            <w:r w:rsidRPr="003C7943">
              <w:rPr>
                <w:rFonts w:asciiTheme="minorHAnsi" w:hAnsiTheme="minorHAnsi" w:cstheme="minorHAnsi"/>
                <w:b/>
                <w:bCs/>
              </w:rPr>
              <w:t>Fit oriented</w:t>
            </w:r>
          </w:p>
        </w:tc>
        <w:tc>
          <w:tcPr>
            <w:tcW w:w="1000" w:type="pct"/>
          </w:tcPr>
          <w:p w14:paraId="4397B83D" w14:textId="02EA874D" w:rsidR="00257AD9" w:rsidRPr="003C7943" w:rsidRDefault="00257AD9" w:rsidP="001337F4">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cons</w:t>
            </w:r>
            <w:r w:rsidRPr="003C7943">
              <w:rPr>
                <w:rFonts w:asciiTheme="minorHAnsi" w:hAnsiTheme="minorHAnsi" w:cstheme="minorHAnsi"/>
                <w:i/>
                <w:iCs/>
              </w:rPr>
              <w:t>:</w:t>
            </w:r>
            <w:r w:rsidRPr="003C7943">
              <w:rPr>
                <w:rFonts w:asciiTheme="minorHAnsi" w:hAnsiTheme="minorHAnsi" w:cstheme="minorHAnsi"/>
              </w:rPr>
              <w:t xml:space="preserve"> 0.976</w:t>
            </w:r>
          </w:p>
          <w:p w14:paraId="2E83E057" w14:textId="77777777" w:rsidR="00257AD9" w:rsidRPr="003C7943" w:rsidRDefault="00257AD9" w:rsidP="001337F4">
            <w:pPr>
              <w:rPr>
                <w:rFonts w:asciiTheme="minorHAnsi" w:hAnsiTheme="minorHAnsi" w:cstheme="minorHAnsi"/>
              </w:rPr>
            </w:pPr>
          </w:p>
        </w:tc>
        <w:tc>
          <w:tcPr>
            <w:tcW w:w="1000" w:type="pct"/>
          </w:tcPr>
          <w:p w14:paraId="14423DD4" w14:textId="276F5152" w:rsidR="00257AD9" w:rsidRPr="003C7943" w:rsidRDefault="00257AD9" w:rsidP="001337F4">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cov</w:t>
            </w:r>
            <w:r w:rsidRPr="003C7943">
              <w:rPr>
                <w:rFonts w:asciiTheme="minorHAnsi" w:hAnsiTheme="minorHAnsi" w:cstheme="minorHAnsi"/>
                <w:i/>
                <w:iCs/>
              </w:rPr>
              <w:t>:</w:t>
            </w:r>
            <w:r w:rsidRPr="003C7943">
              <w:rPr>
                <w:rFonts w:asciiTheme="minorHAnsi" w:hAnsiTheme="minorHAnsi" w:cstheme="minorHAnsi"/>
              </w:rPr>
              <w:t xml:space="preserve"> 0.701</w:t>
            </w:r>
          </w:p>
          <w:p w14:paraId="4C4AA7C9" w14:textId="77777777" w:rsidR="00257AD9" w:rsidRPr="003C7943" w:rsidRDefault="00257AD9" w:rsidP="001337F4">
            <w:pPr>
              <w:rPr>
                <w:rFonts w:asciiTheme="minorHAnsi" w:hAnsiTheme="minorHAnsi" w:cstheme="minorHAnsi"/>
              </w:rPr>
            </w:pPr>
          </w:p>
        </w:tc>
        <w:tc>
          <w:tcPr>
            <w:tcW w:w="1000" w:type="pct"/>
          </w:tcPr>
          <w:p w14:paraId="6713A594" w14:textId="0FAA2280" w:rsidR="00257AD9" w:rsidRPr="003C7943" w:rsidRDefault="00257AD9" w:rsidP="001337F4">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SC_minTS</w:t>
            </w:r>
            <w:r w:rsidRPr="003C7943">
              <w:rPr>
                <w:rFonts w:asciiTheme="minorHAnsi" w:hAnsiTheme="minorHAnsi" w:cstheme="minorHAnsi"/>
                <w:i/>
                <w:iCs/>
              </w:rPr>
              <w:t>:</w:t>
            </w:r>
            <w:r w:rsidRPr="003C7943">
              <w:rPr>
                <w:rFonts w:asciiTheme="minorHAnsi" w:hAnsiTheme="minorHAnsi" w:cstheme="minorHAnsi"/>
              </w:rPr>
              <w:t xml:space="preserve"> 1</w:t>
            </w:r>
          </w:p>
          <w:p w14:paraId="77C41D9E" w14:textId="77777777" w:rsidR="00257AD9" w:rsidRPr="003C7943" w:rsidRDefault="00257AD9" w:rsidP="001337F4">
            <w:pPr>
              <w:rPr>
                <w:rFonts w:asciiTheme="minorHAnsi" w:hAnsiTheme="minorHAnsi" w:cstheme="minorHAnsi"/>
              </w:rPr>
            </w:pPr>
          </w:p>
        </w:tc>
        <w:tc>
          <w:tcPr>
            <w:tcW w:w="1000" w:type="pct"/>
          </w:tcPr>
          <w:p w14:paraId="39B12418" w14:textId="7C88FDB0" w:rsidR="00257AD9" w:rsidRPr="003C7943" w:rsidRDefault="00257AD9" w:rsidP="001337F4">
            <w:pPr>
              <w:rPr>
                <w:rFonts w:asciiTheme="minorHAnsi" w:hAnsiTheme="minorHAnsi" w:cstheme="minorHAnsi"/>
              </w:rPr>
            </w:pPr>
            <w:r w:rsidRPr="003C7943">
              <w:rPr>
                <w:rFonts w:asciiTheme="minorHAnsi" w:hAnsiTheme="minorHAnsi" w:cstheme="minorHAnsi"/>
                <w:i/>
                <w:iCs/>
              </w:rPr>
              <w:t>RF</w:t>
            </w:r>
            <w:r w:rsidRPr="003C7943">
              <w:rPr>
                <w:rFonts w:asciiTheme="minorHAnsi" w:hAnsiTheme="minorHAnsi" w:cstheme="minorHAnsi"/>
                <w:i/>
                <w:iCs/>
                <w:vertAlign w:val="subscript"/>
              </w:rPr>
              <w:t>SC_maxTS</w:t>
            </w:r>
            <w:r w:rsidRPr="003C7943">
              <w:rPr>
                <w:rFonts w:asciiTheme="minorHAnsi" w:hAnsiTheme="minorHAnsi" w:cstheme="minorHAnsi"/>
                <w:i/>
                <w:iCs/>
              </w:rPr>
              <w:t>:</w:t>
            </w:r>
            <w:r w:rsidRPr="003C7943">
              <w:rPr>
                <w:rFonts w:asciiTheme="minorHAnsi" w:hAnsiTheme="minorHAnsi" w:cstheme="minorHAnsi"/>
              </w:rPr>
              <w:t xml:space="preserve"> 1</w:t>
            </w:r>
          </w:p>
          <w:p w14:paraId="5BC2838F" w14:textId="77777777" w:rsidR="00257AD9" w:rsidRPr="003C7943" w:rsidRDefault="00257AD9" w:rsidP="001337F4">
            <w:pPr>
              <w:rPr>
                <w:rFonts w:asciiTheme="minorHAnsi" w:hAnsiTheme="minorHAnsi" w:cstheme="minorHAnsi"/>
              </w:rPr>
            </w:pPr>
          </w:p>
        </w:tc>
      </w:tr>
      <w:tr w:rsidR="00257AD9" w:rsidRPr="003C7943" w14:paraId="10FB3E68" w14:textId="77777777" w:rsidTr="00692ECA">
        <w:tc>
          <w:tcPr>
            <w:tcW w:w="1000" w:type="pct"/>
          </w:tcPr>
          <w:p w14:paraId="73983A86" w14:textId="77777777" w:rsidR="00257AD9" w:rsidRPr="003C7943" w:rsidRDefault="00257AD9" w:rsidP="001337F4">
            <w:pPr>
              <w:rPr>
                <w:rFonts w:asciiTheme="minorHAnsi" w:hAnsiTheme="minorHAnsi" w:cstheme="minorHAnsi"/>
                <w:b/>
                <w:bCs/>
              </w:rPr>
            </w:pPr>
            <w:r w:rsidRPr="003C7943">
              <w:rPr>
                <w:rFonts w:asciiTheme="minorHAnsi" w:hAnsiTheme="minorHAnsi" w:cstheme="minorHAnsi"/>
                <w:b/>
                <w:bCs/>
              </w:rPr>
              <w:t>Case oriented</w:t>
            </w:r>
          </w:p>
          <w:p w14:paraId="320A0C49" w14:textId="77777777" w:rsidR="00257AD9" w:rsidRPr="003C7943" w:rsidRDefault="00257AD9" w:rsidP="001337F4">
            <w:pPr>
              <w:rPr>
                <w:rFonts w:asciiTheme="minorHAnsi" w:hAnsiTheme="minorHAnsi" w:cstheme="minorHAnsi"/>
                <w:b/>
                <w:bCs/>
              </w:rPr>
            </w:pPr>
          </w:p>
        </w:tc>
        <w:tc>
          <w:tcPr>
            <w:tcW w:w="1000" w:type="pct"/>
          </w:tcPr>
          <w:p w14:paraId="46860BAF" w14:textId="569907E7" w:rsidR="00257AD9" w:rsidRPr="003C7943" w:rsidRDefault="00257AD9" w:rsidP="001337F4">
            <w:pPr>
              <w:rPr>
                <w:rFonts w:asciiTheme="minorHAnsi" w:hAnsiTheme="minorHAnsi" w:cstheme="minorHAnsi"/>
              </w:rPr>
            </w:pPr>
            <w:r w:rsidRPr="003C7943">
              <w:rPr>
                <w:rFonts w:asciiTheme="minorHAnsi" w:hAnsiTheme="minorHAnsi" w:cstheme="minorHAnsi"/>
                <w:i/>
                <w:iCs/>
              </w:rPr>
              <w:t>RCR</w:t>
            </w:r>
            <w:r w:rsidRPr="003C7943">
              <w:rPr>
                <w:rFonts w:asciiTheme="minorHAnsi" w:hAnsiTheme="minorHAnsi" w:cstheme="minorHAnsi"/>
                <w:i/>
                <w:iCs/>
                <w:vertAlign w:val="subscript"/>
              </w:rPr>
              <w:t>typ</w:t>
            </w:r>
            <w:r w:rsidRPr="003C7943">
              <w:rPr>
                <w:rFonts w:asciiTheme="minorHAnsi" w:hAnsiTheme="minorHAnsi" w:cstheme="minorHAnsi"/>
                <w:i/>
                <w:iCs/>
              </w:rPr>
              <w:t>: 1</w:t>
            </w:r>
          </w:p>
          <w:p w14:paraId="1F7B1723" w14:textId="77777777" w:rsidR="00257AD9" w:rsidRPr="003C7943" w:rsidRDefault="00257AD9" w:rsidP="001337F4">
            <w:pPr>
              <w:rPr>
                <w:rFonts w:asciiTheme="minorHAnsi" w:hAnsiTheme="minorHAnsi" w:cstheme="minorHAnsi"/>
              </w:rPr>
            </w:pPr>
          </w:p>
        </w:tc>
        <w:tc>
          <w:tcPr>
            <w:tcW w:w="1000" w:type="pct"/>
          </w:tcPr>
          <w:p w14:paraId="50335608" w14:textId="77777777" w:rsidR="00257AD9" w:rsidRPr="003C7943" w:rsidRDefault="00257AD9" w:rsidP="001337F4">
            <w:pPr>
              <w:rPr>
                <w:rFonts w:asciiTheme="minorHAnsi" w:hAnsiTheme="minorHAnsi" w:cstheme="minorHAnsi"/>
              </w:rPr>
            </w:pPr>
            <w:r w:rsidRPr="003C7943">
              <w:rPr>
                <w:rFonts w:asciiTheme="minorHAnsi" w:hAnsiTheme="minorHAnsi" w:cstheme="minorHAnsi"/>
                <w:i/>
                <w:iCs/>
              </w:rPr>
              <w:t>RCR</w:t>
            </w:r>
            <w:r w:rsidRPr="003C7943">
              <w:rPr>
                <w:rFonts w:asciiTheme="minorHAnsi" w:hAnsiTheme="minorHAnsi" w:cstheme="minorHAnsi"/>
                <w:i/>
                <w:iCs/>
                <w:vertAlign w:val="subscript"/>
              </w:rPr>
              <w:t>typ</w:t>
            </w:r>
            <w:r w:rsidRPr="003C7943">
              <w:rPr>
                <w:rFonts w:asciiTheme="minorHAnsi" w:hAnsiTheme="minorHAnsi" w:cstheme="minorHAnsi"/>
                <w:i/>
                <w:iCs/>
              </w:rPr>
              <w:t xml:space="preserve">: </w:t>
            </w:r>
            <w:r w:rsidRPr="003C7943">
              <w:rPr>
                <w:rFonts w:asciiTheme="minorHAnsi" w:hAnsiTheme="minorHAnsi" w:cstheme="minorHAnsi"/>
              </w:rPr>
              <w:t>NaN</w:t>
            </w:r>
          </w:p>
          <w:p w14:paraId="5C785336" w14:textId="77777777" w:rsidR="00257AD9" w:rsidRPr="003C7943" w:rsidRDefault="00257AD9" w:rsidP="001337F4">
            <w:pPr>
              <w:rPr>
                <w:rFonts w:asciiTheme="minorHAnsi" w:hAnsiTheme="minorHAnsi" w:cstheme="minorHAnsi"/>
              </w:rPr>
            </w:pPr>
          </w:p>
        </w:tc>
        <w:tc>
          <w:tcPr>
            <w:tcW w:w="1000" w:type="pct"/>
          </w:tcPr>
          <w:p w14:paraId="0F1D2473" w14:textId="3AA28449" w:rsidR="00257AD9" w:rsidRPr="003C7943" w:rsidRDefault="00257AD9" w:rsidP="001337F4">
            <w:pPr>
              <w:rPr>
                <w:rFonts w:asciiTheme="minorHAnsi" w:hAnsiTheme="minorHAnsi" w:cstheme="minorHAnsi"/>
              </w:rPr>
            </w:pPr>
            <w:r w:rsidRPr="003C7943">
              <w:rPr>
                <w:rFonts w:asciiTheme="minorHAnsi" w:hAnsiTheme="minorHAnsi" w:cstheme="minorHAnsi"/>
                <w:i/>
                <w:iCs/>
              </w:rPr>
              <w:t>RCC_Rank: 1</w:t>
            </w:r>
          </w:p>
          <w:p w14:paraId="6C0BFD7B" w14:textId="77777777" w:rsidR="00257AD9" w:rsidRPr="003C7943" w:rsidRDefault="00257AD9" w:rsidP="001337F4">
            <w:pPr>
              <w:ind w:left="360"/>
              <w:rPr>
                <w:rFonts w:asciiTheme="minorHAnsi" w:hAnsiTheme="minorHAnsi" w:cstheme="minorHAnsi"/>
              </w:rPr>
            </w:pPr>
          </w:p>
        </w:tc>
        <w:tc>
          <w:tcPr>
            <w:tcW w:w="1000" w:type="pct"/>
          </w:tcPr>
          <w:p w14:paraId="2308503F" w14:textId="77777777" w:rsidR="00257AD9" w:rsidRPr="003C7943" w:rsidRDefault="00257AD9" w:rsidP="001337F4">
            <w:pPr>
              <w:ind w:left="360"/>
              <w:rPr>
                <w:rFonts w:asciiTheme="minorHAnsi" w:hAnsiTheme="minorHAnsi" w:cstheme="minorHAnsi"/>
              </w:rPr>
            </w:pPr>
          </w:p>
        </w:tc>
      </w:tr>
      <w:tr w:rsidR="00257AD9" w:rsidRPr="003C7943" w14:paraId="3BF7C03E" w14:textId="77777777" w:rsidTr="00692ECA">
        <w:tc>
          <w:tcPr>
            <w:tcW w:w="5000" w:type="pct"/>
            <w:gridSpan w:val="5"/>
          </w:tcPr>
          <w:p w14:paraId="1195D421" w14:textId="77777777" w:rsidR="00257AD9" w:rsidRPr="003C7943" w:rsidRDefault="00257AD9" w:rsidP="001337F4">
            <w:pPr>
              <w:ind w:left="360"/>
              <w:jc w:val="center"/>
              <w:rPr>
                <w:rFonts w:asciiTheme="minorHAnsi" w:hAnsiTheme="minorHAnsi" w:cstheme="minorHAnsi"/>
                <w:b/>
                <w:bCs/>
              </w:rPr>
            </w:pPr>
            <w:r w:rsidRPr="003C7943">
              <w:rPr>
                <w:rFonts w:asciiTheme="minorHAnsi" w:hAnsiTheme="minorHAnsi" w:cstheme="minorHAnsi"/>
                <w:b/>
                <w:bCs/>
              </w:rPr>
              <w:t>Worst Performing Model</w:t>
            </w:r>
          </w:p>
        </w:tc>
      </w:tr>
      <w:tr w:rsidR="00257AD9" w:rsidRPr="003C7943" w14:paraId="482A73D2" w14:textId="77777777" w:rsidTr="00692ECA">
        <w:tc>
          <w:tcPr>
            <w:tcW w:w="1000" w:type="pct"/>
          </w:tcPr>
          <w:p w14:paraId="2A96E497" w14:textId="77777777" w:rsidR="00257AD9" w:rsidRPr="003C7943" w:rsidRDefault="00257AD9" w:rsidP="001337F4">
            <w:pPr>
              <w:rPr>
                <w:rFonts w:asciiTheme="minorHAnsi" w:hAnsiTheme="minorHAnsi" w:cstheme="minorHAnsi"/>
                <w:b/>
                <w:bCs/>
              </w:rPr>
            </w:pPr>
            <w:r w:rsidRPr="003C7943">
              <w:rPr>
                <w:rFonts w:asciiTheme="minorHAnsi" w:hAnsiTheme="minorHAnsi" w:cstheme="minorHAnsi"/>
                <w:b/>
                <w:bCs/>
              </w:rPr>
              <w:t>Model</w:t>
            </w:r>
          </w:p>
        </w:tc>
        <w:tc>
          <w:tcPr>
            <w:tcW w:w="1000" w:type="pct"/>
          </w:tcPr>
          <w:p w14:paraId="79CC3511" w14:textId="77777777" w:rsidR="00257AD9" w:rsidRPr="003C7943" w:rsidRDefault="00257AD9" w:rsidP="001337F4">
            <w:pPr>
              <w:rPr>
                <w:rFonts w:asciiTheme="minorHAnsi" w:hAnsiTheme="minorHAnsi" w:cstheme="minorHAnsi"/>
                <w:b/>
                <w:bCs/>
                <w:i/>
                <w:iCs/>
              </w:rPr>
            </w:pPr>
            <w:r w:rsidRPr="003C7943">
              <w:rPr>
                <w:rFonts w:asciiTheme="minorHAnsi" w:hAnsiTheme="minorHAnsi" w:cstheme="minorHAnsi"/>
                <w:b/>
                <w:bCs/>
                <w:i/>
                <w:iCs/>
              </w:rPr>
              <w:t>RCC_Rank</w:t>
            </w:r>
          </w:p>
        </w:tc>
        <w:tc>
          <w:tcPr>
            <w:tcW w:w="1000" w:type="pct"/>
          </w:tcPr>
          <w:p w14:paraId="2A1CC091" w14:textId="77777777" w:rsidR="00257AD9" w:rsidRPr="003C7943" w:rsidRDefault="00257AD9" w:rsidP="001337F4">
            <w:pPr>
              <w:rPr>
                <w:rFonts w:asciiTheme="minorHAnsi" w:hAnsiTheme="minorHAnsi" w:cstheme="minorHAnsi"/>
                <w:b/>
                <w:bCs/>
                <w:i/>
                <w:iCs/>
              </w:rPr>
            </w:pPr>
            <w:r w:rsidRPr="003C7943">
              <w:rPr>
                <w:rFonts w:asciiTheme="minorHAnsi" w:hAnsiTheme="minorHAnsi" w:cstheme="minorHAnsi"/>
                <w:b/>
                <w:bCs/>
                <w:i/>
                <w:iCs/>
              </w:rPr>
              <w:t>SC</w:t>
            </w:r>
          </w:p>
        </w:tc>
        <w:tc>
          <w:tcPr>
            <w:tcW w:w="1000" w:type="pct"/>
          </w:tcPr>
          <w:p w14:paraId="2C144A07" w14:textId="77777777" w:rsidR="00257AD9" w:rsidRPr="003C7943" w:rsidRDefault="00257AD9" w:rsidP="001337F4">
            <w:pPr>
              <w:rPr>
                <w:rFonts w:asciiTheme="minorHAnsi" w:hAnsiTheme="minorHAnsi" w:cstheme="minorHAnsi"/>
                <w:b/>
                <w:bCs/>
                <w:i/>
                <w:iCs/>
              </w:rPr>
            </w:pPr>
          </w:p>
        </w:tc>
        <w:tc>
          <w:tcPr>
            <w:tcW w:w="1000" w:type="pct"/>
          </w:tcPr>
          <w:p w14:paraId="2168AFBC" w14:textId="77777777" w:rsidR="00257AD9" w:rsidRPr="003C7943" w:rsidRDefault="00257AD9" w:rsidP="001337F4">
            <w:pPr>
              <w:ind w:left="360"/>
              <w:rPr>
                <w:rFonts w:asciiTheme="minorHAnsi" w:hAnsiTheme="minorHAnsi" w:cstheme="minorHAnsi"/>
                <w:b/>
                <w:bCs/>
              </w:rPr>
            </w:pPr>
          </w:p>
        </w:tc>
      </w:tr>
      <w:tr w:rsidR="00257AD9" w:rsidRPr="003C7943" w14:paraId="00F89077" w14:textId="77777777" w:rsidTr="00692ECA">
        <w:tc>
          <w:tcPr>
            <w:tcW w:w="1000" w:type="pct"/>
          </w:tcPr>
          <w:p w14:paraId="1FAA25CB" w14:textId="6E8B6FBA" w:rsidR="00257AD9" w:rsidRPr="003C7943" w:rsidRDefault="00257AD9" w:rsidP="001337F4">
            <w:pPr>
              <w:rPr>
                <w:rFonts w:asciiTheme="minorHAnsi" w:hAnsiTheme="minorHAnsi" w:cstheme="minorHAnsi"/>
                <w:b/>
                <w:bCs/>
              </w:rPr>
            </w:pPr>
            <w:r w:rsidRPr="003C7943">
              <w:rPr>
                <w:rFonts w:asciiTheme="minorHAnsi" w:hAnsiTheme="minorHAnsi" w:cstheme="minorHAnsi"/>
              </w:rPr>
              <w:t xml:space="preserve">~IN*~MV        </w:t>
            </w:r>
          </w:p>
        </w:tc>
        <w:tc>
          <w:tcPr>
            <w:tcW w:w="1000" w:type="pct"/>
          </w:tcPr>
          <w:p w14:paraId="5D78A2CD" w14:textId="77777777" w:rsidR="00257AD9" w:rsidRPr="003C7943" w:rsidRDefault="00257AD9" w:rsidP="001337F4">
            <w:pPr>
              <w:rPr>
                <w:rFonts w:asciiTheme="minorHAnsi" w:hAnsiTheme="minorHAnsi" w:cstheme="minorHAnsi"/>
                <w:i/>
                <w:iCs/>
              </w:rPr>
            </w:pPr>
            <w:r w:rsidRPr="003C7943">
              <w:rPr>
                <w:rFonts w:asciiTheme="minorHAnsi" w:hAnsiTheme="minorHAnsi" w:cstheme="minorHAnsi"/>
                <w:i/>
                <w:iCs/>
              </w:rPr>
              <w:t>3</w:t>
            </w:r>
          </w:p>
          <w:p w14:paraId="780A8C4E" w14:textId="77777777" w:rsidR="00257AD9" w:rsidRPr="003C7943" w:rsidRDefault="00257AD9" w:rsidP="001337F4">
            <w:pPr>
              <w:rPr>
                <w:rFonts w:asciiTheme="minorHAnsi" w:hAnsiTheme="minorHAnsi" w:cstheme="minorHAnsi"/>
                <w:i/>
                <w:iCs/>
              </w:rPr>
            </w:pPr>
          </w:p>
        </w:tc>
        <w:tc>
          <w:tcPr>
            <w:tcW w:w="1000" w:type="pct"/>
          </w:tcPr>
          <w:p w14:paraId="47B57383" w14:textId="18226661" w:rsidR="00257AD9" w:rsidRPr="003C7943" w:rsidRDefault="00257AD9" w:rsidP="001337F4">
            <w:pPr>
              <w:rPr>
                <w:rFonts w:asciiTheme="minorHAnsi" w:hAnsiTheme="minorHAnsi" w:cstheme="minorHAnsi"/>
                <w:i/>
                <w:iCs/>
              </w:rPr>
            </w:pPr>
            <w:r w:rsidRPr="003C7943">
              <w:rPr>
                <w:rFonts w:asciiTheme="minorHAnsi" w:hAnsiTheme="minorHAnsi" w:cstheme="minorHAnsi"/>
              </w:rPr>
              <w:t>0.685</w:t>
            </w:r>
          </w:p>
        </w:tc>
        <w:tc>
          <w:tcPr>
            <w:tcW w:w="1000" w:type="pct"/>
          </w:tcPr>
          <w:p w14:paraId="171D4714" w14:textId="77777777" w:rsidR="00257AD9" w:rsidRPr="003C7943" w:rsidRDefault="00257AD9" w:rsidP="001337F4">
            <w:pPr>
              <w:rPr>
                <w:rFonts w:asciiTheme="minorHAnsi" w:hAnsiTheme="minorHAnsi" w:cstheme="minorHAnsi"/>
                <w:i/>
                <w:iCs/>
              </w:rPr>
            </w:pPr>
          </w:p>
        </w:tc>
        <w:tc>
          <w:tcPr>
            <w:tcW w:w="1000" w:type="pct"/>
          </w:tcPr>
          <w:p w14:paraId="593C7F9D" w14:textId="77777777" w:rsidR="00257AD9" w:rsidRPr="003C7943" w:rsidRDefault="00257AD9" w:rsidP="001337F4">
            <w:pPr>
              <w:ind w:left="360"/>
              <w:rPr>
                <w:rFonts w:asciiTheme="minorHAnsi" w:hAnsiTheme="minorHAnsi" w:cstheme="minorHAnsi"/>
              </w:rPr>
            </w:pPr>
          </w:p>
        </w:tc>
      </w:tr>
    </w:tbl>
    <w:p w14:paraId="410D7522" w14:textId="6F692B7D" w:rsidR="00257AD9" w:rsidRPr="003C7943" w:rsidRDefault="00257AD9" w:rsidP="004C6811">
      <w:pPr>
        <w:rPr>
          <w:rFonts w:asciiTheme="minorHAnsi" w:hAnsiTheme="minorHAnsi" w:cstheme="minorHAnsi"/>
        </w:rPr>
      </w:pPr>
    </w:p>
    <w:p w14:paraId="30B64436" w14:textId="77777777" w:rsidR="00EB66B2" w:rsidRDefault="00EB66B2" w:rsidP="004C6811">
      <w:pPr>
        <w:rPr>
          <w:rFonts w:asciiTheme="minorHAnsi" w:hAnsiTheme="minorHAnsi" w:cstheme="minorHAnsi"/>
        </w:rPr>
      </w:pPr>
    </w:p>
    <w:p w14:paraId="50ABF7CB" w14:textId="77777777" w:rsidR="00D60F7B" w:rsidRDefault="00D60F7B" w:rsidP="004C6811">
      <w:pPr>
        <w:rPr>
          <w:rFonts w:asciiTheme="minorHAnsi" w:hAnsiTheme="minorHAnsi" w:cstheme="minorHAnsi"/>
        </w:rPr>
      </w:pPr>
    </w:p>
    <w:p w14:paraId="7A683872" w14:textId="77777777" w:rsidR="00D60F7B" w:rsidRDefault="00D60F7B" w:rsidP="004C6811">
      <w:pPr>
        <w:rPr>
          <w:rFonts w:asciiTheme="minorHAnsi" w:hAnsiTheme="minorHAnsi" w:cstheme="minorHAnsi"/>
        </w:rPr>
      </w:pPr>
    </w:p>
    <w:p w14:paraId="2D948DDB" w14:textId="77777777" w:rsidR="00D60F7B" w:rsidRDefault="00D60F7B" w:rsidP="004C6811">
      <w:pPr>
        <w:rPr>
          <w:rFonts w:asciiTheme="minorHAnsi" w:hAnsiTheme="minorHAnsi" w:cstheme="minorHAnsi"/>
        </w:rPr>
      </w:pPr>
    </w:p>
    <w:p w14:paraId="291339D5" w14:textId="77777777" w:rsidR="00D60F7B" w:rsidRDefault="00D60F7B" w:rsidP="004C6811">
      <w:pPr>
        <w:rPr>
          <w:rFonts w:asciiTheme="minorHAnsi" w:hAnsiTheme="minorHAnsi" w:cstheme="minorHAnsi"/>
        </w:rPr>
      </w:pPr>
    </w:p>
    <w:p w14:paraId="1D6DF220" w14:textId="77777777" w:rsidR="00D60F7B" w:rsidRPr="003C7943" w:rsidRDefault="00D60F7B" w:rsidP="004C6811">
      <w:pPr>
        <w:rPr>
          <w:rFonts w:asciiTheme="minorHAnsi" w:hAnsiTheme="minorHAnsi" w:cstheme="minorHAnsi"/>
        </w:rPr>
      </w:pPr>
    </w:p>
    <w:p w14:paraId="57C97485" w14:textId="6687E782" w:rsidR="001D1CB8" w:rsidRPr="003C7943" w:rsidRDefault="001D1CB8" w:rsidP="007C2AA2">
      <w:pPr>
        <w:pStyle w:val="Heading3"/>
      </w:pPr>
      <w:bookmarkStart w:id="40" w:name="_Toc165615822"/>
      <w:r w:rsidRPr="003C7943">
        <w:lastRenderedPageBreak/>
        <w:t>5.7 Case-oriented robustness, ~PR</w:t>
      </w:r>
      <w:bookmarkEnd w:id="40"/>
      <w:r w:rsidRPr="003C7943">
        <w:t xml:space="preserve"> </w:t>
      </w:r>
    </w:p>
    <w:tbl>
      <w:tblPr>
        <w:tblStyle w:val="TableGrid"/>
        <w:tblW w:w="5000" w:type="pct"/>
        <w:tblLook w:val="04A0" w:firstRow="1" w:lastRow="0" w:firstColumn="1" w:lastColumn="0" w:noHBand="0" w:noVBand="1"/>
      </w:tblPr>
      <w:tblGrid>
        <w:gridCol w:w="5383"/>
        <w:gridCol w:w="8547"/>
      </w:tblGrid>
      <w:tr w:rsidR="001D1CB8" w:rsidRPr="003C7943" w14:paraId="2BC726AD" w14:textId="77777777" w:rsidTr="00692ECA">
        <w:tc>
          <w:tcPr>
            <w:tcW w:w="5000" w:type="pct"/>
            <w:gridSpan w:val="2"/>
          </w:tcPr>
          <w:p w14:paraId="28F0750C" w14:textId="06C9543A" w:rsidR="001D1CB8" w:rsidRPr="003C7943" w:rsidRDefault="001D1CB8" w:rsidP="001337F4">
            <w:pPr>
              <w:jc w:val="center"/>
              <w:rPr>
                <w:rFonts w:asciiTheme="minorHAnsi" w:hAnsiTheme="minorHAnsi" w:cstheme="minorHAnsi"/>
                <w:b/>
                <w:bCs/>
              </w:rPr>
            </w:pPr>
            <w:r w:rsidRPr="003C7943">
              <w:rPr>
                <w:rFonts w:asciiTheme="minorHAnsi" w:hAnsiTheme="minorHAnsi" w:cstheme="minorHAnsi"/>
                <w:b/>
                <w:bCs/>
              </w:rPr>
              <w:t>Case-Oriented Robustness (~PR)</w:t>
            </w:r>
          </w:p>
        </w:tc>
      </w:tr>
      <w:tr w:rsidR="001D1CB8" w:rsidRPr="003C7943" w14:paraId="774315AE" w14:textId="77777777" w:rsidTr="00692ECA">
        <w:tc>
          <w:tcPr>
            <w:tcW w:w="5000" w:type="pct"/>
            <w:gridSpan w:val="2"/>
          </w:tcPr>
          <w:p w14:paraId="1223821C" w14:textId="440941BF" w:rsidR="001D1CB8" w:rsidRPr="003C7943" w:rsidRDefault="00EB66B2" w:rsidP="001337F4">
            <w:pPr>
              <w:jc w:val="center"/>
              <w:rPr>
                <w:rFonts w:asciiTheme="minorHAnsi" w:hAnsiTheme="minorHAnsi" w:cstheme="minorHAnsi"/>
              </w:rPr>
            </w:pPr>
            <w:r w:rsidRPr="003C7943">
              <w:rPr>
                <w:rFonts w:asciiTheme="minorHAnsi" w:hAnsiTheme="minorHAnsi" w:cstheme="minorHAnsi"/>
                <w:noProof/>
              </w:rPr>
              <w:drawing>
                <wp:inline distT="0" distB="0" distL="0" distR="0" wp14:anchorId="322C1E78" wp14:editId="5A613C15">
                  <wp:extent cx="4961467" cy="4212794"/>
                  <wp:effectExtent l="0" t="0" r="444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4258" cy="4215164"/>
                          </a:xfrm>
                          <a:prstGeom prst="rect">
                            <a:avLst/>
                          </a:prstGeom>
                        </pic:spPr>
                      </pic:pic>
                    </a:graphicData>
                  </a:graphic>
                </wp:inline>
              </w:drawing>
            </w:r>
          </w:p>
        </w:tc>
      </w:tr>
      <w:tr w:rsidR="001D1CB8" w:rsidRPr="003C7943" w14:paraId="0B776C29" w14:textId="77777777" w:rsidTr="0075312B">
        <w:tc>
          <w:tcPr>
            <w:tcW w:w="1932" w:type="pct"/>
          </w:tcPr>
          <w:p w14:paraId="63A3A62D" w14:textId="77777777"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 xml:space="preserve">Robust Typical Cases </w:t>
            </w:r>
          </w:p>
          <w:p w14:paraId="182AF0D4" w14:textId="77777777" w:rsidR="001D1CB8" w:rsidRPr="0075312B" w:rsidRDefault="001D1CB8" w:rsidP="001337F4">
            <w:pPr>
              <w:rPr>
                <w:rFonts w:asciiTheme="minorHAnsi" w:hAnsiTheme="minorHAnsi" w:cstheme="minorHAnsi"/>
                <w:sz w:val="20"/>
                <w:szCs w:val="20"/>
              </w:rPr>
            </w:pPr>
            <w:r w:rsidRPr="0075312B">
              <w:rPr>
                <w:rFonts w:asciiTheme="minorHAnsi" w:hAnsiTheme="minorHAnsi" w:cstheme="minorHAnsi"/>
                <w:b/>
                <w:bCs/>
                <w:sz w:val="20"/>
                <w:szCs w:val="20"/>
              </w:rPr>
              <w:t>(IS*MIN_TS and Y &gt; 0.5) :</w:t>
            </w:r>
          </w:p>
        </w:tc>
        <w:tc>
          <w:tcPr>
            <w:tcW w:w="3068" w:type="pct"/>
          </w:tcPr>
          <w:p w14:paraId="41AD6E3B"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EC*~IN*~WS </w:t>
            </w:r>
          </w:p>
          <w:p w14:paraId="356A92BE"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14 / 22 = 63.64 % </w:t>
            </w:r>
          </w:p>
          <w:p w14:paraId="548C5D89"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14 / 14 = 100 % </w:t>
            </w:r>
          </w:p>
          <w:p w14:paraId="292F0249" w14:textId="55377EA1"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 Names: </w:t>
            </w:r>
            <w:r w:rsidRPr="0075312B">
              <w:rPr>
                <w:rFonts w:asciiTheme="minorHAnsi" w:hAnsiTheme="minorHAnsi" w:cstheme="minorHAnsi"/>
                <w:color w:val="FF0000"/>
                <w:sz w:val="20"/>
                <w:szCs w:val="20"/>
              </w:rPr>
              <w:t>NOR, DNK, SWE, NLD, FIN, DEU, ITA, BEL, IRE, AUT, GRC, CHE, FRA, JPN</w:t>
            </w:r>
          </w:p>
        </w:tc>
      </w:tr>
      <w:tr w:rsidR="001D1CB8" w:rsidRPr="003C7943" w14:paraId="23864DA3" w14:textId="77777777" w:rsidTr="0075312B">
        <w:tc>
          <w:tcPr>
            <w:tcW w:w="1932" w:type="pct"/>
          </w:tcPr>
          <w:p w14:paraId="7F7D18DD" w14:textId="77777777"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Robust Deviant Cases (IS*MIN_TS and Y &lt; 0.5) :</w:t>
            </w:r>
          </w:p>
          <w:p w14:paraId="7D2FCA6C" w14:textId="77777777" w:rsidR="001D1CB8" w:rsidRPr="0075312B" w:rsidRDefault="001D1CB8" w:rsidP="001337F4">
            <w:pPr>
              <w:rPr>
                <w:rFonts w:asciiTheme="minorHAnsi" w:hAnsiTheme="minorHAnsi" w:cstheme="minorHAnsi"/>
                <w:sz w:val="20"/>
                <w:szCs w:val="20"/>
              </w:rPr>
            </w:pPr>
          </w:p>
        </w:tc>
        <w:tc>
          <w:tcPr>
            <w:tcW w:w="3068" w:type="pct"/>
          </w:tcPr>
          <w:p w14:paraId="2EBF5C22"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EC*~IN*~WS </w:t>
            </w:r>
          </w:p>
          <w:p w14:paraId="7E3E4D07"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1646570D" w14:textId="40659B00"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0 / 8 = 0 % </w:t>
            </w:r>
          </w:p>
        </w:tc>
      </w:tr>
      <w:tr w:rsidR="001D1CB8" w:rsidRPr="003C7943" w14:paraId="5C0B9DF0" w14:textId="77777777" w:rsidTr="0075312B">
        <w:tc>
          <w:tcPr>
            <w:tcW w:w="1932" w:type="pct"/>
          </w:tcPr>
          <w:p w14:paraId="7E160EC3" w14:textId="4B6EA4F0"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lastRenderedPageBreak/>
              <w:t>Shaky Typical Cases (IS*~MIN_TS and Y &gt; 0.5) :</w:t>
            </w:r>
          </w:p>
          <w:p w14:paraId="2F415B55" w14:textId="77777777" w:rsidR="001D1CB8" w:rsidRPr="0075312B" w:rsidRDefault="001D1CB8" w:rsidP="001337F4">
            <w:pPr>
              <w:rPr>
                <w:rFonts w:asciiTheme="minorHAnsi" w:hAnsiTheme="minorHAnsi" w:cstheme="minorHAnsi"/>
                <w:sz w:val="20"/>
                <w:szCs w:val="20"/>
              </w:rPr>
            </w:pPr>
          </w:p>
        </w:tc>
        <w:tc>
          <w:tcPr>
            <w:tcW w:w="3068" w:type="pct"/>
          </w:tcPr>
          <w:p w14:paraId="69075457"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~MV*~TR*WS + EC*IN*~MV*~WS </w:t>
            </w:r>
          </w:p>
          <w:p w14:paraId="593B8C62"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2CAF4C37" w14:textId="067FDB7B"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0 / 14 = 0 % </w:t>
            </w:r>
          </w:p>
        </w:tc>
      </w:tr>
      <w:tr w:rsidR="001D1CB8" w:rsidRPr="003C7943" w14:paraId="0B810ACE" w14:textId="77777777" w:rsidTr="0075312B">
        <w:tc>
          <w:tcPr>
            <w:tcW w:w="1932" w:type="pct"/>
          </w:tcPr>
          <w:p w14:paraId="44B6F6B9" w14:textId="77777777"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Shaky Deviant Cases (IS*~MIN_TS and Y &lt; 0.5) :</w:t>
            </w:r>
          </w:p>
          <w:p w14:paraId="3A23FEAF" w14:textId="77777777" w:rsidR="001D1CB8" w:rsidRPr="0075312B" w:rsidRDefault="001D1CB8" w:rsidP="001337F4">
            <w:pPr>
              <w:rPr>
                <w:rFonts w:asciiTheme="minorHAnsi" w:hAnsiTheme="minorHAnsi" w:cstheme="minorHAnsi"/>
                <w:sz w:val="20"/>
                <w:szCs w:val="20"/>
              </w:rPr>
            </w:pPr>
          </w:p>
        </w:tc>
        <w:tc>
          <w:tcPr>
            <w:tcW w:w="3068" w:type="pct"/>
          </w:tcPr>
          <w:p w14:paraId="539357C0"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~MV*~TR*WS + EC*IN*~MV*~WS </w:t>
            </w:r>
          </w:p>
          <w:p w14:paraId="569A4E38"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225755BD" w14:textId="37E767C9"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0 / 8 = 0 % </w:t>
            </w:r>
          </w:p>
        </w:tc>
      </w:tr>
      <w:tr w:rsidR="001D1CB8" w:rsidRPr="003C7943" w14:paraId="5E46A476" w14:textId="77777777" w:rsidTr="0075312B">
        <w:tc>
          <w:tcPr>
            <w:tcW w:w="1932" w:type="pct"/>
          </w:tcPr>
          <w:p w14:paraId="70883DD3" w14:textId="77777777"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Possible Typical Cases (~IS*MAX_TS and Y &gt; 0.5) :</w:t>
            </w:r>
          </w:p>
          <w:p w14:paraId="35B8C250" w14:textId="77777777" w:rsidR="001D1CB8" w:rsidRPr="0075312B" w:rsidRDefault="001D1CB8" w:rsidP="001337F4">
            <w:pPr>
              <w:rPr>
                <w:rFonts w:asciiTheme="minorHAnsi" w:hAnsiTheme="minorHAnsi" w:cstheme="minorHAnsi"/>
                <w:sz w:val="20"/>
                <w:szCs w:val="20"/>
              </w:rPr>
            </w:pPr>
          </w:p>
        </w:tc>
        <w:tc>
          <w:tcPr>
            <w:tcW w:w="3068" w:type="pct"/>
          </w:tcPr>
          <w:p w14:paraId="75B493DF"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EC*IN*MV + EC*MV*WS + EC*TR*WS + ~EC*~IN*~MV*TR + ~EC*~IN*~MV*~WS </w:t>
            </w:r>
          </w:p>
          <w:p w14:paraId="2B99C960"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36A475C4" w14:textId="376445D5"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0 / 14 = 0 % </w:t>
            </w:r>
          </w:p>
        </w:tc>
      </w:tr>
      <w:tr w:rsidR="001D1CB8" w:rsidRPr="003C7943" w14:paraId="4C42F6D6" w14:textId="77777777" w:rsidTr="0075312B">
        <w:tc>
          <w:tcPr>
            <w:tcW w:w="1932" w:type="pct"/>
          </w:tcPr>
          <w:p w14:paraId="57202EEA" w14:textId="77777777"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Possible Deviant Cases (~IS*MAX_TS and Y &lt; 0.5) :</w:t>
            </w:r>
          </w:p>
          <w:p w14:paraId="08B49E01" w14:textId="77777777" w:rsidR="001D1CB8" w:rsidRPr="0075312B" w:rsidRDefault="001D1CB8" w:rsidP="001337F4">
            <w:pPr>
              <w:rPr>
                <w:rFonts w:asciiTheme="minorHAnsi" w:hAnsiTheme="minorHAnsi" w:cstheme="minorHAnsi"/>
                <w:sz w:val="20"/>
                <w:szCs w:val="20"/>
              </w:rPr>
            </w:pPr>
          </w:p>
        </w:tc>
        <w:tc>
          <w:tcPr>
            <w:tcW w:w="3068" w:type="pct"/>
          </w:tcPr>
          <w:p w14:paraId="6D8F5FD6"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EC*IN*MV + EC*MV*WS + EC*TR*WS + ~EC*~IN*~MV*TR + ~EC*~IN*~MV*~WS </w:t>
            </w:r>
          </w:p>
          <w:p w14:paraId="305C940C"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60E50022" w14:textId="57C01210"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0 / 8 = 0 % </w:t>
            </w:r>
          </w:p>
        </w:tc>
      </w:tr>
      <w:tr w:rsidR="001D1CB8" w:rsidRPr="003C7943" w14:paraId="6A0FAC10" w14:textId="77777777" w:rsidTr="0075312B">
        <w:tc>
          <w:tcPr>
            <w:tcW w:w="1932" w:type="pct"/>
          </w:tcPr>
          <w:p w14:paraId="40044B74" w14:textId="77777777"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Extreme Deviant Coverage Cases (~IS*~MAX_TS and Y &gt; 0.5) :</w:t>
            </w:r>
          </w:p>
          <w:p w14:paraId="7FCF8790" w14:textId="77777777" w:rsidR="001D1CB8" w:rsidRPr="0075312B" w:rsidRDefault="001D1CB8" w:rsidP="001337F4">
            <w:pPr>
              <w:rPr>
                <w:rFonts w:asciiTheme="minorHAnsi" w:hAnsiTheme="minorHAnsi" w:cstheme="minorHAnsi"/>
                <w:sz w:val="20"/>
                <w:szCs w:val="20"/>
              </w:rPr>
            </w:pPr>
          </w:p>
        </w:tc>
        <w:tc>
          <w:tcPr>
            <w:tcW w:w="3068" w:type="pct"/>
          </w:tcPr>
          <w:p w14:paraId="55BA58E7"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~EC*MV + ~EC*IN*TR + ~EC*IN*~WS </w:t>
            </w:r>
          </w:p>
          <w:p w14:paraId="68F16843"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0 / 22 = 0 % </w:t>
            </w:r>
          </w:p>
          <w:p w14:paraId="0E2CDC64" w14:textId="13242922"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&gt; 0.5:  0 / 14 = 0 % </w:t>
            </w:r>
          </w:p>
        </w:tc>
      </w:tr>
      <w:tr w:rsidR="001D1CB8" w:rsidRPr="003C7943" w14:paraId="28194112" w14:textId="77777777" w:rsidTr="0075312B">
        <w:tc>
          <w:tcPr>
            <w:tcW w:w="1932" w:type="pct"/>
          </w:tcPr>
          <w:p w14:paraId="607EB9E3" w14:textId="02A82DDA" w:rsidR="001D1CB8" w:rsidRPr="0075312B" w:rsidRDefault="001D1CB8" w:rsidP="001337F4">
            <w:pPr>
              <w:rPr>
                <w:rFonts w:asciiTheme="minorHAnsi" w:hAnsiTheme="minorHAnsi" w:cstheme="minorHAnsi"/>
                <w:b/>
                <w:bCs/>
                <w:sz w:val="20"/>
                <w:szCs w:val="20"/>
              </w:rPr>
            </w:pPr>
            <w:r w:rsidRPr="0075312B">
              <w:rPr>
                <w:rFonts w:asciiTheme="minorHAnsi" w:hAnsiTheme="minorHAnsi" w:cstheme="minorHAnsi"/>
                <w:b/>
                <w:bCs/>
                <w:sz w:val="20"/>
                <w:szCs w:val="20"/>
              </w:rPr>
              <w:t xml:space="preserve">Irrelevant Cases </w:t>
            </w:r>
            <w:r w:rsidR="0075312B">
              <w:rPr>
                <w:rFonts w:asciiTheme="minorHAnsi" w:hAnsiTheme="minorHAnsi" w:cstheme="minorHAnsi"/>
                <w:b/>
                <w:bCs/>
                <w:sz w:val="20"/>
                <w:szCs w:val="20"/>
              </w:rPr>
              <w:t xml:space="preserve"> </w:t>
            </w:r>
            <w:r w:rsidRPr="0075312B">
              <w:rPr>
                <w:rFonts w:asciiTheme="minorHAnsi" w:hAnsiTheme="minorHAnsi" w:cstheme="minorHAnsi"/>
                <w:b/>
                <w:bCs/>
                <w:sz w:val="20"/>
                <w:szCs w:val="20"/>
              </w:rPr>
              <w:t>(~IS*~MAX_TS and Y &lt; 0.5) :</w:t>
            </w:r>
          </w:p>
          <w:p w14:paraId="78AE32C5" w14:textId="77777777" w:rsidR="001D1CB8" w:rsidRPr="0075312B" w:rsidRDefault="001D1CB8" w:rsidP="001337F4">
            <w:pPr>
              <w:rPr>
                <w:rFonts w:asciiTheme="minorHAnsi" w:hAnsiTheme="minorHAnsi" w:cstheme="minorHAnsi"/>
                <w:sz w:val="20"/>
                <w:szCs w:val="20"/>
              </w:rPr>
            </w:pPr>
          </w:p>
        </w:tc>
        <w:tc>
          <w:tcPr>
            <w:tcW w:w="3068" w:type="pct"/>
          </w:tcPr>
          <w:p w14:paraId="61795578"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Boolean Expression: ~EC*MV + ~EC*IN*TR + ~EC*IN*~WS </w:t>
            </w:r>
          </w:p>
          <w:p w14:paraId="06D0B5B0"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8 / 22 = 36.36 % </w:t>
            </w:r>
          </w:p>
          <w:p w14:paraId="0FD6D34B" w14:textId="77777777" w:rsidR="00EB66B2" w:rsidRPr="0075312B" w:rsidRDefault="00EB66B2" w:rsidP="00EB66B2">
            <w:pPr>
              <w:rPr>
                <w:rFonts w:asciiTheme="minorHAnsi" w:hAnsiTheme="minorHAnsi" w:cstheme="minorHAnsi"/>
                <w:sz w:val="20"/>
                <w:szCs w:val="20"/>
              </w:rPr>
            </w:pPr>
            <w:r w:rsidRPr="0075312B">
              <w:rPr>
                <w:rFonts w:asciiTheme="minorHAnsi" w:hAnsiTheme="minorHAnsi" w:cstheme="minorHAnsi"/>
                <w:sz w:val="20"/>
                <w:szCs w:val="20"/>
              </w:rPr>
              <w:t xml:space="preserve">Cases in the intersection/Total number of cases Y &lt; 0.5:  8 / 8 = 100 % </w:t>
            </w:r>
          </w:p>
          <w:p w14:paraId="4D649E49" w14:textId="774961BD" w:rsidR="001D1CB8" w:rsidRPr="0075312B" w:rsidRDefault="00EB66B2" w:rsidP="001337F4">
            <w:pPr>
              <w:rPr>
                <w:rFonts w:asciiTheme="minorHAnsi" w:hAnsiTheme="minorHAnsi" w:cstheme="minorHAnsi"/>
                <w:sz w:val="20"/>
                <w:szCs w:val="20"/>
              </w:rPr>
            </w:pPr>
            <w:r w:rsidRPr="0075312B">
              <w:rPr>
                <w:rFonts w:asciiTheme="minorHAnsi" w:hAnsiTheme="minorHAnsi" w:cstheme="minorHAnsi"/>
                <w:sz w:val="20"/>
                <w:szCs w:val="20"/>
              </w:rPr>
              <w:t xml:space="preserve">Case Names: </w:t>
            </w:r>
            <w:r w:rsidRPr="0075312B">
              <w:rPr>
                <w:rFonts w:asciiTheme="minorHAnsi" w:hAnsiTheme="minorHAnsi" w:cstheme="minorHAnsi"/>
                <w:color w:val="FF0000"/>
                <w:sz w:val="20"/>
                <w:szCs w:val="20"/>
              </w:rPr>
              <w:t>USA, CAN, GBR, NZL, AUS, ESP, KOR, PRT</w:t>
            </w:r>
          </w:p>
        </w:tc>
      </w:tr>
    </w:tbl>
    <w:p w14:paraId="263D6E76" w14:textId="7213C4CA" w:rsidR="004C6811" w:rsidRPr="003C7943" w:rsidRDefault="004C6811" w:rsidP="004C6811">
      <w:pPr>
        <w:rPr>
          <w:rFonts w:asciiTheme="minorHAnsi" w:hAnsiTheme="minorHAnsi" w:cstheme="minorHAnsi"/>
          <w:sz w:val="18"/>
          <w:szCs w:val="18"/>
        </w:rPr>
      </w:pPr>
    </w:p>
    <w:p w14:paraId="0D7833CA" w14:textId="55FBEEC7" w:rsidR="00BC1D34" w:rsidRPr="003C7943" w:rsidRDefault="00BC1D34" w:rsidP="00BC1D34">
      <w:pPr>
        <w:rPr>
          <w:rFonts w:asciiTheme="minorHAnsi" w:hAnsiTheme="minorHAnsi" w:cstheme="minorHAnsi"/>
        </w:rPr>
      </w:pPr>
    </w:p>
    <w:p w14:paraId="1E2E0A75" w14:textId="179B5D6B" w:rsidR="00982142" w:rsidRDefault="00982142" w:rsidP="00BE1158">
      <w:pPr>
        <w:rPr>
          <w:rFonts w:asciiTheme="minorHAnsi" w:hAnsiTheme="minorHAnsi" w:cstheme="minorHAnsi"/>
        </w:rPr>
      </w:pPr>
    </w:p>
    <w:p w14:paraId="4658CA6A" w14:textId="77777777" w:rsidR="008A1FEB" w:rsidRDefault="008A1FEB" w:rsidP="00BE1158">
      <w:pPr>
        <w:rPr>
          <w:rFonts w:asciiTheme="minorHAnsi" w:hAnsiTheme="minorHAnsi" w:cstheme="minorHAnsi"/>
        </w:rPr>
      </w:pPr>
    </w:p>
    <w:p w14:paraId="3970154E" w14:textId="77777777" w:rsidR="008A1FEB" w:rsidRDefault="008A1FEB" w:rsidP="00BE1158">
      <w:pPr>
        <w:rPr>
          <w:rFonts w:asciiTheme="minorHAnsi" w:hAnsiTheme="minorHAnsi" w:cstheme="minorHAnsi"/>
        </w:rPr>
      </w:pPr>
    </w:p>
    <w:p w14:paraId="17F03212" w14:textId="77777777" w:rsidR="008A1FEB" w:rsidRPr="003C7943" w:rsidRDefault="008A1FEB" w:rsidP="00BE1158">
      <w:pPr>
        <w:rPr>
          <w:rFonts w:asciiTheme="minorHAnsi" w:hAnsiTheme="minorHAnsi" w:cstheme="minorHAnsi"/>
        </w:rPr>
      </w:pPr>
    </w:p>
    <w:p w14:paraId="340380BF" w14:textId="77777777" w:rsidR="001E5550" w:rsidRDefault="001E5550">
      <w:pPr>
        <w:spacing w:after="160" w:line="259" w:lineRule="auto"/>
        <w:rPr>
          <w:rFonts w:asciiTheme="minorHAnsi" w:hAnsiTheme="minorHAnsi"/>
        </w:rPr>
      </w:pPr>
      <w:r>
        <w:rPr>
          <w:rFonts w:asciiTheme="minorHAnsi" w:hAnsiTheme="minorHAnsi"/>
        </w:rPr>
        <w:br w:type="page"/>
      </w:r>
    </w:p>
    <w:p w14:paraId="5381DE0A" w14:textId="1EEE556E" w:rsidR="007C2AA2" w:rsidRPr="007C2AA2" w:rsidRDefault="007C2AA2" w:rsidP="007C2AA2">
      <w:pPr>
        <w:pStyle w:val="Heading2"/>
        <w:rPr>
          <w:rFonts w:asciiTheme="minorHAnsi" w:hAnsiTheme="minorHAnsi"/>
        </w:rPr>
      </w:pPr>
      <w:bookmarkStart w:id="41" w:name="_Toc165615823"/>
      <w:r>
        <w:rPr>
          <w:rFonts w:asciiTheme="minorHAnsi" w:hAnsiTheme="minorHAnsi"/>
        </w:rPr>
        <w:lastRenderedPageBreak/>
        <w:t>6</w:t>
      </w:r>
      <w:r w:rsidRPr="003C7943">
        <w:rPr>
          <w:rFonts w:asciiTheme="minorHAnsi" w:hAnsiTheme="minorHAnsi"/>
        </w:rPr>
        <w:t xml:space="preserve">. </w:t>
      </w:r>
      <w:r w:rsidRPr="007C2AA2">
        <w:rPr>
          <w:rFonts w:asciiTheme="minorHAnsi" w:hAnsiTheme="minorHAnsi"/>
        </w:rPr>
        <w:t>Case-oriented theoretical reflections</w:t>
      </w:r>
      <w:bookmarkEnd w:id="41"/>
    </w:p>
    <w:p w14:paraId="382FFFEC" w14:textId="3AF204D1" w:rsidR="007C2AA2" w:rsidRDefault="007C2AA2" w:rsidP="007C2AA2">
      <w:pPr>
        <w:rPr>
          <w:rFonts w:asciiTheme="minorHAnsi" w:hAnsiTheme="minorHAnsi" w:cstheme="minorHAnsi"/>
        </w:rPr>
      </w:pPr>
      <w:r w:rsidRPr="007C2AA2">
        <w:rPr>
          <w:rFonts w:asciiTheme="minorHAnsi" w:hAnsiTheme="minorHAnsi" w:cstheme="minorHAnsi"/>
        </w:rPr>
        <w:t xml:space="preserve">QCA encourages case-based reflection after completing the initial analysis, not least because reflection across cases can strengthen the explanatory potential of QCA-generated solutions by offering insights into causal mechanisms associated with a given pathway, or highlight factors omitted from the QCA (Oana et al, 2021: 181-182). </w:t>
      </w:r>
      <w:r w:rsidR="00847FB8">
        <w:rPr>
          <w:rFonts w:asciiTheme="minorHAnsi" w:hAnsiTheme="minorHAnsi" w:cstheme="minorHAnsi"/>
        </w:rPr>
        <w:t>This section of our technical appendix provides more details case-oriented reflections than is possible in the main paper, unpacking the following key tables from the paper:</w:t>
      </w:r>
    </w:p>
    <w:p w14:paraId="78ADDE17" w14:textId="77777777" w:rsidR="00847FB8" w:rsidRDefault="00847FB8" w:rsidP="007C2AA2">
      <w:pPr>
        <w:rPr>
          <w:rFonts w:asciiTheme="minorHAnsi" w:hAnsiTheme="minorHAnsi" w:cstheme="minorHAnsi"/>
        </w:rPr>
      </w:pPr>
    </w:p>
    <w:p w14:paraId="1D6E9A5C" w14:textId="37246D53" w:rsidR="00847FB8" w:rsidRDefault="00847FB8" w:rsidP="00847FB8">
      <w:pPr>
        <w:jc w:val="center"/>
        <w:rPr>
          <w:rFonts w:asciiTheme="minorHAnsi" w:hAnsiTheme="minorHAnsi" w:cstheme="minorHAnsi"/>
        </w:rPr>
      </w:pPr>
      <w:r w:rsidRPr="004C0B0D">
        <w:rPr>
          <w:noProof/>
        </w:rPr>
        <w:drawing>
          <wp:inline distT="0" distB="0" distL="0" distR="0" wp14:anchorId="0B82E1F2" wp14:editId="77C3340F">
            <wp:extent cx="5731510" cy="3183255"/>
            <wp:effectExtent l="0" t="0" r="0" b="0"/>
            <wp:docPr id="373015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157" name="Picture 1" descr="A screenshot of a test&#10;&#10;Description automatically generated"/>
                    <pic:cNvPicPr/>
                  </pic:nvPicPr>
                  <pic:blipFill>
                    <a:blip r:embed="rId39"/>
                    <a:stretch>
                      <a:fillRect/>
                    </a:stretch>
                  </pic:blipFill>
                  <pic:spPr>
                    <a:xfrm>
                      <a:off x="0" y="0"/>
                      <a:ext cx="5731510" cy="3183255"/>
                    </a:xfrm>
                    <a:prstGeom prst="rect">
                      <a:avLst/>
                    </a:prstGeom>
                  </pic:spPr>
                </pic:pic>
              </a:graphicData>
            </a:graphic>
          </wp:inline>
        </w:drawing>
      </w:r>
    </w:p>
    <w:p w14:paraId="248A0ED6" w14:textId="77777777" w:rsidR="00847FB8" w:rsidRDefault="00847FB8" w:rsidP="00847FB8">
      <w:pPr>
        <w:jc w:val="center"/>
        <w:rPr>
          <w:rFonts w:asciiTheme="minorHAnsi" w:hAnsiTheme="minorHAnsi" w:cstheme="minorHAnsi"/>
        </w:rPr>
      </w:pPr>
    </w:p>
    <w:p w14:paraId="3248775D" w14:textId="508AB138" w:rsidR="00847FB8" w:rsidRPr="007C2AA2" w:rsidRDefault="00847FB8" w:rsidP="00847FB8">
      <w:pPr>
        <w:jc w:val="center"/>
        <w:rPr>
          <w:rFonts w:asciiTheme="minorHAnsi" w:hAnsiTheme="minorHAnsi" w:cstheme="minorHAnsi"/>
        </w:rPr>
      </w:pPr>
      <w:r w:rsidRPr="00281F00">
        <w:rPr>
          <w:b/>
          <w:i/>
          <w:noProof/>
          <w:color w:val="000000"/>
          <w:sz w:val="20"/>
          <w:szCs w:val="20"/>
        </w:rPr>
        <w:lastRenderedPageBreak/>
        <w:drawing>
          <wp:inline distT="0" distB="0" distL="0" distR="0" wp14:anchorId="73BD991E" wp14:editId="4BA803B1">
            <wp:extent cx="5731510" cy="4851400"/>
            <wp:effectExtent l="0" t="0" r="0" b="0"/>
            <wp:docPr id="482033979" name="Picture 1" descr="A tabl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33979" name="Picture 1" descr="A table with black and white text&#10;&#10;Description automatically generated"/>
                    <pic:cNvPicPr/>
                  </pic:nvPicPr>
                  <pic:blipFill>
                    <a:blip r:embed="rId40"/>
                    <a:stretch>
                      <a:fillRect/>
                    </a:stretch>
                  </pic:blipFill>
                  <pic:spPr>
                    <a:xfrm>
                      <a:off x="0" y="0"/>
                      <a:ext cx="5731510" cy="4851400"/>
                    </a:xfrm>
                    <a:prstGeom prst="rect">
                      <a:avLst/>
                    </a:prstGeom>
                  </pic:spPr>
                </pic:pic>
              </a:graphicData>
            </a:graphic>
          </wp:inline>
        </w:drawing>
      </w:r>
    </w:p>
    <w:p w14:paraId="76DEE8E4" w14:textId="77777777" w:rsidR="007C2AA2" w:rsidRDefault="007C2AA2" w:rsidP="007C2AA2">
      <w:pPr>
        <w:rPr>
          <w:rFonts w:asciiTheme="minorHAnsi" w:hAnsiTheme="minorHAnsi" w:cstheme="minorHAnsi"/>
        </w:rPr>
      </w:pPr>
    </w:p>
    <w:p w14:paraId="2479D5DB" w14:textId="38502D19" w:rsidR="007C2AA2" w:rsidRPr="007C2AA2" w:rsidRDefault="007C2AA2" w:rsidP="007C2AA2">
      <w:pPr>
        <w:pStyle w:val="Heading3"/>
      </w:pPr>
      <w:bookmarkStart w:id="42" w:name="_Toc165615824"/>
      <w:r w:rsidRPr="007C2AA2">
        <w:t>Political Institutions</w:t>
      </w:r>
      <w:bookmarkEnd w:id="42"/>
    </w:p>
    <w:p w14:paraId="710DF338"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Our QCA provides good support for claims that majoritarian voting systems drive punitive penal policy: Pathway 1a to high punitiveness fits well, as do Pathways 2b and 2c to low punitiveness. However, there are challenges to this thesis: Pathway 1b features three punitive cases not </w:t>
      </w:r>
      <w:r w:rsidRPr="007C2AA2">
        <w:rPr>
          <w:rFonts w:asciiTheme="minorHAnsi" w:hAnsiTheme="minorHAnsi" w:cstheme="minorHAnsi"/>
        </w:rPr>
        <w:lastRenderedPageBreak/>
        <w:t xml:space="preserve">classed as majoritarian (Korea, Portugal and Spain); the overall solution for high punitiveness does not cover New Zealand, the second most punitive case, because it is not classed as having majoritarian voting; and, Pathway 2a to low punitiveness is agnostic on voting system in order to accommodate France, classed as a low punitiveness case with a majoritarian voting system. Case analysis can help us judge how far these anomalies reflect limits in the construction or calibration of our sets and/or point to omissions in theoretical debates. </w:t>
      </w:r>
    </w:p>
    <w:p w14:paraId="1F02D977" w14:textId="77777777" w:rsidR="007C2AA2" w:rsidRPr="007C2AA2" w:rsidRDefault="007C2AA2" w:rsidP="007C2AA2">
      <w:pPr>
        <w:rPr>
          <w:rFonts w:asciiTheme="minorHAnsi" w:hAnsiTheme="minorHAnsi" w:cstheme="minorHAnsi"/>
        </w:rPr>
      </w:pPr>
    </w:p>
    <w:p w14:paraId="3F38A22E" w14:textId="77777777" w:rsidR="007C2AA2" w:rsidRPr="007C2AA2" w:rsidRDefault="007C2AA2" w:rsidP="007C2AA2">
      <w:pPr>
        <w:rPr>
          <w:rFonts w:asciiTheme="minorHAnsi" w:hAnsiTheme="minorHAnsi" w:cstheme="minorHAnsi"/>
        </w:rPr>
      </w:pPr>
      <w:r w:rsidRPr="007C2AA2">
        <w:rPr>
          <w:rFonts w:asciiTheme="minorHAnsi" w:hAnsiTheme="minorHAnsi" w:cstheme="minorHAnsi"/>
        </w:rPr>
        <w:t xml:space="preserve">There are good reasons to view voting systems in New Zealand, Korea and France as problematically classified. Lacey (2012) argues New Zealand’s 1996 transition to PR occurred in the context of a collapse of public confidence in politics, the introduction of referenda allowing single issues such as crime to shape political priorities, and the rise of ‘law and order’ style politics amongst newly empowered small parties, all creating an adversarial institutional profile quite distinct from that of the PR nations of continental Europe. This could point to a need to adapt our ‘majoritarian voting’ set to capture the extent to which institutions foster an adversarial political culture. </w:t>
      </w:r>
    </w:p>
    <w:p w14:paraId="59A9C5DD" w14:textId="77777777" w:rsidR="007C2AA2" w:rsidRDefault="007C2AA2" w:rsidP="007C2AA2">
      <w:pPr>
        <w:rPr>
          <w:rFonts w:asciiTheme="minorHAnsi" w:hAnsiTheme="minorHAnsi" w:cstheme="minorHAnsi"/>
        </w:rPr>
      </w:pPr>
    </w:p>
    <w:p w14:paraId="7AB29BB2" w14:textId="4588228C" w:rsidR="007C2AA2" w:rsidRDefault="007C2AA2" w:rsidP="007C2AA2">
      <w:pPr>
        <w:rPr>
          <w:rFonts w:asciiTheme="minorHAnsi" w:hAnsiTheme="minorHAnsi" w:cstheme="minorHAnsi"/>
        </w:rPr>
      </w:pPr>
      <w:r w:rsidRPr="007C2AA2">
        <w:rPr>
          <w:rFonts w:asciiTheme="minorHAnsi" w:hAnsiTheme="minorHAnsi" w:cstheme="minorHAnsi"/>
        </w:rPr>
        <w:t xml:space="preserve">A similar question mark might be placed over our classification of Korea’s political institutions. While its parliament is elected via a semi-proportional multi-member system, it has a directly elected president chosen via first-past-the-post election. There are good reasons to focus on the presidential branch, Han (2021) describes Korea as having ‘Presidentialism with Parliamentary Characteristics’ and Dostal (2017: 483) labels it an ‘imperial presidency’, suggesting </w:t>
      </w:r>
      <w:r w:rsidRPr="007C2AA2">
        <w:rPr>
          <w:rFonts w:asciiTheme="minorHAnsi" w:hAnsiTheme="minorHAnsi" w:cstheme="minorHAnsi"/>
          <w:i/>
          <w:iCs/>
        </w:rPr>
        <w:t>‘[t]here is perhaps no other democratic country in the world in which the constitutional position of the President is as overwhelmingly strong’</w:t>
      </w:r>
      <w:r w:rsidRPr="007C2AA2">
        <w:rPr>
          <w:rFonts w:asciiTheme="minorHAnsi" w:hAnsiTheme="minorHAnsi" w:cstheme="minorHAnsi"/>
          <w:i/>
        </w:rPr>
        <w:t>.</w:t>
      </w:r>
      <w:r w:rsidRPr="007C2AA2">
        <w:rPr>
          <w:rFonts w:asciiTheme="minorHAnsi" w:hAnsiTheme="minorHAnsi" w:cstheme="minorHAnsi"/>
        </w:rPr>
        <w:t xml:space="preserve"> Contestation for the post has been adversarial, with strong political polarisation (Al-Fadhat and Choi, 2023). This may point to recalibrating the country’s score for this set and/or broadening the set’s focus. For the other cases in Pathway 1b – Portugal and Spain – the classification of their voting systems is much less contentious, suggesting there is a pathway to punitiveness for PR-based democracies. A possible qualification is that a longer-term view flags the more recent (1970s) transition from authoritarian to democratic polities in these two cases as an important contextual factor. For example, Makin (2013) has argued that initial moves away from authoritarian-era punitiveness in Spain were short-lived and that punitiveness soon returned as part of political contestation, with populist agendas becoming a key part of election-winning formulas for left and right. Korea also has a recent authoritarian legacy, transitioning to democracy in the 1980s, so all three cases in Pathway 1b share this characteristic. The potential interaction of electoral systems with historical political legacies merits further investigation, but we should note that one other country in our sample, Greece, also transitioned from authoritarian to democratic polity in the 1970s and is in our low punitiveness set, cautioning against simple conclusions here.</w:t>
      </w:r>
    </w:p>
    <w:p w14:paraId="04CA4861" w14:textId="77777777" w:rsidR="007C2AA2" w:rsidRPr="007C2AA2" w:rsidRDefault="007C2AA2" w:rsidP="007C2AA2">
      <w:pPr>
        <w:rPr>
          <w:rFonts w:asciiTheme="minorHAnsi" w:hAnsiTheme="minorHAnsi" w:cstheme="minorHAnsi"/>
        </w:rPr>
      </w:pPr>
    </w:p>
    <w:p w14:paraId="310BE577"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Finally, France’s characterisation as a majoritarian system with low punitiveness presents a challenge to key theories about the impact of political institutions on penal policy. However, its classification as majoritarian can be questioned because its second ballot system is not a first-past-the-post approach (Dolez and Laurent, 2010). We score it ‘more in than out’ of the majoritarian set (0.67), but a case might be made for placing it closer to the 0.5 cross-over of maximum ambiguity. Equally, it might be noted that France is something of a borderline case in our </w:t>
      </w:r>
      <w:r w:rsidRPr="007C2AA2">
        <w:rPr>
          <w:rFonts w:asciiTheme="minorHAnsi" w:hAnsiTheme="minorHAnsi" w:cstheme="minorHAnsi"/>
        </w:rPr>
        <w:lastRenderedPageBreak/>
        <w:t>low punitiveness set, appearing just after our cross-over point. Indeed, some key theorists, notably Wacquant (2009), have cited France as an exemplar of a punitive turn and some of the test solutions computed for our robustness tests placed it in the high punitiveness set. When doing so, voting systems become more important in our solutions: low punitiveness pathways 2a and 2c collapse into a single pathway that combines a CME with strong social protection and a proportional voting system (comprising Austria, Belgium, Italy, Denmark, Finland, Norway, Sweden, Switzerland, Germany and Greece); while for high punitiveness a third pathway is added that combines majoritarian voting and low trust (comprising France, UK and USA). If it was judged that France is better classified as being just inside the high punitiveness set rather than just outside of it, this would weaken a different aspect of the political economy thesis, because weak economic co-ordination (being an LME) would no longer be a necessary condition for high punitiveness. That said, Hall and Soskice (2001) identified France as a potentially ambiguous CME case, suggesting it might be seen as hybrid case that is difficult to classify.</w:t>
      </w:r>
    </w:p>
    <w:p w14:paraId="51262FB2" w14:textId="77777777" w:rsidR="007C2AA2" w:rsidRPr="007C2AA2" w:rsidRDefault="007C2AA2" w:rsidP="007C2AA2">
      <w:pPr>
        <w:rPr>
          <w:rFonts w:asciiTheme="minorHAnsi" w:hAnsiTheme="minorHAnsi" w:cstheme="minorHAnsi"/>
        </w:rPr>
      </w:pPr>
    </w:p>
    <w:p w14:paraId="306ECBFD" w14:textId="77777777" w:rsidR="007C2AA2" w:rsidRPr="007C2AA2" w:rsidRDefault="007C2AA2" w:rsidP="007C2AA2">
      <w:pPr>
        <w:pStyle w:val="Heading3"/>
      </w:pPr>
      <w:bookmarkStart w:id="43" w:name="_Toc165615825"/>
      <w:r w:rsidRPr="007C2AA2">
        <w:t>Inequality</w:t>
      </w:r>
      <w:bookmarkEnd w:id="43"/>
      <w:r w:rsidRPr="007C2AA2">
        <w:t xml:space="preserve"> </w:t>
      </w:r>
    </w:p>
    <w:p w14:paraId="259486DF" w14:textId="77777777" w:rsidR="007C2AA2" w:rsidRDefault="007C2AA2" w:rsidP="007C2AA2">
      <w:pPr>
        <w:rPr>
          <w:rFonts w:asciiTheme="minorHAnsi" w:hAnsiTheme="minorHAnsi" w:cstheme="minorHAnsi"/>
        </w:rPr>
      </w:pPr>
      <w:r w:rsidRPr="007C2AA2">
        <w:rPr>
          <w:rFonts w:asciiTheme="minorHAnsi" w:hAnsiTheme="minorHAnsi" w:cstheme="minorHAnsi"/>
        </w:rPr>
        <w:t>In line with theoretical expectations, all pathways to high punitiveness contain high inequality, and Pathway 2a to low punitiveness contains low inequality. However, questions are raised by the absence of inequality in Pathways 2b and 2c to low punitiveness.</w:t>
      </w:r>
    </w:p>
    <w:p w14:paraId="2435055A" w14:textId="77777777" w:rsidR="00847FB8" w:rsidRPr="007C2AA2" w:rsidRDefault="00847FB8" w:rsidP="007C2AA2">
      <w:pPr>
        <w:rPr>
          <w:rFonts w:asciiTheme="minorHAnsi" w:hAnsiTheme="minorHAnsi" w:cstheme="minorHAnsi"/>
        </w:rPr>
      </w:pPr>
    </w:p>
    <w:p w14:paraId="4E06EA4F"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Most cases in Pathway 2c display low inequality, but Germany and Greece challenge theoretical expectations. Kury (2019) argues that, despite the rise of right-wing populism, Germany has witnessed a decrease in public punitiveness during 2000s. Its resistance to a punitive turn has been attributed to a strong human rights-oriented approach to sentencing and the stabilising and moderating effect of its political coalitions under its PR voting system (Dünkel, 2017). Greece’s membership of the low punitiveness set might be questioned, as fluctuating incarceration rates over time place it within both ‘low’ and ‘high’ punitiveness ranges at different points. Whilst case literature presents mixed evidence about the impact of transitions from authoritarianism to democracy on Greek punitiveness, centrist or centre-left parties dominated in the decades following the authoritarian government, which some have associated with a period of penal leniency (Lambropoulou, 2005; Cheliotis and Xenakis, 2016). The rise of far-right parties from the early 2000s has been associated with increases in popular punitiveness (Alkiviadou, 2020), argued to have accelerated following the Global Financial Crisis (Cheliotis and Xenakis, 2016; Alkiviadou, 2020). As a recent World Prison Brief report summarises, </w:t>
      </w:r>
      <w:r w:rsidRPr="007C2AA2">
        <w:rPr>
          <w:rFonts w:asciiTheme="minorHAnsi" w:hAnsiTheme="minorHAnsi" w:cstheme="minorHAnsi"/>
          <w:i/>
          <w:iCs/>
        </w:rPr>
        <w:t>‘the unprecedented present levels of economic insecurity, the legitimacy crisis of the state and the systematic effort of the mass media to divert public anger away from the economic and political elite are contributing towards more punitive treatment of prisoners’</w:t>
      </w:r>
      <w:r w:rsidRPr="007C2AA2">
        <w:rPr>
          <w:rFonts w:asciiTheme="minorHAnsi" w:hAnsiTheme="minorHAnsi" w:cstheme="minorHAnsi"/>
        </w:rPr>
        <w:t xml:space="preserve"> (Artinopoulou and Kamarakis, 2019: 40). It may be that the temporal frame of our analysis does not capture some of the nuances of this case, which may have more in common with Portugal and Spain than our sets suggest.</w:t>
      </w:r>
    </w:p>
    <w:p w14:paraId="6199ADED" w14:textId="77777777" w:rsidR="007C2AA2" w:rsidRPr="007C2AA2" w:rsidRDefault="007C2AA2" w:rsidP="007C2AA2">
      <w:pPr>
        <w:rPr>
          <w:rFonts w:asciiTheme="minorHAnsi" w:hAnsiTheme="minorHAnsi" w:cstheme="minorHAnsi"/>
        </w:rPr>
      </w:pPr>
    </w:p>
    <w:p w14:paraId="7A57B59B" w14:textId="77777777" w:rsidR="007C2AA2" w:rsidRPr="007C2AA2" w:rsidRDefault="007C2AA2" w:rsidP="007C2AA2">
      <w:pPr>
        <w:rPr>
          <w:rFonts w:asciiTheme="minorHAnsi" w:hAnsiTheme="minorHAnsi" w:cstheme="minorHAnsi"/>
        </w:rPr>
      </w:pPr>
      <w:r w:rsidRPr="007C2AA2">
        <w:rPr>
          <w:rFonts w:asciiTheme="minorHAnsi" w:hAnsiTheme="minorHAnsi" w:cstheme="minorHAnsi"/>
        </w:rPr>
        <w:t xml:space="preserve">On the whole, our findings lend support to claims that punitiveness and inequality are related. However, the case of Germany is a reminder that inequality is likely to act in tandem with other conditions that may serve to ameliorate (or extend) its impact, including social protection. </w:t>
      </w:r>
    </w:p>
    <w:p w14:paraId="11DF0481" w14:textId="77777777" w:rsidR="007C2AA2" w:rsidRPr="007C2AA2" w:rsidRDefault="007C2AA2" w:rsidP="00847FB8">
      <w:pPr>
        <w:pStyle w:val="Heading3"/>
      </w:pPr>
      <w:r w:rsidRPr="007C2AA2">
        <w:lastRenderedPageBreak/>
        <w:t>Social Protection</w:t>
      </w:r>
    </w:p>
    <w:p w14:paraId="33BC92D2" w14:textId="5FB23FB4" w:rsidR="007C2AA2" w:rsidRDefault="007C2AA2" w:rsidP="007C2AA2">
      <w:pPr>
        <w:rPr>
          <w:rFonts w:asciiTheme="minorHAnsi" w:hAnsiTheme="minorHAnsi" w:cstheme="minorHAnsi"/>
        </w:rPr>
      </w:pPr>
      <w:r w:rsidRPr="007C2AA2">
        <w:rPr>
          <w:rFonts w:asciiTheme="minorHAnsi" w:hAnsiTheme="minorHAnsi" w:cstheme="minorHAnsi"/>
        </w:rPr>
        <w:t>Our theoretical expectations were that punitiveness would be higher where social protection was weak and vice-versa. Pathway 1a, capturing the usual Anglophone nations, and Pathways 2a and 2c, capturing the usual Scandinavian and Western European nations, conformed to expectations. However, two pathways did not: Pathway 1b combined stronger social protection with higher punitiveness in Korea, Portugal and Spain, while Pathway 2b combined weaker social protection with low punitiveness in Ireland and Japan.</w:t>
      </w:r>
    </w:p>
    <w:p w14:paraId="79447602" w14:textId="77777777" w:rsidR="007C2AA2" w:rsidRPr="007C2AA2" w:rsidRDefault="007C2AA2" w:rsidP="007C2AA2">
      <w:pPr>
        <w:rPr>
          <w:rFonts w:asciiTheme="minorHAnsi" w:hAnsiTheme="minorHAnsi" w:cstheme="minorHAnsi"/>
        </w:rPr>
      </w:pPr>
    </w:p>
    <w:p w14:paraId="6459407A"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Korea’s placement outside the weak social protection set might be seen as surprising given its very modestly scaled welfare state and low social spending (Yang, 2020). Our analysis captures this: Korea has a very low net replacement rate but it escapes the weak social protection set on the basis of relatively strong employment protection. This could be taken as a reason to view it as incorrectly classified or point to the need for more nuanced indicators of social protection. </w:t>
      </w:r>
    </w:p>
    <w:p w14:paraId="171EEBAC" w14:textId="77777777" w:rsidR="00277702" w:rsidRPr="007C2AA2" w:rsidRDefault="00277702" w:rsidP="007C2AA2">
      <w:pPr>
        <w:rPr>
          <w:rFonts w:asciiTheme="minorHAnsi" w:hAnsiTheme="minorHAnsi" w:cstheme="minorHAnsi"/>
        </w:rPr>
      </w:pPr>
    </w:p>
    <w:p w14:paraId="4F0B7F61" w14:textId="77777777" w:rsidR="007C2AA2" w:rsidRDefault="007C2AA2" w:rsidP="007C2AA2">
      <w:pPr>
        <w:rPr>
          <w:rFonts w:asciiTheme="minorHAnsi" w:hAnsiTheme="minorHAnsi" w:cstheme="minorHAnsi"/>
        </w:rPr>
      </w:pPr>
      <w:r w:rsidRPr="007C2AA2">
        <w:rPr>
          <w:rFonts w:asciiTheme="minorHAnsi" w:hAnsiTheme="minorHAnsi" w:cstheme="minorHAnsi"/>
        </w:rPr>
        <w:t>Classic arguments about the model of welfare in southern Europe (e.g. Ferrera, 1996), which highlight significant gaps in the social safety net and strong status differentials (e.g. between the payment levels of insurance benefits and means-tested social assistance), may also leave some surprised at the classification of social protection in Portugal and Spain. Both, particularly Portugal, have relatively high replacement rates in our income protection indicator, but alternative indicators of cash protection that exclude their relatively generous insurance-based payments – such as the OECD’s ‘adequacy of minimum income benefits’ indicator – would have placed them towards the bottom of the sample. However, even then, the picture would be similar to Korea because EPL scores are relatively high in these cases, again suggesting more nuanced indicators of social protection might unpack some of the complex interplay of institutions in these cases.</w:t>
      </w:r>
    </w:p>
    <w:p w14:paraId="01BE3AD0" w14:textId="77777777" w:rsidR="00277702" w:rsidRPr="007C2AA2" w:rsidRDefault="00277702" w:rsidP="007C2AA2">
      <w:pPr>
        <w:rPr>
          <w:rFonts w:asciiTheme="minorHAnsi" w:hAnsiTheme="minorHAnsi" w:cstheme="minorHAnsi"/>
        </w:rPr>
      </w:pPr>
    </w:p>
    <w:p w14:paraId="07229E22" w14:textId="77777777" w:rsidR="007C2AA2" w:rsidRPr="007C2AA2" w:rsidRDefault="007C2AA2" w:rsidP="007C2AA2">
      <w:pPr>
        <w:rPr>
          <w:rFonts w:asciiTheme="minorHAnsi" w:hAnsiTheme="minorHAnsi" w:cstheme="minorHAnsi"/>
        </w:rPr>
      </w:pPr>
      <w:r w:rsidRPr="007C2AA2">
        <w:rPr>
          <w:rFonts w:asciiTheme="minorHAnsi" w:hAnsiTheme="minorHAnsi" w:cstheme="minorHAnsi"/>
        </w:rPr>
        <w:t xml:space="preserve">Turning to Pathway 2b, if arguments about the anomalous nature of New Zealand’s voting system are accepted then it might be tempting to conclude Pathway 1a identifies a clear Anglophone model based around high punitiveness, high inequality, weak social protection and weak economic co-ordination, with an adversarial winner-takes-all political system helping drive these features. But Ireland presents a significant challenge to this narrative and seems a potentially important case that receives less attention in comparative political economy debates than it should. Like the other Anglophone cases, it features high inequality, weak social protection and weak economic co-ordination but, crucially, it displays low punitiveness and has a proportional voting system. This might be taken as further evidence supporting arguments around the influence of political institutions on penal policy, though key commentators also point to societal values as being key. Japan, too, shares Ireland’s counterintuitive combination of conditions and commentary has emphasised societal values as key in explaining its low punitiveness. </w:t>
      </w:r>
    </w:p>
    <w:p w14:paraId="5619356C" w14:textId="77777777" w:rsidR="007C2AA2" w:rsidRDefault="007C2AA2" w:rsidP="007C2AA2">
      <w:pPr>
        <w:rPr>
          <w:rFonts w:asciiTheme="minorHAnsi" w:hAnsiTheme="minorHAnsi" w:cstheme="minorHAnsi"/>
        </w:rPr>
      </w:pPr>
      <w:r w:rsidRPr="007C2AA2">
        <w:rPr>
          <w:rFonts w:asciiTheme="minorHAnsi" w:hAnsiTheme="minorHAnsi" w:cstheme="minorHAnsi"/>
        </w:rPr>
        <w:t>Social Trust</w:t>
      </w:r>
    </w:p>
    <w:p w14:paraId="13B5CDC2" w14:textId="77777777" w:rsidR="00277702" w:rsidRPr="007C2AA2" w:rsidRDefault="00277702" w:rsidP="007C2AA2">
      <w:pPr>
        <w:rPr>
          <w:rFonts w:asciiTheme="minorHAnsi" w:hAnsiTheme="minorHAnsi" w:cstheme="minorHAnsi"/>
        </w:rPr>
      </w:pPr>
    </w:p>
    <w:p w14:paraId="20235D7B" w14:textId="77777777" w:rsidR="007C2AA2" w:rsidRDefault="007C2AA2" w:rsidP="007C2AA2">
      <w:pPr>
        <w:rPr>
          <w:rFonts w:asciiTheme="minorHAnsi" w:hAnsiTheme="minorHAnsi" w:cstheme="minorHAnsi"/>
        </w:rPr>
      </w:pPr>
      <w:r w:rsidRPr="007C2AA2">
        <w:rPr>
          <w:rFonts w:asciiTheme="minorHAnsi" w:hAnsiTheme="minorHAnsi" w:cstheme="minorHAnsi"/>
        </w:rPr>
        <w:lastRenderedPageBreak/>
        <w:t>Our expectation was that high trust would be found in low punitiveness countries and vice-versa. Of all the conditions included in our QCA, this showed the weakest results. Pathways 1a, 2a and 2c – capturing the vast majority of our cases – were agnostic on its influence. Pathway 1b (Korea, Portugal, Spain) included it in line with theoretical expectations. Pathway 2b (Ireland, Japan) included it but against theoretical expectations. Indeed, Lacey et al’s (2018) suggestion that countries with lower incarceration rates tend to have higher levels of social trust was not reflected in any of the low punitiveness pathways in our QCA.</w:t>
      </w:r>
    </w:p>
    <w:p w14:paraId="50C1732D" w14:textId="77777777" w:rsidR="00277702" w:rsidRPr="007C2AA2" w:rsidRDefault="00277702" w:rsidP="007C2AA2">
      <w:pPr>
        <w:rPr>
          <w:rFonts w:asciiTheme="minorHAnsi" w:hAnsiTheme="minorHAnsi" w:cstheme="minorHAnsi"/>
        </w:rPr>
      </w:pPr>
    </w:p>
    <w:p w14:paraId="07C60B15"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Pathway 2b combines high inequality, weak social protection and weak economic co-ordination with low social trust and proportional voting. The inclusion of social trust in this pathway distinguishes the low punitiveness cases of Ireland and Japan from highly punitive New Zealand, where set membership conditions are otherwise the same; if we were to adjust our calibration of political institutions to account for New Zealand’s majoritarian history and adversarial style of politics, this anomaly would disappear. As such, we could reasonably discount low social trust as an important causal condition. Nonetheless, case studies of Ireland and Japan often point to cultural factors as key influences on their penal culture, which raises questions about the adequacy of our social trust measure in capturing these. </w:t>
      </w:r>
    </w:p>
    <w:p w14:paraId="609DC555" w14:textId="77777777" w:rsidR="00277702" w:rsidRPr="007C2AA2" w:rsidRDefault="00277702" w:rsidP="007C2AA2">
      <w:pPr>
        <w:rPr>
          <w:rFonts w:asciiTheme="minorHAnsi" w:hAnsiTheme="minorHAnsi" w:cstheme="minorHAnsi"/>
        </w:rPr>
      </w:pPr>
    </w:p>
    <w:p w14:paraId="53A3DE79"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‘Irish exceptionalism’ has been a growing focus of recent discussion (Marder and Hamilton, 2023; Brangan, 2021; Brangan, 2020), building on observations that, despite sharing some important similarities with the UK (Rogan, 2011), Ireland has one of the lowest imprisonment rates in Europe (Hamilton, 2022). Whilst earlier commentary sought to explain this in terms of a weak and inexpert state bureaucracy (O'Donnell, 2011), or the pragmatic politics of non-ideological centrism (Rogan, 2011), recent attention has turned to cultural factors. For instance, Brangan (2021) talks of ‘pastoral penality’, in which agents of the state find ways to express empathy with those caught up in the criminal justice system rather than adopting a ‘correctional’ approach of punishment or reform, linking this to this historic influence of Catholicism on societal values. </w:t>
      </w:r>
    </w:p>
    <w:p w14:paraId="130278C2" w14:textId="77777777" w:rsidR="00277702" w:rsidRPr="007C2AA2" w:rsidRDefault="00277702" w:rsidP="007C2AA2">
      <w:pPr>
        <w:rPr>
          <w:rFonts w:asciiTheme="minorHAnsi" w:hAnsiTheme="minorHAnsi" w:cstheme="minorHAnsi"/>
        </w:rPr>
      </w:pPr>
    </w:p>
    <w:p w14:paraId="509AAA7D" w14:textId="77777777" w:rsidR="007C2AA2" w:rsidRPr="007C2AA2" w:rsidRDefault="007C2AA2" w:rsidP="007C2AA2">
      <w:pPr>
        <w:rPr>
          <w:rFonts w:asciiTheme="minorHAnsi" w:hAnsiTheme="minorHAnsi" w:cstheme="minorHAnsi"/>
        </w:rPr>
      </w:pPr>
      <w:r w:rsidRPr="007C2AA2">
        <w:rPr>
          <w:rFonts w:asciiTheme="minorHAnsi" w:hAnsiTheme="minorHAnsi" w:cstheme="minorHAnsi"/>
        </w:rPr>
        <w:t xml:space="preserve">Earlier work on Japan’s distinctively low crime rates often </w:t>
      </w:r>
      <w:r w:rsidRPr="007C2AA2">
        <w:rPr>
          <w:rFonts w:asciiTheme="minorHAnsi" w:hAnsiTheme="minorHAnsi" w:cstheme="minorHAnsi"/>
          <w:i/>
          <w:iCs/>
        </w:rPr>
        <w:t xml:space="preserve">‘invoke[d], in one way or another, the unique characteristics of Japanese culture and the resulting strong informal social control mechanisms’ </w:t>
      </w:r>
      <w:r w:rsidRPr="007C2AA2">
        <w:rPr>
          <w:rFonts w:asciiTheme="minorHAnsi" w:hAnsiTheme="minorHAnsi" w:cstheme="minorHAnsi"/>
        </w:rPr>
        <w:t>(Roberts and Lafree, 2004: 179). Baradel (2021) notes that two classic models commonly cited in Western literature, ‘reintegrative shaming’ and ‘benevolent paternalism’, drew heavily on cultural explanations. However, we should be cautious of explanations that rely on simplistic conceptions of culture: these early perspectives on crime in Japan have been critiqued as lacking empirical grounding (Huang</w:t>
      </w:r>
      <w:r w:rsidRPr="007C2AA2">
        <w:rPr>
          <w:rFonts w:asciiTheme="minorHAnsi" w:hAnsiTheme="minorHAnsi" w:cstheme="minorHAnsi"/>
          <w:i/>
        </w:rPr>
        <w:t xml:space="preserve"> et al.</w:t>
      </w:r>
      <w:r w:rsidRPr="007C2AA2">
        <w:rPr>
          <w:rFonts w:asciiTheme="minorHAnsi" w:hAnsiTheme="minorHAnsi" w:cstheme="minorHAnsi"/>
        </w:rPr>
        <w:t xml:space="preserve">, 2012) and an ethnocentrist reliance on ‘othering’ stereotypes of the ‘Far East’ (Bui and Farrington, 2019: 23). Moreover, we note that the Confucian values sometimes referenced in regards to Japan’s low punitiveness have also been offered to explain Korea’s high punitiveness (Lee, 2020), emphasising the complexities of interpreting cultural factors and the need for great care in unpacking societal values (Jo, 2011; Karstedt, 2012). </w:t>
      </w:r>
    </w:p>
    <w:p w14:paraId="588B51C7" w14:textId="77777777" w:rsidR="007C2AA2" w:rsidRPr="007C2AA2" w:rsidRDefault="007C2AA2" w:rsidP="007C2AA2">
      <w:pPr>
        <w:rPr>
          <w:rFonts w:asciiTheme="minorHAnsi" w:hAnsiTheme="minorHAnsi" w:cstheme="minorHAnsi"/>
        </w:rPr>
      </w:pPr>
    </w:p>
    <w:p w14:paraId="73CD2D5C" w14:textId="77777777" w:rsidR="007C2AA2" w:rsidRPr="007C2AA2" w:rsidRDefault="007C2AA2" w:rsidP="00277702">
      <w:pPr>
        <w:pStyle w:val="Heading3"/>
      </w:pPr>
      <w:bookmarkStart w:id="44" w:name="_Toc165615826"/>
      <w:r w:rsidRPr="007C2AA2">
        <w:lastRenderedPageBreak/>
        <w:t>Economic Co-ordination</w:t>
      </w:r>
      <w:bookmarkEnd w:id="44"/>
    </w:p>
    <w:p w14:paraId="21521C1C" w14:textId="568C1BF7" w:rsidR="007C2AA2" w:rsidRDefault="007C2AA2" w:rsidP="007C2AA2">
      <w:pPr>
        <w:rPr>
          <w:rFonts w:asciiTheme="minorHAnsi" w:hAnsiTheme="minorHAnsi" w:cstheme="minorHAnsi"/>
        </w:rPr>
      </w:pPr>
      <w:r w:rsidRPr="007C2AA2">
        <w:rPr>
          <w:rFonts w:asciiTheme="minorHAnsi" w:hAnsiTheme="minorHAnsi" w:cstheme="minorHAnsi"/>
        </w:rPr>
        <w:t xml:space="preserve">Our assumption was LMEs would have high punitiveness and CMEs low punitiveness. This proved to be the case for the most part: all pathways to high punitiveness feature weak economic co-ordination (LME) and all countries classed as CMEs were in the low punitiveness set, with Pathways 2a and 2c featuring strong economic co-ordination as a condition. Pathway 2b was agnostic on economic co-ordination. However, both countries in this pathway (Ireland and Japan) are LMEs and an alternative, conservative, approach to truth table minimisation would add weak economic co-ordination to this pathway (see </w:t>
      </w:r>
      <w:r w:rsidR="008660C1">
        <w:rPr>
          <w:rFonts w:asciiTheme="minorHAnsi" w:hAnsiTheme="minorHAnsi" w:cstheme="minorHAnsi"/>
        </w:rPr>
        <w:t>sections 4.2, 4.8 above</w:t>
      </w:r>
      <w:r w:rsidRPr="007C2AA2">
        <w:rPr>
          <w:rFonts w:asciiTheme="minorHAnsi" w:hAnsiTheme="minorHAnsi" w:cstheme="minorHAnsi"/>
        </w:rPr>
        <w:t xml:space="preserve">). </w:t>
      </w:r>
    </w:p>
    <w:p w14:paraId="7699041C" w14:textId="77777777" w:rsidR="00277702" w:rsidRPr="007C2AA2" w:rsidRDefault="00277702" w:rsidP="007C2AA2">
      <w:pPr>
        <w:rPr>
          <w:rFonts w:asciiTheme="minorHAnsi" w:hAnsiTheme="minorHAnsi" w:cstheme="minorHAnsi"/>
        </w:rPr>
      </w:pPr>
    </w:p>
    <w:p w14:paraId="660D110C"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Including Ireland and Japan’s status as LMEs in their low punitiveness pathway would present some challenges to our theoretical assumptions, but Japan’s classification as an LME might be viewed as problematic. Hall and Soskice’s (2001: 34) </w:t>
      </w:r>
      <w:r w:rsidRPr="007C2AA2">
        <w:rPr>
          <w:rFonts w:asciiTheme="minorHAnsi" w:hAnsiTheme="minorHAnsi" w:cstheme="minorHAnsi"/>
          <w:i/>
          <w:iCs/>
        </w:rPr>
        <w:t>Varieties of Capitalism</w:t>
      </w:r>
      <w:r w:rsidRPr="007C2AA2">
        <w:rPr>
          <w:rFonts w:asciiTheme="minorHAnsi" w:hAnsiTheme="minorHAnsi" w:cstheme="minorHAnsi"/>
        </w:rPr>
        <w:t xml:space="preserve"> classed Japan and Korea as a distinctive variant of the CME, featuring group-based (or firm-based) co-ordination that contrasts with industry-based co-ordination common in Europe. However, the Witt Jackson index struggles to capture this distinctive model,</w:t>
      </w:r>
      <w:r w:rsidRPr="007C2AA2" w:rsidDel="003D43C5">
        <w:rPr>
          <w:rFonts w:asciiTheme="minorHAnsi" w:hAnsiTheme="minorHAnsi" w:cstheme="minorHAnsi"/>
        </w:rPr>
        <w:t xml:space="preserve"> </w:t>
      </w:r>
      <w:r w:rsidRPr="007C2AA2">
        <w:rPr>
          <w:rFonts w:asciiTheme="minorHAnsi" w:hAnsiTheme="minorHAnsi" w:cstheme="minorHAnsi"/>
        </w:rPr>
        <w:t xml:space="preserve">scoring co-ordination in Japan and Korea at the same level as LMEs. However, we cannot ‘fix’ the theoretical conundrum of Japan’s low punitiveness by recoding the two cases as CMEs without creating a theoretical conundrum for Korea, which would then become a punitive CME. Irrespective of this debate, Ireland’s position would remain counter to theoretical expectations, underlining that at least one LME does possess lower levels of punitiveness. This points to the intriguing possibility that, whilst LMEs do tend towards punitiveness, other conditions may combine to counteract this trajectory. </w:t>
      </w:r>
    </w:p>
    <w:p w14:paraId="10A4D9A0" w14:textId="77777777" w:rsidR="00277702" w:rsidRPr="007C2AA2" w:rsidRDefault="00277702" w:rsidP="007C2AA2">
      <w:pPr>
        <w:rPr>
          <w:rFonts w:asciiTheme="minorHAnsi" w:hAnsiTheme="minorHAnsi" w:cstheme="minorHAnsi"/>
        </w:rPr>
      </w:pPr>
    </w:p>
    <w:p w14:paraId="1E53E003" w14:textId="77777777" w:rsidR="007C2AA2" w:rsidRPr="007C2AA2" w:rsidRDefault="007C2AA2" w:rsidP="00277702">
      <w:pPr>
        <w:pStyle w:val="Heading3"/>
      </w:pPr>
      <w:bookmarkStart w:id="45" w:name="_Toc165615827"/>
      <w:r w:rsidRPr="007C2AA2">
        <w:t>Punitiveness</w:t>
      </w:r>
      <w:bookmarkEnd w:id="45"/>
    </w:p>
    <w:p w14:paraId="12C5A716"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Punitiveness features as the outcome of our QCA rather than in specific pathways, but case-based analysis requires us to reflect on this too. We note above that France could be classified as a high punitiveness case, raising questions about the thresholds in our set. The QCA robustness analysis addresses these issues, but a more challenging question is the suitability of incarceration rate as a proxy for punitiveness. Though it is widely acknowledged there are limitations in the measure, capturing only some aspects of punitiveness and imperfectly so, it is the measure most commonly utilised in comparative quantitative analyses of penality, reflecting certain advantages over the alternatives, not least the ready availability of commensurate data (Tubex, 2013). </w:t>
      </w:r>
    </w:p>
    <w:p w14:paraId="52B01100" w14:textId="77777777" w:rsidR="00847FB8" w:rsidRPr="007C2AA2" w:rsidRDefault="00847FB8" w:rsidP="007C2AA2">
      <w:pPr>
        <w:rPr>
          <w:rFonts w:asciiTheme="minorHAnsi" w:hAnsiTheme="minorHAnsi" w:cstheme="minorHAnsi"/>
        </w:rPr>
      </w:pPr>
    </w:p>
    <w:p w14:paraId="43A7C238" w14:textId="77777777" w:rsidR="007C2AA2" w:rsidRDefault="007C2AA2" w:rsidP="007C2AA2">
      <w:pPr>
        <w:rPr>
          <w:rFonts w:asciiTheme="minorHAnsi" w:hAnsiTheme="minorHAnsi" w:cstheme="minorHAnsi"/>
        </w:rPr>
      </w:pPr>
      <w:r w:rsidRPr="007C2AA2">
        <w:rPr>
          <w:rFonts w:asciiTheme="minorHAnsi" w:hAnsiTheme="minorHAnsi" w:cstheme="minorHAnsi"/>
        </w:rPr>
        <w:t xml:space="preserve">Nonetheless, case analysis raises reasonable questions about the classification of some countries on the basis of elements of punitiveness missed by incarceration rates. Most notably, while we score Japan as fully out of the punitiveness set, it is one of only three cases (with Korea and USA) that retains the death penalty, which could be reason to classify it as highly punitive despite its very low incarceration rates. Such an approach would split the two cases in Pathway 2b (Japan, Ireland) into different outcomes, eliminating the pathway from our findings because it would no longer have a consistent outcome. </w:t>
      </w:r>
    </w:p>
    <w:p w14:paraId="47E8C539" w14:textId="77777777" w:rsidR="00277702" w:rsidRPr="007C2AA2" w:rsidRDefault="00277702" w:rsidP="007C2AA2">
      <w:pPr>
        <w:rPr>
          <w:rFonts w:asciiTheme="minorHAnsi" w:hAnsiTheme="minorHAnsi" w:cstheme="minorHAnsi"/>
        </w:rPr>
      </w:pPr>
    </w:p>
    <w:p w14:paraId="15D2C646" w14:textId="77777777" w:rsidR="007C2AA2" w:rsidRDefault="007C2AA2" w:rsidP="007C2AA2">
      <w:pPr>
        <w:rPr>
          <w:rFonts w:asciiTheme="minorHAnsi" w:hAnsiTheme="minorHAnsi" w:cstheme="minorHAnsi"/>
        </w:rPr>
      </w:pPr>
      <w:r w:rsidRPr="007C2AA2">
        <w:rPr>
          <w:rFonts w:asciiTheme="minorHAnsi" w:hAnsiTheme="minorHAnsi" w:cstheme="minorHAnsi"/>
        </w:rPr>
        <w:t>Newburn and Jones (2022) suggest a wider perspective on punitiveness would include better understanding of how punishment, penalty and policing interact in different countries; we concur but, as Roché and Flemming (2022: 256) suggest, ‘comparative policing is a new frontier’ in research, with a number of analytic barriers to be addressed before cross-national analysis can be ‘integrated into testable ‘middle-range theories.’’ Some recent small-n comparisons point to fruitful future agendas here – e.g. using data collected in France and Germany, Oberwittler and Roché (2022) identify variations in policing practice as experienced by adolescents in the two countries and link this to institutional differences that lead France to be more punitive – but the absence of systematic comparative data prevents us from adding such factors to our QCA.</w:t>
      </w:r>
    </w:p>
    <w:p w14:paraId="6BAD4E1A" w14:textId="77777777" w:rsidR="00277702" w:rsidRPr="007C2AA2" w:rsidRDefault="00277702" w:rsidP="007C2AA2">
      <w:pPr>
        <w:rPr>
          <w:rFonts w:asciiTheme="minorHAnsi" w:hAnsiTheme="minorHAnsi" w:cstheme="minorHAnsi"/>
        </w:rPr>
      </w:pPr>
    </w:p>
    <w:p w14:paraId="520D1C6F" w14:textId="77777777" w:rsidR="007C2AA2" w:rsidRPr="007C2AA2" w:rsidRDefault="007C2AA2" w:rsidP="007C2AA2">
      <w:pPr>
        <w:rPr>
          <w:rFonts w:asciiTheme="minorHAnsi" w:hAnsiTheme="minorHAnsi" w:cstheme="minorHAnsi"/>
        </w:rPr>
      </w:pPr>
      <w:r w:rsidRPr="007C2AA2">
        <w:rPr>
          <w:rFonts w:asciiTheme="minorHAnsi" w:hAnsiTheme="minorHAnsi" w:cstheme="minorHAnsi"/>
        </w:rPr>
        <w:t xml:space="preserve">It must also be acknowledged that national incarceration rates do not capture important variations </w:t>
      </w:r>
      <w:r w:rsidRPr="007C2AA2">
        <w:rPr>
          <w:rFonts w:asciiTheme="minorHAnsi" w:hAnsiTheme="minorHAnsi" w:cstheme="minorHAnsi"/>
          <w:i/>
          <w:iCs/>
        </w:rPr>
        <w:t>within</w:t>
      </w:r>
      <w:r w:rsidRPr="007C2AA2">
        <w:rPr>
          <w:rFonts w:asciiTheme="minorHAnsi" w:hAnsiTheme="minorHAnsi" w:cstheme="minorHAnsi"/>
        </w:rPr>
        <w:t xml:space="preserve"> countries that often feature prominently in high-profile case studies of punitiveness. For example, as Lappi-Seppälä (2018: 246) notes ‘The role of race in US crime policy has been extensively analyzed and is sometimes posited as the primary factor in American punitive exceptionalism’. Accordingly, Lacey et al (2018: 209) examine the influence of legacies of racism on incarceration in the USA, UK and New Zealand in their discussion of the determinants of penal policy. They suggest a need to separate understanding of how marked racial disparities in punitiveness have developed </w:t>
      </w:r>
      <w:r w:rsidRPr="007C2AA2">
        <w:rPr>
          <w:rFonts w:asciiTheme="minorHAnsi" w:hAnsiTheme="minorHAnsi" w:cstheme="minorHAnsi"/>
          <w:i/>
          <w:iCs/>
        </w:rPr>
        <w:t>within nations</w:t>
      </w:r>
      <w:r w:rsidRPr="007C2AA2">
        <w:rPr>
          <w:rFonts w:asciiTheme="minorHAnsi" w:hAnsiTheme="minorHAnsi" w:cstheme="minorHAnsi"/>
        </w:rPr>
        <w:t xml:space="preserve"> from understanding of why variations in punitiveness can be observed </w:t>
      </w:r>
      <w:r w:rsidRPr="007C2AA2">
        <w:rPr>
          <w:rFonts w:asciiTheme="minorHAnsi" w:hAnsiTheme="minorHAnsi" w:cstheme="minorHAnsi"/>
          <w:i/>
          <w:iCs/>
        </w:rPr>
        <w:t>between nations</w:t>
      </w:r>
      <w:r w:rsidRPr="007C2AA2">
        <w:rPr>
          <w:rFonts w:asciiTheme="minorHAnsi" w:hAnsiTheme="minorHAnsi" w:cstheme="minorHAnsi"/>
        </w:rPr>
        <w:t xml:space="preserve">, arguing ‘race alone is a poor candidate as an independent factor in explaining how penal policy is determined’ because of the distinctive histories and politics of race across different high-income democracies. A recent empirical study of prison disproportion by Anderson (2022) used a novel data set covering 18 democracies and draws similar conclusions, demonstrating that ‘conspicuous levels of ethnoracial disproportion are typical, and may even be ubiquitous, in contemporary democracies’ (Anderson, 2022: 3) but that levels of disproportion do not map against overall incarceration rates or the ‘usual suspects’. Indeed, Anderson’s data (2022: 13) shows higher levels of disproportionality in Finland, Norway and Ireland than in New Zealand, UK and USA. That said, configurational analysis may be able to trace the causal complexity at play in future work, but Anderson’s data set covers only 14 countries in our sample and the year 2016 only, so we cannot add it directly to our QCA. </w:t>
      </w:r>
    </w:p>
    <w:p w14:paraId="587F2D2E" w14:textId="77777777" w:rsidR="007C2AA2" w:rsidRDefault="007C2AA2" w:rsidP="007C2AA2">
      <w:pPr>
        <w:rPr>
          <w:rFonts w:asciiTheme="minorHAnsi" w:hAnsiTheme="minorHAnsi" w:cstheme="minorHAnsi"/>
        </w:rPr>
      </w:pPr>
    </w:p>
    <w:p w14:paraId="542EDB6C" w14:textId="77777777" w:rsidR="007C2AA2" w:rsidRDefault="007C2AA2">
      <w:pPr>
        <w:spacing w:after="160" w:line="259" w:lineRule="auto"/>
        <w:rPr>
          <w:rFonts w:asciiTheme="minorHAnsi" w:eastAsiaTheme="majorEastAsia" w:hAnsiTheme="minorHAnsi" w:cstheme="minorHAnsi"/>
          <w:b/>
          <w:bCs/>
          <w:color w:val="2F5496" w:themeColor="accent1" w:themeShade="BF"/>
        </w:rPr>
      </w:pPr>
    </w:p>
    <w:p w14:paraId="604D4A37" w14:textId="77777777" w:rsidR="007C2AA2" w:rsidRDefault="007C2AA2" w:rsidP="007C2AA2">
      <w:pPr>
        <w:spacing w:after="160" w:line="259" w:lineRule="auto"/>
        <w:rPr>
          <w:rFonts w:asciiTheme="minorHAnsi" w:hAnsiTheme="minorHAnsi"/>
        </w:rPr>
      </w:pPr>
      <w:r>
        <w:rPr>
          <w:rFonts w:asciiTheme="minorHAnsi" w:hAnsiTheme="minorHAnsi"/>
        </w:rPr>
        <w:br w:type="page"/>
      </w:r>
    </w:p>
    <w:p w14:paraId="79735236" w14:textId="4D6DBFD9" w:rsidR="007C2AA2" w:rsidRPr="003C7943" w:rsidRDefault="007C2AA2" w:rsidP="007C2AA2">
      <w:pPr>
        <w:pStyle w:val="Heading2"/>
        <w:rPr>
          <w:rFonts w:asciiTheme="minorHAnsi" w:hAnsiTheme="minorHAnsi"/>
        </w:rPr>
      </w:pPr>
      <w:bookmarkStart w:id="46" w:name="_Toc165615828"/>
      <w:r>
        <w:rPr>
          <w:rFonts w:asciiTheme="minorHAnsi" w:hAnsiTheme="minorHAnsi"/>
        </w:rPr>
        <w:t>7</w:t>
      </w:r>
      <w:r w:rsidRPr="003C7943">
        <w:rPr>
          <w:rFonts w:asciiTheme="minorHAnsi" w:hAnsiTheme="minorHAnsi"/>
        </w:rPr>
        <w:t xml:space="preserve">. </w:t>
      </w:r>
      <w:r>
        <w:rPr>
          <w:rFonts w:asciiTheme="minorHAnsi" w:hAnsiTheme="minorHAnsi"/>
        </w:rPr>
        <w:t>Software Used</w:t>
      </w:r>
      <w:bookmarkEnd w:id="46"/>
    </w:p>
    <w:p w14:paraId="1B34D8BC" w14:textId="77777777" w:rsidR="007C2AA2" w:rsidRDefault="007C2AA2">
      <w:pPr>
        <w:spacing w:after="160" w:line="259" w:lineRule="auto"/>
        <w:rPr>
          <w:rFonts w:asciiTheme="minorHAnsi" w:eastAsiaTheme="majorEastAsia" w:hAnsiTheme="minorHAnsi" w:cstheme="minorHAnsi"/>
          <w:b/>
          <w:bCs/>
          <w:color w:val="2F5496" w:themeColor="accent1" w:themeShade="BF"/>
        </w:rPr>
      </w:pPr>
    </w:p>
    <w:p w14:paraId="7C8B6403" w14:textId="18515462" w:rsidR="007C2AA2" w:rsidRPr="007C2AA2" w:rsidRDefault="007C2AA2" w:rsidP="007C2AA2">
      <w:pPr>
        <w:rPr>
          <w:rFonts w:eastAsiaTheme="majorEastAsia"/>
        </w:rPr>
      </w:pPr>
      <w:r w:rsidRPr="007C2AA2">
        <w:rPr>
          <w:rFonts w:eastAsiaTheme="majorEastAsia"/>
        </w:rPr>
        <w:t xml:space="preserve">We utilised </w:t>
      </w:r>
      <w:r>
        <w:rPr>
          <w:rFonts w:eastAsiaTheme="majorEastAsia"/>
        </w:rPr>
        <w:t xml:space="preserve">the </w:t>
      </w:r>
      <w:r w:rsidRPr="007C2AA2">
        <w:rPr>
          <w:rFonts w:eastAsiaTheme="majorEastAsia"/>
        </w:rPr>
        <w:t>QCA for R (Duşa, 2019)</w:t>
      </w:r>
      <w:r>
        <w:rPr>
          <w:rFonts w:eastAsiaTheme="majorEastAsia"/>
        </w:rPr>
        <w:t xml:space="preserve"> </w:t>
      </w:r>
      <w:r w:rsidRPr="007C2AA2">
        <w:rPr>
          <w:rFonts w:eastAsiaTheme="majorEastAsia"/>
        </w:rPr>
        <w:t>and SetMethods for R (Oana and Schneider, 2018) packages.</w:t>
      </w:r>
    </w:p>
    <w:p w14:paraId="7C3D7155" w14:textId="77777777" w:rsidR="007C2AA2" w:rsidRDefault="007C2AA2" w:rsidP="007C2AA2">
      <w:pPr>
        <w:spacing w:after="160" w:line="259" w:lineRule="auto"/>
        <w:rPr>
          <w:rFonts w:asciiTheme="minorHAnsi" w:hAnsiTheme="minorHAnsi"/>
        </w:rPr>
      </w:pPr>
    </w:p>
    <w:p w14:paraId="47F994DF" w14:textId="03C373C8" w:rsidR="007C2AA2" w:rsidRDefault="007C2AA2" w:rsidP="007C2AA2">
      <w:pPr>
        <w:spacing w:after="160" w:line="259" w:lineRule="auto"/>
        <w:rPr>
          <w:rFonts w:asciiTheme="minorHAnsi" w:hAnsiTheme="minorHAnsi"/>
        </w:rPr>
      </w:pPr>
      <w:r>
        <w:rPr>
          <w:rFonts w:asciiTheme="minorHAnsi" w:hAnsiTheme="minorHAnsi"/>
        </w:rPr>
        <w:br w:type="page"/>
      </w:r>
    </w:p>
    <w:p w14:paraId="274385E5" w14:textId="27D3589C" w:rsidR="00620B94" w:rsidRPr="003C7943" w:rsidRDefault="007C2AA2" w:rsidP="00620B94">
      <w:pPr>
        <w:pStyle w:val="Heading2"/>
        <w:rPr>
          <w:rFonts w:asciiTheme="minorHAnsi" w:hAnsiTheme="minorHAnsi"/>
        </w:rPr>
      </w:pPr>
      <w:bookmarkStart w:id="47" w:name="_Toc165615829"/>
      <w:r>
        <w:rPr>
          <w:rFonts w:asciiTheme="minorHAnsi" w:hAnsiTheme="minorHAnsi"/>
        </w:rPr>
        <w:t>8</w:t>
      </w:r>
      <w:r w:rsidR="00620B94" w:rsidRPr="003C7943">
        <w:rPr>
          <w:rFonts w:asciiTheme="minorHAnsi" w:hAnsiTheme="minorHAnsi"/>
        </w:rPr>
        <w:t xml:space="preserve">. </w:t>
      </w:r>
      <w:r w:rsidR="004237C3">
        <w:rPr>
          <w:rFonts w:asciiTheme="minorHAnsi" w:hAnsiTheme="minorHAnsi"/>
        </w:rPr>
        <w:t>R Code for Replications</w:t>
      </w:r>
      <w:bookmarkEnd w:id="47"/>
    </w:p>
    <w:p w14:paraId="0BD8E776" w14:textId="77777777" w:rsidR="004237C3" w:rsidRPr="004237C3" w:rsidRDefault="004237C3" w:rsidP="004237C3">
      <w:pPr>
        <w:rPr>
          <w:rFonts w:asciiTheme="minorHAnsi" w:hAnsiTheme="minorHAnsi" w:cstheme="minorHAnsi"/>
        </w:rPr>
      </w:pPr>
    </w:p>
    <w:p w14:paraId="43175D2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library(QCA)</w:t>
      </w:r>
    </w:p>
    <w:p w14:paraId="725D8E0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library(SetMethods)</w:t>
      </w:r>
    </w:p>
    <w:p w14:paraId="5F65ABA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 &lt;- read.csv("CAPE data.csv", row.names=1)</w:t>
      </w:r>
    </w:p>
    <w:p w14:paraId="5ABEDC7D" w14:textId="77777777" w:rsidR="0036707A" w:rsidRDefault="0036707A" w:rsidP="004237C3">
      <w:pPr>
        <w:rPr>
          <w:rFonts w:asciiTheme="minorHAnsi" w:hAnsiTheme="minorHAnsi" w:cstheme="minorHAnsi"/>
        </w:rPr>
      </w:pPr>
    </w:p>
    <w:p w14:paraId="5A77C624" w14:textId="2F6898E9"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PR = high prison rate; IN = high inequaltiy; WS = weak social protection; TR = high level of trust; MV = majoritarian voting system; EC = high economic co-ordination; NP - negation of PR </w:t>
      </w:r>
    </w:p>
    <w:p w14:paraId="3FF9390E" w14:textId="77777777" w:rsidR="004237C3" w:rsidRPr="004237C3" w:rsidRDefault="004237C3" w:rsidP="004237C3">
      <w:pPr>
        <w:rPr>
          <w:rFonts w:asciiTheme="minorHAnsi" w:hAnsiTheme="minorHAnsi" w:cstheme="minorHAnsi"/>
        </w:rPr>
      </w:pPr>
    </w:p>
    <w:p w14:paraId="570EB01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calibration</w:t>
      </w:r>
    </w:p>
    <w:p w14:paraId="698652A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CAPEdata$PR &lt;- calibrate(CAPEdata$PR, thresholds = "e=65, c=105, i=145")</w:t>
      </w:r>
    </w:p>
    <w:p w14:paraId="611E750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CAPEdata$IN &lt;-calibrate(CAPEdata$IN, thresholds = "e=0.4, c=0.45, i=0.5")</w:t>
      </w:r>
    </w:p>
    <w:p w14:paraId="687CD15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CAPEdata$RR12 &lt;- calibrate(CAPEdata$RR12, thresholds = "i=20, c=55, e=80")</w:t>
      </w:r>
    </w:p>
    <w:p w14:paraId="1777756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CAPEdata$EPL &lt;- calibrate(CAPEdata$EPL, thresholds = "i=0.5,  c=1.75, e=3")</w:t>
      </w:r>
    </w:p>
    <w:p w14:paraId="5CDFF43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CAPEdata$TR &lt;-  calibrate(CAPEdata$TR, thresholds = "e=0.2, c=0.4, i=0.7")</w:t>
      </w:r>
    </w:p>
    <w:p w14:paraId="16A8CF3B" w14:textId="77777777" w:rsidR="004237C3" w:rsidRPr="004237C3" w:rsidRDefault="004237C3" w:rsidP="004237C3">
      <w:pPr>
        <w:rPr>
          <w:rFonts w:asciiTheme="minorHAnsi" w:hAnsiTheme="minorHAnsi" w:cstheme="minorHAnsi"/>
        </w:rPr>
      </w:pPr>
    </w:p>
    <w:p w14:paraId="6522B77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combining some sets </w:t>
      </w:r>
    </w:p>
    <w:p w14:paraId="7FE5306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CAPEdata$WS &lt;- fuzzyand (CAPEdata$RR12, CAPEdata$EPL)</w:t>
      </w:r>
    </w:p>
    <w:p w14:paraId="4BA107C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write.csv(CAPEdata,"FSCAPEdata.csv", row.names = TRUE)</w:t>
      </w:r>
    </w:p>
    <w:p w14:paraId="7BB49F0E" w14:textId="77777777" w:rsidR="004237C3" w:rsidRDefault="004237C3" w:rsidP="004237C3">
      <w:pPr>
        <w:rPr>
          <w:rFonts w:asciiTheme="minorHAnsi" w:hAnsiTheme="minorHAnsi" w:cstheme="minorHAnsi"/>
        </w:rPr>
      </w:pPr>
      <w:r w:rsidRPr="004237C3">
        <w:rPr>
          <w:rFonts w:asciiTheme="minorHAnsi" w:hAnsiTheme="minorHAnsi" w:cstheme="minorHAnsi"/>
        </w:rPr>
        <w:t>FSCAPEdata &lt;- read.csv("FSCAPEdata.csv", row.names=1)</w:t>
      </w:r>
    </w:p>
    <w:p w14:paraId="40CA0841" w14:textId="77777777" w:rsidR="004237C3" w:rsidRDefault="004237C3" w:rsidP="004237C3">
      <w:pPr>
        <w:rPr>
          <w:rFonts w:asciiTheme="minorHAnsi" w:hAnsiTheme="minorHAnsi" w:cstheme="minorHAnsi"/>
        </w:rPr>
      </w:pPr>
    </w:p>
    <w:p w14:paraId="137E441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calibration diagnostics  </w:t>
      </w:r>
    </w:p>
    <w:p w14:paraId="6E07E7F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skew.check(CAPEdata[,c("PR", "IN", "WS", "TR", "MV", "EC")], hist = TRUE)</w:t>
      </w:r>
    </w:p>
    <w:p w14:paraId="405A1FD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ambig.cases(CAPEdata[,c("PR", "IN", "WS", "TR", "MV", "EC")])</w:t>
      </w:r>
    </w:p>
    <w:p w14:paraId="5C83FE07" w14:textId="77777777" w:rsidR="004237C3" w:rsidRPr="004237C3" w:rsidRDefault="004237C3" w:rsidP="004237C3">
      <w:pPr>
        <w:rPr>
          <w:rFonts w:asciiTheme="minorHAnsi" w:hAnsiTheme="minorHAnsi" w:cstheme="minorHAnsi"/>
        </w:rPr>
      </w:pPr>
    </w:p>
    <w:p w14:paraId="4EB52F9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Tests of necessary conditions</w:t>
      </w:r>
    </w:p>
    <w:p w14:paraId="17F017B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QCAfit(x = CAPEdata[,c("IN", "WS", "TR", "MV", "EC")],</w:t>
      </w:r>
    </w:p>
    <w:p w14:paraId="70CA891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y = CAPEdata$PR)</w:t>
      </w:r>
    </w:p>
    <w:p w14:paraId="24FB223C" w14:textId="77777777" w:rsidR="004237C3" w:rsidRPr="004237C3" w:rsidRDefault="004237C3" w:rsidP="004237C3">
      <w:pPr>
        <w:rPr>
          <w:rFonts w:asciiTheme="minorHAnsi" w:hAnsiTheme="minorHAnsi" w:cstheme="minorHAnsi"/>
        </w:rPr>
      </w:pPr>
    </w:p>
    <w:p w14:paraId="515D25A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QCAfit(x = CAPEdata[,c("IN", "WS", "TR", "MV", "EC")],</w:t>
      </w:r>
    </w:p>
    <w:p w14:paraId="7D7A209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y = 1-CAPEdata$PR)</w:t>
      </w:r>
    </w:p>
    <w:p w14:paraId="5140AE59" w14:textId="77777777" w:rsidR="004237C3" w:rsidRPr="004237C3" w:rsidRDefault="004237C3" w:rsidP="004237C3">
      <w:pPr>
        <w:rPr>
          <w:rFonts w:asciiTheme="minorHAnsi" w:hAnsiTheme="minorHAnsi" w:cstheme="minorHAnsi"/>
        </w:rPr>
      </w:pPr>
    </w:p>
    <w:p w14:paraId="396D6B6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 for SUIN conditions </w:t>
      </w:r>
    </w:p>
    <w:p w14:paraId="35BEAE9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SS_Y &lt;- superSubset(data = CAPEdata, </w:t>
      </w:r>
    </w:p>
    <w:p w14:paraId="6F3D35C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1A4488A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c("IN", "WS", "TR", "MV", "EC"), </w:t>
      </w:r>
    </w:p>
    <w:p w14:paraId="523B509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0.9, cov.cut = 0.6, ron.cut = 0.6)</w:t>
      </w:r>
    </w:p>
    <w:p w14:paraId="488FE6E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SS_Y</w:t>
      </w:r>
    </w:p>
    <w:p w14:paraId="539B2123" w14:textId="77777777" w:rsidR="004237C3" w:rsidRPr="004237C3" w:rsidRDefault="004237C3" w:rsidP="004237C3">
      <w:pPr>
        <w:rPr>
          <w:rFonts w:asciiTheme="minorHAnsi" w:hAnsiTheme="minorHAnsi" w:cstheme="minorHAnsi"/>
        </w:rPr>
      </w:pPr>
    </w:p>
    <w:p w14:paraId="01530C0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pimplot(data = CAPEdata,</w:t>
      </w:r>
    </w:p>
    <w:p w14:paraId="6A01AAA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results = SS_Y,</w:t>
      </w:r>
    </w:p>
    <w:p w14:paraId="5CFDC74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0ED1D91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necessity = TRUE,</w:t>
      </w:r>
    </w:p>
    <w:p w14:paraId="2381FDF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 = TRUE,</w:t>
      </w:r>
    </w:p>
    <w:p w14:paraId="4CF9499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all_labels=TRUE)</w:t>
      </w:r>
    </w:p>
    <w:p w14:paraId="128A1E86" w14:textId="77777777" w:rsidR="004237C3" w:rsidRPr="004237C3" w:rsidRDefault="004237C3" w:rsidP="004237C3">
      <w:pPr>
        <w:rPr>
          <w:rFonts w:asciiTheme="minorHAnsi" w:hAnsiTheme="minorHAnsi" w:cstheme="minorHAnsi"/>
        </w:rPr>
      </w:pPr>
    </w:p>
    <w:p w14:paraId="57C1B24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SS_N &lt;- superSubset(data = CAPEdata, </w:t>
      </w:r>
    </w:p>
    <w:p w14:paraId="3CE11F1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2372924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c("IN", "WS", "TR", "MV", "EC"), </w:t>
      </w:r>
    </w:p>
    <w:p w14:paraId="7D621D8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0.9, cov.cut = 0.6, ron.cut = 0.6)</w:t>
      </w:r>
    </w:p>
    <w:p w14:paraId="3813DAA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SS_N</w:t>
      </w:r>
    </w:p>
    <w:p w14:paraId="6CB7F00A" w14:textId="77777777" w:rsidR="004237C3" w:rsidRPr="004237C3" w:rsidRDefault="004237C3" w:rsidP="004237C3">
      <w:pPr>
        <w:rPr>
          <w:rFonts w:asciiTheme="minorHAnsi" w:hAnsiTheme="minorHAnsi" w:cstheme="minorHAnsi"/>
        </w:rPr>
      </w:pPr>
    </w:p>
    <w:p w14:paraId="6780926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pimplot(data = CAPEdata,</w:t>
      </w:r>
    </w:p>
    <w:p w14:paraId="4A7CC96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results = SS_N,</w:t>
      </w:r>
    </w:p>
    <w:p w14:paraId="3046CA9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26D78EE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necessity = TRUE,</w:t>
      </w:r>
    </w:p>
    <w:p w14:paraId="3690F6C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 = TRUE,</w:t>
      </w:r>
    </w:p>
    <w:p w14:paraId="7258DEA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all_labels=TRUE)</w:t>
      </w:r>
    </w:p>
    <w:p w14:paraId="56619D41" w14:textId="77777777" w:rsidR="004237C3" w:rsidRPr="004237C3" w:rsidRDefault="004237C3" w:rsidP="004237C3">
      <w:pPr>
        <w:rPr>
          <w:rFonts w:asciiTheme="minorHAnsi" w:hAnsiTheme="minorHAnsi" w:cstheme="minorHAnsi"/>
        </w:rPr>
      </w:pPr>
    </w:p>
    <w:p w14:paraId="79DAADA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write SUIN conditions into dataset</w:t>
      </w:r>
    </w:p>
    <w:p w14:paraId="55443D0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CAPEdata$NPSUIN &lt;- fuzzyor(~CAPEdata$IN, CAPEdata$WS, CAPEdata$EC) </w:t>
      </w:r>
    </w:p>
    <w:p w14:paraId="35E6F8DC" w14:textId="77777777" w:rsidR="004237C3" w:rsidRPr="004237C3" w:rsidRDefault="004237C3" w:rsidP="004237C3">
      <w:pPr>
        <w:rPr>
          <w:rFonts w:asciiTheme="minorHAnsi" w:hAnsiTheme="minorHAnsi" w:cstheme="minorHAnsi"/>
        </w:rPr>
      </w:pPr>
    </w:p>
    <w:p w14:paraId="78E5E14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check skew of SUIN to see if trivial  </w:t>
      </w:r>
    </w:p>
    <w:p w14:paraId="2600DE2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skew.check(CAPEdata$NPSUIN,</w:t>
      </w:r>
    </w:p>
    <w:p w14:paraId="0A56506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hist = TRUE,</w:t>
      </w:r>
    </w:p>
    <w:p w14:paraId="4C5F0A23" w14:textId="383CF518"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main = "SUIN Condition")</w:t>
      </w:r>
    </w:p>
    <w:p w14:paraId="5B46D1A6" w14:textId="77777777" w:rsidR="004237C3" w:rsidRPr="004237C3" w:rsidRDefault="004237C3" w:rsidP="004237C3">
      <w:pPr>
        <w:rPr>
          <w:rFonts w:asciiTheme="minorHAnsi" w:hAnsiTheme="minorHAnsi" w:cstheme="minorHAnsi"/>
        </w:rPr>
      </w:pPr>
    </w:p>
    <w:p w14:paraId="46E5A6FE" w14:textId="3A06FC9A"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w:t>
      </w:r>
      <w:r w:rsidR="0049511C" w:rsidRPr="004237C3">
        <w:rPr>
          <w:rFonts w:asciiTheme="minorHAnsi" w:hAnsiTheme="minorHAnsi" w:cstheme="minorHAnsi"/>
        </w:rPr>
        <w:t>Sufficient</w:t>
      </w:r>
      <w:r w:rsidRPr="004237C3">
        <w:rPr>
          <w:rFonts w:asciiTheme="minorHAnsi" w:hAnsiTheme="minorHAnsi" w:cstheme="minorHAnsi"/>
        </w:rPr>
        <w:t xml:space="preserve"> conditions    </w:t>
      </w:r>
    </w:p>
    <w:p w14:paraId="7344485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Truth tables with incl.cut at 0.8 #</w:t>
      </w:r>
    </w:p>
    <w:p w14:paraId="1D99462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ttPRISY &lt;- truthTable(CAPEdata, </w:t>
      </w:r>
    </w:p>
    <w:p w14:paraId="1C24C6F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49F2D80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"IN, WS, TR, MV, EC", </w:t>
      </w:r>
    </w:p>
    <w:p w14:paraId="0456C25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.8, </w:t>
      </w:r>
    </w:p>
    <w:p w14:paraId="0F6A3AC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pri.cut = 0.51, </w:t>
      </w:r>
    </w:p>
    <w:p w14:paraId="795CCBF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 </w:t>
      </w:r>
    </w:p>
    <w:p w14:paraId="7809920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 </w:t>
      </w:r>
    </w:p>
    <w:p w14:paraId="2233111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sort.by = "incl")</w:t>
      </w:r>
    </w:p>
    <w:p w14:paraId="1C23B2B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ttPRISY</w:t>
      </w:r>
    </w:p>
    <w:p w14:paraId="57B44B29" w14:textId="77777777" w:rsidR="004237C3" w:rsidRPr="004237C3" w:rsidRDefault="004237C3" w:rsidP="004237C3">
      <w:pPr>
        <w:rPr>
          <w:rFonts w:asciiTheme="minorHAnsi" w:hAnsiTheme="minorHAnsi" w:cstheme="minorHAnsi"/>
        </w:rPr>
      </w:pPr>
    </w:p>
    <w:p w14:paraId="3AB4454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ttPRISN &lt;- truthTable(CAPEdata, </w:t>
      </w:r>
    </w:p>
    <w:p w14:paraId="30D379E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3BF8987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"IN, WS, TR, MV, EC", </w:t>
      </w:r>
    </w:p>
    <w:p w14:paraId="4AFCF4C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.8, </w:t>
      </w:r>
    </w:p>
    <w:p w14:paraId="6546517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pri.cut = 0.51, </w:t>
      </w:r>
    </w:p>
    <w:p w14:paraId="55AF919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 </w:t>
      </w:r>
    </w:p>
    <w:p w14:paraId="4B719F3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 </w:t>
      </w:r>
    </w:p>
    <w:p w14:paraId="60F57B0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sort.by = "incl")</w:t>
      </w:r>
    </w:p>
    <w:p w14:paraId="447EE13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ttPRISN</w:t>
      </w:r>
    </w:p>
    <w:p w14:paraId="0A0C2E92" w14:textId="77777777" w:rsidR="004237C3" w:rsidRPr="004237C3" w:rsidRDefault="004237C3" w:rsidP="004237C3">
      <w:pPr>
        <w:rPr>
          <w:rFonts w:asciiTheme="minorHAnsi" w:hAnsiTheme="minorHAnsi" w:cstheme="minorHAnsi"/>
        </w:rPr>
      </w:pPr>
    </w:p>
    <w:p w14:paraId="10634892" w14:textId="77777777" w:rsidR="004237C3" w:rsidRPr="004237C3" w:rsidRDefault="004237C3" w:rsidP="004237C3">
      <w:pPr>
        <w:rPr>
          <w:rFonts w:asciiTheme="minorHAnsi" w:hAnsiTheme="minorHAnsi" w:cstheme="minorHAnsi"/>
        </w:rPr>
      </w:pPr>
    </w:p>
    <w:p w14:paraId="4BE3BEF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minimisation of the truth tables, standard analysis </w:t>
      </w:r>
    </w:p>
    <w:p w14:paraId="7B22C15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standard analysis, conservative/complex solution PR</w:t>
      </w:r>
    </w:p>
    <w:p w14:paraId="7F60AAE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sol_ypc &lt;- minimize(ttPRISY,</w:t>
      </w:r>
    </w:p>
    <w:p w14:paraId="3A89610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435BD57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sol_ypc</w:t>
      </w:r>
    </w:p>
    <w:p w14:paraId="7E5EA9A2" w14:textId="77777777" w:rsidR="004237C3" w:rsidRPr="004237C3" w:rsidRDefault="004237C3" w:rsidP="004237C3">
      <w:pPr>
        <w:rPr>
          <w:rFonts w:asciiTheme="minorHAnsi" w:hAnsiTheme="minorHAnsi" w:cstheme="minorHAnsi"/>
        </w:rPr>
      </w:pPr>
    </w:p>
    <w:p w14:paraId="109EAFF4" w14:textId="77777777" w:rsidR="004237C3" w:rsidRPr="004237C3" w:rsidRDefault="004237C3" w:rsidP="004237C3">
      <w:pPr>
        <w:rPr>
          <w:rFonts w:asciiTheme="minorHAnsi" w:hAnsiTheme="minorHAnsi" w:cstheme="minorHAnsi"/>
        </w:rPr>
      </w:pPr>
    </w:p>
    <w:p w14:paraId="32D0E01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standard analysis, parsimonious solution PR</w:t>
      </w:r>
    </w:p>
    <w:p w14:paraId="12325C0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sol_ypp &lt;- minimize(ttPRISY,</w:t>
      </w:r>
    </w:p>
    <w:p w14:paraId="31023C4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3DD0778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0185F47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row.dom = TRUE)</w:t>
      </w:r>
    </w:p>
    <w:p w14:paraId="0B00808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sol_ypp</w:t>
      </w:r>
    </w:p>
    <w:p w14:paraId="2D507CB6" w14:textId="77777777" w:rsidR="004237C3" w:rsidRPr="004237C3" w:rsidRDefault="004237C3" w:rsidP="004237C3">
      <w:pPr>
        <w:rPr>
          <w:rFonts w:asciiTheme="minorHAnsi" w:hAnsiTheme="minorHAnsi" w:cstheme="minorHAnsi"/>
        </w:rPr>
      </w:pPr>
    </w:p>
    <w:p w14:paraId="5259F5D6" w14:textId="77777777" w:rsidR="004237C3" w:rsidRPr="004237C3" w:rsidRDefault="004237C3" w:rsidP="004237C3">
      <w:pPr>
        <w:rPr>
          <w:rFonts w:asciiTheme="minorHAnsi" w:hAnsiTheme="minorHAnsi" w:cstheme="minorHAnsi"/>
        </w:rPr>
      </w:pPr>
    </w:p>
    <w:p w14:paraId="017471D7" w14:textId="671D89F0" w:rsidR="004237C3" w:rsidRPr="004237C3" w:rsidRDefault="004237C3" w:rsidP="004237C3">
      <w:pPr>
        <w:rPr>
          <w:rFonts w:asciiTheme="minorHAnsi" w:hAnsiTheme="minorHAnsi" w:cstheme="minorHAnsi"/>
        </w:rPr>
      </w:pPr>
      <w:r w:rsidRPr="004237C3">
        <w:rPr>
          <w:rFonts w:asciiTheme="minorHAnsi" w:hAnsiTheme="minorHAnsi" w:cstheme="minorHAnsi"/>
        </w:rPr>
        <w:t># standard analysis, intermediate solution PR</w:t>
      </w:r>
    </w:p>
    <w:p w14:paraId="6B40046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sol_ypi &lt;- minimize(ttPRISY,</w:t>
      </w:r>
    </w:p>
    <w:p w14:paraId="11F6695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3535212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5244AAA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 </w:t>
      </w:r>
    </w:p>
    <w:p w14:paraId="2F52D2C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row.dom = TRUE)</w:t>
      </w:r>
    </w:p>
    <w:p w14:paraId="176E0D6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sol_ypi</w:t>
      </w:r>
    </w:p>
    <w:p w14:paraId="6C968611" w14:textId="77777777" w:rsidR="004237C3" w:rsidRPr="004237C3" w:rsidRDefault="004237C3" w:rsidP="004237C3">
      <w:pPr>
        <w:rPr>
          <w:rFonts w:asciiTheme="minorHAnsi" w:hAnsiTheme="minorHAnsi" w:cstheme="minorHAnsi"/>
        </w:rPr>
      </w:pPr>
    </w:p>
    <w:p w14:paraId="65A23DF9" w14:textId="77777777" w:rsidR="004237C3" w:rsidRPr="004237C3" w:rsidRDefault="004237C3" w:rsidP="004237C3">
      <w:pPr>
        <w:rPr>
          <w:rFonts w:asciiTheme="minorHAnsi" w:hAnsiTheme="minorHAnsi" w:cstheme="minorHAnsi"/>
        </w:rPr>
      </w:pPr>
    </w:p>
    <w:p w14:paraId="1C3066C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standard analysis, conservative/complex solution ~PR</w:t>
      </w:r>
    </w:p>
    <w:p w14:paraId="07E3BAA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sol_npc &lt;- minimize(ttPRISN,</w:t>
      </w:r>
    </w:p>
    <w:p w14:paraId="467C9B1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3557B0C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sol_npc</w:t>
      </w:r>
    </w:p>
    <w:p w14:paraId="00269FB0" w14:textId="77777777" w:rsidR="004237C3" w:rsidRPr="004237C3" w:rsidRDefault="004237C3" w:rsidP="004237C3">
      <w:pPr>
        <w:rPr>
          <w:rFonts w:asciiTheme="minorHAnsi" w:hAnsiTheme="minorHAnsi" w:cstheme="minorHAnsi"/>
        </w:rPr>
      </w:pPr>
    </w:p>
    <w:p w14:paraId="07C812D5" w14:textId="77777777" w:rsidR="004237C3" w:rsidRPr="004237C3" w:rsidRDefault="004237C3" w:rsidP="004237C3">
      <w:pPr>
        <w:rPr>
          <w:rFonts w:asciiTheme="minorHAnsi" w:hAnsiTheme="minorHAnsi" w:cstheme="minorHAnsi"/>
        </w:rPr>
      </w:pPr>
    </w:p>
    <w:p w14:paraId="2187250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standard analysis, parsimonious solution ~PR</w:t>
      </w:r>
    </w:p>
    <w:p w14:paraId="58A491D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sol_npp &lt;- minimize(ttPRISN,</w:t>
      </w:r>
    </w:p>
    <w:p w14:paraId="3C7B376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5E09258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1FF1DEA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row.dom = TRUE)</w:t>
      </w:r>
    </w:p>
    <w:p w14:paraId="1CF8478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sol_npp</w:t>
      </w:r>
    </w:p>
    <w:p w14:paraId="7BDCADC0" w14:textId="77777777" w:rsidR="004237C3" w:rsidRPr="004237C3" w:rsidRDefault="004237C3" w:rsidP="004237C3">
      <w:pPr>
        <w:rPr>
          <w:rFonts w:asciiTheme="minorHAnsi" w:hAnsiTheme="minorHAnsi" w:cstheme="minorHAnsi"/>
        </w:rPr>
      </w:pPr>
    </w:p>
    <w:p w14:paraId="5141733C" w14:textId="77777777" w:rsidR="004237C3" w:rsidRPr="004237C3" w:rsidRDefault="004237C3" w:rsidP="004237C3">
      <w:pPr>
        <w:rPr>
          <w:rFonts w:asciiTheme="minorHAnsi" w:hAnsiTheme="minorHAnsi" w:cstheme="minorHAnsi"/>
        </w:rPr>
      </w:pPr>
    </w:p>
    <w:p w14:paraId="56EE9C3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standard analysis, intermediate solution ~PR</w:t>
      </w:r>
    </w:p>
    <w:p w14:paraId="041D355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sol_npi &lt;- minimize(ttPRISN,</w:t>
      </w:r>
    </w:p>
    <w:p w14:paraId="6F94A64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34BC7AF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3DC628F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761ED11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row.dom = TRUE)</w:t>
      </w:r>
    </w:p>
    <w:p w14:paraId="17484A2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sol_npi</w:t>
      </w:r>
    </w:p>
    <w:p w14:paraId="703DBA4A" w14:textId="77777777" w:rsidR="004237C3" w:rsidRPr="004237C3" w:rsidRDefault="004237C3" w:rsidP="004237C3">
      <w:pPr>
        <w:rPr>
          <w:rFonts w:asciiTheme="minorHAnsi" w:hAnsiTheme="minorHAnsi" w:cstheme="minorHAnsi"/>
        </w:rPr>
      </w:pPr>
    </w:p>
    <w:p w14:paraId="0B20A14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#simplifying assumptions</w:t>
      </w:r>
    </w:p>
    <w:p w14:paraId="7DD8902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sol_ypp$SA</w:t>
      </w:r>
    </w:p>
    <w:p w14:paraId="7820686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sol_npp$SA</w:t>
      </w:r>
    </w:p>
    <w:p w14:paraId="0E518DFC" w14:textId="77777777" w:rsidR="004237C3" w:rsidRPr="004237C3" w:rsidRDefault="004237C3" w:rsidP="004237C3">
      <w:pPr>
        <w:rPr>
          <w:rFonts w:asciiTheme="minorHAnsi" w:hAnsiTheme="minorHAnsi" w:cstheme="minorHAnsi"/>
        </w:rPr>
      </w:pPr>
    </w:p>
    <w:p w14:paraId="77500A9E" w14:textId="77777777" w:rsidR="0036707A" w:rsidRDefault="0036707A" w:rsidP="004237C3">
      <w:pPr>
        <w:rPr>
          <w:rFonts w:asciiTheme="minorHAnsi" w:hAnsiTheme="minorHAnsi" w:cstheme="minorHAnsi"/>
        </w:rPr>
      </w:pPr>
    </w:p>
    <w:p w14:paraId="235E0320" w14:textId="6D0F1972" w:rsidR="004237C3" w:rsidRPr="004237C3" w:rsidRDefault="004237C3" w:rsidP="004237C3">
      <w:pPr>
        <w:rPr>
          <w:rFonts w:asciiTheme="minorHAnsi" w:hAnsiTheme="minorHAnsi" w:cstheme="minorHAnsi"/>
        </w:rPr>
      </w:pPr>
      <w:r w:rsidRPr="004237C3">
        <w:rPr>
          <w:rFonts w:asciiTheme="minorHAnsi" w:hAnsiTheme="minorHAnsi" w:cstheme="minorHAnsi"/>
        </w:rPr>
        <w:t># Enhanced standard analysis, intermediate solution</w:t>
      </w:r>
    </w:p>
    <w:p w14:paraId="68AAA88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identify contradictory simplifying assumptions (CSA) </w:t>
      </w:r>
    </w:p>
    <w:p w14:paraId="7610554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CSA &lt;- LR.intersect(sol_ypp, sol_npp)</w:t>
      </w:r>
    </w:p>
    <w:p w14:paraId="6BA55A6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CSA</w:t>
      </w:r>
    </w:p>
    <w:p w14:paraId="41898C10" w14:textId="77777777" w:rsidR="004237C3" w:rsidRPr="004237C3" w:rsidRDefault="004237C3" w:rsidP="004237C3">
      <w:pPr>
        <w:rPr>
          <w:rFonts w:asciiTheme="minorHAnsi" w:hAnsiTheme="minorHAnsi" w:cstheme="minorHAnsi"/>
        </w:rPr>
      </w:pPr>
    </w:p>
    <w:p w14:paraId="54CF24A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Truthtable PR</w:t>
      </w:r>
    </w:p>
    <w:p w14:paraId="29BD97D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TT_ypesa &lt;-esa(ttPRISY,</w:t>
      </w:r>
    </w:p>
    <w:p w14:paraId="697630D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763DD63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    </w:t>
      </w:r>
    </w:p>
    <w:p w14:paraId="3D4F075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TT_ypesa</w:t>
      </w:r>
    </w:p>
    <w:p w14:paraId="5E045DF5" w14:textId="77777777" w:rsidR="004237C3" w:rsidRPr="004237C3" w:rsidRDefault="004237C3" w:rsidP="004237C3">
      <w:pPr>
        <w:rPr>
          <w:rFonts w:asciiTheme="minorHAnsi" w:hAnsiTheme="minorHAnsi" w:cstheme="minorHAnsi"/>
        </w:rPr>
      </w:pPr>
    </w:p>
    <w:p w14:paraId="689573C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conservative PR</w:t>
      </w:r>
    </w:p>
    <w:p w14:paraId="4887186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sol_ypcesa &lt;- minimize(TT_ypesa, </w:t>
      </w:r>
    </w:p>
    <w:p w14:paraId="01BFADA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317522F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sol_ypcesa</w:t>
      </w:r>
    </w:p>
    <w:p w14:paraId="20A1469B" w14:textId="77777777" w:rsidR="004237C3" w:rsidRPr="004237C3" w:rsidRDefault="004237C3" w:rsidP="004237C3">
      <w:pPr>
        <w:rPr>
          <w:rFonts w:asciiTheme="minorHAnsi" w:hAnsiTheme="minorHAnsi" w:cstheme="minorHAnsi"/>
        </w:rPr>
      </w:pPr>
    </w:p>
    <w:p w14:paraId="661E7C27" w14:textId="77777777" w:rsidR="004237C3" w:rsidRPr="004237C3" w:rsidRDefault="004237C3" w:rsidP="004237C3">
      <w:pPr>
        <w:rPr>
          <w:rFonts w:asciiTheme="minorHAnsi" w:hAnsiTheme="minorHAnsi" w:cstheme="minorHAnsi"/>
        </w:rPr>
      </w:pPr>
    </w:p>
    <w:p w14:paraId="3A8DC7D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parsimonious PR</w:t>
      </w:r>
    </w:p>
    <w:p w14:paraId="6C37B37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sol_yppesa &lt;- minimize(TT_ypesa, </w:t>
      </w:r>
    </w:p>
    <w:p w14:paraId="2FEC661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1B168C3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4B0D71AB" w14:textId="77777777" w:rsidR="004237C3" w:rsidRPr="004237C3" w:rsidRDefault="004237C3" w:rsidP="004237C3">
      <w:pPr>
        <w:rPr>
          <w:rFonts w:asciiTheme="minorHAnsi" w:hAnsiTheme="minorHAnsi" w:cstheme="minorHAnsi"/>
        </w:rPr>
      </w:pPr>
    </w:p>
    <w:p w14:paraId="5DCE919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sol_yppesa</w:t>
      </w:r>
    </w:p>
    <w:p w14:paraId="2138DE80" w14:textId="77777777" w:rsidR="004237C3" w:rsidRPr="004237C3" w:rsidRDefault="004237C3" w:rsidP="004237C3">
      <w:pPr>
        <w:rPr>
          <w:rFonts w:asciiTheme="minorHAnsi" w:hAnsiTheme="minorHAnsi" w:cstheme="minorHAnsi"/>
        </w:rPr>
      </w:pPr>
    </w:p>
    <w:p w14:paraId="1DBC8B33" w14:textId="77777777" w:rsidR="004237C3" w:rsidRPr="004237C3" w:rsidRDefault="004237C3" w:rsidP="004237C3">
      <w:pPr>
        <w:rPr>
          <w:rFonts w:asciiTheme="minorHAnsi" w:hAnsiTheme="minorHAnsi" w:cstheme="minorHAnsi"/>
        </w:rPr>
      </w:pPr>
    </w:p>
    <w:p w14:paraId="6534EDE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intermediate PR</w:t>
      </w:r>
    </w:p>
    <w:p w14:paraId="3A98AB7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sol_ypiesa &lt;- minimize(TT_ypesa, </w:t>
      </w:r>
    </w:p>
    <w:p w14:paraId="0DF6AC3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4B3914A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67DAAC6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4B15B64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sol_ypiesa</w:t>
      </w:r>
    </w:p>
    <w:p w14:paraId="57DBD1F5" w14:textId="77777777" w:rsidR="004237C3" w:rsidRPr="004237C3" w:rsidRDefault="004237C3" w:rsidP="004237C3">
      <w:pPr>
        <w:rPr>
          <w:rFonts w:asciiTheme="minorHAnsi" w:hAnsiTheme="minorHAnsi" w:cstheme="minorHAnsi"/>
        </w:rPr>
      </w:pPr>
    </w:p>
    <w:p w14:paraId="2712823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pimplot(data = CAPEdata,</w:t>
      </w:r>
    </w:p>
    <w:p w14:paraId="0C1951A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425DD12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results = sol_ypiesa,</w:t>
      </w:r>
    </w:p>
    <w:p w14:paraId="242C9C9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 = TRUE,</w:t>
      </w:r>
    </w:p>
    <w:p w14:paraId="5E7FBF7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 = TRUE,</w:t>
      </w:r>
    </w:p>
    <w:p w14:paraId="65E03E8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fontsize = 2)</w:t>
      </w:r>
    </w:p>
    <w:p w14:paraId="48D755AA" w14:textId="77777777" w:rsidR="004237C3" w:rsidRPr="004237C3" w:rsidRDefault="004237C3" w:rsidP="004237C3">
      <w:pPr>
        <w:rPr>
          <w:rFonts w:asciiTheme="minorHAnsi" w:hAnsiTheme="minorHAnsi" w:cstheme="minorHAnsi"/>
        </w:rPr>
      </w:pPr>
    </w:p>
    <w:p w14:paraId="07FE398C" w14:textId="77777777" w:rsidR="004237C3" w:rsidRPr="004237C3" w:rsidRDefault="004237C3" w:rsidP="004237C3">
      <w:pPr>
        <w:rPr>
          <w:rFonts w:asciiTheme="minorHAnsi" w:hAnsiTheme="minorHAnsi" w:cstheme="minorHAnsi"/>
        </w:rPr>
      </w:pPr>
    </w:p>
    <w:p w14:paraId="3EF25AB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Truthtable ~PR</w:t>
      </w:r>
    </w:p>
    <w:p w14:paraId="728F1AC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TT_npesa &lt;-esa(ttPRISN,</w:t>
      </w:r>
    </w:p>
    <w:p w14:paraId="770377F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35B4024B" w14:textId="77777777" w:rsidR="004237C3" w:rsidRPr="004237C3" w:rsidRDefault="004237C3" w:rsidP="004237C3">
      <w:pPr>
        <w:rPr>
          <w:rFonts w:asciiTheme="minorHAnsi" w:hAnsiTheme="minorHAnsi" w:cstheme="minorHAnsi"/>
        </w:rPr>
      </w:pPr>
    </w:p>
    <w:p w14:paraId="55C8B90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conservative ~PR</w:t>
      </w:r>
    </w:p>
    <w:p w14:paraId="106F542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sol_npcesa &lt;- minimize(TT_npesa, </w:t>
      </w:r>
    </w:p>
    <w:p w14:paraId="19FD2E3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20E3EFF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sol_npcesa</w:t>
      </w:r>
    </w:p>
    <w:p w14:paraId="2C8BC968" w14:textId="77777777" w:rsidR="004237C3" w:rsidRPr="004237C3" w:rsidRDefault="004237C3" w:rsidP="004237C3">
      <w:pPr>
        <w:rPr>
          <w:rFonts w:asciiTheme="minorHAnsi" w:hAnsiTheme="minorHAnsi" w:cstheme="minorHAnsi"/>
        </w:rPr>
      </w:pPr>
    </w:p>
    <w:p w14:paraId="09BA61D1" w14:textId="77777777" w:rsidR="004237C3" w:rsidRPr="004237C3" w:rsidRDefault="004237C3" w:rsidP="004237C3">
      <w:pPr>
        <w:rPr>
          <w:rFonts w:asciiTheme="minorHAnsi" w:hAnsiTheme="minorHAnsi" w:cstheme="minorHAnsi"/>
        </w:rPr>
      </w:pPr>
    </w:p>
    <w:p w14:paraId="4E4749E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parsimonious ~PR</w:t>
      </w:r>
    </w:p>
    <w:p w14:paraId="1FEAAE2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sol_nppesa &lt;- minimize(TT_npesa, </w:t>
      </w:r>
    </w:p>
    <w:p w14:paraId="092817D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622653E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736D16AF" w14:textId="77777777" w:rsidR="004237C3" w:rsidRPr="004237C3" w:rsidRDefault="004237C3" w:rsidP="004237C3">
      <w:pPr>
        <w:rPr>
          <w:rFonts w:asciiTheme="minorHAnsi" w:hAnsiTheme="minorHAnsi" w:cstheme="minorHAnsi"/>
        </w:rPr>
      </w:pPr>
    </w:p>
    <w:p w14:paraId="3B0C350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sol_nppesa</w:t>
      </w:r>
    </w:p>
    <w:p w14:paraId="47EBB4E8" w14:textId="77777777" w:rsidR="004237C3" w:rsidRPr="004237C3" w:rsidRDefault="004237C3" w:rsidP="004237C3">
      <w:pPr>
        <w:rPr>
          <w:rFonts w:asciiTheme="minorHAnsi" w:hAnsiTheme="minorHAnsi" w:cstheme="minorHAnsi"/>
        </w:rPr>
      </w:pPr>
    </w:p>
    <w:p w14:paraId="388806C4" w14:textId="77777777" w:rsidR="004237C3" w:rsidRPr="004237C3" w:rsidRDefault="004237C3" w:rsidP="004237C3">
      <w:pPr>
        <w:rPr>
          <w:rFonts w:asciiTheme="minorHAnsi" w:hAnsiTheme="minorHAnsi" w:cstheme="minorHAnsi"/>
        </w:rPr>
      </w:pPr>
    </w:p>
    <w:p w14:paraId="557868E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ESA, intermediate ~PR</w:t>
      </w:r>
    </w:p>
    <w:p w14:paraId="075DBF7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sol_npiesa &lt;- minimize(TT_npesa, </w:t>
      </w:r>
    </w:p>
    <w:p w14:paraId="3285EAC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w:t>
      </w:r>
    </w:p>
    <w:p w14:paraId="568CABE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6DAAE3E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4FF5F6D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sol_npiesa</w:t>
      </w:r>
    </w:p>
    <w:p w14:paraId="2A0BCC42" w14:textId="77777777" w:rsidR="004237C3" w:rsidRPr="004237C3" w:rsidRDefault="004237C3" w:rsidP="004237C3">
      <w:pPr>
        <w:rPr>
          <w:rFonts w:asciiTheme="minorHAnsi" w:hAnsiTheme="minorHAnsi" w:cstheme="minorHAnsi"/>
        </w:rPr>
      </w:pPr>
    </w:p>
    <w:p w14:paraId="1B0187E0" w14:textId="77777777" w:rsidR="004237C3" w:rsidRPr="004237C3" w:rsidRDefault="004237C3" w:rsidP="004237C3">
      <w:pPr>
        <w:rPr>
          <w:rFonts w:asciiTheme="minorHAnsi" w:hAnsiTheme="minorHAnsi" w:cstheme="minorHAnsi"/>
        </w:rPr>
      </w:pPr>
    </w:p>
    <w:p w14:paraId="24C64CC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pimplot(data = CAPEdata,</w:t>
      </w:r>
    </w:p>
    <w:p w14:paraId="667C552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4ADC3B8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results = sol_npiesa,</w:t>
      </w:r>
    </w:p>
    <w:p w14:paraId="7DE4428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sol = 1,</w:t>
      </w:r>
    </w:p>
    <w:p w14:paraId="38D9B78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 = TRUE,</w:t>
      </w:r>
    </w:p>
    <w:p w14:paraId="136342D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 = TRUE,</w:t>
      </w:r>
    </w:p>
    <w:p w14:paraId="6206EDF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fontsize = 2)</w:t>
      </w:r>
    </w:p>
    <w:p w14:paraId="3EE32239" w14:textId="77777777" w:rsidR="004237C3" w:rsidRPr="004237C3" w:rsidRDefault="004237C3" w:rsidP="004237C3">
      <w:pPr>
        <w:rPr>
          <w:rFonts w:asciiTheme="minorHAnsi" w:hAnsiTheme="minorHAnsi" w:cstheme="minorHAnsi"/>
        </w:rPr>
      </w:pPr>
    </w:p>
    <w:p w14:paraId="2AA4BF3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pimplot(data = CAPEdata,</w:t>
      </w:r>
    </w:p>
    <w:p w14:paraId="0D48B15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38C93DD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results = sol_npiesa,</w:t>
      </w:r>
    </w:p>
    <w:p w14:paraId="1B55262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sol = 2,</w:t>
      </w:r>
    </w:p>
    <w:p w14:paraId="2CA5C55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 = TRUE,</w:t>
      </w:r>
    </w:p>
    <w:p w14:paraId="6E8F86C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 = TRUE,</w:t>
      </w:r>
    </w:p>
    <w:p w14:paraId="577E3947" w14:textId="54B4584B"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fontsize = 2)</w:t>
      </w:r>
    </w:p>
    <w:p w14:paraId="2068454B" w14:textId="77777777" w:rsidR="004237C3" w:rsidRPr="004237C3" w:rsidRDefault="004237C3" w:rsidP="004237C3">
      <w:pPr>
        <w:rPr>
          <w:rFonts w:asciiTheme="minorHAnsi" w:hAnsiTheme="minorHAnsi" w:cstheme="minorHAnsi"/>
        </w:rPr>
      </w:pPr>
    </w:p>
    <w:p w14:paraId="5B370252" w14:textId="77777777" w:rsidR="004237C3" w:rsidRPr="004237C3" w:rsidRDefault="004237C3" w:rsidP="004237C3">
      <w:pPr>
        <w:rPr>
          <w:rFonts w:asciiTheme="minorHAnsi" w:hAnsiTheme="minorHAnsi" w:cstheme="minorHAnsi"/>
        </w:rPr>
      </w:pPr>
    </w:p>
    <w:p w14:paraId="6860E6D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ROBUSTNESS TESTS FOR PR### </w:t>
      </w:r>
    </w:p>
    <w:p w14:paraId="6884CB4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load data</w:t>
      </w:r>
    </w:p>
    <w:p w14:paraId="49764DD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RCAPEdata &lt;- read.csv("CAPE data.csv", row.names=1)</w:t>
      </w:r>
    </w:p>
    <w:p w14:paraId="5A94E0A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FSCAPEdata &lt;- read.csv("FSCAPEdata.csv", row.names=1)</w:t>
      </w:r>
    </w:p>
    <w:p w14:paraId="1C7C8087" w14:textId="77777777" w:rsidR="004237C3" w:rsidRPr="004237C3" w:rsidRDefault="004237C3" w:rsidP="004237C3">
      <w:pPr>
        <w:rPr>
          <w:rFonts w:asciiTheme="minorHAnsi" w:hAnsiTheme="minorHAnsi" w:cstheme="minorHAnsi"/>
        </w:rPr>
      </w:pPr>
    </w:p>
    <w:p w14:paraId="6F5B848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head(RCAPEdata)</w:t>
      </w:r>
    </w:p>
    <w:p w14:paraId="24F8CFF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View(RCAPEdata)</w:t>
      </w:r>
    </w:p>
    <w:p w14:paraId="784F2027" w14:textId="77777777" w:rsidR="004237C3" w:rsidRPr="004237C3" w:rsidRDefault="004237C3" w:rsidP="004237C3">
      <w:pPr>
        <w:rPr>
          <w:rFonts w:asciiTheme="minorHAnsi" w:hAnsiTheme="minorHAnsi" w:cstheme="minorHAnsi"/>
        </w:rPr>
      </w:pPr>
    </w:p>
    <w:p w14:paraId="0E9167D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head(FSCAPEdata)</w:t>
      </w:r>
    </w:p>
    <w:p w14:paraId="7B4862E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View(FSCAPEdata)</w:t>
      </w:r>
    </w:p>
    <w:p w14:paraId="2307885F" w14:textId="77777777" w:rsidR="004237C3" w:rsidRPr="004237C3" w:rsidRDefault="004237C3" w:rsidP="004237C3">
      <w:pPr>
        <w:rPr>
          <w:rFonts w:asciiTheme="minorHAnsi" w:hAnsiTheme="minorHAnsi" w:cstheme="minorHAnsi"/>
        </w:rPr>
      </w:pPr>
    </w:p>
    <w:p w14:paraId="7307649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Create an object storing the condition names:</w:t>
      </w:r>
    </w:p>
    <w:p w14:paraId="7DAA40D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conds &lt;- c("IN", "WS", "TR", "MV", "EC")</w:t>
      </w:r>
    </w:p>
    <w:p w14:paraId="0786E94E" w14:textId="77777777" w:rsidR="004237C3" w:rsidRPr="004237C3" w:rsidRDefault="004237C3" w:rsidP="004237C3">
      <w:pPr>
        <w:rPr>
          <w:rFonts w:asciiTheme="minorHAnsi" w:hAnsiTheme="minorHAnsi" w:cstheme="minorHAnsi"/>
        </w:rPr>
      </w:pPr>
    </w:p>
    <w:p w14:paraId="5DB0FD6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Create initial solution  ######</w:t>
      </w:r>
    </w:p>
    <w:p w14:paraId="69F6F8E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IS &lt;- minimize(data = FSCAPEdata,</w:t>
      </w:r>
    </w:p>
    <w:p w14:paraId="42B728C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07A548D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6AE8506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6D6223C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6903CD3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51E529F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5F88119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0218C44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0B2E7E2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11AA9E6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598A8B2D" w14:textId="77777777" w:rsidR="004237C3" w:rsidRPr="004237C3" w:rsidRDefault="004237C3" w:rsidP="004237C3">
      <w:pPr>
        <w:rPr>
          <w:rFonts w:asciiTheme="minorHAnsi" w:hAnsiTheme="minorHAnsi" w:cstheme="minorHAnsi"/>
        </w:rPr>
      </w:pPr>
    </w:p>
    <w:p w14:paraId="330A24CA" w14:textId="77777777" w:rsidR="004237C3" w:rsidRPr="004237C3" w:rsidRDefault="004237C3" w:rsidP="004237C3">
      <w:pPr>
        <w:rPr>
          <w:rFonts w:asciiTheme="minorHAnsi" w:hAnsiTheme="minorHAnsi" w:cstheme="minorHAnsi"/>
        </w:rPr>
      </w:pPr>
    </w:p>
    <w:p w14:paraId="273216AD" w14:textId="7E3635E8"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1.1. </w:t>
      </w:r>
      <w:r w:rsidR="009D52BA" w:rsidRPr="004237C3">
        <w:rPr>
          <w:rFonts w:asciiTheme="minorHAnsi" w:hAnsiTheme="minorHAnsi" w:cstheme="minorHAnsi"/>
        </w:rPr>
        <w:t>Sensitivity</w:t>
      </w:r>
      <w:r w:rsidRPr="004237C3">
        <w:rPr>
          <w:rFonts w:asciiTheme="minorHAnsi" w:hAnsiTheme="minorHAnsi" w:cstheme="minorHAnsi"/>
        </w:rPr>
        <w:t xml:space="preserve"> ranges, PR ####</w:t>
      </w:r>
    </w:p>
    <w:p w14:paraId="479CB4A7" w14:textId="77777777" w:rsidR="004237C3" w:rsidRPr="004237C3" w:rsidRDefault="004237C3" w:rsidP="004237C3">
      <w:pPr>
        <w:rPr>
          <w:rFonts w:asciiTheme="minorHAnsi" w:hAnsiTheme="minorHAnsi" w:cstheme="minorHAnsi"/>
        </w:rPr>
      </w:pPr>
    </w:p>
    <w:p w14:paraId="61CB414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4D94667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RCAPEdata,</w:t>
      </w:r>
    </w:p>
    <w:p w14:paraId="512B87A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0DFFA96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"PR",</w:t>
      </w:r>
    </w:p>
    <w:p w14:paraId="24135DF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"PR",</w:t>
      </w:r>
    </w:p>
    <w:p w14:paraId="16089C6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c(65,105,145),</w:t>
      </w:r>
    </w:p>
    <w:p w14:paraId="6364124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1,</w:t>
      </w:r>
    </w:p>
    <w:p w14:paraId="111EDE6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6845F0E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5E369FB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7099D6E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58D5D77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1EB907E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3B71819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0C86233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11013A1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51267336" w14:textId="77777777" w:rsidR="004237C3" w:rsidRPr="004237C3" w:rsidRDefault="004237C3" w:rsidP="004237C3">
      <w:pPr>
        <w:rPr>
          <w:rFonts w:asciiTheme="minorHAnsi" w:hAnsiTheme="minorHAnsi" w:cstheme="minorHAnsi"/>
        </w:rPr>
      </w:pPr>
    </w:p>
    <w:p w14:paraId="4B1EB2B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for IN</w:t>
      </w:r>
    </w:p>
    <w:p w14:paraId="73B9DC2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3C3EE82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RCAPEdata,</w:t>
      </w:r>
    </w:p>
    <w:p w14:paraId="545D1E4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135F31C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"IN",</w:t>
      </w:r>
    </w:p>
    <w:p w14:paraId="4606858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"IN",</w:t>
      </w:r>
    </w:p>
    <w:p w14:paraId="033D4FC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c(0.4,0.45,0.5),</w:t>
      </w:r>
    </w:p>
    <w:p w14:paraId="622A66E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0.01,</w:t>
      </w:r>
    </w:p>
    <w:p w14:paraId="0FBB5F9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224E743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36CCB4A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663B224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059E5C0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273C48E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4EC5F57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1B67133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5C58691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46C5525B" w14:textId="77777777" w:rsidR="004237C3" w:rsidRPr="004237C3" w:rsidRDefault="004237C3" w:rsidP="004237C3">
      <w:pPr>
        <w:rPr>
          <w:rFonts w:asciiTheme="minorHAnsi" w:hAnsiTheme="minorHAnsi" w:cstheme="minorHAnsi"/>
        </w:rPr>
      </w:pPr>
    </w:p>
    <w:p w14:paraId="1AF5383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for TR</w:t>
      </w:r>
    </w:p>
    <w:p w14:paraId="4C7A509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0B71F2E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RCAPEdata,</w:t>
      </w:r>
    </w:p>
    <w:p w14:paraId="2D7FE65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1EB4D62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"TR",</w:t>
      </w:r>
    </w:p>
    <w:p w14:paraId="1A88464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"TR",</w:t>
      </w:r>
    </w:p>
    <w:p w14:paraId="78FCB66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c(0.2,0.4,0.7),</w:t>
      </w:r>
    </w:p>
    <w:p w14:paraId="11EF935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0.01,</w:t>
      </w:r>
    </w:p>
    <w:p w14:paraId="2EF47AB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7413F5C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3CC98BF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1B0B827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23999D4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5733522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66E4A10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6C03509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56381ED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420380A9" w14:textId="77777777" w:rsidR="004237C3" w:rsidRPr="004237C3" w:rsidRDefault="004237C3" w:rsidP="004237C3">
      <w:pPr>
        <w:rPr>
          <w:rFonts w:asciiTheme="minorHAnsi" w:hAnsiTheme="minorHAnsi" w:cstheme="minorHAnsi"/>
        </w:rPr>
      </w:pPr>
    </w:p>
    <w:p w14:paraId="1B6B9E7A" w14:textId="77777777" w:rsidR="004237C3" w:rsidRPr="004237C3" w:rsidRDefault="004237C3" w:rsidP="004237C3">
      <w:pPr>
        <w:rPr>
          <w:rFonts w:asciiTheme="minorHAnsi" w:hAnsiTheme="minorHAnsi" w:cstheme="minorHAnsi"/>
        </w:rPr>
      </w:pPr>
    </w:p>
    <w:p w14:paraId="0AAB61F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for WS</w:t>
      </w:r>
    </w:p>
    <w:p w14:paraId="6BD9608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0D58C5D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FSCAPEdata,</w:t>
      </w:r>
    </w:p>
    <w:p w14:paraId="21AA251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175CC8D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"WS",</w:t>
      </w:r>
    </w:p>
    <w:p w14:paraId="5D923E9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"WS",</w:t>
      </w:r>
    </w:p>
    <w:p w14:paraId="4E7725A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c(0.0,0.5,1),</w:t>
      </w:r>
    </w:p>
    <w:p w14:paraId="4BED585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0.01,</w:t>
      </w:r>
    </w:p>
    <w:p w14:paraId="6B63743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616E8E6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69596A8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2658422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22EE200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24500BF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2DE868B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4804ECD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0000050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1BCE75A1" w14:textId="77777777" w:rsidR="004237C3" w:rsidRPr="004237C3" w:rsidRDefault="004237C3" w:rsidP="004237C3">
      <w:pPr>
        <w:rPr>
          <w:rFonts w:asciiTheme="minorHAnsi" w:hAnsiTheme="minorHAnsi" w:cstheme="minorHAnsi"/>
        </w:rPr>
      </w:pPr>
    </w:p>
    <w:p w14:paraId="5A8353E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for EC</w:t>
      </w:r>
    </w:p>
    <w:p w14:paraId="7B3728F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0E2CBB8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RCAPEdata,</w:t>
      </w:r>
    </w:p>
    <w:p w14:paraId="6523958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212CCB5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"EC",</w:t>
      </w:r>
    </w:p>
    <w:p w14:paraId="4E828EC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"EC",</w:t>
      </w:r>
    </w:p>
    <w:p w14:paraId="01ABE9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c(0.0,0.5,1),</w:t>
      </w:r>
    </w:p>
    <w:p w14:paraId="3B1DDD8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0.01,</w:t>
      </w:r>
    </w:p>
    <w:p w14:paraId="03C8975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41634C9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197DD7C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0BCAE8F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0258547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11AD92C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4AE3C61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1F323D6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6569D62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284A8D09" w14:textId="77777777" w:rsidR="004237C3" w:rsidRPr="004237C3" w:rsidRDefault="004237C3" w:rsidP="004237C3">
      <w:pPr>
        <w:rPr>
          <w:rFonts w:asciiTheme="minorHAnsi" w:hAnsiTheme="minorHAnsi" w:cstheme="minorHAnsi"/>
        </w:rPr>
      </w:pPr>
    </w:p>
    <w:p w14:paraId="68FA7086" w14:textId="25AC09B1"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for MV </w:t>
      </w:r>
    </w:p>
    <w:p w14:paraId="6ABBBEF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3F99CDF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RCAPEdata,</w:t>
      </w:r>
    </w:p>
    <w:p w14:paraId="0A804EF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7761E3F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"MV",</w:t>
      </w:r>
    </w:p>
    <w:p w14:paraId="0174830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"MV",</w:t>
      </w:r>
    </w:p>
    <w:p w14:paraId="6DD48C9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c(0.0,0.5,1),</w:t>
      </w:r>
    </w:p>
    <w:p w14:paraId="0E23961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0.1,</w:t>
      </w:r>
    </w:p>
    <w:p w14:paraId="0642C09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49E2089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7F7140A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36C9594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6572A4C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7A2831A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730662F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57102CB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2291751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41454400" w14:textId="77777777" w:rsidR="004237C3" w:rsidRPr="004237C3" w:rsidRDefault="004237C3" w:rsidP="004237C3">
      <w:pPr>
        <w:rPr>
          <w:rFonts w:asciiTheme="minorHAnsi" w:hAnsiTheme="minorHAnsi" w:cstheme="minorHAnsi"/>
        </w:rPr>
      </w:pPr>
    </w:p>
    <w:p w14:paraId="194E95A2" w14:textId="77777777" w:rsidR="004237C3" w:rsidRPr="004237C3" w:rsidRDefault="004237C3" w:rsidP="004237C3">
      <w:pPr>
        <w:rPr>
          <w:rFonts w:asciiTheme="minorHAnsi" w:hAnsiTheme="minorHAnsi" w:cstheme="minorHAnsi"/>
        </w:rPr>
      </w:pPr>
    </w:p>
    <w:p w14:paraId="063DAA51" w14:textId="53FC99F9" w:rsidR="004237C3" w:rsidRPr="004237C3" w:rsidRDefault="004237C3" w:rsidP="004237C3">
      <w:pPr>
        <w:rPr>
          <w:rFonts w:asciiTheme="minorHAnsi" w:hAnsiTheme="minorHAnsi" w:cstheme="minorHAnsi"/>
        </w:rPr>
      </w:pPr>
      <w:r w:rsidRPr="004237C3">
        <w:rPr>
          <w:rFonts w:asciiTheme="minorHAnsi" w:hAnsiTheme="minorHAnsi" w:cstheme="minorHAnsi"/>
        </w:rPr>
        <w:t># Determine sensitivity range for raw consistency threshold:</w:t>
      </w:r>
    </w:p>
    <w:p w14:paraId="06BB8DF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rob.inclrange(</w:t>
      </w:r>
    </w:p>
    <w:p w14:paraId="6441FA7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data = FSCAPEdata,</w:t>
      </w:r>
    </w:p>
    <w:p w14:paraId="5232C13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0.01,</w:t>
      </w:r>
    </w:p>
    <w:p w14:paraId="002AF28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20,</w:t>
      </w:r>
    </w:p>
    <w:p w14:paraId="0AA6406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2701FE8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128E1EA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7139EDC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5663C0F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4BEEF23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28CFE99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4B4076F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03206495" w14:textId="77777777" w:rsidR="004237C3" w:rsidRPr="004237C3" w:rsidRDefault="004237C3" w:rsidP="004237C3">
      <w:pPr>
        <w:rPr>
          <w:rFonts w:asciiTheme="minorHAnsi" w:hAnsiTheme="minorHAnsi" w:cstheme="minorHAnsi"/>
        </w:rPr>
      </w:pPr>
    </w:p>
    <w:p w14:paraId="0CBF57D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Determine sensitivity range for frequency cut-off:</w:t>
      </w:r>
    </w:p>
    <w:p w14:paraId="239A6173" w14:textId="77777777" w:rsidR="004237C3" w:rsidRPr="004237C3" w:rsidRDefault="004237C3" w:rsidP="004237C3">
      <w:pPr>
        <w:rPr>
          <w:rFonts w:asciiTheme="minorHAnsi" w:hAnsiTheme="minorHAnsi" w:cstheme="minorHAnsi"/>
        </w:rPr>
      </w:pPr>
    </w:p>
    <w:p w14:paraId="7499510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rob.ncutrange(</w:t>
      </w:r>
    </w:p>
    <w:p w14:paraId="38C68FD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data = FSCAPEdata,</w:t>
      </w:r>
    </w:p>
    <w:p w14:paraId="3487F00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1,</w:t>
      </w:r>
    </w:p>
    <w:p w14:paraId="5E0F679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20,</w:t>
      </w:r>
    </w:p>
    <w:p w14:paraId="10054CF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366776E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3A49527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29ED4AD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0F5CE90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7A63AF7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5D4F5BD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488351C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70E5E143" w14:textId="77777777" w:rsidR="004237C3" w:rsidRPr="004237C3" w:rsidRDefault="004237C3" w:rsidP="004237C3">
      <w:pPr>
        <w:rPr>
          <w:rFonts w:asciiTheme="minorHAnsi" w:hAnsiTheme="minorHAnsi" w:cstheme="minorHAnsi"/>
        </w:rPr>
      </w:pPr>
    </w:p>
    <w:p w14:paraId="3DFFC598" w14:textId="77777777" w:rsidR="004237C3" w:rsidRPr="004237C3" w:rsidRDefault="004237C3" w:rsidP="004237C3">
      <w:pPr>
        <w:rPr>
          <w:rFonts w:asciiTheme="minorHAnsi" w:hAnsiTheme="minorHAnsi" w:cstheme="minorHAnsi"/>
        </w:rPr>
      </w:pPr>
    </w:p>
    <w:p w14:paraId="184C349C" w14:textId="77777777" w:rsidR="004237C3" w:rsidRPr="004237C3" w:rsidRDefault="004237C3" w:rsidP="004237C3">
      <w:pPr>
        <w:rPr>
          <w:rFonts w:asciiTheme="minorHAnsi" w:hAnsiTheme="minorHAnsi" w:cstheme="minorHAnsi"/>
        </w:rPr>
      </w:pPr>
    </w:p>
    <w:p w14:paraId="3E8AF6B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Fit-oriented and case-oriented robustness ####</w:t>
      </w:r>
    </w:p>
    <w:p w14:paraId="7427FDEE" w14:textId="77777777" w:rsidR="004237C3" w:rsidRPr="004237C3" w:rsidRDefault="004237C3" w:rsidP="004237C3">
      <w:pPr>
        <w:rPr>
          <w:rFonts w:asciiTheme="minorHAnsi" w:hAnsiTheme="minorHAnsi" w:cstheme="minorHAnsi"/>
        </w:rPr>
      </w:pPr>
    </w:p>
    <w:p w14:paraId="3D4594C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Creating the test solutions:</w:t>
      </w:r>
    </w:p>
    <w:p w14:paraId="3169D0A4" w14:textId="77777777" w:rsidR="004237C3" w:rsidRPr="004237C3" w:rsidRDefault="004237C3" w:rsidP="004237C3">
      <w:pPr>
        <w:rPr>
          <w:rFonts w:asciiTheme="minorHAnsi" w:hAnsiTheme="minorHAnsi" w:cstheme="minorHAnsi"/>
        </w:rPr>
      </w:pPr>
    </w:p>
    <w:p w14:paraId="4375F37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altering consistency to 0.85</w:t>
      </w:r>
    </w:p>
    <w:p w14:paraId="1F0974B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TS1 &lt;- minimize(data = FSCAPEdata,</w:t>
      </w:r>
    </w:p>
    <w:p w14:paraId="48D0816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02021BB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25EE5BF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0.85,</w:t>
      </w:r>
    </w:p>
    <w:p w14:paraId="444B628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1B0EFA2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289F9DB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0E72060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475E8CF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1151D53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0B6C71E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5A5A47C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TS1</w:t>
      </w:r>
    </w:p>
    <w:p w14:paraId="5480016B" w14:textId="77777777" w:rsidR="004237C3" w:rsidRPr="004237C3" w:rsidRDefault="004237C3" w:rsidP="004237C3">
      <w:pPr>
        <w:rPr>
          <w:rFonts w:asciiTheme="minorHAnsi" w:hAnsiTheme="minorHAnsi" w:cstheme="minorHAnsi"/>
        </w:rPr>
      </w:pPr>
    </w:p>
    <w:p w14:paraId="4DC350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1st alteration of calibration of cross-over for PR, to 98</w:t>
      </w:r>
    </w:p>
    <w:p w14:paraId="58E85E5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FSCAPEdata2 &lt;- FSCAPEdata</w:t>
      </w:r>
    </w:p>
    <w:p w14:paraId="6577F0B7" w14:textId="77777777" w:rsidR="004237C3" w:rsidRPr="004237C3" w:rsidRDefault="004237C3" w:rsidP="004237C3">
      <w:pPr>
        <w:rPr>
          <w:rFonts w:asciiTheme="minorHAnsi" w:hAnsiTheme="minorHAnsi" w:cstheme="minorHAnsi"/>
        </w:rPr>
      </w:pPr>
    </w:p>
    <w:p w14:paraId="455A96C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FSCAPEdata2$PR &lt;- calibrate(RCAPEdata$PR, </w:t>
      </w:r>
    </w:p>
    <w:p w14:paraId="3F56A17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type="fuzzy", </w:t>
      </w:r>
    </w:p>
    <w:p w14:paraId="797D17E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thresholds = c(65,98,145), </w:t>
      </w:r>
    </w:p>
    <w:p w14:paraId="4F0B430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logistic = TRUE, </w:t>
      </w:r>
    </w:p>
    <w:p w14:paraId="7E162C7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idm = 0.95)</w:t>
      </w:r>
    </w:p>
    <w:p w14:paraId="33B5C147" w14:textId="77777777" w:rsidR="004237C3" w:rsidRPr="004237C3" w:rsidRDefault="004237C3" w:rsidP="004237C3">
      <w:pPr>
        <w:rPr>
          <w:rFonts w:asciiTheme="minorHAnsi" w:hAnsiTheme="minorHAnsi" w:cstheme="minorHAnsi"/>
        </w:rPr>
      </w:pPr>
    </w:p>
    <w:p w14:paraId="5EC4A306" w14:textId="77777777" w:rsidR="004237C3" w:rsidRPr="004237C3" w:rsidRDefault="004237C3" w:rsidP="004237C3">
      <w:pPr>
        <w:rPr>
          <w:rFonts w:asciiTheme="minorHAnsi" w:hAnsiTheme="minorHAnsi" w:cstheme="minorHAnsi"/>
        </w:rPr>
      </w:pPr>
    </w:p>
    <w:p w14:paraId="38AEFC0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TS2 &lt;- minimize(data = FSCAPEdata2,</w:t>
      </w:r>
    </w:p>
    <w:p w14:paraId="2C07E3D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45BBE77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54ABF44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63C75A8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71E7D35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65A4821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731F3DA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108D7B0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1EB56E1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314E660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27AD721D" w14:textId="77777777" w:rsidR="004237C3" w:rsidRPr="004237C3" w:rsidRDefault="004237C3" w:rsidP="004237C3">
      <w:pPr>
        <w:rPr>
          <w:rFonts w:asciiTheme="minorHAnsi" w:hAnsiTheme="minorHAnsi" w:cstheme="minorHAnsi"/>
        </w:rPr>
      </w:pPr>
    </w:p>
    <w:p w14:paraId="43FF8C4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TS2</w:t>
      </w:r>
    </w:p>
    <w:p w14:paraId="3DB4DC5A" w14:textId="77777777" w:rsidR="004237C3" w:rsidRPr="004237C3" w:rsidRDefault="004237C3" w:rsidP="004237C3">
      <w:pPr>
        <w:rPr>
          <w:rFonts w:asciiTheme="minorHAnsi" w:hAnsiTheme="minorHAnsi" w:cstheme="minorHAnsi"/>
        </w:rPr>
      </w:pPr>
    </w:p>
    <w:p w14:paraId="5E7645C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2nd alteration of calibration of cross-over for PR, to 110</w:t>
      </w:r>
    </w:p>
    <w:p w14:paraId="7A5EEDE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FSCAPEdata3 &lt;- FSCAPEdata</w:t>
      </w:r>
    </w:p>
    <w:p w14:paraId="26D8B8B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FSCAPEdata3$PR &lt;- calibrate(RCAPEdata$PR, </w:t>
      </w:r>
    </w:p>
    <w:p w14:paraId="633408F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type="fuzzy", </w:t>
      </w:r>
    </w:p>
    <w:p w14:paraId="5E49EC6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thresholds = c(65,110,145),</w:t>
      </w:r>
    </w:p>
    <w:p w14:paraId="54FF66D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logistic = TRUE, </w:t>
      </w:r>
    </w:p>
    <w:p w14:paraId="65181E4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idm = 0.95)</w:t>
      </w:r>
    </w:p>
    <w:p w14:paraId="694DF556" w14:textId="77777777" w:rsidR="004237C3" w:rsidRPr="004237C3" w:rsidRDefault="004237C3" w:rsidP="004237C3">
      <w:pPr>
        <w:rPr>
          <w:rFonts w:asciiTheme="minorHAnsi" w:hAnsiTheme="minorHAnsi" w:cstheme="minorHAnsi"/>
        </w:rPr>
      </w:pPr>
    </w:p>
    <w:p w14:paraId="6EC9CDE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TS3 &lt;- minimize(data = FSCAPEdata3,</w:t>
      </w:r>
    </w:p>
    <w:p w14:paraId="4EEC820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6244935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7BD654A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687ADD9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4C93CFF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5D9EC02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2E3D73B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nec_cond ="~EC",</w:t>
      </w:r>
    </w:p>
    <w:p w14:paraId="068C7F5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56FDA98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5C5DB57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1206DDF6" w14:textId="77777777" w:rsidR="004237C3" w:rsidRPr="004237C3" w:rsidRDefault="004237C3" w:rsidP="004237C3">
      <w:pPr>
        <w:rPr>
          <w:rFonts w:asciiTheme="minorHAnsi" w:hAnsiTheme="minorHAnsi" w:cstheme="minorHAnsi"/>
        </w:rPr>
      </w:pPr>
    </w:p>
    <w:p w14:paraId="2C7DF06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TS3</w:t>
      </w:r>
    </w:p>
    <w:p w14:paraId="767C3E36" w14:textId="77777777" w:rsidR="004237C3" w:rsidRPr="004237C3" w:rsidRDefault="004237C3" w:rsidP="004237C3">
      <w:pPr>
        <w:rPr>
          <w:rFonts w:asciiTheme="minorHAnsi" w:hAnsiTheme="minorHAnsi" w:cstheme="minorHAnsi"/>
        </w:rPr>
      </w:pPr>
    </w:p>
    <w:p w14:paraId="176B908F" w14:textId="77777777" w:rsidR="004237C3" w:rsidRPr="004237C3" w:rsidRDefault="004237C3" w:rsidP="004237C3">
      <w:pPr>
        <w:rPr>
          <w:rFonts w:asciiTheme="minorHAnsi" w:hAnsiTheme="minorHAnsi" w:cstheme="minorHAnsi"/>
        </w:rPr>
      </w:pPr>
    </w:p>
    <w:p w14:paraId="14958A01" w14:textId="77777777" w:rsidR="004237C3" w:rsidRPr="004237C3" w:rsidRDefault="004237C3" w:rsidP="004237C3">
      <w:pPr>
        <w:rPr>
          <w:rFonts w:asciiTheme="minorHAnsi" w:hAnsiTheme="minorHAnsi" w:cstheme="minorHAnsi"/>
        </w:rPr>
      </w:pPr>
    </w:p>
    <w:p w14:paraId="47DC09D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Create the test set in a list:</w:t>
      </w:r>
    </w:p>
    <w:p w14:paraId="5F72C09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 &lt;- list(TS1, TS2, TS3)</w:t>
      </w:r>
    </w:p>
    <w:p w14:paraId="50535D3C" w14:textId="77777777" w:rsidR="004237C3" w:rsidRPr="004237C3" w:rsidRDefault="004237C3" w:rsidP="004237C3">
      <w:pPr>
        <w:rPr>
          <w:rFonts w:asciiTheme="minorHAnsi" w:hAnsiTheme="minorHAnsi" w:cstheme="minorHAnsi"/>
        </w:rPr>
      </w:pPr>
    </w:p>
    <w:p w14:paraId="292CB4B8" w14:textId="77777777" w:rsidR="004237C3" w:rsidRPr="004237C3" w:rsidRDefault="004237C3" w:rsidP="004237C3">
      <w:pPr>
        <w:rPr>
          <w:rFonts w:asciiTheme="minorHAnsi" w:hAnsiTheme="minorHAnsi" w:cstheme="minorHAnsi"/>
        </w:rPr>
      </w:pPr>
    </w:p>
    <w:p w14:paraId="331DBC3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Calculate parameters for the robust core:</w:t>
      </w:r>
    </w:p>
    <w:p w14:paraId="16CADE8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rob.corefit(test_sol = TS, initial_sol = IS, outcome = "PR") </w:t>
      </w:r>
    </w:p>
    <w:p w14:paraId="7FC8AD1F" w14:textId="77777777" w:rsidR="004237C3" w:rsidRPr="004237C3" w:rsidRDefault="004237C3" w:rsidP="004237C3">
      <w:pPr>
        <w:rPr>
          <w:rFonts w:asciiTheme="minorHAnsi" w:hAnsiTheme="minorHAnsi" w:cstheme="minorHAnsi"/>
        </w:rPr>
      </w:pPr>
    </w:p>
    <w:p w14:paraId="50A67FA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Calculate robustness parameters:</w:t>
      </w:r>
    </w:p>
    <w:p w14:paraId="1E7C6AE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RF &lt;- rob.fit(test_sol = TS, </w:t>
      </w:r>
    </w:p>
    <w:p w14:paraId="261E316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  </w:t>
      </w:r>
    </w:p>
    <w:p w14:paraId="6F5B190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14DD34F6" w14:textId="77777777" w:rsidR="004237C3" w:rsidRPr="004237C3" w:rsidRDefault="004237C3" w:rsidP="004237C3">
      <w:pPr>
        <w:rPr>
          <w:rFonts w:asciiTheme="minorHAnsi" w:hAnsiTheme="minorHAnsi" w:cstheme="minorHAnsi"/>
        </w:rPr>
      </w:pPr>
    </w:p>
    <w:p w14:paraId="0545730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RF</w:t>
      </w:r>
    </w:p>
    <w:p w14:paraId="545B573E" w14:textId="77777777" w:rsidR="004237C3" w:rsidRPr="004237C3" w:rsidRDefault="004237C3" w:rsidP="004237C3">
      <w:pPr>
        <w:rPr>
          <w:rFonts w:asciiTheme="minorHAnsi" w:hAnsiTheme="minorHAnsi" w:cstheme="minorHAnsi"/>
        </w:rPr>
      </w:pPr>
    </w:p>
    <w:p w14:paraId="4F2ED51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Plotting the initial solution against the test set:</w:t>
      </w:r>
    </w:p>
    <w:p w14:paraId="52B1BEF4" w14:textId="77777777" w:rsidR="004237C3" w:rsidRPr="004237C3" w:rsidRDefault="004237C3" w:rsidP="004237C3">
      <w:pPr>
        <w:rPr>
          <w:rFonts w:asciiTheme="minorHAnsi" w:hAnsiTheme="minorHAnsi" w:cstheme="minorHAnsi"/>
        </w:rPr>
      </w:pPr>
    </w:p>
    <w:p w14:paraId="07F76A3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rob.xyplot(test_sol = TS, </w:t>
      </w:r>
    </w:p>
    <w:p w14:paraId="39B17B3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 </w:t>
      </w:r>
    </w:p>
    <w:p w14:paraId="68D0EDA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323934F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fontsize = 2, </w:t>
      </w:r>
    </w:p>
    <w:p w14:paraId="57B1F51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jitter=TRUE,</w:t>
      </w:r>
    </w:p>
    <w:p w14:paraId="611576B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 = TRUE,</w:t>
      </w:r>
    </w:p>
    <w:p w14:paraId="0F78E74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area_lab=TRUE)</w:t>
      </w:r>
    </w:p>
    <w:p w14:paraId="2C4D9EF5" w14:textId="77777777" w:rsidR="004237C3" w:rsidRPr="004237C3" w:rsidRDefault="004237C3" w:rsidP="004237C3">
      <w:pPr>
        <w:rPr>
          <w:rFonts w:asciiTheme="minorHAnsi" w:hAnsiTheme="minorHAnsi" w:cstheme="minorHAnsi"/>
        </w:rPr>
      </w:pPr>
    </w:p>
    <w:p w14:paraId="38D7E2C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Obtaining names of case types and robustness case parameters:</w:t>
      </w:r>
    </w:p>
    <w:p w14:paraId="4D2330CD" w14:textId="77777777" w:rsidR="004237C3" w:rsidRPr="004237C3" w:rsidRDefault="004237C3" w:rsidP="004237C3">
      <w:pPr>
        <w:rPr>
          <w:rFonts w:asciiTheme="minorHAnsi" w:hAnsiTheme="minorHAnsi" w:cstheme="minorHAnsi"/>
        </w:rPr>
      </w:pPr>
    </w:p>
    <w:p w14:paraId="5A13F9C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rob.cases(test_sol = TS, </w:t>
      </w:r>
    </w:p>
    <w:p w14:paraId="4B61D77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 </w:t>
      </w:r>
    </w:p>
    <w:p w14:paraId="0394462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6A54100C" w14:textId="77777777" w:rsidR="004237C3" w:rsidRPr="004237C3" w:rsidRDefault="004237C3" w:rsidP="004237C3">
      <w:pPr>
        <w:rPr>
          <w:rFonts w:asciiTheme="minorHAnsi" w:hAnsiTheme="minorHAnsi" w:cstheme="minorHAnsi"/>
        </w:rPr>
      </w:pPr>
    </w:p>
    <w:p w14:paraId="35F879F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Worse test solution:</w:t>
      </w:r>
    </w:p>
    <w:p w14:paraId="186B0DB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rob.singletest(test_sol = TS, initial_sol = IS, outcome = "PR")</w:t>
      </w:r>
    </w:p>
    <w:p w14:paraId="5DFAB073" w14:textId="77777777" w:rsidR="004237C3" w:rsidRPr="004237C3" w:rsidRDefault="004237C3" w:rsidP="004237C3">
      <w:pPr>
        <w:rPr>
          <w:rFonts w:asciiTheme="minorHAnsi" w:hAnsiTheme="minorHAnsi" w:cstheme="minorHAnsi"/>
        </w:rPr>
      </w:pPr>
    </w:p>
    <w:p w14:paraId="75500CBB" w14:textId="77777777" w:rsidR="004237C3" w:rsidRPr="004237C3" w:rsidRDefault="004237C3" w:rsidP="004237C3">
      <w:pPr>
        <w:rPr>
          <w:rFonts w:asciiTheme="minorHAnsi" w:hAnsiTheme="minorHAnsi" w:cstheme="minorHAnsi"/>
        </w:rPr>
      </w:pPr>
    </w:p>
    <w:p w14:paraId="1B0563C9" w14:textId="77777777" w:rsidR="004237C3" w:rsidRPr="004237C3" w:rsidRDefault="004237C3" w:rsidP="004237C3">
      <w:pPr>
        <w:rPr>
          <w:rFonts w:asciiTheme="minorHAnsi" w:hAnsiTheme="minorHAnsi" w:cstheme="minorHAnsi"/>
        </w:rPr>
      </w:pPr>
    </w:p>
    <w:p w14:paraId="38D1E79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~PR ######</w:t>
      </w:r>
    </w:p>
    <w:p w14:paraId="67AF6AD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load data</w:t>
      </w:r>
    </w:p>
    <w:p w14:paraId="4FA1CCA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RCAPEdata &lt;- read.csv("CAPE data.csv", row.names=1)</w:t>
      </w:r>
    </w:p>
    <w:p w14:paraId="0D34549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FSCAPEdata &lt;- read.csv("FSCAPEdata.csv", row.names=1)</w:t>
      </w:r>
    </w:p>
    <w:p w14:paraId="2B9E1AB8" w14:textId="77777777" w:rsidR="004237C3" w:rsidRPr="004237C3" w:rsidRDefault="004237C3" w:rsidP="004237C3">
      <w:pPr>
        <w:rPr>
          <w:rFonts w:asciiTheme="minorHAnsi" w:hAnsiTheme="minorHAnsi" w:cstheme="minorHAnsi"/>
        </w:rPr>
      </w:pPr>
    </w:p>
    <w:p w14:paraId="6B73D3F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head(RCAPEdata)</w:t>
      </w:r>
    </w:p>
    <w:p w14:paraId="5597A3B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View(RCAPEdata)</w:t>
      </w:r>
    </w:p>
    <w:p w14:paraId="357170FD" w14:textId="77777777" w:rsidR="004237C3" w:rsidRPr="004237C3" w:rsidRDefault="004237C3" w:rsidP="004237C3">
      <w:pPr>
        <w:rPr>
          <w:rFonts w:asciiTheme="minorHAnsi" w:hAnsiTheme="minorHAnsi" w:cstheme="minorHAnsi"/>
        </w:rPr>
      </w:pPr>
    </w:p>
    <w:p w14:paraId="5C085FE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head(FSCAPEdata)</w:t>
      </w:r>
    </w:p>
    <w:p w14:paraId="4853A0B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View(FSCAPEdata)</w:t>
      </w:r>
    </w:p>
    <w:p w14:paraId="4B489199" w14:textId="77777777" w:rsidR="004237C3" w:rsidRPr="004237C3" w:rsidRDefault="004237C3" w:rsidP="004237C3">
      <w:pPr>
        <w:rPr>
          <w:rFonts w:asciiTheme="minorHAnsi" w:hAnsiTheme="minorHAnsi" w:cstheme="minorHAnsi"/>
        </w:rPr>
      </w:pPr>
    </w:p>
    <w:p w14:paraId="3A06789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Create an object storing the condition names:</w:t>
      </w:r>
    </w:p>
    <w:p w14:paraId="254E1DA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conds &lt;- c("IN", "WS", "TR", "MV", "EC")</w:t>
      </w:r>
    </w:p>
    <w:p w14:paraId="40D4DB8C" w14:textId="77777777" w:rsidR="004237C3" w:rsidRPr="004237C3" w:rsidRDefault="004237C3" w:rsidP="004237C3">
      <w:pPr>
        <w:rPr>
          <w:rFonts w:asciiTheme="minorHAnsi" w:hAnsiTheme="minorHAnsi" w:cstheme="minorHAnsi"/>
        </w:rPr>
      </w:pPr>
    </w:p>
    <w:p w14:paraId="40F76D1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Create the initial solution:</w:t>
      </w:r>
    </w:p>
    <w:p w14:paraId="6F1FEB8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ISN &lt;- minimize(data = FSCAPEdata,</w:t>
      </w:r>
    </w:p>
    <w:p w14:paraId="369BAFC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0DB22F9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07D8A1B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1CC034C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14B6A87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3E68B63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52233A8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2C89A2D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3737E7D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76C71579" w14:textId="77777777" w:rsidR="004237C3" w:rsidRPr="004237C3" w:rsidRDefault="004237C3" w:rsidP="004237C3">
      <w:pPr>
        <w:rPr>
          <w:rFonts w:asciiTheme="minorHAnsi" w:hAnsiTheme="minorHAnsi" w:cstheme="minorHAnsi"/>
        </w:rPr>
      </w:pPr>
    </w:p>
    <w:p w14:paraId="4E8FBD6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ISN</w:t>
      </w:r>
    </w:p>
    <w:p w14:paraId="7B6177AC" w14:textId="77777777" w:rsidR="004237C3" w:rsidRPr="004237C3" w:rsidRDefault="004237C3" w:rsidP="004237C3">
      <w:pPr>
        <w:rPr>
          <w:rFonts w:asciiTheme="minorHAnsi" w:hAnsiTheme="minorHAnsi" w:cstheme="minorHAnsi"/>
        </w:rPr>
      </w:pPr>
    </w:p>
    <w:p w14:paraId="6538F339" w14:textId="77777777" w:rsidR="004237C3" w:rsidRPr="004237C3" w:rsidRDefault="004237C3" w:rsidP="004237C3">
      <w:pPr>
        <w:rPr>
          <w:rFonts w:asciiTheme="minorHAnsi" w:hAnsiTheme="minorHAnsi" w:cstheme="minorHAnsi"/>
        </w:rPr>
      </w:pPr>
    </w:p>
    <w:p w14:paraId="54D7C7B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Determine sensitivity ranges for qualitative calibration anchors of condition ~PRIS:</w:t>
      </w:r>
    </w:p>
    <w:p w14:paraId="7515BAE7" w14:textId="77777777" w:rsidR="004237C3" w:rsidRPr="004237C3" w:rsidRDefault="004237C3" w:rsidP="004237C3">
      <w:pPr>
        <w:rPr>
          <w:rFonts w:asciiTheme="minorHAnsi" w:hAnsiTheme="minorHAnsi" w:cstheme="minorHAnsi"/>
        </w:rPr>
      </w:pPr>
    </w:p>
    <w:p w14:paraId="5DB020A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rob.calibrange(</w:t>
      </w:r>
    </w:p>
    <w:p w14:paraId="48E2C1A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raw.data = RCAPEdata,</w:t>
      </w:r>
    </w:p>
    <w:p w14:paraId="3E2BE29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calib.data = FSCAPEdata,</w:t>
      </w:r>
    </w:p>
    <w:p w14:paraId="34A1445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test.cond.raw = "PR",</w:t>
      </w:r>
    </w:p>
    <w:p w14:paraId="29C7133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test.cond.calib = "PR",</w:t>
      </w:r>
    </w:p>
    <w:p w14:paraId="5538465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test.thresholds = c(65,105,145),</w:t>
      </w:r>
    </w:p>
    <w:p w14:paraId="6AEF8E5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5,</w:t>
      </w:r>
    </w:p>
    <w:p w14:paraId="03354AF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40,</w:t>
      </w:r>
    </w:p>
    <w:p w14:paraId="2E88F29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56CE778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49CD22A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5DB756F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5D90ADC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1266A56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06E3FD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7375110C" w14:textId="77777777" w:rsidR="004237C3" w:rsidRPr="004237C3" w:rsidRDefault="004237C3" w:rsidP="004237C3">
      <w:pPr>
        <w:rPr>
          <w:rFonts w:asciiTheme="minorHAnsi" w:hAnsiTheme="minorHAnsi" w:cstheme="minorHAnsi"/>
        </w:rPr>
      </w:pPr>
    </w:p>
    <w:p w14:paraId="6D1BE7C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Determine sensitivity range for raw consistency threshold:</w:t>
      </w:r>
    </w:p>
    <w:p w14:paraId="629899C8" w14:textId="77777777" w:rsidR="004237C3" w:rsidRPr="004237C3" w:rsidRDefault="004237C3" w:rsidP="004237C3">
      <w:pPr>
        <w:rPr>
          <w:rFonts w:asciiTheme="minorHAnsi" w:hAnsiTheme="minorHAnsi" w:cstheme="minorHAnsi"/>
        </w:rPr>
      </w:pPr>
    </w:p>
    <w:p w14:paraId="135086A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rob.inclrange(</w:t>
      </w:r>
    </w:p>
    <w:p w14:paraId="134B0F0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data = FSCAPEdata,</w:t>
      </w:r>
    </w:p>
    <w:p w14:paraId="418BA51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0.01,</w:t>
      </w:r>
    </w:p>
    <w:p w14:paraId="2549CD6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20,</w:t>
      </w:r>
    </w:p>
    <w:p w14:paraId="1B5ADFE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084BC2A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5D7793E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4F71DBD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5E0B6F3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77B58B7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0AB3ED7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33AA69C4" w14:textId="77777777" w:rsidR="004237C3" w:rsidRPr="004237C3" w:rsidRDefault="004237C3" w:rsidP="004237C3">
      <w:pPr>
        <w:rPr>
          <w:rFonts w:asciiTheme="minorHAnsi" w:hAnsiTheme="minorHAnsi" w:cstheme="minorHAnsi"/>
        </w:rPr>
      </w:pPr>
    </w:p>
    <w:p w14:paraId="2BA8552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Determine sensitivity range for frequency cut-off:</w:t>
      </w:r>
    </w:p>
    <w:p w14:paraId="73D68D0E" w14:textId="77777777" w:rsidR="004237C3" w:rsidRPr="004237C3" w:rsidRDefault="004237C3" w:rsidP="004237C3">
      <w:pPr>
        <w:rPr>
          <w:rFonts w:asciiTheme="minorHAnsi" w:hAnsiTheme="minorHAnsi" w:cstheme="minorHAnsi"/>
        </w:rPr>
      </w:pPr>
    </w:p>
    <w:p w14:paraId="08EE498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rob.ncutrange(</w:t>
      </w:r>
    </w:p>
    <w:p w14:paraId="388761D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data = FSCAPEdata,</w:t>
      </w:r>
    </w:p>
    <w:p w14:paraId="3CC1258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step = 1,</w:t>
      </w:r>
    </w:p>
    <w:p w14:paraId="58C8D31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max.runs = 20,</w:t>
      </w:r>
    </w:p>
    <w:p w14:paraId="2B57755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553D96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36B7E53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47E13BC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26BF487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134BCAC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5DAF346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257ADDF1" w14:textId="77777777" w:rsidR="004237C3" w:rsidRPr="004237C3" w:rsidRDefault="004237C3" w:rsidP="004237C3">
      <w:pPr>
        <w:rPr>
          <w:rFonts w:asciiTheme="minorHAnsi" w:hAnsiTheme="minorHAnsi" w:cstheme="minorHAnsi"/>
        </w:rPr>
      </w:pPr>
    </w:p>
    <w:p w14:paraId="75A11DB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1.2. Fit-oriented and case-oriented robustness ####</w:t>
      </w:r>
    </w:p>
    <w:p w14:paraId="40FD29E1" w14:textId="77777777" w:rsidR="004237C3" w:rsidRPr="004237C3" w:rsidRDefault="004237C3" w:rsidP="004237C3">
      <w:pPr>
        <w:rPr>
          <w:rFonts w:asciiTheme="minorHAnsi" w:hAnsiTheme="minorHAnsi" w:cstheme="minorHAnsi"/>
        </w:rPr>
      </w:pPr>
    </w:p>
    <w:p w14:paraId="4B3C6C1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Creating the test solutions:</w:t>
      </w:r>
    </w:p>
    <w:p w14:paraId="680B6F8A" w14:textId="77777777" w:rsidR="004237C3" w:rsidRPr="004237C3" w:rsidRDefault="004237C3" w:rsidP="004237C3">
      <w:pPr>
        <w:rPr>
          <w:rFonts w:asciiTheme="minorHAnsi" w:hAnsiTheme="minorHAnsi" w:cstheme="minorHAnsi"/>
        </w:rPr>
      </w:pPr>
    </w:p>
    <w:p w14:paraId="19C3026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altering consistency to 0.75</w:t>
      </w:r>
    </w:p>
    <w:p w14:paraId="693F501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TSN1 &lt;- minimize(data = FSCAPEdata,</w:t>
      </w:r>
    </w:p>
    <w:p w14:paraId="3CF0E1D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0015D51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609DC71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0.75,</w:t>
      </w:r>
    </w:p>
    <w:p w14:paraId="1FEB025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15C4997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323F70D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46D904C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0E993F3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281B745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404B8A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TSN1</w:t>
      </w:r>
    </w:p>
    <w:p w14:paraId="2D01706A" w14:textId="77777777" w:rsidR="004237C3" w:rsidRPr="004237C3" w:rsidRDefault="004237C3" w:rsidP="004237C3">
      <w:pPr>
        <w:rPr>
          <w:rFonts w:asciiTheme="minorHAnsi" w:hAnsiTheme="minorHAnsi" w:cstheme="minorHAnsi"/>
        </w:rPr>
      </w:pPr>
    </w:p>
    <w:p w14:paraId="2B425A9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altering consistency to 0.85</w:t>
      </w:r>
    </w:p>
    <w:p w14:paraId="2B9A22A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TSN2 &lt;- minimize(data = FSCAPEdata,</w:t>
      </w:r>
    </w:p>
    <w:p w14:paraId="53304BA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7ED3A14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17DF2FE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0.85,</w:t>
      </w:r>
    </w:p>
    <w:p w14:paraId="683DAEB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2164C81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325C44B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18C4E2B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543A763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61D555B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50457F5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TSN2</w:t>
      </w:r>
    </w:p>
    <w:p w14:paraId="1532A86A" w14:textId="77777777" w:rsidR="004237C3" w:rsidRPr="004237C3" w:rsidRDefault="004237C3" w:rsidP="004237C3">
      <w:pPr>
        <w:rPr>
          <w:rFonts w:asciiTheme="minorHAnsi" w:hAnsiTheme="minorHAnsi" w:cstheme="minorHAnsi"/>
        </w:rPr>
      </w:pPr>
    </w:p>
    <w:p w14:paraId="5373976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altering calibration of PR crossover to 98</w:t>
      </w:r>
    </w:p>
    <w:p w14:paraId="1483A99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FSCAPEdata4 &lt;- FSCAPEdata</w:t>
      </w:r>
    </w:p>
    <w:p w14:paraId="1A0E3D5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FSCAPEdata4$PR &lt;- calibrate(RCAPEdata$PR, </w:t>
      </w:r>
    </w:p>
    <w:p w14:paraId="2F549FA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type="fuzzy", </w:t>
      </w:r>
    </w:p>
    <w:p w14:paraId="5C7EA4F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thresholds = c(75,98,145), </w:t>
      </w:r>
    </w:p>
    <w:p w14:paraId="018B478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logistic = TRUE, </w:t>
      </w:r>
    </w:p>
    <w:p w14:paraId="5744284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idm = 0.95)</w:t>
      </w:r>
    </w:p>
    <w:p w14:paraId="6CC975D8" w14:textId="77777777" w:rsidR="004237C3" w:rsidRPr="004237C3" w:rsidRDefault="004237C3" w:rsidP="004237C3">
      <w:pPr>
        <w:rPr>
          <w:rFonts w:asciiTheme="minorHAnsi" w:hAnsiTheme="minorHAnsi" w:cstheme="minorHAnsi"/>
        </w:rPr>
      </w:pPr>
    </w:p>
    <w:p w14:paraId="07BACD2B" w14:textId="77777777" w:rsidR="004237C3" w:rsidRPr="004237C3" w:rsidRDefault="004237C3" w:rsidP="004237C3">
      <w:pPr>
        <w:rPr>
          <w:rFonts w:asciiTheme="minorHAnsi" w:hAnsiTheme="minorHAnsi" w:cstheme="minorHAnsi"/>
        </w:rPr>
      </w:pPr>
    </w:p>
    <w:p w14:paraId="245D9B1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TSN3 &lt;- minimize(data = FSCAPEdata4,</w:t>
      </w:r>
    </w:p>
    <w:p w14:paraId="3613FBE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37B497E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263351F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19DCC95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462539E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1D2AC283"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0C74D78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797D623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5A2E6BD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41ECF5FF" w14:textId="77777777" w:rsidR="004237C3" w:rsidRPr="004237C3" w:rsidRDefault="004237C3" w:rsidP="004237C3">
      <w:pPr>
        <w:rPr>
          <w:rFonts w:asciiTheme="minorHAnsi" w:hAnsiTheme="minorHAnsi" w:cstheme="minorHAnsi"/>
        </w:rPr>
      </w:pPr>
    </w:p>
    <w:p w14:paraId="3AA6030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TSN3</w:t>
      </w:r>
    </w:p>
    <w:p w14:paraId="0DCE7FF5" w14:textId="77777777" w:rsidR="004237C3" w:rsidRPr="004237C3" w:rsidRDefault="004237C3" w:rsidP="004237C3">
      <w:pPr>
        <w:rPr>
          <w:rFonts w:asciiTheme="minorHAnsi" w:hAnsiTheme="minorHAnsi" w:cstheme="minorHAnsi"/>
        </w:rPr>
      </w:pPr>
    </w:p>
    <w:p w14:paraId="460F82C4" w14:textId="77777777" w:rsidR="004237C3" w:rsidRPr="004237C3" w:rsidRDefault="004237C3" w:rsidP="004237C3">
      <w:pPr>
        <w:rPr>
          <w:rFonts w:asciiTheme="minorHAnsi" w:hAnsiTheme="minorHAnsi" w:cstheme="minorHAnsi"/>
        </w:rPr>
      </w:pPr>
    </w:p>
    <w:p w14:paraId="5C186BD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altering calibration of PR crossover to 115</w:t>
      </w:r>
    </w:p>
    <w:p w14:paraId="2FEE4B16"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FSCAPEdata5 &lt;- FSCAPEdata</w:t>
      </w:r>
    </w:p>
    <w:p w14:paraId="63C34A0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FSCAPEdata5$PR &lt;- calibrate(RCAPEdata$PR, </w:t>
      </w:r>
    </w:p>
    <w:p w14:paraId="55FAFF59"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type="fuzzy", </w:t>
      </w:r>
    </w:p>
    <w:p w14:paraId="1922E44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thresholds = c(75,115,145), </w:t>
      </w:r>
    </w:p>
    <w:p w14:paraId="6A9B732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logistic = TRUE, </w:t>
      </w:r>
    </w:p>
    <w:p w14:paraId="689E257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idm = 0.95)</w:t>
      </w:r>
    </w:p>
    <w:p w14:paraId="161129B1" w14:textId="77777777" w:rsidR="004237C3" w:rsidRPr="004237C3" w:rsidRDefault="004237C3" w:rsidP="004237C3">
      <w:pPr>
        <w:rPr>
          <w:rFonts w:asciiTheme="minorHAnsi" w:hAnsiTheme="minorHAnsi" w:cstheme="minorHAnsi"/>
        </w:rPr>
      </w:pPr>
    </w:p>
    <w:p w14:paraId="2B7939C1" w14:textId="77777777" w:rsidR="004237C3" w:rsidRPr="004237C3" w:rsidRDefault="004237C3" w:rsidP="004237C3">
      <w:pPr>
        <w:rPr>
          <w:rFonts w:asciiTheme="minorHAnsi" w:hAnsiTheme="minorHAnsi" w:cstheme="minorHAnsi"/>
        </w:rPr>
      </w:pPr>
    </w:p>
    <w:p w14:paraId="64A95B68" w14:textId="77777777" w:rsidR="004237C3" w:rsidRPr="004237C3" w:rsidRDefault="004237C3" w:rsidP="004237C3">
      <w:pPr>
        <w:rPr>
          <w:rFonts w:asciiTheme="minorHAnsi" w:hAnsiTheme="minorHAnsi" w:cstheme="minorHAnsi"/>
        </w:rPr>
      </w:pPr>
    </w:p>
    <w:p w14:paraId="50248AC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TSN4 &lt;- minimize(data = FSCAPEdata5,</w:t>
      </w:r>
    </w:p>
    <w:p w14:paraId="24EC167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10275D01"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conditions = conds,</w:t>
      </w:r>
    </w:p>
    <w:p w14:paraId="5127AD8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incl.cut = 0.8,</w:t>
      </w:r>
    </w:p>
    <w:p w14:paraId="7A39F14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n.cut = 1,</w:t>
      </w:r>
    </w:p>
    <w:p w14:paraId="1BEA490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include = "?",</w:t>
      </w:r>
    </w:p>
    <w:p w14:paraId="06012ECC"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contrad_rows = c(CSA),</w:t>
      </w:r>
    </w:p>
    <w:p w14:paraId="766D0EFD"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dir.exp = "~IN, ~WS, TR, ~MV, EC",</w:t>
      </w:r>
    </w:p>
    <w:p w14:paraId="50E4F9A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details = TRUE, </w:t>
      </w:r>
    </w:p>
    <w:p w14:paraId="7B4AF56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show.cases = TRUE)</w:t>
      </w:r>
    </w:p>
    <w:p w14:paraId="05B559EC" w14:textId="77777777" w:rsidR="004237C3" w:rsidRPr="004237C3" w:rsidRDefault="004237C3" w:rsidP="004237C3">
      <w:pPr>
        <w:rPr>
          <w:rFonts w:asciiTheme="minorHAnsi" w:hAnsiTheme="minorHAnsi" w:cstheme="minorHAnsi"/>
        </w:rPr>
      </w:pPr>
    </w:p>
    <w:p w14:paraId="19475C9F"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TSN4</w:t>
      </w:r>
    </w:p>
    <w:p w14:paraId="61B907D7" w14:textId="77777777" w:rsidR="004237C3" w:rsidRPr="004237C3" w:rsidRDefault="004237C3" w:rsidP="004237C3">
      <w:pPr>
        <w:rPr>
          <w:rFonts w:asciiTheme="minorHAnsi" w:hAnsiTheme="minorHAnsi" w:cstheme="minorHAnsi"/>
        </w:rPr>
      </w:pPr>
    </w:p>
    <w:p w14:paraId="126EB945" w14:textId="77777777" w:rsidR="004237C3" w:rsidRPr="004237C3" w:rsidRDefault="004237C3" w:rsidP="004237C3">
      <w:pPr>
        <w:rPr>
          <w:rFonts w:asciiTheme="minorHAnsi" w:hAnsiTheme="minorHAnsi" w:cstheme="minorHAnsi"/>
        </w:rPr>
      </w:pPr>
    </w:p>
    <w:p w14:paraId="3CC650B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Create the test set in a list:</w:t>
      </w:r>
    </w:p>
    <w:p w14:paraId="1F12CB8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TSN &lt;- list(TSN1, TSN2, TSN3, TSN4)</w:t>
      </w:r>
    </w:p>
    <w:p w14:paraId="2F17C8F9" w14:textId="77777777" w:rsidR="004237C3" w:rsidRPr="004237C3" w:rsidRDefault="004237C3" w:rsidP="004237C3">
      <w:pPr>
        <w:rPr>
          <w:rFonts w:asciiTheme="minorHAnsi" w:hAnsiTheme="minorHAnsi" w:cstheme="minorHAnsi"/>
        </w:rPr>
      </w:pPr>
    </w:p>
    <w:p w14:paraId="3E85CFC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Calculate parameters for the robust core:</w:t>
      </w:r>
    </w:p>
    <w:p w14:paraId="2E7FC3A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rob.corefit(test_sol = TSN, initial_sol = ISN, outcome = "~PR") </w:t>
      </w:r>
    </w:p>
    <w:p w14:paraId="7682B643" w14:textId="77777777" w:rsidR="004237C3" w:rsidRPr="004237C3" w:rsidRDefault="004237C3" w:rsidP="004237C3">
      <w:pPr>
        <w:rPr>
          <w:rFonts w:asciiTheme="minorHAnsi" w:hAnsiTheme="minorHAnsi" w:cstheme="minorHAnsi"/>
        </w:rPr>
      </w:pPr>
    </w:p>
    <w:p w14:paraId="0F9710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Calculate robustness parameters:</w:t>
      </w:r>
    </w:p>
    <w:p w14:paraId="3154F85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RF &lt;- rob.fit(test_sol = TSN, </w:t>
      </w:r>
    </w:p>
    <w:p w14:paraId="23C8524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ISN,  </w:t>
      </w:r>
    </w:p>
    <w:p w14:paraId="5709A03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27538AA9" w14:textId="77777777" w:rsidR="004237C3" w:rsidRPr="004237C3" w:rsidRDefault="004237C3" w:rsidP="004237C3">
      <w:pPr>
        <w:rPr>
          <w:rFonts w:asciiTheme="minorHAnsi" w:hAnsiTheme="minorHAnsi" w:cstheme="minorHAnsi"/>
        </w:rPr>
      </w:pPr>
    </w:p>
    <w:p w14:paraId="4AFB4FD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RF</w:t>
      </w:r>
    </w:p>
    <w:p w14:paraId="26328170" w14:textId="77777777" w:rsidR="004237C3" w:rsidRPr="004237C3" w:rsidRDefault="004237C3" w:rsidP="004237C3">
      <w:pPr>
        <w:rPr>
          <w:rFonts w:asciiTheme="minorHAnsi" w:hAnsiTheme="minorHAnsi" w:cstheme="minorHAnsi"/>
        </w:rPr>
      </w:pPr>
    </w:p>
    <w:p w14:paraId="7A9C5E1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Plotting the initial solution against the test set:</w:t>
      </w:r>
    </w:p>
    <w:p w14:paraId="5BD32965" w14:textId="77777777" w:rsidR="004237C3" w:rsidRPr="004237C3" w:rsidRDefault="004237C3" w:rsidP="004237C3">
      <w:pPr>
        <w:rPr>
          <w:rFonts w:asciiTheme="minorHAnsi" w:hAnsiTheme="minorHAnsi" w:cstheme="minorHAnsi"/>
        </w:rPr>
      </w:pPr>
    </w:p>
    <w:p w14:paraId="4EE7DDA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rob.xyplot(test_sol = TSN, </w:t>
      </w:r>
    </w:p>
    <w:p w14:paraId="302E76CE"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ISN, </w:t>
      </w:r>
    </w:p>
    <w:p w14:paraId="0190865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207E98B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fontsize = 3.5, </w:t>
      </w:r>
    </w:p>
    <w:p w14:paraId="33B5678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jitter=TRUE,</w:t>
      </w:r>
    </w:p>
    <w:p w14:paraId="5152144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 = TRUE,</w:t>
      </w:r>
    </w:p>
    <w:p w14:paraId="54E0C2A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area_lab=TRUE)</w:t>
      </w:r>
    </w:p>
    <w:p w14:paraId="4D9803D1" w14:textId="77777777" w:rsidR="004237C3" w:rsidRPr="004237C3" w:rsidRDefault="004237C3" w:rsidP="004237C3">
      <w:pPr>
        <w:rPr>
          <w:rFonts w:asciiTheme="minorHAnsi" w:hAnsiTheme="minorHAnsi" w:cstheme="minorHAnsi"/>
        </w:rPr>
      </w:pPr>
    </w:p>
    <w:p w14:paraId="5BD73487"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rob.xyplot(test_sol = TSN, </w:t>
      </w:r>
    </w:p>
    <w:p w14:paraId="6A07037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ISN, </w:t>
      </w:r>
    </w:p>
    <w:p w14:paraId="2A1C158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 </w:t>
      </w:r>
    </w:p>
    <w:p w14:paraId="127322E8"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fontsize = 3.5, </w:t>
      </w:r>
    </w:p>
    <w:p w14:paraId="660ED49A"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jitter=TRUE,</w:t>
      </w:r>
    </w:p>
    <w:p w14:paraId="61FF0C3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all_labels = TRUE,</w:t>
      </w:r>
    </w:p>
    <w:p w14:paraId="1085300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area_lab=FALSE)</w:t>
      </w:r>
    </w:p>
    <w:p w14:paraId="6090CC18" w14:textId="77777777" w:rsidR="004237C3" w:rsidRPr="004237C3" w:rsidRDefault="004237C3" w:rsidP="004237C3">
      <w:pPr>
        <w:rPr>
          <w:rFonts w:asciiTheme="minorHAnsi" w:hAnsiTheme="minorHAnsi" w:cstheme="minorHAnsi"/>
        </w:rPr>
      </w:pPr>
    </w:p>
    <w:p w14:paraId="2DF2941B"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Obtaining names of case types and robustness case parameters:</w:t>
      </w:r>
    </w:p>
    <w:p w14:paraId="4E288C0D" w14:textId="77777777" w:rsidR="004237C3" w:rsidRPr="004237C3" w:rsidRDefault="004237C3" w:rsidP="004237C3">
      <w:pPr>
        <w:rPr>
          <w:rFonts w:asciiTheme="minorHAnsi" w:hAnsiTheme="minorHAnsi" w:cstheme="minorHAnsi"/>
        </w:rPr>
      </w:pPr>
    </w:p>
    <w:p w14:paraId="0491AA1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rob.cases(test_sol = TSN, </w:t>
      </w:r>
    </w:p>
    <w:p w14:paraId="6335EB65"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initial_sol = ISN, </w:t>
      </w:r>
    </w:p>
    <w:p w14:paraId="26947BC0"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xml:space="preserve">          outcome = "~PR")</w:t>
      </w:r>
    </w:p>
    <w:p w14:paraId="295C4A78" w14:textId="77777777" w:rsidR="004237C3" w:rsidRPr="004237C3" w:rsidRDefault="004237C3" w:rsidP="004237C3">
      <w:pPr>
        <w:rPr>
          <w:rFonts w:asciiTheme="minorHAnsi" w:hAnsiTheme="minorHAnsi" w:cstheme="minorHAnsi"/>
        </w:rPr>
      </w:pPr>
    </w:p>
    <w:p w14:paraId="54A1AFA4"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 Worse test solution:</w:t>
      </w:r>
    </w:p>
    <w:p w14:paraId="59DBFC72" w14:textId="77777777" w:rsidR="004237C3" w:rsidRPr="004237C3" w:rsidRDefault="004237C3" w:rsidP="004237C3">
      <w:pPr>
        <w:rPr>
          <w:rFonts w:asciiTheme="minorHAnsi" w:hAnsiTheme="minorHAnsi" w:cstheme="minorHAnsi"/>
        </w:rPr>
      </w:pPr>
      <w:r w:rsidRPr="004237C3">
        <w:rPr>
          <w:rFonts w:asciiTheme="minorHAnsi" w:hAnsiTheme="minorHAnsi" w:cstheme="minorHAnsi"/>
        </w:rPr>
        <w:t>rob.singletest(test_sol = TSN, initial_sol = ISN, outcome = "~PR")</w:t>
      </w:r>
    </w:p>
    <w:p w14:paraId="67708165" w14:textId="77777777" w:rsidR="004237C3" w:rsidRPr="004237C3" w:rsidRDefault="004237C3" w:rsidP="004237C3">
      <w:pPr>
        <w:rPr>
          <w:rFonts w:asciiTheme="minorHAnsi" w:hAnsiTheme="minorHAnsi" w:cstheme="minorHAnsi"/>
        </w:rPr>
      </w:pPr>
    </w:p>
    <w:p w14:paraId="6220F3AE" w14:textId="77777777" w:rsidR="004237C3" w:rsidRPr="004237C3" w:rsidRDefault="004237C3" w:rsidP="004237C3">
      <w:pPr>
        <w:rPr>
          <w:rFonts w:asciiTheme="minorHAnsi" w:hAnsiTheme="minorHAnsi" w:cstheme="minorHAnsi"/>
        </w:rPr>
      </w:pPr>
    </w:p>
    <w:p w14:paraId="25313AF2" w14:textId="77777777" w:rsidR="004237C3" w:rsidRPr="004237C3" w:rsidRDefault="004237C3" w:rsidP="004237C3">
      <w:pPr>
        <w:rPr>
          <w:rFonts w:asciiTheme="minorHAnsi" w:hAnsiTheme="minorHAnsi" w:cstheme="minorHAnsi"/>
        </w:rPr>
      </w:pPr>
    </w:p>
    <w:p w14:paraId="13A77D09" w14:textId="79D81F31" w:rsidR="007C2AA2" w:rsidRDefault="007C2AA2">
      <w:pPr>
        <w:spacing w:after="160" w:line="259" w:lineRule="auto"/>
        <w:rPr>
          <w:rFonts w:asciiTheme="minorHAnsi" w:hAnsiTheme="minorHAnsi" w:cstheme="minorHAnsi"/>
        </w:rPr>
      </w:pPr>
      <w:r>
        <w:rPr>
          <w:rFonts w:asciiTheme="minorHAnsi" w:hAnsiTheme="minorHAnsi" w:cstheme="minorHAnsi"/>
        </w:rPr>
        <w:br w:type="page"/>
      </w:r>
    </w:p>
    <w:p w14:paraId="4A1DA26D" w14:textId="7A73AB46" w:rsidR="007C2AA2" w:rsidRPr="003C7943" w:rsidRDefault="007C2AA2" w:rsidP="007C2AA2">
      <w:pPr>
        <w:pStyle w:val="Heading2"/>
        <w:rPr>
          <w:rFonts w:asciiTheme="minorHAnsi" w:hAnsiTheme="minorHAnsi"/>
        </w:rPr>
      </w:pPr>
      <w:bookmarkStart w:id="48" w:name="_Toc165615830"/>
      <w:r>
        <w:rPr>
          <w:rFonts w:asciiTheme="minorHAnsi" w:hAnsiTheme="minorHAnsi"/>
        </w:rPr>
        <w:t>9</w:t>
      </w:r>
      <w:r w:rsidRPr="003C7943">
        <w:rPr>
          <w:rFonts w:asciiTheme="minorHAnsi" w:hAnsiTheme="minorHAnsi"/>
        </w:rPr>
        <w:t xml:space="preserve">. </w:t>
      </w:r>
      <w:r>
        <w:rPr>
          <w:rFonts w:asciiTheme="minorHAnsi" w:hAnsiTheme="minorHAnsi"/>
        </w:rPr>
        <w:t>References</w:t>
      </w:r>
      <w:bookmarkEnd w:id="48"/>
    </w:p>
    <w:p w14:paraId="0CA8FDCF" w14:textId="77777777" w:rsidR="007C2AA2" w:rsidRDefault="007C2AA2" w:rsidP="00FD64A8">
      <w:pPr>
        <w:rPr>
          <w:rFonts w:asciiTheme="minorHAnsi" w:hAnsiTheme="minorHAnsi" w:cstheme="minorHAnsi"/>
        </w:rPr>
      </w:pPr>
    </w:p>
    <w:p w14:paraId="0350483C"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Al-Fadhat, F. and Choi, J.-W. (2023) 'Insights From The 2022 South Korean Presidential Election: Polarisation, Fractured Politics, Inequality, And Constraints On Power', </w:t>
      </w:r>
      <w:r w:rsidRPr="005B6C75">
        <w:rPr>
          <w:rFonts w:asciiTheme="minorHAnsi" w:hAnsiTheme="minorHAnsi" w:cstheme="minorHAnsi"/>
          <w:i/>
        </w:rPr>
        <w:t>Journal of Contemporary Asia</w:t>
      </w:r>
      <w:r w:rsidRPr="005B6C75">
        <w:rPr>
          <w:rFonts w:asciiTheme="minorHAnsi" w:hAnsiTheme="minorHAnsi" w:cstheme="minorHAnsi"/>
        </w:rPr>
        <w:t>, 1-13.</w:t>
      </w:r>
    </w:p>
    <w:p w14:paraId="39EFCAE3"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Alkiviadou, N. (2020) 'The Far-Right in Greece: The Elephant and the Room', </w:t>
      </w:r>
      <w:r w:rsidRPr="005B6C75">
        <w:rPr>
          <w:rFonts w:asciiTheme="minorHAnsi" w:hAnsiTheme="minorHAnsi" w:cstheme="minorHAnsi"/>
          <w:i/>
        </w:rPr>
        <w:t>Interdisciplinary Journal of Populism,</w:t>
      </w:r>
      <w:r w:rsidRPr="005B6C75">
        <w:rPr>
          <w:rFonts w:asciiTheme="minorHAnsi" w:hAnsiTheme="minorHAnsi" w:cstheme="minorHAnsi"/>
        </w:rPr>
        <w:t xml:space="preserve"> 1, 48-71.</w:t>
      </w:r>
    </w:p>
    <w:p w14:paraId="3F473CEF"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Anderson, J. (2022). ‘Prison Disproportion in Democracies: A Comparative Analysis’, </w:t>
      </w:r>
      <w:r w:rsidRPr="005B6C75">
        <w:rPr>
          <w:rFonts w:asciiTheme="minorHAnsi" w:hAnsiTheme="minorHAnsi" w:cstheme="minorHAnsi"/>
          <w:i/>
          <w:iCs/>
        </w:rPr>
        <w:t>Law &amp; Social Inquiry</w:t>
      </w:r>
      <w:r w:rsidRPr="005B6C75">
        <w:rPr>
          <w:rFonts w:asciiTheme="minorHAnsi" w:hAnsiTheme="minorHAnsi" w:cstheme="minorHAnsi"/>
        </w:rPr>
        <w:t xml:space="preserve">, [Early View], 1-31. </w:t>
      </w:r>
    </w:p>
    <w:p w14:paraId="2AF97ED5"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Artinopoulou, V. and Kamarakis, E. (2019) </w:t>
      </w:r>
      <w:r w:rsidRPr="005B6C75">
        <w:rPr>
          <w:rFonts w:asciiTheme="minorHAnsi" w:hAnsiTheme="minorHAnsi" w:cstheme="minorHAnsi"/>
          <w:i/>
        </w:rPr>
        <w:t>Prison conditions in Greece</w:t>
      </w:r>
      <w:r w:rsidRPr="005B6C75">
        <w:rPr>
          <w:rFonts w:asciiTheme="minorHAnsi" w:hAnsiTheme="minorHAnsi" w:cstheme="minorHAnsi"/>
        </w:rPr>
        <w:t>, Rome: European Prison Observatory.</w:t>
      </w:r>
    </w:p>
    <w:p w14:paraId="68457126"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Baradel, M. (2021) 'The rise of shaming paternalism in Japan: recent tendencies in the Japanese criminal justice system', </w:t>
      </w:r>
      <w:r w:rsidRPr="005B6C75">
        <w:rPr>
          <w:rFonts w:asciiTheme="minorHAnsi" w:hAnsiTheme="minorHAnsi" w:cstheme="minorHAnsi"/>
          <w:i/>
        </w:rPr>
        <w:t>Trends in Organized Crime,</w:t>
      </w:r>
      <w:r w:rsidRPr="005B6C75">
        <w:rPr>
          <w:rFonts w:asciiTheme="minorHAnsi" w:hAnsiTheme="minorHAnsi" w:cstheme="minorHAnsi"/>
        </w:rPr>
        <w:t xml:space="preserve"> 24(1), 23-41.</w:t>
      </w:r>
    </w:p>
    <w:p w14:paraId="44382102"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Brangan, L. (2020) 'Exceptional states: The political geography of comparative penology', </w:t>
      </w:r>
      <w:r w:rsidRPr="005B6C75">
        <w:rPr>
          <w:rFonts w:asciiTheme="minorHAnsi" w:hAnsiTheme="minorHAnsi" w:cstheme="minorHAnsi"/>
          <w:i/>
        </w:rPr>
        <w:t>Punishment &amp; Society,</w:t>
      </w:r>
      <w:r w:rsidRPr="005B6C75">
        <w:rPr>
          <w:rFonts w:asciiTheme="minorHAnsi" w:hAnsiTheme="minorHAnsi" w:cstheme="minorHAnsi"/>
        </w:rPr>
        <w:t xml:space="preserve"> 22(5), 596-616.</w:t>
      </w:r>
    </w:p>
    <w:p w14:paraId="38571BB3"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Brangan, L. (2021) 'Pastoral penality in 1970s Ireland: Addressing the pains of imprisonment', </w:t>
      </w:r>
      <w:r w:rsidRPr="005B6C75">
        <w:rPr>
          <w:rFonts w:asciiTheme="minorHAnsi" w:hAnsiTheme="minorHAnsi" w:cstheme="minorHAnsi"/>
          <w:i/>
        </w:rPr>
        <w:t>Theoretical Criminology,</w:t>
      </w:r>
      <w:r w:rsidRPr="005B6C75">
        <w:rPr>
          <w:rFonts w:asciiTheme="minorHAnsi" w:hAnsiTheme="minorHAnsi" w:cstheme="minorHAnsi"/>
        </w:rPr>
        <w:t xml:space="preserve"> 25(1), 44-65.</w:t>
      </w:r>
    </w:p>
    <w:p w14:paraId="00CE70EE"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Bui, L. and Farrington, D. P. (2019) </w:t>
      </w:r>
      <w:r w:rsidRPr="005B6C75">
        <w:rPr>
          <w:rFonts w:asciiTheme="minorHAnsi" w:hAnsiTheme="minorHAnsi" w:cstheme="minorHAnsi"/>
          <w:i/>
        </w:rPr>
        <w:t>Crime in Japan: A psychological perspective.</w:t>
      </w:r>
      <w:r w:rsidRPr="005B6C75">
        <w:rPr>
          <w:rFonts w:asciiTheme="minorHAnsi" w:hAnsiTheme="minorHAnsi" w:cstheme="minorHAnsi"/>
        </w:rPr>
        <w:t xml:space="preserve"> Springer.</w:t>
      </w:r>
    </w:p>
    <w:p w14:paraId="4B585535"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Cheliotis, L. K. and Xenakis, S. (2016) 'Punishment and political systems: State punitiveness in post-dictatorial Greece', </w:t>
      </w:r>
      <w:r w:rsidRPr="005B6C75">
        <w:rPr>
          <w:rFonts w:asciiTheme="minorHAnsi" w:hAnsiTheme="minorHAnsi" w:cstheme="minorHAnsi"/>
          <w:i/>
        </w:rPr>
        <w:t>Punishment &amp; Society,</w:t>
      </w:r>
      <w:r w:rsidRPr="005B6C75">
        <w:rPr>
          <w:rFonts w:asciiTheme="minorHAnsi" w:hAnsiTheme="minorHAnsi" w:cstheme="minorHAnsi"/>
        </w:rPr>
        <w:t xml:space="preserve"> 18(3), 268-300.</w:t>
      </w:r>
    </w:p>
    <w:p w14:paraId="31514AB7"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Dolez, B. and Laurent, A. (2010) 'Strategic voting in a semi-presidential system with a two-ballot electoral system. The 2007 French legislative election', </w:t>
      </w:r>
      <w:r w:rsidRPr="005B6C75">
        <w:rPr>
          <w:rFonts w:asciiTheme="minorHAnsi" w:hAnsiTheme="minorHAnsi" w:cstheme="minorHAnsi"/>
          <w:i/>
        </w:rPr>
        <w:t>French Politics,</w:t>
      </w:r>
      <w:r w:rsidRPr="005B6C75">
        <w:rPr>
          <w:rFonts w:asciiTheme="minorHAnsi" w:hAnsiTheme="minorHAnsi" w:cstheme="minorHAnsi"/>
        </w:rPr>
        <w:t xml:space="preserve"> 8(1), 1-20.</w:t>
      </w:r>
    </w:p>
    <w:p w14:paraId="16AC124B"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Dostal, J. M. (2017) 'South Korean Presidential Politics Turns Liberal: Transformative Change or Business as Usual?', </w:t>
      </w:r>
      <w:r w:rsidRPr="005B6C75">
        <w:rPr>
          <w:rFonts w:asciiTheme="minorHAnsi" w:hAnsiTheme="minorHAnsi" w:cstheme="minorHAnsi"/>
          <w:i/>
        </w:rPr>
        <w:t>The Political Quarterly,</w:t>
      </w:r>
      <w:r w:rsidRPr="005B6C75">
        <w:rPr>
          <w:rFonts w:asciiTheme="minorHAnsi" w:hAnsiTheme="minorHAnsi" w:cstheme="minorHAnsi"/>
        </w:rPr>
        <w:t xml:space="preserve"> 88(3), 480-491.</w:t>
      </w:r>
    </w:p>
    <w:p w14:paraId="6246897B"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Dünkel, F. (2017) 'European penology: The rise and fall of prison population rates in Europe in times of migrant crises and terrorism', </w:t>
      </w:r>
      <w:r w:rsidRPr="005B6C75">
        <w:rPr>
          <w:rFonts w:asciiTheme="minorHAnsi" w:hAnsiTheme="minorHAnsi" w:cstheme="minorHAnsi"/>
          <w:i/>
        </w:rPr>
        <w:t>European Journal of Criminology,</w:t>
      </w:r>
      <w:r w:rsidRPr="005B6C75">
        <w:rPr>
          <w:rFonts w:asciiTheme="minorHAnsi" w:hAnsiTheme="minorHAnsi" w:cstheme="minorHAnsi"/>
        </w:rPr>
        <w:t xml:space="preserve"> 14(6), 629-653.</w:t>
      </w:r>
    </w:p>
    <w:p w14:paraId="47152367"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Duşa, A. (2019) </w:t>
      </w:r>
      <w:r w:rsidRPr="005B6C75">
        <w:rPr>
          <w:rFonts w:asciiTheme="minorHAnsi" w:hAnsiTheme="minorHAnsi" w:cstheme="minorHAnsi"/>
          <w:i/>
        </w:rPr>
        <w:t>QCA with R: A Comprehensive Resource.</w:t>
      </w:r>
      <w:r w:rsidRPr="005B6C75">
        <w:rPr>
          <w:rFonts w:asciiTheme="minorHAnsi" w:hAnsiTheme="minorHAnsi" w:cstheme="minorHAnsi"/>
        </w:rPr>
        <w:t xml:space="preserve"> Springer International Publishing.</w:t>
      </w:r>
    </w:p>
    <w:p w14:paraId="60E10289"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Ferrera, M. (1996) 'The Southern Model of Welfare in Social Europe', </w:t>
      </w:r>
      <w:r w:rsidRPr="005B6C75">
        <w:rPr>
          <w:rFonts w:asciiTheme="minorHAnsi" w:hAnsiTheme="minorHAnsi" w:cstheme="minorHAnsi"/>
          <w:i/>
        </w:rPr>
        <w:t>Journal of European Social Policy</w:t>
      </w:r>
      <w:r w:rsidRPr="005B6C75">
        <w:rPr>
          <w:rFonts w:asciiTheme="minorHAnsi" w:hAnsiTheme="minorHAnsi" w:cstheme="minorHAnsi"/>
        </w:rPr>
        <w:t>, 17-37.</w:t>
      </w:r>
    </w:p>
    <w:p w14:paraId="2961CFC8"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Hall, P. A. and Soskice, D. (2001) (Eds) </w:t>
      </w:r>
      <w:r w:rsidRPr="005B6C75">
        <w:rPr>
          <w:rFonts w:asciiTheme="minorHAnsi" w:hAnsiTheme="minorHAnsi" w:cstheme="minorHAnsi"/>
          <w:i/>
        </w:rPr>
        <w:t>Varieties of Capitalism: The Institutional Foundations of Comparative Advantage.</w:t>
      </w:r>
      <w:r w:rsidRPr="005B6C75">
        <w:rPr>
          <w:rFonts w:asciiTheme="minorHAnsi" w:hAnsiTheme="minorHAnsi" w:cstheme="minorHAnsi"/>
        </w:rPr>
        <w:t xml:space="preserve"> Oxford: Oxford University Press.</w:t>
      </w:r>
    </w:p>
    <w:p w14:paraId="286CFFBA" w14:textId="156530BF"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Hamilton, C. (2022) 'Crime, justice and criminology in the Republic of Ireland', </w:t>
      </w:r>
      <w:r w:rsidRPr="005B6C75">
        <w:rPr>
          <w:rFonts w:asciiTheme="minorHAnsi" w:hAnsiTheme="minorHAnsi" w:cstheme="minorHAnsi"/>
          <w:i/>
          <w:iCs/>
        </w:rPr>
        <w:t>European Journal of Criminology</w:t>
      </w:r>
      <w:r w:rsidR="001414FE" w:rsidRPr="005B6C75">
        <w:rPr>
          <w:rFonts w:asciiTheme="minorHAnsi" w:hAnsiTheme="minorHAnsi" w:cstheme="minorHAnsi"/>
        </w:rPr>
        <w:t>, [early online view]</w:t>
      </w:r>
    </w:p>
    <w:p w14:paraId="789B54C3"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Han, J. (2021) 'Presidentialism with Parliamentary Characteristics', in Han, J., Pacheco Pardo, R. and Cho, Y. (eds.) </w:t>
      </w:r>
      <w:r w:rsidRPr="005B6C75">
        <w:rPr>
          <w:rFonts w:asciiTheme="minorHAnsi" w:hAnsiTheme="minorHAnsi" w:cstheme="minorHAnsi"/>
          <w:i/>
        </w:rPr>
        <w:t>The Oxford Handbook of South Korean Politics</w:t>
      </w:r>
      <w:r w:rsidRPr="005B6C75">
        <w:rPr>
          <w:rFonts w:asciiTheme="minorHAnsi" w:hAnsiTheme="minorHAnsi" w:cstheme="minorHAnsi"/>
        </w:rPr>
        <w:t>. Oxford: Oxford Handbooks.</w:t>
      </w:r>
    </w:p>
    <w:p w14:paraId="7A0FC701" w14:textId="77777777" w:rsidR="00F17F46" w:rsidRPr="005B6C75" w:rsidRDefault="00F17F46" w:rsidP="005B6C75">
      <w:pPr>
        <w:pStyle w:val="References"/>
        <w:rPr>
          <w:rFonts w:asciiTheme="minorHAnsi" w:hAnsiTheme="minorHAnsi" w:cstheme="minorHAnsi"/>
        </w:rPr>
      </w:pPr>
      <w:r w:rsidRPr="005B6C75">
        <w:rPr>
          <w:rFonts w:asciiTheme="minorHAnsi" w:hAnsiTheme="minorHAnsi" w:cstheme="minorHAnsi"/>
        </w:rPr>
        <w:t xml:space="preserve">Huang, H.-f., Braithwaite, V., Tsutomi, H., Hosoi, Y. and Braithwaite, J. (2012) 'Social Capital, Rehabilitation, Tradition: Support for Restorative Justice in Japan and Australia', </w:t>
      </w:r>
      <w:r w:rsidRPr="005B6C75">
        <w:rPr>
          <w:rFonts w:asciiTheme="minorHAnsi" w:hAnsiTheme="minorHAnsi" w:cstheme="minorHAnsi"/>
          <w:i/>
        </w:rPr>
        <w:t>Asian Journal of Criminology,</w:t>
      </w:r>
      <w:r w:rsidRPr="005B6C75">
        <w:rPr>
          <w:rFonts w:asciiTheme="minorHAnsi" w:hAnsiTheme="minorHAnsi" w:cstheme="minorHAnsi"/>
        </w:rPr>
        <w:t xml:space="preserve"> 7(4), 295-308.</w:t>
      </w:r>
    </w:p>
    <w:p w14:paraId="6051FAAD" w14:textId="7C88A6D5" w:rsidR="000746E4" w:rsidRPr="005B6C75" w:rsidRDefault="00F17F46" w:rsidP="005B6C75">
      <w:pPr>
        <w:spacing w:after="120"/>
        <w:rPr>
          <w:rFonts w:asciiTheme="minorHAnsi" w:hAnsiTheme="minorHAnsi" w:cstheme="minorHAnsi"/>
          <w:color w:val="000000"/>
        </w:rPr>
      </w:pPr>
      <w:r w:rsidRPr="005B6C75">
        <w:rPr>
          <w:rFonts w:asciiTheme="minorHAnsi" w:hAnsiTheme="minorHAnsi" w:cstheme="minorHAnsi"/>
          <w:color w:val="000000"/>
        </w:rPr>
        <w:t xml:space="preserve">ILO </w:t>
      </w:r>
      <w:r w:rsidR="000746E4" w:rsidRPr="005B6C75">
        <w:rPr>
          <w:rFonts w:asciiTheme="minorHAnsi" w:hAnsiTheme="minorHAnsi" w:cstheme="minorHAnsi"/>
          <w:color w:val="000000"/>
        </w:rPr>
        <w:t xml:space="preserve">(2010) </w:t>
      </w:r>
      <w:r w:rsidRPr="005B6C75">
        <w:rPr>
          <w:rFonts w:asciiTheme="minorHAnsi" w:hAnsiTheme="minorHAnsi" w:cstheme="minorHAnsi"/>
          <w:i/>
          <w:iCs/>
        </w:rPr>
        <w:t>Inequality, income shares and poverty: The practical meaning of Gini coefficients</w:t>
      </w:r>
      <w:r w:rsidRPr="005B6C75">
        <w:rPr>
          <w:rFonts w:asciiTheme="minorHAnsi" w:hAnsiTheme="minorHAnsi" w:cstheme="minorHAnsi"/>
          <w:color w:val="000000"/>
        </w:rPr>
        <w:t xml:space="preserve">), </w:t>
      </w:r>
      <w:r w:rsidR="000746E4" w:rsidRPr="005B6C75">
        <w:rPr>
          <w:rFonts w:asciiTheme="minorHAnsi" w:hAnsiTheme="minorHAnsi" w:cstheme="minorHAnsi"/>
          <w:color w:val="000000"/>
        </w:rPr>
        <w:t>TRAVAIL POLICY BRIEF 3.</w:t>
      </w:r>
    </w:p>
    <w:p w14:paraId="5EF2549A" w14:textId="2FF59CAF" w:rsidR="000746E4" w:rsidRPr="005B6C75" w:rsidRDefault="000746E4" w:rsidP="005B6C75">
      <w:pPr>
        <w:spacing w:after="120"/>
        <w:rPr>
          <w:rFonts w:asciiTheme="minorHAnsi" w:hAnsiTheme="minorHAnsi" w:cstheme="minorHAnsi"/>
          <w:noProof/>
        </w:rPr>
      </w:pPr>
      <w:r w:rsidRPr="005B6C75">
        <w:rPr>
          <w:rFonts w:asciiTheme="minorHAnsi" w:hAnsiTheme="minorHAnsi" w:cstheme="minorHAnsi"/>
        </w:rPr>
        <w:t>Jo, N. (2011) ‘</w:t>
      </w:r>
      <w:r w:rsidRPr="005B6C75">
        <w:rPr>
          <w:rFonts w:asciiTheme="minorHAnsi" w:hAnsiTheme="minorHAnsi" w:cstheme="minorHAnsi"/>
          <w:noProof/>
        </w:rPr>
        <w:t xml:space="preserve">Between the cultural foundations of welfare and welfare attitudes: The possibility of an in-between level conception of culture for the cultural analysis of welfare’, </w:t>
      </w:r>
      <w:r w:rsidRPr="005B6C75">
        <w:rPr>
          <w:rFonts w:asciiTheme="minorHAnsi" w:hAnsiTheme="minorHAnsi" w:cstheme="minorHAnsi"/>
          <w:i/>
          <w:iCs/>
          <w:noProof/>
        </w:rPr>
        <w:t>Jounral of European Social Policy</w:t>
      </w:r>
      <w:r w:rsidRPr="005B6C75">
        <w:rPr>
          <w:rFonts w:asciiTheme="minorHAnsi" w:hAnsiTheme="minorHAnsi" w:cstheme="minorHAnsi"/>
          <w:noProof/>
        </w:rPr>
        <w:t>, 21, 5-19.</w:t>
      </w:r>
    </w:p>
    <w:p w14:paraId="6D299821"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Karstedt, S. (2012) ' Comparing Justice and Crime across Cultures’ in Gadd, D., Karstedt, S. and Messner, S. (Eds) </w:t>
      </w:r>
      <w:r w:rsidRPr="005B6C75">
        <w:rPr>
          <w:rFonts w:asciiTheme="minorHAnsi" w:hAnsiTheme="minorHAnsi" w:cstheme="minorHAnsi"/>
          <w:i/>
          <w:iCs/>
        </w:rPr>
        <w:t xml:space="preserve">The SAGE Handbook of Criminological Research Methods, </w:t>
      </w:r>
      <w:r w:rsidRPr="005B6C75">
        <w:rPr>
          <w:rFonts w:asciiTheme="minorHAnsi" w:hAnsiTheme="minorHAnsi" w:cstheme="minorHAnsi"/>
        </w:rPr>
        <w:t>Sage: London.</w:t>
      </w:r>
    </w:p>
    <w:p w14:paraId="79B3959F"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Kury, H. (2019) 'Punishment and crime: Results about penal policy in Germany' in Ilik, G. and Stanojoska, A. (Eds) </w:t>
      </w:r>
      <w:r w:rsidRPr="005B6C75">
        <w:rPr>
          <w:rFonts w:asciiTheme="minorHAnsi" w:hAnsiTheme="minorHAnsi" w:cstheme="minorHAnsi"/>
          <w:i/>
        </w:rPr>
        <w:t>Conference Proceedings Volume I: International Scientific Conference: Towards a Better Future: Democracy, EU Integration and Criminal Justice</w:t>
      </w:r>
      <w:r w:rsidRPr="005B6C75">
        <w:rPr>
          <w:rFonts w:asciiTheme="minorHAnsi" w:hAnsiTheme="minorHAnsi" w:cstheme="minorHAnsi"/>
        </w:rPr>
        <w:t>. Rudnicka BB: Kicevo, Republic of North Macedonia.</w:t>
      </w:r>
    </w:p>
    <w:p w14:paraId="7A6001D1" w14:textId="77777777" w:rsidR="00F17F46" w:rsidRPr="005B6C75" w:rsidRDefault="00F17F46" w:rsidP="005B6C75">
      <w:pPr>
        <w:spacing w:after="120"/>
        <w:rPr>
          <w:rFonts w:asciiTheme="minorHAnsi" w:hAnsiTheme="minorHAnsi" w:cstheme="minorHAnsi"/>
          <w:color w:val="000000" w:themeColor="text1"/>
        </w:rPr>
      </w:pPr>
      <w:r w:rsidRPr="005B6C75">
        <w:rPr>
          <w:rFonts w:asciiTheme="minorHAnsi" w:hAnsiTheme="minorHAnsi" w:cstheme="minorHAnsi"/>
          <w:color w:val="000000" w:themeColor="text1"/>
        </w:rPr>
        <w:t>Kvist, J. (2006) "Diversity, Ideal Types and Fuzzy Sets in Comparative Welfare State Research," in: Benoît Rihoux &amp; Heike Grimm (ed.), Innovative Comparative Methods for Policy Analysis, pages 167-184, Springer Books.</w:t>
      </w:r>
    </w:p>
    <w:p w14:paraId="3EED1EE2"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Lacey, N. (2012) 'Political Systems and Criminal Justice: The Prisoners' Dilemma After the Coalition', </w:t>
      </w:r>
      <w:r w:rsidRPr="005B6C75">
        <w:rPr>
          <w:rFonts w:asciiTheme="minorHAnsi" w:hAnsiTheme="minorHAnsi" w:cstheme="minorHAnsi"/>
          <w:i/>
        </w:rPr>
        <w:t>Current Legal Problems,</w:t>
      </w:r>
      <w:r w:rsidRPr="005B6C75">
        <w:rPr>
          <w:rFonts w:asciiTheme="minorHAnsi" w:hAnsiTheme="minorHAnsi" w:cstheme="minorHAnsi"/>
        </w:rPr>
        <w:t xml:space="preserve"> 65(1), 203-239.</w:t>
      </w:r>
    </w:p>
    <w:p w14:paraId="3423A434"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Lacey, N., Soskice, D. and Hope, D. (2018) 'Understanding the Determinants of Penal Policy: Crime, Culture, and Comparative Political Economy', </w:t>
      </w:r>
      <w:r w:rsidRPr="005B6C75">
        <w:rPr>
          <w:rFonts w:asciiTheme="minorHAnsi" w:hAnsiTheme="minorHAnsi" w:cstheme="minorHAnsi"/>
          <w:i/>
        </w:rPr>
        <w:t>Annual Review of Criminology,</w:t>
      </w:r>
      <w:r w:rsidRPr="005B6C75">
        <w:rPr>
          <w:rFonts w:asciiTheme="minorHAnsi" w:hAnsiTheme="minorHAnsi" w:cstheme="minorHAnsi"/>
        </w:rPr>
        <w:t xml:space="preserve"> 1(1), 195-217.</w:t>
      </w:r>
    </w:p>
    <w:p w14:paraId="565F1F54"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Lambropoulou, E. (2005) 'Crime, Criminal Justice and Criminology in Greece', </w:t>
      </w:r>
      <w:r w:rsidRPr="005B6C75">
        <w:rPr>
          <w:rFonts w:asciiTheme="minorHAnsi" w:hAnsiTheme="minorHAnsi" w:cstheme="minorHAnsi"/>
          <w:i/>
        </w:rPr>
        <w:t>European Journal of Criminology,</w:t>
      </w:r>
      <w:r w:rsidRPr="005B6C75">
        <w:rPr>
          <w:rFonts w:asciiTheme="minorHAnsi" w:hAnsiTheme="minorHAnsi" w:cstheme="minorHAnsi"/>
        </w:rPr>
        <w:t xml:space="preserve"> 2(2), 211-247.</w:t>
      </w:r>
    </w:p>
    <w:p w14:paraId="6A9C4F34"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Lappi-Seppälä, T. (2018) 'American Exceptionalism in Comparative Perspective: Explaining trends and variation in the use of incarceration', in Reitz, K.R. (ed.) </w:t>
      </w:r>
      <w:r w:rsidRPr="005B6C75">
        <w:rPr>
          <w:rFonts w:asciiTheme="minorHAnsi" w:hAnsiTheme="minorHAnsi" w:cstheme="minorHAnsi"/>
          <w:i/>
        </w:rPr>
        <w:t>American Exceptionalism in Crime and Punishment</w:t>
      </w:r>
      <w:r w:rsidRPr="005B6C75">
        <w:rPr>
          <w:rFonts w:asciiTheme="minorHAnsi" w:hAnsiTheme="minorHAnsi" w:cstheme="minorHAnsi"/>
        </w:rPr>
        <w:t xml:space="preserve">: Oxford University Press. </w:t>
      </w:r>
    </w:p>
    <w:p w14:paraId="19B67488"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Lee, H. Y. (2020) </w:t>
      </w:r>
      <w:r w:rsidRPr="005B6C75">
        <w:rPr>
          <w:rFonts w:asciiTheme="minorHAnsi" w:hAnsiTheme="minorHAnsi" w:cstheme="minorHAnsi"/>
          <w:i/>
        </w:rPr>
        <w:t>A Punitive But Non-Punitive Society: An Explanation Of The Specificity Of Penal Populism In South Korea.</w:t>
      </w:r>
      <w:r w:rsidRPr="005B6C75">
        <w:rPr>
          <w:rFonts w:asciiTheme="minorHAnsi" w:hAnsiTheme="minorHAnsi" w:cstheme="minorHAnsi"/>
        </w:rPr>
        <w:t xml:space="preserve"> Doctoral Thesis, Victoria University, New Zealand. </w:t>
      </w:r>
    </w:p>
    <w:p w14:paraId="363BD517"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Makin, D. A. (2013) 'Popular punitivism and cultural mediation: The case of Spain', </w:t>
      </w:r>
      <w:r w:rsidRPr="005B6C75">
        <w:rPr>
          <w:rFonts w:asciiTheme="minorHAnsi" w:hAnsiTheme="minorHAnsi" w:cstheme="minorHAnsi"/>
          <w:i/>
        </w:rPr>
        <w:t>International Journal of Law, Crime and Justice,</w:t>
      </w:r>
      <w:r w:rsidRPr="005B6C75">
        <w:rPr>
          <w:rFonts w:asciiTheme="minorHAnsi" w:hAnsiTheme="minorHAnsi" w:cstheme="minorHAnsi"/>
        </w:rPr>
        <w:t xml:space="preserve"> 41(3), 260-276.</w:t>
      </w:r>
    </w:p>
    <w:p w14:paraId="3B833975"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Marder, I. D. and Hamilton, C. (2023) 'Doing Criminology and Criminal Justice in Ireland: Perspectives From a Peripheral Nation', </w:t>
      </w:r>
      <w:r w:rsidRPr="005B6C75">
        <w:rPr>
          <w:rFonts w:asciiTheme="minorHAnsi" w:hAnsiTheme="minorHAnsi" w:cstheme="minorHAnsi"/>
          <w:i/>
        </w:rPr>
        <w:t>Journal of Contemporary Criminal Justice,</w:t>
      </w:r>
      <w:r w:rsidRPr="005B6C75">
        <w:rPr>
          <w:rFonts w:asciiTheme="minorHAnsi" w:hAnsiTheme="minorHAnsi" w:cstheme="minorHAnsi"/>
        </w:rPr>
        <w:t xml:space="preserve"> 39(1), 4-16.</w:t>
      </w:r>
    </w:p>
    <w:p w14:paraId="776980D5"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London: Routledge.</w:t>
      </w:r>
    </w:p>
    <w:p w14:paraId="258062BE"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Newburn, T. and Jones, T. (2022) ‘Policing, punishment and comparative penalty’,</w:t>
      </w:r>
      <w:r w:rsidRPr="005B6C75">
        <w:rPr>
          <w:rFonts w:asciiTheme="minorHAnsi" w:hAnsiTheme="minorHAnsi" w:cstheme="minorHAnsi"/>
          <w:i/>
          <w:iCs/>
        </w:rPr>
        <w:t xml:space="preserve"> The British Journal of Criminology</w:t>
      </w:r>
      <w:r w:rsidRPr="005B6C75">
        <w:rPr>
          <w:rFonts w:asciiTheme="minorHAnsi" w:hAnsiTheme="minorHAnsi" w:cstheme="minorHAnsi"/>
        </w:rPr>
        <w:t>, 62(5), 1196–1212.</w:t>
      </w:r>
    </w:p>
    <w:p w14:paraId="3B84263B"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O'Donnell, I. (2011) 'Crime and punishment in the Republic of Ireland: A country profile', </w:t>
      </w:r>
      <w:r w:rsidRPr="005B6C75">
        <w:rPr>
          <w:rFonts w:asciiTheme="minorHAnsi" w:hAnsiTheme="minorHAnsi" w:cstheme="minorHAnsi"/>
          <w:i/>
        </w:rPr>
        <w:t>International Journal of Comparative and Applied Criminal Justice,</w:t>
      </w:r>
      <w:r w:rsidRPr="005B6C75">
        <w:rPr>
          <w:rFonts w:asciiTheme="minorHAnsi" w:hAnsiTheme="minorHAnsi" w:cstheme="minorHAnsi"/>
        </w:rPr>
        <w:t xml:space="preserve"> 35(1), 73-88.</w:t>
      </w:r>
    </w:p>
    <w:p w14:paraId="57BB8172"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Oana, I.-E. and Schneider, C. Q. (2018) 'SetMethods: An Add-on R Package for Advanced QCA', </w:t>
      </w:r>
      <w:r w:rsidRPr="005B6C75">
        <w:rPr>
          <w:rFonts w:asciiTheme="minorHAnsi" w:hAnsiTheme="minorHAnsi" w:cstheme="minorHAnsi"/>
          <w:i/>
        </w:rPr>
        <w:t>The R Journal,</w:t>
      </w:r>
      <w:r w:rsidRPr="005B6C75">
        <w:rPr>
          <w:rFonts w:asciiTheme="minorHAnsi" w:hAnsiTheme="minorHAnsi" w:cstheme="minorHAnsi"/>
        </w:rPr>
        <w:t xml:space="preserve"> 10(1), 507-533.</w:t>
      </w:r>
    </w:p>
    <w:p w14:paraId="4F61CE5A"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Oana, I.-E., Schneider, C. Q. and Thomann, E. (2021) </w:t>
      </w:r>
      <w:r w:rsidRPr="005B6C75">
        <w:rPr>
          <w:rFonts w:asciiTheme="minorHAnsi" w:hAnsiTheme="minorHAnsi" w:cstheme="minorHAnsi"/>
          <w:i/>
        </w:rPr>
        <w:t>Qualitative Comparative Analysis Using R: A Beginner's Guide. Methods for Social Inquiry</w:t>
      </w:r>
      <w:r w:rsidRPr="005B6C75">
        <w:rPr>
          <w:rFonts w:asciiTheme="minorHAnsi" w:hAnsiTheme="minorHAnsi" w:cstheme="minorHAnsi"/>
        </w:rPr>
        <w:t xml:space="preserve"> Cambridge: Cambridge University Press.</w:t>
      </w:r>
    </w:p>
    <w:p w14:paraId="247FEB09"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Oberwittler , D. and Roché, S. (2022) ‘How institutional contexts shape police-adolescent encounters. A study of France and Germany’, </w:t>
      </w:r>
      <w:r w:rsidRPr="005B6C75">
        <w:rPr>
          <w:rFonts w:asciiTheme="minorHAnsi" w:hAnsiTheme="minorHAnsi" w:cstheme="minorHAnsi"/>
          <w:i/>
          <w:iCs/>
        </w:rPr>
        <w:t>Policing and Society</w:t>
      </w:r>
      <w:r w:rsidRPr="005B6C75">
        <w:rPr>
          <w:rFonts w:asciiTheme="minorHAnsi" w:hAnsiTheme="minorHAnsi" w:cstheme="minorHAnsi"/>
        </w:rPr>
        <w:t>, 32:3, 378-410.</w:t>
      </w:r>
    </w:p>
    <w:p w14:paraId="12AB9F26"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Roberts, A. and Lafree, G. (2004) 'Explaining Japan's postwar violent crime trends', </w:t>
      </w:r>
      <w:r w:rsidRPr="005B6C75">
        <w:rPr>
          <w:rFonts w:asciiTheme="minorHAnsi" w:hAnsiTheme="minorHAnsi" w:cstheme="minorHAnsi"/>
          <w:i/>
        </w:rPr>
        <w:t>Criminology,</w:t>
      </w:r>
      <w:r w:rsidRPr="005B6C75">
        <w:rPr>
          <w:rFonts w:asciiTheme="minorHAnsi" w:hAnsiTheme="minorHAnsi" w:cstheme="minorHAnsi"/>
        </w:rPr>
        <w:t xml:space="preserve"> 42(1), 179-210.</w:t>
      </w:r>
    </w:p>
    <w:p w14:paraId="5D05364A"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Roché, S. and Fleming, J. (2022) ‘Cross-national research. A new frontier for police studies’, </w:t>
      </w:r>
      <w:r w:rsidRPr="005B6C75">
        <w:rPr>
          <w:rFonts w:asciiTheme="minorHAnsi" w:hAnsiTheme="minorHAnsi" w:cstheme="minorHAnsi"/>
          <w:i/>
          <w:iCs/>
        </w:rPr>
        <w:t>Policing and Society</w:t>
      </w:r>
      <w:r w:rsidRPr="005B6C75">
        <w:rPr>
          <w:rFonts w:asciiTheme="minorHAnsi" w:hAnsiTheme="minorHAnsi" w:cstheme="minorHAnsi"/>
        </w:rPr>
        <w:t>, 32:3, 256-270.</w:t>
      </w:r>
    </w:p>
    <w:p w14:paraId="2C00ABA5"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Rogan, M. (2011) </w:t>
      </w:r>
      <w:r w:rsidRPr="005B6C75">
        <w:rPr>
          <w:rFonts w:asciiTheme="minorHAnsi" w:hAnsiTheme="minorHAnsi" w:cstheme="minorHAnsi"/>
          <w:i/>
        </w:rPr>
        <w:t>Prison Policy in Ireland : Politics, Penal-Welfarism and Political Imprisonment.</w:t>
      </w:r>
      <w:r w:rsidRPr="005B6C75">
        <w:rPr>
          <w:rFonts w:asciiTheme="minorHAnsi" w:hAnsiTheme="minorHAnsi" w:cstheme="minorHAnsi"/>
        </w:rPr>
        <w:t xml:space="preserve"> London, UK: Taylor &amp; Francis Group.</w:t>
      </w:r>
    </w:p>
    <w:p w14:paraId="43CDF9BC"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Tubex, H. (2013) ‘Pitfalls of comparative (penological) research and how to overcome them’ in K. Beyens, J. Christiaens, B. Claes, S. De Ridder, H. Tournel &amp; H. Tubex (Eds.) </w:t>
      </w:r>
      <w:r w:rsidRPr="005B6C75">
        <w:rPr>
          <w:rFonts w:asciiTheme="minorHAnsi" w:hAnsiTheme="minorHAnsi" w:cstheme="minorHAnsi"/>
          <w:i/>
          <w:iCs/>
        </w:rPr>
        <w:t>The Pains of Doing Criminological Research</w:t>
      </w:r>
      <w:r w:rsidRPr="005B6C75">
        <w:rPr>
          <w:rFonts w:asciiTheme="minorHAnsi" w:hAnsiTheme="minorHAnsi" w:cstheme="minorHAnsi"/>
        </w:rPr>
        <w:t>. Brussels: VUBPress.</w:t>
      </w:r>
    </w:p>
    <w:p w14:paraId="7C7266F4" w14:textId="77777777" w:rsidR="00F17F46" w:rsidRPr="005B6C75" w:rsidRDefault="00F17F46" w:rsidP="005B6C75">
      <w:pPr>
        <w:spacing w:after="120"/>
        <w:rPr>
          <w:rFonts w:asciiTheme="minorHAnsi" w:hAnsiTheme="minorHAnsi" w:cstheme="minorHAnsi"/>
          <w:color w:val="000000" w:themeColor="text1"/>
        </w:rPr>
      </w:pPr>
      <w:r w:rsidRPr="005B6C75">
        <w:rPr>
          <w:rFonts w:asciiTheme="minorHAnsi" w:hAnsiTheme="minorHAnsi" w:cstheme="minorHAnsi"/>
          <w:color w:val="000000" w:themeColor="text1"/>
        </w:rPr>
        <w:t>Vis, Barbara (2007), States of Welfare or States of Workfare? Welfare State Restructuring in 16 Advanced Capitalist Democracies, 1985-2002, Policy &amp; Politics, 35(1): 105-122</w:t>
      </w:r>
    </w:p>
    <w:p w14:paraId="3A7AFF4F" w14:textId="63084693"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Wacquant, L. (2009) </w:t>
      </w:r>
      <w:r w:rsidRPr="005B6C75">
        <w:rPr>
          <w:rFonts w:asciiTheme="minorHAnsi" w:hAnsiTheme="minorHAnsi" w:cstheme="minorHAnsi"/>
          <w:i/>
        </w:rPr>
        <w:t>Punishing the Poor: The Neoliberal Government of Social Insecurity.</w:t>
      </w:r>
      <w:r w:rsidRPr="005B6C75">
        <w:rPr>
          <w:rFonts w:asciiTheme="minorHAnsi" w:hAnsiTheme="minorHAnsi" w:cstheme="minorHAnsi"/>
        </w:rPr>
        <w:t xml:space="preserve"> Duke University Press..</w:t>
      </w:r>
    </w:p>
    <w:p w14:paraId="1BA155F0" w14:textId="77777777" w:rsidR="000746E4" w:rsidRPr="005B6C75" w:rsidRDefault="000746E4" w:rsidP="005B6C75">
      <w:pPr>
        <w:pStyle w:val="References"/>
        <w:rPr>
          <w:rFonts w:asciiTheme="minorHAnsi" w:hAnsiTheme="minorHAnsi" w:cstheme="minorHAnsi"/>
        </w:rPr>
      </w:pPr>
      <w:r w:rsidRPr="005B6C75">
        <w:rPr>
          <w:rFonts w:asciiTheme="minorHAnsi" w:hAnsiTheme="minorHAnsi" w:cstheme="minorHAnsi"/>
        </w:rPr>
        <w:t xml:space="preserve">Witt, M. A. and Jackson, G. (2016) 'Varieties of Capitalism and institutional comparative advantage: A test and reinterpretation', </w:t>
      </w:r>
      <w:r w:rsidRPr="005B6C75">
        <w:rPr>
          <w:rFonts w:asciiTheme="minorHAnsi" w:hAnsiTheme="minorHAnsi" w:cstheme="minorHAnsi"/>
          <w:i/>
        </w:rPr>
        <w:t>Journal of International Business Studies,</w:t>
      </w:r>
      <w:r w:rsidRPr="005B6C75">
        <w:rPr>
          <w:rFonts w:asciiTheme="minorHAnsi" w:hAnsiTheme="minorHAnsi" w:cstheme="minorHAnsi"/>
        </w:rPr>
        <w:t xml:space="preserve"> 47(7), 778-806.</w:t>
      </w:r>
    </w:p>
    <w:p w14:paraId="1DB14A94" w14:textId="5F542778" w:rsidR="00F17F46" w:rsidRPr="005B6C75" w:rsidRDefault="00F17F46" w:rsidP="000746E4">
      <w:pPr>
        <w:rPr>
          <w:rFonts w:asciiTheme="minorHAnsi" w:hAnsiTheme="minorHAnsi" w:cstheme="minorHAnsi"/>
          <w:color w:val="000000" w:themeColor="text1"/>
        </w:rPr>
      </w:pPr>
    </w:p>
    <w:sectPr w:rsidR="00F17F46" w:rsidRPr="005B6C75" w:rsidSect="00013F92">
      <w:pgSz w:w="1682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3AF72" w14:textId="77777777" w:rsidR="004C0662" w:rsidRDefault="004C0662" w:rsidP="00F013C7">
      <w:r>
        <w:separator/>
      </w:r>
    </w:p>
  </w:endnote>
  <w:endnote w:type="continuationSeparator" w:id="0">
    <w:p w14:paraId="45EDF09A" w14:textId="77777777" w:rsidR="004C0662" w:rsidRDefault="004C0662" w:rsidP="00F0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351491"/>
      <w:docPartObj>
        <w:docPartGallery w:val="Page Numbers (Bottom of Page)"/>
        <w:docPartUnique/>
      </w:docPartObj>
    </w:sdtPr>
    <w:sdtContent>
      <w:p w14:paraId="2DE4AED7" w14:textId="621BE27E" w:rsidR="00655745" w:rsidRDefault="00655745" w:rsidP="005D1F53">
        <w:pPr>
          <w:pStyle w:val="Footer"/>
          <w:framePr w:wrap="none" w:vAnchor="text" w:hAnchor="margin" w:xAlign="center" w:y="1"/>
          <w:rPr>
            <w:rStyle w:val="PageNumber"/>
          </w:rPr>
        </w:pPr>
        <w:r w:rsidRPr="00655745">
          <w:rPr>
            <w:rStyle w:val="PageNumber"/>
            <w:rFonts w:asciiTheme="minorHAnsi" w:hAnsiTheme="minorHAnsi" w:cstheme="minorHAnsi"/>
          </w:rPr>
          <w:fldChar w:fldCharType="begin"/>
        </w:r>
        <w:r w:rsidRPr="00655745">
          <w:rPr>
            <w:rStyle w:val="PageNumber"/>
            <w:rFonts w:asciiTheme="minorHAnsi" w:hAnsiTheme="minorHAnsi" w:cstheme="minorHAnsi"/>
          </w:rPr>
          <w:instrText xml:space="preserve"> PAGE </w:instrText>
        </w:r>
        <w:r w:rsidRPr="00655745">
          <w:rPr>
            <w:rStyle w:val="PageNumber"/>
            <w:rFonts w:asciiTheme="minorHAnsi" w:hAnsiTheme="minorHAnsi" w:cstheme="minorHAnsi"/>
          </w:rPr>
          <w:fldChar w:fldCharType="separate"/>
        </w:r>
        <w:r w:rsidRPr="00655745">
          <w:rPr>
            <w:rStyle w:val="PageNumber"/>
            <w:rFonts w:asciiTheme="minorHAnsi" w:hAnsiTheme="minorHAnsi" w:cstheme="minorHAnsi"/>
            <w:noProof/>
          </w:rPr>
          <w:t>54</w:t>
        </w:r>
        <w:r w:rsidRPr="00655745">
          <w:rPr>
            <w:rStyle w:val="PageNumber"/>
            <w:rFonts w:asciiTheme="minorHAnsi" w:hAnsiTheme="minorHAnsi" w:cstheme="minorHAnsi"/>
          </w:rPr>
          <w:fldChar w:fldCharType="end"/>
        </w:r>
      </w:p>
    </w:sdtContent>
  </w:sdt>
  <w:p w14:paraId="59A93E9C" w14:textId="77777777" w:rsidR="00655745" w:rsidRDefault="00655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2276581"/>
      <w:docPartObj>
        <w:docPartGallery w:val="Page Numbers (Bottom of Page)"/>
        <w:docPartUnique/>
      </w:docPartObj>
    </w:sdtPr>
    <w:sdtContent>
      <w:p w14:paraId="62CCDF5A" w14:textId="567E08A8" w:rsidR="00655745" w:rsidRDefault="00655745" w:rsidP="005D1F53">
        <w:pPr>
          <w:pStyle w:val="Footer"/>
          <w:framePr w:wrap="none" w:vAnchor="text" w:hAnchor="margin" w:xAlign="center" w:y="1"/>
          <w:rPr>
            <w:rStyle w:val="PageNumber"/>
          </w:rPr>
        </w:pPr>
        <w:r w:rsidRPr="007105C6">
          <w:rPr>
            <w:rStyle w:val="PageNumber"/>
            <w:rFonts w:asciiTheme="minorHAnsi" w:hAnsiTheme="minorHAnsi" w:cstheme="minorHAnsi"/>
          </w:rPr>
          <w:fldChar w:fldCharType="begin"/>
        </w:r>
        <w:r w:rsidRPr="007105C6">
          <w:rPr>
            <w:rStyle w:val="PageNumber"/>
            <w:rFonts w:asciiTheme="minorHAnsi" w:hAnsiTheme="minorHAnsi" w:cstheme="minorHAnsi"/>
          </w:rPr>
          <w:instrText xml:space="preserve"> PAGE </w:instrText>
        </w:r>
        <w:r w:rsidRPr="007105C6">
          <w:rPr>
            <w:rStyle w:val="PageNumber"/>
            <w:rFonts w:asciiTheme="minorHAnsi" w:hAnsiTheme="minorHAnsi" w:cstheme="minorHAnsi"/>
          </w:rPr>
          <w:fldChar w:fldCharType="separate"/>
        </w:r>
        <w:r w:rsidRPr="007105C6">
          <w:rPr>
            <w:rStyle w:val="PageNumber"/>
            <w:rFonts w:asciiTheme="minorHAnsi" w:hAnsiTheme="minorHAnsi" w:cstheme="minorHAnsi"/>
            <w:noProof/>
          </w:rPr>
          <w:t>55</w:t>
        </w:r>
        <w:r w:rsidRPr="007105C6">
          <w:rPr>
            <w:rStyle w:val="PageNumber"/>
            <w:rFonts w:asciiTheme="minorHAnsi" w:hAnsiTheme="minorHAnsi" w:cstheme="minorHAnsi"/>
          </w:rPr>
          <w:fldChar w:fldCharType="end"/>
        </w:r>
      </w:p>
    </w:sdtContent>
  </w:sdt>
  <w:p w14:paraId="762DA97D" w14:textId="77777777" w:rsidR="00655745" w:rsidRDefault="00655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20BB" w14:textId="77777777" w:rsidR="004C0662" w:rsidRDefault="004C0662" w:rsidP="00F013C7">
      <w:r>
        <w:separator/>
      </w:r>
    </w:p>
  </w:footnote>
  <w:footnote w:type="continuationSeparator" w:id="0">
    <w:p w14:paraId="60D89930" w14:textId="77777777" w:rsidR="004C0662" w:rsidRDefault="004C0662" w:rsidP="00F01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96F6" w14:textId="38F5C9F0" w:rsidR="00F013C7" w:rsidRPr="00F013C7" w:rsidRDefault="00D72FC4">
    <w:pPr>
      <w:pStyle w:val="Header"/>
      <w:rPr>
        <w:rFonts w:asciiTheme="majorHAnsi" w:hAnsiTheme="majorHAnsi" w:cstheme="majorHAnsi"/>
        <w:b/>
        <w:bCs/>
        <w:sz w:val="32"/>
        <w:szCs w:val="32"/>
      </w:rPr>
    </w:pPr>
    <w:r>
      <w:rPr>
        <w:rFonts w:asciiTheme="majorHAnsi" w:hAnsiTheme="majorHAnsi" w:cstheme="majorHAnsi"/>
        <w:b/>
        <w:bCs/>
        <w:sz w:val="32"/>
        <w:szCs w:val="32"/>
      </w:rPr>
      <w:t>Technical</w:t>
    </w:r>
    <w:r w:rsidR="00F013C7" w:rsidRPr="00F013C7">
      <w:rPr>
        <w:rFonts w:asciiTheme="majorHAnsi" w:hAnsiTheme="majorHAnsi" w:cstheme="majorHAnsi"/>
        <w:b/>
        <w:bCs/>
        <w:sz w:val="32"/>
        <w:szCs w:val="32"/>
      </w:rPr>
      <w:t xml:space="preserve"> Appendix</w:t>
    </w:r>
    <w:r>
      <w:rPr>
        <w:rFonts w:asciiTheme="majorHAnsi" w:hAnsiTheme="majorHAnsi" w:cstheme="majorHAnsi"/>
        <w:b/>
        <w:bCs/>
        <w:sz w:val="32"/>
        <w:szCs w:val="32"/>
      </w:rPr>
      <w:t xml:space="preserve">: </w:t>
    </w:r>
    <w:r w:rsidRPr="00D72FC4">
      <w:rPr>
        <w:rFonts w:asciiTheme="majorHAnsi" w:hAnsiTheme="majorHAnsi" w:cstheme="majorHAnsi"/>
        <w:b/>
        <w:bCs/>
        <w:sz w:val="32"/>
        <w:szCs w:val="32"/>
      </w:rPr>
      <w:t>Exploring the links between punitiveness and political economy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20F"/>
    <w:multiLevelType w:val="hybridMultilevel"/>
    <w:tmpl w:val="1D88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969C7"/>
    <w:multiLevelType w:val="hybridMultilevel"/>
    <w:tmpl w:val="A46A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60A6D"/>
    <w:multiLevelType w:val="hybridMultilevel"/>
    <w:tmpl w:val="63A65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92BE8"/>
    <w:multiLevelType w:val="hybridMultilevel"/>
    <w:tmpl w:val="34E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77429"/>
    <w:multiLevelType w:val="multilevel"/>
    <w:tmpl w:val="43C2FA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5981589"/>
    <w:multiLevelType w:val="hybridMultilevel"/>
    <w:tmpl w:val="81368E4C"/>
    <w:lvl w:ilvl="0" w:tplc="04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703F02"/>
    <w:multiLevelType w:val="hybridMultilevel"/>
    <w:tmpl w:val="3E104ABE"/>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6483F"/>
    <w:multiLevelType w:val="hybridMultilevel"/>
    <w:tmpl w:val="C5AA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4557C"/>
    <w:multiLevelType w:val="hybridMultilevel"/>
    <w:tmpl w:val="DAB4C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6398D"/>
    <w:multiLevelType w:val="hybridMultilevel"/>
    <w:tmpl w:val="37EE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A1E6B"/>
    <w:multiLevelType w:val="hybridMultilevel"/>
    <w:tmpl w:val="3432A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12159"/>
    <w:multiLevelType w:val="hybridMultilevel"/>
    <w:tmpl w:val="F594F5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B076D4"/>
    <w:multiLevelType w:val="hybridMultilevel"/>
    <w:tmpl w:val="F7B6B9B2"/>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D7530"/>
    <w:multiLevelType w:val="hybridMultilevel"/>
    <w:tmpl w:val="2BA0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A723A"/>
    <w:multiLevelType w:val="hybridMultilevel"/>
    <w:tmpl w:val="B240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F326B"/>
    <w:multiLevelType w:val="hybridMultilevel"/>
    <w:tmpl w:val="BEFA2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9E12D4"/>
    <w:multiLevelType w:val="hybridMultilevel"/>
    <w:tmpl w:val="EED60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AF607C"/>
    <w:multiLevelType w:val="hybridMultilevel"/>
    <w:tmpl w:val="9A3C5E3A"/>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A0461"/>
    <w:multiLevelType w:val="hybridMultilevel"/>
    <w:tmpl w:val="52A0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1065B"/>
    <w:multiLevelType w:val="hybridMultilevel"/>
    <w:tmpl w:val="26DA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4D1AB1"/>
    <w:multiLevelType w:val="hybridMultilevel"/>
    <w:tmpl w:val="71A67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21FC4"/>
    <w:multiLevelType w:val="hybridMultilevel"/>
    <w:tmpl w:val="CECA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71447"/>
    <w:multiLevelType w:val="hybridMultilevel"/>
    <w:tmpl w:val="14E2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9F3D44"/>
    <w:multiLevelType w:val="hybridMultilevel"/>
    <w:tmpl w:val="2272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AB3771"/>
    <w:multiLevelType w:val="hybridMultilevel"/>
    <w:tmpl w:val="35E029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3B3CA7"/>
    <w:multiLevelType w:val="hybridMultilevel"/>
    <w:tmpl w:val="0CBA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2159B"/>
    <w:multiLevelType w:val="hybridMultilevel"/>
    <w:tmpl w:val="4094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61012"/>
    <w:multiLevelType w:val="hybridMultilevel"/>
    <w:tmpl w:val="72D8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C2A0A"/>
    <w:multiLevelType w:val="hybridMultilevel"/>
    <w:tmpl w:val="ECFA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2B49CD"/>
    <w:multiLevelType w:val="hybridMultilevel"/>
    <w:tmpl w:val="1FCE6D4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5128A4"/>
    <w:multiLevelType w:val="hybridMultilevel"/>
    <w:tmpl w:val="AB9A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90521">
    <w:abstractNumId w:val="3"/>
  </w:num>
  <w:num w:numId="2" w16cid:durableId="1690982383">
    <w:abstractNumId w:val="8"/>
  </w:num>
  <w:num w:numId="3" w16cid:durableId="1600521662">
    <w:abstractNumId w:val="2"/>
  </w:num>
  <w:num w:numId="4" w16cid:durableId="478036378">
    <w:abstractNumId w:val="24"/>
  </w:num>
  <w:num w:numId="5" w16cid:durableId="1565725922">
    <w:abstractNumId w:val="17"/>
  </w:num>
  <w:num w:numId="6" w16cid:durableId="908032151">
    <w:abstractNumId w:val="29"/>
  </w:num>
  <w:num w:numId="7" w16cid:durableId="420028866">
    <w:abstractNumId w:val="21"/>
  </w:num>
  <w:num w:numId="8" w16cid:durableId="1735468003">
    <w:abstractNumId w:val="27"/>
  </w:num>
  <w:num w:numId="9" w16cid:durableId="279993913">
    <w:abstractNumId w:val="1"/>
  </w:num>
  <w:num w:numId="10" w16cid:durableId="481626368">
    <w:abstractNumId w:val="25"/>
  </w:num>
  <w:num w:numId="11" w16cid:durableId="514613065">
    <w:abstractNumId w:val="14"/>
  </w:num>
  <w:num w:numId="12" w16cid:durableId="640383582">
    <w:abstractNumId w:val="19"/>
  </w:num>
  <w:num w:numId="13" w16cid:durableId="160580684">
    <w:abstractNumId w:val="22"/>
  </w:num>
  <w:num w:numId="14" w16cid:durableId="521212170">
    <w:abstractNumId w:val="20"/>
  </w:num>
  <w:num w:numId="15" w16cid:durableId="210531924">
    <w:abstractNumId w:val="10"/>
  </w:num>
  <w:num w:numId="16" w16cid:durableId="671107875">
    <w:abstractNumId w:val="18"/>
  </w:num>
  <w:num w:numId="17" w16cid:durableId="382755397">
    <w:abstractNumId w:val="15"/>
  </w:num>
  <w:num w:numId="18" w16cid:durableId="883832690">
    <w:abstractNumId w:val="23"/>
  </w:num>
  <w:num w:numId="19" w16cid:durableId="323629874">
    <w:abstractNumId w:val="13"/>
  </w:num>
  <w:num w:numId="20" w16cid:durableId="1175538712">
    <w:abstractNumId w:val="26"/>
  </w:num>
  <w:num w:numId="21" w16cid:durableId="1572696598">
    <w:abstractNumId w:val="28"/>
  </w:num>
  <w:num w:numId="22" w16cid:durableId="1847673848">
    <w:abstractNumId w:val="16"/>
  </w:num>
  <w:num w:numId="23" w16cid:durableId="13458932">
    <w:abstractNumId w:val="7"/>
  </w:num>
  <w:num w:numId="24" w16cid:durableId="1565798028">
    <w:abstractNumId w:val="30"/>
  </w:num>
  <w:num w:numId="25" w16cid:durableId="502431573">
    <w:abstractNumId w:val="11"/>
  </w:num>
  <w:num w:numId="26" w16cid:durableId="78214846">
    <w:abstractNumId w:val="9"/>
  </w:num>
  <w:num w:numId="27" w16cid:durableId="1924148397">
    <w:abstractNumId w:val="5"/>
  </w:num>
  <w:num w:numId="28" w16cid:durableId="171066829">
    <w:abstractNumId w:val="6"/>
  </w:num>
  <w:num w:numId="29" w16cid:durableId="130487855">
    <w:abstractNumId w:val="12"/>
  </w:num>
  <w:num w:numId="30" w16cid:durableId="1363940366">
    <w:abstractNumId w:val="0"/>
  </w:num>
  <w:num w:numId="31" w16cid:durableId="1286078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60"/>
    <w:rsid w:val="00013F92"/>
    <w:rsid w:val="000157FC"/>
    <w:rsid w:val="000241AA"/>
    <w:rsid w:val="000364F6"/>
    <w:rsid w:val="000438C8"/>
    <w:rsid w:val="00043DBA"/>
    <w:rsid w:val="00046CA5"/>
    <w:rsid w:val="00056B5A"/>
    <w:rsid w:val="00060AB0"/>
    <w:rsid w:val="000622E4"/>
    <w:rsid w:val="00073C2C"/>
    <w:rsid w:val="0007401D"/>
    <w:rsid w:val="000746E4"/>
    <w:rsid w:val="00085E92"/>
    <w:rsid w:val="00087919"/>
    <w:rsid w:val="00096A61"/>
    <w:rsid w:val="000A7D47"/>
    <w:rsid w:val="000B265D"/>
    <w:rsid w:val="000C1A0D"/>
    <w:rsid w:val="000C5699"/>
    <w:rsid w:val="000D3128"/>
    <w:rsid w:val="000D35F4"/>
    <w:rsid w:val="000D4784"/>
    <w:rsid w:val="000D59DC"/>
    <w:rsid w:val="000D6E4F"/>
    <w:rsid w:val="000F4C7A"/>
    <w:rsid w:val="00111226"/>
    <w:rsid w:val="00116084"/>
    <w:rsid w:val="00122AB5"/>
    <w:rsid w:val="00137EE1"/>
    <w:rsid w:val="001414FE"/>
    <w:rsid w:val="001417BA"/>
    <w:rsid w:val="00142CF1"/>
    <w:rsid w:val="00142DF0"/>
    <w:rsid w:val="00174580"/>
    <w:rsid w:val="0017754C"/>
    <w:rsid w:val="00183285"/>
    <w:rsid w:val="00185E3E"/>
    <w:rsid w:val="00195685"/>
    <w:rsid w:val="00197AD2"/>
    <w:rsid w:val="001B0EBD"/>
    <w:rsid w:val="001C3BCF"/>
    <w:rsid w:val="001D1CB8"/>
    <w:rsid w:val="001D5080"/>
    <w:rsid w:val="001D5A28"/>
    <w:rsid w:val="001D7261"/>
    <w:rsid w:val="001E40EF"/>
    <w:rsid w:val="001E5550"/>
    <w:rsid w:val="00204F79"/>
    <w:rsid w:val="00205532"/>
    <w:rsid w:val="002120FA"/>
    <w:rsid w:val="00222690"/>
    <w:rsid w:val="00224460"/>
    <w:rsid w:val="002278DD"/>
    <w:rsid w:val="002339DF"/>
    <w:rsid w:val="00233A45"/>
    <w:rsid w:val="00237B32"/>
    <w:rsid w:val="00243B8F"/>
    <w:rsid w:val="00253170"/>
    <w:rsid w:val="00255378"/>
    <w:rsid w:val="00255977"/>
    <w:rsid w:val="00257AD9"/>
    <w:rsid w:val="00264A8C"/>
    <w:rsid w:val="0026693A"/>
    <w:rsid w:val="00277702"/>
    <w:rsid w:val="002822D4"/>
    <w:rsid w:val="002867E6"/>
    <w:rsid w:val="0029253B"/>
    <w:rsid w:val="002A026B"/>
    <w:rsid w:val="002A17CA"/>
    <w:rsid w:val="002A1F44"/>
    <w:rsid w:val="002C01B5"/>
    <w:rsid w:val="002D44F3"/>
    <w:rsid w:val="002D6079"/>
    <w:rsid w:val="002F4CC9"/>
    <w:rsid w:val="00300960"/>
    <w:rsid w:val="00300EA0"/>
    <w:rsid w:val="00301A1B"/>
    <w:rsid w:val="003102B1"/>
    <w:rsid w:val="0031213B"/>
    <w:rsid w:val="00314548"/>
    <w:rsid w:val="0031791C"/>
    <w:rsid w:val="00323E5A"/>
    <w:rsid w:val="00326009"/>
    <w:rsid w:val="00326D4C"/>
    <w:rsid w:val="0034272F"/>
    <w:rsid w:val="00345491"/>
    <w:rsid w:val="003501C1"/>
    <w:rsid w:val="00351A68"/>
    <w:rsid w:val="003660FB"/>
    <w:rsid w:val="0036707A"/>
    <w:rsid w:val="0036713F"/>
    <w:rsid w:val="00370E78"/>
    <w:rsid w:val="00381135"/>
    <w:rsid w:val="00381617"/>
    <w:rsid w:val="00381DB4"/>
    <w:rsid w:val="00384A9F"/>
    <w:rsid w:val="0039550D"/>
    <w:rsid w:val="00396018"/>
    <w:rsid w:val="003979C2"/>
    <w:rsid w:val="003A0F40"/>
    <w:rsid w:val="003A168D"/>
    <w:rsid w:val="003A3332"/>
    <w:rsid w:val="003A4819"/>
    <w:rsid w:val="003A4D56"/>
    <w:rsid w:val="003A7EC5"/>
    <w:rsid w:val="003B551F"/>
    <w:rsid w:val="003B6DB3"/>
    <w:rsid w:val="003C7943"/>
    <w:rsid w:val="003D2CE6"/>
    <w:rsid w:val="003D3117"/>
    <w:rsid w:val="003D41DF"/>
    <w:rsid w:val="003E61C5"/>
    <w:rsid w:val="003F06DC"/>
    <w:rsid w:val="003F454F"/>
    <w:rsid w:val="003F746F"/>
    <w:rsid w:val="00401927"/>
    <w:rsid w:val="00404F3A"/>
    <w:rsid w:val="0040740F"/>
    <w:rsid w:val="00416749"/>
    <w:rsid w:val="00422029"/>
    <w:rsid w:val="004234BD"/>
    <w:rsid w:val="004237C3"/>
    <w:rsid w:val="00424E40"/>
    <w:rsid w:val="0043422A"/>
    <w:rsid w:val="00435F46"/>
    <w:rsid w:val="00443E88"/>
    <w:rsid w:val="004468EC"/>
    <w:rsid w:val="00456709"/>
    <w:rsid w:val="0046122C"/>
    <w:rsid w:val="00477573"/>
    <w:rsid w:val="004778DB"/>
    <w:rsid w:val="00485130"/>
    <w:rsid w:val="004909F7"/>
    <w:rsid w:val="00492D99"/>
    <w:rsid w:val="0049511C"/>
    <w:rsid w:val="0049620E"/>
    <w:rsid w:val="004B6B19"/>
    <w:rsid w:val="004C0662"/>
    <w:rsid w:val="004C6811"/>
    <w:rsid w:val="004D5073"/>
    <w:rsid w:val="004D6003"/>
    <w:rsid w:val="004E0929"/>
    <w:rsid w:val="004F55A5"/>
    <w:rsid w:val="00500518"/>
    <w:rsid w:val="00506EBA"/>
    <w:rsid w:val="0050709B"/>
    <w:rsid w:val="0050733F"/>
    <w:rsid w:val="00521B34"/>
    <w:rsid w:val="00526720"/>
    <w:rsid w:val="00536624"/>
    <w:rsid w:val="0054094A"/>
    <w:rsid w:val="00547C2A"/>
    <w:rsid w:val="00552DC1"/>
    <w:rsid w:val="005531C5"/>
    <w:rsid w:val="0055691A"/>
    <w:rsid w:val="00557A9E"/>
    <w:rsid w:val="00557D59"/>
    <w:rsid w:val="00560568"/>
    <w:rsid w:val="005647E5"/>
    <w:rsid w:val="0057733E"/>
    <w:rsid w:val="00581F70"/>
    <w:rsid w:val="00582489"/>
    <w:rsid w:val="005825F5"/>
    <w:rsid w:val="0059337A"/>
    <w:rsid w:val="00594D3D"/>
    <w:rsid w:val="005B3F5E"/>
    <w:rsid w:val="005B6C75"/>
    <w:rsid w:val="005C5FA8"/>
    <w:rsid w:val="005D7F77"/>
    <w:rsid w:val="005E0A4E"/>
    <w:rsid w:val="005E53D0"/>
    <w:rsid w:val="005F0660"/>
    <w:rsid w:val="005F2B77"/>
    <w:rsid w:val="005F7CAB"/>
    <w:rsid w:val="006005AE"/>
    <w:rsid w:val="006172C1"/>
    <w:rsid w:val="00620B94"/>
    <w:rsid w:val="00623A11"/>
    <w:rsid w:val="0063036E"/>
    <w:rsid w:val="00636486"/>
    <w:rsid w:val="00641DA9"/>
    <w:rsid w:val="006427F5"/>
    <w:rsid w:val="00650966"/>
    <w:rsid w:val="00655745"/>
    <w:rsid w:val="006628AE"/>
    <w:rsid w:val="00662DE8"/>
    <w:rsid w:val="00672037"/>
    <w:rsid w:val="00675EB4"/>
    <w:rsid w:val="006762AA"/>
    <w:rsid w:val="006907C3"/>
    <w:rsid w:val="00692ECA"/>
    <w:rsid w:val="006A6F3A"/>
    <w:rsid w:val="006B3356"/>
    <w:rsid w:val="006C0877"/>
    <w:rsid w:val="006D187A"/>
    <w:rsid w:val="006D4FDE"/>
    <w:rsid w:val="006E21B0"/>
    <w:rsid w:val="007105C6"/>
    <w:rsid w:val="0071334B"/>
    <w:rsid w:val="007151B3"/>
    <w:rsid w:val="00715AF7"/>
    <w:rsid w:val="007227CE"/>
    <w:rsid w:val="00732C98"/>
    <w:rsid w:val="00732F91"/>
    <w:rsid w:val="00734F97"/>
    <w:rsid w:val="00736B73"/>
    <w:rsid w:val="00743FEC"/>
    <w:rsid w:val="0074497B"/>
    <w:rsid w:val="00744C19"/>
    <w:rsid w:val="0074511B"/>
    <w:rsid w:val="0075312B"/>
    <w:rsid w:val="00757A95"/>
    <w:rsid w:val="00772863"/>
    <w:rsid w:val="00774240"/>
    <w:rsid w:val="00795410"/>
    <w:rsid w:val="007A3EC8"/>
    <w:rsid w:val="007B0150"/>
    <w:rsid w:val="007B55C6"/>
    <w:rsid w:val="007C2AA2"/>
    <w:rsid w:val="007D2FBC"/>
    <w:rsid w:val="007D393C"/>
    <w:rsid w:val="007D58DA"/>
    <w:rsid w:val="007D6D80"/>
    <w:rsid w:val="007E2418"/>
    <w:rsid w:val="007E3819"/>
    <w:rsid w:val="007E694C"/>
    <w:rsid w:val="007F4D8D"/>
    <w:rsid w:val="00801547"/>
    <w:rsid w:val="00807317"/>
    <w:rsid w:val="00841033"/>
    <w:rsid w:val="008450CE"/>
    <w:rsid w:val="00847FB8"/>
    <w:rsid w:val="0085162A"/>
    <w:rsid w:val="008525AC"/>
    <w:rsid w:val="00857B69"/>
    <w:rsid w:val="00862CFC"/>
    <w:rsid w:val="008660C1"/>
    <w:rsid w:val="008739DF"/>
    <w:rsid w:val="00873BCB"/>
    <w:rsid w:val="00886E75"/>
    <w:rsid w:val="00895274"/>
    <w:rsid w:val="0089797C"/>
    <w:rsid w:val="008A1FEB"/>
    <w:rsid w:val="008A37C3"/>
    <w:rsid w:val="008B3802"/>
    <w:rsid w:val="008B417E"/>
    <w:rsid w:val="008C095D"/>
    <w:rsid w:val="008C4675"/>
    <w:rsid w:val="008C62E2"/>
    <w:rsid w:val="008D4834"/>
    <w:rsid w:val="008E2301"/>
    <w:rsid w:val="008E6238"/>
    <w:rsid w:val="008F0D34"/>
    <w:rsid w:val="008F744C"/>
    <w:rsid w:val="009102C2"/>
    <w:rsid w:val="00914BC9"/>
    <w:rsid w:val="00922282"/>
    <w:rsid w:val="009273D8"/>
    <w:rsid w:val="00942FBC"/>
    <w:rsid w:val="00964535"/>
    <w:rsid w:val="00973505"/>
    <w:rsid w:val="00974923"/>
    <w:rsid w:val="00982142"/>
    <w:rsid w:val="009A304E"/>
    <w:rsid w:val="009A5416"/>
    <w:rsid w:val="009A75D4"/>
    <w:rsid w:val="009A7A74"/>
    <w:rsid w:val="009B2BCC"/>
    <w:rsid w:val="009B64EF"/>
    <w:rsid w:val="009B7513"/>
    <w:rsid w:val="009C3DF5"/>
    <w:rsid w:val="009D52BA"/>
    <w:rsid w:val="009D7208"/>
    <w:rsid w:val="009E4F67"/>
    <w:rsid w:val="009F0901"/>
    <w:rsid w:val="00A005FE"/>
    <w:rsid w:val="00A023B0"/>
    <w:rsid w:val="00A0245A"/>
    <w:rsid w:val="00A02960"/>
    <w:rsid w:val="00A03823"/>
    <w:rsid w:val="00A06C4D"/>
    <w:rsid w:val="00A07268"/>
    <w:rsid w:val="00A31506"/>
    <w:rsid w:val="00A32297"/>
    <w:rsid w:val="00A40A5A"/>
    <w:rsid w:val="00A41700"/>
    <w:rsid w:val="00A552D6"/>
    <w:rsid w:val="00A621A1"/>
    <w:rsid w:val="00A73E93"/>
    <w:rsid w:val="00A77200"/>
    <w:rsid w:val="00A86505"/>
    <w:rsid w:val="00A9235A"/>
    <w:rsid w:val="00A9240D"/>
    <w:rsid w:val="00AA6BDE"/>
    <w:rsid w:val="00AB183D"/>
    <w:rsid w:val="00AB2F1A"/>
    <w:rsid w:val="00AD30EA"/>
    <w:rsid w:val="00AE2EE0"/>
    <w:rsid w:val="00AE60B4"/>
    <w:rsid w:val="00AF3F51"/>
    <w:rsid w:val="00B0172C"/>
    <w:rsid w:val="00B024DF"/>
    <w:rsid w:val="00B02508"/>
    <w:rsid w:val="00B02BD2"/>
    <w:rsid w:val="00B1020E"/>
    <w:rsid w:val="00B13959"/>
    <w:rsid w:val="00B30EF5"/>
    <w:rsid w:val="00B3466C"/>
    <w:rsid w:val="00B4759D"/>
    <w:rsid w:val="00B50956"/>
    <w:rsid w:val="00B61CD9"/>
    <w:rsid w:val="00B64229"/>
    <w:rsid w:val="00B6679E"/>
    <w:rsid w:val="00B72DDA"/>
    <w:rsid w:val="00B77439"/>
    <w:rsid w:val="00B87C08"/>
    <w:rsid w:val="00B96FDE"/>
    <w:rsid w:val="00BA24CF"/>
    <w:rsid w:val="00BA6E6D"/>
    <w:rsid w:val="00BC1D34"/>
    <w:rsid w:val="00BE1158"/>
    <w:rsid w:val="00BE3D35"/>
    <w:rsid w:val="00BF0104"/>
    <w:rsid w:val="00BF43F5"/>
    <w:rsid w:val="00C01E3C"/>
    <w:rsid w:val="00C02D7A"/>
    <w:rsid w:val="00C07D2D"/>
    <w:rsid w:val="00C2352F"/>
    <w:rsid w:val="00C2404C"/>
    <w:rsid w:val="00C32D4F"/>
    <w:rsid w:val="00C360FF"/>
    <w:rsid w:val="00C401F6"/>
    <w:rsid w:val="00C51CBD"/>
    <w:rsid w:val="00C6596A"/>
    <w:rsid w:val="00C66851"/>
    <w:rsid w:val="00C75407"/>
    <w:rsid w:val="00C76AD4"/>
    <w:rsid w:val="00C777B8"/>
    <w:rsid w:val="00C82EE2"/>
    <w:rsid w:val="00C971DB"/>
    <w:rsid w:val="00CA00B4"/>
    <w:rsid w:val="00CA7E36"/>
    <w:rsid w:val="00CB61EF"/>
    <w:rsid w:val="00CC5C59"/>
    <w:rsid w:val="00CD423E"/>
    <w:rsid w:val="00CE2CDF"/>
    <w:rsid w:val="00D02FB5"/>
    <w:rsid w:val="00D071A9"/>
    <w:rsid w:val="00D07725"/>
    <w:rsid w:val="00D41DC2"/>
    <w:rsid w:val="00D60F7B"/>
    <w:rsid w:val="00D6638C"/>
    <w:rsid w:val="00D67682"/>
    <w:rsid w:val="00D72FC4"/>
    <w:rsid w:val="00D73741"/>
    <w:rsid w:val="00D7677F"/>
    <w:rsid w:val="00D80A67"/>
    <w:rsid w:val="00D8178B"/>
    <w:rsid w:val="00D81D30"/>
    <w:rsid w:val="00D9182D"/>
    <w:rsid w:val="00DA0A3B"/>
    <w:rsid w:val="00DA7BE6"/>
    <w:rsid w:val="00DB36E6"/>
    <w:rsid w:val="00DC081D"/>
    <w:rsid w:val="00DC4FA0"/>
    <w:rsid w:val="00DE64B6"/>
    <w:rsid w:val="00DE7A73"/>
    <w:rsid w:val="00DF1C7D"/>
    <w:rsid w:val="00DF548E"/>
    <w:rsid w:val="00E03998"/>
    <w:rsid w:val="00E12187"/>
    <w:rsid w:val="00E12B5E"/>
    <w:rsid w:val="00E27654"/>
    <w:rsid w:val="00E31CE0"/>
    <w:rsid w:val="00E36C64"/>
    <w:rsid w:val="00E437C1"/>
    <w:rsid w:val="00E46A2E"/>
    <w:rsid w:val="00E47F16"/>
    <w:rsid w:val="00E50635"/>
    <w:rsid w:val="00E51598"/>
    <w:rsid w:val="00E60CC9"/>
    <w:rsid w:val="00E66773"/>
    <w:rsid w:val="00E6723E"/>
    <w:rsid w:val="00E675FF"/>
    <w:rsid w:val="00E750DA"/>
    <w:rsid w:val="00E81779"/>
    <w:rsid w:val="00E83CCA"/>
    <w:rsid w:val="00EA166C"/>
    <w:rsid w:val="00EB5968"/>
    <w:rsid w:val="00EB66B2"/>
    <w:rsid w:val="00EC2646"/>
    <w:rsid w:val="00ED5244"/>
    <w:rsid w:val="00EF0BAF"/>
    <w:rsid w:val="00EF31DF"/>
    <w:rsid w:val="00F00DB9"/>
    <w:rsid w:val="00F013C7"/>
    <w:rsid w:val="00F104A2"/>
    <w:rsid w:val="00F17F46"/>
    <w:rsid w:val="00F17F75"/>
    <w:rsid w:val="00F26D63"/>
    <w:rsid w:val="00F32032"/>
    <w:rsid w:val="00F367F9"/>
    <w:rsid w:val="00F401DB"/>
    <w:rsid w:val="00F46631"/>
    <w:rsid w:val="00F64171"/>
    <w:rsid w:val="00F653BD"/>
    <w:rsid w:val="00F8000A"/>
    <w:rsid w:val="00F820F5"/>
    <w:rsid w:val="00F84A6B"/>
    <w:rsid w:val="00F94497"/>
    <w:rsid w:val="00F96E7B"/>
    <w:rsid w:val="00FA0804"/>
    <w:rsid w:val="00FA256E"/>
    <w:rsid w:val="00FA662A"/>
    <w:rsid w:val="00FB2A2E"/>
    <w:rsid w:val="00FB66DD"/>
    <w:rsid w:val="00FD316B"/>
    <w:rsid w:val="00FD57F9"/>
    <w:rsid w:val="00FD6294"/>
    <w:rsid w:val="00FD64A8"/>
    <w:rsid w:val="00FE637A"/>
    <w:rsid w:val="00FF2809"/>
    <w:rsid w:val="00FF552C"/>
    <w:rsid w:val="00FF5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0EE2"/>
  <w15:chartTrackingRefBased/>
  <w15:docId w15:val="{5543BFAF-1BD9-40D5-9E19-504A5001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5A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139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1158"/>
    <w:pPr>
      <w:keepNext/>
      <w:keepLines/>
      <w:spacing w:before="40"/>
      <w:outlineLvl w:val="1"/>
    </w:pPr>
    <w:rPr>
      <w:rFonts w:eastAsiaTheme="majorEastAsia" w:cstheme="minorHAnsi"/>
      <w:b/>
      <w:bCs/>
      <w:color w:val="2F5496" w:themeColor="accent1" w:themeShade="BF"/>
    </w:rPr>
  </w:style>
  <w:style w:type="paragraph" w:styleId="Heading3">
    <w:name w:val="heading 3"/>
    <w:basedOn w:val="Heading2"/>
    <w:next w:val="Normal"/>
    <w:link w:val="Heading3Char"/>
    <w:uiPriority w:val="9"/>
    <w:unhideWhenUsed/>
    <w:qFormat/>
    <w:rsid w:val="007C2AA2"/>
    <w:pPr>
      <w:outlineLvl w:val="2"/>
    </w:pPr>
    <w:rPr>
      <w:rFonts w:ascii="Calibri" w:hAnsi="Calibri" w:cs="Calibri"/>
      <w:i/>
      <w:iCs/>
      <w:color w:val="9F377B"/>
    </w:rPr>
  </w:style>
  <w:style w:type="paragraph" w:styleId="Heading4">
    <w:name w:val="heading 4"/>
    <w:basedOn w:val="Heading3"/>
    <w:next w:val="Normal"/>
    <w:link w:val="Heading4Char"/>
    <w:uiPriority w:val="9"/>
    <w:unhideWhenUsed/>
    <w:qFormat/>
    <w:rsid w:val="00205532"/>
    <w:pPr>
      <w:outlineLvl w:val="3"/>
    </w:pPr>
    <w:rPr>
      <w:b w:val="0"/>
      <w:bCs w:val="0"/>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0DA"/>
    <w:pPr>
      <w:ind w:left="720"/>
      <w:contextualSpacing/>
    </w:pPr>
  </w:style>
  <w:style w:type="table" w:styleId="TableGrid">
    <w:name w:val="Table Grid"/>
    <w:basedOn w:val="TableNormal"/>
    <w:uiPriority w:val="39"/>
    <w:rsid w:val="00397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4171"/>
    <w:pPr>
      <w:spacing w:after="200"/>
    </w:pPr>
    <w:rPr>
      <w:i/>
      <w:iCs/>
      <w:color w:val="44546A" w:themeColor="text2"/>
      <w:sz w:val="18"/>
      <w:szCs w:val="18"/>
    </w:rPr>
  </w:style>
  <w:style w:type="character" w:customStyle="1" w:styleId="Heading1Char">
    <w:name w:val="Heading 1 Char"/>
    <w:basedOn w:val="DefaultParagraphFont"/>
    <w:link w:val="Heading1"/>
    <w:uiPriority w:val="9"/>
    <w:rsid w:val="00B139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1158"/>
    <w:rPr>
      <w:rFonts w:eastAsiaTheme="majorEastAsia" w:cstheme="minorHAnsi"/>
      <w:b/>
      <w:bCs/>
      <w:color w:val="2F5496" w:themeColor="accent1" w:themeShade="BF"/>
      <w:sz w:val="24"/>
      <w:szCs w:val="24"/>
    </w:rPr>
  </w:style>
  <w:style w:type="character" w:styleId="CommentReference">
    <w:name w:val="annotation reference"/>
    <w:basedOn w:val="DefaultParagraphFont"/>
    <w:uiPriority w:val="99"/>
    <w:semiHidden/>
    <w:unhideWhenUsed/>
    <w:rsid w:val="00043DBA"/>
    <w:rPr>
      <w:sz w:val="16"/>
      <w:szCs w:val="16"/>
    </w:rPr>
  </w:style>
  <w:style w:type="paragraph" w:styleId="CommentText">
    <w:name w:val="annotation text"/>
    <w:basedOn w:val="Normal"/>
    <w:link w:val="CommentTextChar"/>
    <w:uiPriority w:val="99"/>
    <w:semiHidden/>
    <w:unhideWhenUsed/>
    <w:rsid w:val="00043DBA"/>
    <w:rPr>
      <w:sz w:val="20"/>
      <w:szCs w:val="20"/>
    </w:rPr>
  </w:style>
  <w:style w:type="character" w:customStyle="1" w:styleId="CommentTextChar">
    <w:name w:val="Comment Text Char"/>
    <w:basedOn w:val="DefaultParagraphFont"/>
    <w:link w:val="CommentText"/>
    <w:uiPriority w:val="99"/>
    <w:semiHidden/>
    <w:rsid w:val="00043DBA"/>
    <w:rPr>
      <w:sz w:val="20"/>
      <w:szCs w:val="20"/>
    </w:rPr>
  </w:style>
  <w:style w:type="paragraph" w:styleId="CommentSubject">
    <w:name w:val="annotation subject"/>
    <w:basedOn w:val="CommentText"/>
    <w:next w:val="CommentText"/>
    <w:link w:val="CommentSubjectChar"/>
    <w:uiPriority w:val="99"/>
    <w:semiHidden/>
    <w:unhideWhenUsed/>
    <w:rsid w:val="00043DBA"/>
    <w:rPr>
      <w:b/>
      <w:bCs/>
    </w:rPr>
  </w:style>
  <w:style w:type="character" w:customStyle="1" w:styleId="CommentSubjectChar">
    <w:name w:val="Comment Subject Char"/>
    <w:basedOn w:val="CommentTextChar"/>
    <w:link w:val="CommentSubject"/>
    <w:uiPriority w:val="99"/>
    <w:semiHidden/>
    <w:rsid w:val="00043DBA"/>
    <w:rPr>
      <w:b/>
      <w:bCs/>
      <w:sz w:val="20"/>
      <w:szCs w:val="20"/>
    </w:rPr>
  </w:style>
  <w:style w:type="character" w:customStyle="1" w:styleId="Heading3Char">
    <w:name w:val="Heading 3 Char"/>
    <w:basedOn w:val="DefaultParagraphFont"/>
    <w:link w:val="Heading3"/>
    <w:uiPriority w:val="9"/>
    <w:rsid w:val="007C2AA2"/>
    <w:rPr>
      <w:rFonts w:ascii="Calibri" w:eastAsiaTheme="majorEastAsia" w:hAnsi="Calibri" w:cs="Calibri"/>
      <w:b/>
      <w:bCs/>
      <w:i/>
      <w:iCs/>
      <w:color w:val="9F377B"/>
      <w:sz w:val="24"/>
      <w:szCs w:val="24"/>
      <w:lang w:eastAsia="en-GB"/>
    </w:rPr>
  </w:style>
  <w:style w:type="paragraph" w:styleId="PlainText">
    <w:name w:val="Plain Text"/>
    <w:basedOn w:val="Normal"/>
    <w:link w:val="PlainTextChar"/>
    <w:uiPriority w:val="99"/>
    <w:unhideWhenUsed/>
    <w:rsid w:val="003F06DC"/>
    <w:rPr>
      <w:rFonts w:ascii="Consolas" w:hAnsi="Consolas" w:cs="Consolas"/>
      <w:sz w:val="21"/>
      <w:szCs w:val="21"/>
    </w:rPr>
  </w:style>
  <w:style w:type="character" w:customStyle="1" w:styleId="PlainTextChar">
    <w:name w:val="Plain Text Char"/>
    <w:basedOn w:val="DefaultParagraphFont"/>
    <w:link w:val="PlainText"/>
    <w:uiPriority w:val="99"/>
    <w:rsid w:val="003F06DC"/>
    <w:rPr>
      <w:rFonts w:ascii="Consolas" w:hAnsi="Consolas" w:cs="Consolas"/>
      <w:sz w:val="21"/>
      <w:szCs w:val="21"/>
    </w:rPr>
  </w:style>
  <w:style w:type="character" w:styleId="SubtleEmphasis">
    <w:name w:val="Subtle Emphasis"/>
    <w:uiPriority w:val="19"/>
    <w:qFormat/>
    <w:rsid w:val="00F367F9"/>
    <w:rPr>
      <w:rFonts w:ascii="Courier New" w:hAnsi="Courier New" w:cs="Courier New"/>
      <w:sz w:val="16"/>
      <w:szCs w:val="16"/>
    </w:rPr>
  </w:style>
  <w:style w:type="paragraph" w:styleId="TOC1">
    <w:name w:val="toc 1"/>
    <w:basedOn w:val="Normal"/>
    <w:next w:val="Normal"/>
    <w:autoRedefine/>
    <w:uiPriority w:val="39"/>
    <w:unhideWhenUsed/>
    <w:rsid w:val="004D5073"/>
    <w:pPr>
      <w:spacing w:before="120" w:after="120"/>
    </w:pPr>
    <w:rPr>
      <w:rFonts w:cstheme="minorHAnsi"/>
      <w:b/>
      <w:bCs/>
      <w:caps/>
      <w:sz w:val="20"/>
      <w:szCs w:val="20"/>
    </w:rPr>
  </w:style>
  <w:style w:type="paragraph" w:styleId="TOC2">
    <w:name w:val="toc 2"/>
    <w:basedOn w:val="Normal"/>
    <w:next w:val="Normal"/>
    <w:autoRedefine/>
    <w:uiPriority w:val="39"/>
    <w:unhideWhenUsed/>
    <w:rsid w:val="004D5073"/>
    <w:pPr>
      <w:ind w:left="220"/>
    </w:pPr>
    <w:rPr>
      <w:rFonts w:cstheme="minorHAnsi"/>
      <w:smallCaps/>
      <w:sz w:val="20"/>
      <w:szCs w:val="20"/>
    </w:rPr>
  </w:style>
  <w:style w:type="paragraph" w:styleId="TOC3">
    <w:name w:val="toc 3"/>
    <w:basedOn w:val="Normal"/>
    <w:next w:val="Normal"/>
    <w:autoRedefine/>
    <w:uiPriority w:val="39"/>
    <w:unhideWhenUsed/>
    <w:rsid w:val="004D5073"/>
    <w:pPr>
      <w:ind w:left="440"/>
    </w:pPr>
    <w:rPr>
      <w:rFonts w:cstheme="minorHAnsi"/>
      <w:i/>
      <w:iCs/>
      <w:sz w:val="20"/>
      <w:szCs w:val="20"/>
    </w:rPr>
  </w:style>
  <w:style w:type="paragraph" w:styleId="TOC4">
    <w:name w:val="toc 4"/>
    <w:basedOn w:val="Normal"/>
    <w:next w:val="Normal"/>
    <w:autoRedefine/>
    <w:uiPriority w:val="39"/>
    <w:unhideWhenUsed/>
    <w:rsid w:val="004D5073"/>
    <w:pPr>
      <w:ind w:left="660"/>
    </w:pPr>
    <w:rPr>
      <w:rFonts w:cstheme="minorHAnsi"/>
      <w:sz w:val="18"/>
      <w:szCs w:val="18"/>
    </w:rPr>
  </w:style>
  <w:style w:type="paragraph" w:styleId="TOC5">
    <w:name w:val="toc 5"/>
    <w:basedOn w:val="Normal"/>
    <w:next w:val="Normal"/>
    <w:autoRedefine/>
    <w:uiPriority w:val="39"/>
    <w:unhideWhenUsed/>
    <w:rsid w:val="004D5073"/>
    <w:pPr>
      <w:ind w:left="880"/>
    </w:pPr>
    <w:rPr>
      <w:rFonts w:cstheme="minorHAnsi"/>
      <w:sz w:val="18"/>
      <w:szCs w:val="18"/>
    </w:rPr>
  </w:style>
  <w:style w:type="paragraph" w:styleId="TOC6">
    <w:name w:val="toc 6"/>
    <w:basedOn w:val="Normal"/>
    <w:next w:val="Normal"/>
    <w:autoRedefine/>
    <w:uiPriority w:val="39"/>
    <w:unhideWhenUsed/>
    <w:rsid w:val="004D5073"/>
    <w:pPr>
      <w:ind w:left="1100"/>
    </w:pPr>
    <w:rPr>
      <w:rFonts w:cstheme="minorHAnsi"/>
      <w:sz w:val="18"/>
      <w:szCs w:val="18"/>
    </w:rPr>
  </w:style>
  <w:style w:type="paragraph" w:styleId="TOC7">
    <w:name w:val="toc 7"/>
    <w:basedOn w:val="Normal"/>
    <w:next w:val="Normal"/>
    <w:autoRedefine/>
    <w:uiPriority w:val="39"/>
    <w:unhideWhenUsed/>
    <w:rsid w:val="004D5073"/>
    <w:pPr>
      <w:ind w:left="1320"/>
    </w:pPr>
    <w:rPr>
      <w:rFonts w:cstheme="minorHAnsi"/>
      <w:sz w:val="18"/>
      <w:szCs w:val="18"/>
    </w:rPr>
  </w:style>
  <w:style w:type="paragraph" w:styleId="TOC8">
    <w:name w:val="toc 8"/>
    <w:basedOn w:val="Normal"/>
    <w:next w:val="Normal"/>
    <w:autoRedefine/>
    <w:uiPriority w:val="39"/>
    <w:unhideWhenUsed/>
    <w:rsid w:val="004D5073"/>
    <w:pPr>
      <w:ind w:left="1540"/>
    </w:pPr>
    <w:rPr>
      <w:rFonts w:cstheme="minorHAnsi"/>
      <w:sz w:val="18"/>
      <w:szCs w:val="18"/>
    </w:rPr>
  </w:style>
  <w:style w:type="paragraph" w:styleId="TOC9">
    <w:name w:val="toc 9"/>
    <w:basedOn w:val="Normal"/>
    <w:next w:val="Normal"/>
    <w:autoRedefine/>
    <w:uiPriority w:val="39"/>
    <w:unhideWhenUsed/>
    <w:rsid w:val="004D5073"/>
    <w:pPr>
      <w:ind w:left="1760"/>
    </w:pPr>
    <w:rPr>
      <w:rFonts w:cstheme="minorHAnsi"/>
      <w:sz w:val="18"/>
      <w:szCs w:val="18"/>
    </w:rPr>
  </w:style>
  <w:style w:type="character" w:styleId="Hyperlink">
    <w:name w:val="Hyperlink"/>
    <w:basedOn w:val="DefaultParagraphFont"/>
    <w:uiPriority w:val="99"/>
    <w:unhideWhenUsed/>
    <w:rsid w:val="004D5073"/>
    <w:rPr>
      <w:color w:val="0563C1" w:themeColor="hyperlink"/>
      <w:u w:val="single"/>
    </w:rPr>
  </w:style>
  <w:style w:type="character" w:customStyle="1" w:styleId="Heading4Char">
    <w:name w:val="Heading 4 Char"/>
    <w:basedOn w:val="DefaultParagraphFont"/>
    <w:link w:val="Heading4"/>
    <w:uiPriority w:val="9"/>
    <w:rsid w:val="00205532"/>
    <w:rPr>
      <w:rFonts w:eastAsiaTheme="majorEastAsia" w:cstheme="minorHAnsi"/>
      <w:i/>
      <w:iCs/>
      <w:color w:val="00B0F0"/>
      <w:sz w:val="24"/>
      <w:szCs w:val="24"/>
    </w:rPr>
  </w:style>
  <w:style w:type="character" w:styleId="UnresolvedMention">
    <w:name w:val="Unresolved Mention"/>
    <w:basedOn w:val="DefaultParagraphFont"/>
    <w:uiPriority w:val="99"/>
    <w:semiHidden/>
    <w:unhideWhenUsed/>
    <w:rsid w:val="00485130"/>
    <w:rPr>
      <w:color w:val="605E5C"/>
      <w:shd w:val="clear" w:color="auto" w:fill="E1DFDD"/>
    </w:rPr>
  </w:style>
  <w:style w:type="paragraph" w:styleId="Header">
    <w:name w:val="header"/>
    <w:basedOn w:val="Normal"/>
    <w:link w:val="HeaderChar"/>
    <w:uiPriority w:val="99"/>
    <w:unhideWhenUsed/>
    <w:rsid w:val="00F013C7"/>
    <w:pPr>
      <w:tabs>
        <w:tab w:val="center" w:pos="4513"/>
        <w:tab w:val="right" w:pos="9026"/>
      </w:tabs>
    </w:pPr>
  </w:style>
  <w:style w:type="character" w:customStyle="1" w:styleId="HeaderChar">
    <w:name w:val="Header Char"/>
    <w:basedOn w:val="DefaultParagraphFont"/>
    <w:link w:val="Header"/>
    <w:uiPriority w:val="99"/>
    <w:rsid w:val="00F013C7"/>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013C7"/>
    <w:pPr>
      <w:tabs>
        <w:tab w:val="center" w:pos="4513"/>
        <w:tab w:val="right" w:pos="9026"/>
      </w:tabs>
    </w:pPr>
  </w:style>
  <w:style w:type="character" w:customStyle="1" w:styleId="FooterChar">
    <w:name w:val="Footer Char"/>
    <w:basedOn w:val="DefaultParagraphFont"/>
    <w:link w:val="Footer"/>
    <w:uiPriority w:val="99"/>
    <w:rsid w:val="00F013C7"/>
    <w:rPr>
      <w:rFonts w:ascii="Times New Roman" w:eastAsia="Times New Roman" w:hAnsi="Times New Roman" w:cs="Times New Roman"/>
      <w:sz w:val="24"/>
      <w:szCs w:val="24"/>
      <w:lang w:eastAsia="en-GB"/>
    </w:rPr>
  </w:style>
  <w:style w:type="character" w:styleId="IntenseReference">
    <w:name w:val="Intense Reference"/>
    <w:basedOn w:val="SubtleEmphasis"/>
    <w:uiPriority w:val="32"/>
    <w:qFormat/>
    <w:rsid w:val="003C7943"/>
    <w:rPr>
      <w:rFonts w:ascii="Courier New" w:hAnsi="Courier New" w:cs="Courier New"/>
      <w:sz w:val="20"/>
      <w:szCs w:val="20"/>
    </w:rPr>
  </w:style>
  <w:style w:type="character" w:styleId="PageNumber">
    <w:name w:val="page number"/>
    <w:basedOn w:val="DefaultParagraphFont"/>
    <w:uiPriority w:val="99"/>
    <w:semiHidden/>
    <w:unhideWhenUsed/>
    <w:rsid w:val="00655745"/>
  </w:style>
  <w:style w:type="character" w:styleId="FollowedHyperlink">
    <w:name w:val="FollowedHyperlink"/>
    <w:basedOn w:val="DefaultParagraphFont"/>
    <w:uiPriority w:val="99"/>
    <w:semiHidden/>
    <w:unhideWhenUsed/>
    <w:rsid w:val="00AD30EA"/>
    <w:rPr>
      <w:color w:val="954F72" w:themeColor="followedHyperlink"/>
      <w:u w:val="single"/>
    </w:rPr>
  </w:style>
  <w:style w:type="paragraph" w:customStyle="1" w:styleId="References">
    <w:name w:val="References"/>
    <w:basedOn w:val="Normal"/>
    <w:qFormat/>
    <w:rsid w:val="00F17F46"/>
    <w:pPr>
      <w:pBdr>
        <w:top w:val="nil"/>
        <w:left w:val="nil"/>
        <w:bottom w:val="nil"/>
        <w:right w:val="nil"/>
        <w:between w:val="nil"/>
      </w:pBdr>
      <w:spacing w:after="120"/>
    </w:pPr>
    <w:rPr>
      <w:rFonts w:ascii="Calibri" w:eastAsia="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69395">
      <w:bodyDiv w:val="1"/>
      <w:marLeft w:val="0"/>
      <w:marRight w:val="0"/>
      <w:marTop w:val="0"/>
      <w:marBottom w:val="0"/>
      <w:divBdr>
        <w:top w:val="none" w:sz="0" w:space="0" w:color="auto"/>
        <w:left w:val="none" w:sz="0" w:space="0" w:color="auto"/>
        <w:bottom w:val="none" w:sz="0" w:space="0" w:color="auto"/>
        <w:right w:val="none" w:sz="0" w:space="0" w:color="auto"/>
      </w:divBdr>
    </w:div>
    <w:div w:id="403530567">
      <w:bodyDiv w:val="1"/>
      <w:marLeft w:val="0"/>
      <w:marRight w:val="0"/>
      <w:marTop w:val="0"/>
      <w:marBottom w:val="0"/>
      <w:divBdr>
        <w:top w:val="none" w:sz="0" w:space="0" w:color="auto"/>
        <w:left w:val="none" w:sz="0" w:space="0" w:color="auto"/>
        <w:bottom w:val="none" w:sz="0" w:space="0" w:color="auto"/>
        <w:right w:val="none" w:sz="0" w:space="0" w:color="auto"/>
      </w:divBdr>
      <w:divsChild>
        <w:div w:id="61568942">
          <w:marLeft w:val="0"/>
          <w:marRight w:val="0"/>
          <w:marTop w:val="0"/>
          <w:marBottom w:val="0"/>
          <w:divBdr>
            <w:top w:val="none" w:sz="0" w:space="0" w:color="auto"/>
            <w:left w:val="none" w:sz="0" w:space="0" w:color="auto"/>
            <w:bottom w:val="none" w:sz="0" w:space="0" w:color="auto"/>
            <w:right w:val="none" w:sz="0" w:space="0" w:color="auto"/>
          </w:divBdr>
          <w:divsChild>
            <w:div w:id="644552308">
              <w:marLeft w:val="0"/>
              <w:marRight w:val="0"/>
              <w:marTop w:val="0"/>
              <w:marBottom w:val="0"/>
              <w:divBdr>
                <w:top w:val="none" w:sz="0" w:space="0" w:color="auto"/>
                <w:left w:val="none" w:sz="0" w:space="0" w:color="auto"/>
                <w:bottom w:val="none" w:sz="0" w:space="0" w:color="auto"/>
                <w:right w:val="none" w:sz="0" w:space="0" w:color="auto"/>
              </w:divBdr>
              <w:divsChild>
                <w:div w:id="407464882">
                  <w:marLeft w:val="0"/>
                  <w:marRight w:val="0"/>
                  <w:marTop w:val="0"/>
                  <w:marBottom w:val="0"/>
                  <w:divBdr>
                    <w:top w:val="none" w:sz="0" w:space="0" w:color="auto"/>
                    <w:left w:val="none" w:sz="0" w:space="0" w:color="auto"/>
                    <w:bottom w:val="none" w:sz="0" w:space="0" w:color="auto"/>
                    <w:right w:val="none" w:sz="0" w:space="0" w:color="auto"/>
                  </w:divBdr>
                  <w:divsChild>
                    <w:div w:id="370804274">
                      <w:marLeft w:val="0"/>
                      <w:marRight w:val="150"/>
                      <w:marTop w:val="0"/>
                      <w:marBottom w:val="0"/>
                      <w:divBdr>
                        <w:top w:val="none" w:sz="0" w:space="0" w:color="auto"/>
                        <w:left w:val="none" w:sz="0" w:space="0" w:color="auto"/>
                        <w:bottom w:val="none" w:sz="0" w:space="0" w:color="auto"/>
                        <w:right w:val="none" w:sz="0" w:space="0" w:color="auto"/>
                      </w:divBdr>
                    </w:div>
                    <w:div w:id="227957194">
                      <w:marLeft w:val="0"/>
                      <w:marRight w:val="150"/>
                      <w:marTop w:val="0"/>
                      <w:marBottom w:val="0"/>
                      <w:divBdr>
                        <w:top w:val="none" w:sz="0" w:space="0" w:color="auto"/>
                        <w:left w:val="none" w:sz="0" w:space="0" w:color="auto"/>
                        <w:bottom w:val="none" w:sz="0" w:space="0" w:color="auto"/>
                        <w:right w:val="none" w:sz="0" w:space="0" w:color="auto"/>
                      </w:divBdr>
                      <w:divsChild>
                        <w:div w:id="1062561603">
                          <w:marLeft w:val="0"/>
                          <w:marRight w:val="150"/>
                          <w:marTop w:val="0"/>
                          <w:marBottom w:val="0"/>
                          <w:divBdr>
                            <w:top w:val="none" w:sz="0" w:space="0" w:color="auto"/>
                            <w:left w:val="none" w:sz="0" w:space="0" w:color="auto"/>
                            <w:bottom w:val="none" w:sz="0" w:space="0" w:color="auto"/>
                            <w:right w:val="none" w:sz="0" w:space="0" w:color="auto"/>
                          </w:divBdr>
                        </w:div>
                      </w:divsChild>
                    </w:div>
                    <w:div w:id="356077945">
                      <w:marLeft w:val="0"/>
                      <w:marRight w:val="150"/>
                      <w:marTop w:val="0"/>
                      <w:marBottom w:val="0"/>
                      <w:divBdr>
                        <w:top w:val="none" w:sz="0" w:space="0" w:color="auto"/>
                        <w:left w:val="none" w:sz="0" w:space="0" w:color="auto"/>
                        <w:bottom w:val="none" w:sz="0" w:space="0" w:color="auto"/>
                        <w:right w:val="none" w:sz="0" w:space="0" w:color="auto"/>
                      </w:divBdr>
                      <w:divsChild>
                        <w:div w:id="1135492384">
                          <w:marLeft w:val="0"/>
                          <w:marRight w:val="150"/>
                          <w:marTop w:val="0"/>
                          <w:marBottom w:val="0"/>
                          <w:divBdr>
                            <w:top w:val="none" w:sz="0" w:space="0" w:color="auto"/>
                            <w:left w:val="none" w:sz="0" w:space="0" w:color="auto"/>
                            <w:bottom w:val="none" w:sz="0" w:space="0" w:color="auto"/>
                            <w:right w:val="none" w:sz="0" w:space="0" w:color="auto"/>
                          </w:divBdr>
                        </w:div>
                      </w:divsChild>
                    </w:div>
                    <w:div w:id="1448767882">
                      <w:marLeft w:val="0"/>
                      <w:marRight w:val="150"/>
                      <w:marTop w:val="0"/>
                      <w:marBottom w:val="0"/>
                      <w:divBdr>
                        <w:top w:val="none" w:sz="0" w:space="0" w:color="auto"/>
                        <w:left w:val="none" w:sz="0" w:space="0" w:color="auto"/>
                        <w:bottom w:val="none" w:sz="0" w:space="0" w:color="auto"/>
                        <w:right w:val="none" w:sz="0" w:space="0" w:color="auto"/>
                      </w:divBdr>
                      <w:divsChild>
                        <w:div w:id="522940196">
                          <w:marLeft w:val="0"/>
                          <w:marRight w:val="150"/>
                          <w:marTop w:val="0"/>
                          <w:marBottom w:val="0"/>
                          <w:divBdr>
                            <w:top w:val="none" w:sz="0" w:space="0" w:color="auto"/>
                            <w:left w:val="none" w:sz="0" w:space="0" w:color="auto"/>
                            <w:bottom w:val="none" w:sz="0" w:space="0" w:color="auto"/>
                            <w:right w:val="none" w:sz="0" w:space="0" w:color="auto"/>
                          </w:divBdr>
                        </w:div>
                      </w:divsChild>
                    </w:div>
                    <w:div w:id="1045062878">
                      <w:marLeft w:val="0"/>
                      <w:marRight w:val="150"/>
                      <w:marTop w:val="0"/>
                      <w:marBottom w:val="0"/>
                      <w:divBdr>
                        <w:top w:val="none" w:sz="0" w:space="0" w:color="auto"/>
                        <w:left w:val="none" w:sz="0" w:space="0" w:color="auto"/>
                        <w:bottom w:val="none" w:sz="0" w:space="0" w:color="auto"/>
                        <w:right w:val="none" w:sz="0" w:space="0" w:color="auto"/>
                      </w:divBdr>
                      <w:divsChild>
                        <w:div w:id="1713992166">
                          <w:marLeft w:val="0"/>
                          <w:marRight w:val="150"/>
                          <w:marTop w:val="0"/>
                          <w:marBottom w:val="0"/>
                          <w:divBdr>
                            <w:top w:val="none" w:sz="0" w:space="0" w:color="auto"/>
                            <w:left w:val="none" w:sz="0" w:space="0" w:color="auto"/>
                            <w:bottom w:val="none" w:sz="0" w:space="0" w:color="auto"/>
                            <w:right w:val="none" w:sz="0" w:space="0" w:color="auto"/>
                          </w:divBdr>
                        </w:div>
                      </w:divsChild>
                    </w:div>
                    <w:div w:id="1409226140">
                      <w:marLeft w:val="0"/>
                      <w:marRight w:val="150"/>
                      <w:marTop w:val="0"/>
                      <w:marBottom w:val="0"/>
                      <w:divBdr>
                        <w:top w:val="none" w:sz="0" w:space="0" w:color="auto"/>
                        <w:left w:val="none" w:sz="0" w:space="0" w:color="auto"/>
                        <w:bottom w:val="none" w:sz="0" w:space="0" w:color="auto"/>
                        <w:right w:val="none" w:sz="0" w:space="0" w:color="auto"/>
                      </w:divBdr>
                      <w:divsChild>
                        <w:div w:id="1204291670">
                          <w:marLeft w:val="0"/>
                          <w:marRight w:val="150"/>
                          <w:marTop w:val="0"/>
                          <w:marBottom w:val="0"/>
                          <w:divBdr>
                            <w:top w:val="none" w:sz="0" w:space="0" w:color="auto"/>
                            <w:left w:val="none" w:sz="0" w:space="0" w:color="auto"/>
                            <w:bottom w:val="none" w:sz="0" w:space="0" w:color="auto"/>
                            <w:right w:val="none" w:sz="0" w:space="0" w:color="auto"/>
                          </w:divBdr>
                        </w:div>
                      </w:divsChild>
                    </w:div>
                    <w:div w:id="652174574">
                      <w:marLeft w:val="0"/>
                      <w:marRight w:val="150"/>
                      <w:marTop w:val="0"/>
                      <w:marBottom w:val="0"/>
                      <w:divBdr>
                        <w:top w:val="none" w:sz="0" w:space="0" w:color="auto"/>
                        <w:left w:val="none" w:sz="0" w:space="0" w:color="auto"/>
                        <w:bottom w:val="none" w:sz="0" w:space="0" w:color="auto"/>
                        <w:right w:val="none" w:sz="0" w:space="0" w:color="auto"/>
                      </w:divBdr>
                      <w:divsChild>
                        <w:div w:id="320161151">
                          <w:marLeft w:val="0"/>
                          <w:marRight w:val="150"/>
                          <w:marTop w:val="0"/>
                          <w:marBottom w:val="0"/>
                          <w:divBdr>
                            <w:top w:val="none" w:sz="0" w:space="0" w:color="auto"/>
                            <w:left w:val="none" w:sz="0" w:space="0" w:color="auto"/>
                            <w:bottom w:val="none" w:sz="0" w:space="0" w:color="auto"/>
                            <w:right w:val="none" w:sz="0" w:space="0" w:color="auto"/>
                          </w:divBdr>
                        </w:div>
                      </w:divsChild>
                    </w:div>
                    <w:div w:id="1314286608">
                      <w:marLeft w:val="0"/>
                      <w:marRight w:val="150"/>
                      <w:marTop w:val="0"/>
                      <w:marBottom w:val="0"/>
                      <w:divBdr>
                        <w:top w:val="none" w:sz="0" w:space="0" w:color="auto"/>
                        <w:left w:val="none" w:sz="0" w:space="0" w:color="auto"/>
                        <w:bottom w:val="none" w:sz="0" w:space="0" w:color="auto"/>
                        <w:right w:val="none" w:sz="0" w:space="0" w:color="auto"/>
                      </w:divBdr>
                      <w:divsChild>
                        <w:div w:id="522598055">
                          <w:marLeft w:val="0"/>
                          <w:marRight w:val="150"/>
                          <w:marTop w:val="0"/>
                          <w:marBottom w:val="0"/>
                          <w:divBdr>
                            <w:top w:val="none" w:sz="0" w:space="0" w:color="auto"/>
                            <w:left w:val="none" w:sz="0" w:space="0" w:color="auto"/>
                            <w:bottom w:val="none" w:sz="0" w:space="0" w:color="auto"/>
                            <w:right w:val="none" w:sz="0" w:space="0" w:color="auto"/>
                          </w:divBdr>
                        </w:div>
                      </w:divsChild>
                    </w:div>
                    <w:div w:id="1097557666">
                      <w:marLeft w:val="0"/>
                      <w:marRight w:val="150"/>
                      <w:marTop w:val="0"/>
                      <w:marBottom w:val="0"/>
                      <w:divBdr>
                        <w:top w:val="none" w:sz="0" w:space="0" w:color="auto"/>
                        <w:left w:val="none" w:sz="0" w:space="0" w:color="auto"/>
                        <w:bottom w:val="none" w:sz="0" w:space="0" w:color="auto"/>
                        <w:right w:val="none" w:sz="0" w:space="0" w:color="auto"/>
                      </w:divBdr>
                      <w:divsChild>
                        <w:div w:id="1499812338">
                          <w:marLeft w:val="0"/>
                          <w:marRight w:val="150"/>
                          <w:marTop w:val="0"/>
                          <w:marBottom w:val="0"/>
                          <w:divBdr>
                            <w:top w:val="none" w:sz="0" w:space="0" w:color="auto"/>
                            <w:left w:val="none" w:sz="0" w:space="0" w:color="auto"/>
                            <w:bottom w:val="none" w:sz="0" w:space="0" w:color="auto"/>
                            <w:right w:val="none" w:sz="0" w:space="0" w:color="auto"/>
                          </w:divBdr>
                        </w:div>
                      </w:divsChild>
                    </w:div>
                    <w:div w:id="951475398">
                      <w:marLeft w:val="0"/>
                      <w:marRight w:val="150"/>
                      <w:marTop w:val="0"/>
                      <w:marBottom w:val="0"/>
                      <w:divBdr>
                        <w:top w:val="none" w:sz="0" w:space="0" w:color="auto"/>
                        <w:left w:val="none" w:sz="0" w:space="0" w:color="auto"/>
                        <w:bottom w:val="none" w:sz="0" w:space="0" w:color="auto"/>
                        <w:right w:val="none" w:sz="0" w:space="0" w:color="auto"/>
                      </w:divBdr>
                      <w:divsChild>
                        <w:div w:id="2024435301">
                          <w:marLeft w:val="0"/>
                          <w:marRight w:val="150"/>
                          <w:marTop w:val="0"/>
                          <w:marBottom w:val="0"/>
                          <w:divBdr>
                            <w:top w:val="none" w:sz="0" w:space="0" w:color="auto"/>
                            <w:left w:val="none" w:sz="0" w:space="0" w:color="auto"/>
                            <w:bottom w:val="none" w:sz="0" w:space="0" w:color="auto"/>
                            <w:right w:val="none" w:sz="0" w:space="0" w:color="auto"/>
                          </w:divBdr>
                        </w:div>
                      </w:divsChild>
                    </w:div>
                    <w:div w:id="840386704">
                      <w:marLeft w:val="0"/>
                      <w:marRight w:val="150"/>
                      <w:marTop w:val="0"/>
                      <w:marBottom w:val="0"/>
                      <w:divBdr>
                        <w:top w:val="none" w:sz="0" w:space="0" w:color="auto"/>
                        <w:left w:val="none" w:sz="0" w:space="0" w:color="auto"/>
                        <w:bottom w:val="none" w:sz="0" w:space="0" w:color="auto"/>
                        <w:right w:val="none" w:sz="0" w:space="0" w:color="auto"/>
                      </w:divBdr>
                      <w:divsChild>
                        <w:div w:id="8843711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57824501">
              <w:marLeft w:val="0"/>
              <w:marRight w:val="0"/>
              <w:marTop w:val="0"/>
              <w:marBottom w:val="0"/>
              <w:divBdr>
                <w:top w:val="none" w:sz="0" w:space="0" w:color="auto"/>
                <w:left w:val="none" w:sz="0" w:space="0" w:color="auto"/>
                <w:bottom w:val="none" w:sz="0" w:space="0" w:color="auto"/>
                <w:right w:val="none" w:sz="0" w:space="0" w:color="auto"/>
              </w:divBdr>
            </w:div>
            <w:div w:id="1875656381">
              <w:marLeft w:val="0"/>
              <w:marRight w:val="0"/>
              <w:marTop w:val="0"/>
              <w:marBottom w:val="0"/>
              <w:divBdr>
                <w:top w:val="none" w:sz="0" w:space="0" w:color="auto"/>
                <w:left w:val="none" w:sz="0" w:space="0" w:color="auto"/>
                <w:bottom w:val="none" w:sz="0" w:space="0" w:color="auto"/>
                <w:right w:val="none" w:sz="0" w:space="0" w:color="auto"/>
              </w:divBdr>
            </w:div>
            <w:div w:id="99954785">
              <w:marLeft w:val="0"/>
              <w:marRight w:val="0"/>
              <w:marTop w:val="0"/>
              <w:marBottom w:val="0"/>
              <w:divBdr>
                <w:top w:val="none" w:sz="0" w:space="0" w:color="auto"/>
                <w:left w:val="none" w:sz="0" w:space="0" w:color="auto"/>
                <w:bottom w:val="none" w:sz="0" w:space="0" w:color="auto"/>
                <w:right w:val="none" w:sz="0" w:space="0" w:color="auto"/>
              </w:divBdr>
            </w:div>
            <w:div w:id="2094814596">
              <w:marLeft w:val="0"/>
              <w:marRight w:val="0"/>
              <w:marTop w:val="0"/>
              <w:marBottom w:val="0"/>
              <w:divBdr>
                <w:top w:val="none" w:sz="0" w:space="0" w:color="auto"/>
                <w:left w:val="none" w:sz="0" w:space="0" w:color="auto"/>
                <w:bottom w:val="none" w:sz="0" w:space="0" w:color="auto"/>
                <w:right w:val="none" w:sz="0" w:space="0" w:color="auto"/>
              </w:divBdr>
            </w:div>
            <w:div w:id="1095125535">
              <w:marLeft w:val="0"/>
              <w:marRight w:val="0"/>
              <w:marTop w:val="0"/>
              <w:marBottom w:val="0"/>
              <w:divBdr>
                <w:top w:val="none" w:sz="0" w:space="0" w:color="auto"/>
                <w:left w:val="none" w:sz="0" w:space="0" w:color="auto"/>
                <w:bottom w:val="none" w:sz="0" w:space="0" w:color="auto"/>
                <w:right w:val="none" w:sz="0" w:space="0" w:color="auto"/>
              </w:divBdr>
            </w:div>
            <w:div w:id="675381192">
              <w:marLeft w:val="0"/>
              <w:marRight w:val="0"/>
              <w:marTop w:val="0"/>
              <w:marBottom w:val="0"/>
              <w:divBdr>
                <w:top w:val="none" w:sz="0" w:space="0" w:color="auto"/>
                <w:left w:val="none" w:sz="0" w:space="0" w:color="auto"/>
                <w:bottom w:val="none" w:sz="0" w:space="0" w:color="auto"/>
                <w:right w:val="none" w:sz="0" w:space="0" w:color="auto"/>
              </w:divBdr>
            </w:div>
            <w:div w:id="1383677698">
              <w:marLeft w:val="0"/>
              <w:marRight w:val="0"/>
              <w:marTop w:val="0"/>
              <w:marBottom w:val="0"/>
              <w:divBdr>
                <w:top w:val="none" w:sz="0" w:space="0" w:color="auto"/>
                <w:left w:val="none" w:sz="0" w:space="0" w:color="auto"/>
                <w:bottom w:val="none" w:sz="0" w:space="0" w:color="auto"/>
                <w:right w:val="none" w:sz="0" w:space="0" w:color="auto"/>
              </w:divBdr>
            </w:div>
            <w:div w:id="1395396210">
              <w:marLeft w:val="0"/>
              <w:marRight w:val="0"/>
              <w:marTop w:val="0"/>
              <w:marBottom w:val="0"/>
              <w:divBdr>
                <w:top w:val="none" w:sz="0" w:space="0" w:color="auto"/>
                <w:left w:val="none" w:sz="0" w:space="0" w:color="auto"/>
                <w:bottom w:val="none" w:sz="0" w:space="0" w:color="auto"/>
                <w:right w:val="none" w:sz="0" w:space="0" w:color="auto"/>
              </w:divBdr>
            </w:div>
            <w:div w:id="999387586">
              <w:marLeft w:val="0"/>
              <w:marRight w:val="0"/>
              <w:marTop w:val="0"/>
              <w:marBottom w:val="0"/>
              <w:divBdr>
                <w:top w:val="none" w:sz="0" w:space="0" w:color="auto"/>
                <w:left w:val="none" w:sz="0" w:space="0" w:color="auto"/>
                <w:bottom w:val="none" w:sz="0" w:space="0" w:color="auto"/>
                <w:right w:val="none" w:sz="0" w:space="0" w:color="auto"/>
              </w:divBdr>
            </w:div>
            <w:div w:id="1296447402">
              <w:marLeft w:val="0"/>
              <w:marRight w:val="0"/>
              <w:marTop w:val="0"/>
              <w:marBottom w:val="0"/>
              <w:divBdr>
                <w:top w:val="none" w:sz="0" w:space="0" w:color="auto"/>
                <w:left w:val="none" w:sz="0" w:space="0" w:color="auto"/>
                <w:bottom w:val="none" w:sz="0" w:space="0" w:color="auto"/>
                <w:right w:val="none" w:sz="0" w:space="0" w:color="auto"/>
              </w:divBdr>
            </w:div>
            <w:div w:id="245237554">
              <w:marLeft w:val="0"/>
              <w:marRight w:val="0"/>
              <w:marTop w:val="0"/>
              <w:marBottom w:val="0"/>
              <w:divBdr>
                <w:top w:val="none" w:sz="0" w:space="0" w:color="auto"/>
                <w:left w:val="none" w:sz="0" w:space="0" w:color="auto"/>
                <w:bottom w:val="none" w:sz="0" w:space="0" w:color="auto"/>
                <w:right w:val="none" w:sz="0" w:space="0" w:color="auto"/>
              </w:divBdr>
            </w:div>
            <w:div w:id="500241515">
              <w:marLeft w:val="0"/>
              <w:marRight w:val="0"/>
              <w:marTop w:val="0"/>
              <w:marBottom w:val="0"/>
              <w:divBdr>
                <w:top w:val="none" w:sz="0" w:space="0" w:color="auto"/>
                <w:left w:val="none" w:sz="0" w:space="0" w:color="auto"/>
                <w:bottom w:val="none" w:sz="0" w:space="0" w:color="auto"/>
                <w:right w:val="none" w:sz="0" w:space="0" w:color="auto"/>
              </w:divBdr>
            </w:div>
            <w:div w:id="1613895449">
              <w:marLeft w:val="0"/>
              <w:marRight w:val="0"/>
              <w:marTop w:val="0"/>
              <w:marBottom w:val="0"/>
              <w:divBdr>
                <w:top w:val="none" w:sz="0" w:space="0" w:color="auto"/>
                <w:left w:val="none" w:sz="0" w:space="0" w:color="auto"/>
                <w:bottom w:val="none" w:sz="0" w:space="0" w:color="auto"/>
                <w:right w:val="none" w:sz="0" w:space="0" w:color="auto"/>
              </w:divBdr>
            </w:div>
            <w:div w:id="513113099">
              <w:marLeft w:val="0"/>
              <w:marRight w:val="0"/>
              <w:marTop w:val="0"/>
              <w:marBottom w:val="0"/>
              <w:divBdr>
                <w:top w:val="none" w:sz="0" w:space="0" w:color="auto"/>
                <w:left w:val="none" w:sz="0" w:space="0" w:color="auto"/>
                <w:bottom w:val="none" w:sz="0" w:space="0" w:color="auto"/>
                <w:right w:val="none" w:sz="0" w:space="0" w:color="auto"/>
              </w:divBdr>
            </w:div>
            <w:div w:id="1878423084">
              <w:marLeft w:val="0"/>
              <w:marRight w:val="0"/>
              <w:marTop w:val="0"/>
              <w:marBottom w:val="0"/>
              <w:divBdr>
                <w:top w:val="none" w:sz="0" w:space="0" w:color="auto"/>
                <w:left w:val="none" w:sz="0" w:space="0" w:color="auto"/>
                <w:bottom w:val="none" w:sz="0" w:space="0" w:color="auto"/>
                <w:right w:val="none" w:sz="0" w:space="0" w:color="auto"/>
              </w:divBdr>
            </w:div>
            <w:div w:id="523129941">
              <w:marLeft w:val="0"/>
              <w:marRight w:val="0"/>
              <w:marTop w:val="0"/>
              <w:marBottom w:val="0"/>
              <w:divBdr>
                <w:top w:val="none" w:sz="0" w:space="0" w:color="auto"/>
                <w:left w:val="none" w:sz="0" w:space="0" w:color="auto"/>
                <w:bottom w:val="none" w:sz="0" w:space="0" w:color="auto"/>
                <w:right w:val="none" w:sz="0" w:space="0" w:color="auto"/>
              </w:divBdr>
            </w:div>
            <w:div w:id="1538161286">
              <w:marLeft w:val="0"/>
              <w:marRight w:val="0"/>
              <w:marTop w:val="0"/>
              <w:marBottom w:val="0"/>
              <w:divBdr>
                <w:top w:val="none" w:sz="0" w:space="0" w:color="auto"/>
                <w:left w:val="none" w:sz="0" w:space="0" w:color="auto"/>
                <w:bottom w:val="none" w:sz="0" w:space="0" w:color="auto"/>
                <w:right w:val="none" w:sz="0" w:space="0" w:color="auto"/>
              </w:divBdr>
            </w:div>
            <w:div w:id="315645055">
              <w:marLeft w:val="0"/>
              <w:marRight w:val="0"/>
              <w:marTop w:val="0"/>
              <w:marBottom w:val="0"/>
              <w:divBdr>
                <w:top w:val="none" w:sz="0" w:space="0" w:color="auto"/>
                <w:left w:val="none" w:sz="0" w:space="0" w:color="auto"/>
                <w:bottom w:val="none" w:sz="0" w:space="0" w:color="auto"/>
                <w:right w:val="none" w:sz="0" w:space="0" w:color="auto"/>
              </w:divBdr>
            </w:div>
            <w:div w:id="367878159">
              <w:marLeft w:val="0"/>
              <w:marRight w:val="0"/>
              <w:marTop w:val="0"/>
              <w:marBottom w:val="0"/>
              <w:divBdr>
                <w:top w:val="none" w:sz="0" w:space="0" w:color="auto"/>
                <w:left w:val="none" w:sz="0" w:space="0" w:color="auto"/>
                <w:bottom w:val="none" w:sz="0" w:space="0" w:color="auto"/>
                <w:right w:val="none" w:sz="0" w:space="0" w:color="auto"/>
              </w:divBdr>
            </w:div>
            <w:div w:id="1277637181">
              <w:marLeft w:val="0"/>
              <w:marRight w:val="0"/>
              <w:marTop w:val="0"/>
              <w:marBottom w:val="0"/>
              <w:divBdr>
                <w:top w:val="none" w:sz="0" w:space="0" w:color="auto"/>
                <w:left w:val="none" w:sz="0" w:space="0" w:color="auto"/>
                <w:bottom w:val="none" w:sz="0" w:space="0" w:color="auto"/>
                <w:right w:val="none" w:sz="0" w:space="0" w:color="auto"/>
              </w:divBdr>
            </w:div>
            <w:div w:id="1533108435">
              <w:marLeft w:val="0"/>
              <w:marRight w:val="0"/>
              <w:marTop w:val="0"/>
              <w:marBottom w:val="0"/>
              <w:divBdr>
                <w:top w:val="none" w:sz="0" w:space="0" w:color="auto"/>
                <w:left w:val="none" w:sz="0" w:space="0" w:color="auto"/>
                <w:bottom w:val="none" w:sz="0" w:space="0" w:color="auto"/>
                <w:right w:val="none" w:sz="0" w:space="0" w:color="auto"/>
              </w:divBdr>
            </w:div>
            <w:div w:id="713432818">
              <w:marLeft w:val="0"/>
              <w:marRight w:val="0"/>
              <w:marTop w:val="0"/>
              <w:marBottom w:val="0"/>
              <w:divBdr>
                <w:top w:val="none" w:sz="0" w:space="0" w:color="auto"/>
                <w:left w:val="none" w:sz="0" w:space="0" w:color="auto"/>
                <w:bottom w:val="none" w:sz="0" w:space="0" w:color="auto"/>
                <w:right w:val="none" w:sz="0" w:space="0" w:color="auto"/>
              </w:divBdr>
            </w:div>
            <w:div w:id="718044746">
              <w:marLeft w:val="0"/>
              <w:marRight w:val="0"/>
              <w:marTop w:val="0"/>
              <w:marBottom w:val="0"/>
              <w:divBdr>
                <w:top w:val="none" w:sz="0" w:space="0" w:color="auto"/>
                <w:left w:val="none" w:sz="0" w:space="0" w:color="auto"/>
                <w:bottom w:val="none" w:sz="0" w:space="0" w:color="auto"/>
                <w:right w:val="none" w:sz="0" w:space="0" w:color="auto"/>
              </w:divBdr>
            </w:div>
            <w:div w:id="2011984006">
              <w:marLeft w:val="0"/>
              <w:marRight w:val="0"/>
              <w:marTop w:val="0"/>
              <w:marBottom w:val="0"/>
              <w:divBdr>
                <w:top w:val="none" w:sz="0" w:space="0" w:color="auto"/>
                <w:left w:val="none" w:sz="0" w:space="0" w:color="auto"/>
                <w:bottom w:val="none" w:sz="0" w:space="0" w:color="auto"/>
                <w:right w:val="none" w:sz="0" w:space="0" w:color="auto"/>
              </w:divBdr>
            </w:div>
            <w:div w:id="1884757039">
              <w:marLeft w:val="0"/>
              <w:marRight w:val="0"/>
              <w:marTop w:val="0"/>
              <w:marBottom w:val="0"/>
              <w:divBdr>
                <w:top w:val="none" w:sz="0" w:space="0" w:color="auto"/>
                <w:left w:val="none" w:sz="0" w:space="0" w:color="auto"/>
                <w:bottom w:val="none" w:sz="0" w:space="0" w:color="auto"/>
                <w:right w:val="none" w:sz="0" w:space="0" w:color="auto"/>
              </w:divBdr>
            </w:div>
            <w:div w:id="1032195104">
              <w:marLeft w:val="0"/>
              <w:marRight w:val="0"/>
              <w:marTop w:val="0"/>
              <w:marBottom w:val="0"/>
              <w:divBdr>
                <w:top w:val="none" w:sz="0" w:space="0" w:color="auto"/>
                <w:left w:val="none" w:sz="0" w:space="0" w:color="auto"/>
                <w:bottom w:val="none" w:sz="0" w:space="0" w:color="auto"/>
                <w:right w:val="none" w:sz="0" w:space="0" w:color="auto"/>
              </w:divBdr>
            </w:div>
            <w:div w:id="603730018">
              <w:marLeft w:val="0"/>
              <w:marRight w:val="0"/>
              <w:marTop w:val="0"/>
              <w:marBottom w:val="0"/>
              <w:divBdr>
                <w:top w:val="none" w:sz="0" w:space="0" w:color="auto"/>
                <w:left w:val="none" w:sz="0" w:space="0" w:color="auto"/>
                <w:bottom w:val="none" w:sz="0" w:space="0" w:color="auto"/>
                <w:right w:val="none" w:sz="0" w:space="0" w:color="auto"/>
              </w:divBdr>
            </w:div>
            <w:div w:id="1178931858">
              <w:marLeft w:val="0"/>
              <w:marRight w:val="0"/>
              <w:marTop w:val="0"/>
              <w:marBottom w:val="0"/>
              <w:divBdr>
                <w:top w:val="none" w:sz="0" w:space="0" w:color="auto"/>
                <w:left w:val="none" w:sz="0" w:space="0" w:color="auto"/>
                <w:bottom w:val="none" w:sz="0" w:space="0" w:color="auto"/>
                <w:right w:val="none" w:sz="0" w:space="0" w:color="auto"/>
              </w:divBdr>
            </w:div>
            <w:div w:id="2077700571">
              <w:marLeft w:val="0"/>
              <w:marRight w:val="0"/>
              <w:marTop w:val="0"/>
              <w:marBottom w:val="0"/>
              <w:divBdr>
                <w:top w:val="none" w:sz="0" w:space="0" w:color="auto"/>
                <w:left w:val="none" w:sz="0" w:space="0" w:color="auto"/>
                <w:bottom w:val="none" w:sz="0" w:space="0" w:color="auto"/>
                <w:right w:val="none" w:sz="0" w:space="0" w:color="auto"/>
              </w:divBdr>
            </w:div>
            <w:div w:id="791825398">
              <w:marLeft w:val="0"/>
              <w:marRight w:val="0"/>
              <w:marTop w:val="0"/>
              <w:marBottom w:val="0"/>
              <w:divBdr>
                <w:top w:val="none" w:sz="0" w:space="0" w:color="auto"/>
                <w:left w:val="none" w:sz="0" w:space="0" w:color="auto"/>
                <w:bottom w:val="none" w:sz="0" w:space="0" w:color="auto"/>
                <w:right w:val="none" w:sz="0" w:space="0" w:color="auto"/>
              </w:divBdr>
            </w:div>
            <w:div w:id="729035693">
              <w:marLeft w:val="0"/>
              <w:marRight w:val="0"/>
              <w:marTop w:val="0"/>
              <w:marBottom w:val="0"/>
              <w:divBdr>
                <w:top w:val="none" w:sz="0" w:space="0" w:color="auto"/>
                <w:left w:val="none" w:sz="0" w:space="0" w:color="auto"/>
                <w:bottom w:val="none" w:sz="0" w:space="0" w:color="auto"/>
                <w:right w:val="none" w:sz="0" w:space="0" w:color="auto"/>
              </w:divBdr>
            </w:div>
            <w:div w:id="269238551">
              <w:marLeft w:val="0"/>
              <w:marRight w:val="0"/>
              <w:marTop w:val="0"/>
              <w:marBottom w:val="0"/>
              <w:divBdr>
                <w:top w:val="none" w:sz="0" w:space="0" w:color="auto"/>
                <w:left w:val="none" w:sz="0" w:space="0" w:color="auto"/>
                <w:bottom w:val="none" w:sz="0" w:space="0" w:color="auto"/>
                <w:right w:val="none" w:sz="0" w:space="0" w:color="auto"/>
              </w:divBdr>
            </w:div>
            <w:div w:id="862480981">
              <w:marLeft w:val="0"/>
              <w:marRight w:val="0"/>
              <w:marTop w:val="0"/>
              <w:marBottom w:val="0"/>
              <w:divBdr>
                <w:top w:val="none" w:sz="0" w:space="0" w:color="auto"/>
                <w:left w:val="none" w:sz="0" w:space="0" w:color="auto"/>
                <w:bottom w:val="none" w:sz="0" w:space="0" w:color="auto"/>
                <w:right w:val="none" w:sz="0" w:space="0" w:color="auto"/>
              </w:divBdr>
            </w:div>
            <w:div w:id="1442873165">
              <w:marLeft w:val="0"/>
              <w:marRight w:val="0"/>
              <w:marTop w:val="0"/>
              <w:marBottom w:val="0"/>
              <w:divBdr>
                <w:top w:val="none" w:sz="0" w:space="0" w:color="auto"/>
                <w:left w:val="none" w:sz="0" w:space="0" w:color="auto"/>
                <w:bottom w:val="none" w:sz="0" w:space="0" w:color="auto"/>
                <w:right w:val="none" w:sz="0" w:space="0" w:color="auto"/>
              </w:divBdr>
            </w:div>
            <w:div w:id="1364862514">
              <w:marLeft w:val="0"/>
              <w:marRight w:val="0"/>
              <w:marTop w:val="0"/>
              <w:marBottom w:val="0"/>
              <w:divBdr>
                <w:top w:val="none" w:sz="0" w:space="0" w:color="auto"/>
                <w:left w:val="none" w:sz="0" w:space="0" w:color="auto"/>
                <w:bottom w:val="none" w:sz="0" w:space="0" w:color="auto"/>
                <w:right w:val="none" w:sz="0" w:space="0" w:color="auto"/>
              </w:divBdr>
            </w:div>
            <w:div w:id="1848330679">
              <w:marLeft w:val="0"/>
              <w:marRight w:val="0"/>
              <w:marTop w:val="0"/>
              <w:marBottom w:val="0"/>
              <w:divBdr>
                <w:top w:val="none" w:sz="0" w:space="0" w:color="auto"/>
                <w:left w:val="none" w:sz="0" w:space="0" w:color="auto"/>
                <w:bottom w:val="none" w:sz="0" w:space="0" w:color="auto"/>
                <w:right w:val="none" w:sz="0" w:space="0" w:color="auto"/>
              </w:divBdr>
            </w:div>
            <w:div w:id="223032294">
              <w:marLeft w:val="0"/>
              <w:marRight w:val="0"/>
              <w:marTop w:val="0"/>
              <w:marBottom w:val="0"/>
              <w:divBdr>
                <w:top w:val="none" w:sz="0" w:space="0" w:color="auto"/>
                <w:left w:val="none" w:sz="0" w:space="0" w:color="auto"/>
                <w:bottom w:val="none" w:sz="0" w:space="0" w:color="auto"/>
                <w:right w:val="none" w:sz="0" w:space="0" w:color="auto"/>
              </w:divBdr>
            </w:div>
            <w:div w:id="421223973">
              <w:marLeft w:val="0"/>
              <w:marRight w:val="0"/>
              <w:marTop w:val="0"/>
              <w:marBottom w:val="0"/>
              <w:divBdr>
                <w:top w:val="none" w:sz="0" w:space="0" w:color="auto"/>
                <w:left w:val="none" w:sz="0" w:space="0" w:color="auto"/>
                <w:bottom w:val="none" w:sz="0" w:space="0" w:color="auto"/>
                <w:right w:val="none" w:sz="0" w:space="0" w:color="auto"/>
              </w:divBdr>
            </w:div>
            <w:div w:id="1442722474">
              <w:marLeft w:val="0"/>
              <w:marRight w:val="0"/>
              <w:marTop w:val="0"/>
              <w:marBottom w:val="0"/>
              <w:divBdr>
                <w:top w:val="none" w:sz="0" w:space="0" w:color="auto"/>
                <w:left w:val="none" w:sz="0" w:space="0" w:color="auto"/>
                <w:bottom w:val="none" w:sz="0" w:space="0" w:color="auto"/>
                <w:right w:val="none" w:sz="0" w:space="0" w:color="auto"/>
              </w:divBdr>
            </w:div>
            <w:div w:id="1225722611">
              <w:marLeft w:val="0"/>
              <w:marRight w:val="0"/>
              <w:marTop w:val="0"/>
              <w:marBottom w:val="0"/>
              <w:divBdr>
                <w:top w:val="none" w:sz="0" w:space="0" w:color="auto"/>
                <w:left w:val="none" w:sz="0" w:space="0" w:color="auto"/>
                <w:bottom w:val="none" w:sz="0" w:space="0" w:color="auto"/>
                <w:right w:val="none" w:sz="0" w:space="0" w:color="auto"/>
              </w:divBdr>
            </w:div>
            <w:div w:id="271327514">
              <w:marLeft w:val="0"/>
              <w:marRight w:val="0"/>
              <w:marTop w:val="0"/>
              <w:marBottom w:val="0"/>
              <w:divBdr>
                <w:top w:val="none" w:sz="0" w:space="0" w:color="auto"/>
                <w:left w:val="none" w:sz="0" w:space="0" w:color="auto"/>
                <w:bottom w:val="none" w:sz="0" w:space="0" w:color="auto"/>
                <w:right w:val="none" w:sz="0" w:space="0" w:color="auto"/>
              </w:divBdr>
            </w:div>
            <w:div w:id="1758138206">
              <w:marLeft w:val="0"/>
              <w:marRight w:val="0"/>
              <w:marTop w:val="0"/>
              <w:marBottom w:val="0"/>
              <w:divBdr>
                <w:top w:val="none" w:sz="0" w:space="0" w:color="auto"/>
                <w:left w:val="none" w:sz="0" w:space="0" w:color="auto"/>
                <w:bottom w:val="none" w:sz="0" w:space="0" w:color="auto"/>
                <w:right w:val="none" w:sz="0" w:space="0" w:color="auto"/>
              </w:divBdr>
            </w:div>
            <w:div w:id="435515518">
              <w:marLeft w:val="0"/>
              <w:marRight w:val="0"/>
              <w:marTop w:val="0"/>
              <w:marBottom w:val="0"/>
              <w:divBdr>
                <w:top w:val="none" w:sz="0" w:space="0" w:color="auto"/>
                <w:left w:val="none" w:sz="0" w:space="0" w:color="auto"/>
                <w:bottom w:val="none" w:sz="0" w:space="0" w:color="auto"/>
                <w:right w:val="none" w:sz="0" w:space="0" w:color="auto"/>
              </w:divBdr>
            </w:div>
            <w:div w:id="1233348043">
              <w:marLeft w:val="0"/>
              <w:marRight w:val="0"/>
              <w:marTop w:val="0"/>
              <w:marBottom w:val="0"/>
              <w:divBdr>
                <w:top w:val="none" w:sz="0" w:space="0" w:color="auto"/>
                <w:left w:val="none" w:sz="0" w:space="0" w:color="auto"/>
                <w:bottom w:val="none" w:sz="0" w:space="0" w:color="auto"/>
                <w:right w:val="none" w:sz="0" w:space="0" w:color="auto"/>
              </w:divBdr>
            </w:div>
            <w:div w:id="953514602">
              <w:marLeft w:val="0"/>
              <w:marRight w:val="0"/>
              <w:marTop w:val="0"/>
              <w:marBottom w:val="0"/>
              <w:divBdr>
                <w:top w:val="none" w:sz="0" w:space="0" w:color="auto"/>
                <w:left w:val="none" w:sz="0" w:space="0" w:color="auto"/>
                <w:bottom w:val="none" w:sz="0" w:space="0" w:color="auto"/>
                <w:right w:val="none" w:sz="0" w:space="0" w:color="auto"/>
              </w:divBdr>
            </w:div>
            <w:div w:id="1875340236">
              <w:marLeft w:val="0"/>
              <w:marRight w:val="0"/>
              <w:marTop w:val="0"/>
              <w:marBottom w:val="0"/>
              <w:divBdr>
                <w:top w:val="none" w:sz="0" w:space="0" w:color="auto"/>
                <w:left w:val="none" w:sz="0" w:space="0" w:color="auto"/>
                <w:bottom w:val="none" w:sz="0" w:space="0" w:color="auto"/>
                <w:right w:val="none" w:sz="0" w:space="0" w:color="auto"/>
              </w:divBdr>
            </w:div>
            <w:div w:id="380401963">
              <w:marLeft w:val="0"/>
              <w:marRight w:val="0"/>
              <w:marTop w:val="0"/>
              <w:marBottom w:val="0"/>
              <w:divBdr>
                <w:top w:val="none" w:sz="0" w:space="0" w:color="auto"/>
                <w:left w:val="none" w:sz="0" w:space="0" w:color="auto"/>
                <w:bottom w:val="none" w:sz="0" w:space="0" w:color="auto"/>
                <w:right w:val="none" w:sz="0" w:space="0" w:color="auto"/>
              </w:divBdr>
            </w:div>
            <w:div w:id="547033534">
              <w:marLeft w:val="0"/>
              <w:marRight w:val="0"/>
              <w:marTop w:val="0"/>
              <w:marBottom w:val="0"/>
              <w:divBdr>
                <w:top w:val="none" w:sz="0" w:space="0" w:color="auto"/>
                <w:left w:val="none" w:sz="0" w:space="0" w:color="auto"/>
                <w:bottom w:val="none" w:sz="0" w:space="0" w:color="auto"/>
                <w:right w:val="none" w:sz="0" w:space="0" w:color="auto"/>
              </w:divBdr>
            </w:div>
            <w:div w:id="644238886">
              <w:marLeft w:val="0"/>
              <w:marRight w:val="0"/>
              <w:marTop w:val="0"/>
              <w:marBottom w:val="0"/>
              <w:divBdr>
                <w:top w:val="none" w:sz="0" w:space="0" w:color="auto"/>
                <w:left w:val="none" w:sz="0" w:space="0" w:color="auto"/>
                <w:bottom w:val="none" w:sz="0" w:space="0" w:color="auto"/>
                <w:right w:val="none" w:sz="0" w:space="0" w:color="auto"/>
              </w:divBdr>
            </w:div>
            <w:div w:id="454910187">
              <w:marLeft w:val="0"/>
              <w:marRight w:val="0"/>
              <w:marTop w:val="0"/>
              <w:marBottom w:val="0"/>
              <w:divBdr>
                <w:top w:val="none" w:sz="0" w:space="0" w:color="auto"/>
                <w:left w:val="none" w:sz="0" w:space="0" w:color="auto"/>
                <w:bottom w:val="none" w:sz="0" w:space="0" w:color="auto"/>
                <w:right w:val="none" w:sz="0" w:space="0" w:color="auto"/>
              </w:divBdr>
            </w:div>
            <w:div w:id="1197231826">
              <w:marLeft w:val="0"/>
              <w:marRight w:val="0"/>
              <w:marTop w:val="0"/>
              <w:marBottom w:val="0"/>
              <w:divBdr>
                <w:top w:val="none" w:sz="0" w:space="0" w:color="auto"/>
                <w:left w:val="none" w:sz="0" w:space="0" w:color="auto"/>
                <w:bottom w:val="none" w:sz="0" w:space="0" w:color="auto"/>
                <w:right w:val="none" w:sz="0" w:space="0" w:color="auto"/>
              </w:divBdr>
            </w:div>
            <w:div w:id="1762489962">
              <w:marLeft w:val="0"/>
              <w:marRight w:val="0"/>
              <w:marTop w:val="0"/>
              <w:marBottom w:val="0"/>
              <w:divBdr>
                <w:top w:val="none" w:sz="0" w:space="0" w:color="auto"/>
                <w:left w:val="none" w:sz="0" w:space="0" w:color="auto"/>
                <w:bottom w:val="none" w:sz="0" w:space="0" w:color="auto"/>
                <w:right w:val="none" w:sz="0" w:space="0" w:color="auto"/>
              </w:divBdr>
            </w:div>
            <w:div w:id="1644383750">
              <w:marLeft w:val="0"/>
              <w:marRight w:val="0"/>
              <w:marTop w:val="0"/>
              <w:marBottom w:val="0"/>
              <w:divBdr>
                <w:top w:val="none" w:sz="0" w:space="0" w:color="auto"/>
                <w:left w:val="none" w:sz="0" w:space="0" w:color="auto"/>
                <w:bottom w:val="none" w:sz="0" w:space="0" w:color="auto"/>
                <w:right w:val="none" w:sz="0" w:space="0" w:color="auto"/>
              </w:divBdr>
            </w:div>
            <w:div w:id="1585604048">
              <w:marLeft w:val="0"/>
              <w:marRight w:val="0"/>
              <w:marTop w:val="0"/>
              <w:marBottom w:val="0"/>
              <w:divBdr>
                <w:top w:val="none" w:sz="0" w:space="0" w:color="auto"/>
                <w:left w:val="none" w:sz="0" w:space="0" w:color="auto"/>
                <w:bottom w:val="none" w:sz="0" w:space="0" w:color="auto"/>
                <w:right w:val="none" w:sz="0" w:space="0" w:color="auto"/>
              </w:divBdr>
            </w:div>
            <w:div w:id="77991123">
              <w:marLeft w:val="0"/>
              <w:marRight w:val="0"/>
              <w:marTop w:val="0"/>
              <w:marBottom w:val="0"/>
              <w:divBdr>
                <w:top w:val="none" w:sz="0" w:space="0" w:color="auto"/>
                <w:left w:val="none" w:sz="0" w:space="0" w:color="auto"/>
                <w:bottom w:val="none" w:sz="0" w:space="0" w:color="auto"/>
                <w:right w:val="none" w:sz="0" w:space="0" w:color="auto"/>
              </w:divBdr>
            </w:div>
            <w:div w:id="52433508">
              <w:marLeft w:val="0"/>
              <w:marRight w:val="0"/>
              <w:marTop w:val="0"/>
              <w:marBottom w:val="0"/>
              <w:divBdr>
                <w:top w:val="none" w:sz="0" w:space="0" w:color="auto"/>
                <w:left w:val="none" w:sz="0" w:space="0" w:color="auto"/>
                <w:bottom w:val="none" w:sz="0" w:space="0" w:color="auto"/>
                <w:right w:val="none" w:sz="0" w:space="0" w:color="auto"/>
              </w:divBdr>
            </w:div>
            <w:div w:id="649796563">
              <w:marLeft w:val="0"/>
              <w:marRight w:val="0"/>
              <w:marTop w:val="0"/>
              <w:marBottom w:val="0"/>
              <w:divBdr>
                <w:top w:val="none" w:sz="0" w:space="0" w:color="auto"/>
                <w:left w:val="none" w:sz="0" w:space="0" w:color="auto"/>
                <w:bottom w:val="none" w:sz="0" w:space="0" w:color="auto"/>
                <w:right w:val="none" w:sz="0" w:space="0" w:color="auto"/>
              </w:divBdr>
            </w:div>
            <w:div w:id="1937471181">
              <w:marLeft w:val="0"/>
              <w:marRight w:val="0"/>
              <w:marTop w:val="0"/>
              <w:marBottom w:val="0"/>
              <w:divBdr>
                <w:top w:val="none" w:sz="0" w:space="0" w:color="auto"/>
                <w:left w:val="none" w:sz="0" w:space="0" w:color="auto"/>
                <w:bottom w:val="none" w:sz="0" w:space="0" w:color="auto"/>
                <w:right w:val="none" w:sz="0" w:space="0" w:color="auto"/>
              </w:divBdr>
            </w:div>
            <w:div w:id="1141534346">
              <w:marLeft w:val="0"/>
              <w:marRight w:val="0"/>
              <w:marTop w:val="0"/>
              <w:marBottom w:val="0"/>
              <w:divBdr>
                <w:top w:val="none" w:sz="0" w:space="0" w:color="auto"/>
                <w:left w:val="none" w:sz="0" w:space="0" w:color="auto"/>
                <w:bottom w:val="none" w:sz="0" w:space="0" w:color="auto"/>
                <w:right w:val="none" w:sz="0" w:space="0" w:color="auto"/>
              </w:divBdr>
            </w:div>
            <w:div w:id="1035691088">
              <w:marLeft w:val="0"/>
              <w:marRight w:val="0"/>
              <w:marTop w:val="0"/>
              <w:marBottom w:val="0"/>
              <w:divBdr>
                <w:top w:val="none" w:sz="0" w:space="0" w:color="auto"/>
                <w:left w:val="none" w:sz="0" w:space="0" w:color="auto"/>
                <w:bottom w:val="none" w:sz="0" w:space="0" w:color="auto"/>
                <w:right w:val="none" w:sz="0" w:space="0" w:color="auto"/>
              </w:divBdr>
            </w:div>
            <w:div w:id="68039857">
              <w:marLeft w:val="0"/>
              <w:marRight w:val="0"/>
              <w:marTop w:val="0"/>
              <w:marBottom w:val="0"/>
              <w:divBdr>
                <w:top w:val="none" w:sz="0" w:space="0" w:color="auto"/>
                <w:left w:val="none" w:sz="0" w:space="0" w:color="auto"/>
                <w:bottom w:val="none" w:sz="0" w:space="0" w:color="auto"/>
                <w:right w:val="none" w:sz="0" w:space="0" w:color="auto"/>
              </w:divBdr>
            </w:div>
            <w:div w:id="120467072">
              <w:marLeft w:val="0"/>
              <w:marRight w:val="0"/>
              <w:marTop w:val="0"/>
              <w:marBottom w:val="0"/>
              <w:divBdr>
                <w:top w:val="none" w:sz="0" w:space="0" w:color="auto"/>
                <w:left w:val="none" w:sz="0" w:space="0" w:color="auto"/>
                <w:bottom w:val="none" w:sz="0" w:space="0" w:color="auto"/>
                <w:right w:val="none" w:sz="0" w:space="0" w:color="auto"/>
              </w:divBdr>
            </w:div>
            <w:div w:id="1891576229">
              <w:marLeft w:val="0"/>
              <w:marRight w:val="0"/>
              <w:marTop w:val="0"/>
              <w:marBottom w:val="0"/>
              <w:divBdr>
                <w:top w:val="none" w:sz="0" w:space="0" w:color="auto"/>
                <w:left w:val="none" w:sz="0" w:space="0" w:color="auto"/>
                <w:bottom w:val="none" w:sz="0" w:space="0" w:color="auto"/>
                <w:right w:val="none" w:sz="0" w:space="0" w:color="auto"/>
              </w:divBdr>
            </w:div>
            <w:div w:id="597369108">
              <w:marLeft w:val="0"/>
              <w:marRight w:val="0"/>
              <w:marTop w:val="0"/>
              <w:marBottom w:val="0"/>
              <w:divBdr>
                <w:top w:val="none" w:sz="0" w:space="0" w:color="auto"/>
                <w:left w:val="none" w:sz="0" w:space="0" w:color="auto"/>
                <w:bottom w:val="none" w:sz="0" w:space="0" w:color="auto"/>
                <w:right w:val="none" w:sz="0" w:space="0" w:color="auto"/>
              </w:divBdr>
            </w:div>
            <w:div w:id="461852678">
              <w:marLeft w:val="0"/>
              <w:marRight w:val="0"/>
              <w:marTop w:val="0"/>
              <w:marBottom w:val="0"/>
              <w:divBdr>
                <w:top w:val="none" w:sz="0" w:space="0" w:color="auto"/>
                <w:left w:val="none" w:sz="0" w:space="0" w:color="auto"/>
                <w:bottom w:val="none" w:sz="0" w:space="0" w:color="auto"/>
                <w:right w:val="none" w:sz="0" w:space="0" w:color="auto"/>
              </w:divBdr>
            </w:div>
            <w:div w:id="648442624">
              <w:marLeft w:val="0"/>
              <w:marRight w:val="0"/>
              <w:marTop w:val="0"/>
              <w:marBottom w:val="0"/>
              <w:divBdr>
                <w:top w:val="none" w:sz="0" w:space="0" w:color="auto"/>
                <w:left w:val="none" w:sz="0" w:space="0" w:color="auto"/>
                <w:bottom w:val="none" w:sz="0" w:space="0" w:color="auto"/>
                <w:right w:val="none" w:sz="0" w:space="0" w:color="auto"/>
              </w:divBdr>
            </w:div>
            <w:div w:id="1874684019">
              <w:marLeft w:val="0"/>
              <w:marRight w:val="0"/>
              <w:marTop w:val="0"/>
              <w:marBottom w:val="0"/>
              <w:divBdr>
                <w:top w:val="none" w:sz="0" w:space="0" w:color="auto"/>
                <w:left w:val="none" w:sz="0" w:space="0" w:color="auto"/>
                <w:bottom w:val="none" w:sz="0" w:space="0" w:color="auto"/>
                <w:right w:val="none" w:sz="0" w:space="0" w:color="auto"/>
              </w:divBdr>
            </w:div>
            <w:div w:id="477112692">
              <w:marLeft w:val="0"/>
              <w:marRight w:val="0"/>
              <w:marTop w:val="0"/>
              <w:marBottom w:val="0"/>
              <w:divBdr>
                <w:top w:val="none" w:sz="0" w:space="0" w:color="auto"/>
                <w:left w:val="none" w:sz="0" w:space="0" w:color="auto"/>
                <w:bottom w:val="none" w:sz="0" w:space="0" w:color="auto"/>
                <w:right w:val="none" w:sz="0" w:space="0" w:color="auto"/>
              </w:divBdr>
            </w:div>
            <w:div w:id="1496147129">
              <w:marLeft w:val="0"/>
              <w:marRight w:val="0"/>
              <w:marTop w:val="0"/>
              <w:marBottom w:val="0"/>
              <w:divBdr>
                <w:top w:val="none" w:sz="0" w:space="0" w:color="auto"/>
                <w:left w:val="none" w:sz="0" w:space="0" w:color="auto"/>
                <w:bottom w:val="none" w:sz="0" w:space="0" w:color="auto"/>
                <w:right w:val="none" w:sz="0" w:space="0" w:color="auto"/>
              </w:divBdr>
            </w:div>
            <w:div w:id="1007439237">
              <w:marLeft w:val="0"/>
              <w:marRight w:val="0"/>
              <w:marTop w:val="0"/>
              <w:marBottom w:val="0"/>
              <w:divBdr>
                <w:top w:val="none" w:sz="0" w:space="0" w:color="auto"/>
                <w:left w:val="none" w:sz="0" w:space="0" w:color="auto"/>
                <w:bottom w:val="none" w:sz="0" w:space="0" w:color="auto"/>
                <w:right w:val="none" w:sz="0" w:space="0" w:color="auto"/>
              </w:divBdr>
            </w:div>
            <w:div w:id="69272859">
              <w:marLeft w:val="0"/>
              <w:marRight w:val="0"/>
              <w:marTop w:val="0"/>
              <w:marBottom w:val="0"/>
              <w:divBdr>
                <w:top w:val="none" w:sz="0" w:space="0" w:color="auto"/>
                <w:left w:val="none" w:sz="0" w:space="0" w:color="auto"/>
                <w:bottom w:val="none" w:sz="0" w:space="0" w:color="auto"/>
                <w:right w:val="none" w:sz="0" w:space="0" w:color="auto"/>
              </w:divBdr>
            </w:div>
            <w:div w:id="1532107420">
              <w:marLeft w:val="0"/>
              <w:marRight w:val="0"/>
              <w:marTop w:val="0"/>
              <w:marBottom w:val="0"/>
              <w:divBdr>
                <w:top w:val="none" w:sz="0" w:space="0" w:color="auto"/>
                <w:left w:val="none" w:sz="0" w:space="0" w:color="auto"/>
                <w:bottom w:val="none" w:sz="0" w:space="0" w:color="auto"/>
                <w:right w:val="none" w:sz="0" w:space="0" w:color="auto"/>
              </w:divBdr>
            </w:div>
            <w:div w:id="1834569102">
              <w:marLeft w:val="0"/>
              <w:marRight w:val="0"/>
              <w:marTop w:val="0"/>
              <w:marBottom w:val="0"/>
              <w:divBdr>
                <w:top w:val="none" w:sz="0" w:space="0" w:color="auto"/>
                <w:left w:val="none" w:sz="0" w:space="0" w:color="auto"/>
                <w:bottom w:val="none" w:sz="0" w:space="0" w:color="auto"/>
                <w:right w:val="none" w:sz="0" w:space="0" w:color="auto"/>
              </w:divBdr>
            </w:div>
            <w:div w:id="1560677331">
              <w:marLeft w:val="0"/>
              <w:marRight w:val="0"/>
              <w:marTop w:val="0"/>
              <w:marBottom w:val="0"/>
              <w:divBdr>
                <w:top w:val="none" w:sz="0" w:space="0" w:color="auto"/>
                <w:left w:val="none" w:sz="0" w:space="0" w:color="auto"/>
                <w:bottom w:val="none" w:sz="0" w:space="0" w:color="auto"/>
                <w:right w:val="none" w:sz="0" w:space="0" w:color="auto"/>
              </w:divBdr>
            </w:div>
            <w:div w:id="586694124">
              <w:marLeft w:val="0"/>
              <w:marRight w:val="0"/>
              <w:marTop w:val="0"/>
              <w:marBottom w:val="0"/>
              <w:divBdr>
                <w:top w:val="none" w:sz="0" w:space="0" w:color="auto"/>
                <w:left w:val="none" w:sz="0" w:space="0" w:color="auto"/>
                <w:bottom w:val="none" w:sz="0" w:space="0" w:color="auto"/>
                <w:right w:val="none" w:sz="0" w:space="0" w:color="auto"/>
              </w:divBdr>
            </w:div>
            <w:div w:id="512839553">
              <w:marLeft w:val="0"/>
              <w:marRight w:val="0"/>
              <w:marTop w:val="0"/>
              <w:marBottom w:val="0"/>
              <w:divBdr>
                <w:top w:val="none" w:sz="0" w:space="0" w:color="auto"/>
                <w:left w:val="none" w:sz="0" w:space="0" w:color="auto"/>
                <w:bottom w:val="none" w:sz="0" w:space="0" w:color="auto"/>
                <w:right w:val="none" w:sz="0" w:space="0" w:color="auto"/>
              </w:divBdr>
            </w:div>
            <w:div w:id="549224241">
              <w:marLeft w:val="0"/>
              <w:marRight w:val="0"/>
              <w:marTop w:val="0"/>
              <w:marBottom w:val="0"/>
              <w:divBdr>
                <w:top w:val="none" w:sz="0" w:space="0" w:color="auto"/>
                <w:left w:val="none" w:sz="0" w:space="0" w:color="auto"/>
                <w:bottom w:val="none" w:sz="0" w:space="0" w:color="auto"/>
                <w:right w:val="none" w:sz="0" w:space="0" w:color="auto"/>
              </w:divBdr>
            </w:div>
            <w:div w:id="621112244">
              <w:marLeft w:val="0"/>
              <w:marRight w:val="0"/>
              <w:marTop w:val="0"/>
              <w:marBottom w:val="0"/>
              <w:divBdr>
                <w:top w:val="none" w:sz="0" w:space="0" w:color="auto"/>
                <w:left w:val="none" w:sz="0" w:space="0" w:color="auto"/>
                <w:bottom w:val="none" w:sz="0" w:space="0" w:color="auto"/>
                <w:right w:val="none" w:sz="0" w:space="0" w:color="auto"/>
              </w:divBdr>
            </w:div>
            <w:div w:id="201792597">
              <w:marLeft w:val="0"/>
              <w:marRight w:val="0"/>
              <w:marTop w:val="0"/>
              <w:marBottom w:val="0"/>
              <w:divBdr>
                <w:top w:val="none" w:sz="0" w:space="0" w:color="auto"/>
                <w:left w:val="none" w:sz="0" w:space="0" w:color="auto"/>
                <w:bottom w:val="none" w:sz="0" w:space="0" w:color="auto"/>
                <w:right w:val="none" w:sz="0" w:space="0" w:color="auto"/>
              </w:divBdr>
            </w:div>
            <w:div w:id="2027293964">
              <w:marLeft w:val="0"/>
              <w:marRight w:val="0"/>
              <w:marTop w:val="0"/>
              <w:marBottom w:val="0"/>
              <w:divBdr>
                <w:top w:val="none" w:sz="0" w:space="0" w:color="auto"/>
                <w:left w:val="none" w:sz="0" w:space="0" w:color="auto"/>
                <w:bottom w:val="none" w:sz="0" w:space="0" w:color="auto"/>
                <w:right w:val="none" w:sz="0" w:space="0" w:color="auto"/>
              </w:divBdr>
            </w:div>
            <w:div w:id="102188896">
              <w:marLeft w:val="0"/>
              <w:marRight w:val="0"/>
              <w:marTop w:val="0"/>
              <w:marBottom w:val="0"/>
              <w:divBdr>
                <w:top w:val="none" w:sz="0" w:space="0" w:color="auto"/>
                <w:left w:val="none" w:sz="0" w:space="0" w:color="auto"/>
                <w:bottom w:val="none" w:sz="0" w:space="0" w:color="auto"/>
                <w:right w:val="none" w:sz="0" w:space="0" w:color="auto"/>
              </w:divBdr>
            </w:div>
            <w:div w:id="953680363">
              <w:marLeft w:val="0"/>
              <w:marRight w:val="0"/>
              <w:marTop w:val="0"/>
              <w:marBottom w:val="0"/>
              <w:divBdr>
                <w:top w:val="none" w:sz="0" w:space="0" w:color="auto"/>
                <w:left w:val="none" w:sz="0" w:space="0" w:color="auto"/>
                <w:bottom w:val="none" w:sz="0" w:space="0" w:color="auto"/>
                <w:right w:val="none" w:sz="0" w:space="0" w:color="auto"/>
              </w:divBdr>
            </w:div>
            <w:div w:id="704256366">
              <w:marLeft w:val="0"/>
              <w:marRight w:val="0"/>
              <w:marTop w:val="0"/>
              <w:marBottom w:val="0"/>
              <w:divBdr>
                <w:top w:val="none" w:sz="0" w:space="0" w:color="auto"/>
                <w:left w:val="none" w:sz="0" w:space="0" w:color="auto"/>
                <w:bottom w:val="none" w:sz="0" w:space="0" w:color="auto"/>
                <w:right w:val="none" w:sz="0" w:space="0" w:color="auto"/>
              </w:divBdr>
            </w:div>
            <w:div w:id="317196555">
              <w:marLeft w:val="0"/>
              <w:marRight w:val="0"/>
              <w:marTop w:val="0"/>
              <w:marBottom w:val="0"/>
              <w:divBdr>
                <w:top w:val="none" w:sz="0" w:space="0" w:color="auto"/>
                <w:left w:val="none" w:sz="0" w:space="0" w:color="auto"/>
                <w:bottom w:val="none" w:sz="0" w:space="0" w:color="auto"/>
                <w:right w:val="none" w:sz="0" w:space="0" w:color="auto"/>
              </w:divBdr>
            </w:div>
            <w:div w:id="2109302716">
              <w:marLeft w:val="0"/>
              <w:marRight w:val="0"/>
              <w:marTop w:val="0"/>
              <w:marBottom w:val="0"/>
              <w:divBdr>
                <w:top w:val="none" w:sz="0" w:space="0" w:color="auto"/>
                <w:left w:val="none" w:sz="0" w:space="0" w:color="auto"/>
                <w:bottom w:val="none" w:sz="0" w:space="0" w:color="auto"/>
                <w:right w:val="none" w:sz="0" w:space="0" w:color="auto"/>
              </w:divBdr>
            </w:div>
            <w:div w:id="955873020">
              <w:marLeft w:val="0"/>
              <w:marRight w:val="0"/>
              <w:marTop w:val="0"/>
              <w:marBottom w:val="0"/>
              <w:divBdr>
                <w:top w:val="none" w:sz="0" w:space="0" w:color="auto"/>
                <w:left w:val="none" w:sz="0" w:space="0" w:color="auto"/>
                <w:bottom w:val="none" w:sz="0" w:space="0" w:color="auto"/>
                <w:right w:val="none" w:sz="0" w:space="0" w:color="auto"/>
              </w:divBdr>
            </w:div>
            <w:div w:id="1022320742">
              <w:marLeft w:val="0"/>
              <w:marRight w:val="0"/>
              <w:marTop w:val="0"/>
              <w:marBottom w:val="0"/>
              <w:divBdr>
                <w:top w:val="none" w:sz="0" w:space="0" w:color="auto"/>
                <w:left w:val="none" w:sz="0" w:space="0" w:color="auto"/>
                <w:bottom w:val="none" w:sz="0" w:space="0" w:color="auto"/>
                <w:right w:val="none" w:sz="0" w:space="0" w:color="auto"/>
              </w:divBdr>
            </w:div>
            <w:div w:id="1209761069">
              <w:marLeft w:val="0"/>
              <w:marRight w:val="0"/>
              <w:marTop w:val="0"/>
              <w:marBottom w:val="0"/>
              <w:divBdr>
                <w:top w:val="none" w:sz="0" w:space="0" w:color="auto"/>
                <w:left w:val="none" w:sz="0" w:space="0" w:color="auto"/>
                <w:bottom w:val="none" w:sz="0" w:space="0" w:color="auto"/>
                <w:right w:val="none" w:sz="0" w:space="0" w:color="auto"/>
              </w:divBdr>
            </w:div>
          </w:divsChild>
        </w:div>
        <w:div w:id="1853180260">
          <w:marLeft w:val="0"/>
          <w:marRight w:val="0"/>
          <w:marTop w:val="0"/>
          <w:marBottom w:val="0"/>
          <w:divBdr>
            <w:top w:val="single" w:sz="6" w:space="4" w:color="D6DADC"/>
            <w:left w:val="none" w:sz="0" w:space="4" w:color="D6DADC"/>
            <w:bottom w:val="none" w:sz="0" w:space="4" w:color="D6DADC"/>
            <w:right w:val="none" w:sz="0" w:space="4" w:color="D6DADC"/>
          </w:divBdr>
        </w:div>
      </w:divsChild>
    </w:div>
    <w:div w:id="577635043">
      <w:bodyDiv w:val="1"/>
      <w:marLeft w:val="0"/>
      <w:marRight w:val="0"/>
      <w:marTop w:val="0"/>
      <w:marBottom w:val="0"/>
      <w:divBdr>
        <w:top w:val="none" w:sz="0" w:space="0" w:color="auto"/>
        <w:left w:val="none" w:sz="0" w:space="0" w:color="auto"/>
        <w:bottom w:val="none" w:sz="0" w:space="0" w:color="auto"/>
        <w:right w:val="none" w:sz="0" w:space="0" w:color="auto"/>
      </w:divBdr>
    </w:div>
    <w:div w:id="931470081">
      <w:bodyDiv w:val="1"/>
      <w:marLeft w:val="0"/>
      <w:marRight w:val="0"/>
      <w:marTop w:val="0"/>
      <w:marBottom w:val="0"/>
      <w:divBdr>
        <w:top w:val="none" w:sz="0" w:space="0" w:color="auto"/>
        <w:left w:val="none" w:sz="0" w:space="0" w:color="auto"/>
        <w:bottom w:val="none" w:sz="0" w:space="0" w:color="auto"/>
        <w:right w:val="none" w:sz="0" w:space="0" w:color="auto"/>
      </w:divBdr>
    </w:div>
    <w:div w:id="1082070562">
      <w:bodyDiv w:val="1"/>
      <w:marLeft w:val="0"/>
      <w:marRight w:val="0"/>
      <w:marTop w:val="0"/>
      <w:marBottom w:val="0"/>
      <w:divBdr>
        <w:top w:val="none" w:sz="0" w:space="0" w:color="auto"/>
        <w:left w:val="none" w:sz="0" w:space="0" w:color="auto"/>
        <w:bottom w:val="none" w:sz="0" w:space="0" w:color="auto"/>
        <w:right w:val="none" w:sz="0" w:space="0" w:color="auto"/>
      </w:divBdr>
    </w:div>
    <w:div w:id="1100417173">
      <w:bodyDiv w:val="1"/>
      <w:marLeft w:val="0"/>
      <w:marRight w:val="0"/>
      <w:marTop w:val="0"/>
      <w:marBottom w:val="0"/>
      <w:divBdr>
        <w:top w:val="none" w:sz="0" w:space="0" w:color="auto"/>
        <w:left w:val="none" w:sz="0" w:space="0" w:color="auto"/>
        <w:bottom w:val="none" w:sz="0" w:space="0" w:color="auto"/>
        <w:right w:val="none" w:sz="0" w:space="0" w:color="auto"/>
      </w:divBdr>
    </w:div>
    <w:div w:id="1228154135">
      <w:bodyDiv w:val="1"/>
      <w:marLeft w:val="0"/>
      <w:marRight w:val="0"/>
      <w:marTop w:val="0"/>
      <w:marBottom w:val="0"/>
      <w:divBdr>
        <w:top w:val="none" w:sz="0" w:space="0" w:color="auto"/>
        <w:left w:val="none" w:sz="0" w:space="0" w:color="auto"/>
        <w:bottom w:val="none" w:sz="0" w:space="0" w:color="auto"/>
        <w:right w:val="none" w:sz="0" w:space="0" w:color="auto"/>
      </w:divBdr>
      <w:divsChild>
        <w:div w:id="825055498">
          <w:marLeft w:val="0"/>
          <w:marRight w:val="0"/>
          <w:marTop w:val="0"/>
          <w:marBottom w:val="0"/>
          <w:divBdr>
            <w:top w:val="none" w:sz="0" w:space="0" w:color="auto"/>
            <w:left w:val="none" w:sz="0" w:space="0" w:color="auto"/>
            <w:bottom w:val="none" w:sz="0" w:space="0" w:color="auto"/>
            <w:right w:val="none" w:sz="0" w:space="0" w:color="auto"/>
          </w:divBdr>
          <w:divsChild>
            <w:div w:id="620261980">
              <w:marLeft w:val="0"/>
              <w:marRight w:val="0"/>
              <w:marTop w:val="0"/>
              <w:marBottom w:val="0"/>
              <w:divBdr>
                <w:top w:val="none" w:sz="0" w:space="0" w:color="auto"/>
                <w:left w:val="none" w:sz="0" w:space="0" w:color="auto"/>
                <w:bottom w:val="none" w:sz="0" w:space="0" w:color="auto"/>
                <w:right w:val="none" w:sz="0" w:space="0" w:color="auto"/>
              </w:divBdr>
              <w:divsChild>
                <w:div w:id="831335465">
                  <w:marLeft w:val="0"/>
                  <w:marRight w:val="0"/>
                  <w:marTop w:val="0"/>
                  <w:marBottom w:val="0"/>
                  <w:divBdr>
                    <w:top w:val="none" w:sz="0" w:space="0" w:color="auto"/>
                    <w:left w:val="none" w:sz="0" w:space="0" w:color="auto"/>
                    <w:bottom w:val="none" w:sz="0" w:space="0" w:color="auto"/>
                    <w:right w:val="none" w:sz="0" w:space="0" w:color="auto"/>
                  </w:divBdr>
                  <w:divsChild>
                    <w:div w:id="259141773">
                      <w:marLeft w:val="0"/>
                      <w:marRight w:val="150"/>
                      <w:marTop w:val="0"/>
                      <w:marBottom w:val="0"/>
                      <w:divBdr>
                        <w:top w:val="none" w:sz="0" w:space="0" w:color="auto"/>
                        <w:left w:val="none" w:sz="0" w:space="0" w:color="auto"/>
                        <w:bottom w:val="none" w:sz="0" w:space="0" w:color="auto"/>
                        <w:right w:val="none" w:sz="0" w:space="0" w:color="auto"/>
                      </w:divBdr>
                    </w:div>
                    <w:div w:id="616258753">
                      <w:marLeft w:val="0"/>
                      <w:marRight w:val="150"/>
                      <w:marTop w:val="0"/>
                      <w:marBottom w:val="0"/>
                      <w:divBdr>
                        <w:top w:val="none" w:sz="0" w:space="0" w:color="auto"/>
                        <w:left w:val="none" w:sz="0" w:space="0" w:color="auto"/>
                        <w:bottom w:val="none" w:sz="0" w:space="0" w:color="auto"/>
                        <w:right w:val="none" w:sz="0" w:space="0" w:color="auto"/>
                      </w:divBdr>
                      <w:divsChild>
                        <w:div w:id="976641448">
                          <w:marLeft w:val="0"/>
                          <w:marRight w:val="150"/>
                          <w:marTop w:val="0"/>
                          <w:marBottom w:val="0"/>
                          <w:divBdr>
                            <w:top w:val="none" w:sz="0" w:space="0" w:color="auto"/>
                            <w:left w:val="none" w:sz="0" w:space="0" w:color="auto"/>
                            <w:bottom w:val="none" w:sz="0" w:space="0" w:color="auto"/>
                            <w:right w:val="none" w:sz="0" w:space="0" w:color="auto"/>
                          </w:divBdr>
                        </w:div>
                      </w:divsChild>
                    </w:div>
                    <w:div w:id="893463428">
                      <w:marLeft w:val="0"/>
                      <w:marRight w:val="150"/>
                      <w:marTop w:val="0"/>
                      <w:marBottom w:val="0"/>
                      <w:divBdr>
                        <w:top w:val="none" w:sz="0" w:space="0" w:color="auto"/>
                        <w:left w:val="none" w:sz="0" w:space="0" w:color="auto"/>
                        <w:bottom w:val="none" w:sz="0" w:space="0" w:color="auto"/>
                        <w:right w:val="none" w:sz="0" w:space="0" w:color="auto"/>
                      </w:divBdr>
                      <w:divsChild>
                        <w:div w:id="2055764852">
                          <w:marLeft w:val="0"/>
                          <w:marRight w:val="150"/>
                          <w:marTop w:val="0"/>
                          <w:marBottom w:val="0"/>
                          <w:divBdr>
                            <w:top w:val="none" w:sz="0" w:space="0" w:color="auto"/>
                            <w:left w:val="none" w:sz="0" w:space="0" w:color="auto"/>
                            <w:bottom w:val="none" w:sz="0" w:space="0" w:color="auto"/>
                            <w:right w:val="none" w:sz="0" w:space="0" w:color="auto"/>
                          </w:divBdr>
                        </w:div>
                      </w:divsChild>
                    </w:div>
                    <w:div w:id="1133912851">
                      <w:marLeft w:val="0"/>
                      <w:marRight w:val="150"/>
                      <w:marTop w:val="0"/>
                      <w:marBottom w:val="0"/>
                      <w:divBdr>
                        <w:top w:val="none" w:sz="0" w:space="0" w:color="auto"/>
                        <w:left w:val="none" w:sz="0" w:space="0" w:color="auto"/>
                        <w:bottom w:val="none" w:sz="0" w:space="0" w:color="auto"/>
                        <w:right w:val="none" w:sz="0" w:space="0" w:color="auto"/>
                      </w:divBdr>
                      <w:divsChild>
                        <w:div w:id="34164096">
                          <w:marLeft w:val="0"/>
                          <w:marRight w:val="150"/>
                          <w:marTop w:val="0"/>
                          <w:marBottom w:val="0"/>
                          <w:divBdr>
                            <w:top w:val="none" w:sz="0" w:space="0" w:color="auto"/>
                            <w:left w:val="none" w:sz="0" w:space="0" w:color="auto"/>
                            <w:bottom w:val="none" w:sz="0" w:space="0" w:color="auto"/>
                            <w:right w:val="none" w:sz="0" w:space="0" w:color="auto"/>
                          </w:divBdr>
                        </w:div>
                      </w:divsChild>
                    </w:div>
                    <w:div w:id="788549757">
                      <w:marLeft w:val="0"/>
                      <w:marRight w:val="150"/>
                      <w:marTop w:val="0"/>
                      <w:marBottom w:val="0"/>
                      <w:divBdr>
                        <w:top w:val="none" w:sz="0" w:space="0" w:color="auto"/>
                        <w:left w:val="none" w:sz="0" w:space="0" w:color="auto"/>
                        <w:bottom w:val="none" w:sz="0" w:space="0" w:color="auto"/>
                        <w:right w:val="none" w:sz="0" w:space="0" w:color="auto"/>
                      </w:divBdr>
                      <w:divsChild>
                        <w:div w:id="872225975">
                          <w:marLeft w:val="0"/>
                          <w:marRight w:val="150"/>
                          <w:marTop w:val="0"/>
                          <w:marBottom w:val="0"/>
                          <w:divBdr>
                            <w:top w:val="none" w:sz="0" w:space="0" w:color="auto"/>
                            <w:left w:val="none" w:sz="0" w:space="0" w:color="auto"/>
                            <w:bottom w:val="none" w:sz="0" w:space="0" w:color="auto"/>
                            <w:right w:val="none" w:sz="0" w:space="0" w:color="auto"/>
                          </w:divBdr>
                        </w:div>
                      </w:divsChild>
                    </w:div>
                    <w:div w:id="615407041">
                      <w:marLeft w:val="0"/>
                      <w:marRight w:val="150"/>
                      <w:marTop w:val="0"/>
                      <w:marBottom w:val="0"/>
                      <w:divBdr>
                        <w:top w:val="none" w:sz="0" w:space="0" w:color="auto"/>
                        <w:left w:val="none" w:sz="0" w:space="0" w:color="auto"/>
                        <w:bottom w:val="none" w:sz="0" w:space="0" w:color="auto"/>
                        <w:right w:val="none" w:sz="0" w:space="0" w:color="auto"/>
                      </w:divBdr>
                      <w:divsChild>
                        <w:div w:id="1859273313">
                          <w:marLeft w:val="0"/>
                          <w:marRight w:val="150"/>
                          <w:marTop w:val="0"/>
                          <w:marBottom w:val="0"/>
                          <w:divBdr>
                            <w:top w:val="none" w:sz="0" w:space="0" w:color="auto"/>
                            <w:left w:val="none" w:sz="0" w:space="0" w:color="auto"/>
                            <w:bottom w:val="none" w:sz="0" w:space="0" w:color="auto"/>
                            <w:right w:val="none" w:sz="0" w:space="0" w:color="auto"/>
                          </w:divBdr>
                        </w:div>
                      </w:divsChild>
                    </w:div>
                    <w:div w:id="1554539621">
                      <w:marLeft w:val="0"/>
                      <w:marRight w:val="150"/>
                      <w:marTop w:val="0"/>
                      <w:marBottom w:val="0"/>
                      <w:divBdr>
                        <w:top w:val="none" w:sz="0" w:space="0" w:color="auto"/>
                        <w:left w:val="none" w:sz="0" w:space="0" w:color="auto"/>
                        <w:bottom w:val="none" w:sz="0" w:space="0" w:color="auto"/>
                        <w:right w:val="none" w:sz="0" w:space="0" w:color="auto"/>
                      </w:divBdr>
                      <w:divsChild>
                        <w:div w:id="1439907406">
                          <w:marLeft w:val="0"/>
                          <w:marRight w:val="150"/>
                          <w:marTop w:val="0"/>
                          <w:marBottom w:val="0"/>
                          <w:divBdr>
                            <w:top w:val="none" w:sz="0" w:space="0" w:color="auto"/>
                            <w:left w:val="none" w:sz="0" w:space="0" w:color="auto"/>
                            <w:bottom w:val="none" w:sz="0" w:space="0" w:color="auto"/>
                            <w:right w:val="none" w:sz="0" w:space="0" w:color="auto"/>
                          </w:divBdr>
                        </w:div>
                      </w:divsChild>
                    </w:div>
                    <w:div w:id="1531265432">
                      <w:marLeft w:val="0"/>
                      <w:marRight w:val="150"/>
                      <w:marTop w:val="0"/>
                      <w:marBottom w:val="0"/>
                      <w:divBdr>
                        <w:top w:val="none" w:sz="0" w:space="0" w:color="auto"/>
                        <w:left w:val="none" w:sz="0" w:space="0" w:color="auto"/>
                        <w:bottom w:val="none" w:sz="0" w:space="0" w:color="auto"/>
                        <w:right w:val="none" w:sz="0" w:space="0" w:color="auto"/>
                      </w:divBdr>
                      <w:divsChild>
                        <w:div w:id="260837786">
                          <w:marLeft w:val="0"/>
                          <w:marRight w:val="150"/>
                          <w:marTop w:val="0"/>
                          <w:marBottom w:val="0"/>
                          <w:divBdr>
                            <w:top w:val="none" w:sz="0" w:space="0" w:color="auto"/>
                            <w:left w:val="none" w:sz="0" w:space="0" w:color="auto"/>
                            <w:bottom w:val="none" w:sz="0" w:space="0" w:color="auto"/>
                            <w:right w:val="none" w:sz="0" w:space="0" w:color="auto"/>
                          </w:divBdr>
                        </w:div>
                      </w:divsChild>
                    </w:div>
                    <w:div w:id="252861898">
                      <w:marLeft w:val="0"/>
                      <w:marRight w:val="150"/>
                      <w:marTop w:val="0"/>
                      <w:marBottom w:val="0"/>
                      <w:divBdr>
                        <w:top w:val="none" w:sz="0" w:space="0" w:color="auto"/>
                        <w:left w:val="none" w:sz="0" w:space="0" w:color="auto"/>
                        <w:bottom w:val="none" w:sz="0" w:space="0" w:color="auto"/>
                        <w:right w:val="none" w:sz="0" w:space="0" w:color="auto"/>
                      </w:divBdr>
                      <w:divsChild>
                        <w:div w:id="146754062">
                          <w:marLeft w:val="0"/>
                          <w:marRight w:val="150"/>
                          <w:marTop w:val="0"/>
                          <w:marBottom w:val="0"/>
                          <w:divBdr>
                            <w:top w:val="none" w:sz="0" w:space="0" w:color="auto"/>
                            <w:left w:val="none" w:sz="0" w:space="0" w:color="auto"/>
                            <w:bottom w:val="none" w:sz="0" w:space="0" w:color="auto"/>
                            <w:right w:val="none" w:sz="0" w:space="0" w:color="auto"/>
                          </w:divBdr>
                        </w:div>
                      </w:divsChild>
                    </w:div>
                    <w:div w:id="1137527912">
                      <w:marLeft w:val="0"/>
                      <w:marRight w:val="150"/>
                      <w:marTop w:val="0"/>
                      <w:marBottom w:val="0"/>
                      <w:divBdr>
                        <w:top w:val="none" w:sz="0" w:space="0" w:color="auto"/>
                        <w:left w:val="none" w:sz="0" w:space="0" w:color="auto"/>
                        <w:bottom w:val="none" w:sz="0" w:space="0" w:color="auto"/>
                        <w:right w:val="none" w:sz="0" w:space="0" w:color="auto"/>
                      </w:divBdr>
                      <w:divsChild>
                        <w:div w:id="1097099256">
                          <w:marLeft w:val="0"/>
                          <w:marRight w:val="150"/>
                          <w:marTop w:val="0"/>
                          <w:marBottom w:val="0"/>
                          <w:divBdr>
                            <w:top w:val="none" w:sz="0" w:space="0" w:color="auto"/>
                            <w:left w:val="none" w:sz="0" w:space="0" w:color="auto"/>
                            <w:bottom w:val="none" w:sz="0" w:space="0" w:color="auto"/>
                            <w:right w:val="none" w:sz="0" w:space="0" w:color="auto"/>
                          </w:divBdr>
                        </w:div>
                      </w:divsChild>
                    </w:div>
                    <w:div w:id="1529638272">
                      <w:marLeft w:val="0"/>
                      <w:marRight w:val="150"/>
                      <w:marTop w:val="0"/>
                      <w:marBottom w:val="0"/>
                      <w:divBdr>
                        <w:top w:val="none" w:sz="0" w:space="0" w:color="auto"/>
                        <w:left w:val="none" w:sz="0" w:space="0" w:color="auto"/>
                        <w:bottom w:val="none" w:sz="0" w:space="0" w:color="auto"/>
                        <w:right w:val="none" w:sz="0" w:space="0" w:color="auto"/>
                      </w:divBdr>
                      <w:divsChild>
                        <w:div w:id="15335665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0269587">
              <w:marLeft w:val="0"/>
              <w:marRight w:val="0"/>
              <w:marTop w:val="0"/>
              <w:marBottom w:val="0"/>
              <w:divBdr>
                <w:top w:val="none" w:sz="0" w:space="0" w:color="auto"/>
                <w:left w:val="none" w:sz="0" w:space="0" w:color="auto"/>
                <w:bottom w:val="none" w:sz="0" w:space="0" w:color="auto"/>
                <w:right w:val="none" w:sz="0" w:space="0" w:color="auto"/>
              </w:divBdr>
            </w:div>
            <w:div w:id="294022392">
              <w:marLeft w:val="0"/>
              <w:marRight w:val="0"/>
              <w:marTop w:val="0"/>
              <w:marBottom w:val="0"/>
              <w:divBdr>
                <w:top w:val="none" w:sz="0" w:space="0" w:color="auto"/>
                <w:left w:val="none" w:sz="0" w:space="0" w:color="auto"/>
                <w:bottom w:val="none" w:sz="0" w:space="0" w:color="auto"/>
                <w:right w:val="none" w:sz="0" w:space="0" w:color="auto"/>
              </w:divBdr>
            </w:div>
            <w:div w:id="314602431">
              <w:marLeft w:val="0"/>
              <w:marRight w:val="0"/>
              <w:marTop w:val="0"/>
              <w:marBottom w:val="0"/>
              <w:divBdr>
                <w:top w:val="none" w:sz="0" w:space="0" w:color="auto"/>
                <w:left w:val="none" w:sz="0" w:space="0" w:color="auto"/>
                <w:bottom w:val="none" w:sz="0" w:space="0" w:color="auto"/>
                <w:right w:val="none" w:sz="0" w:space="0" w:color="auto"/>
              </w:divBdr>
            </w:div>
            <w:div w:id="442268514">
              <w:marLeft w:val="0"/>
              <w:marRight w:val="0"/>
              <w:marTop w:val="0"/>
              <w:marBottom w:val="0"/>
              <w:divBdr>
                <w:top w:val="none" w:sz="0" w:space="0" w:color="auto"/>
                <w:left w:val="none" w:sz="0" w:space="0" w:color="auto"/>
                <w:bottom w:val="none" w:sz="0" w:space="0" w:color="auto"/>
                <w:right w:val="none" w:sz="0" w:space="0" w:color="auto"/>
              </w:divBdr>
            </w:div>
            <w:div w:id="361788399">
              <w:marLeft w:val="0"/>
              <w:marRight w:val="0"/>
              <w:marTop w:val="0"/>
              <w:marBottom w:val="0"/>
              <w:divBdr>
                <w:top w:val="none" w:sz="0" w:space="0" w:color="auto"/>
                <w:left w:val="none" w:sz="0" w:space="0" w:color="auto"/>
                <w:bottom w:val="none" w:sz="0" w:space="0" w:color="auto"/>
                <w:right w:val="none" w:sz="0" w:space="0" w:color="auto"/>
              </w:divBdr>
            </w:div>
            <w:div w:id="1433668113">
              <w:marLeft w:val="0"/>
              <w:marRight w:val="0"/>
              <w:marTop w:val="0"/>
              <w:marBottom w:val="0"/>
              <w:divBdr>
                <w:top w:val="none" w:sz="0" w:space="0" w:color="auto"/>
                <w:left w:val="none" w:sz="0" w:space="0" w:color="auto"/>
                <w:bottom w:val="none" w:sz="0" w:space="0" w:color="auto"/>
                <w:right w:val="none" w:sz="0" w:space="0" w:color="auto"/>
              </w:divBdr>
            </w:div>
            <w:div w:id="1070156159">
              <w:marLeft w:val="0"/>
              <w:marRight w:val="0"/>
              <w:marTop w:val="0"/>
              <w:marBottom w:val="0"/>
              <w:divBdr>
                <w:top w:val="none" w:sz="0" w:space="0" w:color="auto"/>
                <w:left w:val="none" w:sz="0" w:space="0" w:color="auto"/>
                <w:bottom w:val="none" w:sz="0" w:space="0" w:color="auto"/>
                <w:right w:val="none" w:sz="0" w:space="0" w:color="auto"/>
              </w:divBdr>
            </w:div>
            <w:div w:id="976497177">
              <w:marLeft w:val="0"/>
              <w:marRight w:val="0"/>
              <w:marTop w:val="0"/>
              <w:marBottom w:val="0"/>
              <w:divBdr>
                <w:top w:val="none" w:sz="0" w:space="0" w:color="auto"/>
                <w:left w:val="none" w:sz="0" w:space="0" w:color="auto"/>
                <w:bottom w:val="none" w:sz="0" w:space="0" w:color="auto"/>
                <w:right w:val="none" w:sz="0" w:space="0" w:color="auto"/>
              </w:divBdr>
            </w:div>
            <w:div w:id="433943092">
              <w:marLeft w:val="0"/>
              <w:marRight w:val="0"/>
              <w:marTop w:val="0"/>
              <w:marBottom w:val="0"/>
              <w:divBdr>
                <w:top w:val="none" w:sz="0" w:space="0" w:color="auto"/>
                <w:left w:val="none" w:sz="0" w:space="0" w:color="auto"/>
                <w:bottom w:val="none" w:sz="0" w:space="0" w:color="auto"/>
                <w:right w:val="none" w:sz="0" w:space="0" w:color="auto"/>
              </w:divBdr>
            </w:div>
            <w:div w:id="1616212701">
              <w:marLeft w:val="0"/>
              <w:marRight w:val="0"/>
              <w:marTop w:val="0"/>
              <w:marBottom w:val="0"/>
              <w:divBdr>
                <w:top w:val="none" w:sz="0" w:space="0" w:color="auto"/>
                <w:left w:val="none" w:sz="0" w:space="0" w:color="auto"/>
                <w:bottom w:val="none" w:sz="0" w:space="0" w:color="auto"/>
                <w:right w:val="none" w:sz="0" w:space="0" w:color="auto"/>
              </w:divBdr>
            </w:div>
            <w:div w:id="631446651">
              <w:marLeft w:val="0"/>
              <w:marRight w:val="0"/>
              <w:marTop w:val="0"/>
              <w:marBottom w:val="0"/>
              <w:divBdr>
                <w:top w:val="none" w:sz="0" w:space="0" w:color="auto"/>
                <w:left w:val="none" w:sz="0" w:space="0" w:color="auto"/>
                <w:bottom w:val="none" w:sz="0" w:space="0" w:color="auto"/>
                <w:right w:val="none" w:sz="0" w:space="0" w:color="auto"/>
              </w:divBdr>
            </w:div>
            <w:div w:id="607348948">
              <w:marLeft w:val="0"/>
              <w:marRight w:val="0"/>
              <w:marTop w:val="0"/>
              <w:marBottom w:val="0"/>
              <w:divBdr>
                <w:top w:val="none" w:sz="0" w:space="0" w:color="auto"/>
                <w:left w:val="none" w:sz="0" w:space="0" w:color="auto"/>
                <w:bottom w:val="none" w:sz="0" w:space="0" w:color="auto"/>
                <w:right w:val="none" w:sz="0" w:space="0" w:color="auto"/>
              </w:divBdr>
            </w:div>
            <w:div w:id="849023373">
              <w:marLeft w:val="0"/>
              <w:marRight w:val="0"/>
              <w:marTop w:val="0"/>
              <w:marBottom w:val="0"/>
              <w:divBdr>
                <w:top w:val="none" w:sz="0" w:space="0" w:color="auto"/>
                <w:left w:val="none" w:sz="0" w:space="0" w:color="auto"/>
                <w:bottom w:val="none" w:sz="0" w:space="0" w:color="auto"/>
                <w:right w:val="none" w:sz="0" w:space="0" w:color="auto"/>
              </w:divBdr>
            </w:div>
            <w:div w:id="1401946544">
              <w:marLeft w:val="0"/>
              <w:marRight w:val="0"/>
              <w:marTop w:val="0"/>
              <w:marBottom w:val="0"/>
              <w:divBdr>
                <w:top w:val="none" w:sz="0" w:space="0" w:color="auto"/>
                <w:left w:val="none" w:sz="0" w:space="0" w:color="auto"/>
                <w:bottom w:val="none" w:sz="0" w:space="0" w:color="auto"/>
                <w:right w:val="none" w:sz="0" w:space="0" w:color="auto"/>
              </w:divBdr>
            </w:div>
            <w:div w:id="1392922971">
              <w:marLeft w:val="0"/>
              <w:marRight w:val="0"/>
              <w:marTop w:val="0"/>
              <w:marBottom w:val="0"/>
              <w:divBdr>
                <w:top w:val="none" w:sz="0" w:space="0" w:color="auto"/>
                <w:left w:val="none" w:sz="0" w:space="0" w:color="auto"/>
                <w:bottom w:val="none" w:sz="0" w:space="0" w:color="auto"/>
                <w:right w:val="none" w:sz="0" w:space="0" w:color="auto"/>
              </w:divBdr>
            </w:div>
            <w:div w:id="966276326">
              <w:marLeft w:val="0"/>
              <w:marRight w:val="0"/>
              <w:marTop w:val="0"/>
              <w:marBottom w:val="0"/>
              <w:divBdr>
                <w:top w:val="none" w:sz="0" w:space="0" w:color="auto"/>
                <w:left w:val="none" w:sz="0" w:space="0" w:color="auto"/>
                <w:bottom w:val="none" w:sz="0" w:space="0" w:color="auto"/>
                <w:right w:val="none" w:sz="0" w:space="0" w:color="auto"/>
              </w:divBdr>
            </w:div>
            <w:div w:id="1693266140">
              <w:marLeft w:val="0"/>
              <w:marRight w:val="0"/>
              <w:marTop w:val="0"/>
              <w:marBottom w:val="0"/>
              <w:divBdr>
                <w:top w:val="none" w:sz="0" w:space="0" w:color="auto"/>
                <w:left w:val="none" w:sz="0" w:space="0" w:color="auto"/>
                <w:bottom w:val="none" w:sz="0" w:space="0" w:color="auto"/>
                <w:right w:val="none" w:sz="0" w:space="0" w:color="auto"/>
              </w:divBdr>
            </w:div>
            <w:div w:id="1998609176">
              <w:marLeft w:val="0"/>
              <w:marRight w:val="0"/>
              <w:marTop w:val="0"/>
              <w:marBottom w:val="0"/>
              <w:divBdr>
                <w:top w:val="none" w:sz="0" w:space="0" w:color="auto"/>
                <w:left w:val="none" w:sz="0" w:space="0" w:color="auto"/>
                <w:bottom w:val="none" w:sz="0" w:space="0" w:color="auto"/>
                <w:right w:val="none" w:sz="0" w:space="0" w:color="auto"/>
              </w:divBdr>
            </w:div>
            <w:div w:id="942152256">
              <w:marLeft w:val="0"/>
              <w:marRight w:val="0"/>
              <w:marTop w:val="0"/>
              <w:marBottom w:val="0"/>
              <w:divBdr>
                <w:top w:val="none" w:sz="0" w:space="0" w:color="auto"/>
                <w:left w:val="none" w:sz="0" w:space="0" w:color="auto"/>
                <w:bottom w:val="none" w:sz="0" w:space="0" w:color="auto"/>
                <w:right w:val="none" w:sz="0" w:space="0" w:color="auto"/>
              </w:divBdr>
            </w:div>
            <w:div w:id="488328101">
              <w:marLeft w:val="0"/>
              <w:marRight w:val="0"/>
              <w:marTop w:val="0"/>
              <w:marBottom w:val="0"/>
              <w:divBdr>
                <w:top w:val="none" w:sz="0" w:space="0" w:color="auto"/>
                <w:left w:val="none" w:sz="0" w:space="0" w:color="auto"/>
                <w:bottom w:val="none" w:sz="0" w:space="0" w:color="auto"/>
                <w:right w:val="none" w:sz="0" w:space="0" w:color="auto"/>
              </w:divBdr>
            </w:div>
            <w:div w:id="268587312">
              <w:marLeft w:val="0"/>
              <w:marRight w:val="0"/>
              <w:marTop w:val="0"/>
              <w:marBottom w:val="0"/>
              <w:divBdr>
                <w:top w:val="none" w:sz="0" w:space="0" w:color="auto"/>
                <w:left w:val="none" w:sz="0" w:space="0" w:color="auto"/>
                <w:bottom w:val="none" w:sz="0" w:space="0" w:color="auto"/>
                <w:right w:val="none" w:sz="0" w:space="0" w:color="auto"/>
              </w:divBdr>
            </w:div>
            <w:div w:id="954749138">
              <w:marLeft w:val="0"/>
              <w:marRight w:val="0"/>
              <w:marTop w:val="0"/>
              <w:marBottom w:val="0"/>
              <w:divBdr>
                <w:top w:val="none" w:sz="0" w:space="0" w:color="auto"/>
                <w:left w:val="none" w:sz="0" w:space="0" w:color="auto"/>
                <w:bottom w:val="none" w:sz="0" w:space="0" w:color="auto"/>
                <w:right w:val="none" w:sz="0" w:space="0" w:color="auto"/>
              </w:divBdr>
            </w:div>
            <w:div w:id="843477088">
              <w:marLeft w:val="0"/>
              <w:marRight w:val="0"/>
              <w:marTop w:val="0"/>
              <w:marBottom w:val="0"/>
              <w:divBdr>
                <w:top w:val="none" w:sz="0" w:space="0" w:color="auto"/>
                <w:left w:val="none" w:sz="0" w:space="0" w:color="auto"/>
                <w:bottom w:val="none" w:sz="0" w:space="0" w:color="auto"/>
                <w:right w:val="none" w:sz="0" w:space="0" w:color="auto"/>
              </w:divBdr>
            </w:div>
            <w:div w:id="1135950248">
              <w:marLeft w:val="0"/>
              <w:marRight w:val="0"/>
              <w:marTop w:val="0"/>
              <w:marBottom w:val="0"/>
              <w:divBdr>
                <w:top w:val="none" w:sz="0" w:space="0" w:color="auto"/>
                <w:left w:val="none" w:sz="0" w:space="0" w:color="auto"/>
                <w:bottom w:val="none" w:sz="0" w:space="0" w:color="auto"/>
                <w:right w:val="none" w:sz="0" w:space="0" w:color="auto"/>
              </w:divBdr>
            </w:div>
            <w:div w:id="2047178139">
              <w:marLeft w:val="0"/>
              <w:marRight w:val="0"/>
              <w:marTop w:val="0"/>
              <w:marBottom w:val="0"/>
              <w:divBdr>
                <w:top w:val="none" w:sz="0" w:space="0" w:color="auto"/>
                <w:left w:val="none" w:sz="0" w:space="0" w:color="auto"/>
                <w:bottom w:val="none" w:sz="0" w:space="0" w:color="auto"/>
                <w:right w:val="none" w:sz="0" w:space="0" w:color="auto"/>
              </w:divBdr>
            </w:div>
            <w:div w:id="2025134130">
              <w:marLeft w:val="0"/>
              <w:marRight w:val="0"/>
              <w:marTop w:val="0"/>
              <w:marBottom w:val="0"/>
              <w:divBdr>
                <w:top w:val="none" w:sz="0" w:space="0" w:color="auto"/>
                <w:left w:val="none" w:sz="0" w:space="0" w:color="auto"/>
                <w:bottom w:val="none" w:sz="0" w:space="0" w:color="auto"/>
                <w:right w:val="none" w:sz="0" w:space="0" w:color="auto"/>
              </w:divBdr>
            </w:div>
            <w:div w:id="1243100795">
              <w:marLeft w:val="0"/>
              <w:marRight w:val="0"/>
              <w:marTop w:val="0"/>
              <w:marBottom w:val="0"/>
              <w:divBdr>
                <w:top w:val="none" w:sz="0" w:space="0" w:color="auto"/>
                <w:left w:val="none" w:sz="0" w:space="0" w:color="auto"/>
                <w:bottom w:val="none" w:sz="0" w:space="0" w:color="auto"/>
                <w:right w:val="none" w:sz="0" w:space="0" w:color="auto"/>
              </w:divBdr>
            </w:div>
            <w:div w:id="428964276">
              <w:marLeft w:val="0"/>
              <w:marRight w:val="0"/>
              <w:marTop w:val="0"/>
              <w:marBottom w:val="0"/>
              <w:divBdr>
                <w:top w:val="none" w:sz="0" w:space="0" w:color="auto"/>
                <w:left w:val="none" w:sz="0" w:space="0" w:color="auto"/>
                <w:bottom w:val="none" w:sz="0" w:space="0" w:color="auto"/>
                <w:right w:val="none" w:sz="0" w:space="0" w:color="auto"/>
              </w:divBdr>
            </w:div>
            <w:div w:id="720832425">
              <w:marLeft w:val="0"/>
              <w:marRight w:val="0"/>
              <w:marTop w:val="0"/>
              <w:marBottom w:val="0"/>
              <w:divBdr>
                <w:top w:val="none" w:sz="0" w:space="0" w:color="auto"/>
                <w:left w:val="none" w:sz="0" w:space="0" w:color="auto"/>
                <w:bottom w:val="none" w:sz="0" w:space="0" w:color="auto"/>
                <w:right w:val="none" w:sz="0" w:space="0" w:color="auto"/>
              </w:divBdr>
            </w:div>
            <w:div w:id="1955206049">
              <w:marLeft w:val="0"/>
              <w:marRight w:val="0"/>
              <w:marTop w:val="0"/>
              <w:marBottom w:val="0"/>
              <w:divBdr>
                <w:top w:val="none" w:sz="0" w:space="0" w:color="auto"/>
                <w:left w:val="none" w:sz="0" w:space="0" w:color="auto"/>
                <w:bottom w:val="none" w:sz="0" w:space="0" w:color="auto"/>
                <w:right w:val="none" w:sz="0" w:space="0" w:color="auto"/>
              </w:divBdr>
            </w:div>
            <w:div w:id="166554820">
              <w:marLeft w:val="0"/>
              <w:marRight w:val="0"/>
              <w:marTop w:val="0"/>
              <w:marBottom w:val="0"/>
              <w:divBdr>
                <w:top w:val="none" w:sz="0" w:space="0" w:color="auto"/>
                <w:left w:val="none" w:sz="0" w:space="0" w:color="auto"/>
                <w:bottom w:val="none" w:sz="0" w:space="0" w:color="auto"/>
                <w:right w:val="none" w:sz="0" w:space="0" w:color="auto"/>
              </w:divBdr>
            </w:div>
            <w:div w:id="891964756">
              <w:marLeft w:val="0"/>
              <w:marRight w:val="0"/>
              <w:marTop w:val="0"/>
              <w:marBottom w:val="0"/>
              <w:divBdr>
                <w:top w:val="none" w:sz="0" w:space="0" w:color="auto"/>
                <w:left w:val="none" w:sz="0" w:space="0" w:color="auto"/>
                <w:bottom w:val="none" w:sz="0" w:space="0" w:color="auto"/>
                <w:right w:val="none" w:sz="0" w:space="0" w:color="auto"/>
              </w:divBdr>
            </w:div>
            <w:div w:id="1007100466">
              <w:marLeft w:val="0"/>
              <w:marRight w:val="0"/>
              <w:marTop w:val="0"/>
              <w:marBottom w:val="0"/>
              <w:divBdr>
                <w:top w:val="none" w:sz="0" w:space="0" w:color="auto"/>
                <w:left w:val="none" w:sz="0" w:space="0" w:color="auto"/>
                <w:bottom w:val="none" w:sz="0" w:space="0" w:color="auto"/>
                <w:right w:val="none" w:sz="0" w:space="0" w:color="auto"/>
              </w:divBdr>
            </w:div>
            <w:div w:id="1573933282">
              <w:marLeft w:val="0"/>
              <w:marRight w:val="0"/>
              <w:marTop w:val="0"/>
              <w:marBottom w:val="0"/>
              <w:divBdr>
                <w:top w:val="none" w:sz="0" w:space="0" w:color="auto"/>
                <w:left w:val="none" w:sz="0" w:space="0" w:color="auto"/>
                <w:bottom w:val="none" w:sz="0" w:space="0" w:color="auto"/>
                <w:right w:val="none" w:sz="0" w:space="0" w:color="auto"/>
              </w:divBdr>
            </w:div>
            <w:div w:id="333532158">
              <w:marLeft w:val="0"/>
              <w:marRight w:val="0"/>
              <w:marTop w:val="0"/>
              <w:marBottom w:val="0"/>
              <w:divBdr>
                <w:top w:val="none" w:sz="0" w:space="0" w:color="auto"/>
                <w:left w:val="none" w:sz="0" w:space="0" w:color="auto"/>
                <w:bottom w:val="none" w:sz="0" w:space="0" w:color="auto"/>
                <w:right w:val="none" w:sz="0" w:space="0" w:color="auto"/>
              </w:divBdr>
            </w:div>
            <w:div w:id="1678076089">
              <w:marLeft w:val="0"/>
              <w:marRight w:val="0"/>
              <w:marTop w:val="0"/>
              <w:marBottom w:val="0"/>
              <w:divBdr>
                <w:top w:val="none" w:sz="0" w:space="0" w:color="auto"/>
                <w:left w:val="none" w:sz="0" w:space="0" w:color="auto"/>
                <w:bottom w:val="none" w:sz="0" w:space="0" w:color="auto"/>
                <w:right w:val="none" w:sz="0" w:space="0" w:color="auto"/>
              </w:divBdr>
            </w:div>
            <w:div w:id="564998427">
              <w:marLeft w:val="0"/>
              <w:marRight w:val="0"/>
              <w:marTop w:val="0"/>
              <w:marBottom w:val="0"/>
              <w:divBdr>
                <w:top w:val="none" w:sz="0" w:space="0" w:color="auto"/>
                <w:left w:val="none" w:sz="0" w:space="0" w:color="auto"/>
                <w:bottom w:val="none" w:sz="0" w:space="0" w:color="auto"/>
                <w:right w:val="none" w:sz="0" w:space="0" w:color="auto"/>
              </w:divBdr>
            </w:div>
            <w:div w:id="1810855484">
              <w:marLeft w:val="0"/>
              <w:marRight w:val="0"/>
              <w:marTop w:val="0"/>
              <w:marBottom w:val="0"/>
              <w:divBdr>
                <w:top w:val="none" w:sz="0" w:space="0" w:color="auto"/>
                <w:left w:val="none" w:sz="0" w:space="0" w:color="auto"/>
                <w:bottom w:val="none" w:sz="0" w:space="0" w:color="auto"/>
                <w:right w:val="none" w:sz="0" w:space="0" w:color="auto"/>
              </w:divBdr>
            </w:div>
            <w:div w:id="220681457">
              <w:marLeft w:val="0"/>
              <w:marRight w:val="0"/>
              <w:marTop w:val="0"/>
              <w:marBottom w:val="0"/>
              <w:divBdr>
                <w:top w:val="none" w:sz="0" w:space="0" w:color="auto"/>
                <w:left w:val="none" w:sz="0" w:space="0" w:color="auto"/>
                <w:bottom w:val="none" w:sz="0" w:space="0" w:color="auto"/>
                <w:right w:val="none" w:sz="0" w:space="0" w:color="auto"/>
              </w:divBdr>
            </w:div>
            <w:div w:id="918683713">
              <w:marLeft w:val="0"/>
              <w:marRight w:val="0"/>
              <w:marTop w:val="0"/>
              <w:marBottom w:val="0"/>
              <w:divBdr>
                <w:top w:val="none" w:sz="0" w:space="0" w:color="auto"/>
                <w:left w:val="none" w:sz="0" w:space="0" w:color="auto"/>
                <w:bottom w:val="none" w:sz="0" w:space="0" w:color="auto"/>
                <w:right w:val="none" w:sz="0" w:space="0" w:color="auto"/>
              </w:divBdr>
            </w:div>
            <w:div w:id="1458330489">
              <w:marLeft w:val="0"/>
              <w:marRight w:val="0"/>
              <w:marTop w:val="0"/>
              <w:marBottom w:val="0"/>
              <w:divBdr>
                <w:top w:val="none" w:sz="0" w:space="0" w:color="auto"/>
                <w:left w:val="none" w:sz="0" w:space="0" w:color="auto"/>
                <w:bottom w:val="none" w:sz="0" w:space="0" w:color="auto"/>
                <w:right w:val="none" w:sz="0" w:space="0" w:color="auto"/>
              </w:divBdr>
            </w:div>
            <w:div w:id="1359550163">
              <w:marLeft w:val="0"/>
              <w:marRight w:val="0"/>
              <w:marTop w:val="0"/>
              <w:marBottom w:val="0"/>
              <w:divBdr>
                <w:top w:val="none" w:sz="0" w:space="0" w:color="auto"/>
                <w:left w:val="none" w:sz="0" w:space="0" w:color="auto"/>
                <w:bottom w:val="none" w:sz="0" w:space="0" w:color="auto"/>
                <w:right w:val="none" w:sz="0" w:space="0" w:color="auto"/>
              </w:divBdr>
            </w:div>
            <w:div w:id="918250336">
              <w:marLeft w:val="0"/>
              <w:marRight w:val="0"/>
              <w:marTop w:val="0"/>
              <w:marBottom w:val="0"/>
              <w:divBdr>
                <w:top w:val="none" w:sz="0" w:space="0" w:color="auto"/>
                <w:left w:val="none" w:sz="0" w:space="0" w:color="auto"/>
                <w:bottom w:val="none" w:sz="0" w:space="0" w:color="auto"/>
                <w:right w:val="none" w:sz="0" w:space="0" w:color="auto"/>
              </w:divBdr>
            </w:div>
            <w:div w:id="215430520">
              <w:marLeft w:val="0"/>
              <w:marRight w:val="0"/>
              <w:marTop w:val="0"/>
              <w:marBottom w:val="0"/>
              <w:divBdr>
                <w:top w:val="none" w:sz="0" w:space="0" w:color="auto"/>
                <w:left w:val="none" w:sz="0" w:space="0" w:color="auto"/>
                <w:bottom w:val="none" w:sz="0" w:space="0" w:color="auto"/>
                <w:right w:val="none" w:sz="0" w:space="0" w:color="auto"/>
              </w:divBdr>
            </w:div>
            <w:div w:id="1734546301">
              <w:marLeft w:val="0"/>
              <w:marRight w:val="0"/>
              <w:marTop w:val="0"/>
              <w:marBottom w:val="0"/>
              <w:divBdr>
                <w:top w:val="none" w:sz="0" w:space="0" w:color="auto"/>
                <w:left w:val="none" w:sz="0" w:space="0" w:color="auto"/>
                <w:bottom w:val="none" w:sz="0" w:space="0" w:color="auto"/>
                <w:right w:val="none" w:sz="0" w:space="0" w:color="auto"/>
              </w:divBdr>
            </w:div>
            <w:div w:id="858006185">
              <w:marLeft w:val="0"/>
              <w:marRight w:val="0"/>
              <w:marTop w:val="0"/>
              <w:marBottom w:val="0"/>
              <w:divBdr>
                <w:top w:val="none" w:sz="0" w:space="0" w:color="auto"/>
                <w:left w:val="none" w:sz="0" w:space="0" w:color="auto"/>
                <w:bottom w:val="none" w:sz="0" w:space="0" w:color="auto"/>
                <w:right w:val="none" w:sz="0" w:space="0" w:color="auto"/>
              </w:divBdr>
            </w:div>
            <w:div w:id="944383911">
              <w:marLeft w:val="0"/>
              <w:marRight w:val="0"/>
              <w:marTop w:val="0"/>
              <w:marBottom w:val="0"/>
              <w:divBdr>
                <w:top w:val="none" w:sz="0" w:space="0" w:color="auto"/>
                <w:left w:val="none" w:sz="0" w:space="0" w:color="auto"/>
                <w:bottom w:val="none" w:sz="0" w:space="0" w:color="auto"/>
                <w:right w:val="none" w:sz="0" w:space="0" w:color="auto"/>
              </w:divBdr>
            </w:div>
            <w:div w:id="1201749736">
              <w:marLeft w:val="0"/>
              <w:marRight w:val="0"/>
              <w:marTop w:val="0"/>
              <w:marBottom w:val="0"/>
              <w:divBdr>
                <w:top w:val="none" w:sz="0" w:space="0" w:color="auto"/>
                <w:left w:val="none" w:sz="0" w:space="0" w:color="auto"/>
                <w:bottom w:val="none" w:sz="0" w:space="0" w:color="auto"/>
                <w:right w:val="none" w:sz="0" w:space="0" w:color="auto"/>
              </w:divBdr>
            </w:div>
            <w:div w:id="1490093103">
              <w:marLeft w:val="0"/>
              <w:marRight w:val="0"/>
              <w:marTop w:val="0"/>
              <w:marBottom w:val="0"/>
              <w:divBdr>
                <w:top w:val="none" w:sz="0" w:space="0" w:color="auto"/>
                <w:left w:val="none" w:sz="0" w:space="0" w:color="auto"/>
                <w:bottom w:val="none" w:sz="0" w:space="0" w:color="auto"/>
                <w:right w:val="none" w:sz="0" w:space="0" w:color="auto"/>
              </w:divBdr>
            </w:div>
            <w:div w:id="227767895">
              <w:marLeft w:val="0"/>
              <w:marRight w:val="0"/>
              <w:marTop w:val="0"/>
              <w:marBottom w:val="0"/>
              <w:divBdr>
                <w:top w:val="none" w:sz="0" w:space="0" w:color="auto"/>
                <w:left w:val="none" w:sz="0" w:space="0" w:color="auto"/>
                <w:bottom w:val="none" w:sz="0" w:space="0" w:color="auto"/>
                <w:right w:val="none" w:sz="0" w:space="0" w:color="auto"/>
              </w:divBdr>
            </w:div>
            <w:div w:id="141851468">
              <w:marLeft w:val="0"/>
              <w:marRight w:val="0"/>
              <w:marTop w:val="0"/>
              <w:marBottom w:val="0"/>
              <w:divBdr>
                <w:top w:val="none" w:sz="0" w:space="0" w:color="auto"/>
                <w:left w:val="none" w:sz="0" w:space="0" w:color="auto"/>
                <w:bottom w:val="none" w:sz="0" w:space="0" w:color="auto"/>
                <w:right w:val="none" w:sz="0" w:space="0" w:color="auto"/>
              </w:divBdr>
            </w:div>
            <w:div w:id="840854142">
              <w:marLeft w:val="0"/>
              <w:marRight w:val="0"/>
              <w:marTop w:val="0"/>
              <w:marBottom w:val="0"/>
              <w:divBdr>
                <w:top w:val="none" w:sz="0" w:space="0" w:color="auto"/>
                <w:left w:val="none" w:sz="0" w:space="0" w:color="auto"/>
                <w:bottom w:val="none" w:sz="0" w:space="0" w:color="auto"/>
                <w:right w:val="none" w:sz="0" w:space="0" w:color="auto"/>
              </w:divBdr>
            </w:div>
            <w:div w:id="72746058">
              <w:marLeft w:val="0"/>
              <w:marRight w:val="0"/>
              <w:marTop w:val="0"/>
              <w:marBottom w:val="0"/>
              <w:divBdr>
                <w:top w:val="none" w:sz="0" w:space="0" w:color="auto"/>
                <w:left w:val="none" w:sz="0" w:space="0" w:color="auto"/>
                <w:bottom w:val="none" w:sz="0" w:space="0" w:color="auto"/>
                <w:right w:val="none" w:sz="0" w:space="0" w:color="auto"/>
              </w:divBdr>
            </w:div>
            <w:div w:id="346062543">
              <w:marLeft w:val="0"/>
              <w:marRight w:val="0"/>
              <w:marTop w:val="0"/>
              <w:marBottom w:val="0"/>
              <w:divBdr>
                <w:top w:val="none" w:sz="0" w:space="0" w:color="auto"/>
                <w:left w:val="none" w:sz="0" w:space="0" w:color="auto"/>
                <w:bottom w:val="none" w:sz="0" w:space="0" w:color="auto"/>
                <w:right w:val="none" w:sz="0" w:space="0" w:color="auto"/>
              </w:divBdr>
            </w:div>
            <w:div w:id="5595039">
              <w:marLeft w:val="0"/>
              <w:marRight w:val="0"/>
              <w:marTop w:val="0"/>
              <w:marBottom w:val="0"/>
              <w:divBdr>
                <w:top w:val="none" w:sz="0" w:space="0" w:color="auto"/>
                <w:left w:val="none" w:sz="0" w:space="0" w:color="auto"/>
                <w:bottom w:val="none" w:sz="0" w:space="0" w:color="auto"/>
                <w:right w:val="none" w:sz="0" w:space="0" w:color="auto"/>
              </w:divBdr>
            </w:div>
            <w:div w:id="33316387">
              <w:marLeft w:val="0"/>
              <w:marRight w:val="0"/>
              <w:marTop w:val="0"/>
              <w:marBottom w:val="0"/>
              <w:divBdr>
                <w:top w:val="none" w:sz="0" w:space="0" w:color="auto"/>
                <w:left w:val="none" w:sz="0" w:space="0" w:color="auto"/>
                <w:bottom w:val="none" w:sz="0" w:space="0" w:color="auto"/>
                <w:right w:val="none" w:sz="0" w:space="0" w:color="auto"/>
              </w:divBdr>
            </w:div>
            <w:div w:id="394741230">
              <w:marLeft w:val="0"/>
              <w:marRight w:val="0"/>
              <w:marTop w:val="0"/>
              <w:marBottom w:val="0"/>
              <w:divBdr>
                <w:top w:val="none" w:sz="0" w:space="0" w:color="auto"/>
                <w:left w:val="none" w:sz="0" w:space="0" w:color="auto"/>
                <w:bottom w:val="none" w:sz="0" w:space="0" w:color="auto"/>
                <w:right w:val="none" w:sz="0" w:space="0" w:color="auto"/>
              </w:divBdr>
            </w:div>
            <w:div w:id="1715733197">
              <w:marLeft w:val="0"/>
              <w:marRight w:val="0"/>
              <w:marTop w:val="0"/>
              <w:marBottom w:val="0"/>
              <w:divBdr>
                <w:top w:val="none" w:sz="0" w:space="0" w:color="auto"/>
                <w:left w:val="none" w:sz="0" w:space="0" w:color="auto"/>
                <w:bottom w:val="none" w:sz="0" w:space="0" w:color="auto"/>
                <w:right w:val="none" w:sz="0" w:space="0" w:color="auto"/>
              </w:divBdr>
            </w:div>
            <w:div w:id="2102070388">
              <w:marLeft w:val="0"/>
              <w:marRight w:val="0"/>
              <w:marTop w:val="0"/>
              <w:marBottom w:val="0"/>
              <w:divBdr>
                <w:top w:val="none" w:sz="0" w:space="0" w:color="auto"/>
                <w:left w:val="none" w:sz="0" w:space="0" w:color="auto"/>
                <w:bottom w:val="none" w:sz="0" w:space="0" w:color="auto"/>
                <w:right w:val="none" w:sz="0" w:space="0" w:color="auto"/>
              </w:divBdr>
            </w:div>
            <w:div w:id="1008602056">
              <w:marLeft w:val="0"/>
              <w:marRight w:val="0"/>
              <w:marTop w:val="0"/>
              <w:marBottom w:val="0"/>
              <w:divBdr>
                <w:top w:val="none" w:sz="0" w:space="0" w:color="auto"/>
                <w:left w:val="none" w:sz="0" w:space="0" w:color="auto"/>
                <w:bottom w:val="none" w:sz="0" w:space="0" w:color="auto"/>
                <w:right w:val="none" w:sz="0" w:space="0" w:color="auto"/>
              </w:divBdr>
            </w:div>
            <w:div w:id="1974746337">
              <w:marLeft w:val="0"/>
              <w:marRight w:val="0"/>
              <w:marTop w:val="0"/>
              <w:marBottom w:val="0"/>
              <w:divBdr>
                <w:top w:val="none" w:sz="0" w:space="0" w:color="auto"/>
                <w:left w:val="none" w:sz="0" w:space="0" w:color="auto"/>
                <w:bottom w:val="none" w:sz="0" w:space="0" w:color="auto"/>
                <w:right w:val="none" w:sz="0" w:space="0" w:color="auto"/>
              </w:divBdr>
            </w:div>
            <w:div w:id="422453731">
              <w:marLeft w:val="0"/>
              <w:marRight w:val="0"/>
              <w:marTop w:val="0"/>
              <w:marBottom w:val="0"/>
              <w:divBdr>
                <w:top w:val="none" w:sz="0" w:space="0" w:color="auto"/>
                <w:left w:val="none" w:sz="0" w:space="0" w:color="auto"/>
                <w:bottom w:val="none" w:sz="0" w:space="0" w:color="auto"/>
                <w:right w:val="none" w:sz="0" w:space="0" w:color="auto"/>
              </w:divBdr>
            </w:div>
            <w:div w:id="189880084">
              <w:marLeft w:val="0"/>
              <w:marRight w:val="0"/>
              <w:marTop w:val="0"/>
              <w:marBottom w:val="0"/>
              <w:divBdr>
                <w:top w:val="none" w:sz="0" w:space="0" w:color="auto"/>
                <w:left w:val="none" w:sz="0" w:space="0" w:color="auto"/>
                <w:bottom w:val="none" w:sz="0" w:space="0" w:color="auto"/>
                <w:right w:val="none" w:sz="0" w:space="0" w:color="auto"/>
              </w:divBdr>
            </w:div>
            <w:div w:id="745423256">
              <w:marLeft w:val="0"/>
              <w:marRight w:val="0"/>
              <w:marTop w:val="0"/>
              <w:marBottom w:val="0"/>
              <w:divBdr>
                <w:top w:val="none" w:sz="0" w:space="0" w:color="auto"/>
                <w:left w:val="none" w:sz="0" w:space="0" w:color="auto"/>
                <w:bottom w:val="none" w:sz="0" w:space="0" w:color="auto"/>
                <w:right w:val="none" w:sz="0" w:space="0" w:color="auto"/>
              </w:divBdr>
            </w:div>
            <w:div w:id="1914050432">
              <w:marLeft w:val="0"/>
              <w:marRight w:val="0"/>
              <w:marTop w:val="0"/>
              <w:marBottom w:val="0"/>
              <w:divBdr>
                <w:top w:val="none" w:sz="0" w:space="0" w:color="auto"/>
                <w:left w:val="none" w:sz="0" w:space="0" w:color="auto"/>
                <w:bottom w:val="none" w:sz="0" w:space="0" w:color="auto"/>
                <w:right w:val="none" w:sz="0" w:space="0" w:color="auto"/>
              </w:divBdr>
            </w:div>
            <w:div w:id="566305853">
              <w:marLeft w:val="0"/>
              <w:marRight w:val="0"/>
              <w:marTop w:val="0"/>
              <w:marBottom w:val="0"/>
              <w:divBdr>
                <w:top w:val="none" w:sz="0" w:space="0" w:color="auto"/>
                <w:left w:val="none" w:sz="0" w:space="0" w:color="auto"/>
                <w:bottom w:val="none" w:sz="0" w:space="0" w:color="auto"/>
                <w:right w:val="none" w:sz="0" w:space="0" w:color="auto"/>
              </w:divBdr>
            </w:div>
            <w:div w:id="1384716239">
              <w:marLeft w:val="0"/>
              <w:marRight w:val="0"/>
              <w:marTop w:val="0"/>
              <w:marBottom w:val="0"/>
              <w:divBdr>
                <w:top w:val="none" w:sz="0" w:space="0" w:color="auto"/>
                <w:left w:val="none" w:sz="0" w:space="0" w:color="auto"/>
                <w:bottom w:val="none" w:sz="0" w:space="0" w:color="auto"/>
                <w:right w:val="none" w:sz="0" w:space="0" w:color="auto"/>
              </w:divBdr>
            </w:div>
            <w:div w:id="2084447725">
              <w:marLeft w:val="0"/>
              <w:marRight w:val="0"/>
              <w:marTop w:val="0"/>
              <w:marBottom w:val="0"/>
              <w:divBdr>
                <w:top w:val="none" w:sz="0" w:space="0" w:color="auto"/>
                <w:left w:val="none" w:sz="0" w:space="0" w:color="auto"/>
                <w:bottom w:val="none" w:sz="0" w:space="0" w:color="auto"/>
                <w:right w:val="none" w:sz="0" w:space="0" w:color="auto"/>
              </w:divBdr>
            </w:div>
            <w:div w:id="2003116420">
              <w:marLeft w:val="0"/>
              <w:marRight w:val="0"/>
              <w:marTop w:val="0"/>
              <w:marBottom w:val="0"/>
              <w:divBdr>
                <w:top w:val="none" w:sz="0" w:space="0" w:color="auto"/>
                <w:left w:val="none" w:sz="0" w:space="0" w:color="auto"/>
                <w:bottom w:val="none" w:sz="0" w:space="0" w:color="auto"/>
                <w:right w:val="none" w:sz="0" w:space="0" w:color="auto"/>
              </w:divBdr>
            </w:div>
            <w:div w:id="1231428505">
              <w:marLeft w:val="0"/>
              <w:marRight w:val="0"/>
              <w:marTop w:val="0"/>
              <w:marBottom w:val="0"/>
              <w:divBdr>
                <w:top w:val="none" w:sz="0" w:space="0" w:color="auto"/>
                <w:left w:val="none" w:sz="0" w:space="0" w:color="auto"/>
                <w:bottom w:val="none" w:sz="0" w:space="0" w:color="auto"/>
                <w:right w:val="none" w:sz="0" w:space="0" w:color="auto"/>
              </w:divBdr>
            </w:div>
            <w:div w:id="1583488870">
              <w:marLeft w:val="0"/>
              <w:marRight w:val="0"/>
              <w:marTop w:val="0"/>
              <w:marBottom w:val="0"/>
              <w:divBdr>
                <w:top w:val="none" w:sz="0" w:space="0" w:color="auto"/>
                <w:left w:val="none" w:sz="0" w:space="0" w:color="auto"/>
                <w:bottom w:val="none" w:sz="0" w:space="0" w:color="auto"/>
                <w:right w:val="none" w:sz="0" w:space="0" w:color="auto"/>
              </w:divBdr>
            </w:div>
            <w:div w:id="810368708">
              <w:marLeft w:val="0"/>
              <w:marRight w:val="0"/>
              <w:marTop w:val="0"/>
              <w:marBottom w:val="0"/>
              <w:divBdr>
                <w:top w:val="none" w:sz="0" w:space="0" w:color="auto"/>
                <w:left w:val="none" w:sz="0" w:space="0" w:color="auto"/>
                <w:bottom w:val="none" w:sz="0" w:space="0" w:color="auto"/>
                <w:right w:val="none" w:sz="0" w:space="0" w:color="auto"/>
              </w:divBdr>
            </w:div>
            <w:div w:id="1985548416">
              <w:marLeft w:val="0"/>
              <w:marRight w:val="0"/>
              <w:marTop w:val="0"/>
              <w:marBottom w:val="0"/>
              <w:divBdr>
                <w:top w:val="none" w:sz="0" w:space="0" w:color="auto"/>
                <w:left w:val="none" w:sz="0" w:space="0" w:color="auto"/>
                <w:bottom w:val="none" w:sz="0" w:space="0" w:color="auto"/>
                <w:right w:val="none" w:sz="0" w:space="0" w:color="auto"/>
              </w:divBdr>
            </w:div>
            <w:div w:id="143815632">
              <w:marLeft w:val="0"/>
              <w:marRight w:val="0"/>
              <w:marTop w:val="0"/>
              <w:marBottom w:val="0"/>
              <w:divBdr>
                <w:top w:val="none" w:sz="0" w:space="0" w:color="auto"/>
                <w:left w:val="none" w:sz="0" w:space="0" w:color="auto"/>
                <w:bottom w:val="none" w:sz="0" w:space="0" w:color="auto"/>
                <w:right w:val="none" w:sz="0" w:space="0" w:color="auto"/>
              </w:divBdr>
            </w:div>
            <w:div w:id="426005935">
              <w:marLeft w:val="0"/>
              <w:marRight w:val="0"/>
              <w:marTop w:val="0"/>
              <w:marBottom w:val="0"/>
              <w:divBdr>
                <w:top w:val="none" w:sz="0" w:space="0" w:color="auto"/>
                <w:left w:val="none" w:sz="0" w:space="0" w:color="auto"/>
                <w:bottom w:val="none" w:sz="0" w:space="0" w:color="auto"/>
                <w:right w:val="none" w:sz="0" w:space="0" w:color="auto"/>
              </w:divBdr>
            </w:div>
            <w:div w:id="982654966">
              <w:marLeft w:val="0"/>
              <w:marRight w:val="0"/>
              <w:marTop w:val="0"/>
              <w:marBottom w:val="0"/>
              <w:divBdr>
                <w:top w:val="none" w:sz="0" w:space="0" w:color="auto"/>
                <w:left w:val="none" w:sz="0" w:space="0" w:color="auto"/>
                <w:bottom w:val="none" w:sz="0" w:space="0" w:color="auto"/>
                <w:right w:val="none" w:sz="0" w:space="0" w:color="auto"/>
              </w:divBdr>
            </w:div>
            <w:div w:id="1044326222">
              <w:marLeft w:val="0"/>
              <w:marRight w:val="0"/>
              <w:marTop w:val="0"/>
              <w:marBottom w:val="0"/>
              <w:divBdr>
                <w:top w:val="none" w:sz="0" w:space="0" w:color="auto"/>
                <w:left w:val="none" w:sz="0" w:space="0" w:color="auto"/>
                <w:bottom w:val="none" w:sz="0" w:space="0" w:color="auto"/>
                <w:right w:val="none" w:sz="0" w:space="0" w:color="auto"/>
              </w:divBdr>
            </w:div>
            <w:div w:id="2086489221">
              <w:marLeft w:val="0"/>
              <w:marRight w:val="0"/>
              <w:marTop w:val="0"/>
              <w:marBottom w:val="0"/>
              <w:divBdr>
                <w:top w:val="none" w:sz="0" w:space="0" w:color="auto"/>
                <w:left w:val="none" w:sz="0" w:space="0" w:color="auto"/>
                <w:bottom w:val="none" w:sz="0" w:space="0" w:color="auto"/>
                <w:right w:val="none" w:sz="0" w:space="0" w:color="auto"/>
              </w:divBdr>
            </w:div>
            <w:div w:id="819807695">
              <w:marLeft w:val="0"/>
              <w:marRight w:val="0"/>
              <w:marTop w:val="0"/>
              <w:marBottom w:val="0"/>
              <w:divBdr>
                <w:top w:val="none" w:sz="0" w:space="0" w:color="auto"/>
                <w:left w:val="none" w:sz="0" w:space="0" w:color="auto"/>
                <w:bottom w:val="none" w:sz="0" w:space="0" w:color="auto"/>
                <w:right w:val="none" w:sz="0" w:space="0" w:color="auto"/>
              </w:divBdr>
            </w:div>
            <w:div w:id="972751595">
              <w:marLeft w:val="0"/>
              <w:marRight w:val="0"/>
              <w:marTop w:val="0"/>
              <w:marBottom w:val="0"/>
              <w:divBdr>
                <w:top w:val="none" w:sz="0" w:space="0" w:color="auto"/>
                <w:left w:val="none" w:sz="0" w:space="0" w:color="auto"/>
                <w:bottom w:val="none" w:sz="0" w:space="0" w:color="auto"/>
                <w:right w:val="none" w:sz="0" w:space="0" w:color="auto"/>
              </w:divBdr>
            </w:div>
            <w:div w:id="1897474304">
              <w:marLeft w:val="0"/>
              <w:marRight w:val="0"/>
              <w:marTop w:val="0"/>
              <w:marBottom w:val="0"/>
              <w:divBdr>
                <w:top w:val="none" w:sz="0" w:space="0" w:color="auto"/>
                <w:left w:val="none" w:sz="0" w:space="0" w:color="auto"/>
                <w:bottom w:val="none" w:sz="0" w:space="0" w:color="auto"/>
                <w:right w:val="none" w:sz="0" w:space="0" w:color="auto"/>
              </w:divBdr>
            </w:div>
            <w:div w:id="2139685860">
              <w:marLeft w:val="0"/>
              <w:marRight w:val="0"/>
              <w:marTop w:val="0"/>
              <w:marBottom w:val="0"/>
              <w:divBdr>
                <w:top w:val="none" w:sz="0" w:space="0" w:color="auto"/>
                <w:left w:val="none" w:sz="0" w:space="0" w:color="auto"/>
                <w:bottom w:val="none" w:sz="0" w:space="0" w:color="auto"/>
                <w:right w:val="none" w:sz="0" w:space="0" w:color="auto"/>
              </w:divBdr>
            </w:div>
            <w:div w:id="1494880914">
              <w:marLeft w:val="0"/>
              <w:marRight w:val="0"/>
              <w:marTop w:val="0"/>
              <w:marBottom w:val="0"/>
              <w:divBdr>
                <w:top w:val="none" w:sz="0" w:space="0" w:color="auto"/>
                <w:left w:val="none" w:sz="0" w:space="0" w:color="auto"/>
                <w:bottom w:val="none" w:sz="0" w:space="0" w:color="auto"/>
                <w:right w:val="none" w:sz="0" w:space="0" w:color="auto"/>
              </w:divBdr>
            </w:div>
            <w:div w:id="39478207">
              <w:marLeft w:val="0"/>
              <w:marRight w:val="0"/>
              <w:marTop w:val="0"/>
              <w:marBottom w:val="0"/>
              <w:divBdr>
                <w:top w:val="none" w:sz="0" w:space="0" w:color="auto"/>
                <w:left w:val="none" w:sz="0" w:space="0" w:color="auto"/>
                <w:bottom w:val="none" w:sz="0" w:space="0" w:color="auto"/>
                <w:right w:val="none" w:sz="0" w:space="0" w:color="auto"/>
              </w:divBdr>
            </w:div>
            <w:div w:id="1042096420">
              <w:marLeft w:val="0"/>
              <w:marRight w:val="0"/>
              <w:marTop w:val="0"/>
              <w:marBottom w:val="0"/>
              <w:divBdr>
                <w:top w:val="none" w:sz="0" w:space="0" w:color="auto"/>
                <w:left w:val="none" w:sz="0" w:space="0" w:color="auto"/>
                <w:bottom w:val="none" w:sz="0" w:space="0" w:color="auto"/>
                <w:right w:val="none" w:sz="0" w:space="0" w:color="auto"/>
              </w:divBdr>
            </w:div>
            <w:div w:id="1821463077">
              <w:marLeft w:val="0"/>
              <w:marRight w:val="0"/>
              <w:marTop w:val="0"/>
              <w:marBottom w:val="0"/>
              <w:divBdr>
                <w:top w:val="none" w:sz="0" w:space="0" w:color="auto"/>
                <w:left w:val="none" w:sz="0" w:space="0" w:color="auto"/>
                <w:bottom w:val="none" w:sz="0" w:space="0" w:color="auto"/>
                <w:right w:val="none" w:sz="0" w:space="0" w:color="auto"/>
              </w:divBdr>
            </w:div>
            <w:div w:id="2086605109">
              <w:marLeft w:val="0"/>
              <w:marRight w:val="0"/>
              <w:marTop w:val="0"/>
              <w:marBottom w:val="0"/>
              <w:divBdr>
                <w:top w:val="none" w:sz="0" w:space="0" w:color="auto"/>
                <w:left w:val="none" w:sz="0" w:space="0" w:color="auto"/>
                <w:bottom w:val="none" w:sz="0" w:space="0" w:color="auto"/>
                <w:right w:val="none" w:sz="0" w:space="0" w:color="auto"/>
              </w:divBdr>
            </w:div>
            <w:div w:id="837505506">
              <w:marLeft w:val="0"/>
              <w:marRight w:val="0"/>
              <w:marTop w:val="0"/>
              <w:marBottom w:val="0"/>
              <w:divBdr>
                <w:top w:val="none" w:sz="0" w:space="0" w:color="auto"/>
                <w:left w:val="none" w:sz="0" w:space="0" w:color="auto"/>
                <w:bottom w:val="none" w:sz="0" w:space="0" w:color="auto"/>
                <w:right w:val="none" w:sz="0" w:space="0" w:color="auto"/>
              </w:divBdr>
            </w:div>
          </w:divsChild>
        </w:div>
        <w:div w:id="1682396151">
          <w:marLeft w:val="0"/>
          <w:marRight w:val="0"/>
          <w:marTop w:val="0"/>
          <w:marBottom w:val="0"/>
          <w:divBdr>
            <w:top w:val="single" w:sz="6" w:space="4" w:color="D6DADC"/>
            <w:left w:val="none" w:sz="0" w:space="4" w:color="D6DADC"/>
            <w:bottom w:val="none" w:sz="0" w:space="4" w:color="D6DADC"/>
            <w:right w:val="none" w:sz="0" w:space="4" w:color="D6DADC"/>
          </w:divBdr>
        </w:div>
      </w:divsChild>
    </w:div>
    <w:div w:id="1319920283">
      <w:bodyDiv w:val="1"/>
      <w:marLeft w:val="0"/>
      <w:marRight w:val="0"/>
      <w:marTop w:val="0"/>
      <w:marBottom w:val="0"/>
      <w:divBdr>
        <w:top w:val="none" w:sz="0" w:space="0" w:color="auto"/>
        <w:left w:val="none" w:sz="0" w:space="0" w:color="auto"/>
        <w:bottom w:val="none" w:sz="0" w:space="0" w:color="auto"/>
        <w:right w:val="none" w:sz="0" w:space="0" w:color="auto"/>
      </w:divBdr>
      <w:divsChild>
        <w:div w:id="1995791672">
          <w:marLeft w:val="0"/>
          <w:marRight w:val="0"/>
          <w:marTop w:val="0"/>
          <w:marBottom w:val="0"/>
          <w:divBdr>
            <w:top w:val="none" w:sz="0" w:space="0" w:color="auto"/>
            <w:left w:val="none" w:sz="0" w:space="0" w:color="auto"/>
            <w:bottom w:val="none" w:sz="0" w:space="0" w:color="auto"/>
            <w:right w:val="none" w:sz="0" w:space="0" w:color="auto"/>
          </w:divBdr>
          <w:divsChild>
            <w:div w:id="726951102">
              <w:marLeft w:val="0"/>
              <w:marRight w:val="0"/>
              <w:marTop w:val="0"/>
              <w:marBottom w:val="0"/>
              <w:divBdr>
                <w:top w:val="none" w:sz="0" w:space="0" w:color="auto"/>
                <w:left w:val="none" w:sz="0" w:space="0" w:color="auto"/>
                <w:bottom w:val="none" w:sz="0" w:space="0" w:color="auto"/>
                <w:right w:val="none" w:sz="0" w:space="0" w:color="auto"/>
              </w:divBdr>
              <w:divsChild>
                <w:div w:id="1054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04522">
      <w:bodyDiv w:val="1"/>
      <w:marLeft w:val="0"/>
      <w:marRight w:val="0"/>
      <w:marTop w:val="0"/>
      <w:marBottom w:val="0"/>
      <w:divBdr>
        <w:top w:val="none" w:sz="0" w:space="0" w:color="auto"/>
        <w:left w:val="none" w:sz="0" w:space="0" w:color="auto"/>
        <w:bottom w:val="none" w:sz="0" w:space="0" w:color="auto"/>
        <w:right w:val="none" w:sz="0" w:space="0" w:color="auto"/>
      </w:divBdr>
    </w:div>
    <w:div w:id="1619723196">
      <w:bodyDiv w:val="1"/>
      <w:marLeft w:val="0"/>
      <w:marRight w:val="0"/>
      <w:marTop w:val="0"/>
      <w:marBottom w:val="0"/>
      <w:divBdr>
        <w:top w:val="none" w:sz="0" w:space="0" w:color="auto"/>
        <w:left w:val="none" w:sz="0" w:space="0" w:color="auto"/>
        <w:bottom w:val="none" w:sz="0" w:space="0" w:color="auto"/>
        <w:right w:val="none" w:sz="0" w:space="0" w:color="auto"/>
      </w:divBdr>
    </w:div>
    <w:div w:id="17614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lo.org/wcmsp5/groups/public/---ed_protect/---protrav/---travail/documents/publication/wcms_145695.pd" TargetMode="Externa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59</Pages>
  <Words>16393</Words>
  <Characters>93446</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109620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John Hudson</cp:lastModifiedBy>
  <cp:revision>8</cp:revision>
  <dcterms:created xsi:type="dcterms:W3CDTF">2024-05-13T15:31:00Z</dcterms:created>
  <dcterms:modified xsi:type="dcterms:W3CDTF">2024-05-21T13:50:00Z</dcterms:modified>
  <cp:category/>
</cp:coreProperties>
</file>