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ACC5E" w14:textId="7A8AB4BD" w:rsidR="002E6F78" w:rsidRPr="00937A12" w:rsidRDefault="002E6F78" w:rsidP="00D0652E">
      <w:pPr>
        <w:shd w:val="clear" w:color="auto" w:fill="D0CECE" w:themeFill="background2" w:themeFillShade="E6"/>
        <w:rPr>
          <w:rFonts w:ascii="Times New Roman" w:hAnsi="Times New Roman" w:cs="Times New Roman"/>
          <w:b/>
        </w:rPr>
      </w:pPr>
      <w:r w:rsidRPr="00937A12">
        <w:rPr>
          <w:rFonts w:ascii="Times New Roman" w:hAnsi="Times New Roman" w:cs="Times New Roman"/>
          <w:b/>
        </w:rPr>
        <w:t xml:space="preserve">I. Domains </w:t>
      </w:r>
      <w:r w:rsidR="00502574" w:rsidRPr="00937A12">
        <w:rPr>
          <w:rFonts w:ascii="Times New Roman" w:hAnsi="Times New Roman" w:cs="Times New Roman"/>
          <w:b/>
        </w:rPr>
        <w:t xml:space="preserve">Presented in Phase </w:t>
      </w:r>
      <w:r w:rsidR="005E5BBD">
        <w:rPr>
          <w:rFonts w:ascii="Times New Roman" w:hAnsi="Times New Roman" w:cs="Times New Roman"/>
          <w:b/>
        </w:rPr>
        <w:t>2</w:t>
      </w:r>
      <w:r w:rsidR="00502574" w:rsidRPr="00937A12">
        <w:rPr>
          <w:rFonts w:ascii="Times New Roman" w:hAnsi="Times New Roman" w:cs="Times New Roman"/>
          <w:b/>
        </w:rPr>
        <w:t xml:space="preserve"> </w:t>
      </w:r>
    </w:p>
    <w:p w14:paraId="5BC1598B" w14:textId="77777777" w:rsidR="00D0652E" w:rsidRPr="00937A12" w:rsidRDefault="00D0652E" w:rsidP="00D0652E">
      <w:pPr>
        <w:rPr>
          <w:rFonts w:ascii="Times New Roman" w:hAnsi="Times New Roman" w:cs="Times New Roman"/>
          <w:i/>
        </w:rPr>
      </w:pPr>
      <w:r w:rsidRPr="00937A12">
        <w:rPr>
          <w:rFonts w:ascii="Times New Roman" w:hAnsi="Times New Roman" w:cs="Times New Roman"/>
          <w:i/>
        </w:rPr>
        <w:t>Marketing Oneself As a D&amp;I Researcher:</w:t>
      </w:r>
    </w:p>
    <w:p w14:paraId="2395171E" w14:textId="77777777" w:rsidR="00D0652E" w:rsidRPr="00937A12" w:rsidRDefault="00D0652E" w:rsidP="00D0652E">
      <w:pPr>
        <w:pStyle w:val="ListParagraph"/>
        <w:numPr>
          <w:ilvl w:val="0"/>
          <w:numId w:val="26"/>
        </w:numPr>
        <w:rPr>
          <w:rFonts w:ascii="Times New Roman" w:hAnsi="Times New Roman" w:cs="Times New Roman"/>
          <w:sz w:val="20"/>
        </w:rPr>
      </w:pPr>
      <w:r w:rsidRPr="00937A12">
        <w:rPr>
          <w:rFonts w:ascii="Times New Roman" w:hAnsi="Times New Roman" w:cs="Times New Roman"/>
          <w:b/>
          <w:sz w:val="20"/>
        </w:rPr>
        <w:t xml:space="preserve">Describing specific D&amp;I training </w:t>
      </w:r>
      <w:r w:rsidRPr="00937A12">
        <w:rPr>
          <w:rFonts w:ascii="Times New Roman" w:hAnsi="Times New Roman" w:cs="Times New Roman"/>
          <w:sz w:val="20"/>
        </w:rPr>
        <w:t xml:space="preserve"> (e.g., listing  formal didactic and experiential training in D&amp;I methods; listing organizational memberships; describing content of D&amp;I courses and workshops) </w:t>
      </w:r>
    </w:p>
    <w:p w14:paraId="29A4A9C6" w14:textId="77777777" w:rsidR="00D0652E" w:rsidRPr="00937A12" w:rsidRDefault="00D0652E" w:rsidP="00D0652E">
      <w:pPr>
        <w:pStyle w:val="ListParagraph"/>
        <w:numPr>
          <w:ilvl w:val="0"/>
          <w:numId w:val="26"/>
        </w:numPr>
        <w:rPr>
          <w:rFonts w:ascii="Times New Roman" w:hAnsi="Times New Roman" w:cs="Times New Roman"/>
          <w:sz w:val="20"/>
        </w:rPr>
      </w:pPr>
      <w:r w:rsidRPr="00937A12">
        <w:rPr>
          <w:rFonts w:ascii="Times New Roman" w:hAnsi="Times New Roman" w:cs="Times New Roman"/>
          <w:b/>
          <w:sz w:val="20"/>
        </w:rPr>
        <w:t xml:space="preserve">Describing specific D&amp;I knowledge </w:t>
      </w:r>
      <w:r w:rsidRPr="00937A12">
        <w:rPr>
          <w:rFonts w:ascii="Times New Roman" w:hAnsi="Times New Roman" w:cs="Times New Roman"/>
          <w:sz w:val="20"/>
        </w:rPr>
        <w:t xml:space="preserve"> (e.g., indicating knowledge of determinant and outcome frameworks, study designs, analytic techniques, implementation processes and strategies, fidelity vs adaptation, spread, scale, sustainability, </w:t>
      </w:r>
      <w:proofErr w:type="spellStart"/>
      <w:r w:rsidRPr="00937A12">
        <w:rPr>
          <w:rFonts w:ascii="Times New Roman" w:hAnsi="Times New Roman" w:cs="Times New Roman"/>
          <w:sz w:val="20"/>
        </w:rPr>
        <w:t>etc</w:t>
      </w:r>
      <w:proofErr w:type="spellEnd"/>
      <w:r w:rsidRPr="00937A12">
        <w:rPr>
          <w:rFonts w:ascii="Times New Roman" w:hAnsi="Times New Roman" w:cs="Times New Roman"/>
          <w:sz w:val="20"/>
        </w:rPr>
        <w:t xml:space="preserve">; demonstrating knowledge by listing relevant publications and/or studies) </w:t>
      </w:r>
    </w:p>
    <w:p w14:paraId="2D11DC89" w14:textId="77777777" w:rsidR="00D0652E" w:rsidRPr="00937A12" w:rsidRDefault="00D0652E" w:rsidP="00D0652E">
      <w:pPr>
        <w:pStyle w:val="ListParagraph"/>
        <w:numPr>
          <w:ilvl w:val="0"/>
          <w:numId w:val="26"/>
        </w:numPr>
        <w:rPr>
          <w:rFonts w:ascii="Times New Roman" w:hAnsi="Times New Roman" w:cs="Times New Roman"/>
          <w:sz w:val="20"/>
        </w:rPr>
      </w:pPr>
      <w:r w:rsidRPr="00937A12">
        <w:rPr>
          <w:rFonts w:ascii="Times New Roman" w:hAnsi="Times New Roman" w:cs="Times New Roman"/>
          <w:b/>
          <w:sz w:val="20"/>
        </w:rPr>
        <w:t xml:space="preserve">Articulating your D&amp;I research experience. </w:t>
      </w:r>
      <w:r w:rsidRPr="00937A12">
        <w:rPr>
          <w:rFonts w:ascii="Times New Roman" w:hAnsi="Times New Roman" w:cs="Times New Roman"/>
          <w:sz w:val="20"/>
        </w:rPr>
        <w:t xml:space="preserve"> (e.g., highlighting experience as a methodologist and/or within a content area; demonstrating familiarity with relevant journals and seminal works; describing experience collecting and managing D&amp;I data, applying D&amp;I knowledge to areas beyond content expertise. </w:t>
      </w:r>
    </w:p>
    <w:p w14:paraId="214631D0" w14:textId="77777777" w:rsidR="00D0652E" w:rsidRPr="00937A12" w:rsidRDefault="00D0652E" w:rsidP="00D0652E">
      <w:pPr>
        <w:pStyle w:val="ListParagraph"/>
        <w:numPr>
          <w:ilvl w:val="0"/>
          <w:numId w:val="26"/>
        </w:numPr>
        <w:rPr>
          <w:rFonts w:ascii="Times New Roman" w:hAnsi="Times New Roman" w:cs="Times New Roman"/>
          <w:sz w:val="20"/>
        </w:rPr>
      </w:pPr>
      <w:r w:rsidRPr="00937A12">
        <w:rPr>
          <w:rFonts w:ascii="Times New Roman" w:hAnsi="Times New Roman" w:cs="Times New Roman"/>
          <w:b/>
          <w:sz w:val="20"/>
        </w:rPr>
        <w:t>Describing transferable skills</w:t>
      </w:r>
      <w:r w:rsidRPr="00937A12">
        <w:rPr>
          <w:rFonts w:ascii="Times New Roman" w:hAnsi="Times New Roman" w:cs="Times New Roman"/>
          <w:sz w:val="20"/>
        </w:rPr>
        <w:t xml:space="preserve"> (e.g., articulating how one's skills and experiences apply to D&amp;I such as: evaluation, qualitative methods, mixed methods studies, community-engaged research, health economics, non-randomized trials) </w:t>
      </w:r>
    </w:p>
    <w:p w14:paraId="1CF1BB53" w14:textId="77777777" w:rsidR="00D0652E" w:rsidRPr="00937A12" w:rsidRDefault="00D0652E" w:rsidP="00D0652E">
      <w:pPr>
        <w:rPr>
          <w:rFonts w:ascii="Times New Roman" w:hAnsi="Times New Roman" w:cs="Times New Roman"/>
          <w:i/>
        </w:rPr>
      </w:pPr>
      <w:r w:rsidRPr="00937A12">
        <w:rPr>
          <w:rFonts w:ascii="Times New Roman" w:hAnsi="Times New Roman" w:cs="Times New Roman"/>
          <w:i/>
        </w:rPr>
        <w:t>Considerations when approached about a new D&amp;I collaboration</w:t>
      </w:r>
    </w:p>
    <w:p w14:paraId="00AC32ED" w14:textId="77777777" w:rsidR="00D0652E" w:rsidRPr="00937A12" w:rsidRDefault="00D0652E" w:rsidP="00D0652E">
      <w:pPr>
        <w:pStyle w:val="ListParagraph"/>
        <w:numPr>
          <w:ilvl w:val="0"/>
          <w:numId w:val="16"/>
        </w:numPr>
        <w:rPr>
          <w:rFonts w:ascii="Times New Roman" w:hAnsi="Times New Roman" w:cs="Times New Roman"/>
          <w:sz w:val="20"/>
        </w:rPr>
      </w:pPr>
      <w:r w:rsidRPr="00937A12">
        <w:rPr>
          <w:rFonts w:ascii="Times New Roman" w:hAnsi="Times New Roman" w:cs="Times New Roman"/>
          <w:b/>
          <w:sz w:val="20"/>
        </w:rPr>
        <w:t xml:space="preserve">Getting to know the team dynamic </w:t>
      </w:r>
      <w:r w:rsidRPr="00937A12">
        <w:rPr>
          <w:rFonts w:ascii="Times New Roman" w:hAnsi="Times New Roman" w:cs="Times New Roman"/>
          <w:sz w:val="20"/>
        </w:rPr>
        <w:t xml:space="preserve"> (e.g., ask about collaborator expectations, leadership style, team track record; meet with other Co-Is; determine alignment of the team's working style with your preferences) </w:t>
      </w:r>
    </w:p>
    <w:p w14:paraId="692A646B" w14:textId="77777777" w:rsidR="00D0652E" w:rsidRPr="00937A12" w:rsidRDefault="00D0652E" w:rsidP="00D0652E">
      <w:pPr>
        <w:pStyle w:val="ListParagraph"/>
        <w:numPr>
          <w:ilvl w:val="0"/>
          <w:numId w:val="16"/>
        </w:numPr>
        <w:rPr>
          <w:rFonts w:ascii="Times New Roman" w:hAnsi="Times New Roman" w:cs="Times New Roman"/>
          <w:sz w:val="20"/>
        </w:rPr>
      </w:pPr>
      <w:r w:rsidRPr="00937A12">
        <w:rPr>
          <w:rFonts w:ascii="Times New Roman" w:hAnsi="Times New Roman" w:cs="Times New Roman"/>
          <w:b/>
          <w:sz w:val="20"/>
        </w:rPr>
        <w:t xml:space="preserve">Determining the PI's commitment to D&amp;I </w:t>
      </w:r>
      <w:r w:rsidRPr="00937A12">
        <w:rPr>
          <w:rFonts w:ascii="Times New Roman" w:hAnsi="Times New Roman" w:cs="Times New Roman"/>
          <w:sz w:val="20"/>
        </w:rPr>
        <w:t xml:space="preserve"> (e.g., review preliminary data and the rationale for D&amp;I; know what stage the project is in and how much D&amp;I is valued; assess baseline D&amp;I expertise of PI and your role in educating them) </w:t>
      </w:r>
    </w:p>
    <w:p w14:paraId="1A5B512A" w14:textId="77777777" w:rsidR="00D0652E" w:rsidRPr="00937A12" w:rsidRDefault="00D0652E" w:rsidP="00D0652E">
      <w:pPr>
        <w:pStyle w:val="ListParagraph"/>
        <w:numPr>
          <w:ilvl w:val="0"/>
          <w:numId w:val="16"/>
        </w:numPr>
        <w:rPr>
          <w:rFonts w:ascii="Times New Roman" w:hAnsi="Times New Roman" w:cs="Times New Roman"/>
          <w:sz w:val="20"/>
        </w:rPr>
      </w:pPr>
      <w:r w:rsidRPr="00937A12">
        <w:rPr>
          <w:rFonts w:ascii="Times New Roman" w:hAnsi="Times New Roman" w:cs="Times New Roman"/>
          <w:b/>
          <w:sz w:val="20"/>
        </w:rPr>
        <w:t xml:space="preserve">Defining your role </w:t>
      </w:r>
      <w:r w:rsidRPr="00937A12">
        <w:rPr>
          <w:rFonts w:ascii="Times New Roman" w:hAnsi="Times New Roman" w:cs="Times New Roman"/>
          <w:sz w:val="20"/>
        </w:rPr>
        <w:t xml:space="preserve"> (e.g., negotiate appropriate effort for your career stage and amount of work required; discuss line items needed for D&amp;I beyond your effort are included in the budget; make sure you are comfortable with deadlines and expectations) </w:t>
      </w:r>
    </w:p>
    <w:p w14:paraId="3C45739A" w14:textId="77777777" w:rsidR="00D0652E" w:rsidRPr="00937A12" w:rsidRDefault="00D0652E" w:rsidP="00D0652E">
      <w:pPr>
        <w:pStyle w:val="ListParagraph"/>
        <w:numPr>
          <w:ilvl w:val="0"/>
          <w:numId w:val="16"/>
        </w:numPr>
        <w:rPr>
          <w:rFonts w:ascii="Times New Roman" w:hAnsi="Times New Roman" w:cs="Times New Roman"/>
          <w:sz w:val="20"/>
        </w:rPr>
      </w:pPr>
      <w:r w:rsidRPr="00937A12">
        <w:rPr>
          <w:rFonts w:ascii="Times New Roman" w:hAnsi="Times New Roman" w:cs="Times New Roman"/>
          <w:b/>
          <w:sz w:val="20"/>
        </w:rPr>
        <w:t xml:space="preserve">Ensuring the value to your career </w:t>
      </w:r>
      <w:r w:rsidRPr="00937A12">
        <w:rPr>
          <w:rFonts w:ascii="Times New Roman" w:hAnsi="Times New Roman" w:cs="Times New Roman"/>
          <w:sz w:val="20"/>
        </w:rPr>
        <w:t xml:space="preserve"> (e.g.,  discuss and document the opportunities for lead and co-authorship; consider how project supports your future independent research/promotion; ask how PI and team will support your growth, provide mentorship, continue collaboration) </w:t>
      </w:r>
    </w:p>
    <w:p w14:paraId="4F70AF64" w14:textId="77777777" w:rsidR="00D0652E" w:rsidRPr="00937A12" w:rsidRDefault="00D0652E" w:rsidP="00D0652E">
      <w:pPr>
        <w:rPr>
          <w:rFonts w:ascii="Times New Roman" w:hAnsi="Times New Roman" w:cs="Times New Roman"/>
          <w:i/>
        </w:rPr>
      </w:pPr>
      <w:r w:rsidRPr="00937A12">
        <w:rPr>
          <w:rFonts w:ascii="Times New Roman" w:hAnsi="Times New Roman" w:cs="Times New Roman"/>
          <w:i/>
        </w:rPr>
        <w:t xml:space="preserve">Responsibilities of a D&amp;I collaborator once the project is initiated </w:t>
      </w:r>
    </w:p>
    <w:p w14:paraId="31055E01" w14:textId="77777777" w:rsidR="00D0652E" w:rsidRPr="00937A12" w:rsidRDefault="00D0652E" w:rsidP="00D0652E">
      <w:pPr>
        <w:pStyle w:val="ListParagraph"/>
        <w:numPr>
          <w:ilvl w:val="0"/>
          <w:numId w:val="19"/>
        </w:numPr>
        <w:rPr>
          <w:rFonts w:ascii="Times New Roman" w:hAnsi="Times New Roman" w:cs="Times New Roman"/>
          <w:sz w:val="20"/>
        </w:rPr>
      </w:pPr>
      <w:r w:rsidRPr="00937A12">
        <w:rPr>
          <w:rFonts w:ascii="Times New Roman" w:hAnsi="Times New Roman" w:cs="Times New Roman"/>
          <w:b/>
          <w:sz w:val="20"/>
        </w:rPr>
        <w:t xml:space="preserve">Setting expectations about D&amp;I research </w:t>
      </w:r>
      <w:r w:rsidRPr="00937A12">
        <w:rPr>
          <w:rFonts w:ascii="Times New Roman" w:hAnsi="Times New Roman" w:cs="Times New Roman"/>
          <w:sz w:val="20"/>
        </w:rPr>
        <w:t xml:space="preserve"> (e.g., discuss time and resources required, as well as value-added; be realistic about scope within timeline and budgets; determine consistency of existing data/measures with D&amp;I aims; align scope of D&amp;I with funding mechanism) </w:t>
      </w:r>
    </w:p>
    <w:p w14:paraId="35F41B90" w14:textId="77777777" w:rsidR="00D0652E" w:rsidRPr="00937A12" w:rsidRDefault="00D0652E" w:rsidP="00D0652E">
      <w:pPr>
        <w:pStyle w:val="ListParagraph"/>
        <w:numPr>
          <w:ilvl w:val="0"/>
          <w:numId w:val="19"/>
        </w:numPr>
        <w:rPr>
          <w:rFonts w:ascii="Times New Roman" w:hAnsi="Times New Roman" w:cs="Times New Roman"/>
          <w:sz w:val="20"/>
        </w:rPr>
      </w:pPr>
      <w:r w:rsidRPr="00937A12">
        <w:rPr>
          <w:rFonts w:ascii="Times New Roman" w:hAnsi="Times New Roman" w:cs="Times New Roman"/>
          <w:b/>
          <w:sz w:val="20"/>
        </w:rPr>
        <w:t xml:space="preserve">Providing technical expertise </w:t>
      </w:r>
      <w:r w:rsidRPr="00937A12">
        <w:rPr>
          <w:rFonts w:ascii="Times New Roman" w:hAnsi="Times New Roman" w:cs="Times New Roman"/>
          <w:sz w:val="20"/>
        </w:rPr>
        <w:t xml:space="preserve"> (e.g., provide appropriate references; employ planning tools such as PRECIS or behavior change wheel to revise aims; when possible, integrate D&amp;I content and methods across all grant sections and study phases) </w:t>
      </w:r>
    </w:p>
    <w:p w14:paraId="70D23CED" w14:textId="77777777" w:rsidR="00D0652E" w:rsidRPr="00937A12" w:rsidRDefault="00D0652E" w:rsidP="00D0652E">
      <w:pPr>
        <w:pStyle w:val="ListParagraph"/>
        <w:numPr>
          <w:ilvl w:val="0"/>
          <w:numId w:val="19"/>
        </w:numPr>
        <w:rPr>
          <w:rFonts w:ascii="Times New Roman" w:hAnsi="Times New Roman" w:cs="Times New Roman"/>
          <w:sz w:val="20"/>
        </w:rPr>
      </w:pPr>
      <w:r w:rsidRPr="00937A12">
        <w:rPr>
          <w:rFonts w:ascii="Times New Roman" w:hAnsi="Times New Roman" w:cs="Times New Roman"/>
          <w:b/>
          <w:sz w:val="20"/>
        </w:rPr>
        <w:t xml:space="preserve">Managing the budget </w:t>
      </w:r>
      <w:r w:rsidRPr="00937A12">
        <w:rPr>
          <w:rFonts w:ascii="Times New Roman" w:hAnsi="Times New Roman" w:cs="Times New Roman"/>
          <w:sz w:val="20"/>
        </w:rPr>
        <w:t xml:space="preserve"> (e.g., cost out line items required for D&amp;I portion of the study; overlap line items with other aims where possible; stick to your budget</w:t>
      </w:r>
    </w:p>
    <w:p w14:paraId="4C78333A" w14:textId="77777777" w:rsidR="00D0652E" w:rsidRPr="00937A12" w:rsidRDefault="00D0652E" w:rsidP="00D0652E">
      <w:pPr>
        <w:pStyle w:val="ListParagraph"/>
        <w:numPr>
          <w:ilvl w:val="0"/>
          <w:numId w:val="19"/>
        </w:numPr>
        <w:rPr>
          <w:rFonts w:ascii="Times New Roman" w:hAnsi="Times New Roman" w:cs="Times New Roman"/>
          <w:sz w:val="20"/>
        </w:rPr>
      </w:pPr>
      <w:r w:rsidRPr="00937A12">
        <w:rPr>
          <w:rFonts w:ascii="Times New Roman" w:hAnsi="Times New Roman" w:cs="Times New Roman"/>
          <w:b/>
          <w:sz w:val="20"/>
        </w:rPr>
        <w:t xml:space="preserve">Working well with others </w:t>
      </w:r>
      <w:r w:rsidRPr="00937A12">
        <w:rPr>
          <w:rFonts w:ascii="Times New Roman" w:hAnsi="Times New Roman" w:cs="Times New Roman"/>
          <w:sz w:val="20"/>
        </w:rPr>
        <w:t xml:space="preserve"> (e.g., oversee collection and management of implementation data; attend group meetings to offer a D&amp;I perspective; stick to your timeline and budget; share resources such as staff </w:t>
      </w:r>
    </w:p>
    <w:p w14:paraId="65D3CDEA" w14:textId="77777777" w:rsidR="00937A12" w:rsidRDefault="00937A12">
      <w:pPr>
        <w:rPr>
          <w:rFonts w:ascii="Times New Roman" w:hAnsi="Times New Roman" w:cs="Times New Roman"/>
        </w:rPr>
      </w:pPr>
      <w:r>
        <w:rPr>
          <w:rFonts w:ascii="Times New Roman" w:hAnsi="Times New Roman" w:cs="Times New Roman"/>
        </w:rPr>
        <w:br w:type="page"/>
      </w:r>
    </w:p>
    <w:p w14:paraId="408E287A" w14:textId="796C86AE" w:rsidR="002E6F78" w:rsidRPr="00937A12" w:rsidRDefault="00D0652E" w:rsidP="00D0652E">
      <w:pPr>
        <w:shd w:val="clear" w:color="auto" w:fill="D0CECE" w:themeFill="background2" w:themeFillShade="E6"/>
        <w:rPr>
          <w:rFonts w:ascii="Times New Roman" w:hAnsi="Times New Roman" w:cs="Times New Roman"/>
          <w:b/>
        </w:rPr>
      </w:pPr>
      <w:r w:rsidRPr="00937A12">
        <w:rPr>
          <w:rFonts w:ascii="Times New Roman" w:hAnsi="Times New Roman" w:cs="Times New Roman"/>
        </w:rPr>
        <w:lastRenderedPageBreak/>
        <w:t>II</w:t>
      </w:r>
      <w:r w:rsidRPr="00937A12">
        <w:rPr>
          <w:rFonts w:ascii="Times New Roman" w:hAnsi="Times New Roman" w:cs="Times New Roman"/>
          <w:b/>
        </w:rPr>
        <w:t xml:space="preserve">. Domains Presented in </w:t>
      </w:r>
      <w:r w:rsidR="00C951DB" w:rsidRPr="00937A12">
        <w:rPr>
          <w:rFonts w:ascii="Times New Roman" w:hAnsi="Times New Roman" w:cs="Times New Roman"/>
          <w:b/>
        </w:rPr>
        <w:t>Phase 3</w:t>
      </w:r>
    </w:p>
    <w:p w14:paraId="4EDDBAAD" w14:textId="34D777EE" w:rsidR="00D0652E" w:rsidRPr="00937A12" w:rsidRDefault="00D0652E" w:rsidP="005763EF">
      <w:pPr>
        <w:rPr>
          <w:rFonts w:ascii="Times New Roman" w:hAnsi="Times New Roman" w:cs="Times New Roman"/>
          <w:i/>
        </w:rPr>
      </w:pPr>
      <w:r w:rsidRPr="00937A12">
        <w:rPr>
          <w:rFonts w:ascii="Times New Roman" w:hAnsi="Times New Roman" w:cs="Times New Roman"/>
          <w:i/>
        </w:rPr>
        <w:t>Marketing oneself as a D&amp;I researcher</w:t>
      </w:r>
    </w:p>
    <w:p w14:paraId="4920BD5A" w14:textId="0C524EB9" w:rsidR="00D0652E" w:rsidRPr="00937A12" w:rsidRDefault="00D0652E" w:rsidP="00D0652E">
      <w:pPr>
        <w:pStyle w:val="ListParagraph"/>
        <w:numPr>
          <w:ilvl w:val="0"/>
          <w:numId w:val="29"/>
        </w:numPr>
        <w:rPr>
          <w:rFonts w:ascii="Times New Roman" w:hAnsi="Times New Roman" w:cs="Times New Roman"/>
          <w:b/>
        </w:rPr>
      </w:pPr>
      <w:r w:rsidRPr="00937A12">
        <w:rPr>
          <w:rFonts w:ascii="Times New Roman" w:hAnsi="Times New Roman" w:cs="Times New Roman"/>
          <w:b/>
        </w:rPr>
        <w:t xml:space="preserve">D&amp;I training and knowledge: documented evidence of formal or informal training/knowledge related to D&amp;I   </w:t>
      </w:r>
    </w:p>
    <w:p w14:paraId="1972B800" w14:textId="5E201C20" w:rsidR="00D0652E" w:rsidRPr="00937A12" w:rsidRDefault="00502574" w:rsidP="00D0652E">
      <w:pPr>
        <w:pStyle w:val="ListParagraph"/>
        <w:numPr>
          <w:ilvl w:val="0"/>
          <w:numId w:val="27"/>
        </w:numPr>
        <w:rPr>
          <w:rFonts w:ascii="Times New Roman" w:hAnsi="Times New Roman" w:cs="Times New Roman"/>
          <w:bCs/>
        </w:rPr>
      </w:pPr>
      <w:r w:rsidRPr="00937A12">
        <w:rPr>
          <w:rFonts w:ascii="Times New Roman" w:hAnsi="Times New Roman" w:cs="Times New Roman"/>
          <w:bCs/>
        </w:rPr>
        <w:t>Describe</w:t>
      </w:r>
      <w:r w:rsidR="00D0652E" w:rsidRPr="00937A12">
        <w:rPr>
          <w:rFonts w:ascii="Times New Roman" w:hAnsi="Times New Roman" w:cs="Times New Roman"/>
          <w:bCs/>
        </w:rPr>
        <w:t xml:space="preserve"> formal didactic and experiential training in D&amp;I methods, including content of courses and workshops</w:t>
      </w:r>
    </w:p>
    <w:p w14:paraId="3791DB95" w14:textId="63447640" w:rsidR="00D0652E" w:rsidRPr="00937A12" w:rsidRDefault="00502574" w:rsidP="00D0652E">
      <w:pPr>
        <w:pStyle w:val="ListParagraph"/>
        <w:numPr>
          <w:ilvl w:val="0"/>
          <w:numId w:val="27"/>
        </w:numPr>
        <w:rPr>
          <w:rFonts w:ascii="Times New Roman" w:hAnsi="Times New Roman" w:cs="Times New Roman"/>
          <w:bCs/>
        </w:rPr>
      </w:pPr>
      <w:r w:rsidRPr="00937A12">
        <w:rPr>
          <w:rFonts w:ascii="Times New Roman" w:hAnsi="Times New Roman" w:cs="Times New Roman"/>
          <w:bCs/>
        </w:rPr>
        <w:t>Demonstrate</w:t>
      </w:r>
      <w:r w:rsidR="00D0652E" w:rsidRPr="00937A12">
        <w:rPr>
          <w:rFonts w:ascii="Times New Roman" w:hAnsi="Times New Roman" w:cs="Times New Roman"/>
          <w:bCs/>
        </w:rPr>
        <w:t xml:space="preserve"> familiarity with the resources of the field (e.g., organizational memberships, </w:t>
      </w:r>
      <w:r w:rsidR="00D0652E" w:rsidRPr="00937A12">
        <w:rPr>
          <w:rFonts w:ascii="Times New Roman" w:hAnsi="Times New Roman" w:cs="Times New Roman"/>
        </w:rPr>
        <w:t>relevant journals and seminal works)</w:t>
      </w:r>
    </w:p>
    <w:p w14:paraId="4CA2B7D1" w14:textId="3E57562D" w:rsidR="00D0652E" w:rsidRPr="00937A12" w:rsidRDefault="00D0652E" w:rsidP="00D0652E">
      <w:pPr>
        <w:pStyle w:val="ListParagraph"/>
        <w:numPr>
          <w:ilvl w:val="0"/>
          <w:numId w:val="27"/>
        </w:numPr>
        <w:rPr>
          <w:rFonts w:ascii="Times New Roman" w:hAnsi="Times New Roman" w:cs="Times New Roman"/>
          <w:bCs/>
        </w:rPr>
      </w:pPr>
      <w:r w:rsidRPr="00937A12">
        <w:rPr>
          <w:rFonts w:ascii="Times New Roman" w:hAnsi="Times New Roman" w:cs="Times New Roman"/>
        </w:rPr>
        <w:t>Demonstrate access to mentorship from D&amp;I experts</w:t>
      </w:r>
    </w:p>
    <w:p w14:paraId="1E0FE95A" w14:textId="65F0226A" w:rsidR="00D0652E" w:rsidRPr="00937A12" w:rsidRDefault="00D0652E" w:rsidP="00D0652E">
      <w:pPr>
        <w:pStyle w:val="ListParagraph"/>
        <w:numPr>
          <w:ilvl w:val="0"/>
          <w:numId w:val="27"/>
        </w:numPr>
        <w:ind w:left="720"/>
        <w:rPr>
          <w:rFonts w:ascii="Times New Roman" w:hAnsi="Times New Roman" w:cs="Times New Roman"/>
          <w:b/>
        </w:rPr>
      </w:pPr>
      <w:r w:rsidRPr="00937A12">
        <w:rPr>
          <w:rFonts w:ascii="Times New Roman" w:hAnsi="Times New Roman" w:cs="Times New Roman"/>
          <w:b/>
        </w:rPr>
        <w:t>Applied experience: relevant experiences from both within and outside of the D&amp;I</w:t>
      </w:r>
    </w:p>
    <w:p w14:paraId="2B1C426B" w14:textId="77777777" w:rsidR="00502574" w:rsidRPr="00937A12" w:rsidRDefault="00502574" w:rsidP="00502574">
      <w:pPr>
        <w:pStyle w:val="ListParagraph"/>
        <w:numPr>
          <w:ilvl w:val="0"/>
          <w:numId w:val="28"/>
        </w:numPr>
        <w:rPr>
          <w:rFonts w:ascii="Times New Roman" w:hAnsi="Times New Roman" w:cs="Times New Roman"/>
          <w:bCs/>
        </w:rPr>
      </w:pPr>
      <w:r w:rsidRPr="00937A12">
        <w:rPr>
          <w:rFonts w:ascii="Times New Roman" w:hAnsi="Times New Roman" w:cs="Times New Roman"/>
        </w:rPr>
        <w:t>Distinguish D&amp;I skills from other research skills gained while working on research projects</w:t>
      </w:r>
    </w:p>
    <w:p w14:paraId="6C6CC455" w14:textId="762CC51B" w:rsidR="00D0652E" w:rsidRPr="00937A12" w:rsidRDefault="00D0652E" w:rsidP="00502574">
      <w:pPr>
        <w:pStyle w:val="ListParagraph"/>
        <w:numPr>
          <w:ilvl w:val="0"/>
          <w:numId w:val="28"/>
        </w:numPr>
        <w:rPr>
          <w:rFonts w:ascii="Times New Roman" w:hAnsi="Times New Roman" w:cs="Times New Roman"/>
          <w:bCs/>
        </w:rPr>
      </w:pPr>
      <w:r w:rsidRPr="00937A12">
        <w:rPr>
          <w:rFonts w:ascii="Times New Roman" w:hAnsi="Times New Roman" w:cs="Times New Roman"/>
          <w:bCs/>
        </w:rPr>
        <w:t xml:space="preserve">Highlight application of discrete D&amp;I concepts through relevant research dissemination products </w:t>
      </w:r>
    </w:p>
    <w:p w14:paraId="678FDBFB" w14:textId="77777777" w:rsidR="00502574" w:rsidRPr="00937A12" w:rsidRDefault="00D0652E" w:rsidP="00502574">
      <w:pPr>
        <w:pStyle w:val="ListParagraph"/>
        <w:numPr>
          <w:ilvl w:val="0"/>
          <w:numId w:val="28"/>
        </w:numPr>
        <w:rPr>
          <w:rFonts w:ascii="Times New Roman" w:hAnsi="Times New Roman" w:cs="Times New Roman"/>
          <w:bCs/>
        </w:rPr>
      </w:pPr>
      <w:r w:rsidRPr="00937A12">
        <w:rPr>
          <w:rFonts w:ascii="Times New Roman" w:hAnsi="Times New Roman" w:cs="Times New Roman"/>
          <w:bCs/>
        </w:rPr>
        <w:t xml:space="preserve">Describe specialization </w:t>
      </w:r>
      <w:r w:rsidR="00502574" w:rsidRPr="00937A12">
        <w:rPr>
          <w:rFonts w:ascii="Times New Roman" w:hAnsi="Times New Roman" w:cs="Times New Roman"/>
          <w:bCs/>
        </w:rPr>
        <w:t xml:space="preserve">in a specific content, method, context, or setting in D&amp;I  </w:t>
      </w:r>
    </w:p>
    <w:p w14:paraId="48653837" w14:textId="36A4B3BB" w:rsidR="00D0652E" w:rsidRPr="00937A12" w:rsidRDefault="00D0652E" w:rsidP="00502574">
      <w:pPr>
        <w:pStyle w:val="ListParagraph"/>
        <w:numPr>
          <w:ilvl w:val="0"/>
          <w:numId w:val="28"/>
        </w:numPr>
        <w:rPr>
          <w:rFonts w:ascii="Times New Roman" w:hAnsi="Times New Roman" w:cs="Times New Roman"/>
          <w:bCs/>
        </w:rPr>
      </w:pPr>
      <w:r w:rsidRPr="00937A12">
        <w:rPr>
          <w:rFonts w:ascii="Times New Roman" w:hAnsi="Times New Roman" w:cs="Times New Roman"/>
        </w:rPr>
        <w:t>Describe relevance of non-D&amp;I research and practice experience to D&amp;I projects</w:t>
      </w:r>
    </w:p>
    <w:p w14:paraId="772938E1" w14:textId="257872C9" w:rsidR="00D0652E" w:rsidRPr="00937A12" w:rsidRDefault="00D0652E" w:rsidP="00D0652E">
      <w:pPr>
        <w:pStyle w:val="ListParagraph"/>
        <w:numPr>
          <w:ilvl w:val="0"/>
          <w:numId w:val="28"/>
        </w:numPr>
        <w:ind w:left="720"/>
        <w:rPr>
          <w:rFonts w:ascii="Times New Roman" w:hAnsi="Times New Roman" w:cs="Times New Roman"/>
          <w:b/>
          <w:bCs/>
        </w:rPr>
      </w:pPr>
      <w:r w:rsidRPr="00937A12">
        <w:rPr>
          <w:rFonts w:ascii="Times New Roman" w:hAnsi="Times New Roman" w:cs="Times New Roman"/>
          <w:b/>
        </w:rPr>
        <w:t>Stakeholder collaboration: experience ability partnering and communicating with different types of partners</w:t>
      </w:r>
    </w:p>
    <w:p w14:paraId="3EB77638" w14:textId="7AD6B40F" w:rsidR="00D0652E" w:rsidRPr="00937A12" w:rsidRDefault="00D0652E" w:rsidP="00D0652E">
      <w:pPr>
        <w:pStyle w:val="ListParagraph"/>
        <w:numPr>
          <w:ilvl w:val="0"/>
          <w:numId w:val="28"/>
        </w:numPr>
        <w:rPr>
          <w:rFonts w:ascii="Times New Roman" w:hAnsi="Times New Roman" w:cs="Times New Roman"/>
          <w:b/>
        </w:rPr>
      </w:pPr>
      <w:r w:rsidRPr="00937A12">
        <w:rPr>
          <w:rFonts w:ascii="Times New Roman" w:hAnsi="Times New Roman" w:cs="Times New Roman"/>
        </w:rPr>
        <w:t xml:space="preserve">Describe experiences with non-academic stakeholders </w:t>
      </w:r>
    </w:p>
    <w:p w14:paraId="1F3F075B" w14:textId="77777777" w:rsidR="00D0652E" w:rsidRPr="00937A12" w:rsidRDefault="00D0652E" w:rsidP="00D0652E">
      <w:pPr>
        <w:pStyle w:val="ListParagraph"/>
        <w:numPr>
          <w:ilvl w:val="0"/>
          <w:numId w:val="28"/>
        </w:numPr>
        <w:rPr>
          <w:rFonts w:ascii="Times New Roman" w:hAnsi="Times New Roman" w:cs="Times New Roman"/>
        </w:rPr>
      </w:pPr>
      <w:r w:rsidRPr="00937A12">
        <w:rPr>
          <w:rFonts w:ascii="Times New Roman" w:hAnsi="Times New Roman" w:cs="Times New Roman"/>
        </w:rPr>
        <w:t xml:space="preserve">Demonstrate ability to communicate with both academic and non-academic stakeholders </w:t>
      </w:r>
    </w:p>
    <w:p w14:paraId="18D85812" w14:textId="62779CD5" w:rsidR="00D0652E" w:rsidRPr="00937A12" w:rsidRDefault="00D0652E" w:rsidP="00D0652E">
      <w:pPr>
        <w:pStyle w:val="ListParagraph"/>
        <w:numPr>
          <w:ilvl w:val="0"/>
          <w:numId w:val="28"/>
        </w:numPr>
        <w:rPr>
          <w:rFonts w:ascii="Times New Roman" w:hAnsi="Times New Roman" w:cs="Times New Roman"/>
          <w:b/>
          <w:bCs/>
        </w:rPr>
      </w:pPr>
      <w:r w:rsidRPr="00937A12">
        <w:rPr>
          <w:rFonts w:ascii="Times New Roman" w:hAnsi="Times New Roman" w:cs="Times New Roman"/>
        </w:rPr>
        <w:t>Describe experiences with inter-disciplinary research teams</w:t>
      </w:r>
    </w:p>
    <w:p w14:paraId="21C88CCB" w14:textId="1664B504" w:rsidR="00BF4991" w:rsidRPr="00937A12" w:rsidRDefault="00BF4991" w:rsidP="00BF4991">
      <w:pPr>
        <w:rPr>
          <w:rFonts w:ascii="Times New Roman" w:hAnsi="Times New Roman" w:cs="Times New Roman"/>
          <w:i/>
        </w:rPr>
      </w:pPr>
      <w:r w:rsidRPr="00937A12">
        <w:rPr>
          <w:rFonts w:ascii="Times New Roman" w:hAnsi="Times New Roman" w:cs="Times New Roman"/>
          <w:i/>
        </w:rPr>
        <w:t>Key considerations when approached about D&amp;I collaboration</w:t>
      </w:r>
    </w:p>
    <w:p w14:paraId="30810709" w14:textId="20D33449" w:rsidR="00BF4991" w:rsidRPr="00937A12" w:rsidRDefault="00BF4991" w:rsidP="00BF4991">
      <w:pPr>
        <w:pStyle w:val="ListParagraph"/>
        <w:numPr>
          <w:ilvl w:val="0"/>
          <w:numId w:val="31"/>
        </w:numPr>
        <w:rPr>
          <w:rFonts w:ascii="Times New Roman" w:hAnsi="Times New Roman" w:cs="Times New Roman"/>
          <w:b/>
          <w:bCs/>
          <w:i/>
        </w:rPr>
      </w:pPr>
      <w:r w:rsidRPr="00937A12">
        <w:rPr>
          <w:rFonts w:ascii="Times New Roman" w:hAnsi="Times New Roman" w:cs="Times New Roman"/>
          <w:b/>
          <w:kern w:val="24"/>
        </w:rPr>
        <w:t>The project’s D&amp;I potential: feasibility and acceptability of the proposed D&amp;I component</w:t>
      </w:r>
    </w:p>
    <w:p w14:paraId="744FD203" w14:textId="77777777" w:rsidR="00BF4991" w:rsidRPr="00937A12" w:rsidRDefault="00BF4991" w:rsidP="00BF4991">
      <w:pPr>
        <w:pStyle w:val="ListParagraph"/>
        <w:numPr>
          <w:ilvl w:val="1"/>
          <w:numId w:val="31"/>
        </w:numPr>
        <w:rPr>
          <w:rFonts w:ascii="Times New Roman" w:hAnsi="Times New Roman" w:cs="Times New Roman"/>
          <w:bCs/>
        </w:rPr>
      </w:pPr>
      <w:r w:rsidRPr="00937A12">
        <w:rPr>
          <w:rFonts w:ascii="Times New Roman" w:hAnsi="Times New Roman" w:cs="Times New Roman"/>
        </w:rPr>
        <w:t xml:space="preserve">Evaluate feasibility of conducting D&amp;I component using planned or existing methods, resources, and partnerships </w:t>
      </w:r>
    </w:p>
    <w:p w14:paraId="3538B9FF" w14:textId="77777777" w:rsidR="00BF4991" w:rsidRPr="00937A12" w:rsidRDefault="00BF4991" w:rsidP="00BF4991">
      <w:pPr>
        <w:pStyle w:val="ListParagraph"/>
        <w:numPr>
          <w:ilvl w:val="1"/>
          <w:numId w:val="31"/>
        </w:numPr>
        <w:rPr>
          <w:rFonts w:ascii="Times New Roman" w:hAnsi="Times New Roman" w:cs="Times New Roman"/>
          <w:bCs/>
        </w:rPr>
      </w:pPr>
      <w:r w:rsidRPr="00937A12">
        <w:rPr>
          <w:rFonts w:ascii="Times New Roman" w:hAnsi="Times New Roman" w:cs="Times New Roman"/>
        </w:rPr>
        <w:t xml:space="preserve">Determine acceptability and understanding of D&amp;I among PI and other research team members </w:t>
      </w:r>
    </w:p>
    <w:p w14:paraId="618988BE" w14:textId="31F3D293" w:rsidR="00BF4991" w:rsidRPr="00937A12" w:rsidRDefault="00BF4991" w:rsidP="00BF4991">
      <w:pPr>
        <w:pStyle w:val="ListParagraph"/>
        <w:numPr>
          <w:ilvl w:val="1"/>
          <w:numId w:val="31"/>
        </w:numPr>
        <w:rPr>
          <w:rFonts w:ascii="Times New Roman" w:hAnsi="Times New Roman" w:cs="Times New Roman"/>
          <w:b/>
          <w:bCs/>
          <w:i/>
        </w:rPr>
      </w:pPr>
      <w:r w:rsidRPr="00937A12">
        <w:rPr>
          <w:rFonts w:ascii="Times New Roman" w:hAnsi="Times New Roman" w:cs="Times New Roman"/>
        </w:rPr>
        <w:t xml:space="preserve">Negotiate </w:t>
      </w:r>
      <w:r w:rsidR="00502574" w:rsidRPr="00937A12">
        <w:rPr>
          <w:rFonts w:ascii="Times New Roman" w:hAnsi="Times New Roman" w:cs="Times New Roman"/>
        </w:rPr>
        <w:t xml:space="preserve">expectations and resources </w:t>
      </w:r>
      <w:r w:rsidRPr="00937A12">
        <w:rPr>
          <w:rFonts w:ascii="Times New Roman" w:hAnsi="Times New Roman" w:cs="Times New Roman"/>
        </w:rPr>
        <w:t>needed for the on D&amp;I component</w:t>
      </w:r>
    </w:p>
    <w:p w14:paraId="17D9C251" w14:textId="514AEDE7" w:rsidR="00BF4991" w:rsidRPr="00937A12" w:rsidRDefault="00BF4991" w:rsidP="00BF4991">
      <w:pPr>
        <w:pStyle w:val="ListParagraph"/>
        <w:numPr>
          <w:ilvl w:val="0"/>
          <w:numId w:val="31"/>
        </w:numPr>
        <w:rPr>
          <w:rFonts w:ascii="Times New Roman" w:hAnsi="Times New Roman" w:cs="Times New Roman"/>
          <w:b/>
          <w:bCs/>
          <w:i/>
        </w:rPr>
      </w:pPr>
      <w:r w:rsidRPr="00937A12">
        <w:rPr>
          <w:rFonts w:ascii="Times New Roman" w:hAnsi="Times New Roman" w:cs="Times New Roman"/>
          <w:b/>
          <w:kern w:val="24"/>
        </w:rPr>
        <w:t>Time, effort and your toolbox: role and responsibilities of the D&amp;I collaborator on the project</w:t>
      </w:r>
    </w:p>
    <w:p w14:paraId="7DBFC114" w14:textId="77777777" w:rsidR="00BF4991" w:rsidRPr="00937A12" w:rsidRDefault="00BF4991" w:rsidP="00BF4991">
      <w:pPr>
        <w:pStyle w:val="ListParagraph"/>
        <w:numPr>
          <w:ilvl w:val="1"/>
          <w:numId w:val="31"/>
        </w:numPr>
        <w:rPr>
          <w:rFonts w:ascii="Times New Roman" w:hAnsi="Times New Roman" w:cs="Times New Roman"/>
        </w:rPr>
      </w:pPr>
      <w:r w:rsidRPr="00937A12">
        <w:rPr>
          <w:rFonts w:ascii="Times New Roman" w:hAnsi="Times New Roman" w:cs="Times New Roman"/>
        </w:rPr>
        <w:t>Ensure alignment between your working style and collaboration expectations</w:t>
      </w:r>
    </w:p>
    <w:p w14:paraId="25A45353" w14:textId="77777777" w:rsidR="00CD2825" w:rsidRPr="00937A12" w:rsidRDefault="00CD2825" w:rsidP="00CD2825">
      <w:pPr>
        <w:pStyle w:val="ListParagraph"/>
        <w:numPr>
          <w:ilvl w:val="1"/>
          <w:numId w:val="31"/>
        </w:numPr>
        <w:rPr>
          <w:rFonts w:ascii="Times New Roman" w:hAnsi="Times New Roman" w:cs="Times New Roman"/>
          <w:b/>
        </w:rPr>
      </w:pPr>
      <w:r w:rsidRPr="00937A12">
        <w:rPr>
          <w:rFonts w:ascii="Times New Roman" w:hAnsi="Times New Roman" w:cs="Times New Roman"/>
          <w:bCs/>
        </w:rPr>
        <w:t>Assess whether the resources and mentorship/expertise at your disposal are adequate to carry out project</w:t>
      </w:r>
    </w:p>
    <w:p w14:paraId="405F1221" w14:textId="77777777" w:rsidR="00BF4991" w:rsidRPr="00937A12" w:rsidRDefault="00BF4991" w:rsidP="00BF4991">
      <w:pPr>
        <w:pStyle w:val="ListParagraph"/>
        <w:numPr>
          <w:ilvl w:val="1"/>
          <w:numId w:val="31"/>
        </w:numPr>
        <w:rPr>
          <w:rFonts w:ascii="Times New Roman" w:hAnsi="Times New Roman" w:cs="Times New Roman"/>
        </w:rPr>
      </w:pPr>
      <w:r w:rsidRPr="00937A12">
        <w:rPr>
          <w:rFonts w:ascii="Times New Roman" w:hAnsi="Times New Roman" w:cs="Times New Roman"/>
        </w:rPr>
        <w:t xml:space="preserve">Ensure alignment between your content, methods and/or setting/context expertise and what is needed for the project </w:t>
      </w:r>
    </w:p>
    <w:p w14:paraId="65429F06" w14:textId="77777777" w:rsidR="00CD2825" w:rsidRPr="00937A12" w:rsidRDefault="00CD2825" w:rsidP="00CD2825">
      <w:pPr>
        <w:pStyle w:val="ListParagraph"/>
        <w:numPr>
          <w:ilvl w:val="1"/>
          <w:numId w:val="31"/>
        </w:numPr>
        <w:rPr>
          <w:rFonts w:ascii="Times New Roman" w:hAnsi="Times New Roman" w:cs="Times New Roman"/>
          <w:b/>
          <w:bCs/>
          <w:i/>
        </w:rPr>
      </w:pPr>
      <w:r w:rsidRPr="00937A12">
        <w:rPr>
          <w:rFonts w:ascii="Times New Roman" w:hAnsi="Times New Roman" w:cs="Times New Roman"/>
        </w:rPr>
        <w:t xml:space="preserve">Negotiate team leadership roles appropriate for career stage and planned effort </w:t>
      </w:r>
    </w:p>
    <w:p w14:paraId="3236B5CF" w14:textId="7D41ED89" w:rsidR="00BF4991" w:rsidRPr="00937A12" w:rsidRDefault="00BF4991" w:rsidP="00CD2825">
      <w:pPr>
        <w:pStyle w:val="ListParagraph"/>
        <w:numPr>
          <w:ilvl w:val="0"/>
          <w:numId w:val="31"/>
        </w:numPr>
        <w:rPr>
          <w:rFonts w:ascii="Times New Roman" w:hAnsi="Times New Roman" w:cs="Times New Roman"/>
          <w:b/>
          <w:bCs/>
          <w:i/>
        </w:rPr>
      </w:pPr>
      <w:r w:rsidRPr="00937A12">
        <w:rPr>
          <w:rFonts w:ascii="Times New Roman" w:hAnsi="Times New Roman" w:cs="Times New Roman"/>
          <w:b/>
          <w:kern w:val="24"/>
        </w:rPr>
        <w:t>Career goals and metrics: alignment with your short and long term career goals</w:t>
      </w:r>
    </w:p>
    <w:p w14:paraId="51AE169B" w14:textId="130A08C4" w:rsidR="00BF4991" w:rsidRPr="00937A12" w:rsidRDefault="00CD2825" w:rsidP="00CD2825">
      <w:pPr>
        <w:pStyle w:val="ListParagraph"/>
        <w:numPr>
          <w:ilvl w:val="1"/>
          <w:numId w:val="31"/>
        </w:numPr>
        <w:rPr>
          <w:rFonts w:ascii="Times New Roman" w:hAnsi="Times New Roman" w:cs="Times New Roman"/>
        </w:rPr>
      </w:pPr>
      <w:r w:rsidRPr="00937A12">
        <w:rPr>
          <w:rFonts w:ascii="Times New Roman" w:hAnsi="Times New Roman" w:cs="Times New Roman"/>
        </w:rPr>
        <w:t xml:space="preserve">Evaluate how the project aligns with the early career researcher’s goals </w:t>
      </w:r>
    </w:p>
    <w:p w14:paraId="502A31B5" w14:textId="77777777" w:rsidR="00CD2825" w:rsidRPr="00937A12" w:rsidRDefault="00CD2825" w:rsidP="00BF4991">
      <w:pPr>
        <w:pStyle w:val="ListParagraph"/>
        <w:numPr>
          <w:ilvl w:val="1"/>
          <w:numId w:val="31"/>
        </w:numPr>
        <w:rPr>
          <w:rFonts w:ascii="Times New Roman" w:hAnsi="Times New Roman" w:cs="Times New Roman"/>
        </w:rPr>
      </w:pPr>
      <w:r w:rsidRPr="00937A12">
        <w:rPr>
          <w:rFonts w:ascii="Times New Roman" w:hAnsi="Times New Roman" w:cs="Times New Roman"/>
        </w:rPr>
        <w:t>Evaluate how the PI and team support the early career researcher’s goals</w:t>
      </w:r>
    </w:p>
    <w:p w14:paraId="0C379A8D" w14:textId="77777777" w:rsidR="00CD2825" w:rsidRPr="00937A12" w:rsidRDefault="00CD2825" w:rsidP="00BF4991">
      <w:pPr>
        <w:pStyle w:val="ListParagraph"/>
        <w:numPr>
          <w:ilvl w:val="1"/>
          <w:numId w:val="31"/>
        </w:numPr>
        <w:rPr>
          <w:rFonts w:ascii="Times New Roman" w:hAnsi="Times New Roman" w:cs="Times New Roman"/>
        </w:rPr>
      </w:pPr>
      <w:r w:rsidRPr="00937A12">
        <w:rPr>
          <w:rFonts w:ascii="Times New Roman" w:hAnsi="Times New Roman" w:cs="Times New Roman"/>
        </w:rPr>
        <w:t xml:space="preserve">Document alignment of the project plan with career advancement/promotion and tenure metrics </w:t>
      </w:r>
    </w:p>
    <w:p w14:paraId="20E7DDEF" w14:textId="7DC1BB33" w:rsidR="00BF4991" w:rsidRPr="00937A12" w:rsidRDefault="00BF4991" w:rsidP="00CD2825">
      <w:pPr>
        <w:rPr>
          <w:rFonts w:ascii="Times New Roman" w:hAnsi="Times New Roman" w:cs="Times New Roman"/>
        </w:rPr>
      </w:pPr>
      <w:r w:rsidRPr="00937A12">
        <w:rPr>
          <w:rFonts w:ascii="Times New Roman" w:hAnsi="Times New Roman" w:cs="Times New Roman"/>
          <w:i/>
        </w:rPr>
        <w:t>Responsibilities of a D&amp;I collaborator once project is initiated</w:t>
      </w:r>
    </w:p>
    <w:p w14:paraId="27721712" w14:textId="3DD23098" w:rsidR="00BF4991" w:rsidRPr="00937A12" w:rsidRDefault="00BF4991" w:rsidP="00CD2825">
      <w:pPr>
        <w:pStyle w:val="ListParagraph"/>
        <w:numPr>
          <w:ilvl w:val="0"/>
          <w:numId w:val="39"/>
        </w:numPr>
        <w:spacing w:after="0"/>
        <w:rPr>
          <w:rFonts w:ascii="Times New Roman" w:hAnsi="Times New Roman" w:cs="Times New Roman"/>
          <w:b/>
          <w:kern w:val="24"/>
          <w:szCs w:val="64"/>
        </w:rPr>
      </w:pPr>
      <w:r w:rsidRPr="00937A12">
        <w:rPr>
          <w:rFonts w:ascii="Times New Roman" w:hAnsi="Times New Roman" w:cs="Times New Roman"/>
          <w:b/>
          <w:kern w:val="24"/>
          <w:szCs w:val="64"/>
        </w:rPr>
        <w:lastRenderedPageBreak/>
        <w:t>Resource stewardship: Managing project resources wisely</w:t>
      </w:r>
    </w:p>
    <w:p w14:paraId="3C692B75" w14:textId="29B4E911" w:rsidR="00CD2825" w:rsidRPr="00937A12" w:rsidRDefault="00CD2825" w:rsidP="00CD2825">
      <w:pPr>
        <w:pStyle w:val="ListParagraph"/>
        <w:numPr>
          <w:ilvl w:val="1"/>
          <w:numId w:val="39"/>
        </w:numPr>
        <w:spacing w:after="0"/>
        <w:rPr>
          <w:rFonts w:ascii="Times New Roman" w:hAnsi="Times New Roman" w:cs="Times New Roman"/>
        </w:rPr>
      </w:pPr>
      <w:r w:rsidRPr="00937A12">
        <w:rPr>
          <w:rFonts w:ascii="Times New Roman" w:hAnsi="Times New Roman" w:cs="Times New Roman"/>
        </w:rPr>
        <w:t xml:space="preserve">Recognize key points for project decision-making related to D&amp;I goals </w:t>
      </w:r>
    </w:p>
    <w:p w14:paraId="1C5E088B" w14:textId="074E25CA" w:rsidR="00CD2825" w:rsidRPr="00937A12" w:rsidRDefault="00CD2825" w:rsidP="00CD2825">
      <w:pPr>
        <w:pStyle w:val="ListParagraph"/>
        <w:numPr>
          <w:ilvl w:val="1"/>
          <w:numId w:val="39"/>
        </w:numPr>
        <w:spacing w:after="0"/>
        <w:rPr>
          <w:rFonts w:ascii="Times New Roman" w:hAnsi="Times New Roman" w:cs="Times New Roman"/>
        </w:rPr>
      </w:pPr>
      <w:r w:rsidRPr="00937A12">
        <w:rPr>
          <w:rFonts w:ascii="Times New Roman" w:hAnsi="Times New Roman" w:cs="Times New Roman"/>
        </w:rPr>
        <w:t>Adapt resource commitments to changing project demands</w:t>
      </w:r>
    </w:p>
    <w:p w14:paraId="439F0FA2" w14:textId="5F6AB9F0" w:rsidR="00BF4991" w:rsidRPr="00937A12" w:rsidRDefault="00BF4991" w:rsidP="00CD2825">
      <w:pPr>
        <w:pStyle w:val="ListParagraph"/>
        <w:numPr>
          <w:ilvl w:val="1"/>
          <w:numId w:val="39"/>
        </w:numPr>
        <w:spacing w:after="0"/>
        <w:rPr>
          <w:rFonts w:ascii="Times New Roman" w:hAnsi="Times New Roman" w:cs="Times New Roman"/>
        </w:rPr>
      </w:pPr>
      <w:r w:rsidRPr="00937A12">
        <w:rPr>
          <w:rFonts w:ascii="Times New Roman" w:hAnsi="Times New Roman" w:cs="Times New Roman"/>
        </w:rPr>
        <w:t xml:space="preserve">Maintain </w:t>
      </w:r>
      <w:r w:rsidR="00CD2825" w:rsidRPr="00937A12">
        <w:rPr>
          <w:rFonts w:ascii="Times New Roman" w:hAnsi="Times New Roman" w:cs="Times New Roman"/>
        </w:rPr>
        <w:t>open</w:t>
      </w:r>
      <w:r w:rsidRPr="00937A12">
        <w:rPr>
          <w:rFonts w:ascii="Times New Roman" w:hAnsi="Times New Roman" w:cs="Times New Roman"/>
        </w:rPr>
        <w:t xml:space="preserve"> communication with PI in regards to resource and project management</w:t>
      </w:r>
    </w:p>
    <w:p w14:paraId="5183B628" w14:textId="50AC2971" w:rsidR="00BF4991" w:rsidRPr="00937A12" w:rsidRDefault="00BF4991" w:rsidP="00CD2825">
      <w:pPr>
        <w:pStyle w:val="ListParagraph"/>
        <w:numPr>
          <w:ilvl w:val="0"/>
          <w:numId w:val="39"/>
        </w:numPr>
        <w:spacing w:after="0"/>
        <w:rPr>
          <w:rFonts w:ascii="Times New Roman" w:hAnsi="Times New Roman" w:cs="Times New Roman"/>
          <w:b/>
          <w:color w:val="000000" w:themeColor="dark1"/>
          <w:kern w:val="24"/>
          <w:szCs w:val="64"/>
        </w:rPr>
      </w:pPr>
      <w:r w:rsidRPr="00937A12">
        <w:rPr>
          <w:rFonts w:ascii="Times New Roman" w:hAnsi="Times New Roman" w:cs="Times New Roman"/>
          <w:b/>
          <w:color w:val="000000" w:themeColor="dark1"/>
          <w:kern w:val="24"/>
          <w:szCs w:val="64"/>
        </w:rPr>
        <w:t>Providing technical expertise</w:t>
      </w:r>
    </w:p>
    <w:p w14:paraId="7A34F556" w14:textId="77777777" w:rsidR="00CD2825" w:rsidRPr="00937A12" w:rsidRDefault="00CD2825" w:rsidP="00CD2825">
      <w:pPr>
        <w:pStyle w:val="ListParagraph"/>
        <w:numPr>
          <w:ilvl w:val="1"/>
          <w:numId w:val="39"/>
        </w:numPr>
        <w:spacing w:after="0"/>
        <w:rPr>
          <w:rFonts w:ascii="Times New Roman" w:hAnsi="Times New Roman" w:cs="Times New Roman"/>
        </w:rPr>
      </w:pPr>
      <w:r w:rsidRPr="00937A12">
        <w:rPr>
          <w:rFonts w:ascii="Times New Roman" w:hAnsi="Times New Roman" w:cs="Times New Roman"/>
        </w:rPr>
        <w:t xml:space="preserve">Strategically engage in project activities to advocate for D&amp;I goals </w:t>
      </w:r>
    </w:p>
    <w:p w14:paraId="5B97438D" w14:textId="77777777" w:rsidR="00CD2825" w:rsidRPr="00937A12" w:rsidRDefault="00CD2825" w:rsidP="00CD2825">
      <w:pPr>
        <w:pStyle w:val="ListParagraph"/>
        <w:numPr>
          <w:ilvl w:val="1"/>
          <w:numId w:val="39"/>
        </w:numPr>
        <w:spacing w:after="0"/>
        <w:rPr>
          <w:rFonts w:ascii="Times New Roman" w:hAnsi="Times New Roman" w:cs="Times New Roman"/>
          <w:b/>
          <w:kern w:val="24"/>
          <w:szCs w:val="64"/>
        </w:rPr>
      </w:pPr>
      <w:r w:rsidRPr="00937A12">
        <w:rPr>
          <w:rFonts w:ascii="Times New Roman" w:hAnsi="Times New Roman" w:cs="Times New Roman"/>
        </w:rPr>
        <w:t>Apply D&amp;I principles and methods to project activities and demands</w:t>
      </w:r>
    </w:p>
    <w:p w14:paraId="202B781D" w14:textId="625C62A9" w:rsidR="00CD2825" w:rsidRPr="00937A12" w:rsidRDefault="00CD2825" w:rsidP="00CD2825">
      <w:pPr>
        <w:pStyle w:val="ListParagraph"/>
        <w:numPr>
          <w:ilvl w:val="1"/>
          <w:numId w:val="39"/>
        </w:numPr>
        <w:spacing w:after="0"/>
        <w:rPr>
          <w:rFonts w:ascii="Times New Roman" w:hAnsi="Times New Roman" w:cs="Times New Roman"/>
          <w:b/>
          <w:kern w:val="24"/>
          <w:szCs w:val="64"/>
        </w:rPr>
      </w:pPr>
      <w:r w:rsidRPr="00937A12">
        <w:rPr>
          <w:rFonts w:ascii="Times New Roman" w:hAnsi="Times New Roman" w:cs="Times New Roman"/>
        </w:rPr>
        <w:t xml:space="preserve">Adapt D&amp;I vocabulary to meet needs of project stakeholders   </w:t>
      </w:r>
    </w:p>
    <w:p w14:paraId="0E8693D2" w14:textId="4E4DF7E2" w:rsidR="00BF4991" w:rsidRPr="00937A12" w:rsidRDefault="00BF4991" w:rsidP="00CD2825">
      <w:pPr>
        <w:pStyle w:val="ListParagraph"/>
        <w:numPr>
          <w:ilvl w:val="0"/>
          <w:numId w:val="39"/>
        </w:numPr>
        <w:spacing w:after="0"/>
        <w:rPr>
          <w:rFonts w:ascii="Times New Roman" w:hAnsi="Times New Roman" w:cs="Times New Roman"/>
          <w:b/>
          <w:kern w:val="24"/>
          <w:szCs w:val="64"/>
        </w:rPr>
      </w:pPr>
      <w:r w:rsidRPr="00937A12">
        <w:rPr>
          <w:rFonts w:ascii="Times New Roman" w:hAnsi="Times New Roman" w:cs="Times New Roman"/>
          <w:b/>
          <w:kern w:val="24"/>
          <w:szCs w:val="64"/>
        </w:rPr>
        <w:t>Being a good steward to the D&amp;I field</w:t>
      </w:r>
    </w:p>
    <w:p w14:paraId="2486CB98" w14:textId="77777777" w:rsidR="00CD2825" w:rsidRPr="00937A12" w:rsidRDefault="00CD2825" w:rsidP="00CD2825">
      <w:pPr>
        <w:pStyle w:val="ListParagraph"/>
        <w:numPr>
          <w:ilvl w:val="1"/>
          <w:numId w:val="39"/>
        </w:numPr>
        <w:rPr>
          <w:rFonts w:ascii="Times New Roman" w:hAnsi="Times New Roman" w:cs="Times New Roman"/>
        </w:rPr>
      </w:pPr>
      <w:r w:rsidRPr="00937A12">
        <w:rPr>
          <w:rFonts w:ascii="Times New Roman" w:hAnsi="Times New Roman" w:cs="Times New Roman"/>
        </w:rPr>
        <w:t xml:space="preserve">Continually advance your own D&amp;I learning </w:t>
      </w:r>
    </w:p>
    <w:p w14:paraId="0CD38D9F" w14:textId="6CF30843" w:rsidR="00CD2825" w:rsidRPr="00937A12" w:rsidRDefault="00CD2825" w:rsidP="00CD2825">
      <w:pPr>
        <w:pStyle w:val="ListParagraph"/>
        <w:numPr>
          <w:ilvl w:val="1"/>
          <w:numId w:val="39"/>
        </w:numPr>
        <w:rPr>
          <w:rFonts w:ascii="Times New Roman" w:hAnsi="Times New Roman" w:cs="Times New Roman"/>
        </w:rPr>
      </w:pPr>
      <w:r w:rsidRPr="00937A12">
        <w:rPr>
          <w:rFonts w:ascii="Times New Roman" w:hAnsi="Times New Roman" w:cs="Times New Roman"/>
        </w:rPr>
        <w:t xml:space="preserve">Identify and engage in opportunities for professional growth </w:t>
      </w:r>
    </w:p>
    <w:p w14:paraId="4290E5A8" w14:textId="77777777" w:rsidR="00D34F00" w:rsidRPr="00937A12" w:rsidRDefault="00D34F00" w:rsidP="00D34F00">
      <w:pPr>
        <w:pStyle w:val="ListParagraph"/>
        <w:ind w:left="1440"/>
        <w:rPr>
          <w:rFonts w:ascii="Times New Roman" w:hAnsi="Times New Roman" w:cs="Times New Roman"/>
        </w:rPr>
      </w:pPr>
    </w:p>
    <w:p w14:paraId="5FD62C65" w14:textId="77777777" w:rsidR="00937A12" w:rsidRDefault="00937A12">
      <w:pPr>
        <w:rPr>
          <w:rFonts w:ascii="Times New Roman" w:hAnsi="Times New Roman" w:cs="Times New Roman"/>
        </w:rPr>
      </w:pPr>
      <w:r>
        <w:rPr>
          <w:rFonts w:ascii="Times New Roman" w:hAnsi="Times New Roman" w:cs="Times New Roman"/>
        </w:rPr>
        <w:br w:type="page"/>
      </w:r>
    </w:p>
    <w:p w14:paraId="720AC61B" w14:textId="34D0AAD8" w:rsidR="00CD2825" w:rsidRPr="00937A12" w:rsidRDefault="00CD2825" w:rsidP="00CD2825">
      <w:pPr>
        <w:shd w:val="clear" w:color="auto" w:fill="D0CECE" w:themeFill="background2" w:themeFillShade="E6"/>
        <w:rPr>
          <w:rFonts w:ascii="Times New Roman" w:hAnsi="Times New Roman" w:cs="Times New Roman"/>
          <w:b/>
        </w:rPr>
      </w:pPr>
      <w:r w:rsidRPr="00937A12">
        <w:rPr>
          <w:rFonts w:ascii="Times New Roman" w:hAnsi="Times New Roman" w:cs="Times New Roman"/>
        </w:rPr>
        <w:lastRenderedPageBreak/>
        <w:t>II</w:t>
      </w:r>
      <w:r w:rsidR="009E2FDD" w:rsidRPr="00937A12">
        <w:rPr>
          <w:rFonts w:ascii="Times New Roman" w:hAnsi="Times New Roman" w:cs="Times New Roman"/>
        </w:rPr>
        <w:t>I</w:t>
      </w:r>
      <w:r w:rsidRPr="00937A12">
        <w:rPr>
          <w:rFonts w:ascii="Times New Roman" w:hAnsi="Times New Roman" w:cs="Times New Roman"/>
          <w:b/>
        </w:rPr>
        <w:t xml:space="preserve">. Domains Presented </w:t>
      </w:r>
      <w:r w:rsidR="005E5BBD">
        <w:rPr>
          <w:rFonts w:ascii="Times New Roman" w:hAnsi="Times New Roman" w:cs="Times New Roman"/>
          <w:b/>
        </w:rPr>
        <w:t>During</w:t>
      </w:r>
      <w:r w:rsidRPr="00937A12">
        <w:rPr>
          <w:rFonts w:ascii="Times New Roman" w:hAnsi="Times New Roman" w:cs="Times New Roman"/>
          <w:b/>
        </w:rPr>
        <w:t xml:space="preserve"> Phase </w:t>
      </w:r>
      <w:r w:rsidR="005E5BBD">
        <w:rPr>
          <w:rFonts w:ascii="Times New Roman" w:hAnsi="Times New Roman" w:cs="Times New Roman"/>
          <w:b/>
        </w:rPr>
        <w:t>4</w:t>
      </w:r>
    </w:p>
    <w:p w14:paraId="7846E838" w14:textId="77777777" w:rsidR="00D34F00" w:rsidRPr="00937A12" w:rsidRDefault="00D34F00" w:rsidP="00D34F00">
      <w:pPr>
        <w:rPr>
          <w:rFonts w:ascii="Times New Roman" w:hAnsi="Times New Roman" w:cs="Times New Roman"/>
          <w:i/>
        </w:rPr>
      </w:pPr>
      <w:r w:rsidRPr="00937A12">
        <w:rPr>
          <w:rFonts w:ascii="Times New Roman" w:hAnsi="Times New Roman" w:cs="Times New Roman"/>
          <w:bCs/>
          <w:i/>
        </w:rPr>
        <w:t>Marketing/Self-Promotion as a D&amp;I Researcher</w:t>
      </w:r>
    </w:p>
    <w:p w14:paraId="787E4DE1" w14:textId="77777777" w:rsidR="00D34F00" w:rsidRPr="00937A12" w:rsidRDefault="00D34F00" w:rsidP="00D34F00">
      <w:pPr>
        <w:pStyle w:val="ListParagraph"/>
        <w:numPr>
          <w:ilvl w:val="0"/>
          <w:numId w:val="40"/>
        </w:numPr>
        <w:tabs>
          <w:tab w:val="left" w:pos="810"/>
        </w:tabs>
        <w:ind w:left="720" w:hanging="270"/>
        <w:rPr>
          <w:rFonts w:ascii="Times New Roman" w:hAnsi="Times New Roman" w:cs="Times New Roman"/>
          <w:b/>
        </w:rPr>
      </w:pPr>
      <w:r w:rsidRPr="00937A12">
        <w:rPr>
          <w:rFonts w:ascii="Times New Roman" w:hAnsi="Times New Roman" w:cs="Times New Roman"/>
          <w:b/>
        </w:rPr>
        <w:t xml:space="preserve">Evidence of D&amp;I knowledge, skills, and attitudes </w:t>
      </w:r>
    </w:p>
    <w:p w14:paraId="4CC29159" w14:textId="77777777" w:rsidR="00D34F00" w:rsidRPr="00937A12" w:rsidRDefault="00D34F00" w:rsidP="00D34F00">
      <w:pPr>
        <w:pStyle w:val="ListParagraph"/>
        <w:numPr>
          <w:ilvl w:val="1"/>
          <w:numId w:val="40"/>
        </w:numPr>
        <w:tabs>
          <w:tab w:val="left" w:pos="810"/>
        </w:tabs>
        <w:ind w:left="1440"/>
        <w:rPr>
          <w:rFonts w:ascii="Times New Roman" w:hAnsi="Times New Roman" w:cs="Times New Roman"/>
          <w:b/>
        </w:rPr>
      </w:pPr>
      <w:r w:rsidRPr="00937A12">
        <w:rPr>
          <w:rFonts w:ascii="Times New Roman" w:hAnsi="Times New Roman" w:cs="Times New Roman"/>
        </w:rPr>
        <w:t xml:space="preserve">Identify key skills and attributes gained from formal didactic training in D&amp;I and relevance to a range of research questions </w:t>
      </w:r>
    </w:p>
    <w:p w14:paraId="5F4EF3CC" w14:textId="57F484ED" w:rsidR="00D34F00" w:rsidRPr="00937A12" w:rsidRDefault="00D34F00" w:rsidP="00D34F00">
      <w:pPr>
        <w:pStyle w:val="ListParagraph"/>
        <w:numPr>
          <w:ilvl w:val="1"/>
          <w:numId w:val="40"/>
        </w:numPr>
        <w:tabs>
          <w:tab w:val="left" w:pos="810"/>
        </w:tabs>
        <w:ind w:left="1440"/>
        <w:rPr>
          <w:rFonts w:ascii="Times New Roman" w:hAnsi="Times New Roman" w:cs="Times New Roman"/>
        </w:rPr>
      </w:pPr>
      <w:r w:rsidRPr="00937A12">
        <w:rPr>
          <w:rFonts w:ascii="Times New Roman" w:hAnsi="Times New Roman" w:cs="Times New Roman"/>
        </w:rPr>
        <w:t xml:space="preserve">Articulate the ways in which D&amp;I research approaches can advance health equity </w:t>
      </w:r>
    </w:p>
    <w:p w14:paraId="5A9C5E60" w14:textId="1A3622D5" w:rsidR="00D34F00" w:rsidRPr="00937A12" w:rsidRDefault="00D34F00" w:rsidP="00D34F00">
      <w:pPr>
        <w:pStyle w:val="ListParagraph"/>
        <w:numPr>
          <w:ilvl w:val="1"/>
          <w:numId w:val="40"/>
        </w:numPr>
        <w:tabs>
          <w:tab w:val="left" w:pos="810"/>
        </w:tabs>
        <w:ind w:left="1440"/>
        <w:rPr>
          <w:rFonts w:ascii="Times New Roman" w:hAnsi="Times New Roman" w:cs="Times New Roman"/>
        </w:rPr>
      </w:pPr>
      <w:r w:rsidRPr="00937A12">
        <w:rPr>
          <w:rFonts w:ascii="Times New Roman" w:hAnsi="Times New Roman" w:cs="Times New Roman"/>
          <w:color w:val="000000" w:themeColor="text1"/>
        </w:rPr>
        <w:t>Describe how you will leverage your networks and resources to fill gaps in your D&amp;I knowledge, skills, and attitudes</w:t>
      </w:r>
    </w:p>
    <w:p w14:paraId="29E30AF4" w14:textId="0627EC01" w:rsidR="00D34F00" w:rsidRPr="00937A12" w:rsidRDefault="00D34F00" w:rsidP="00D34F00">
      <w:pPr>
        <w:pStyle w:val="ListParagraph"/>
        <w:numPr>
          <w:ilvl w:val="1"/>
          <w:numId w:val="40"/>
        </w:numPr>
        <w:tabs>
          <w:tab w:val="left" w:pos="810"/>
        </w:tabs>
        <w:ind w:left="1440"/>
        <w:rPr>
          <w:rFonts w:ascii="Times New Roman" w:hAnsi="Times New Roman" w:cs="Times New Roman"/>
        </w:rPr>
      </w:pPr>
      <w:r w:rsidRPr="00937A12">
        <w:rPr>
          <w:rFonts w:ascii="Times New Roman" w:hAnsi="Times New Roman" w:cs="Times New Roman"/>
        </w:rPr>
        <w:t>Demonstrate awareness of, and engagement with, ongoing initiatives to advance the D&amp;I field</w:t>
      </w:r>
    </w:p>
    <w:p w14:paraId="4EF4062A" w14:textId="714F732B" w:rsidR="00CD2825" w:rsidRPr="00937A12" w:rsidRDefault="00D34F00" w:rsidP="00D34F00">
      <w:pPr>
        <w:pStyle w:val="ListParagraph"/>
        <w:numPr>
          <w:ilvl w:val="0"/>
          <w:numId w:val="40"/>
        </w:numPr>
        <w:tabs>
          <w:tab w:val="left" w:pos="810"/>
        </w:tabs>
        <w:ind w:left="720" w:hanging="270"/>
        <w:rPr>
          <w:rFonts w:ascii="Times New Roman" w:hAnsi="Times New Roman" w:cs="Times New Roman"/>
          <w:b/>
        </w:rPr>
      </w:pPr>
      <w:r w:rsidRPr="00937A12">
        <w:rPr>
          <w:rFonts w:ascii="Times New Roman" w:hAnsi="Times New Roman" w:cs="Times New Roman"/>
          <w:b/>
        </w:rPr>
        <w:t xml:space="preserve"> Applied experience: relevant experiences from both within and outside of the D&amp;I</w:t>
      </w:r>
    </w:p>
    <w:p w14:paraId="10022BF0" w14:textId="38909715" w:rsidR="00D34F00" w:rsidRPr="00937A12" w:rsidRDefault="00D34F00" w:rsidP="00D34F00">
      <w:pPr>
        <w:pStyle w:val="ListParagraph"/>
        <w:numPr>
          <w:ilvl w:val="1"/>
          <w:numId w:val="40"/>
        </w:numPr>
        <w:tabs>
          <w:tab w:val="left" w:pos="810"/>
        </w:tabs>
        <w:ind w:left="1440"/>
        <w:rPr>
          <w:rFonts w:ascii="Times New Roman" w:hAnsi="Times New Roman" w:cs="Times New Roman"/>
          <w:b/>
        </w:rPr>
      </w:pPr>
      <w:r w:rsidRPr="00937A12">
        <w:rPr>
          <w:rFonts w:ascii="Times New Roman" w:hAnsi="Times New Roman" w:cs="Times New Roman"/>
        </w:rPr>
        <w:t>Detail specific experiences on D&amp;I projects</w:t>
      </w:r>
    </w:p>
    <w:p w14:paraId="1E00D54D" w14:textId="7892E634" w:rsidR="00D34F00" w:rsidRPr="00937A12" w:rsidRDefault="00D34F00" w:rsidP="00D34F00">
      <w:pPr>
        <w:pStyle w:val="ListParagraph"/>
        <w:numPr>
          <w:ilvl w:val="1"/>
          <w:numId w:val="40"/>
        </w:numPr>
        <w:tabs>
          <w:tab w:val="left" w:pos="810"/>
        </w:tabs>
        <w:ind w:left="1440"/>
        <w:rPr>
          <w:rFonts w:ascii="Times New Roman" w:hAnsi="Times New Roman" w:cs="Times New Roman"/>
          <w:b/>
        </w:rPr>
      </w:pPr>
      <w:r w:rsidRPr="00937A12">
        <w:rPr>
          <w:rFonts w:ascii="Times New Roman" w:hAnsi="Times New Roman" w:cs="Times New Roman"/>
        </w:rPr>
        <w:t>Describe relevance of non-D&amp;I research and practice experience to D&amp;I projects</w:t>
      </w:r>
    </w:p>
    <w:p w14:paraId="36964D8E" w14:textId="716A9E5E" w:rsidR="00D34F00" w:rsidRPr="00937A12" w:rsidRDefault="00D34F00" w:rsidP="00D34F00">
      <w:pPr>
        <w:pStyle w:val="ListParagraph"/>
        <w:numPr>
          <w:ilvl w:val="0"/>
          <w:numId w:val="40"/>
        </w:numPr>
        <w:tabs>
          <w:tab w:val="left" w:pos="810"/>
        </w:tabs>
        <w:ind w:left="720" w:hanging="270"/>
        <w:rPr>
          <w:rFonts w:ascii="Times New Roman" w:hAnsi="Times New Roman" w:cs="Times New Roman"/>
          <w:b/>
        </w:rPr>
      </w:pPr>
      <w:r w:rsidRPr="00937A12">
        <w:rPr>
          <w:rFonts w:ascii="Times New Roman" w:hAnsi="Times New Roman" w:cs="Times New Roman"/>
          <w:b/>
        </w:rPr>
        <w:t>Stakeholder collaboration: skills and experience partnering and communicating with different types of partners</w:t>
      </w:r>
    </w:p>
    <w:p w14:paraId="224A7C94" w14:textId="5EEF134F" w:rsidR="00D34F00" w:rsidRPr="00937A12" w:rsidRDefault="00D34F00" w:rsidP="00D34F00">
      <w:pPr>
        <w:pStyle w:val="ListParagraph"/>
        <w:numPr>
          <w:ilvl w:val="1"/>
          <w:numId w:val="40"/>
        </w:numPr>
        <w:tabs>
          <w:tab w:val="left" w:pos="1170"/>
        </w:tabs>
        <w:ind w:left="1530" w:hanging="450"/>
        <w:rPr>
          <w:rFonts w:ascii="Times New Roman" w:hAnsi="Times New Roman" w:cs="Times New Roman"/>
          <w:b/>
        </w:rPr>
      </w:pPr>
      <w:r w:rsidRPr="00937A12">
        <w:rPr>
          <w:rFonts w:ascii="Times New Roman" w:hAnsi="Times New Roman" w:cs="Times New Roman"/>
        </w:rPr>
        <w:t>Describe experiences collaborating and engaging with diverse stakeholders</w:t>
      </w:r>
    </w:p>
    <w:p w14:paraId="14C4ADDF" w14:textId="0B474053" w:rsidR="00D34F00" w:rsidRPr="00937A12" w:rsidRDefault="00D34F00" w:rsidP="00D34F00">
      <w:pPr>
        <w:pStyle w:val="ListParagraph"/>
        <w:numPr>
          <w:ilvl w:val="1"/>
          <w:numId w:val="40"/>
        </w:numPr>
        <w:tabs>
          <w:tab w:val="left" w:pos="1170"/>
        </w:tabs>
        <w:ind w:left="1530" w:hanging="450"/>
        <w:rPr>
          <w:rFonts w:ascii="Times New Roman" w:hAnsi="Times New Roman" w:cs="Times New Roman"/>
          <w:b/>
        </w:rPr>
      </w:pPr>
      <w:r w:rsidRPr="00937A12">
        <w:rPr>
          <w:rFonts w:ascii="Times New Roman" w:hAnsi="Times New Roman" w:cs="Times New Roman"/>
        </w:rPr>
        <w:t>Demonstrate ability to communicate with diverse stakeholders</w:t>
      </w:r>
    </w:p>
    <w:p w14:paraId="321C55B0" w14:textId="602AD789" w:rsidR="00D34F00" w:rsidRPr="00937A12" w:rsidRDefault="00D34F00" w:rsidP="00D0652E">
      <w:pPr>
        <w:pStyle w:val="ListParagraph"/>
        <w:numPr>
          <w:ilvl w:val="1"/>
          <w:numId w:val="40"/>
        </w:numPr>
        <w:tabs>
          <w:tab w:val="left" w:pos="1170"/>
        </w:tabs>
        <w:ind w:left="1530" w:hanging="450"/>
        <w:rPr>
          <w:rFonts w:ascii="Times New Roman" w:hAnsi="Times New Roman" w:cs="Times New Roman"/>
          <w:b/>
        </w:rPr>
      </w:pPr>
      <w:r w:rsidRPr="00937A12">
        <w:rPr>
          <w:rFonts w:ascii="Times New Roman" w:eastAsia="Times New Roman" w:hAnsi="Times New Roman" w:cs="Times New Roman"/>
        </w:rPr>
        <w:t>Describe experiences working as part of inter-disciplinary teams</w:t>
      </w:r>
    </w:p>
    <w:p w14:paraId="408F2D1D" w14:textId="4BC7267D" w:rsidR="00D0652E" w:rsidRPr="00937A12" w:rsidRDefault="00D34F00" w:rsidP="00D0652E">
      <w:pPr>
        <w:rPr>
          <w:rFonts w:ascii="Times New Roman" w:hAnsi="Times New Roman" w:cs="Times New Roman"/>
          <w:bCs/>
          <w:i/>
        </w:rPr>
      </w:pPr>
      <w:r w:rsidRPr="00937A12">
        <w:rPr>
          <w:rFonts w:ascii="Times New Roman" w:hAnsi="Times New Roman" w:cs="Times New Roman"/>
          <w:bCs/>
          <w:i/>
        </w:rPr>
        <w:t>Key considerations when approached about D&amp;I collaboration (Project specific)</w:t>
      </w:r>
    </w:p>
    <w:p w14:paraId="70CC22B6" w14:textId="42F6C54D" w:rsidR="00D34F00" w:rsidRPr="00937A12" w:rsidRDefault="00D34F00" w:rsidP="00D34F00">
      <w:pPr>
        <w:pStyle w:val="ListParagraph"/>
        <w:numPr>
          <w:ilvl w:val="0"/>
          <w:numId w:val="42"/>
        </w:numPr>
        <w:rPr>
          <w:rFonts w:ascii="Times New Roman" w:hAnsi="Times New Roman" w:cs="Times New Roman"/>
          <w:b/>
          <w:kern w:val="24"/>
        </w:rPr>
      </w:pPr>
      <w:r w:rsidRPr="00937A12">
        <w:rPr>
          <w:rFonts w:ascii="Times New Roman" w:hAnsi="Times New Roman" w:cs="Times New Roman"/>
          <w:b/>
          <w:kern w:val="24"/>
        </w:rPr>
        <w:t>The project’s D&amp;I potential: feasibility and acceptability of the proposed D&amp;I component</w:t>
      </w:r>
    </w:p>
    <w:p w14:paraId="0FFBFA82" w14:textId="59153283" w:rsidR="00D34F00" w:rsidRPr="00937A12" w:rsidRDefault="00D34F00" w:rsidP="00D34F00">
      <w:pPr>
        <w:pStyle w:val="ListParagraph"/>
        <w:numPr>
          <w:ilvl w:val="1"/>
          <w:numId w:val="42"/>
        </w:numPr>
        <w:rPr>
          <w:rFonts w:ascii="Times New Roman" w:eastAsia="Times New Roman" w:hAnsi="Times New Roman" w:cs="Times New Roman"/>
        </w:rPr>
      </w:pPr>
      <w:r w:rsidRPr="00937A12">
        <w:rPr>
          <w:rFonts w:ascii="Times New Roman" w:eastAsia="Times New Roman" w:hAnsi="Times New Roman" w:cs="Times New Roman"/>
        </w:rPr>
        <w:t>Evaluate feasibility of conducting D&amp;I component using validated methods within proposed budget, resources, and partnerships</w:t>
      </w:r>
    </w:p>
    <w:p w14:paraId="65328E11" w14:textId="77777777" w:rsidR="00D34F00" w:rsidRPr="00937A12" w:rsidRDefault="00D34F00" w:rsidP="00D34F00">
      <w:pPr>
        <w:pStyle w:val="ListParagraph"/>
        <w:numPr>
          <w:ilvl w:val="1"/>
          <w:numId w:val="42"/>
        </w:numPr>
        <w:rPr>
          <w:rFonts w:ascii="Times New Roman" w:hAnsi="Times New Roman" w:cs="Times New Roman"/>
        </w:rPr>
      </w:pPr>
      <w:r w:rsidRPr="00937A12">
        <w:rPr>
          <w:rFonts w:ascii="Times New Roman" w:hAnsi="Times New Roman" w:cs="Times New Roman"/>
        </w:rPr>
        <w:t>Assess D&amp;I knowledge, skills, and attitude among PI and other research team members</w:t>
      </w:r>
    </w:p>
    <w:p w14:paraId="1D3FC427" w14:textId="2B819848"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Define expectations and resources and expertise needed for the D&amp;I component</w:t>
      </w:r>
    </w:p>
    <w:p w14:paraId="25BBDD6C" w14:textId="69867EF7" w:rsidR="00D34F00" w:rsidRPr="00937A12" w:rsidRDefault="00D34F00" w:rsidP="00D34F00">
      <w:pPr>
        <w:pStyle w:val="ListParagraph"/>
        <w:numPr>
          <w:ilvl w:val="0"/>
          <w:numId w:val="42"/>
        </w:numPr>
        <w:rPr>
          <w:rFonts w:ascii="Times New Roman" w:hAnsi="Times New Roman" w:cs="Times New Roman"/>
          <w:b/>
          <w:bCs/>
          <w:i/>
        </w:rPr>
      </w:pPr>
      <w:r w:rsidRPr="00937A12">
        <w:rPr>
          <w:rFonts w:ascii="Times New Roman" w:hAnsi="Times New Roman" w:cs="Times New Roman"/>
          <w:b/>
          <w:kern w:val="24"/>
        </w:rPr>
        <w:t>Time, effort and your toolbox: role and responsibilities of the D&amp;I collaborator on the project</w:t>
      </w:r>
    </w:p>
    <w:p w14:paraId="67C1BB2B" w14:textId="68051228"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eastAsia="Times New Roman" w:hAnsi="Times New Roman" w:cs="Times New Roman"/>
          <w:kern w:val="24"/>
        </w:rPr>
        <w:t>Determine alignment between project team timelines and commitment expectations with your available time and effort</w:t>
      </w:r>
    </w:p>
    <w:p w14:paraId="25966D29" w14:textId="6F87FC64"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Justify how project scope ‘fits’ your content, methods and/or setting expertise</w:t>
      </w:r>
    </w:p>
    <w:p w14:paraId="4EEA6D8E" w14:textId="7188E8D3"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Justify appropriateness of proposed role for career stage, and allocated effort</w:t>
      </w:r>
    </w:p>
    <w:p w14:paraId="2C58EC67" w14:textId="151B6EC7"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Assess if organizational resources and mentorship/expertise at your disposal are adequate to carry out project</w:t>
      </w:r>
    </w:p>
    <w:p w14:paraId="58757600" w14:textId="2D2E1EC7" w:rsidR="00D34F00" w:rsidRPr="00937A12" w:rsidRDefault="00D34F00" w:rsidP="00D34F00">
      <w:pPr>
        <w:pStyle w:val="ListParagraph"/>
        <w:numPr>
          <w:ilvl w:val="0"/>
          <w:numId w:val="42"/>
        </w:numPr>
        <w:rPr>
          <w:rFonts w:ascii="Times New Roman" w:hAnsi="Times New Roman" w:cs="Times New Roman"/>
          <w:b/>
          <w:bCs/>
          <w:i/>
        </w:rPr>
      </w:pPr>
      <w:r w:rsidRPr="00937A12">
        <w:rPr>
          <w:rFonts w:ascii="Times New Roman" w:hAnsi="Times New Roman" w:cs="Times New Roman"/>
          <w:b/>
          <w:kern w:val="24"/>
        </w:rPr>
        <w:t>Career goals and metrics: alignment with your short- and long-term career goals</w:t>
      </w:r>
    </w:p>
    <w:p w14:paraId="5D5F8B76" w14:textId="067B6A9E"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Appraise alignment between the proposed project and early career researcher (ECR) short and long-term research and career goals and portfolio</w:t>
      </w:r>
    </w:p>
    <w:p w14:paraId="785BDBE9" w14:textId="5CC0F1B6" w:rsidR="00D34F00" w:rsidRPr="00937A12" w:rsidRDefault="00D34F00" w:rsidP="00D34F00">
      <w:pPr>
        <w:pStyle w:val="ListParagraph"/>
        <w:numPr>
          <w:ilvl w:val="1"/>
          <w:numId w:val="42"/>
        </w:numPr>
        <w:rPr>
          <w:rFonts w:ascii="Times New Roman" w:hAnsi="Times New Roman" w:cs="Times New Roman"/>
          <w:b/>
          <w:bCs/>
          <w:i/>
        </w:rPr>
      </w:pPr>
      <w:r w:rsidRPr="00937A12">
        <w:rPr>
          <w:rFonts w:ascii="Times New Roman" w:hAnsi="Times New Roman" w:cs="Times New Roman"/>
        </w:rPr>
        <w:t>Appraise how the project team members can support short and long-term research and career goals</w:t>
      </w:r>
    </w:p>
    <w:p w14:paraId="51E84EFA" w14:textId="04101755" w:rsidR="00D34F00" w:rsidRPr="00937A12" w:rsidRDefault="00D34F00" w:rsidP="00D34F00">
      <w:pPr>
        <w:rPr>
          <w:rFonts w:ascii="Times New Roman" w:hAnsi="Times New Roman" w:cs="Times New Roman"/>
          <w:bCs/>
          <w:i/>
        </w:rPr>
      </w:pPr>
      <w:r w:rsidRPr="00937A12">
        <w:rPr>
          <w:rFonts w:ascii="Times New Roman" w:hAnsi="Times New Roman" w:cs="Times New Roman"/>
          <w:i/>
        </w:rPr>
        <w:t>Responsibilities of a D&amp;I collaborator once project is initiated</w:t>
      </w:r>
    </w:p>
    <w:p w14:paraId="159F05A0" w14:textId="5AF18DC4" w:rsidR="00D34F00" w:rsidRPr="00937A12" w:rsidRDefault="00D34F00" w:rsidP="00D34F00">
      <w:pPr>
        <w:pStyle w:val="ListParagraph"/>
        <w:numPr>
          <w:ilvl w:val="0"/>
          <w:numId w:val="45"/>
        </w:numPr>
        <w:rPr>
          <w:rFonts w:ascii="Times New Roman" w:hAnsi="Times New Roman" w:cs="Times New Roman"/>
          <w:b/>
          <w:kern w:val="24"/>
        </w:rPr>
      </w:pPr>
      <w:r w:rsidRPr="00937A12">
        <w:rPr>
          <w:rFonts w:ascii="Times New Roman" w:hAnsi="Times New Roman" w:cs="Times New Roman"/>
          <w:b/>
          <w:kern w:val="24"/>
        </w:rPr>
        <w:t>Communication and project management: Cultivating and sustaining an environment for stakeholder-driven D&amp;I science</w:t>
      </w:r>
    </w:p>
    <w:p w14:paraId="7FD890E9" w14:textId="1A437142" w:rsidR="00D34F00" w:rsidRPr="00937A12" w:rsidRDefault="00D34F00" w:rsidP="00D34F00">
      <w:pPr>
        <w:pStyle w:val="ListParagraph"/>
        <w:numPr>
          <w:ilvl w:val="0"/>
          <w:numId w:val="46"/>
        </w:numPr>
        <w:rPr>
          <w:rFonts w:ascii="Times New Roman" w:hAnsi="Times New Roman" w:cs="Times New Roman"/>
          <w:b/>
          <w:bCs/>
          <w:i/>
        </w:rPr>
      </w:pPr>
      <w:r w:rsidRPr="00937A12">
        <w:rPr>
          <w:rFonts w:ascii="Times New Roman" w:hAnsi="Times New Roman" w:cs="Times New Roman"/>
        </w:rPr>
        <w:lastRenderedPageBreak/>
        <w:t>Employ open communication with project team and stakeholders regarding project resource management and modifications to the D&amp;I research plan</w:t>
      </w:r>
    </w:p>
    <w:p w14:paraId="0908FAAE" w14:textId="77777777" w:rsidR="00D34F00" w:rsidRPr="00937A12" w:rsidRDefault="00D34F00" w:rsidP="00D34F00">
      <w:pPr>
        <w:pStyle w:val="ListParagraph"/>
        <w:numPr>
          <w:ilvl w:val="0"/>
          <w:numId w:val="46"/>
        </w:numPr>
        <w:rPr>
          <w:rFonts w:ascii="Times New Roman" w:hAnsi="Times New Roman" w:cs="Times New Roman"/>
        </w:rPr>
      </w:pPr>
      <w:r w:rsidRPr="00937A12">
        <w:rPr>
          <w:rFonts w:ascii="Times New Roman" w:hAnsi="Times New Roman" w:cs="Times New Roman"/>
        </w:rPr>
        <w:t xml:space="preserve">Use shared project decision-making to revise plans across the project lifespan </w:t>
      </w:r>
    </w:p>
    <w:p w14:paraId="7B1C68A1" w14:textId="77777777" w:rsidR="00D34F00" w:rsidRPr="00937A12" w:rsidRDefault="00D34F00" w:rsidP="00D34F00">
      <w:pPr>
        <w:pStyle w:val="ListParagraph"/>
        <w:numPr>
          <w:ilvl w:val="0"/>
          <w:numId w:val="46"/>
        </w:numPr>
        <w:rPr>
          <w:rFonts w:ascii="Times New Roman" w:hAnsi="Times New Roman" w:cs="Times New Roman"/>
        </w:rPr>
      </w:pPr>
      <w:r w:rsidRPr="00937A12">
        <w:rPr>
          <w:rFonts w:ascii="Times New Roman" w:hAnsi="Times New Roman" w:cs="Times New Roman"/>
        </w:rPr>
        <w:t>Assess and iteratively revise engagement and roles of stakeholders across the project lifespan</w:t>
      </w:r>
    </w:p>
    <w:p w14:paraId="285CBE9B" w14:textId="68C5578A" w:rsidR="00D34F00" w:rsidRPr="00937A12" w:rsidRDefault="00D34F00" w:rsidP="00D34F00">
      <w:pPr>
        <w:pStyle w:val="ListParagraph"/>
        <w:numPr>
          <w:ilvl w:val="0"/>
          <w:numId w:val="43"/>
        </w:numPr>
        <w:ind w:left="720"/>
        <w:rPr>
          <w:rFonts w:ascii="Times New Roman" w:hAnsi="Times New Roman" w:cs="Times New Roman"/>
          <w:b/>
          <w:bCs/>
          <w:i/>
        </w:rPr>
      </w:pPr>
      <w:r w:rsidRPr="00937A12">
        <w:rPr>
          <w:rFonts w:ascii="Times New Roman" w:hAnsi="Times New Roman" w:cs="Times New Roman"/>
          <w:b/>
        </w:rPr>
        <w:t>Technical Expertise: Applying technical skills and knowledge to carry out research aims</w:t>
      </w:r>
    </w:p>
    <w:p w14:paraId="75BC2C1C" w14:textId="4D45AE00" w:rsidR="00D34F00" w:rsidRPr="00937A12" w:rsidRDefault="00D34F00" w:rsidP="00D34F00">
      <w:pPr>
        <w:pStyle w:val="ListParagraph"/>
        <w:numPr>
          <w:ilvl w:val="1"/>
          <w:numId w:val="43"/>
        </w:numPr>
        <w:ind w:left="1440"/>
        <w:rPr>
          <w:rFonts w:ascii="Times New Roman" w:hAnsi="Times New Roman" w:cs="Times New Roman"/>
          <w:b/>
          <w:bCs/>
          <w:i/>
        </w:rPr>
      </w:pPr>
      <w:r w:rsidRPr="00937A12">
        <w:rPr>
          <w:rFonts w:ascii="Times New Roman" w:hAnsi="Times New Roman" w:cs="Times New Roman"/>
        </w:rPr>
        <w:t>Plan, employ, and revise project activities as needed to advance D&amp;I project aims</w:t>
      </w:r>
    </w:p>
    <w:p w14:paraId="0531141D" w14:textId="22F1B243" w:rsidR="00D34F00" w:rsidRPr="00937A12" w:rsidRDefault="00D34F00" w:rsidP="00D34F00">
      <w:pPr>
        <w:pStyle w:val="ListParagraph"/>
        <w:numPr>
          <w:ilvl w:val="1"/>
          <w:numId w:val="43"/>
        </w:numPr>
        <w:ind w:left="1440"/>
        <w:rPr>
          <w:rFonts w:ascii="Times New Roman" w:hAnsi="Times New Roman" w:cs="Times New Roman"/>
          <w:b/>
          <w:bCs/>
          <w:i/>
        </w:rPr>
      </w:pPr>
      <w:r w:rsidRPr="00937A12">
        <w:rPr>
          <w:rFonts w:ascii="Times New Roman" w:hAnsi="Times New Roman" w:cs="Times New Roman"/>
        </w:rPr>
        <w:t>Explain project activities and findings using minimal jargon throughout the project</w:t>
      </w:r>
    </w:p>
    <w:p w14:paraId="2D5068B7" w14:textId="00CE0D0D" w:rsidR="00D34F00" w:rsidRPr="00937A12" w:rsidRDefault="00D34F00" w:rsidP="00D34F00">
      <w:pPr>
        <w:pStyle w:val="ListParagraph"/>
        <w:numPr>
          <w:ilvl w:val="0"/>
          <w:numId w:val="43"/>
        </w:numPr>
        <w:rPr>
          <w:rFonts w:ascii="Times New Roman" w:hAnsi="Times New Roman" w:cs="Times New Roman"/>
          <w:b/>
          <w:bCs/>
          <w:i/>
        </w:rPr>
      </w:pPr>
      <w:r w:rsidRPr="00937A12">
        <w:rPr>
          <w:rFonts w:ascii="Times New Roman" w:hAnsi="Times New Roman" w:cs="Times New Roman"/>
          <w:b/>
          <w:kern w:val="24"/>
        </w:rPr>
        <w:t>Scholarly development: being a good steward to yourself and the D&amp;I field</w:t>
      </w:r>
    </w:p>
    <w:p w14:paraId="07D86748" w14:textId="43B68ADB" w:rsidR="00D34F00" w:rsidRPr="00937A12" w:rsidRDefault="00D34F00" w:rsidP="00D34F00">
      <w:pPr>
        <w:pStyle w:val="ListParagraph"/>
        <w:numPr>
          <w:ilvl w:val="1"/>
          <w:numId w:val="43"/>
        </w:numPr>
        <w:ind w:left="1440"/>
        <w:rPr>
          <w:rFonts w:ascii="Times New Roman" w:hAnsi="Times New Roman" w:cs="Times New Roman"/>
        </w:rPr>
      </w:pPr>
      <w:r w:rsidRPr="00937A12">
        <w:rPr>
          <w:rFonts w:ascii="Times New Roman" w:hAnsi="Times New Roman" w:cs="Times New Roman"/>
        </w:rPr>
        <w:t>Evaluate and report the extent to which project methods and results advance the D&amp;I field of research</w:t>
      </w:r>
    </w:p>
    <w:p w14:paraId="4CF9BB44" w14:textId="177C84D0" w:rsidR="00D34F00" w:rsidRPr="00937A12" w:rsidRDefault="00D34F00" w:rsidP="00D34F00">
      <w:pPr>
        <w:pStyle w:val="ListParagraph"/>
        <w:numPr>
          <w:ilvl w:val="1"/>
          <w:numId w:val="43"/>
        </w:numPr>
        <w:ind w:left="1440"/>
        <w:rPr>
          <w:rFonts w:ascii="Times New Roman" w:hAnsi="Times New Roman" w:cs="Times New Roman"/>
          <w:i/>
        </w:rPr>
      </w:pPr>
      <w:r w:rsidRPr="00937A12">
        <w:rPr>
          <w:rFonts w:ascii="Times New Roman" w:hAnsi="Times New Roman" w:cs="Times New Roman"/>
        </w:rPr>
        <w:t>Demonstrate ability to leverage project for professional growth within the D&amp;I field</w:t>
      </w:r>
    </w:p>
    <w:p w14:paraId="1BF6B76F" w14:textId="77777777" w:rsidR="004E7D67" w:rsidRDefault="004E7D67">
      <w:pPr>
        <w:rPr>
          <w:rFonts w:ascii="Times New Roman" w:hAnsi="Times New Roman" w:cs="Times New Roman"/>
          <w:b/>
        </w:rPr>
      </w:pPr>
      <w:r>
        <w:rPr>
          <w:rFonts w:ascii="Times New Roman" w:hAnsi="Times New Roman" w:cs="Times New Roman"/>
          <w:b/>
        </w:rPr>
        <w:br w:type="page"/>
      </w:r>
    </w:p>
    <w:p w14:paraId="4DB7D03C" w14:textId="77777777" w:rsidR="00D34F00" w:rsidRPr="00937A12" w:rsidRDefault="00D34F00" w:rsidP="00D34F00">
      <w:pPr>
        <w:pStyle w:val="ListParagraph"/>
        <w:ind w:left="360"/>
        <w:rPr>
          <w:rFonts w:ascii="Times New Roman" w:hAnsi="Times New Roman" w:cs="Times New Roman"/>
          <w:i/>
        </w:rPr>
      </w:pPr>
    </w:p>
    <w:p w14:paraId="5AE0AF0A" w14:textId="30A21030" w:rsidR="00666561" w:rsidRPr="00937A12" w:rsidRDefault="00D11423" w:rsidP="00D0652E">
      <w:pPr>
        <w:shd w:val="clear" w:color="auto" w:fill="D0CECE" w:themeFill="background2" w:themeFillShade="E6"/>
        <w:rPr>
          <w:rFonts w:ascii="Times New Roman" w:hAnsi="Times New Roman" w:cs="Times New Roman"/>
          <w:b/>
        </w:rPr>
      </w:pPr>
      <w:r>
        <w:rPr>
          <w:rFonts w:ascii="Times New Roman" w:hAnsi="Times New Roman" w:cs="Times New Roman"/>
          <w:b/>
        </w:rPr>
        <w:t>I</w:t>
      </w:r>
      <w:r w:rsidR="00FA69A8" w:rsidRPr="00937A12">
        <w:rPr>
          <w:rFonts w:ascii="Times New Roman" w:hAnsi="Times New Roman" w:cs="Times New Roman"/>
          <w:b/>
        </w:rPr>
        <w:t>V</w:t>
      </w:r>
      <w:r w:rsidR="002E6F78" w:rsidRPr="00937A12">
        <w:rPr>
          <w:rFonts w:ascii="Times New Roman" w:hAnsi="Times New Roman" w:cs="Times New Roman"/>
          <w:b/>
        </w:rPr>
        <w:t xml:space="preserve">. </w:t>
      </w:r>
      <w:r w:rsidR="005517D0" w:rsidRPr="00937A12">
        <w:rPr>
          <w:rFonts w:ascii="Times New Roman" w:hAnsi="Times New Roman" w:cs="Times New Roman"/>
          <w:b/>
        </w:rPr>
        <w:t xml:space="preserve">Detailed </w:t>
      </w:r>
      <w:r w:rsidR="004E7D67">
        <w:rPr>
          <w:rFonts w:ascii="Times New Roman" w:hAnsi="Times New Roman" w:cs="Times New Roman"/>
          <w:b/>
        </w:rPr>
        <w:t xml:space="preserve">Results and Decision Process Across Phases </w:t>
      </w:r>
      <w:r>
        <w:rPr>
          <w:rFonts w:ascii="Times New Roman" w:hAnsi="Times New Roman" w:cs="Times New Roman"/>
          <w:b/>
        </w:rPr>
        <w:t>2-3</w:t>
      </w:r>
    </w:p>
    <w:p w14:paraId="726DB1AF" w14:textId="6AB2D42F" w:rsidR="00666561" w:rsidRPr="004E7D67" w:rsidRDefault="00696946" w:rsidP="005763EF">
      <w:pPr>
        <w:rPr>
          <w:rFonts w:ascii="Times New Roman" w:hAnsi="Times New Roman" w:cs="Times New Roman"/>
          <w:b/>
        </w:rPr>
      </w:pPr>
      <w:r>
        <w:rPr>
          <w:rFonts w:ascii="Times New Roman" w:hAnsi="Times New Roman" w:cs="Times New Roman"/>
          <w:b/>
        </w:rPr>
        <w:t>Area 1</w:t>
      </w:r>
      <w:r w:rsidR="00B674FD" w:rsidRPr="004E7D67">
        <w:rPr>
          <w:rFonts w:ascii="Times New Roman" w:hAnsi="Times New Roman" w:cs="Times New Roman"/>
          <w:b/>
        </w:rPr>
        <w:t xml:space="preserve">: </w:t>
      </w:r>
      <w:r w:rsidR="00D95716" w:rsidRPr="004E7D67">
        <w:rPr>
          <w:rFonts w:ascii="Times New Roman" w:hAnsi="Times New Roman" w:cs="Times New Roman"/>
          <w:b/>
        </w:rPr>
        <w:t>Marketing yourself</w:t>
      </w:r>
    </w:p>
    <w:tbl>
      <w:tblPr>
        <w:tblStyle w:val="TableGrid"/>
        <w:tblW w:w="5000" w:type="pct"/>
        <w:tblLayout w:type="fixed"/>
        <w:tblLook w:val="04A0" w:firstRow="1" w:lastRow="0" w:firstColumn="1" w:lastColumn="0" w:noHBand="0" w:noVBand="1"/>
      </w:tblPr>
      <w:tblGrid>
        <w:gridCol w:w="1216"/>
        <w:gridCol w:w="673"/>
        <w:gridCol w:w="673"/>
        <w:gridCol w:w="673"/>
        <w:gridCol w:w="3061"/>
        <w:gridCol w:w="1888"/>
        <w:gridCol w:w="3282"/>
        <w:gridCol w:w="1484"/>
      </w:tblGrid>
      <w:tr w:rsidR="00212428" w:rsidRPr="00937A12" w14:paraId="785D8420" w14:textId="301A0332" w:rsidTr="00212428">
        <w:trPr>
          <w:trHeight w:val="80"/>
        </w:trPr>
        <w:tc>
          <w:tcPr>
            <w:tcW w:w="5000" w:type="pct"/>
            <w:gridSpan w:val="8"/>
          </w:tcPr>
          <w:p w14:paraId="043C8C69" w14:textId="6C81EC76" w:rsidR="00212428" w:rsidRPr="00937A12" w:rsidRDefault="00212428" w:rsidP="00212428">
            <w:pPr>
              <w:contextualSpacing/>
              <w:jc w:val="center"/>
              <w:rPr>
                <w:rFonts w:ascii="Times New Roman" w:hAnsi="Times New Roman" w:cs="Times New Roman"/>
                <w:b/>
                <w:sz w:val="18"/>
                <w:szCs w:val="18"/>
              </w:rPr>
            </w:pPr>
            <w:r w:rsidRPr="00937A12">
              <w:rPr>
                <w:rFonts w:ascii="Times New Roman" w:hAnsi="Times New Roman" w:cs="Times New Roman"/>
                <w:b/>
                <w:sz w:val="18"/>
                <w:szCs w:val="18"/>
              </w:rPr>
              <w:t xml:space="preserve">Phase </w:t>
            </w:r>
            <w:r w:rsidR="006B3A86">
              <w:rPr>
                <w:rFonts w:ascii="Times New Roman" w:hAnsi="Times New Roman" w:cs="Times New Roman"/>
                <w:b/>
                <w:sz w:val="18"/>
                <w:szCs w:val="18"/>
              </w:rPr>
              <w:t>2</w:t>
            </w:r>
            <w:r w:rsidRPr="00937A12">
              <w:rPr>
                <w:rFonts w:ascii="Times New Roman" w:hAnsi="Times New Roman" w:cs="Times New Roman"/>
                <w:b/>
                <w:sz w:val="18"/>
                <w:szCs w:val="18"/>
              </w:rPr>
              <w:t xml:space="preserve"> </w:t>
            </w:r>
          </w:p>
        </w:tc>
      </w:tr>
      <w:tr w:rsidR="00212428" w:rsidRPr="00937A12" w14:paraId="7208C495" w14:textId="2B27566B" w:rsidTr="004E7D67">
        <w:tc>
          <w:tcPr>
            <w:tcW w:w="469" w:type="pct"/>
            <w:vAlign w:val="center"/>
          </w:tcPr>
          <w:p w14:paraId="36A2B424" w14:textId="17E4E8DF"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 xml:space="preserve">Initial </w:t>
            </w:r>
            <w:r w:rsidR="008E61F7" w:rsidRPr="00937A12">
              <w:rPr>
                <w:rFonts w:ascii="Times New Roman" w:hAnsi="Times New Roman" w:cs="Times New Roman"/>
                <w:sz w:val="18"/>
                <w:szCs w:val="18"/>
              </w:rPr>
              <w:t>Domains</w:t>
            </w:r>
          </w:p>
        </w:tc>
        <w:tc>
          <w:tcPr>
            <w:tcW w:w="780" w:type="pct"/>
            <w:gridSpan w:val="3"/>
            <w:vAlign w:val="center"/>
          </w:tcPr>
          <w:p w14:paraId="3037EC67" w14:textId="77777777"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 xml:space="preserve">Survey </w:t>
            </w:r>
            <w:proofErr w:type="spellStart"/>
            <w:r w:rsidRPr="00937A12">
              <w:rPr>
                <w:rFonts w:ascii="Times New Roman" w:hAnsi="Times New Roman" w:cs="Times New Roman"/>
                <w:sz w:val="18"/>
                <w:szCs w:val="18"/>
              </w:rPr>
              <w:t>Results</w:t>
            </w:r>
            <w:r w:rsidRPr="00937A12">
              <w:rPr>
                <w:rFonts w:ascii="Times New Roman" w:hAnsi="Times New Roman" w:cs="Times New Roman"/>
                <w:sz w:val="18"/>
                <w:szCs w:val="18"/>
                <w:vertAlign w:val="superscript"/>
              </w:rPr>
              <w:t>a</w:t>
            </w:r>
            <w:proofErr w:type="spellEnd"/>
            <w:r w:rsidRPr="00937A12">
              <w:rPr>
                <w:rFonts w:ascii="Times New Roman" w:hAnsi="Times New Roman" w:cs="Times New Roman"/>
                <w:sz w:val="18"/>
                <w:szCs w:val="18"/>
                <w:vertAlign w:val="superscript"/>
              </w:rPr>
              <w:t xml:space="preserve"> </w:t>
            </w:r>
            <w:r w:rsidRPr="00937A12">
              <w:rPr>
                <w:rFonts w:ascii="Times New Roman" w:hAnsi="Times New Roman" w:cs="Times New Roman"/>
                <w:sz w:val="18"/>
                <w:szCs w:val="18"/>
              </w:rPr>
              <w:t>(n=41)</w:t>
            </w:r>
          </w:p>
          <w:p w14:paraId="1AE58DF1" w14:textId="1F2E2B04" w:rsidR="00A00A26" w:rsidRPr="00937A12" w:rsidRDefault="00A00A26" w:rsidP="00212428">
            <w:pPr>
              <w:contextualSpacing/>
              <w:jc w:val="center"/>
              <w:rPr>
                <w:rFonts w:ascii="Times New Roman" w:hAnsi="Times New Roman" w:cs="Times New Roman"/>
                <w:sz w:val="18"/>
                <w:szCs w:val="18"/>
              </w:rPr>
            </w:pPr>
            <w:proofErr w:type="gramStart"/>
            <w:r w:rsidRPr="00937A12">
              <w:rPr>
                <w:rFonts w:ascii="Times New Roman" w:hAnsi="Times New Roman" w:cs="Times New Roman"/>
                <w:sz w:val="18"/>
                <w:szCs w:val="18"/>
              </w:rPr>
              <w:t>N(</w:t>
            </w:r>
            <w:proofErr w:type="gramEnd"/>
            <w:r w:rsidRPr="00937A12">
              <w:rPr>
                <w:rFonts w:ascii="Times New Roman" w:hAnsi="Times New Roman" w:cs="Times New Roman"/>
                <w:sz w:val="18"/>
                <w:szCs w:val="18"/>
              </w:rPr>
              <w:t>%)</w:t>
            </w:r>
          </w:p>
        </w:tc>
        <w:tc>
          <w:tcPr>
            <w:tcW w:w="1182" w:type="pct"/>
            <w:vMerge w:val="restart"/>
            <w:vAlign w:val="center"/>
          </w:tcPr>
          <w:p w14:paraId="73830740" w14:textId="5C7679F5"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 xml:space="preserve">Open-Ended Response Key </w:t>
            </w:r>
            <w:proofErr w:type="spellStart"/>
            <w:r w:rsidRPr="00937A12">
              <w:rPr>
                <w:rFonts w:ascii="Times New Roman" w:hAnsi="Times New Roman" w:cs="Times New Roman"/>
                <w:sz w:val="18"/>
                <w:szCs w:val="18"/>
              </w:rPr>
              <w:t>Findings</w:t>
            </w:r>
            <w:r w:rsidRPr="00937A12">
              <w:rPr>
                <w:rFonts w:ascii="Times New Roman" w:hAnsi="Times New Roman" w:cs="Times New Roman"/>
                <w:sz w:val="18"/>
                <w:szCs w:val="18"/>
                <w:vertAlign w:val="superscript"/>
              </w:rPr>
              <w:t>b</w:t>
            </w:r>
            <w:proofErr w:type="spellEnd"/>
          </w:p>
        </w:tc>
        <w:tc>
          <w:tcPr>
            <w:tcW w:w="729" w:type="pct"/>
            <w:vMerge w:val="restart"/>
            <w:vAlign w:val="center"/>
          </w:tcPr>
          <w:p w14:paraId="04BA2501" w14:textId="6E629D20"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c>
          <w:tcPr>
            <w:tcW w:w="1267" w:type="pct"/>
            <w:vMerge w:val="restart"/>
            <w:vAlign w:val="center"/>
          </w:tcPr>
          <w:p w14:paraId="742A497D" w14:textId="70CB6C74"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Focus Group Findings (n=12)</w:t>
            </w:r>
          </w:p>
        </w:tc>
        <w:tc>
          <w:tcPr>
            <w:tcW w:w="573" w:type="pct"/>
            <w:vMerge w:val="restart"/>
            <w:vAlign w:val="center"/>
          </w:tcPr>
          <w:p w14:paraId="15522E1C" w14:textId="184313CF"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r>
      <w:tr w:rsidR="00212428" w:rsidRPr="00937A12" w14:paraId="1D1DB244" w14:textId="51625C84" w:rsidTr="00912945">
        <w:trPr>
          <w:trHeight w:val="71"/>
        </w:trPr>
        <w:tc>
          <w:tcPr>
            <w:tcW w:w="469" w:type="pct"/>
            <w:vAlign w:val="center"/>
          </w:tcPr>
          <w:p w14:paraId="67FFAFBE" w14:textId="77777777" w:rsidR="00212428" w:rsidRPr="00937A12" w:rsidRDefault="00212428" w:rsidP="00212428">
            <w:pPr>
              <w:contextualSpacing/>
              <w:jc w:val="center"/>
              <w:rPr>
                <w:rFonts w:ascii="Times New Roman" w:hAnsi="Times New Roman" w:cs="Times New Roman"/>
                <w:sz w:val="18"/>
                <w:szCs w:val="18"/>
              </w:rPr>
            </w:pPr>
          </w:p>
        </w:tc>
        <w:tc>
          <w:tcPr>
            <w:tcW w:w="260" w:type="pct"/>
            <w:vAlign w:val="center"/>
          </w:tcPr>
          <w:p w14:paraId="326A3059" w14:textId="65D57333"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NI</w:t>
            </w:r>
          </w:p>
        </w:tc>
        <w:tc>
          <w:tcPr>
            <w:tcW w:w="260" w:type="pct"/>
            <w:vAlign w:val="center"/>
          </w:tcPr>
          <w:p w14:paraId="2ECD92E9" w14:textId="2C3EC728"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MI</w:t>
            </w:r>
          </w:p>
        </w:tc>
        <w:tc>
          <w:tcPr>
            <w:tcW w:w="260" w:type="pct"/>
            <w:vAlign w:val="center"/>
          </w:tcPr>
          <w:p w14:paraId="57060734" w14:textId="01DDCF27" w:rsidR="00212428" w:rsidRPr="00937A12" w:rsidRDefault="00212428" w:rsidP="00212428">
            <w:pPr>
              <w:contextualSpacing/>
              <w:jc w:val="center"/>
              <w:rPr>
                <w:rFonts w:ascii="Times New Roman" w:hAnsi="Times New Roman" w:cs="Times New Roman"/>
                <w:sz w:val="18"/>
                <w:szCs w:val="18"/>
              </w:rPr>
            </w:pPr>
            <w:r w:rsidRPr="00937A12">
              <w:rPr>
                <w:rFonts w:ascii="Times New Roman" w:hAnsi="Times New Roman" w:cs="Times New Roman"/>
                <w:sz w:val="18"/>
                <w:szCs w:val="18"/>
              </w:rPr>
              <w:t>VI</w:t>
            </w:r>
          </w:p>
        </w:tc>
        <w:tc>
          <w:tcPr>
            <w:tcW w:w="1182" w:type="pct"/>
            <w:vMerge/>
            <w:vAlign w:val="center"/>
          </w:tcPr>
          <w:p w14:paraId="1D4F4769" w14:textId="77777777" w:rsidR="00212428" w:rsidRPr="00937A12" w:rsidRDefault="00212428" w:rsidP="00212428">
            <w:pPr>
              <w:contextualSpacing/>
              <w:jc w:val="center"/>
              <w:rPr>
                <w:rFonts w:ascii="Times New Roman" w:hAnsi="Times New Roman" w:cs="Times New Roman"/>
                <w:sz w:val="18"/>
                <w:szCs w:val="18"/>
              </w:rPr>
            </w:pPr>
          </w:p>
        </w:tc>
        <w:tc>
          <w:tcPr>
            <w:tcW w:w="729" w:type="pct"/>
            <w:vMerge/>
            <w:vAlign w:val="center"/>
          </w:tcPr>
          <w:p w14:paraId="057341BE" w14:textId="77777777" w:rsidR="00212428" w:rsidRPr="00937A12" w:rsidRDefault="00212428" w:rsidP="00212428">
            <w:pPr>
              <w:contextualSpacing/>
              <w:jc w:val="center"/>
              <w:rPr>
                <w:rFonts w:ascii="Times New Roman" w:hAnsi="Times New Roman" w:cs="Times New Roman"/>
                <w:sz w:val="18"/>
                <w:szCs w:val="18"/>
              </w:rPr>
            </w:pPr>
          </w:p>
        </w:tc>
        <w:tc>
          <w:tcPr>
            <w:tcW w:w="1267" w:type="pct"/>
            <w:vMerge/>
            <w:vAlign w:val="center"/>
          </w:tcPr>
          <w:p w14:paraId="31ADCB26" w14:textId="77777777" w:rsidR="00212428" w:rsidRPr="00937A12" w:rsidRDefault="00212428" w:rsidP="00212428">
            <w:pPr>
              <w:contextualSpacing/>
              <w:jc w:val="center"/>
              <w:rPr>
                <w:rFonts w:ascii="Times New Roman" w:hAnsi="Times New Roman" w:cs="Times New Roman"/>
                <w:sz w:val="18"/>
                <w:szCs w:val="18"/>
              </w:rPr>
            </w:pPr>
          </w:p>
        </w:tc>
        <w:tc>
          <w:tcPr>
            <w:tcW w:w="573" w:type="pct"/>
            <w:vMerge/>
            <w:vAlign w:val="center"/>
          </w:tcPr>
          <w:p w14:paraId="73574253" w14:textId="77777777" w:rsidR="00212428" w:rsidRPr="00937A12" w:rsidRDefault="00212428" w:rsidP="00212428">
            <w:pPr>
              <w:contextualSpacing/>
              <w:jc w:val="center"/>
              <w:rPr>
                <w:rFonts w:ascii="Times New Roman" w:hAnsi="Times New Roman" w:cs="Times New Roman"/>
                <w:sz w:val="18"/>
                <w:szCs w:val="18"/>
              </w:rPr>
            </w:pPr>
          </w:p>
        </w:tc>
      </w:tr>
      <w:tr w:rsidR="00212428" w:rsidRPr="00937A12" w14:paraId="44B6CD5B" w14:textId="78EC1591" w:rsidTr="00912945">
        <w:trPr>
          <w:trHeight w:val="935"/>
        </w:trPr>
        <w:tc>
          <w:tcPr>
            <w:tcW w:w="469" w:type="pct"/>
          </w:tcPr>
          <w:p w14:paraId="2264102E" w14:textId="5CDE76B3" w:rsidR="00212428" w:rsidRPr="00937A12" w:rsidRDefault="00212428" w:rsidP="00212428">
            <w:pPr>
              <w:contextualSpacing/>
              <w:rPr>
                <w:rFonts w:ascii="Times New Roman" w:hAnsi="Times New Roman" w:cs="Times New Roman"/>
                <w:i/>
                <w:sz w:val="18"/>
                <w:szCs w:val="18"/>
              </w:rPr>
            </w:pPr>
            <w:r w:rsidRPr="00937A12">
              <w:rPr>
                <w:rFonts w:ascii="Times New Roman" w:hAnsi="Times New Roman" w:cs="Times New Roman"/>
                <w:i/>
                <w:sz w:val="18"/>
                <w:szCs w:val="18"/>
              </w:rPr>
              <w:t>Describing specific D&amp;I training</w:t>
            </w:r>
          </w:p>
        </w:tc>
        <w:tc>
          <w:tcPr>
            <w:tcW w:w="260" w:type="pct"/>
          </w:tcPr>
          <w:p w14:paraId="1E713B3F" w14:textId="7FB57CAB"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 (5%)</w:t>
            </w:r>
          </w:p>
        </w:tc>
        <w:tc>
          <w:tcPr>
            <w:tcW w:w="260" w:type="pct"/>
          </w:tcPr>
          <w:p w14:paraId="78FA98C1" w14:textId="710D885E"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17 (</w:t>
            </w:r>
            <w:r w:rsidR="00212428" w:rsidRPr="00937A12">
              <w:rPr>
                <w:rFonts w:ascii="Times New Roman" w:hAnsi="Times New Roman" w:cs="Times New Roman"/>
                <w:sz w:val="18"/>
                <w:szCs w:val="18"/>
              </w:rPr>
              <w:t>4</w:t>
            </w:r>
            <w:r w:rsidRPr="00937A12">
              <w:rPr>
                <w:rFonts w:ascii="Times New Roman" w:hAnsi="Times New Roman" w:cs="Times New Roman"/>
                <w:sz w:val="18"/>
                <w:szCs w:val="18"/>
              </w:rPr>
              <w:t>2%)</w:t>
            </w:r>
          </w:p>
        </w:tc>
        <w:tc>
          <w:tcPr>
            <w:tcW w:w="260" w:type="pct"/>
          </w:tcPr>
          <w:p w14:paraId="46028025" w14:textId="6B00875F"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22 (54%)</w:t>
            </w:r>
          </w:p>
          <w:p w14:paraId="73CD87BB" w14:textId="42C89971" w:rsidR="00212428" w:rsidRPr="00937A12" w:rsidRDefault="00212428" w:rsidP="007058BF">
            <w:pPr>
              <w:contextualSpacing/>
              <w:jc w:val="center"/>
              <w:rPr>
                <w:rFonts w:ascii="Times New Roman" w:hAnsi="Times New Roman" w:cs="Times New Roman"/>
                <w:sz w:val="18"/>
                <w:szCs w:val="18"/>
              </w:rPr>
            </w:pPr>
          </w:p>
        </w:tc>
        <w:tc>
          <w:tcPr>
            <w:tcW w:w="1182" w:type="pct"/>
          </w:tcPr>
          <w:p w14:paraId="2EDCF4AA" w14:textId="7568B914" w:rsidR="00212428" w:rsidRPr="00937A12" w:rsidRDefault="00212428" w:rsidP="00212428">
            <w:pPr>
              <w:pStyle w:val="ListParagraph"/>
              <w:numPr>
                <w:ilvl w:val="0"/>
                <w:numId w:val="12"/>
              </w:numPr>
              <w:ind w:left="136" w:hanging="180"/>
              <w:rPr>
                <w:rFonts w:ascii="Times New Roman" w:hAnsi="Times New Roman" w:cs="Times New Roman"/>
                <w:sz w:val="18"/>
                <w:szCs w:val="18"/>
              </w:rPr>
            </w:pPr>
            <w:r w:rsidRPr="00937A12">
              <w:rPr>
                <w:rFonts w:ascii="Times New Roman" w:hAnsi="Times New Roman" w:cs="Times New Roman"/>
                <w:sz w:val="18"/>
                <w:szCs w:val="18"/>
              </w:rPr>
              <w:t xml:space="preserve">Didactic training appears to hold less importance than other topics, perhaps because current training opportunities are nascent. </w:t>
            </w:r>
          </w:p>
        </w:tc>
        <w:tc>
          <w:tcPr>
            <w:tcW w:w="729" w:type="pct"/>
          </w:tcPr>
          <w:p w14:paraId="6DA2EE9A" w14:textId="25841FC4"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Explore in FGs: differing perspectives of ECR vs non-ECR.</w:t>
            </w:r>
          </w:p>
        </w:tc>
        <w:tc>
          <w:tcPr>
            <w:tcW w:w="1267" w:type="pct"/>
          </w:tcPr>
          <w:p w14:paraId="1EA889C6" w14:textId="0FF6534B" w:rsidR="00212428" w:rsidRPr="00937A12" w:rsidRDefault="00212428" w:rsidP="0075250F">
            <w:pPr>
              <w:pStyle w:val="ListParagraph"/>
              <w:numPr>
                <w:ilvl w:val="0"/>
                <w:numId w:val="20"/>
              </w:numPr>
              <w:ind w:left="106" w:hanging="180"/>
              <w:rPr>
                <w:rFonts w:ascii="Times New Roman" w:hAnsi="Times New Roman" w:cs="Times New Roman"/>
                <w:sz w:val="18"/>
                <w:szCs w:val="18"/>
              </w:rPr>
            </w:pPr>
            <w:r w:rsidRPr="00937A12">
              <w:rPr>
                <w:rFonts w:ascii="Times New Roman" w:hAnsi="Times New Roman" w:cs="Times New Roman"/>
                <w:sz w:val="18"/>
                <w:szCs w:val="18"/>
              </w:rPr>
              <w:t xml:space="preserve">Training is important for ECRs who have had access to </w:t>
            </w:r>
            <w:r w:rsidR="0075250F" w:rsidRPr="00937A12">
              <w:rPr>
                <w:rFonts w:ascii="Times New Roman" w:hAnsi="Times New Roman" w:cs="Times New Roman"/>
                <w:sz w:val="18"/>
                <w:szCs w:val="18"/>
              </w:rPr>
              <w:t>it</w:t>
            </w:r>
            <w:r w:rsidRPr="00937A12">
              <w:rPr>
                <w:rFonts w:ascii="Times New Roman" w:hAnsi="Times New Roman" w:cs="Times New Roman"/>
                <w:sz w:val="18"/>
                <w:szCs w:val="18"/>
              </w:rPr>
              <w:t xml:space="preserve">, but applied work is </w:t>
            </w:r>
            <w:r w:rsidR="0075250F" w:rsidRPr="00937A12">
              <w:rPr>
                <w:rFonts w:ascii="Times New Roman" w:hAnsi="Times New Roman" w:cs="Times New Roman"/>
                <w:sz w:val="18"/>
                <w:szCs w:val="18"/>
              </w:rPr>
              <w:t xml:space="preserve">equally or </w:t>
            </w:r>
            <w:r w:rsidRPr="00937A12">
              <w:rPr>
                <w:rFonts w:ascii="Times New Roman" w:hAnsi="Times New Roman" w:cs="Times New Roman"/>
                <w:sz w:val="18"/>
                <w:szCs w:val="18"/>
              </w:rPr>
              <w:t>more important. Expecting ECRs to have formal training is unjustified and ageist.</w:t>
            </w:r>
          </w:p>
        </w:tc>
        <w:tc>
          <w:tcPr>
            <w:tcW w:w="573" w:type="pct"/>
          </w:tcPr>
          <w:p w14:paraId="42BA4646" w14:textId="0A4ABD6C"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Combine with knowledge and refine based on feedback</w:t>
            </w:r>
          </w:p>
        </w:tc>
      </w:tr>
      <w:tr w:rsidR="00212428" w:rsidRPr="00937A12" w14:paraId="3C350E1F" w14:textId="0490AC26" w:rsidTr="00912945">
        <w:trPr>
          <w:trHeight w:val="260"/>
        </w:trPr>
        <w:tc>
          <w:tcPr>
            <w:tcW w:w="469" w:type="pct"/>
          </w:tcPr>
          <w:p w14:paraId="43A48F66" w14:textId="0E1A9B2E" w:rsidR="00212428" w:rsidRPr="00937A12" w:rsidRDefault="00212428" w:rsidP="00212428">
            <w:pPr>
              <w:contextualSpacing/>
              <w:rPr>
                <w:rFonts w:ascii="Times New Roman" w:hAnsi="Times New Roman" w:cs="Times New Roman"/>
                <w:i/>
                <w:sz w:val="18"/>
                <w:szCs w:val="18"/>
              </w:rPr>
            </w:pPr>
            <w:r w:rsidRPr="00937A12">
              <w:rPr>
                <w:rFonts w:ascii="Times New Roman" w:hAnsi="Times New Roman" w:cs="Times New Roman"/>
                <w:i/>
                <w:sz w:val="18"/>
                <w:szCs w:val="18"/>
              </w:rPr>
              <w:t>Describing specific D&amp;I knowledge</w:t>
            </w:r>
          </w:p>
        </w:tc>
        <w:tc>
          <w:tcPr>
            <w:tcW w:w="260" w:type="pct"/>
          </w:tcPr>
          <w:p w14:paraId="1B1E0F01" w14:textId="165AD447"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 (5%)</w:t>
            </w:r>
          </w:p>
        </w:tc>
        <w:tc>
          <w:tcPr>
            <w:tcW w:w="260" w:type="pct"/>
          </w:tcPr>
          <w:p w14:paraId="6B324FC2" w14:textId="0E5629BF"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8 (20%)</w:t>
            </w:r>
          </w:p>
        </w:tc>
        <w:tc>
          <w:tcPr>
            <w:tcW w:w="260" w:type="pct"/>
          </w:tcPr>
          <w:p w14:paraId="5FEAC637" w14:textId="1A8C3CF6"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31 (76%)</w:t>
            </w:r>
          </w:p>
          <w:p w14:paraId="042AC0BD" w14:textId="65AEF067" w:rsidR="00212428" w:rsidRPr="00937A12" w:rsidRDefault="00212428" w:rsidP="007058BF">
            <w:pPr>
              <w:contextualSpacing/>
              <w:jc w:val="center"/>
              <w:rPr>
                <w:rFonts w:ascii="Times New Roman" w:hAnsi="Times New Roman" w:cs="Times New Roman"/>
                <w:sz w:val="18"/>
                <w:szCs w:val="18"/>
              </w:rPr>
            </w:pPr>
          </w:p>
        </w:tc>
        <w:tc>
          <w:tcPr>
            <w:tcW w:w="1182" w:type="pct"/>
          </w:tcPr>
          <w:p w14:paraId="6D001C90" w14:textId="55F2D8C9" w:rsidR="00212428" w:rsidRPr="00937A12" w:rsidRDefault="00212428" w:rsidP="00212428">
            <w:pPr>
              <w:pStyle w:val="ListParagraph"/>
              <w:numPr>
                <w:ilvl w:val="0"/>
                <w:numId w:val="11"/>
              </w:numPr>
              <w:ind w:left="136" w:hanging="136"/>
              <w:rPr>
                <w:rFonts w:ascii="Times New Roman" w:hAnsi="Times New Roman" w:cs="Times New Roman"/>
                <w:sz w:val="18"/>
                <w:szCs w:val="18"/>
              </w:rPr>
            </w:pPr>
            <w:r w:rsidRPr="00937A12">
              <w:rPr>
                <w:rFonts w:ascii="Times New Roman" w:hAnsi="Times New Roman" w:cs="Times New Roman"/>
                <w:sz w:val="18"/>
                <w:szCs w:val="18"/>
              </w:rPr>
              <w:t>Add knowledge of implementation to the definition.</w:t>
            </w:r>
          </w:p>
          <w:p w14:paraId="7730BE7D" w14:textId="6580F5AC" w:rsidR="00212428" w:rsidRPr="00937A12" w:rsidRDefault="00212428" w:rsidP="00212428">
            <w:pPr>
              <w:pStyle w:val="ListParagraph"/>
              <w:numPr>
                <w:ilvl w:val="0"/>
                <w:numId w:val="11"/>
              </w:numPr>
              <w:ind w:left="136" w:hanging="136"/>
              <w:rPr>
                <w:rFonts w:ascii="Times New Roman" w:hAnsi="Times New Roman" w:cs="Times New Roman"/>
                <w:sz w:val="18"/>
                <w:szCs w:val="18"/>
              </w:rPr>
            </w:pPr>
            <w:r w:rsidRPr="00937A12">
              <w:rPr>
                <w:rFonts w:ascii="Times New Roman" w:hAnsi="Times New Roman" w:cs="Times New Roman"/>
                <w:sz w:val="18"/>
                <w:szCs w:val="18"/>
              </w:rPr>
              <w:t xml:space="preserve">Key missing topic: Communication, “knowing the lingo” </w:t>
            </w:r>
          </w:p>
        </w:tc>
        <w:tc>
          <w:tcPr>
            <w:tcW w:w="729" w:type="pct"/>
          </w:tcPr>
          <w:p w14:paraId="2408CB94" w14:textId="29F68E04"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Explore in FGs: Communication across research cycle</w:t>
            </w:r>
          </w:p>
        </w:tc>
        <w:tc>
          <w:tcPr>
            <w:tcW w:w="1267" w:type="pct"/>
          </w:tcPr>
          <w:p w14:paraId="0076C483" w14:textId="56B23296" w:rsidR="00212428" w:rsidRPr="00937A12" w:rsidRDefault="00212428" w:rsidP="00212428">
            <w:pPr>
              <w:pStyle w:val="ListParagraph"/>
              <w:numPr>
                <w:ilvl w:val="0"/>
                <w:numId w:val="21"/>
              </w:numPr>
              <w:ind w:left="106" w:hanging="164"/>
              <w:rPr>
                <w:rFonts w:ascii="Times New Roman" w:hAnsi="Times New Roman" w:cs="Times New Roman"/>
                <w:sz w:val="18"/>
                <w:szCs w:val="18"/>
              </w:rPr>
            </w:pPr>
            <w:r w:rsidRPr="00937A12">
              <w:rPr>
                <w:rFonts w:ascii="Times New Roman" w:hAnsi="Times New Roman" w:cs="Times New Roman"/>
                <w:sz w:val="18"/>
                <w:szCs w:val="18"/>
              </w:rPr>
              <w:t>Key</w:t>
            </w:r>
            <w:r w:rsidR="00696946">
              <w:rPr>
                <w:rFonts w:ascii="Times New Roman" w:hAnsi="Times New Roman" w:cs="Times New Roman"/>
                <w:sz w:val="18"/>
                <w:szCs w:val="18"/>
              </w:rPr>
              <w:t xml:space="preserve"> recommendation</w:t>
            </w:r>
            <w:r w:rsidRPr="00937A12">
              <w:rPr>
                <w:rFonts w:ascii="Times New Roman" w:hAnsi="Times New Roman" w:cs="Times New Roman"/>
                <w:sz w:val="18"/>
                <w:szCs w:val="18"/>
              </w:rPr>
              <w:t>: know contextually relevant jargon but avoid D&amp;I jargon since D&amp;I collaborators often communicate with both research team and operation partners</w:t>
            </w:r>
          </w:p>
        </w:tc>
        <w:tc>
          <w:tcPr>
            <w:tcW w:w="573" w:type="pct"/>
          </w:tcPr>
          <w:p w14:paraId="675D7D99" w14:textId="3984BA74"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Combine with training and refine based on feedback</w:t>
            </w:r>
          </w:p>
        </w:tc>
      </w:tr>
      <w:tr w:rsidR="00212428" w:rsidRPr="00937A12" w14:paraId="6B3914CC" w14:textId="61749A10" w:rsidTr="00912945">
        <w:trPr>
          <w:trHeight w:val="2087"/>
        </w:trPr>
        <w:tc>
          <w:tcPr>
            <w:tcW w:w="469" w:type="pct"/>
          </w:tcPr>
          <w:p w14:paraId="54CAA6BC" w14:textId="22CFF78C" w:rsidR="00212428" w:rsidRPr="00937A12" w:rsidRDefault="00212428" w:rsidP="00212428">
            <w:pPr>
              <w:contextualSpacing/>
              <w:rPr>
                <w:rFonts w:ascii="Times New Roman" w:hAnsi="Times New Roman" w:cs="Times New Roman"/>
                <w:i/>
                <w:sz w:val="18"/>
                <w:szCs w:val="18"/>
              </w:rPr>
            </w:pPr>
            <w:r w:rsidRPr="00937A12">
              <w:rPr>
                <w:rFonts w:ascii="Times New Roman" w:hAnsi="Times New Roman" w:cs="Times New Roman"/>
                <w:i/>
                <w:sz w:val="18"/>
                <w:szCs w:val="18"/>
              </w:rPr>
              <w:t xml:space="preserve">Articulating your D&amp;I research </w:t>
            </w:r>
            <w:proofErr w:type="spellStart"/>
            <w:r w:rsidRPr="00937A12">
              <w:rPr>
                <w:rFonts w:ascii="Times New Roman" w:hAnsi="Times New Roman" w:cs="Times New Roman"/>
                <w:i/>
                <w:sz w:val="18"/>
                <w:szCs w:val="18"/>
              </w:rPr>
              <w:t>experienc</w:t>
            </w:r>
            <w:r w:rsidR="00C56824">
              <w:rPr>
                <w:rFonts w:ascii="Times New Roman" w:hAnsi="Times New Roman" w:cs="Times New Roman"/>
                <w:i/>
                <w:sz w:val="18"/>
                <w:szCs w:val="18"/>
              </w:rPr>
              <w:t>e</w:t>
            </w:r>
            <w:r w:rsidR="00C56824" w:rsidRPr="00C56824">
              <w:rPr>
                <w:rFonts w:ascii="Times New Roman" w:hAnsi="Times New Roman" w:cs="Times New Roman"/>
                <w:sz w:val="18"/>
                <w:szCs w:val="18"/>
                <w:vertAlign w:val="superscript"/>
              </w:rPr>
              <w:t>c</w:t>
            </w:r>
            <w:proofErr w:type="spellEnd"/>
          </w:p>
          <w:p w14:paraId="71BEAA56" w14:textId="77777777" w:rsidR="00212428" w:rsidRPr="00937A12" w:rsidRDefault="00212428" w:rsidP="00212428">
            <w:pPr>
              <w:contextualSpacing/>
              <w:rPr>
                <w:rFonts w:ascii="Times New Roman" w:hAnsi="Times New Roman" w:cs="Times New Roman"/>
                <w:i/>
                <w:sz w:val="18"/>
                <w:szCs w:val="18"/>
              </w:rPr>
            </w:pPr>
          </w:p>
        </w:tc>
        <w:tc>
          <w:tcPr>
            <w:tcW w:w="260" w:type="pct"/>
          </w:tcPr>
          <w:p w14:paraId="3A99A42C" w14:textId="3224EE2B"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 (5%)</w:t>
            </w:r>
          </w:p>
        </w:tc>
        <w:tc>
          <w:tcPr>
            <w:tcW w:w="260" w:type="pct"/>
          </w:tcPr>
          <w:p w14:paraId="333BFA6F" w14:textId="3B0208D1"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6 (15%)</w:t>
            </w:r>
          </w:p>
        </w:tc>
        <w:tc>
          <w:tcPr>
            <w:tcW w:w="260" w:type="pct"/>
          </w:tcPr>
          <w:p w14:paraId="1F0354FC" w14:textId="49D1B762"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32 (78%)</w:t>
            </w:r>
          </w:p>
        </w:tc>
        <w:tc>
          <w:tcPr>
            <w:tcW w:w="1182" w:type="pct"/>
          </w:tcPr>
          <w:p w14:paraId="51C4B56C" w14:textId="146B7131" w:rsidR="00212428" w:rsidRPr="00937A12" w:rsidRDefault="00212428" w:rsidP="00212428">
            <w:pPr>
              <w:pStyle w:val="ListParagraph"/>
              <w:numPr>
                <w:ilvl w:val="0"/>
                <w:numId w:val="10"/>
              </w:numPr>
              <w:ind w:left="106" w:hanging="106"/>
              <w:rPr>
                <w:rFonts w:ascii="Times New Roman" w:hAnsi="Times New Roman" w:cs="Times New Roman"/>
                <w:sz w:val="18"/>
                <w:szCs w:val="18"/>
              </w:rPr>
            </w:pPr>
            <w:r w:rsidRPr="00937A12">
              <w:rPr>
                <w:rFonts w:ascii="Times New Roman" w:hAnsi="Times New Roman" w:cs="Times New Roman"/>
                <w:sz w:val="18"/>
                <w:szCs w:val="18"/>
              </w:rPr>
              <w:t xml:space="preserve">Distinguish methods, content, and context experience. </w:t>
            </w:r>
          </w:p>
          <w:p w14:paraId="78D3A54A" w14:textId="7FC6B8F4" w:rsidR="00212428" w:rsidRPr="00937A12" w:rsidRDefault="00212428" w:rsidP="00212428">
            <w:pPr>
              <w:pStyle w:val="ListParagraph"/>
              <w:numPr>
                <w:ilvl w:val="0"/>
                <w:numId w:val="10"/>
              </w:numPr>
              <w:ind w:left="106" w:hanging="106"/>
              <w:rPr>
                <w:rFonts w:ascii="Times New Roman" w:hAnsi="Times New Roman" w:cs="Times New Roman"/>
                <w:sz w:val="18"/>
                <w:szCs w:val="18"/>
              </w:rPr>
            </w:pPr>
            <w:r w:rsidRPr="00937A12">
              <w:rPr>
                <w:rFonts w:ascii="Times New Roman" w:hAnsi="Times New Roman" w:cs="Times New Roman"/>
                <w:sz w:val="18"/>
                <w:szCs w:val="18"/>
              </w:rPr>
              <w:t>Show “evidence of your expertise”</w:t>
            </w:r>
          </w:p>
          <w:p w14:paraId="2FE203C6" w14:textId="3FFAC7D6" w:rsidR="00212428" w:rsidRPr="00937A12" w:rsidRDefault="00212428" w:rsidP="00212428">
            <w:pPr>
              <w:pStyle w:val="ListParagraph"/>
              <w:numPr>
                <w:ilvl w:val="0"/>
                <w:numId w:val="10"/>
              </w:numPr>
              <w:ind w:left="106" w:hanging="106"/>
              <w:rPr>
                <w:rFonts w:ascii="Times New Roman" w:hAnsi="Times New Roman" w:cs="Times New Roman"/>
                <w:sz w:val="18"/>
                <w:szCs w:val="18"/>
              </w:rPr>
            </w:pPr>
            <w:r w:rsidRPr="00937A12">
              <w:rPr>
                <w:rFonts w:ascii="Times New Roman" w:hAnsi="Times New Roman" w:cs="Times New Roman"/>
                <w:sz w:val="18"/>
                <w:szCs w:val="18"/>
              </w:rPr>
              <w:t>Should “not conflate” course-work with experience, or agree to projects outside scope of experience</w:t>
            </w:r>
          </w:p>
          <w:p w14:paraId="5DE00729" w14:textId="7B034022" w:rsidR="00212428" w:rsidRPr="00937A12" w:rsidRDefault="00212428" w:rsidP="00212428">
            <w:pPr>
              <w:pStyle w:val="ListParagraph"/>
              <w:numPr>
                <w:ilvl w:val="0"/>
                <w:numId w:val="10"/>
              </w:numPr>
              <w:ind w:left="106" w:hanging="106"/>
              <w:rPr>
                <w:rFonts w:ascii="Times New Roman" w:hAnsi="Times New Roman" w:cs="Times New Roman"/>
                <w:sz w:val="18"/>
                <w:szCs w:val="18"/>
              </w:rPr>
            </w:pPr>
            <w:r w:rsidRPr="00937A12">
              <w:rPr>
                <w:rFonts w:ascii="Times New Roman" w:hAnsi="Times New Roman" w:cs="Times New Roman"/>
                <w:sz w:val="18"/>
                <w:szCs w:val="18"/>
              </w:rPr>
              <w:t xml:space="preserve">Key missing topics: having access to D&amp;I resources and mentors; existing partners; ability to communicate with partners </w:t>
            </w:r>
          </w:p>
        </w:tc>
        <w:tc>
          <w:tcPr>
            <w:tcW w:w="729" w:type="pct"/>
          </w:tcPr>
          <w:p w14:paraId="767F91E6" w14:textId="4B1AFD53"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 xml:space="preserve">Explore in FGs: specificity needed in describing experience (e.g., generalized vs focused); defining productive partnerships and mentors; </w:t>
            </w:r>
            <w:proofErr w:type="gramStart"/>
            <w:r w:rsidRPr="00937A12">
              <w:rPr>
                <w:rFonts w:ascii="Times New Roman" w:hAnsi="Times New Roman" w:cs="Times New Roman"/>
                <w:sz w:val="18"/>
                <w:szCs w:val="18"/>
              </w:rPr>
              <w:t>acceptable  “</w:t>
            </w:r>
            <w:proofErr w:type="gramEnd"/>
            <w:r w:rsidRPr="00937A12">
              <w:rPr>
                <w:rFonts w:ascii="Times New Roman" w:hAnsi="Times New Roman" w:cs="Times New Roman"/>
                <w:sz w:val="18"/>
                <w:szCs w:val="18"/>
              </w:rPr>
              <w:t xml:space="preserve">evidence of expertise” for ECRs </w:t>
            </w:r>
          </w:p>
        </w:tc>
        <w:tc>
          <w:tcPr>
            <w:tcW w:w="1267" w:type="pct"/>
          </w:tcPr>
          <w:p w14:paraId="4C40A64A" w14:textId="61A55666" w:rsidR="00212428" w:rsidRPr="00937A12" w:rsidRDefault="00212428" w:rsidP="00212428">
            <w:pPr>
              <w:pStyle w:val="ListParagraph"/>
              <w:numPr>
                <w:ilvl w:val="0"/>
                <w:numId w:val="20"/>
              </w:numPr>
              <w:ind w:left="181" w:hanging="180"/>
              <w:rPr>
                <w:rFonts w:ascii="Times New Roman" w:hAnsi="Times New Roman" w:cs="Times New Roman"/>
                <w:sz w:val="18"/>
                <w:szCs w:val="18"/>
              </w:rPr>
            </w:pPr>
            <w:r w:rsidRPr="00937A12">
              <w:rPr>
                <w:rFonts w:ascii="Times New Roman" w:hAnsi="Times New Roman" w:cs="Times New Roman"/>
                <w:sz w:val="18"/>
                <w:szCs w:val="18"/>
              </w:rPr>
              <w:t xml:space="preserve">No consensus about marketing as a generalist vs “niche” specialist, but agreement that collaborations should align with your identity. </w:t>
            </w:r>
          </w:p>
          <w:p w14:paraId="170D14E0" w14:textId="0C4B2741" w:rsidR="00212428" w:rsidRPr="00937A12" w:rsidRDefault="00212428" w:rsidP="00212428">
            <w:pPr>
              <w:pStyle w:val="ListParagraph"/>
              <w:numPr>
                <w:ilvl w:val="0"/>
                <w:numId w:val="20"/>
              </w:numPr>
              <w:ind w:left="181" w:hanging="180"/>
              <w:rPr>
                <w:rFonts w:ascii="Times New Roman" w:hAnsi="Times New Roman" w:cs="Times New Roman"/>
                <w:sz w:val="18"/>
                <w:szCs w:val="18"/>
              </w:rPr>
            </w:pPr>
            <w:r w:rsidRPr="00937A12">
              <w:rPr>
                <w:rFonts w:ascii="Times New Roman" w:hAnsi="Times New Roman" w:cs="Times New Roman"/>
                <w:sz w:val="18"/>
                <w:szCs w:val="18"/>
              </w:rPr>
              <w:t xml:space="preserve">Key </w:t>
            </w:r>
            <w:r w:rsidR="00696946">
              <w:rPr>
                <w:rFonts w:ascii="Times New Roman" w:hAnsi="Times New Roman" w:cs="Times New Roman"/>
                <w:sz w:val="18"/>
                <w:szCs w:val="18"/>
              </w:rPr>
              <w:t>recommendations</w:t>
            </w:r>
            <w:r w:rsidRPr="00937A12">
              <w:rPr>
                <w:rFonts w:ascii="Times New Roman" w:hAnsi="Times New Roman" w:cs="Times New Roman"/>
                <w:sz w:val="18"/>
                <w:szCs w:val="18"/>
              </w:rPr>
              <w:t>: Access mentors with “social ca</w:t>
            </w:r>
            <w:r w:rsidR="0075250F" w:rsidRPr="00937A12">
              <w:rPr>
                <w:rFonts w:ascii="Times New Roman" w:hAnsi="Times New Roman" w:cs="Times New Roman"/>
                <w:sz w:val="18"/>
                <w:szCs w:val="18"/>
              </w:rPr>
              <w:t>pital” and experience across</w:t>
            </w:r>
            <w:r w:rsidRPr="00937A12">
              <w:rPr>
                <w:rFonts w:ascii="Times New Roman" w:hAnsi="Times New Roman" w:cs="Times New Roman"/>
                <w:sz w:val="18"/>
                <w:szCs w:val="18"/>
              </w:rPr>
              <w:t xml:space="preserve"> lifespan of a research project; demonstrat</w:t>
            </w:r>
            <w:r w:rsidR="00696946">
              <w:rPr>
                <w:rFonts w:ascii="Times New Roman" w:hAnsi="Times New Roman" w:cs="Times New Roman"/>
                <w:sz w:val="18"/>
                <w:szCs w:val="18"/>
              </w:rPr>
              <w:t>e</w:t>
            </w:r>
            <w:r w:rsidRPr="00937A12">
              <w:rPr>
                <w:rFonts w:ascii="Times New Roman" w:hAnsi="Times New Roman" w:cs="Times New Roman"/>
                <w:sz w:val="18"/>
                <w:szCs w:val="18"/>
              </w:rPr>
              <w:t xml:space="preserve"> that you have worked with and can communicate with operational partners.</w:t>
            </w:r>
          </w:p>
        </w:tc>
        <w:tc>
          <w:tcPr>
            <w:tcW w:w="573" w:type="pct"/>
          </w:tcPr>
          <w:p w14:paraId="6BE693A3" w14:textId="716A63E6"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Refine based on feedback</w:t>
            </w:r>
            <w:r w:rsidR="00FA69A8" w:rsidRPr="00937A12">
              <w:rPr>
                <w:rFonts w:ascii="Times New Roman" w:hAnsi="Times New Roman" w:cs="Times New Roman"/>
                <w:sz w:val="18"/>
                <w:szCs w:val="18"/>
              </w:rPr>
              <w:t>; combine with Describing Transferable Skills</w:t>
            </w:r>
          </w:p>
        </w:tc>
      </w:tr>
      <w:tr w:rsidR="00212428" w:rsidRPr="00937A12" w14:paraId="06F2079C" w14:textId="36B55DE5" w:rsidTr="00912945">
        <w:trPr>
          <w:trHeight w:val="530"/>
        </w:trPr>
        <w:tc>
          <w:tcPr>
            <w:tcW w:w="469" w:type="pct"/>
          </w:tcPr>
          <w:p w14:paraId="61A038F9" w14:textId="15B12020" w:rsidR="00212428" w:rsidRPr="00937A12" w:rsidRDefault="00212428" w:rsidP="00212428">
            <w:pPr>
              <w:contextualSpacing/>
              <w:rPr>
                <w:rFonts w:ascii="Times New Roman" w:hAnsi="Times New Roman" w:cs="Times New Roman"/>
                <w:i/>
                <w:sz w:val="18"/>
                <w:szCs w:val="18"/>
              </w:rPr>
            </w:pPr>
            <w:r w:rsidRPr="00937A12">
              <w:rPr>
                <w:rFonts w:ascii="Times New Roman" w:hAnsi="Times New Roman" w:cs="Times New Roman"/>
                <w:i/>
                <w:sz w:val="18"/>
                <w:szCs w:val="18"/>
              </w:rPr>
              <w:t>Describing transferable skills</w:t>
            </w:r>
          </w:p>
        </w:tc>
        <w:tc>
          <w:tcPr>
            <w:tcW w:w="260" w:type="pct"/>
          </w:tcPr>
          <w:p w14:paraId="5AB69CBF" w14:textId="03311AF5"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 (5%)</w:t>
            </w:r>
          </w:p>
        </w:tc>
        <w:tc>
          <w:tcPr>
            <w:tcW w:w="260" w:type="pct"/>
          </w:tcPr>
          <w:p w14:paraId="2AA821A1" w14:textId="601DDDC0"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11 (27%)</w:t>
            </w:r>
          </w:p>
        </w:tc>
        <w:tc>
          <w:tcPr>
            <w:tcW w:w="260" w:type="pct"/>
          </w:tcPr>
          <w:p w14:paraId="0F1EF9F4" w14:textId="5D120AED" w:rsidR="00212428" w:rsidRPr="00937A12" w:rsidRDefault="00A00A26" w:rsidP="007058BF">
            <w:pPr>
              <w:contextualSpacing/>
              <w:jc w:val="center"/>
              <w:rPr>
                <w:rFonts w:ascii="Times New Roman" w:hAnsi="Times New Roman" w:cs="Times New Roman"/>
                <w:sz w:val="18"/>
                <w:szCs w:val="18"/>
              </w:rPr>
            </w:pPr>
            <w:r w:rsidRPr="00937A12">
              <w:rPr>
                <w:rFonts w:ascii="Times New Roman" w:hAnsi="Times New Roman" w:cs="Times New Roman"/>
                <w:sz w:val="18"/>
                <w:szCs w:val="18"/>
              </w:rPr>
              <w:t>28 (68%)</w:t>
            </w:r>
          </w:p>
        </w:tc>
        <w:tc>
          <w:tcPr>
            <w:tcW w:w="1182" w:type="pct"/>
          </w:tcPr>
          <w:p w14:paraId="7B50D79A" w14:textId="5AD87742" w:rsidR="00212428" w:rsidRPr="00937A12" w:rsidRDefault="00212428" w:rsidP="00212428">
            <w:pPr>
              <w:pStyle w:val="ListParagraph"/>
              <w:numPr>
                <w:ilvl w:val="0"/>
                <w:numId w:val="13"/>
              </w:numPr>
              <w:ind w:left="160" w:hanging="180"/>
              <w:rPr>
                <w:rFonts w:ascii="Times New Roman" w:hAnsi="Times New Roman" w:cs="Times New Roman"/>
                <w:sz w:val="18"/>
                <w:szCs w:val="18"/>
              </w:rPr>
            </w:pPr>
            <w:r w:rsidRPr="00937A12">
              <w:rPr>
                <w:rFonts w:ascii="Times New Roman" w:hAnsi="Times New Roman" w:cs="Times New Roman"/>
                <w:sz w:val="18"/>
                <w:szCs w:val="18"/>
              </w:rPr>
              <w:t xml:space="preserve">Considerable overlap with </w:t>
            </w:r>
            <w:bookmarkStart w:id="0" w:name="_GoBack"/>
            <w:r w:rsidRPr="00937A12">
              <w:rPr>
                <w:rFonts w:ascii="Times New Roman" w:hAnsi="Times New Roman" w:cs="Times New Roman"/>
                <w:sz w:val="18"/>
                <w:szCs w:val="18"/>
              </w:rPr>
              <w:t>compet</w:t>
            </w:r>
            <w:bookmarkEnd w:id="0"/>
            <w:r w:rsidRPr="00937A12">
              <w:rPr>
                <w:rFonts w:ascii="Times New Roman" w:hAnsi="Times New Roman" w:cs="Times New Roman"/>
                <w:sz w:val="18"/>
                <w:szCs w:val="18"/>
              </w:rPr>
              <w:t>encies from adjacent fields</w:t>
            </w:r>
          </w:p>
          <w:p w14:paraId="3267BEAA" w14:textId="2CEFBD51" w:rsidR="00212428" w:rsidRPr="00937A12" w:rsidRDefault="00212428" w:rsidP="00212428">
            <w:pPr>
              <w:pStyle w:val="ListParagraph"/>
              <w:numPr>
                <w:ilvl w:val="0"/>
                <w:numId w:val="13"/>
              </w:numPr>
              <w:ind w:left="160" w:hanging="180"/>
              <w:rPr>
                <w:rFonts w:ascii="Times New Roman" w:hAnsi="Times New Roman" w:cs="Times New Roman"/>
                <w:sz w:val="18"/>
                <w:szCs w:val="18"/>
              </w:rPr>
            </w:pPr>
            <w:r w:rsidRPr="00937A12">
              <w:rPr>
                <w:rFonts w:ascii="Times New Roman" w:hAnsi="Times New Roman" w:cs="Times New Roman"/>
                <w:sz w:val="18"/>
                <w:szCs w:val="18"/>
              </w:rPr>
              <w:t>Key missing topics: describing value-add of D&amp;I to operation partners and study team; articulating resource needs; access to mentors and experts from D&amp;I and adjacent fields</w:t>
            </w:r>
          </w:p>
        </w:tc>
        <w:tc>
          <w:tcPr>
            <w:tcW w:w="729" w:type="pct"/>
          </w:tcPr>
          <w:p w14:paraId="510A3C00" w14:textId="3425FEAF"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Explore in FGs: Communication across research cycle; access to mentors</w:t>
            </w:r>
          </w:p>
        </w:tc>
        <w:tc>
          <w:tcPr>
            <w:tcW w:w="1267" w:type="pct"/>
          </w:tcPr>
          <w:p w14:paraId="10ACA757" w14:textId="565199A5" w:rsidR="00212428" w:rsidRPr="00937A12" w:rsidRDefault="00212428" w:rsidP="00212428">
            <w:pPr>
              <w:pStyle w:val="ListParagraph"/>
              <w:numPr>
                <w:ilvl w:val="0"/>
                <w:numId w:val="23"/>
              </w:numPr>
              <w:ind w:left="151" w:hanging="180"/>
              <w:rPr>
                <w:rFonts w:ascii="Times New Roman" w:hAnsi="Times New Roman" w:cs="Times New Roman"/>
                <w:sz w:val="18"/>
                <w:szCs w:val="18"/>
              </w:rPr>
            </w:pPr>
            <w:r w:rsidRPr="00937A12">
              <w:rPr>
                <w:rFonts w:ascii="Times New Roman" w:hAnsi="Times New Roman" w:cs="Times New Roman"/>
                <w:sz w:val="18"/>
                <w:szCs w:val="18"/>
              </w:rPr>
              <w:t xml:space="preserve">Make sure </w:t>
            </w:r>
            <w:r w:rsidR="00696946">
              <w:rPr>
                <w:rFonts w:ascii="Times New Roman" w:hAnsi="Times New Roman" w:cs="Times New Roman"/>
                <w:sz w:val="18"/>
                <w:szCs w:val="18"/>
              </w:rPr>
              <w:t>recommendations</w:t>
            </w:r>
            <w:r w:rsidRPr="00937A12">
              <w:rPr>
                <w:rFonts w:ascii="Times New Roman" w:hAnsi="Times New Roman" w:cs="Times New Roman"/>
                <w:sz w:val="18"/>
                <w:szCs w:val="18"/>
              </w:rPr>
              <w:t xml:space="preserve"> are related to D&amp;I and not confused with adjacent fields </w:t>
            </w:r>
          </w:p>
        </w:tc>
        <w:tc>
          <w:tcPr>
            <w:tcW w:w="573" w:type="pct"/>
          </w:tcPr>
          <w:p w14:paraId="4A9C7831" w14:textId="747DC66E" w:rsidR="00212428" w:rsidRPr="00937A12" w:rsidRDefault="00FA69A8" w:rsidP="00FA69A8">
            <w:pPr>
              <w:contextualSpacing/>
              <w:rPr>
                <w:rFonts w:ascii="Times New Roman" w:hAnsi="Times New Roman" w:cs="Times New Roman"/>
                <w:sz w:val="18"/>
                <w:szCs w:val="18"/>
              </w:rPr>
            </w:pPr>
            <w:r w:rsidRPr="00937A12">
              <w:rPr>
                <w:rFonts w:ascii="Times New Roman" w:hAnsi="Times New Roman" w:cs="Times New Roman"/>
                <w:sz w:val="18"/>
                <w:szCs w:val="18"/>
              </w:rPr>
              <w:t>Combined</w:t>
            </w:r>
            <w:r w:rsidR="00212428" w:rsidRPr="00937A12">
              <w:rPr>
                <w:rFonts w:ascii="Times New Roman" w:hAnsi="Times New Roman" w:cs="Times New Roman"/>
                <w:sz w:val="18"/>
                <w:szCs w:val="18"/>
              </w:rPr>
              <w:t xml:space="preserve"> with </w:t>
            </w:r>
            <w:r w:rsidRPr="00937A12">
              <w:rPr>
                <w:rFonts w:ascii="Times New Roman" w:hAnsi="Times New Roman" w:cs="Times New Roman"/>
                <w:sz w:val="18"/>
                <w:szCs w:val="18"/>
              </w:rPr>
              <w:t xml:space="preserve">Articulating </w:t>
            </w:r>
            <w:r w:rsidR="00212428" w:rsidRPr="00937A12">
              <w:rPr>
                <w:rFonts w:ascii="Times New Roman" w:hAnsi="Times New Roman" w:cs="Times New Roman"/>
                <w:sz w:val="18"/>
                <w:szCs w:val="18"/>
              </w:rPr>
              <w:t>experience</w:t>
            </w:r>
          </w:p>
        </w:tc>
      </w:tr>
      <w:tr w:rsidR="00212428" w:rsidRPr="00937A12" w14:paraId="7965E167" w14:textId="77777777" w:rsidTr="00912945">
        <w:trPr>
          <w:trHeight w:val="440"/>
        </w:trPr>
        <w:tc>
          <w:tcPr>
            <w:tcW w:w="469" w:type="pct"/>
          </w:tcPr>
          <w:p w14:paraId="3163DB73" w14:textId="5CFA87A8" w:rsidR="00212428" w:rsidRPr="00937A12" w:rsidRDefault="00212428" w:rsidP="00212428">
            <w:pPr>
              <w:contextualSpacing/>
              <w:rPr>
                <w:rFonts w:ascii="Times New Roman" w:hAnsi="Times New Roman" w:cs="Times New Roman"/>
                <w:i/>
                <w:sz w:val="18"/>
                <w:szCs w:val="18"/>
              </w:rPr>
            </w:pPr>
            <w:r w:rsidRPr="00937A12">
              <w:rPr>
                <w:rFonts w:ascii="Times New Roman" w:hAnsi="Times New Roman" w:cs="Times New Roman"/>
                <w:i/>
                <w:sz w:val="18"/>
                <w:szCs w:val="18"/>
              </w:rPr>
              <w:t>Other Domains</w:t>
            </w:r>
          </w:p>
        </w:tc>
        <w:tc>
          <w:tcPr>
            <w:tcW w:w="260" w:type="pct"/>
          </w:tcPr>
          <w:p w14:paraId="5EE685E5" w14:textId="77777777" w:rsidR="00212428" w:rsidRPr="00937A12" w:rsidRDefault="00212428" w:rsidP="00212428">
            <w:pPr>
              <w:contextualSpacing/>
              <w:rPr>
                <w:rFonts w:ascii="Times New Roman" w:hAnsi="Times New Roman" w:cs="Times New Roman"/>
                <w:sz w:val="18"/>
                <w:szCs w:val="18"/>
              </w:rPr>
            </w:pPr>
          </w:p>
        </w:tc>
        <w:tc>
          <w:tcPr>
            <w:tcW w:w="260" w:type="pct"/>
          </w:tcPr>
          <w:p w14:paraId="4CAB8818" w14:textId="77777777" w:rsidR="00212428" w:rsidRPr="00937A12" w:rsidRDefault="00212428" w:rsidP="00212428">
            <w:pPr>
              <w:contextualSpacing/>
              <w:rPr>
                <w:rFonts w:ascii="Times New Roman" w:hAnsi="Times New Roman" w:cs="Times New Roman"/>
                <w:sz w:val="18"/>
                <w:szCs w:val="18"/>
              </w:rPr>
            </w:pPr>
          </w:p>
        </w:tc>
        <w:tc>
          <w:tcPr>
            <w:tcW w:w="260" w:type="pct"/>
          </w:tcPr>
          <w:p w14:paraId="6B90DBC1" w14:textId="77777777" w:rsidR="00212428" w:rsidRPr="00937A12" w:rsidRDefault="00212428" w:rsidP="00212428">
            <w:pPr>
              <w:contextualSpacing/>
              <w:rPr>
                <w:rFonts w:ascii="Times New Roman" w:hAnsi="Times New Roman" w:cs="Times New Roman"/>
                <w:sz w:val="18"/>
                <w:szCs w:val="18"/>
              </w:rPr>
            </w:pPr>
          </w:p>
        </w:tc>
        <w:tc>
          <w:tcPr>
            <w:tcW w:w="1182" w:type="pct"/>
          </w:tcPr>
          <w:p w14:paraId="2F4B6F8E" w14:textId="77777777" w:rsidR="00212428" w:rsidRPr="00937A12" w:rsidRDefault="00212428" w:rsidP="002F5039">
            <w:pPr>
              <w:pStyle w:val="ListParagraph"/>
              <w:ind w:left="160"/>
              <w:rPr>
                <w:rFonts w:ascii="Times New Roman" w:hAnsi="Times New Roman" w:cs="Times New Roman"/>
                <w:sz w:val="18"/>
                <w:szCs w:val="18"/>
              </w:rPr>
            </w:pPr>
          </w:p>
        </w:tc>
        <w:tc>
          <w:tcPr>
            <w:tcW w:w="729" w:type="pct"/>
          </w:tcPr>
          <w:p w14:paraId="7C03588C" w14:textId="77777777" w:rsidR="00212428" w:rsidRPr="00937A12" w:rsidRDefault="00212428" w:rsidP="00212428">
            <w:pPr>
              <w:contextualSpacing/>
              <w:rPr>
                <w:rFonts w:ascii="Times New Roman" w:hAnsi="Times New Roman" w:cs="Times New Roman"/>
                <w:sz w:val="18"/>
                <w:szCs w:val="18"/>
              </w:rPr>
            </w:pPr>
          </w:p>
        </w:tc>
        <w:tc>
          <w:tcPr>
            <w:tcW w:w="1267" w:type="pct"/>
          </w:tcPr>
          <w:p w14:paraId="2768FB61" w14:textId="77777777" w:rsidR="00212428" w:rsidRPr="00937A12" w:rsidRDefault="00212428" w:rsidP="002F5039">
            <w:pPr>
              <w:pStyle w:val="ListParagraph"/>
              <w:ind w:left="151"/>
              <w:rPr>
                <w:rFonts w:ascii="Times New Roman" w:hAnsi="Times New Roman" w:cs="Times New Roman"/>
                <w:sz w:val="18"/>
                <w:szCs w:val="18"/>
              </w:rPr>
            </w:pPr>
          </w:p>
        </w:tc>
        <w:tc>
          <w:tcPr>
            <w:tcW w:w="573" w:type="pct"/>
          </w:tcPr>
          <w:p w14:paraId="01809048" w14:textId="3AD7349F" w:rsidR="00212428" w:rsidRPr="00937A12" w:rsidRDefault="00212428" w:rsidP="00212428">
            <w:pPr>
              <w:contextualSpacing/>
              <w:rPr>
                <w:rFonts w:ascii="Times New Roman" w:hAnsi="Times New Roman" w:cs="Times New Roman"/>
                <w:sz w:val="18"/>
                <w:szCs w:val="18"/>
              </w:rPr>
            </w:pPr>
            <w:r w:rsidRPr="00937A12">
              <w:rPr>
                <w:rFonts w:ascii="Times New Roman" w:hAnsi="Times New Roman" w:cs="Times New Roman"/>
                <w:sz w:val="18"/>
                <w:szCs w:val="18"/>
              </w:rPr>
              <w:t>Added stakeholder collaboration domain</w:t>
            </w:r>
          </w:p>
        </w:tc>
      </w:tr>
    </w:tbl>
    <w:p w14:paraId="2CE1523A" w14:textId="710F6A0B" w:rsidR="00666561" w:rsidRPr="00937A12" w:rsidRDefault="00D95716" w:rsidP="00190B20">
      <w:pPr>
        <w:spacing w:after="0"/>
        <w:ind w:firstLine="720"/>
        <w:rPr>
          <w:rFonts w:ascii="Times New Roman" w:hAnsi="Times New Roman" w:cs="Times New Roman"/>
          <w:sz w:val="18"/>
          <w:szCs w:val="20"/>
        </w:rPr>
      </w:pPr>
      <w:proofErr w:type="spellStart"/>
      <w:r w:rsidRPr="00937A12">
        <w:rPr>
          <w:rFonts w:ascii="Times New Roman" w:hAnsi="Times New Roman" w:cs="Times New Roman"/>
          <w:sz w:val="18"/>
          <w:szCs w:val="20"/>
          <w:vertAlign w:val="superscript"/>
        </w:rPr>
        <w:t>a</w:t>
      </w:r>
      <w:r w:rsidRPr="00937A12">
        <w:rPr>
          <w:rFonts w:ascii="Times New Roman" w:hAnsi="Times New Roman" w:cs="Times New Roman"/>
          <w:sz w:val="18"/>
          <w:szCs w:val="20"/>
        </w:rPr>
        <w:t>NI</w:t>
      </w:r>
      <w:proofErr w:type="spellEnd"/>
      <w:r w:rsidRPr="00937A12">
        <w:rPr>
          <w:rFonts w:ascii="Times New Roman" w:hAnsi="Times New Roman" w:cs="Times New Roman"/>
          <w:sz w:val="18"/>
          <w:szCs w:val="20"/>
        </w:rPr>
        <w:t>=Not that important; MI=Moderately Important; VI=Very important</w:t>
      </w:r>
    </w:p>
    <w:p w14:paraId="38A92E5C" w14:textId="1F58690A" w:rsidR="00212428" w:rsidRDefault="00190B20" w:rsidP="00A6322D">
      <w:pPr>
        <w:spacing w:after="0"/>
        <w:ind w:left="720"/>
        <w:rPr>
          <w:rFonts w:ascii="Times New Roman" w:hAnsi="Times New Roman" w:cs="Times New Roman"/>
          <w:bCs/>
          <w:sz w:val="18"/>
          <w:szCs w:val="20"/>
        </w:rPr>
      </w:pPr>
      <w:proofErr w:type="spellStart"/>
      <w:r w:rsidRPr="00937A12">
        <w:rPr>
          <w:rFonts w:ascii="Times New Roman" w:hAnsi="Times New Roman" w:cs="Times New Roman"/>
          <w:sz w:val="18"/>
          <w:szCs w:val="20"/>
          <w:vertAlign w:val="superscript"/>
        </w:rPr>
        <w:lastRenderedPageBreak/>
        <w:t>b</w:t>
      </w:r>
      <w:r w:rsidRPr="00937A12">
        <w:rPr>
          <w:rFonts w:ascii="Times New Roman" w:hAnsi="Times New Roman" w:cs="Times New Roman"/>
          <w:sz w:val="18"/>
          <w:szCs w:val="20"/>
        </w:rPr>
        <w:t>Responses</w:t>
      </w:r>
      <w:proofErr w:type="spellEnd"/>
      <w:r w:rsidRPr="00937A12">
        <w:rPr>
          <w:rFonts w:ascii="Times New Roman" w:hAnsi="Times New Roman" w:cs="Times New Roman"/>
          <w:sz w:val="18"/>
          <w:szCs w:val="20"/>
        </w:rPr>
        <w:t xml:space="preserve"> to prompt: “</w:t>
      </w:r>
      <w:r w:rsidRPr="00937A12">
        <w:rPr>
          <w:rFonts w:ascii="Times New Roman" w:hAnsi="Times New Roman" w:cs="Times New Roman"/>
          <w:bCs/>
          <w:sz w:val="18"/>
          <w:szCs w:val="20"/>
        </w:rPr>
        <w:t>What, in your opinion, is most important for early career researchers to keep in mind when marketing their knowledge, skills and abilities and seeking D&amp;I collaborations? What knowledge, experiences and applied methods are not reflected in the dimensions?”</w:t>
      </w:r>
    </w:p>
    <w:p w14:paraId="1DC25A6F" w14:textId="36B642EE" w:rsidR="00C56824" w:rsidRPr="00937A12" w:rsidRDefault="00C56824" w:rsidP="00A6322D">
      <w:pPr>
        <w:spacing w:after="0"/>
        <w:ind w:left="720"/>
        <w:rPr>
          <w:rFonts w:ascii="Times New Roman" w:hAnsi="Times New Roman" w:cs="Times New Roman"/>
          <w:bCs/>
          <w:sz w:val="18"/>
          <w:szCs w:val="20"/>
        </w:rPr>
      </w:pPr>
      <w:proofErr w:type="spellStart"/>
      <w:r w:rsidRPr="00C56824">
        <w:rPr>
          <w:rFonts w:ascii="Times New Roman" w:hAnsi="Times New Roman" w:cs="Times New Roman"/>
          <w:bCs/>
          <w:sz w:val="18"/>
          <w:szCs w:val="20"/>
          <w:vertAlign w:val="superscript"/>
        </w:rPr>
        <w:t>c</w:t>
      </w:r>
      <w:r>
        <w:rPr>
          <w:rFonts w:ascii="Times New Roman" w:hAnsi="Times New Roman" w:cs="Times New Roman"/>
          <w:bCs/>
          <w:sz w:val="18"/>
          <w:szCs w:val="20"/>
        </w:rPr>
        <w:t>n</w:t>
      </w:r>
      <w:proofErr w:type="spellEnd"/>
      <w:r>
        <w:rPr>
          <w:rFonts w:ascii="Times New Roman" w:hAnsi="Times New Roman" w:cs="Times New Roman"/>
          <w:bCs/>
          <w:sz w:val="18"/>
          <w:szCs w:val="20"/>
        </w:rPr>
        <w:t>=40</w:t>
      </w:r>
      <w:r w:rsidR="00AD62B6">
        <w:rPr>
          <w:rFonts w:ascii="Times New Roman" w:hAnsi="Times New Roman" w:cs="Times New Roman"/>
          <w:bCs/>
          <w:sz w:val="18"/>
          <w:szCs w:val="20"/>
        </w:rPr>
        <w:t>-41</w:t>
      </w:r>
    </w:p>
    <w:p w14:paraId="47A3263D" w14:textId="58FECCF9" w:rsidR="00A6322D" w:rsidRPr="00937A12" w:rsidRDefault="00A6322D" w:rsidP="00A6322D">
      <w:pPr>
        <w:spacing w:after="0"/>
        <w:ind w:left="720"/>
        <w:rPr>
          <w:rFonts w:ascii="Times New Roman" w:hAnsi="Times New Roman" w:cs="Times New Roman"/>
          <w:bCs/>
          <w:sz w:val="18"/>
          <w:szCs w:val="20"/>
        </w:rPr>
      </w:pPr>
    </w:p>
    <w:p w14:paraId="420A4BFE" w14:textId="77777777" w:rsidR="00A6322D" w:rsidRPr="00937A12" w:rsidRDefault="00A6322D" w:rsidP="00A6322D">
      <w:pPr>
        <w:spacing w:after="0"/>
        <w:ind w:left="720"/>
        <w:rPr>
          <w:rFonts w:ascii="Times New Roman" w:hAnsi="Times New Roman" w:cs="Times New Roman"/>
          <w:sz w:val="18"/>
          <w:szCs w:val="20"/>
        </w:rPr>
      </w:pPr>
    </w:p>
    <w:tbl>
      <w:tblPr>
        <w:tblStyle w:val="TableGrid"/>
        <w:tblW w:w="5000" w:type="pct"/>
        <w:tblLook w:val="04A0" w:firstRow="1" w:lastRow="0" w:firstColumn="1" w:lastColumn="0" w:noHBand="0" w:noVBand="1"/>
      </w:tblPr>
      <w:tblGrid>
        <w:gridCol w:w="3326"/>
        <w:gridCol w:w="1080"/>
        <w:gridCol w:w="1440"/>
        <w:gridCol w:w="3781"/>
        <w:gridCol w:w="3323"/>
      </w:tblGrid>
      <w:tr w:rsidR="00206947" w:rsidRPr="00937A12" w14:paraId="553A7FE3" w14:textId="370DA10F" w:rsidTr="00206947">
        <w:trPr>
          <w:trHeight w:val="80"/>
        </w:trPr>
        <w:tc>
          <w:tcPr>
            <w:tcW w:w="5000" w:type="pct"/>
            <w:gridSpan w:val="5"/>
          </w:tcPr>
          <w:p w14:paraId="432A9F9F" w14:textId="15C66C5B" w:rsidR="00206947" w:rsidRPr="00937A12" w:rsidRDefault="00206947" w:rsidP="00B34FAF">
            <w:pPr>
              <w:jc w:val="center"/>
              <w:rPr>
                <w:rFonts w:ascii="Times New Roman" w:hAnsi="Times New Roman" w:cs="Times New Roman"/>
                <w:b/>
                <w:sz w:val="18"/>
                <w:szCs w:val="18"/>
              </w:rPr>
            </w:pPr>
            <w:r w:rsidRPr="00937A12">
              <w:rPr>
                <w:rFonts w:ascii="Times New Roman" w:hAnsi="Times New Roman" w:cs="Times New Roman"/>
                <w:b/>
                <w:sz w:val="18"/>
                <w:szCs w:val="18"/>
              </w:rPr>
              <w:t>Phase 3</w:t>
            </w:r>
          </w:p>
        </w:tc>
      </w:tr>
      <w:tr w:rsidR="00206947" w:rsidRPr="00937A12" w14:paraId="03509C7E" w14:textId="1530CE30" w:rsidTr="00907D8A">
        <w:trPr>
          <w:trHeight w:val="207"/>
        </w:trPr>
        <w:tc>
          <w:tcPr>
            <w:tcW w:w="1284" w:type="pct"/>
            <w:vMerge w:val="restart"/>
          </w:tcPr>
          <w:p w14:paraId="4048FB3C" w14:textId="79BBC9F0" w:rsidR="00206947" w:rsidRPr="00937A12" w:rsidRDefault="008E61F7" w:rsidP="00B34FAF">
            <w:pPr>
              <w:jc w:val="center"/>
              <w:rPr>
                <w:rFonts w:ascii="Times New Roman" w:hAnsi="Times New Roman" w:cs="Times New Roman"/>
                <w:sz w:val="18"/>
                <w:szCs w:val="18"/>
              </w:rPr>
            </w:pPr>
            <w:r w:rsidRPr="00937A12">
              <w:rPr>
                <w:rFonts w:ascii="Times New Roman" w:hAnsi="Times New Roman" w:cs="Times New Roman"/>
                <w:sz w:val="18"/>
                <w:szCs w:val="18"/>
              </w:rPr>
              <w:t xml:space="preserve">Activities to Inform </w:t>
            </w:r>
            <w:r w:rsidR="00912945">
              <w:rPr>
                <w:rFonts w:ascii="Times New Roman" w:hAnsi="Times New Roman" w:cs="Times New Roman"/>
                <w:sz w:val="18"/>
                <w:szCs w:val="18"/>
              </w:rPr>
              <w:t>Recommendations</w:t>
            </w:r>
          </w:p>
        </w:tc>
        <w:tc>
          <w:tcPr>
            <w:tcW w:w="2433" w:type="pct"/>
            <w:gridSpan w:val="3"/>
          </w:tcPr>
          <w:p w14:paraId="4BBC8B28" w14:textId="4C0A43AE" w:rsidR="00206947" w:rsidRPr="00937A12" w:rsidRDefault="001F0F24" w:rsidP="001F0F24">
            <w:pPr>
              <w:jc w:val="center"/>
              <w:rPr>
                <w:rFonts w:ascii="Times New Roman" w:hAnsi="Times New Roman" w:cs="Times New Roman"/>
                <w:sz w:val="18"/>
                <w:szCs w:val="18"/>
              </w:rPr>
            </w:pPr>
            <w:r w:rsidRPr="00937A12">
              <w:rPr>
                <w:rFonts w:ascii="Times New Roman" w:hAnsi="Times New Roman" w:cs="Times New Roman"/>
                <w:sz w:val="18"/>
                <w:szCs w:val="18"/>
              </w:rPr>
              <w:t xml:space="preserve">Survey </w:t>
            </w:r>
            <w:proofErr w:type="spellStart"/>
            <w:r w:rsidRPr="00937A12">
              <w:rPr>
                <w:rFonts w:ascii="Times New Roman" w:hAnsi="Times New Roman" w:cs="Times New Roman"/>
                <w:sz w:val="18"/>
                <w:szCs w:val="18"/>
              </w:rPr>
              <w:t>Results</w:t>
            </w:r>
            <w:r w:rsidR="00206947" w:rsidRPr="00937A12">
              <w:rPr>
                <w:rFonts w:ascii="Times New Roman" w:hAnsi="Times New Roman" w:cs="Times New Roman"/>
                <w:sz w:val="18"/>
                <w:szCs w:val="18"/>
                <w:vertAlign w:val="superscript"/>
              </w:rPr>
              <w:t>a</w:t>
            </w:r>
            <w:proofErr w:type="spellEnd"/>
          </w:p>
        </w:tc>
        <w:tc>
          <w:tcPr>
            <w:tcW w:w="1283" w:type="pct"/>
            <w:vMerge w:val="restart"/>
          </w:tcPr>
          <w:p w14:paraId="5007A7F9" w14:textId="339E5023" w:rsidR="00206947" w:rsidRPr="00937A12" w:rsidRDefault="00206947" w:rsidP="00B34FAF">
            <w:pPr>
              <w:jc w:val="center"/>
              <w:rPr>
                <w:rFonts w:ascii="Times New Roman" w:hAnsi="Times New Roman" w:cs="Times New Roman"/>
                <w:sz w:val="18"/>
                <w:szCs w:val="18"/>
              </w:rPr>
            </w:pPr>
            <w:r w:rsidRPr="00937A12">
              <w:rPr>
                <w:rFonts w:ascii="Times New Roman" w:hAnsi="Times New Roman" w:cs="Times New Roman"/>
                <w:sz w:val="18"/>
                <w:szCs w:val="18"/>
              </w:rPr>
              <w:t xml:space="preserve">Actions Taken for </w:t>
            </w:r>
            <w:r w:rsidR="00907D8A">
              <w:rPr>
                <w:rFonts w:ascii="Times New Roman" w:hAnsi="Times New Roman" w:cs="Times New Roman"/>
                <w:sz w:val="18"/>
                <w:szCs w:val="18"/>
              </w:rPr>
              <w:t>Recommendations</w:t>
            </w:r>
          </w:p>
        </w:tc>
      </w:tr>
      <w:tr w:rsidR="0093359A" w:rsidRPr="00937A12" w14:paraId="18D8A200" w14:textId="77777777" w:rsidTr="00907D8A">
        <w:trPr>
          <w:trHeight w:val="170"/>
        </w:trPr>
        <w:tc>
          <w:tcPr>
            <w:tcW w:w="1284" w:type="pct"/>
            <w:vMerge/>
          </w:tcPr>
          <w:p w14:paraId="18EEC222" w14:textId="77777777" w:rsidR="00206947" w:rsidRPr="00937A12" w:rsidRDefault="00206947" w:rsidP="00B34FAF">
            <w:pPr>
              <w:jc w:val="center"/>
              <w:rPr>
                <w:rFonts w:ascii="Times New Roman" w:hAnsi="Times New Roman" w:cs="Times New Roman"/>
                <w:sz w:val="18"/>
                <w:szCs w:val="18"/>
              </w:rPr>
            </w:pPr>
          </w:p>
        </w:tc>
        <w:tc>
          <w:tcPr>
            <w:tcW w:w="417" w:type="pct"/>
          </w:tcPr>
          <w:p w14:paraId="19A78C2B" w14:textId="0D6679D4" w:rsidR="00FA69A8" w:rsidRPr="00937A12" w:rsidRDefault="00206947" w:rsidP="00A00A26">
            <w:pPr>
              <w:jc w:val="center"/>
              <w:rPr>
                <w:rFonts w:ascii="Times New Roman" w:hAnsi="Times New Roman" w:cs="Times New Roman"/>
                <w:sz w:val="18"/>
                <w:szCs w:val="18"/>
              </w:rPr>
            </w:pPr>
            <w:r w:rsidRPr="00937A12">
              <w:rPr>
                <w:rFonts w:ascii="Times New Roman" w:hAnsi="Times New Roman" w:cs="Times New Roman"/>
                <w:sz w:val="18"/>
                <w:szCs w:val="18"/>
              </w:rPr>
              <w:t>Needs Edits (</w:t>
            </w:r>
            <w:proofErr w:type="gramStart"/>
            <w:r w:rsidRPr="00937A12">
              <w:rPr>
                <w:rFonts w:ascii="Times New Roman" w:hAnsi="Times New Roman" w:cs="Times New Roman"/>
                <w:sz w:val="18"/>
                <w:szCs w:val="18"/>
              </w:rPr>
              <w:t>#;%</w:t>
            </w:r>
            <w:proofErr w:type="gramEnd"/>
            <w:r w:rsidRPr="00937A12">
              <w:rPr>
                <w:rFonts w:ascii="Times New Roman" w:hAnsi="Times New Roman" w:cs="Times New Roman"/>
                <w:sz w:val="18"/>
                <w:szCs w:val="18"/>
              </w:rPr>
              <w:t>)</w:t>
            </w:r>
          </w:p>
        </w:tc>
        <w:tc>
          <w:tcPr>
            <w:tcW w:w="556" w:type="pct"/>
          </w:tcPr>
          <w:p w14:paraId="1A9A5C02" w14:textId="1373D04B" w:rsidR="00206947" w:rsidRPr="00937A12" w:rsidRDefault="00FA69A8" w:rsidP="00206947">
            <w:pPr>
              <w:jc w:val="center"/>
              <w:rPr>
                <w:rFonts w:ascii="Times New Roman" w:hAnsi="Times New Roman" w:cs="Times New Roman"/>
                <w:sz w:val="18"/>
                <w:szCs w:val="18"/>
              </w:rPr>
            </w:pPr>
            <w:r w:rsidRPr="00937A12">
              <w:rPr>
                <w:rFonts w:ascii="Times New Roman" w:hAnsi="Times New Roman" w:cs="Times New Roman"/>
                <w:sz w:val="18"/>
                <w:szCs w:val="18"/>
              </w:rPr>
              <w:t xml:space="preserve">Total # </w:t>
            </w:r>
            <w:proofErr w:type="spellStart"/>
            <w:r w:rsidRPr="00937A12">
              <w:rPr>
                <w:rFonts w:ascii="Times New Roman" w:hAnsi="Times New Roman" w:cs="Times New Roman"/>
                <w:sz w:val="18"/>
                <w:szCs w:val="18"/>
              </w:rPr>
              <w:t>Comments</w:t>
            </w:r>
            <w:r w:rsidR="00206947" w:rsidRPr="00937A12">
              <w:rPr>
                <w:rFonts w:ascii="Times New Roman" w:hAnsi="Times New Roman" w:cs="Times New Roman"/>
                <w:sz w:val="18"/>
                <w:szCs w:val="18"/>
                <w:vertAlign w:val="superscript"/>
              </w:rPr>
              <w:t>b</w:t>
            </w:r>
            <w:proofErr w:type="spellEnd"/>
          </w:p>
        </w:tc>
        <w:tc>
          <w:tcPr>
            <w:tcW w:w="1460" w:type="pct"/>
          </w:tcPr>
          <w:p w14:paraId="1A21DAE7" w14:textId="58567B72" w:rsidR="00206947" w:rsidRPr="00937A12" w:rsidRDefault="00206947" w:rsidP="00B34FAF">
            <w:pPr>
              <w:jc w:val="center"/>
              <w:rPr>
                <w:rFonts w:ascii="Times New Roman" w:hAnsi="Times New Roman" w:cs="Times New Roman"/>
                <w:sz w:val="18"/>
                <w:szCs w:val="18"/>
              </w:rPr>
            </w:pPr>
            <w:r w:rsidRPr="00937A12">
              <w:rPr>
                <w:rFonts w:ascii="Times New Roman" w:hAnsi="Times New Roman" w:cs="Times New Roman"/>
                <w:sz w:val="18"/>
                <w:szCs w:val="18"/>
              </w:rPr>
              <w:t>Summary of Comments</w:t>
            </w:r>
          </w:p>
        </w:tc>
        <w:tc>
          <w:tcPr>
            <w:tcW w:w="1283" w:type="pct"/>
            <w:vMerge/>
          </w:tcPr>
          <w:p w14:paraId="2EC88169" w14:textId="1B334D1C" w:rsidR="00206947" w:rsidRPr="00937A12" w:rsidRDefault="00206947" w:rsidP="00B34FAF">
            <w:pPr>
              <w:jc w:val="center"/>
              <w:rPr>
                <w:rFonts w:ascii="Times New Roman" w:hAnsi="Times New Roman" w:cs="Times New Roman"/>
                <w:sz w:val="18"/>
                <w:szCs w:val="18"/>
              </w:rPr>
            </w:pPr>
          </w:p>
        </w:tc>
      </w:tr>
      <w:tr w:rsidR="00B674FD" w:rsidRPr="00937A12" w14:paraId="10E1AB2E" w14:textId="77777777" w:rsidTr="00B674FD">
        <w:trPr>
          <w:trHeight w:val="98"/>
        </w:trPr>
        <w:tc>
          <w:tcPr>
            <w:tcW w:w="5000" w:type="pct"/>
            <w:gridSpan w:val="5"/>
            <w:shd w:val="clear" w:color="auto" w:fill="D9D9D9" w:themeFill="background1" w:themeFillShade="D9"/>
          </w:tcPr>
          <w:p w14:paraId="7646B02D" w14:textId="5C66F239" w:rsidR="00B674FD" w:rsidRPr="00937A12" w:rsidRDefault="00B674FD" w:rsidP="00B674FD">
            <w:pPr>
              <w:pStyle w:val="ListParagraph"/>
              <w:ind w:left="76"/>
              <w:rPr>
                <w:rFonts w:ascii="Times New Roman" w:hAnsi="Times New Roman" w:cs="Times New Roman"/>
                <w:sz w:val="18"/>
                <w:szCs w:val="18"/>
              </w:rPr>
            </w:pPr>
            <w:r w:rsidRPr="00937A12">
              <w:rPr>
                <w:rFonts w:ascii="Times New Roman" w:hAnsi="Times New Roman" w:cs="Times New Roman"/>
                <w:b/>
                <w:bCs/>
                <w:i/>
                <w:iCs/>
                <w:sz w:val="18"/>
                <w:szCs w:val="18"/>
              </w:rPr>
              <w:t>Evidence of D&amp;I k</w:t>
            </w:r>
            <w:r w:rsidR="00FA69A8" w:rsidRPr="00937A12">
              <w:rPr>
                <w:rFonts w:ascii="Times New Roman" w:hAnsi="Times New Roman" w:cs="Times New Roman"/>
                <w:b/>
                <w:bCs/>
                <w:i/>
                <w:iCs/>
                <w:sz w:val="18"/>
                <w:szCs w:val="18"/>
              </w:rPr>
              <w:t>nowledge, skills, and attitudes (n=24 responses)</w:t>
            </w:r>
          </w:p>
        </w:tc>
      </w:tr>
      <w:tr w:rsidR="0093359A" w:rsidRPr="00937A12" w14:paraId="1D568AE7" w14:textId="63C80408" w:rsidTr="00907D8A">
        <w:trPr>
          <w:trHeight w:val="548"/>
        </w:trPr>
        <w:tc>
          <w:tcPr>
            <w:tcW w:w="1284" w:type="pct"/>
          </w:tcPr>
          <w:p w14:paraId="1C66E295" w14:textId="535B8074" w:rsidR="00206947" w:rsidRPr="00937A12" w:rsidRDefault="00206947" w:rsidP="00A00A26">
            <w:pPr>
              <w:rPr>
                <w:rFonts w:ascii="Times New Roman" w:hAnsi="Times New Roman" w:cs="Times New Roman"/>
                <w:sz w:val="18"/>
                <w:szCs w:val="18"/>
              </w:rPr>
            </w:pPr>
            <w:r w:rsidRPr="00937A12">
              <w:rPr>
                <w:rFonts w:ascii="Times New Roman" w:hAnsi="Times New Roman" w:cs="Times New Roman"/>
                <w:sz w:val="18"/>
                <w:szCs w:val="18"/>
              </w:rPr>
              <w:t>Describe formal didactic and experiential training in D&amp;I methods, including c</w:t>
            </w:r>
            <w:r w:rsidR="00A00A26" w:rsidRPr="00937A12">
              <w:rPr>
                <w:rFonts w:ascii="Times New Roman" w:hAnsi="Times New Roman" w:cs="Times New Roman"/>
                <w:sz w:val="18"/>
                <w:szCs w:val="18"/>
              </w:rPr>
              <w:t xml:space="preserve">ontent of courses and </w:t>
            </w:r>
            <w:proofErr w:type="spellStart"/>
            <w:r w:rsidR="00A00A26" w:rsidRPr="00937A12">
              <w:rPr>
                <w:rFonts w:ascii="Times New Roman" w:hAnsi="Times New Roman" w:cs="Times New Roman"/>
                <w:sz w:val="18"/>
                <w:szCs w:val="18"/>
              </w:rPr>
              <w:t>workshops</w:t>
            </w:r>
            <w:r w:rsidR="00A00A26" w:rsidRPr="00937A12">
              <w:rPr>
                <w:rFonts w:ascii="Times New Roman" w:hAnsi="Times New Roman" w:cs="Times New Roman"/>
                <w:sz w:val="18"/>
                <w:szCs w:val="18"/>
                <w:vertAlign w:val="superscript"/>
              </w:rPr>
              <w:t>c</w:t>
            </w:r>
            <w:proofErr w:type="spellEnd"/>
          </w:p>
        </w:tc>
        <w:tc>
          <w:tcPr>
            <w:tcW w:w="417" w:type="pct"/>
          </w:tcPr>
          <w:p w14:paraId="684A7E84" w14:textId="501D2501" w:rsidR="00206947" w:rsidRPr="00937A12" w:rsidRDefault="00206947" w:rsidP="001F0F24">
            <w:pPr>
              <w:jc w:val="center"/>
              <w:rPr>
                <w:rFonts w:ascii="Times New Roman" w:hAnsi="Times New Roman" w:cs="Times New Roman"/>
                <w:sz w:val="18"/>
                <w:szCs w:val="18"/>
              </w:rPr>
            </w:pPr>
            <w:r w:rsidRPr="00937A12">
              <w:rPr>
                <w:rFonts w:ascii="Times New Roman" w:hAnsi="Times New Roman" w:cs="Times New Roman"/>
                <w:sz w:val="18"/>
                <w:szCs w:val="18"/>
              </w:rPr>
              <w:t>5</w:t>
            </w:r>
            <w:r w:rsidR="00FA69A8" w:rsidRPr="00937A12">
              <w:rPr>
                <w:rFonts w:ascii="Times New Roman" w:hAnsi="Times New Roman" w:cs="Times New Roman"/>
                <w:sz w:val="18"/>
                <w:szCs w:val="18"/>
              </w:rPr>
              <w:t xml:space="preserve"> (21%)</w:t>
            </w:r>
          </w:p>
        </w:tc>
        <w:tc>
          <w:tcPr>
            <w:tcW w:w="556" w:type="pct"/>
          </w:tcPr>
          <w:p w14:paraId="53738D67" w14:textId="10914ADA"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Clarity: 3</w:t>
            </w:r>
          </w:p>
          <w:p w14:paraId="75AB99E1" w14:textId="77777777"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Content: 1</w:t>
            </w:r>
          </w:p>
          <w:p w14:paraId="320F3935" w14:textId="2F80CC1B" w:rsidR="00FA69A8" w:rsidRPr="00937A12" w:rsidRDefault="00FA69A8" w:rsidP="0093359A">
            <w:pPr>
              <w:rPr>
                <w:rFonts w:ascii="Times New Roman" w:hAnsi="Times New Roman" w:cs="Times New Roman"/>
                <w:sz w:val="18"/>
                <w:szCs w:val="18"/>
              </w:rPr>
            </w:pPr>
            <w:r w:rsidRPr="00937A12">
              <w:rPr>
                <w:rFonts w:ascii="Times New Roman" w:hAnsi="Times New Roman" w:cs="Times New Roman"/>
                <w:sz w:val="18"/>
                <w:szCs w:val="18"/>
              </w:rPr>
              <w:t xml:space="preserve">No </w:t>
            </w:r>
            <w:r w:rsidR="0093359A" w:rsidRPr="00937A12">
              <w:rPr>
                <w:rFonts w:ascii="Times New Roman" w:hAnsi="Times New Roman" w:cs="Times New Roman"/>
                <w:sz w:val="18"/>
                <w:szCs w:val="18"/>
              </w:rPr>
              <w:t>Comment:</w:t>
            </w:r>
            <w:r w:rsidRPr="00937A12">
              <w:rPr>
                <w:rFonts w:ascii="Times New Roman" w:hAnsi="Times New Roman" w:cs="Times New Roman"/>
                <w:sz w:val="18"/>
                <w:szCs w:val="18"/>
              </w:rPr>
              <w:t xml:space="preserve"> 1</w:t>
            </w:r>
          </w:p>
        </w:tc>
        <w:tc>
          <w:tcPr>
            <w:tcW w:w="1460" w:type="pct"/>
          </w:tcPr>
          <w:p w14:paraId="6F0562FB" w14:textId="0D19AD09"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Clarity: Alter/simplify wording; use </w:t>
            </w:r>
            <w:r w:rsidR="00907D8A">
              <w:rPr>
                <w:rFonts w:ascii="Times New Roman" w:hAnsi="Times New Roman" w:cs="Times New Roman"/>
                <w:sz w:val="18"/>
                <w:szCs w:val="18"/>
              </w:rPr>
              <w:t xml:space="preserve">learning outcome </w:t>
            </w:r>
            <w:r w:rsidRPr="00937A12">
              <w:rPr>
                <w:rFonts w:ascii="Times New Roman" w:hAnsi="Times New Roman" w:cs="Times New Roman"/>
                <w:sz w:val="18"/>
                <w:szCs w:val="18"/>
              </w:rPr>
              <w:t>language</w:t>
            </w:r>
            <w:r w:rsidR="00907D8A">
              <w:rPr>
                <w:rFonts w:ascii="Times New Roman" w:hAnsi="Times New Roman" w:cs="Times New Roman"/>
                <w:sz w:val="18"/>
                <w:szCs w:val="18"/>
              </w:rPr>
              <w:t xml:space="preserve"> (e.g., Bloom’s taxonomy)</w:t>
            </w:r>
          </w:p>
          <w:p w14:paraId="2DE63CAE" w14:textId="797CCDE2"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Content: Include context and sponsor of training</w:t>
            </w:r>
          </w:p>
        </w:tc>
        <w:tc>
          <w:tcPr>
            <w:tcW w:w="1283" w:type="pct"/>
          </w:tcPr>
          <w:p w14:paraId="468981C7" w14:textId="40071A62" w:rsidR="00206947" w:rsidRPr="00937A12" w:rsidRDefault="00907D8A" w:rsidP="00A00A26">
            <w:pPr>
              <w:pStyle w:val="ListParagraph"/>
              <w:ind w:left="76"/>
              <w:rPr>
                <w:rFonts w:ascii="Times New Roman" w:hAnsi="Times New Roman" w:cs="Times New Roman"/>
                <w:sz w:val="18"/>
                <w:szCs w:val="18"/>
              </w:rPr>
            </w:pPr>
            <w:r>
              <w:rPr>
                <w:rFonts w:ascii="Times New Roman" w:hAnsi="Times New Roman" w:cs="Times New Roman"/>
                <w:sz w:val="18"/>
                <w:szCs w:val="18"/>
              </w:rPr>
              <w:t>Used learning</w:t>
            </w:r>
            <w:r w:rsidR="00206947" w:rsidRPr="00937A12">
              <w:rPr>
                <w:rFonts w:ascii="Times New Roman" w:hAnsi="Times New Roman" w:cs="Times New Roman"/>
                <w:sz w:val="18"/>
                <w:szCs w:val="18"/>
              </w:rPr>
              <w:t xml:space="preserve"> </w:t>
            </w:r>
            <w:r>
              <w:rPr>
                <w:rFonts w:ascii="Times New Roman" w:hAnsi="Times New Roman" w:cs="Times New Roman"/>
                <w:sz w:val="18"/>
                <w:szCs w:val="18"/>
              </w:rPr>
              <w:t xml:space="preserve">outcome </w:t>
            </w:r>
            <w:r w:rsidR="00206947" w:rsidRPr="00937A12">
              <w:rPr>
                <w:rFonts w:ascii="Times New Roman" w:hAnsi="Times New Roman" w:cs="Times New Roman"/>
                <w:sz w:val="18"/>
                <w:szCs w:val="18"/>
              </w:rPr>
              <w:t>language</w:t>
            </w:r>
          </w:p>
          <w:p w14:paraId="45FD1C79" w14:textId="12E9A35C" w:rsidR="00206947" w:rsidRPr="00937A12" w:rsidRDefault="00A00A26" w:rsidP="00A00A26">
            <w:pPr>
              <w:pStyle w:val="ListParagraph"/>
              <w:ind w:left="76"/>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 xml:space="preserve">guidance </w:t>
            </w:r>
            <w:r w:rsidRPr="00937A12">
              <w:rPr>
                <w:rFonts w:ascii="Times New Roman" w:hAnsi="Times New Roman" w:cs="Times New Roman"/>
                <w:sz w:val="18"/>
                <w:szCs w:val="18"/>
              </w:rPr>
              <w:t>in table</w:t>
            </w:r>
          </w:p>
        </w:tc>
      </w:tr>
      <w:tr w:rsidR="0093359A" w:rsidRPr="00937A12" w14:paraId="382D1489" w14:textId="77777777" w:rsidTr="00907D8A">
        <w:trPr>
          <w:trHeight w:val="647"/>
        </w:trPr>
        <w:tc>
          <w:tcPr>
            <w:tcW w:w="1284" w:type="pct"/>
          </w:tcPr>
          <w:p w14:paraId="4F7F10EB" w14:textId="2F0C2476"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Demonstrate familiarity with the resources of the field (e.g., organizational memberships, relevant journals and seminal works)</w:t>
            </w:r>
          </w:p>
        </w:tc>
        <w:tc>
          <w:tcPr>
            <w:tcW w:w="417" w:type="pct"/>
          </w:tcPr>
          <w:p w14:paraId="58B8F30B" w14:textId="6AB7E583" w:rsidR="00206947" w:rsidRPr="00937A12" w:rsidRDefault="00FA69A8" w:rsidP="001F0F24">
            <w:pPr>
              <w:jc w:val="center"/>
              <w:rPr>
                <w:rFonts w:ascii="Times New Roman" w:hAnsi="Times New Roman" w:cs="Times New Roman"/>
                <w:sz w:val="18"/>
                <w:szCs w:val="18"/>
              </w:rPr>
            </w:pPr>
            <w:r w:rsidRPr="00937A12">
              <w:rPr>
                <w:rFonts w:ascii="Times New Roman" w:hAnsi="Times New Roman" w:cs="Times New Roman"/>
                <w:sz w:val="18"/>
                <w:szCs w:val="18"/>
              </w:rPr>
              <w:t>3 (1</w:t>
            </w:r>
            <w:r w:rsidR="00206947" w:rsidRPr="00937A12">
              <w:rPr>
                <w:rFonts w:ascii="Times New Roman" w:hAnsi="Times New Roman" w:cs="Times New Roman"/>
                <w:sz w:val="18"/>
                <w:szCs w:val="18"/>
              </w:rPr>
              <w:t>3</w:t>
            </w:r>
            <w:r w:rsidRPr="00937A12">
              <w:rPr>
                <w:rFonts w:ascii="Times New Roman" w:hAnsi="Times New Roman" w:cs="Times New Roman"/>
                <w:sz w:val="18"/>
                <w:szCs w:val="18"/>
              </w:rPr>
              <w:t>%)</w:t>
            </w:r>
          </w:p>
        </w:tc>
        <w:tc>
          <w:tcPr>
            <w:tcW w:w="556" w:type="pct"/>
          </w:tcPr>
          <w:p w14:paraId="6F961728" w14:textId="5FDEFCC6"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1</w:t>
            </w:r>
          </w:p>
          <w:p w14:paraId="0C623EE3" w14:textId="77777777"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1</w:t>
            </w:r>
          </w:p>
          <w:p w14:paraId="4A50C782" w14:textId="301353D2" w:rsidR="0093359A" w:rsidRPr="00937A12" w:rsidRDefault="0093359A" w:rsidP="00516A17">
            <w:pPr>
              <w:rPr>
                <w:rFonts w:ascii="Times New Roman" w:hAnsi="Times New Roman" w:cs="Times New Roman"/>
                <w:sz w:val="18"/>
                <w:szCs w:val="18"/>
              </w:rPr>
            </w:pPr>
            <w:r w:rsidRPr="00937A12">
              <w:rPr>
                <w:rFonts w:ascii="Times New Roman" w:hAnsi="Times New Roman" w:cs="Times New Roman"/>
                <w:sz w:val="18"/>
                <w:szCs w:val="18"/>
              </w:rPr>
              <w:t>No Comment: 1</w:t>
            </w:r>
          </w:p>
        </w:tc>
        <w:tc>
          <w:tcPr>
            <w:tcW w:w="1460" w:type="pct"/>
          </w:tcPr>
          <w:p w14:paraId="74D5C508" w14:textId="13AED8E1"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Add specificity</w:t>
            </w:r>
          </w:p>
          <w:p w14:paraId="1802B041" w14:textId="7555C783" w:rsidR="00206947" w:rsidRPr="00937A12" w:rsidRDefault="00206947" w:rsidP="003F1E82">
            <w:pPr>
              <w:rPr>
                <w:rFonts w:ascii="Times New Roman" w:hAnsi="Times New Roman" w:cs="Times New Roman"/>
                <w:sz w:val="18"/>
                <w:szCs w:val="18"/>
              </w:rPr>
            </w:pPr>
            <w:r w:rsidRPr="00937A12">
              <w:rPr>
                <w:rFonts w:ascii="Times New Roman" w:hAnsi="Times New Roman" w:cs="Times New Roman"/>
                <w:sz w:val="18"/>
                <w:szCs w:val="18"/>
              </w:rPr>
              <w:t>Content: Include workgroups and initiatives</w:t>
            </w:r>
          </w:p>
        </w:tc>
        <w:tc>
          <w:tcPr>
            <w:tcW w:w="1283" w:type="pct"/>
          </w:tcPr>
          <w:p w14:paraId="0D6C05C5" w14:textId="50B21CEB"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907D8A">
              <w:rPr>
                <w:rFonts w:ascii="Times New Roman" w:hAnsi="Times New Roman" w:cs="Times New Roman"/>
                <w:sz w:val="18"/>
                <w:szCs w:val="18"/>
              </w:rPr>
              <w:t>learning</w:t>
            </w:r>
            <w:r w:rsidR="00907D8A" w:rsidRPr="00937A12">
              <w:rPr>
                <w:rFonts w:ascii="Times New Roman" w:hAnsi="Times New Roman" w:cs="Times New Roman"/>
                <w:sz w:val="18"/>
                <w:szCs w:val="18"/>
              </w:rPr>
              <w:t xml:space="preserve"> </w:t>
            </w:r>
            <w:r w:rsidR="00907D8A">
              <w:rPr>
                <w:rFonts w:ascii="Times New Roman" w:hAnsi="Times New Roman" w:cs="Times New Roman"/>
                <w:sz w:val="18"/>
                <w:szCs w:val="18"/>
              </w:rPr>
              <w:t>outcome</w:t>
            </w:r>
            <w:r w:rsidRPr="00937A12">
              <w:rPr>
                <w:rFonts w:ascii="Times New Roman" w:hAnsi="Times New Roman" w:cs="Times New Roman"/>
                <w:sz w:val="18"/>
                <w:szCs w:val="18"/>
              </w:rPr>
              <w:t xml:space="preserve"> language</w:t>
            </w:r>
          </w:p>
          <w:p w14:paraId="3A3061EA" w14:textId="0B5123C9" w:rsidR="00206947" w:rsidRPr="00937A12" w:rsidRDefault="00A00A26"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93359A" w:rsidRPr="00937A12" w14:paraId="275EE479" w14:textId="77777777" w:rsidTr="00907D8A">
        <w:trPr>
          <w:trHeight w:val="665"/>
        </w:trPr>
        <w:tc>
          <w:tcPr>
            <w:tcW w:w="1284" w:type="pct"/>
          </w:tcPr>
          <w:p w14:paraId="598274DE" w14:textId="0D7DFF11"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color w:val="000000" w:themeColor="text1"/>
                <w:sz w:val="18"/>
                <w:szCs w:val="18"/>
              </w:rPr>
              <w:t>Demonstrate access to mentorship from D&amp;I experts</w:t>
            </w:r>
          </w:p>
        </w:tc>
        <w:tc>
          <w:tcPr>
            <w:tcW w:w="417" w:type="pct"/>
          </w:tcPr>
          <w:p w14:paraId="7CCA3C1D" w14:textId="3B74EFEB" w:rsidR="00206947" w:rsidRPr="00937A12" w:rsidRDefault="00A00A26" w:rsidP="001F0F24">
            <w:pPr>
              <w:jc w:val="center"/>
              <w:rPr>
                <w:rFonts w:ascii="Times New Roman" w:hAnsi="Times New Roman" w:cs="Times New Roman"/>
                <w:sz w:val="18"/>
                <w:szCs w:val="18"/>
              </w:rPr>
            </w:pPr>
            <w:r w:rsidRPr="00937A12">
              <w:rPr>
                <w:rFonts w:ascii="Times New Roman" w:hAnsi="Times New Roman" w:cs="Times New Roman"/>
                <w:sz w:val="18"/>
                <w:szCs w:val="18"/>
              </w:rPr>
              <w:t>6 (25%)</w:t>
            </w:r>
          </w:p>
        </w:tc>
        <w:tc>
          <w:tcPr>
            <w:tcW w:w="556" w:type="pct"/>
          </w:tcPr>
          <w:p w14:paraId="56ECBA99" w14:textId="26E6CD6E"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3</w:t>
            </w:r>
          </w:p>
          <w:p w14:paraId="7DCAE42B" w14:textId="77777777"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2</w:t>
            </w:r>
          </w:p>
          <w:p w14:paraId="75713212" w14:textId="6BA03496" w:rsidR="0093359A" w:rsidRPr="00937A12" w:rsidRDefault="0093359A" w:rsidP="00516A17">
            <w:pPr>
              <w:rPr>
                <w:rFonts w:ascii="Times New Roman" w:hAnsi="Times New Roman" w:cs="Times New Roman"/>
                <w:sz w:val="18"/>
                <w:szCs w:val="18"/>
              </w:rPr>
            </w:pPr>
            <w:r w:rsidRPr="00937A12">
              <w:rPr>
                <w:rFonts w:ascii="Times New Roman" w:hAnsi="Times New Roman" w:cs="Times New Roman"/>
                <w:sz w:val="18"/>
                <w:szCs w:val="18"/>
              </w:rPr>
              <w:t>No Comment: 1</w:t>
            </w:r>
          </w:p>
        </w:tc>
        <w:tc>
          <w:tcPr>
            <w:tcW w:w="1460" w:type="pct"/>
          </w:tcPr>
          <w:p w14:paraId="48F55E5F" w14:textId="76EDBA05"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 xml:space="preserve">Clarity: Use </w:t>
            </w:r>
            <w:r w:rsidR="00907D8A">
              <w:rPr>
                <w:rFonts w:ascii="Times New Roman" w:hAnsi="Times New Roman" w:cs="Times New Roman"/>
                <w:sz w:val="18"/>
                <w:szCs w:val="18"/>
              </w:rPr>
              <w:t>learning</w:t>
            </w:r>
            <w:r w:rsidR="00907D8A" w:rsidRPr="00937A12">
              <w:rPr>
                <w:rFonts w:ascii="Times New Roman" w:hAnsi="Times New Roman" w:cs="Times New Roman"/>
                <w:sz w:val="18"/>
                <w:szCs w:val="18"/>
              </w:rPr>
              <w:t xml:space="preserve"> </w:t>
            </w:r>
            <w:r w:rsidR="00907D8A">
              <w:rPr>
                <w:rFonts w:ascii="Times New Roman" w:hAnsi="Times New Roman" w:cs="Times New Roman"/>
                <w:sz w:val="18"/>
                <w:szCs w:val="18"/>
              </w:rPr>
              <w:t>outcome</w:t>
            </w:r>
            <w:r w:rsidRPr="00937A12">
              <w:rPr>
                <w:rFonts w:ascii="Times New Roman" w:hAnsi="Times New Roman" w:cs="Times New Roman"/>
                <w:sz w:val="18"/>
                <w:szCs w:val="18"/>
              </w:rPr>
              <w:t xml:space="preserve"> language; provide definitions</w:t>
            </w:r>
          </w:p>
          <w:p w14:paraId="129AE164" w14:textId="19ECA3EF"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Field lacks guidance on  qualifications of a mentor/expert</w:t>
            </w:r>
          </w:p>
        </w:tc>
        <w:tc>
          <w:tcPr>
            <w:tcW w:w="1283" w:type="pct"/>
          </w:tcPr>
          <w:p w14:paraId="7129694F" w14:textId="5D446A66"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907D8A">
              <w:rPr>
                <w:rFonts w:ascii="Times New Roman" w:hAnsi="Times New Roman" w:cs="Times New Roman"/>
                <w:sz w:val="18"/>
                <w:szCs w:val="18"/>
              </w:rPr>
              <w:t>learning</w:t>
            </w:r>
            <w:r w:rsidR="00907D8A" w:rsidRPr="00937A12">
              <w:rPr>
                <w:rFonts w:ascii="Times New Roman" w:hAnsi="Times New Roman" w:cs="Times New Roman"/>
                <w:sz w:val="18"/>
                <w:szCs w:val="18"/>
              </w:rPr>
              <w:t xml:space="preserve"> </w:t>
            </w:r>
            <w:r w:rsidR="00907D8A">
              <w:rPr>
                <w:rFonts w:ascii="Times New Roman" w:hAnsi="Times New Roman" w:cs="Times New Roman"/>
                <w:sz w:val="18"/>
                <w:szCs w:val="18"/>
              </w:rPr>
              <w:t>outcome</w:t>
            </w:r>
            <w:r w:rsidRPr="00937A12">
              <w:rPr>
                <w:rFonts w:ascii="Times New Roman" w:hAnsi="Times New Roman" w:cs="Times New Roman"/>
                <w:sz w:val="18"/>
                <w:szCs w:val="18"/>
              </w:rPr>
              <w:t xml:space="preserve"> language</w:t>
            </w:r>
          </w:p>
          <w:p w14:paraId="5AC56EC0" w14:textId="5D73F4B0" w:rsidR="00206947" w:rsidRPr="00937A12" w:rsidRDefault="00206947" w:rsidP="00B34FAF">
            <w:pPr>
              <w:rPr>
                <w:rFonts w:ascii="Times New Roman" w:hAnsi="Times New Roman" w:cs="Times New Roman"/>
                <w:sz w:val="18"/>
                <w:szCs w:val="18"/>
              </w:rPr>
            </w:pPr>
          </w:p>
        </w:tc>
      </w:tr>
      <w:tr w:rsidR="0093359A" w:rsidRPr="00937A12" w14:paraId="35907500" w14:textId="77777777" w:rsidTr="00907D8A">
        <w:trPr>
          <w:trHeight w:val="260"/>
        </w:trPr>
        <w:tc>
          <w:tcPr>
            <w:tcW w:w="1284" w:type="pct"/>
          </w:tcPr>
          <w:p w14:paraId="1FF28B31" w14:textId="2F16AF25" w:rsidR="00206947" w:rsidRPr="00937A12" w:rsidRDefault="00206947" w:rsidP="003F1E82">
            <w:pPr>
              <w:rPr>
                <w:rFonts w:ascii="Times New Roman" w:hAnsi="Times New Roman" w:cs="Times New Roman"/>
                <w:color w:val="000000" w:themeColor="text1"/>
                <w:sz w:val="18"/>
                <w:szCs w:val="18"/>
              </w:rPr>
            </w:pPr>
            <w:r w:rsidRPr="00937A12">
              <w:rPr>
                <w:rFonts w:ascii="Times New Roman" w:hAnsi="Times New Roman" w:cs="Times New Roman"/>
                <w:sz w:val="18"/>
                <w:szCs w:val="18"/>
              </w:rPr>
              <w:t xml:space="preserve">Missing </w:t>
            </w:r>
            <w:r w:rsidR="00912945">
              <w:rPr>
                <w:rFonts w:ascii="Times New Roman" w:hAnsi="Times New Roman" w:cs="Times New Roman"/>
                <w:sz w:val="18"/>
                <w:szCs w:val="18"/>
              </w:rPr>
              <w:t>recommendations</w:t>
            </w:r>
            <w:r w:rsidRPr="00937A12">
              <w:rPr>
                <w:rFonts w:ascii="Times New Roman" w:hAnsi="Times New Roman" w:cs="Times New Roman"/>
                <w:sz w:val="18"/>
                <w:szCs w:val="18"/>
              </w:rPr>
              <w:t xml:space="preserve"> identified</w:t>
            </w:r>
          </w:p>
        </w:tc>
        <w:tc>
          <w:tcPr>
            <w:tcW w:w="417" w:type="pct"/>
          </w:tcPr>
          <w:p w14:paraId="36D28A81" w14:textId="77777777" w:rsidR="00206947" w:rsidRPr="00937A12" w:rsidRDefault="00206947" w:rsidP="003F1E82">
            <w:pPr>
              <w:rPr>
                <w:rFonts w:ascii="Times New Roman" w:hAnsi="Times New Roman" w:cs="Times New Roman"/>
                <w:sz w:val="18"/>
                <w:szCs w:val="18"/>
              </w:rPr>
            </w:pPr>
          </w:p>
        </w:tc>
        <w:tc>
          <w:tcPr>
            <w:tcW w:w="556" w:type="pct"/>
          </w:tcPr>
          <w:p w14:paraId="46183714" w14:textId="77777777" w:rsidR="00206947" w:rsidRPr="00937A12" w:rsidRDefault="00206947" w:rsidP="003F1E82">
            <w:pPr>
              <w:rPr>
                <w:rFonts w:ascii="Times New Roman" w:hAnsi="Times New Roman" w:cs="Times New Roman"/>
                <w:sz w:val="18"/>
                <w:szCs w:val="18"/>
              </w:rPr>
            </w:pPr>
          </w:p>
        </w:tc>
        <w:tc>
          <w:tcPr>
            <w:tcW w:w="1460" w:type="pct"/>
          </w:tcPr>
          <w:p w14:paraId="2A05C74B" w14:textId="6E7A52CF" w:rsidR="00206947" w:rsidRPr="00937A12" w:rsidRDefault="00206947" w:rsidP="003F1E82">
            <w:pPr>
              <w:rPr>
                <w:rFonts w:ascii="Times New Roman" w:hAnsi="Times New Roman" w:cs="Times New Roman"/>
                <w:sz w:val="18"/>
                <w:szCs w:val="18"/>
              </w:rPr>
            </w:pPr>
            <w:r w:rsidRPr="00937A12">
              <w:rPr>
                <w:rFonts w:ascii="Times New Roman" w:hAnsi="Times New Roman" w:cs="Times New Roman"/>
                <w:sz w:val="18"/>
                <w:szCs w:val="18"/>
              </w:rPr>
              <w:t>None</w:t>
            </w:r>
          </w:p>
        </w:tc>
        <w:tc>
          <w:tcPr>
            <w:tcW w:w="1283" w:type="pct"/>
          </w:tcPr>
          <w:p w14:paraId="3ABB5799" w14:textId="2396AE9E" w:rsidR="00206947" w:rsidRPr="00937A12" w:rsidRDefault="00206947" w:rsidP="003F1E82">
            <w:pPr>
              <w:rPr>
                <w:rFonts w:ascii="Times New Roman" w:hAnsi="Times New Roman" w:cs="Times New Roman"/>
                <w:sz w:val="18"/>
                <w:szCs w:val="18"/>
              </w:rPr>
            </w:pPr>
            <w:r w:rsidRPr="00937A12">
              <w:rPr>
                <w:rFonts w:ascii="Times New Roman" w:hAnsi="Times New Roman" w:cs="Times New Roman"/>
                <w:sz w:val="18"/>
                <w:szCs w:val="18"/>
              </w:rPr>
              <w:t>--</w:t>
            </w:r>
          </w:p>
        </w:tc>
      </w:tr>
      <w:tr w:rsidR="00B674FD" w:rsidRPr="00937A12" w14:paraId="04C139FD" w14:textId="77777777" w:rsidTr="00B674FD">
        <w:trPr>
          <w:trHeight w:val="70"/>
        </w:trPr>
        <w:tc>
          <w:tcPr>
            <w:tcW w:w="5000" w:type="pct"/>
            <w:gridSpan w:val="5"/>
            <w:shd w:val="clear" w:color="auto" w:fill="D9D9D9" w:themeFill="background1" w:themeFillShade="D9"/>
          </w:tcPr>
          <w:p w14:paraId="4974111C" w14:textId="4382679F" w:rsidR="00B674FD" w:rsidRPr="00937A12" w:rsidRDefault="00B674FD" w:rsidP="002C3953">
            <w:pPr>
              <w:rPr>
                <w:rFonts w:ascii="Times New Roman" w:hAnsi="Times New Roman" w:cs="Times New Roman"/>
                <w:sz w:val="18"/>
                <w:szCs w:val="18"/>
              </w:rPr>
            </w:pPr>
            <w:r w:rsidRPr="00937A12">
              <w:rPr>
                <w:rFonts w:ascii="Times New Roman" w:hAnsi="Times New Roman" w:cs="Times New Roman"/>
                <w:b/>
                <w:bCs/>
                <w:i/>
                <w:iCs/>
                <w:sz w:val="18"/>
                <w:szCs w:val="18"/>
              </w:rPr>
              <w:t>Applied experience: relevant experiences from both within and outside of the D&amp;I field</w:t>
            </w:r>
            <w:r w:rsidR="00FA69A8" w:rsidRPr="00937A12">
              <w:rPr>
                <w:rFonts w:ascii="Times New Roman" w:hAnsi="Times New Roman" w:cs="Times New Roman"/>
                <w:b/>
                <w:bCs/>
                <w:i/>
                <w:iCs/>
                <w:sz w:val="18"/>
                <w:szCs w:val="18"/>
              </w:rPr>
              <w:t xml:space="preserve"> (n=23 responses)</w:t>
            </w:r>
          </w:p>
        </w:tc>
      </w:tr>
      <w:tr w:rsidR="0093359A" w:rsidRPr="00937A12" w14:paraId="158FA92B" w14:textId="77777777" w:rsidTr="00907D8A">
        <w:trPr>
          <w:trHeight w:val="395"/>
        </w:trPr>
        <w:tc>
          <w:tcPr>
            <w:tcW w:w="1284" w:type="pct"/>
          </w:tcPr>
          <w:p w14:paraId="16428568" w14:textId="338845D9" w:rsidR="00206947" w:rsidRPr="00937A12" w:rsidRDefault="00206947"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Distinguish D&amp;I skills from other research skills gained while working on research projects</w:t>
            </w:r>
          </w:p>
        </w:tc>
        <w:tc>
          <w:tcPr>
            <w:tcW w:w="417" w:type="pct"/>
          </w:tcPr>
          <w:p w14:paraId="1104AB0B" w14:textId="40E68555" w:rsidR="00206947" w:rsidRPr="00937A12" w:rsidRDefault="000D4E64" w:rsidP="001F0F24">
            <w:pPr>
              <w:jc w:val="center"/>
              <w:rPr>
                <w:rFonts w:ascii="Times New Roman" w:hAnsi="Times New Roman" w:cs="Times New Roman"/>
                <w:sz w:val="18"/>
                <w:szCs w:val="18"/>
              </w:rPr>
            </w:pPr>
            <w:r w:rsidRPr="00937A12">
              <w:rPr>
                <w:rFonts w:ascii="Times New Roman" w:hAnsi="Times New Roman" w:cs="Times New Roman"/>
                <w:sz w:val="18"/>
                <w:szCs w:val="18"/>
              </w:rPr>
              <w:t>3 (</w:t>
            </w:r>
            <w:r w:rsidR="00206947" w:rsidRPr="00937A12">
              <w:rPr>
                <w:rFonts w:ascii="Times New Roman" w:hAnsi="Times New Roman" w:cs="Times New Roman"/>
                <w:sz w:val="18"/>
                <w:szCs w:val="18"/>
              </w:rPr>
              <w:t>13</w:t>
            </w:r>
            <w:r w:rsidRPr="00937A12">
              <w:rPr>
                <w:rFonts w:ascii="Times New Roman" w:hAnsi="Times New Roman" w:cs="Times New Roman"/>
                <w:sz w:val="18"/>
                <w:szCs w:val="18"/>
              </w:rPr>
              <w:t>%)</w:t>
            </w:r>
          </w:p>
        </w:tc>
        <w:tc>
          <w:tcPr>
            <w:tcW w:w="556" w:type="pct"/>
          </w:tcPr>
          <w:p w14:paraId="59D39358" w14:textId="3A1D34B2"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2</w:t>
            </w:r>
          </w:p>
          <w:p w14:paraId="7B228AAD" w14:textId="5141B917"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460" w:type="pct"/>
          </w:tcPr>
          <w:p w14:paraId="6C60D667" w14:textId="3AFA3000"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Provide definitions</w:t>
            </w:r>
          </w:p>
          <w:p w14:paraId="772F0C33" w14:textId="4630B977" w:rsidR="00206947" w:rsidRPr="00937A12" w:rsidRDefault="00206947" w:rsidP="00A6322D">
            <w:pPr>
              <w:rPr>
                <w:rFonts w:ascii="Times New Roman" w:hAnsi="Times New Roman" w:cs="Times New Roman"/>
                <w:sz w:val="18"/>
                <w:szCs w:val="18"/>
              </w:rPr>
            </w:pPr>
            <w:r w:rsidRPr="00937A12">
              <w:rPr>
                <w:rFonts w:ascii="Times New Roman" w:hAnsi="Times New Roman" w:cs="Times New Roman"/>
                <w:sz w:val="18"/>
                <w:szCs w:val="18"/>
              </w:rPr>
              <w:t>Content: Unsure if we want to promote this “silo-</w:t>
            </w:r>
            <w:proofErr w:type="spellStart"/>
            <w:r w:rsidRPr="00937A12">
              <w:rPr>
                <w:rFonts w:ascii="Times New Roman" w:hAnsi="Times New Roman" w:cs="Times New Roman"/>
                <w:sz w:val="18"/>
                <w:szCs w:val="18"/>
              </w:rPr>
              <w:t>ing</w:t>
            </w:r>
            <w:proofErr w:type="spellEnd"/>
            <w:r w:rsidRPr="00937A12">
              <w:rPr>
                <w:rFonts w:ascii="Times New Roman" w:hAnsi="Times New Roman" w:cs="Times New Roman"/>
                <w:sz w:val="18"/>
                <w:szCs w:val="18"/>
              </w:rPr>
              <w:t>”</w:t>
            </w:r>
          </w:p>
        </w:tc>
        <w:tc>
          <w:tcPr>
            <w:tcW w:w="1283" w:type="pct"/>
          </w:tcPr>
          <w:p w14:paraId="1C467CFA" w14:textId="457D4FBE" w:rsidR="00206947" w:rsidRPr="00937A12" w:rsidRDefault="00206947" w:rsidP="002C3953">
            <w:pPr>
              <w:rPr>
                <w:rFonts w:ascii="Times New Roman" w:hAnsi="Times New Roman" w:cs="Times New Roman"/>
                <w:sz w:val="18"/>
                <w:szCs w:val="18"/>
              </w:rPr>
            </w:pPr>
            <w:r w:rsidRPr="00937A12">
              <w:rPr>
                <w:rFonts w:ascii="Times New Roman" w:hAnsi="Times New Roman" w:cs="Times New Roman"/>
                <w:sz w:val="18"/>
                <w:szCs w:val="18"/>
              </w:rPr>
              <w:t xml:space="preserve">Condensed two </w:t>
            </w:r>
            <w:r w:rsidR="00907D8A">
              <w:rPr>
                <w:rFonts w:ascii="Times New Roman" w:hAnsi="Times New Roman" w:cs="Times New Roman"/>
                <w:sz w:val="18"/>
                <w:szCs w:val="18"/>
              </w:rPr>
              <w:t>recommendations</w:t>
            </w:r>
            <w:r w:rsidRPr="00937A12">
              <w:rPr>
                <w:rFonts w:ascii="Times New Roman" w:hAnsi="Times New Roman" w:cs="Times New Roman"/>
                <w:sz w:val="18"/>
                <w:szCs w:val="18"/>
              </w:rPr>
              <w:t xml:space="preserve"> [see below]</w:t>
            </w:r>
          </w:p>
          <w:p w14:paraId="192B75DC" w14:textId="1A16D7F9" w:rsidR="00206947" w:rsidRPr="00937A12" w:rsidRDefault="00206947" w:rsidP="002C3953">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C8695A">
              <w:rPr>
                <w:rFonts w:ascii="Times New Roman" w:hAnsi="Times New Roman" w:cs="Times New Roman"/>
                <w:sz w:val="18"/>
                <w:szCs w:val="18"/>
              </w:rPr>
              <w:t>learning outcomes</w:t>
            </w:r>
            <w:r w:rsidRPr="00937A12">
              <w:rPr>
                <w:rFonts w:ascii="Times New Roman" w:hAnsi="Times New Roman" w:cs="Times New Roman"/>
                <w:sz w:val="18"/>
                <w:szCs w:val="18"/>
              </w:rPr>
              <w:t xml:space="preserve"> language</w:t>
            </w:r>
          </w:p>
          <w:p w14:paraId="62F3FC62" w14:textId="3E4706B6" w:rsidR="00206947" w:rsidRPr="00937A12" w:rsidRDefault="00A00A26" w:rsidP="002C3953">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93359A" w:rsidRPr="00937A12" w14:paraId="003C23C3" w14:textId="77777777" w:rsidTr="00907D8A">
        <w:trPr>
          <w:trHeight w:val="656"/>
        </w:trPr>
        <w:tc>
          <w:tcPr>
            <w:tcW w:w="1284" w:type="pct"/>
          </w:tcPr>
          <w:p w14:paraId="2236BD3D" w14:textId="1B8A0361" w:rsidR="00206947" w:rsidRPr="00937A12" w:rsidRDefault="00206947"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Highlight application of discrete D&amp;I concepts through relevant research dissemination products</w:t>
            </w:r>
          </w:p>
        </w:tc>
        <w:tc>
          <w:tcPr>
            <w:tcW w:w="417" w:type="pct"/>
          </w:tcPr>
          <w:p w14:paraId="29068FEC" w14:textId="459DCAF1" w:rsidR="00206947" w:rsidRPr="00937A12" w:rsidRDefault="00206947" w:rsidP="001F0F24">
            <w:pPr>
              <w:jc w:val="center"/>
              <w:rPr>
                <w:rFonts w:ascii="Times New Roman" w:hAnsi="Times New Roman" w:cs="Times New Roman"/>
                <w:sz w:val="18"/>
                <w:szCs w:val="18"/>
              </w:rPr>
            </w:pPr>
            <w:r w:rsidRPr="00937A12">
              <w:rPr>
                <w:rFonts w:ascii="Times New Roman" w:hAnsi="Times New Roman" w:cs="Times New Roman"/>
                <w:sz w:val="18"/>
                <w:szCs w:val="18"/>
              </w:rPr>
              <w:t>5</w:t>
            </w:r>
            <w:r w:rsidR="0024276D" w:rsidRPr="00937A12">
              <w:rPr>
                <w:rFonts w:ascii="Times New Roman" w:hAnsi="Times New Roman" w:cs="Times New Roman"/>
                <w:sz w:val="18"/>
                <w:szCs w:val="18"/>
              </w:rPr>
              <w:t xml:space="preserve"> (22%)</w:t>
            </w:r>
          </w:p>
        </w:tc>
        <w:tc>
          <w:tcPr>
            <w:tcW w:w="556" w:type="pct"/>
          </w:tcPr>
          <w:p w14:paraId="3567154F" w14:textId="230A038A" w:rsidR="00206947" w:rsidRPr="00937A12" w:rsidRDefault="00206947" w:rsidP="00A6322D">
            <w:pPr>
              <w:rPr>
                <w:rFonts w:ascii="Times New Roman" w:hAnsi="Times New Roman" w:cs="Times New Roman"/>
                <w:sz w:val="18"/>
                <w:szCs w:val="18"/>
              </w:rPr>
            </w:pPr>
            <w:r w:rsidRPr="00937A12">
              <w:rPr>
                <w:rFonts w:ascii="Times New Roman" w:hAnsi="Times New Roman" w:cs="Times New Roman"/>
                <w:sz w:val="18"/>
                <w:szCs w:val="18"/>
              </w:rPr>
              <w:t>Clarity: 5</w:t>
            </w:r>
          </w:p>
          <w:p w14:paraId="7BCC2480" w14:textId="21F573BA" w:rsidR="00206947" w:rsidRPr="00937A12" w:rsidRDefault="00206947" w:rsidP="00A6322D">
            <w:pPr>
              <w:rPr>
                <w:rFonts w:ascii="Times New Roman" w:hAnsi="Times New Roman" w:cs="Times New Roman"/>
                <w:sz w:val="18"/>
                <w:szCs w:val="18"/>
              </w:rPr>
            </w:pPr>
          </w:p>
        </w:tc>
        <w:tc>
          <w:tcPr>
            <w:tcW w:w="1460" w:type="pct"/>
          </w:tcPr>
          <w:p w14:paraId="751E895B" w14:textId="2072E13D" w:rsidR="00206947" w:rsidRPr="00937A12" w:rsidRDefault="00206947" w:rsidP="00A6322D">
            <w:pPr>
              <w:rPr>
                <w:rFonts w:ascii="Times New Roman" w:hAnsi="Times New Roman" w:cs="Times New Roman"/>
                <w:sz w:val="18"/>
                <w:szCs w:val="18"/>
              </w:rPr>
            </w:pPr>
            <w:r w:rsidRPr="00937A12">
              <w:rPr>
                <w:rFonts w:ascii="Times New Roman" w:hAnsi="Times New Roman" w:cs="Times New Roman"/>
                <w:sz w:val="18"/>
                <w:szCs w:val="18"/>
              </w:rPr>
              <w:t xml:space="preserve">Clarity: Provide definitions; use </w:t>
            </w:r>
            <w:r w:rsidR="00907D8A">
              <w:rPr>
                <w:rFonts w:ascii="Times New Roman" w:hAnsi="Times New Roman" w:cs="Times New Roman"/>
                <w:sz w:val="18"/>
                <w:szCs w:val="18"/>
              </w:rPr>
              <w:t>learning</w:t>
            </w:r>
            <w:r w:rsidR="00907D8A" w:rsidRPr="00937A12">
              <w:rPr>
                <w:rFonts w:ascii="Times New Roman" w:hAnsi="Times New Roman" w:cs="Times New Roman"/>
                <w:sz w:val="18"/>
                <w:szCs w:val="18"/>
              </w:rPr>
              <w:t xml:space="preserve"> </w:t>
            </w:r>
            <w:r w:rsidR="00907D8A">
              <w:rPr>
                <w:rFonts w:ascii="Times New Roman" w:hAnsi="Times New Roman" w:cs="Times New Roman"/>
                <w:sz w:val="18"/>
                <w:szCs w:val="18"/>
              </w:rPr>
              <w:t>outcome</w:t>
            </w:r>
            <w:r w:rsidR="00907D8A" w:rsidRPr="00937A12">
              <w:rPr>
                <w:rFonts w:ascii="Times New Roman" w:hAnsi="Times New Roman" w:cs="Times New Roman"/>
                <w:sz w:val="18"/>
                <w:szCs w:val="18"/>
              </w:rPr>
              <w:t xml:space="preserve"> language</w:t>
            </w:r>
            <w:r w:rsidRPr="00937A12">
              <w:rPr>
                <w:rFonts w:ascii="Times New Roman" w:hAnsi="Times New Roman" w:cs="Times New Roman"/>
                <w:sz w:val="18"/>
                <w:szCs w:val="18"/>
              </w:rPr>
              <w:t>; alter/simplify wording</w:t>
            </w:r>
          </w:p>
          <w:p w14:paraId="61A1458C" w14:textId="1BD029A6" w:rsidR="00206947" w:rsidRPr="00937A12" w:rsidRDefault="00206947" w:rsidP="00A6322D">
            <w:pPr>
              <w:rPr>
                <w:rFonts w:ascii="Times New Roman" w:hAnsi="Times New Roman" w:cs="Times New Roman"/>
                <w:sz w:val="18"/>
                <w:szCs w:val="18"/>
              </w:rPr>
            </w:pPr>
          </w:p>
        </w:tc>
        <w:tc>
          <w:tcPr>
            <w:tcW w:w="1283" w:type="pct"/>
          </w:tcPr>
          <w:p w14:paraId="45309109" w14:textId="2BAED148"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Condensed two </w:t>
            </w:r>
            <w:r w:rsidR="007A622D">
              <w:rPr>
                <w:rFonts w:ascii="Times New Roman" w:hAnsi="Times New Roman" w:cs="Times New Roman"/>
                <w:sz w:val="18"/>
                <w:szCs w:val="18"/>
              </w:rPr>
              <w:t>recommendations</w:t>
            </w:r>
            <w:r w:rsidR="00907D8A" w:rsidRPr="00937A12">
              <w:rPr>
                <w:rFonts w:ascii="Times New Roman" w:hAnsi="Times New Roman" w:cs="Times New Roman"/>
                <w:sz w:val="18"/>
                <w:szCs w:val="18"/>
              </w:rPr>
              <w:t xml:space="preserve"> </w:t>
            </w:r>
            <w:r w:rsidRPr="00937A12">
              <w:rPr>
                <w:rFonts w:ascii="Times New Roman" w:hAnsi="Times New Roman" w:cs="Times New Roman"/>
                <w:sz w:val="18"/>
                <w:szCs w:val="18"/>
              </w:rPr>
              <w:t>[see above]</w:t>
            </w:r>
          </w:p>
          <w:p w14:paraId="6A370AA0" w14:textId="6965836B"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C8695A">
              <w:rPr>
                <w:rFonts w:ascii="Times New Roman" w:hAnsi="Times New Roman" w:cs="Times New Roman"/>
                <w:sz w:val="18"/>
                <w:szCs w:val="18"/>
              </w:rPr>
              <w:t>learning outcomes</w:t>
            </w:r>
            <w:r w:rsidRPr="00937A12">
              <w:rPr>
                <w:rFonts w:ascii="Times New Roman" w:hAnsi="Times New Roman" w:cs="Times New Roman"/>
                <w:sz w:val="18"/>
                <w:szCs w:val="18"/>
              </w:rPr>
              <w:t xml:space="preserve"> language</w:t>
            </w:r>
          </w:p>
          <w:p w14:paraId="02F6003A" w14:textId="3DE97228" w:rsidR="00206947" w:rsidRPr="00937A12" w:rsidRDefault="00A00A26"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93359A" w:rsidRPr="00937A12" w14:paraId="3CDCB54D" w14:textId="77777777" w:rsidTr="00907D8A">
        <w:trPr>
          <w:trHeight w:val="233"/>
        </w:trPr>
        <w:tc>
          <w:tcPr>
            <w:tcW w:w="1284" w:type="pct"/>
          </w:tcPr>
          <w:p w14:paraId="041FE95B" w14:textId="0257D1ED" w:rsidR="00206947" w:rsidRPr="00937A12" w:rsidRDefault="00206947"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Describe specialization in a specific content, method, context, or setting in D&amp;I </w:t>
            </w:r>
          </w:p>
        </w:tc>
        <w:tc>
          <w:tcPr>
            <w:tcW w:w="417" w:type="pct"/>
          </w:tcPr>
          <w:p w14:paraId="5747F889" w14:textId="584CD6FB" w:rsidR="00206947" w:rsidRPr="00937A12" w:rsidRDefault="0024276D" w:rsidP="001F0F24">
            <w:pPr>
              <w:jc w:val="center"/>
              <w:rPr>
                <w:rFonts w:ascii="Times New Roman" w:hAnsi="Times New Roman" w:cs="Times New Roman"/>
                <w:sz w:val="18"/>
                <w:szCs w:val="18"/>
              </w:rPr>
            </w:pPr>
            <w:r w:rsidRPr="00937A12">
              <w:rPr>
                <w:rFonts w:ascii="Times New Roman" w:hAnsi="Times New Roman" w:cs="Times New Roman"/>
                <w:sz w:val="18"/>
                <w:szCs w:val="18"/>
              </w:rPr>
              <w:t>4 (</w:t>
            </w:r>
            <w:r w:rsidR="00206947" w:rsidRPr="00937A12">
              <w:rPr>
                <w:rFonts w:ascii="Times New Roman" w:hAnsi="Times New Roman" w:cs="Times New Roman"/>
                <w:sz w:val="18"/>
                <w:szCs w:val="18"/>
              </w:rPr>
              <w:t>17</w:t>
            </w:r>
            <w:r w:rsidRPr="00937A12">
              <w:rPr>
                <w:rFonts w:ascii="Times New Roman" w:hAnsi="Times New Roman" w:cs="Times New Roman"/>
                <w:sz w:val="18"/>
                <w:szCs w:val="18"/>
              </w:rPr>
              <w:t>%)</w:t>
            </w:r>
          </w:p>
        </w:tc>
        <w:tc>
          <w:tcPr>
            <w:tcW w:w="556" w:type="pct"/>
          </w:tcPr>
          <w:p w14:paraId="1F71695D" w14:textId="77777777"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2</w:t>
            </w:r>
          </w:p>
          <w:p w14:paraId="7F168D9C" w14:textId="27DD40F0"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2</w:t>
            </w:r>
          </w:p>
        </w:tc>
        <w:tc>
          <w:tcPr>
            <w:tcW w:w="1460" w:type="pct"/>
          </w:tcPr>
          <w:p w14:paraId="35280F3E" w14:textId="77777777"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Add specificity, provide definitions</w:t>
            </w:r>
          </w:p>
          <w:p w14:paraId="1F43A4D1" w14:textId="13217DF2"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Unsure if “specialism” is helpful or creates more silos</w:t>
            </w:r>
          </w:p>
        </w:tc>
        <w:tc>
          <w:tcPr>
            <w:tcW w:w="1283" w:type="pct"/>
          </w:tcPr>
          <w:p w14:paraId="172BAE6A" w14:textId="46FAD9AE"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0116A53F" w14:textId="7B65C7B4" w:rsidR="00206947" w:rsidRPr="00937A12" w:rsidRDefault="00A00A26"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00907D8A" w:rsidRPr="00937A12">
              <w:rPr>
                <w:rFonts w:ascii="Times New Roman" w:hAnsi="Times New Roman" w:cs="Times New Roman"/>
                <w:sz w:val="18"/>
                <w:szCs w:val="18"/>
              </w:rPr>
              <w:t xml:space="preserve"> </w:t>
            </w:r>
            <w:r w:rsidRPr="00937A12">
              <w:rPr>
                <w:rFonts w:ascii="Times New Roman" w:hAnsi="Times New Roman" w:cs="Times New Roman"/>
                <w:sz w:val="18"/>
                <w:szCs w:val="18"/>
              </w:rPr>
              <w:t>in table</w:t>
            </w:r>
          </w:p>
        </w:tc>
      </w:tr>
      <w:tr w:rsidR="0093359A" w:rsidRPr="00937A12" w14:paraId="37A0174E" w14:textId="77777777" w:rsidTr="00907D8A">
        <w:trPr>
          <w:trHeight w:val="620"/>
        </w:trPr>
        <w:tc>
          <w:tcPr>
            <w:tcW w:w="1284" w:type="pct"/>
          </w:tcPr>
          <w:p w14:paraId="49499C35" w14:textId="2BECB92B" w:rsidR="00206947" w:rsidRPr="00937A12" w:rsidRDefault="00206947"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 xml:space="preserve">Describe relevance of non-D&amp;I research and practice experience to D&amp;I </w:t>
            </w:r>
            <w:proofErr w:type="spellStart"/>
            <w:r w:rsidRPr="00937A12">
              <w:rPr>
                <w:rFonts w:ascii="Times New Roman" w:hAnsi="Times New Roman" w:cs="Times New Roman"/>
                <w:sz w:val="18"/>
                <w:szCs w:val="18"/>
              </w:rPr>
              <w:t>projects</w:t>
            </w:r>
            <w:r w:rsidR="00FA69A8" w:rsidRPr="00937A12">
              <w:rPr>
                <w:rFonts w:ascii="Times New Roman" w:hAnsi="Times New Roman" w:cs="Times New Roman"/>
                <w:sz w:val="18"/>
                <w:szCs w:val="18"/>
                <w:vertAlign w:val="superscript"/>
              </w:rPr>
              <w:t>c</w:t>
            </w:r>
            <w:proofErr w:type="spellEnd"/>
          </w:p>
        </w:tc>
        <w:tc>
          <w:tcPr>
            <w:tcW w:w="417" w:type="pct"/>
          </w:tcPr>
          <w:p w14:paraId="27FA88B4" w14:textId="12109A20" w:rsidR="00206947" w:rsidRPr="00937A12" w:rsidRDefault="0024276D" w:rsidP="001F0F24">
            <w:pPr>
              <w:jc w:val="center"/>
              <w:rPr>
                <w:rFonts w:ascii="Times New Roman" w:hAnsi="Times New Roman" w:cs="Times New Roman"/>
                <w:sz w:val="18"/>
                <w:szCs w:val="18"/>
              </w:rPr>
            </w:pPr>
            <w:r w:rsidRPr="00937A12">
              <w:rPr>
                <w:rFonts w:ascii="Times New Roman" w:hAnsi="Times New Roman" w:cs="Times New Roman"/>
                <w:sz w:val="18"/>
                <w:szCs w:val="18"/>
              </w:rPr>
              <w:t>1 (</w:t>
            </w:r>
            <w:r w:rsidR="00206947" w:rsidRPr="00937A12">
              <w:rPr>
                <w:rFonts w:ascii="Times New Roman" w:hAnsi="Times New Roman" w:cs="Times New Roman"/>
                <w:sz w:val="18"/>
                <w:szCs w:val="18"/>
              </w:rPr>
              <w:t>5</w:t>
            </w:r>
            <w:r w:rsidRPr="00937A12">
              <w:rPr>
                <w:rFonts w:ascii="Times New Roman" w:hAnsi="Times New Roman" w:cs="Times New Roman"/>
                <w:sz w:val="18"/>
                <w:szCs w:val="18"/>
              </w:rPr>
              <w:t>%)</w:t>
            </w:r>
          </w:p>
        </w:tc>
        <w:tc>
          <w:tcPr>
            <w:tcW w:w="556" w:type="pct"/>
          </w:tcPr>
          <w:p w14:paraId="515B2700" w14:textId="4D1775AC"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460" w:type="pct"/>
          </w:tcPr>
          <w:p w14:paraId="30F3FB06" w14:textId="28F4007F"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Content: Consider the overlap and gray areas (e.g., improvement science)</w:t>
            </w:r>
          </w:p>
        </w:tc>
        <w:tc>
          <w:tcPr>
            <w:tcW w:w="1283" w:type="pct"/>
          </w:tcPr>
          <w:p w14:paraId="0188E5B3" w14:textId="3C3D5348"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1AF1EEB9" w14:textId="66343B3E" w:rsidR="00206947" w:rsidRPr="00937A12" w:rsidRDefault="00A00A26"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93359A" w:rsidRPr="00937A12" w14:paraId="7D9C2958" w14:textId="77777777" w:rsidTr="00907D8A">
        <w:trPr>
          <w:trHeight w:val="350"/>
        </w:trPr>
        <w:tc>
          <w:tcPr>
            <w:tcW w:w="1284" w:type="pct"/>
          </w:tcPr>
          <w:p w14:paraId="30A99708" w14:textId="5E600A15"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Missing </w:t>
            </w:r>
            <w:proofErr w:type="spellStart"/>
            <w:r w:rsidR="00912945">
              <w:rPr>
                <w:rFonts w:ascii="Times New Roman" w:hAnsi="Times New Roman" w:cs="Times New Roman"/>
                <w:sz w:val="18"/>
                <w:szCs w:val="18"/>
              </w:rPr>
              <w:t>recomendations</w:t>
            </w:r>
            <w:proofErr w:type="spellEnd"/>
            <w:r w:rsidRPr="00937A12">
              <w:rPr>
                <w:rFonts w:ascii="Times New Roman" w:hAnsi="Times New Roman" w:cs="Times New Roman"/>
                <w:sz w:val="18"/>
                <w:szCs w:val="18"/>
              </w:rPr>
              <w:t xml:space="preserve"> identified</w:t>
            </w:r>
          </w:p>
        </w:tc>
        <w:tc>
          <w:tcPr>
            <w:tcW w:w="417" w:type="pct"/>
          </w:tcPr>
          <w:p w14:paraId="7513E93E" w14:textId="77777777" w:rsidR="00206947" w:rsidRPr="00937A12" w:rsidRDefault="00206947" w:rsidP="001F0F24">
            <w:pPr>
              <w:jc w:val="center"/>
              <w:rPr>
                <w:rFonts w:ascii="Times New Roman" w:hAnsi="Times New Roman" w:cs="Times New Roman"/>
                <w:sz w:val="18"/>
                <w:szCs w:val="18"/>
              </w:rPr>
            </w:pPr>
          </w:p>
        </w:tc>
        <w:tc>
          <w:tcPr>
            <w:tcW w:w="556" w:type="pct"/>
          </w:tcPr>
          <w:p w14:paraId="17E7D97A" w14:textId="77777777" w:rsidR="00206947" w:rsidRPr="00937A12" w:rsidRDefault="00206947" w:rsidP="00516A17">
            <w:pPr>
              <w:rPr>
                <w:rFonts w:ascii="Times New Roman" w:hAnsi="Times New Roman" w:cs="Times New Roman"/>
                <w:sz w:val="18"/>
                <w:szCs w:val="18"/>
              </w:rPr>
            </w:pPr>
          </w:p>
        </w:tc>
        <w:tc>
          <w:tcPr>
            <w:tcW w:w="1460" w:type="pct"/>
          </w:tcPr>
          <w:p w14:paraId="14D9FADD" w14:textId="0B6EF970" w:rsidR="00206947" w:rsidRPr="00937A12" w:rsidRDefault="00206947" w:rsidP="00A6322D">
            <w:pPr>
              <w:pStyle w:val="ListParagraph"/>
              <w:numPr>
                <w:ilvl w:val="0"/>
                <w:numId w:val="23"/>
              </w:numPr>
              <w:ind w:left="156" w:hanging="156"/>
              <w:rPr>
                <w:rFonts w:ascii="Times New Roman" w:hAnsi="Times New Roman" w:cs="Times New Roman"/>
                <w:sz w:val="18"/>
                <w:szCs w:val="18"/>
              </w:rPr>
            </w:pPr>
            <w:r w:rsidRPr="00937A12">
              <w:rPr>
                <w:rFonts w:ascii="Times New Roman" w:hAnsi="Times New Roman" w:cs="Times New Roman"/>
                <w:sz w:val="18"/>
                <w:szCs w:val="18"/>
              </w:rPr>
              <w:t xml:space="preserve">Equity </w:t>
            </w:r>
            <w:r w:rsidR="00907D8A">
              <w:rPr>
                <w:rFonts w:ascii="Times New Roman" w:hAnsi="Times New Roman" w:cs="Times New Roman"/>
                <w:sz w:val="18"/>
                <w:szCs w:val="18"/>
              </w:rPr>
              <w:t>learning outcome</w:t>
            </w:r>
          </w:p>
          <w:p w14:paraId="348ECACE" w14:textId="192886FD" w:rsidR="00206947" w:rsidRPr="00937A12" w:rsidRDefault="00206947" w:rsidP="00A6322D">
            <w:pPr>
              <w:pStyle w:val="ListParagraph"/>
              <w:numPr>
                <w:ilvl w:val="0"/>
                <w:numId w:val="23"/>
              </w:numPr>
              <w:ind w:left="156" w:hanging="156"/>
              <w:rPr>
                <w:rFonts w:ascii="Times New Roman" w:hAnsi="Times New Roman" w:cs="Times New Roman"/>
                <w:sz w:val="18"/>
                <w:szCs w:val="18"/>
              </w:rPr>
            </w:pPr>
            <w:r w:rsidRPr="00937A12">
              <w:rPr>
                <w:rFonts w:ascii="Times New Roman" w:hAnsi="Times New Roman" w:cs="Times New Roman"/>
                <w:sz w:val="18"/>
                <w:szCs w:val="18"/>
              </w:rPr>
              <w:t>Knowledge of D&amp;I international landscape</w:t>
            </w:r>
          </w:p>
        </w:tc>
        <w:tc>
          <w:tcPr>
            <w:tcW w:w="1283" w:type="pct"/>
          </w:tcPr>
          <w:p w14:paraId="2FB2E597" w14:textId="3661B347" w:rsidR="00206947" w:rsidRPr="00937A12" w:rsidRDefault="00206947" w:rsidP="00B674FD">
            <w:pPr>
              <w:pStyle w:val="ListParagraph"/>
              <w:numPr>
                <w:ilvl w:val="0"/>
                <w:numId w:val="23"/>
              </w:numPr>
              <w:ind w:left="76" w:hanging="90"/>
              <w:rPr>
                <w:rFonts w:ascii="Times New Roman" w:hAnsi="Times New Roman" w:cs="Times New Roman"/>
                <w:sz w:val="18"/>
                <w:szCs w:val="18"/>
              </w:rPr>
            </w:pPr>
            <w:r w:rsidRPr="00937A12">
              <w:rPr>
                <w:rFonts w:ascii="Times New Roman" w:hAnsi="Times New Roman" w:cs="Times New Roman"/>
                <w:sz w:val="18"/>
                <w:szCs w:val="18"/>
              </w:rPr>
              <w:t>Engaged equity consultant in order to incorporate equity focus throughout</w:t>
            </w:r>
          </w:p>
          <w:p w14:paraId="6506FE20" w14:textId="7ACF46EE" w:rsidR="00206947" w:rsidRPr="00937A12" w:rsidRDefault="00B674FD" w:rsidP="00B674FD">
            <w:pPr>
              <w:pStyle w:val="ListParagraph"/>
              <w:numPr>
                <w:ilvl w:val="0"/>
                <w:numId w:val="23"/>
              </w:numPr>
              <w:ind w:left="76" w:hanging="90"/>
              <w:rPr>
                <w:rFonts w:ascii="Times New Roman" w:hAnsi="Times New Roman" w:cs="Times New Roman"/>
                <w:sz w:val="18"/>
                <w:szCs w:val="18"/>
              </w:rPr>
            </w:pPr>
            <w:r w:rsidRPr="00937A12">
              <w:rPr>
                <w:rFonts w:ascii="Times New Roman" w:hAnsi="Times New Roman" w:cs="Times New Roman"/>
                <w:sz w:val="18"/>
                <w:szCs w:val="18"/>
              </w:rPr>
              <w:t>Addressed in D</w:t>
            </w:r>
            <w:r w:rsidR="00206947" w:rsidRPr="00937A12">
              <w:rPr>
                <w:rFonts w:ascii="Times New Roman" w:hAnsi="Times New Roman" w:cs="Times New Roman"/>
                <w:sz w:val="18"/>
                <w:szCs w:val="18"/>
              </w:rPr>
              <w:t>iscussion section</w:t>
            </w:r>
          </w:p>
        </w:tc>
      </w:tr>
      <w:tr w:rsidR="00B674FD" w:rsidRPr="00937A12" w14:paraId="65D8F884" w14:textId="77777777" w:rsidTr="00B674FD">
        <w:trPr>
          <w:trHeight w:val="70"/>
        </w:trPr>
        <w:tc>
          <w:tcPr>
            <w:tcW w:w="5000" w:type="pct"/>
            <w:gridSpan w:val="5"/>
            <w:shd w:val="clear" w:color="auto" w:fill="D9D9D9" w:themeFill="background1" w:themeFillShade="D9"/>
          </w:tcPr>
          <w:p w14:paraId="29315D67" w14:textId="3FB1DBEF" w:rsidR="00B674FD" w:rsidRPr="00937A12" w:rsidRDefault="00B674FD" w:rsidP="001F0F24">
            <w:pPr>
              <w:rPr>
                <w:rFonts w:ascii="Times New Roman" w:hAnsi="Times New Roman" w:cs="Times New Roman"/>
                <w:sz w:val="18"/>
                <w:szCs w:val="18"/>
              </w:rPr>
            </w:pPr>
            <w:r w:rsidRPr="00937A12">
              <w:rPr>
                <w:rFonts w:ascii="Times New Roman" w:hAnsi="Times New Roman" w:cs="Times New Roman"/>
                <w:b/>
                <w:i/>
                <w:iCs/>
                <w:sz w:val="18"/>
                <w:szCs w:val="18"/>
              </w:rPr>
              <w:t>Stakeholder collaboration: skills and experience partnering and communicating w</w:t>
            </w:r>
            <w:r w:rsidR="00A00A26" w:rsidRPr="00937A12">
              <w:rPr>
                <w:rFonts w:ascii="Times New Roman" w:hAnsi="Times New Roman" w:cs="Times New Roman"/>
                <w:b/>
                <w:i/>
                <w:iCs/>
                <w:sz w:val="18"/>
                <w:szCs w:val="18"/>
              </w:rPr>
              <w:t>ith different types of partners (n=21 responses)</w:t>
            </w:r>
          </w:p>
        </w:tc>
      </w:tr>
      <w:tr w:rsidR="0093359A" w:rsidRPr="00937A12" w14:paraId="598071B5" w14:textId="77777777" w:rsidTr="00907D8A">
        <w:trPr>
          <w:trHeight w:val="287"/>
        </w:trPr>
        <w:tc>
          <w:tcPr>
            <w:tcW w:w="1284" w:type="pct"/>
          </w:tcPr>
          <w:p w14:paraId="15D2DAF4" w14:textId="18C5E01B"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iCs/>
                <w:sz w:val="18"/>
                <w:szCs w:val="18"/>
              </w:rPr>
              <w:t>Describe experiences with non-academic stakeholders</w:t>
            </w:r>
          </w:p>
        </w:tc>
        <w:tc>
          <w:tcPr>
            <w:tcW w:w="417" w:type="pct"/>
          </w:tcPr>
          <w:p w14:paraId="55266D80" w14:textId="53EFFE59" w:rsidR="00206947" w:rsidRPr="00937A12" w:rsidRDefault="0024276D" w:rsidP="001F0F24">
            <w:pPr>
              <w:jc w:val="center"/>
              <w:rPr>
                <w:rFonts w:ascii="Times New Roman" w:hAnsi="Times New Roman" w:cs="Times New Roman"/>
                <w:sz w:val="18"/>
                <w:szCs w:val="18"/>
              </w:rPr>
            </w:pPr>
            <w:r w:rsidRPr="00937A12">
              <w:rPr>
                <w:rFonts w:ascii="Times New Roman" w:hAnsi="Times New Roman" w:cs="Times New Roman"/>
                <w:sz w:val="18"/>
                <w:szCs w:val="18"/>
              </w:rPr>
              <w:t>1 (</w:t>
            </w:r>
            <w:r w:rsidR="00206947" w:rsidRPr="00937A12">
              <w:rPr>
                <w:rFonts w:ascii="Times New Roman" w:hAnsi="Times New Roman" w:cs="Times New Roman"/>
                <w:sz w:val="18"/>
                <w:szCs w:val="18"/>
              </w:rPr>
              <w:t>5</w:t>
            </w:r>
            <w:r w:rsidRPr="00937A12">
              <w:rPr>
                <w:rFonts w:ascii="Times New Roman" w:hAnsi="Times New Roman" w:cs="Times New Roman"/>
                <w:sz w:val="18"/>
                <w:szCs w:val="18"/>
              </w:rPr>
              <w:t>%)</w:t>
            </w:r>
          </w:p>
        </w:tc>
        <w:tc>
          <w:tcPr>
            <w:tcW w:w="556" w:type="pct"/>
          </w:tcPr>
          <w:p w14:paraId="5C65754A" w14:textId="7664DBDA" w:rsidR="00206947" w:rsidRPr="00937A12" w:rsidRDefault="00206947" w:rsidP="00516A17">
            <w:pPr>
              <w:rPr>
                <w:rFonts w:ascii="Times New Roman" w:hAnsi="Times New Roman" w:cs="Times New Roman"/>
                <w:sz w:val="18"/>
                <w:szCs w:val="18"/>
              </w:rPr>
            </w:pPr>
            <w:r w:rsidRPr="00937A12">
              <w:rPr>
                <w:rFonts w:ascii="Times New Roman" w:hAnsi="Times New Roman" w:cs="Times New Roman"/>
                <w:sz w:val="18"/>
                <w:szCs w:val="18"/>
              </w:rPr>
              <w:t>Clarity: 1</w:t>
            </w:r>
          </w:p>
          <w:p w14:paraId="3E439D71" w14:textId="7D97BCEC" w:rsidR="00206947" w:rsidRPr="00937A12" w:rsidRDefault="00206947" w:rsidP="00516A17">
            <w:pPr>
              <w:rPr>
                <w:rFonts w:ascii="Times New Roman" w:hAnsi="Times New Roman" w:cs="Times New Roman"/>
                <w:sz w:val="18"/>
                <w:szCs w:val="18"/>
              </w:rPr>
            </w:pPr>
          </w:p>
        </w:tc>
        <w:tc>
          <w:tcPr>
            <w:tcW w:w="1460" w:type="pct"/>
          </w:tcPr>
          <w:p w14:paraId="42FBDF01" w14:textId="412ABDBC"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Clarity: Alter/simplify wording</w:t>
            </w:r>
          </w:p>
        </w:tc>
        <w:tc>
          <w:tcPr>
            <w:tcW w:w="1283" w:type="pct"/>
          </w:tcPr>
          <w:p w14:paraId="131F223B" w14:textId="77777777"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53A6F2DE" w14:textId="2CC84CD0" w:rsidR="00206947" w:rsidRPr="00937A12" w:rsidRDefault="001B7D35"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93359A" w:rsidRPr="00937A12" w14:paraId="7ACC6A99" w14:textId="77777777" w:rsidTr="00907D8A">
        <w:trPr>
          <w:trHeight w:val="467"/>
        </w:trPr>
        <w:tc>
          <w:tcPr>
            <w:tcW w:w="1284" w:type="pct"/>
          </w:tcPr>
          <w:p w14:paraId="7BC8FC9B" w14:textId="2598CDA1"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lastRenderedPageBreak/>
              <w:t>Demonstrate ability to communicate with both academic and non-academic stakeholders</w:t>
            </w:r>
          </w:p>
        </w:tc>
        <w:tc>
          <w:tcPr>
            <w:tcW w:w="417" w:type="pct"/>
          </w:tcPr>
          <w:p w14:paraId="688FBA38" w14:textId="0FE7622E" w:rsidR="00206947" w:rsidRPr="00937A12" w:rsidRDefault="0024276D" w:rsidP="001F0F24">
            <w:pPr>
              <w:jc w:val="center"/>
              <w:rPr>
                <w:rFonts w:ascii="Times New Roman" w:hAnsi="Times New Roman" w:cs="Times New Roman"/>
                <w:sz w:val="18"/>
                <w:szCs w:val="18"/>
              </w:rPr>
            </w:pPr>
            <w:r w:rsidRPr="00937A12">
              <w:rPr>
                <w:rFonts w:ascii="Times New Roman" w:hAnsi="Times New Roman" w:cs="Times New Roman"/>
                <w:sz w:val="18"/>
                <w:szCs w:val="18"/>
              </w:rPr>
              <w:t>3 (</w:t>
            </w:r>
            <w:r w:rsidR="00206947" w:rsidRPr="00937A12">
              <w:rPr>
                <w:rFonts w:ascii="Times New Roman" w:hAnsi="Times New Roman" w:cs="Times New Roman"/>
                <w:sz w:val="18"/>
                <w:szCs w:val="18"/>
              </w:rPr>
              <w:t>14</w:t>
            </w:r>
            <w:r w:rsidRPr="00937A12">
              <w:rPr>
                <w:rFonts w:ascii="Times New Roman" w:hAnsi="Times New Roman" w:cs="Times New Roman"/>
                <w:sz w:val="18"/>
                <w:szCs w:val="18"/>
              </w:rPr>
              <w:t>%)</w:t>
            </w:r>
          </w:p>
        </w:tc>
        <w:tc>
          <w:tcPr>
            <w:tcW w:w="556" w:type="pct"/>
          </w:tcPr>
          <w:p w14:paraId="3A011D15" w14:textId="0E1D5919"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Clarity: 2</w:t>
            </w:r>
          </w:p>
          <w:p w14:paraId="6CE7F68B" w14:textId="2F5F7EFF" w:rsidR="00206947" w:rsidRPr="00937A12" w:rsidRDefault="0024276D" w:rsidP="00E84400">
            <w:pPr>
              <w:rPr>
                <w:rFonts w:ascii="Times New Roman" w:hAnsi="Times New Roman" w:cs="Times New Roman"/>
                <w:sz w:val="18"/>
                <w:szCs w:val="18"/>
              </w:rPr>
            </w:pPr>
            <w:r w:rsidRPr="00937A12">
              <w:rPr>
                <w:rFonts w:ascii="Times New Roman" w:hAnsi="Times New Roman" w:cs="Times New Roman"/>
                <w:sz w:val="18"/>
                <w:szCs w:val="18"/>
              </w:rPr>
              <w:t>No Comment: 1</w:t>
            </w:r>
          </w:p>
        </w:tc>
        <w:tc>
          <w:tcPr>
            <w:tcW w:w="1460" w:type="pct"/>
          </w:tcPr>
          <w:p w14:paraId="19EA2A89" w14:textId="568284B1"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Clarity: Alter/simplify wording</w:t>
            </w:r>
          </w:p>
        </w:tc>
        <w:tc>
          <w:tcPr>
            <w:tcW w:w="1283" w:type="pct"/>
          </w:tcPr>
          <w:p w14:paraId="42017633" w14:textId="77777777"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476E7CF2" w14:textId="7F19E2E5" w:rsidR="00206947" w:rsidRPr="00937A12" w:rsidRDefault="001B7D35"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00907D8A" w:rsidRPr="00937A12">
              <w:rPr>
                <w:rFonts w:ascii="Times New Roman" w:hAnsi="Times New Roman" w:cs="Times New Roman"/>
                <w:sz w:val="18"/>
                <w:szCs w:val="18"/>
              </w:rPr>
              <w:t xml:space="preserve"> </w:t>
            </w:r>
            <w:r w:rsidRPr="00937A12">
              <w:rPr>
                <w:rFonts w:ascii="Times New Roman" w:hAnsi="Times New Roman" w:cs="Times New Roman"/>
                <w:sz w:val="18"/>
                <w:szCs w:val="18"/>
              </w:rPr>
              <w:t>in table</w:t>
            </w:r>
          </w:p>
        </w:tc>
      </w:tr>
      <w:tr w:rsidR="0093359A" w:rsidRPr="00937A12" w14:paraId="0EA6B089" w14:textId="77777777" w:rsidTr="00907D8A">
        <w:trPr>
          <w:trHeight w:val="260"/>
        </w:trPr>
        <w:tc>
          <w:tcPr>
            <w:tcW w:w="1284" w:type="pct"/>
          </w:tcPr>
          <w:p w14:paraId="7321EE30" w14:textId="3BD0D0DF"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Describe experiences with inter-disciplinary research teams</w:t>
            </w:r>
          </w:p>
        </w:tc>
        <w:tc>
          <w:tcPr>
            <w:tcW w:w="417" w:type="pct"/>
          </w:tcPr>
          <w:p w14:paraId="77BB8C10" w14:textId="53BA37F3" w:rsidR="00206947" w:rsidRPr="00937A12" w:rsidRDefault="0024276D" w:rsidP="001F0F24">
            <w:pPr>
              <w:jc w:val="center"/>
              <w:rPr>
                <w:rFonts w:ascii="Times New Roman" w:hAnsi="Times New Roman" w:cs="Times New Roman"/>
                <w:sz w:val="18"/>
                <w:szCs w:val="18"/>
              </w:rPr>
            </w:pPr>
            <w:r w:rsidRPr="00937A12">
              <w:rPr>
                <w:rFonts w:ascii="Times New Roman" w:hAnsi="Times New Roman" w:cs="Times New Roman"/>
                <w:sz w:val="18"/>
                <w:szCs w:val="18"/>
              </w:rPr>
              <w:t>1 (5%)</w:t>
            </w:r>
          </w:p>
        </w:tc>
        <w:tc>
          <w:tcPr>
            <w:tcW w:w="556" w:type="pct"/>
          </w:tcPr>
          <w:p w14:paraId="4D366964" w14:textId="77777777"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Clarity: 1</w:t>
            </w:r>
          </w:p>
          <w:p w14:paraId="70F93FEA" w14:textId="2A0147CF" w:rsidR="00206947" w:rsidRPr="00937A12" w:rsidRDefault="00206947" w:rsidP="00E84400">
            <w:pPr>
              <w:rPr>
                <w:rFonts w:ascii="Times New Roman" w:hAnsi="Times New Roman" w:cs="Times New Roman"/>
                <w:sz w:val="18"/>
                <w:szCs w:val="18"/>
              </w:rPr>
            </w:pPr>
          </w:p>
        </w:tc>
        <w:tc>
          <w:tcPr>
            <w:tcW w:w="1460" w:type="pct"/>
          </w:tcPr>
          <w:p w14:paraId="2515E8D3" w14:textId="0518D07C" w:rsidR="00206947" w:rsidRPr="00937A12" w:rsidRDefault="00206947" w:rsidP="00E84400">
            <w:pPr>
              <w:rPr>
                <w:rFonts w:ascii="Times New Roman" w:hAnsi="Times New Roman" w:cs="Times New Roman"/>
                <w:sz w:val="18"/>
                <w:szCs w:val="18"/>
              </w:rPr>
            </w:pPr>
            <w:r w:rsidRPr="00937A12">
              <w:rPr>
                <w:rFonts w:ascii="Times New Roman" w:hAnsi="Times New Roman" w:cs="Times New Roman"/>
                <w:sz w:val="18"/>
                <w:szCs w:val="18"/>
              </w:rPr>
              <w:t>Clarity: Add specificity</w:t>
            </w:r>
          </w:p>
        </w:tc>
        <w:tc>
          <w:tcPr>
            <w:tcW w:w="1283" w:type="pct"/>
          </w:tcPr>
          <w:p w14:paraId="5491A105" w14:textId="08AF5A4C" w:rsidR="001B7D35" w:rsidRPr="00937A12" w:rsidRDefault="001B7D35" w:rsidP="00E84400">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 </w:t>
            </w:r>
          </w:p>
        </w:tc>
      </w:tr>
      <w:tr w:rsidR="0093359A" w:rsidRPr="00937A12" w14:paraId="00ADC676" w14:textId="77777777" w:rsidTr="00907D8A">
        <w:trPr>
          <w:trHeight w:val="350"/>
        </w:trPr>
        <w:tc>
          <w:tcPr>
            <w:tcW w:w="1284" w:type="pct"/>
          </w:tcPr>
          <w:p w14:paraId="050AD583" w14:textId="3CED99F8" w:rsidR="00206947" w:rsidRPr="00937A12" w:rsidRDefault="00206947" w:rsidP="00B34FAF">
            <w:pPr>
              <w:rPr>
                <w:rFonts w:ascii="Times New Roman" w:hAnsi="Times New Roman" w:cs="Times New Roman"/>
                <w:sz w:val="18"/>
                <w:szCs w:val="18"/>
              </w:rPr>
            </w:pPr>
            <w:r w:rsidRPr="00937A12">
              <w:rPr>
                <w:rFonts w:ascii="Times New Roman" w:hAnsi="Times New Roman" w:cs="Times New Roman"/>
                <w:sz w:val="18"/>
                <w:szCs w:val="18"/>
              </w:rPr>
              <w:t xml:space="preserve">Missing </w:t>
            </w:r>
            <w:r w:rsidR="00912945">
              <w:rPr>
                <w:rFonts w:ascii="Times New Roman" w:hAnsi="Times New Roman" w:cs="Times New Roman"/>
                <w:sz w:val="18"/>
                <w:szCs w:val="18"/>
              </w:rPr>
              <w:t>recommendations</w:t>
            </w:r>
            <w:r w:rsidRPr="00937A12">
              <w:rPr>
                <w:rFonts w:ascii="Times New Roman" w:hAnsi="Times New Roman" w:cs="Times New Roman"/>
                <w:sz w:val="18"/>
                <w:szCs w:val="18"/>
              </w:rPr>
              <w:t xml:space="preserve"> identified</w:t>
            </w:r>
          </w:p>
        </w:tc>
        <w:tc>
          <w:tcPr>
            <w:tcW w:w="417" w:type="pct"/>
          </w:tcPr>
          <w:p w14:paraId="0BADA31D" w14:textId="77777777" w:rsidR="00206947" w:rsidRPr="00937A12" w:rsidRDefault="00206947" w:rsidP="00B34FAF">
            <w:pPr>
              <w:rPr>
                <w:rFonts w:ascii="Times New Roman" w:hAnsi="Times New Roman" w:cs="Times New Roman"/>
                <w:sz w:val="18"/>
                <w:szCs w:val="18"/>
              </w:rPr>
            </w:pPr>
          </w:p>
        </w:tc>
        <w:tc>
          <w:tcPr>
            <w:tcW w:w="556" w:type="pct"/>
          </w:tcPr>
          <w:p w14:paraId="1F573C92" w14:textId="77777777" w:rsidR="00206947" w:rsidRPr="00937A12" w:rsidRDefault="00206947" w:rsidP="00516A17">
            <w:pPr>
              <w:rPr>
                <w:rFonts w:ascii="Times New Roman" w:hAnsi="Times New Roman" w:cs="Times New Roman"/>
                <w:sz w:val="18"/>
                <w:szCs w:val="18"/>
              </w:rPr>
            </w:pPr>
          </w:p>
        </w:tc>
        <w:tc>
          <w:tcPr>
            <w:tcW w:w="1460" w:type="pct"/>
          </w:tcPr>
          <w:p w14:paraId="70BB66E2" w14:textId="195AB41A" w:rsidR="00206947" w:rsidRPr="00937A12" w:rsidRDefault="00206947" w:rsidP="00912945">
            <w:pPr>
              <w:pStyle w:val="ListParagraph"/>
              <w:numPr>
                <w:ilvl w:val="0"/>
                <w:numId w:val="23"/>
              </w:numPr>
              <w:ind w:left="156" w:hanging="170"/>
              <w:rPr>
                <w:rFonts w:ascii="Times New Roman" w:hAnsi="Times New Roman" w:cs="Times New Roman"/>
                <w:sz w:val="18"/>
                <w:szCs w:val="18"/>
              </w:rPr>
            </w:pPr>
            <w:r w:rsidRPr="00937A12">
              <w:rPr>
                <w:rFonts w:ascii="Times New Roman" w:hAnsi="Times New Roman" w:cs="Times New Roman"/>
                <w:sz w:val="18"/>
                <w:szCs w:val="18"/>
              </w:rPr>
              <w:t xml:space="preserve">Describe experience in roles of researcher, consultant, and trainer </w:t>
            </w:r>
          </w:p>
        </w:tc>
        <w:tc>
          <w:tcPr>
            <w:tcW w:w="1283" w:type="pct"/>
          </w:tcPr>
          <w:p w14:paraId="6066CEA1" w14:textId="75AD27E4" w:rsidR="00206947" w:rsidRPr="00937A12" w:rsidRDefault="001B7D35"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907D8A">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bl>
    <w:p w14:paraId="1AF85116" w14:textId="270F0FCB" w:rsidR="00212428" w:rsidRPr="00937A12" w:rsidRDefault="00212428" w:rsidP="00B0373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a</w:t>
      </w:r>
      <w:r w:rsidRPr="00937A12">
        <w:rPr>
          <w:rFonts w:ascii="Times New Roman" w:hAnsi="Times New Roman" w:cs="Times New Roman"/>
          <w:sz w:val="18"/>
          <w:szCs w:val="18"/>
        </w:rPr>
        <w:t>Respondents</w:t>
      </w:r>
      <w:proofErr w:type="spellEnd"/>
      <w:r w:rsidRPr="00937A12">
        <w:rPr>
          <w:rFonts w:ascii="Times New Roman" w:hAnsi="Times New Roman" w:cs="Times New Roman"/>
          <w:sz w:val="18"/>
          <w:szCs w:val="18"/>
        </w:rPr>
        <w:t xml:space="preserve"> were randomized to receive different domains first to ensure feedback on all. Results reflect respondents who answered questions in this section </w:t>
      </w:r>
    </w:p>
    <w:p w14:paraId="2BB8E428" w14:textId="74E7861E" w:rsidR="00212428" w:rsidRPr="00937A12" w:rsidRDefault="00212428" w:rsidP="00B0373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b</w:t>
      </w:r>
      <w:r w:rsidRPr="00937A12">
        <w:rPr>
          <w:rFonts w:ascii="Times New Roman" w:hAnsi="Times New Roman" w:cs="Times New Roman"/>
          <w:sz w:val="18"/>
          <w:szCs w:val="18"/>
        </w:rPr>
        <w:t>Clarity</w:t>
      </w:r>
      <w:proofErr w:type="spellEnd"/>
      <w:r w:rsidRPr="00937A12">
        <w:rPr>
          <w:rFonts w:ascii="Times New Roman" w:hAnsi="Times New Roman" w:cs="Times New Roman"/>
          <w:sz w:val="18"/>
          <w:szCs w:val="18"/>
        </w:rPr>
        <w:t xml:space="preserve">=comment related to modifications to the wording or clarification of meaning; Content=comment included content related to application of the </w:t>
      </w:r>
      <w:r w:rsidR="00907D8A">
        <w:rPr>
          <w:rFonts w:ascii="Times New Roman" w:hAnsi="Times New Roman" w:cs="Times New Roman"/>
          <w:sz w:val="18"/>
          <w:szCs w:val="18"/>
        </w:rPr>
        <w:t>recommendation</w:t>
      </w:r>
    </w:p>
    <w:p w14:paraId="323A646F" w14:textId="0FD9CC39" w:rsidR="00FA69A8" w:rsidRPr="00937A12" w:rsidRDefault="00FA69A8" w:rsidP="00B0373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c</w:t>
      </w:r>
      <w:r w:rsidRPr="00937A12">
        <w:rPr>
          <w:rFonts w:ascii="Times New Roman" w:hAnsi="Times New Roman" w:cs="Times New Roman"/>
          <w:sz w:val="18"/>
          <w:szCs w:val="18"/>
        </w:rPr>
        <w:t>n</w:t>
      </w:r>
      <w:proofErr w:type="spellEnd"/>
      <w:r w:rsidRPr="00937A12">
        <w:rPr>
          <w:rFonts w:ascii="Times New Roman" w:hAnsi="Times New Roman" w:cs="Times New Roman"/>
          <w:sz w:val="18"/>
          <w:szCs w:val="18"/>
        </w:rPr>
        <w:t>=22</w:t>
      </w:r>
    </w:p>
    <w:p w14:paraId="6937705C" w14:textId="77777777" w:rsidR="00B0373F" w:rsidRPr="00937A12" w:rsidRDefault="00B0373F" w:rsidP="00372019">
      <w:pPr>
        <w:keepNext/>
        <w:rPr>
          <w:rFonts w:ascii="Times New Roman" w:hAnsi="Times New Roman" w:cs="Times New Roman"/>
          <w:b/>
          <w:sz w:val="28"/>
        </w:rPr>
      </w:pPr>
    </w:p>
    <w:p w14:paraId="56DCB807" w14:textId="77777777" w:rsidR="001F0F24" w:rsidRPr="00937A12" w:rsidRDefault="001F0F24">
      <w:pPr>
        <w:rPr>
          <w:rFonts w:ascii="Times New Roman" w:hAnsi="Times New Roman" w:cs="Times New Roman"/>
          <w:b/>
          <w:sz w:val="28"/>
        </w:rPr>
      </w:pPr>
      <w:r w:rsidRPr="00937A12">
        <w:rPr>
          <w:rFonts w:ascii="Times New Roman" w:hAnsi="Times New Roman" w:cs="Times New Roman"/>
          <w:b/>
          <w:sz w:val="28"/>
        </w:rPr>
        <w:br w:type="page"/>
      </w:r>
    </w:p>
    <w:p w14:paraId="10579AC8" w14:textId="01C925EC" w:rsidR="00372019" w:rsidRPr="00912945" w:rsidRDefault="00912945" w:rsidP="00372019">
      <w:pPr>
        <w:keepNext/>
        <w:rPr>
          <w:rFonts w:ascii="Times New Roman" w:hAnsi="Times New Roman" w:cs="Times New Roman"/>
        </w:rPr>
      </w:pPr>
      <w:r>
        <w:rPr>
          <w:rFonts w:ascii="Times New Roman" w:hAnsi="Times New Roman" w:cs="Times New Roman"/>
          <w:b/>
        </w:rPr>
        <w:lastRenderedPageBreak/>
        <w:t>Area</w:t>
      </w:r>
      <w:r w:rsidR="00372019" w:rsidRPr="00912945">
        <w:rPr>
          <w:rFonts w:ascii="Times New Roman" w:hAnsi="Times New Roman" w:cs="Times New Roman"/>
          <w:b/>
        </w:rPr>
        <w:t xml:space="preserve"> 2: Key considerations when approached about D&amp;I collaboration</w:t>
      </w:r>
    </w:p>
    <w:tbl>
      <w:tblPr>
        <w:tblStyle w:val="TableGrid"/>
        <w:tblW w:w="5000" w:type="pct"/>
        <w:tblLayout w:type="fixed"/>
        <w:tblLook w:val="04A0" w:firstRow="1" w:lastRow="0" w:firstColumn="1" w:lastColumn="0" w:noHBand="0" w:noVBand="1"/>
      </w:tblPr>
      <w:tblGrid>
        <w:gridCol w:w="1165"/>
        <w:gridCol w:w="720"/>
        <w:gridCol w:w="720"/>
        <w:gridCol w:w="720"/>
        <w:gridCol w:w="2971"/>
        <w:gridCol w:w="1888"/>
        <w:gridCol w:w="3240"/>
        <w:gridCol w:w="1526"/>
      </w:tblGrid>
      <w:tr w:rsidR="00B34FAF" w:rsidRPr="00937A12" w14:paraId="178E8029" w14:textId="77777777" w:rsidTr="00EA1542">
        <w:tc>
          <w:tcPr>
            <w:tcW w:w="5000" w:type="pct"/>
            <w:gridSpan w:val="8"/>
          </w:tcPr>
          <w:p w14:paraId="0CB2FDAD" w14:textId="04BBF698" w:rsidR="00B34FAF" w:rsidRPr="00937A12" w:rsidRDefault="00B34FAF" w:rsidP="00B34FAF">
            <w:pPr>
              <w:jc w:val="center"/>
              <w:rPr>
                <w:rFonts w:ascii="Times New Roman" w:hAnsi="Times New Roman" w:cs="Times New Roman"/>
                <w:b/>
                <w:sz w:val="18"/>
                <w:szCs w:val="20"/>
              </w:rPr>
            </w:pPr>
            <w:r w:rsidRPr="00937A12">
              <w:rPr>
                <w:rFonts w:ascii="Times New Roman" w:hAnsi="Times New Roman" w:cs="Times New Roman"/>
                <w:b/>
                <w:sz w:val="18"/>
                <w:szCs w:val="20"/>
              </w:rPr>
              <w:t>Phase 2</w:t>
            </w:r>
          </w:p>
        </w:tc>
      </w:tr>
      <w:tr w:rsidR="001B7D35" w:rsidRPr="00937A12" w14:paraId="628CE19A" w14:textId="77777777" w:rsidTr="00912945">
        <w:tc>
          <w:tcPr>
            <w:tcW w:w="450" w:type="pct"/>
            <w:vAlign w:val="center"/>
          </w:tcPr>
          <w:p w14:paraId="50D75359" w14:textId="041F2D88"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 xml:space="preserve">Initial </w:t>
            </w:r>
            <w:r w:rsidR="00EA1542" w:rsidRPr="00937A12">
              <w:rPr>
                <w:rFonts w:ascii="Times New Roman" w:hAnsi="Times New Roman" w:cs="Times New Roman"/>
                <w:sz w:val="18"/>
                <w:szCs w:val="20"/>
              </w:rPr>
              <w:t>Domains</w:t>
            </w:r>
          </w:p>
        </w:tc>
        <w:tc>
          <w:tcPr>
            <w:tcW w:w="834" w:type="pct"/>
            <w:gridSpan w:val="3"/>
            <w:vAlign w:val="center"/>
          </w:tcPr>
          <w:p w14:paraId="6FA56ED9"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 xml:space="preserve">Survey </w:t>
            </w:r>
            <w:proofErr w:type="spellStart"/>
            <w:r w:rsidRPr="00937A12">
              <w:rPr>
                <w:rFonts w:ascii="Times New Roman" w:hAnsi="Times New Roman" w:cs="Times New Roman"/>
                <w:sz w:val="18"/>
                <w:szCs w:val="20"/>
              </w:rPr>
              <w:t>Results</w:t>
            </w:r>
            <w:r w:rsidRPr="00937A12">
              <w:rPr>
                <w:rFonts w:ascii="Times New Roman" w:hAnsi="Times New Roman" w:cs="Times New Roman"/>
                <w:sz w:val="18"/>
                <w:szCs w:val="20"/>
                <w:vertAlign w:val="superscript"/>
              </w:rPr>
              <w:t>a</w:t>
            </w:r>
            <w:proofErr w:type="spellEnd"/>
            <w:r w:rsidRPr="00937A12">
              <w:rPr>
                <w:rFonts w:ascii="Times New Roman" w:hAnsi="Times New Roman" w:cs="Times New Roman"/>
                <w:sz w:val="18"/>
                <w:szCs w:val="20"/>
                <w:vertAlign w:val="superscript"/>
              </w:rPr>
              <w:t xml:space="preserve"> </w:t>
            </w:r>
            <w:r w:rsidRPr="00937A12">
              <w:rPr>
                <w:rFonts w:ascii="Times New Roman" w:hAnsi="Times New Roman" w:cs="Times New Roman"/>
                <w:sz w:val="18"/>
                <w:szCs w:val="20"/>
              </w:rPr>
              <w:t>(n=41)</w:t>
            </w:r>
          </w:p>
        </w:tc>
        <w:tc>
          <w:tcPr>
            <w:tcW w:w="1147" w:type="pct"/>
            <w:vMerge w:val="restart"/>
            <w:vAlign w:val="center"/>
          </w:tcPr>
          <w:p w14:paraId="389A5BCA"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 xml:space="preserve">Open-Ended Response Key </w:t>
            </w:r>
            <w:proofErr w:type="spellStart"/>
            <w:r w:rsidRPr="00937A12">
              <w:rPr>
                <w:rFonts w:ascii="Times New Roman" w:hAnsi="Times New Roman" w:cs="Times New Roman"/>
                <w:sz w:val="18"/>
                <w:szCs w:val="20"/>
              </w:rPr>
              <w:t>Findings</w:t>
            </w:r>
            <w:r w:rsidRPr="00937A12">
              <w:rPr>
                <w:rFonts w:ascii="Times New Roman" w:hAnsi="Times New Roman" w:cs="Times New Roman"/>
                <w:sz w:val="18"/>
                <w:szCs w:val="20"/>
                <w:vertAlign w:val="superscript"/>
              </w:rPr>
              <w:t>b</w:t>
            </w:r>
            <w:proofErr w:type="spellEnd"/>
          </w:p>
        </w:tc>
        <w:tc>
          <w:tcPr>
            <w:tcW w:w="729" w:type="pct"/>
            <w:vMerge w:val="restart"/>
            <w:vAlign w:val="center"/>
          </w:tcPr>
          <w:p w14:paraId="14C03006"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Actions Taken</w:t>
            </w:r>
          </w:p>
        </w:tc>
        <w:tc>
          <w:tcPr>
            <w:tcW w:w="1251" w:type="pct"/>
            <w:vMerge w:val="restart"/>
            <w:vAlign w:val="center"/>
          </w:tcPr>
          <w:p w14:paraId="2BFF0F47"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Focus Group Findings (n=12)</w:t>
            </w:r>
          </w:p>
        </w:tc>
        <w:tc>
          <w:tcPr>
            <w:tcW w:w="589" w:type="pct"/>
            <w:vMerge w:val="restart"/>
            <w:vAlign w:val="center"/>
          </w:tcPr>
          <w:p w14:paraId="72F9DA00"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Actions Taken</w:t>
            </w:r>
          </w:p>
        </w:tc>
      </w:tr>
      <w:tr w:rsidR="001B7D35" w:rsidRPr="00937A12" w14:paraId="71397634" w14:textId="77777777" w:rsidTr="00912945">
        <w:tc>
          <w:tcPr>
            <w:tcW w:w="450" w:type="pct"/>
            <w:vAlign w:val="center"/>
          </w:tcPr>
          <w:p w14:paraId="51B7BF64" w14:textId="77777777" w:rsidR="00B34FAF" w:rsidRPr="00937A12" w:rsidRDefault="00B34FAF" w:rsidP="00D06834">
            <w:pPr>
              <w:jc w:val="center"/>
              <w:rPr>
                <w:rFonts w:ascii="Times New Roman" w:hAnsi="Times New Roman" w:cs="Times New Roman"/>
                <w:sz w:val="18"/>
                <w:szCs w:val="20"/>
              </w:rPr>
            </w:pPr>
          </w:p>
        </w:tc>
        <w:tc>
          <w:tcPr>
            <w:tcW w:w="278" w:type="pct"/>
            <w:vAlign w:val="center"/>
          </w:tcPr>
          <w:p w14:paraId="11362F21"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NI</w:t>
            </w:r>
          </w:p>
        </w:tc>
        <w:tc>
          <w:tcPr>
            <w:tcW w:w="278" w:type="pct"/>
            <w:vAlign w:val="center"/>
          </w:tcPr>
          <w:p w14:paraId="66BAC99F"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MI</w:t>
            </w:r>
          </w:p>
        </w:tc>
        <w:tc>
          <w:tcPr>
            <w:tcW w:w="278" w:type="pct"/>
            <w:vAlign w:val="center"/>
          </w:tcPr>
          <w:p w14:paraId="26D5C14A" w14:textId="77777777" w:rsidR="00B34FAF" w:rsidRPr="00937A12" w:rsidRDefault="00B34FAF" w:rsidP="00D06834">
            <w:pPr>
              <w:jc w:val="center"/>
              <w:rPr>
                <w:rFonts w:ascii="Times New Roman" w:hAnsi="Times New Roman" w:cs="Times New Roman"/>
                <w:sz w:val="18"/>
                <w:szCs w:val="20"/>
              </w:rPr>
            </w:pPr>
            <w:r w:rsidRPr="00937A12">
              <w:rPr>
                <w:rFonts w:ascii="Times New Roman" w:hAnsi="Times New Roman" w:cs="Times New Roman"/>
                <w:sz w:val="18"/>
                <w:szCs w:val="20"/>
              </w:rPr>
              <w:t>VI</w:t>
            </w:r>
          </w:p>
        </w:tc>
        <w:tc>
          <w:tcPr>
            <w:tcW w:w="1147" w:type="pct"/>
            <w:vMerge/>
            <w:vAlign w:val="center"/>
          </w:tcPr>
          <w:p w14:paraId="7164F644" w14:textId="77777777" w:rsidR="00B34FAF" w:rsidRPr="00937A12" w:rsidRDefault="00B34FAF" w:rsidP="00D06834">
            <w:pPr>
              <w:jc w:val="center"/>
              <w:rPr>
                <w:rFonts w:ascii="Times New Roman" w:hAnsi="Times New Roman" w:cs="Times New Roman"/>
                <w:sz w:val="18"/>
                <w:szCs w:val="20"/>
              </w:rPr>
            </w:pPr>
          </w:p>
        </w:tc>
        <w:tc>
          <w:tcPr>
            <w:tcW w:w="729" w:type="pct"/>
            <w:vMerge/>
            <w:vAlign w:val="center"/>
          </w:tcPr>
          <w:p w14:paraId="49488C5C" w14:textId="77777777" w:rsidR="00B34FAF" w:rsidRPr="00937A12" w:rsidRDefault="00B34FAF" w:rsidP="00D06834">
            <w:pPr>
              <w:jc w:val="center"/>
              <w:rPr>
                <w:rFonts w:ascii="Times New Roman" w:hAnsi="Times New Roman" w:cs="Times New Roman"/>
                <w:sz w:val="18"/>
                <w:szCs w:val="20"/>
              </w:rPr>
            </w:pPr>
          </w:p>
        </w:tc>
        <w:tc>
          <w:tcPr>
            <w:tcW w:w="1251" w:type="pct"/>
            <w:vMerge/>
            <w:vAlign w:val="center"/>
          </w:tcPr>
          <w:p w14:paraId="7F3D706C" w14:textId="77777777" w:rsidR="00B34FAF" w:rsidRPr="00937A12" w:rsidRDefault="00B34FAF" w:rsidP="00D06834">
            <w:pPr>
              <w:jc w:val="center"/>
              <w:rPr>
                <w:rFonts w:ascii="Times New Roman" w:hAnsi="Times New Roman" w:cs="Times New Roman"/>
                <w:sz w:val="18"/>
                <w:szCs w:val="20"/>
              </w:rPr>
            </w:pPr>
          </w:p>
        </w:tc>
        <w:tc>
          <w:tcPr>
            <w:tcW w:w="589" w:type="pct"/>
            <w:vMerge/>
            <w:vAlign w:val="center"/>
          </w:tcPr>
          <w:p w14:paraId="730ED89E" w14:textId="77777777" w:rsidR="00B34FAF" w:rsidRPr="00937A12" w:rsidRDefault="00B34FAF" w:rsidP="00D06834">
            <w:pPr>
              <w:jc w:val="center"/>
              <w:rPr>
                <w:rFonts w:ascii="Times New Roman" w:hAnsi="Times New Roman" w:cs="Times New Roman"/>
                <w:sz w:val="18"/>
                <w:szCs w:val="20"/>
              </w:rPr>
            </w:pPr>
          </w:p>
        </w:tc>
      </w:tr>
      <w:tr w:rsidR="001B7D35" w:rsidRPr="00937A12" w14:paraId="2E4EABC7" w14:textId="77777777" w:rsidTr="00912945">
        <w:trPr>
          <w:trHeight w:val="782"/>
        </w:trPr>
        <w:tc>
          <w:tcPr>
            <w:tcW w:w="450" w:type="pct"/>
          </w:tcPr>
          <w:p w14:paraId="4478A473" w14:textId="4A077B8F" w:rsidR="00B34FAF" w:rsidRPr="00912945" w:rsidRDefault="00B34FAF" w:rsidP="002E6F78">
            <w:pPr>
              <w:rPr>
                <w:rFonts w:ascii="Times New Roman" w:hAnsi="Times New Roman" w:cs="Times New Roman"/>
                <w:i/>
                <w:sz w:val="18"/>
                <w:szCs w:val="20"/>
              </w:rPr>
            </w:pPr>
            <w:r w:rsidRPr="00912945">
              <w:rPr>
                <w:rFonts w:ascii="Times New Roman" w:hAnsi="Times New Roman" w:cs="Times New Roman"/>
                <w:i/>
                <w:sz w:val="18"/>
                <w:szCs w:val="20"/>
              </w:rPr>
              <w:t xml:space="preserve">Getting to know the team dynamic  </w:t>
            </w:r>
          </w:p>
        </w:tc>
        <w:tc>
          <w:tcPr>
            <w:tcW w:w="278" w:type="pct"/>
          </w:tcPr>
          <w:p w14:paraId="6349977B" w14:textId="6020F9DD"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1 (2%)</w:t>
            </w:r>
          </w:p>
        </w:tc>
        <w:tc>
          <w:tcPr>
            <w:tcW w:w="278" w:type="pct"/>
          </w:tcPr>
          <w:p w14:paraId="1945435F" w14:textId="58887EE5"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15 (37%)</w:t>
            </w:r>
          </w:p>
        </w:tc>
        <w:tc>
          <w:tcPr>
            <w:tcW w:w="278" w:type="pct"/>
          </w:tcPr>
          <w:p w14:paraId="11364664" w14:textId="328F65E8"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25 (61%)</w:t>
            </w:r>
          </w:p>
        </w:tc>
        <w:tc>
          <w:tcPr>
            <w:tcW w:w="1147" w:type="pct"/>
          </w:tcPr>
          <w:p w14:paraId="6A372A9D" w14:textId="13B17CC9" w:rsidR="00B34FAF" w:rsidRPr="00937A12" w:rsidRDefault="00B34FAF" w:rsidP="007D5E08">
            <w:pPr>
              <w:pStyle w:val="ListParagraph"/>
              <w:numPr>
                <w:ilvl w:val="0"/>
                <w:numId w:val="12"/>
              </w:numPr>
              <w:ind w:left="166" w:hanging="166"/>
              <w:rPr>
                <w:rFonts w:ascii="Times New Roman" w:hAnsi="Times New Roman" w:cs="Times New Roman"/>
                <w:sz w:val="18"/>
                <w:szCs w:val="20"/>
              </w:rPr>
            </w:pPr>
            <w:r w:rsidRPr="00937A12">
              <w:rPr>
                <w:rFonts w:ascii="Times New Roman" w:hAnsi="Times New Roman" w:cs="Times New Roman"/>
                <w:sz w:val="18"/>
                <w:szCs w:val="20"/>
              </w:rPr>
              <w:t xml:space="preserve">Overlap with principles of collaboration/team science so perhaps not necessary. </w:t>
            </w:r>
          </w:p>
        </w:tc>
        <w:tc>
          <w:tcPr>
            <w:tcW w:w="729" w:type="pct"/>
          </w:tcPr>
          <w:p w14:paraId="616AC364" w14:textId="29F27FA0" w:rsidR="00B34FAF" w:rsidRPr="00937A12" w:rsidRDefault="00B34FAF" w:rsidP="002E6F78">
            <w:pPr>
              <w:rPr>
                <w:rFonts w:ascii="Times New Roman" w:hAnsi="Times New Roman" w:cs="Times New Roman"/>
                <w:sz w:val="18"/>
                <w:szCs w:val="20"/>
              </w:rPr>
            </w:pPr>
            <w:r w:rsidRPr="00937A12">
              <w:rPr>
                <w:rFonts w:ascii="Times New Roman" w:hAnsi="Times New Roman" w:cs="Times New Roman"/>
                <w:sz w:val="18"/>
                <w:szCs w:val="20"/>
              </w:rPr>
              <w:t xml:space="preserve">Explore in FG: identify any D&amp;I specific </w:t>
            </w:r>
            <w:r w:rsidR="00912945">
              <w:rPr>
                <w:rFonts w:ascii="Times New Roman" w:hAnsi="Times New Roman" w:cs="Times New Roman"/>
                <w:sz w:val="18"/>
                <w:szCs w:val="20"/>
              </w:rPr>
              <w:t>recommendations</w:t>
            </w:r>
            <w:r w:rsidRPr="00937A12">
              <w:rPr>
                <w:rFonts w:ascii="Times New Roman" w:hAnsi="Times New Roman" w:cs="Times New Roman"/>
                <w:sz w:val="18"/>
                <w:szCs w:val="20"/>
              </w:rPr>
              <w:t xml:space="preserve"> separate that don’t overlap with team science/ collaboration</w:t>
            </w:r>
          </w:p>
        </w:tc>
        <w:tc>
          <w:tcPr>
            <w:tcW w:w="1251" w:type="pct"/>
          </w:tcPr>
          <w:p w14:paraId="4A2CDF3B" w14:textId="2BF494B2" w:rsidR="00B34FAF" w:rsidRPr="00937A12" w:rsidRDefault="00B34FAF" w:rsidP="00504CAF">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Unique D&amp;I team dynamic </w:t>
            </w:r>
            <w:r w:rsidR="00FD694D">
              <w:rPr>
                <w:rFonts w:ascii="Times New Roman" w:hAnsi="Times New Roman" w:cs="Times New Roman"/>
                <w:sz w:val="18"/>
              </w:rPr>
              <w:t>recommendations</w:t>
            </w:r>
            <w:r w:rsidRPr="00937A12">
              <w:rPr>
                <w:rFonts w:ascii="Times New Roman" w:hAnsi="Times New Roman" w:cs="Times New Roman"/>
                <w:sz w:val="18"/>
              </w:rPr>
              <w:t xml:space="preserve"> may relate to having larger projects with more diverse partners and unique metrics and outcomes</w:t>
            </w:r>
          </w:p>
          <w:p w14:paraId="40FB8193" w14:textId="0CB89CA2" w:rsidR="00B34FAF" w:rsidRPr="00937A12" w:rsidRDefault="00B34FAF" w:rsidP="00504CAF">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Having a more senior mentor may help to </w:t>
            </w:r>
            <w:r w:rsidR="00DD225A" w:rsidRPr="00937A12">
              <w:rPr>
                <w:rFonts w:ascii="Times New Roman" w:hAnsi="Times New Roman" w:cs="Times New Roman"/>
                <w:sz w:val="18"/>
              </w:rPr>
              <w:t>“elevate” the role of D&amp;I on</w:t>
            </w:r>
            <w:r w:rsidRPr="00937A12">
              <w:rPr>
                <w:rFonts w:ascii="Times New Roman" w:hAnsi="Times New Roman" w:cs="Times New Roman"/>
                <w:sz w:val="18"/>
              </w:rPr>
              <w:t xml:space="preserve"> project</w:t>
            </w:r>
          </w:p>
          <w:p w14:paraId="57D6C4EB" w14:textId="6DC594A5" w:rsidR="00B34FAF" w:rsidRPr="00937A12" w:rsidRDefault="00B34FAF" w:rsidP="00A07B6E">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Reiterated importance of communication across research life cycles </w:t>
            </w:r>
          </w:p>
        </w:tc>
        <w:tc>
          <w:tcPr>
            <w:tcW w:w="589" w:type="pct"/>
          </w:tcPr>
          <w:p w14:paraId="654D534B" w14:textId="1AE44B47" w:rsidR="00B34FAF" w:rsidRPr="00937A12" w:rsidRDefault="00B34FAF" w:rsidP="002E6F78">
            <w:pPr>
              <w:rPr>
                <w:rFonts w:ascii="Times New Roman" w:hAnsi="Times New Roman" w:cs="Times New Roman"/>
                <w:sz w:val="18"/>
                <w:szCs w:val="20"/>
              </w:rPr>
            </w:pPr>
            <w:r w:rsidRPr="00937A12">
              <w:rPr>
                <w:rFonts w:ascii="Times New Roman" w:hAnsi="Times New Roman" w:cs="Times New Roman"/>
                <w:sz w:val="18"/>
                <w:szCs w:val="20"/>
              </w:rPr>
              <w:t>Eliminated due to overlap with other disciplines</w:t>
            </w:r>
          </w:p>
        </w:tc>
      </w:tr>
      <w:tr w:rsidR="001B7D35" w:rsidRPr="00937A12" w14:paraId="024DAF7C" w14:textId="77777777" w:rsidTr="00912945">
        <w:trPr>
          <w:trHeight w:val="782"/>
        </w:trPr>
        <w:tc>
          <w:tcPr>
            <w:tcW w:w="450" w:type="pct"/>
          </w:tcPr>
          <w:p w14:paraId="1B20B328" w14:textId="6709B1EA" w:rsidR="00B34FAF" w:rsidRPr="00912945" w:rsidRDefault="00B34FAF" w:rsidP="002E6F78">
            <w:pPr>
              <w:rPr>
                <w:rFonts w:ascii="Times New Roman" w:hAnsi="Times New Roman" w:cs="Times New Roman"/>
                <w:i/>
                <w:sz w:val="18"/>
                <w:szCs w:val="20"/>
              </w:rPr>
            </w:pPr>
            <w:r w:rsidRPr="00912945">
              <w:rPr>
                <w:rFonts w:ascii="Times New Roman" w:hAnsi="Times New Roman" w:cs="Times New Roman"/>
                <w:i/>
                <w:sz w:val="18"/>
                <w:szCs w:val="20"/>
              </w:rPr>
              <w:t xml:space="preserve">Determining the PI's commitment to D&amp;I  </w:t>
            </w:r>
          </w:p>
        </w:tc>
        <w:tc>
          <w:tcPr>
            <w:tcW w:w="278" w:type="pct"/>
          </w:tcPr>
          <w:p w14:paraId="5085D268" w14:textId="15B9CBC6"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1 (2%)</w:t>
            </w:r>
          </w:p>
        </w:tc>
        <w:tc>
          <w:tcPr>
            <w:tcW w:w="278" w:type="pct"/>
          </w:tcPr>
          <w:p w14:paraId="38E5C78F" w14:textId="77E428C7"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20 (49%)</w:t>
            </w:r>
          </w:p>
        </w:tc>
        <w:tc>
          <w:tcPr>
            <w:tcW w:w="278" w:type="pct"/>
          </w:tcPr>
          <w:p w14:paraId="62258261" w14:textId="71E8D59C"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20 (49%)</w:t>
            </w:r>
          </w:p>
        </w:tc>
        <w:tc>
          <w:tcPr>
            <w:tcW w:w="1147" w:type="pct"/>
          </w:tcPr>
          <w:p w14:paraId="7655445C" w14:textId="7902D5BA" w:rsidR="00B34FAF" w:rsidRPr="00937A12" w:rsidRDefault="00B34FAF" w:rsidP="007D5E08">
            <w:pPr>
              <w:pStyle w:val="ListParagraph"/>
              <w:numPr>
                <w:ilvl w:val="0"/>
                <w:numId w:val="11"/>
              </w:numPr>
              <w:ind w:left="166" w:hanging="166"/>
              <w:rPr>
                <w:rFonts w:ascii="Times New Roman" w:hAnsi="Times New Roman" w:cs="Times New Roman"/>
                <w:sz w:val="18"/>
                <w:szCs w:val="20"/>
              </w:rPr>
            </w:pPr>
            <w:r w:rsidRPr="00937A12">
              <w:rPr>
                <w:rFonts w:ascii="Times New Roman" w:hAnsi="Times New Roman" w:cs="Times New Roman"/>
                <w:sz w:val="18"/>
                <w:szCs w:val="20"/>
              </w:rPr>
              <w:t>Considerable overlap between this topic and “Defining your role”</w:t>
            </w:r>
          </w:p>
          <w:p w14:paraId="7D030609" w14:textId="4D81AAB1" w:rsidR="00B34FAF" w:rsidRPr="00937A12" w:rsidRDefault="00B34FAF" w:rsidP="007D5E08">
            <w:pPr>
              <w:pStyle w:val="ListParagraph"/>
              <w:numPr>
                <w:ilvl w:val="0"/>
                <w:numId w:val="11"/>
              </w:numPr>
              <w:ind w:left="166" w:hanging="166"/>
              <w:rPr>
                <w:rFonts w:ascii="Times New Roman" w:hAnsi="Times New Roman" w:cs="Times New Roman"/>
                <w:sz w:val="18"/>
                <w:szCs w:val="20"/>
              </w:rPr>
            </w:pPr>
            <w:r w:rsidRPr="00937A12">
              <w:rPr>
                <w:rFonts w:ascii="Times New Roman" w:hAnsi="Times New Roman" w:cs="Times New Roman"/>
                <w:sz w:val="18"/>
                <w:szCs w:val="20"/>
              </w:rPr>
              <w:t>Educating PI and study team about the need for/role of D&amp;I can be a heavy lift</w:t>
            </w:r>
          </w:p>
          <w:p w14:paraId="432D596C" w14:textId="02F05922" w:rsidR="00B34FAF" w:rsidRPr="00937A12" w:rsidRDefault="00B34FAF" w:rsidP="007D5E08">
            <w:pPr>
              <w:pStyle w:val="ListParagraph"/>
              <w:numPr>
                <w:ilvl w:val="0"/>
                <w:numId w:val="11"/>
              </w:numPr>
              <w:ind w:left="166" w:hanging="166"/>
              <w:rPr>
                <w:rFonts w:ascii="Times New Roman" w:hAnsi="Times New Roman" w:cs="Times New Roman"/>
                <w:sz w:val="18"/>
                <w:szCs w:val="20"/>
              </w:rPr>
            </w:pPr>
            <w:r w:rsidRPr="00937A12">
              <w:rPr>
                <w:rFonts w:ascii="Times New Roman" w:hAnsi="Times New Roman" w:cs="Times New Roman"/>
                <w:sz w:val="18"/>
                <w:szCs w:val="20"/>
              </w:rPr>
              <w:t>Key new topic: Consider if project is actually D&amp;I or just “purported” to be</w:t>
            </w:r>
          </w:p>
        </w:tc>
        <w:tc>
          <w:tcPr>
            <w:tcW w:w="729" w:type="pct"/>
          </w:tcPr>
          <w:p w14:paraId="3DCC4D24" w14:textId="36580BA6" w:rsidR="00B34FAF" w:rsidRPr="00937A12" w:rsidRDefault="00B34FAF" w:rsidP="00374A13">
            <w:pPr>
              <w:rPr>
                <w:rFonts w:ascii="Times New Roman" w:hAnsi="Times New Roman" w:cs="Times New Roman"/>
                <w:sz w:val="18"/>
                <w:szCs w:val="20"/>
              </w:rPr>
            </w:pPr>
            <w:r w:rsidRPr="00937A12">
              <w:rPr>
                <w:rFonts w:ascii="Times New Roman" w:hAnsi="Times New Roman" w:cs="Times New Roman"/>
                <w:sz w:val="18"/>
                <w:szCs w:val="20"/>
              </w:rPr>
              <w:t xml:space="preserve">Change topic:  determine potential integration of D&amp;I in project rather than specific focus on the PI </w:t>
            </w:r>
          </w:p>
        </w:tc>
        <w:tc>
          <w:tcPr>
            <w:tcW w:w="1251" w:type="pct"/>
          </w:tcPr>
          <w:p w14:paraId="61B82DCD" w14:textId="08612A4D" w:rsidR="00B34FAF" w:rsidRPr="00937A12" w:rsidRDefault="00B34FAF" w:rsidP="002E6F78">
            <w:pPr>
              <w:rPr>
                <w:rFonts w:ascii="Times New Roman" w:hAnsi="Times New Roman" w:cs="Times New Roman"/>
                <w:sz w:val="18"/>
                <w:szCs w:val="20"/>
              </w:rPr>
            </w:pPr>
            <w:r w:rsidRPr="00937A12">
              <w:rPr>
                <w:rFonts w:ascii="Times New Roman" w:hAnsi="Times New Roman" w:cs="Times New Roman"/>
                <w:sz w:val="18"/>
                <w:szCs w:val="20"/>
              </w:rPr>
              <w:t>--</w:t>
            </w:r>
          </w:p>
        </w:tc>
        <w:tc>
          <w:tcPr>
            <w:tcW w:w="589" w:type="pct"/>
          </w:tcPr>
          <w:p w14:paraId="71C1F580" w14:textId="3D4EC911" w:rsidR="00B34FAF" w:rsidRPr="00937A12" w:rsidRDefault="00B34FAF" w:rsidP="002E6F78">
            <w:pPr>
              <w:rPr>
                <w:rFonts w:ascii="Times New Roman" w:hAnsi="Times New Roman" w:cs="Times New Roman"/>
                <w:sz w:val="18"/>
                <w:szCs w:val="20"/>
              </w:rPr>
            </w:pPr>
            <w:r w:rsidRPr="00937A12">
              <w:rPr>
                <w:rFonts w:ascii="Times New Roman" w:hAnsi="Times New Roman" w:cs="Times New Roman"/>
                <w:sz w:val="18"/>
                <w:szCs w:val="20"/>
              </w:rPr>
              <w:t>Refined based on feedback to focus on the project</w:t>
            </w:r>
          </w:p>
        </w:tc>
      </w:tr>
      <w:tr w:rsidR="001B7D35" w:rsidRPr="00937A12" w14:paraId="6B4C3E16" w14:textId="77777777" w:rsidTr="00912945">
        <w:trPr>
          <w:trHeight w:val="782"/>
        </w:trPr>
        <w:tc>
          <w:tcPr>
            <w:tcW w:w="450" w:type="pct"/>
          </w:tcPr>
          <w:p w14:paraId="53FDB9C0" w14:textId="66297C8A" w:rsidR="00B34FAF" w:rsidRPr="00912945" w:rsidRDefault="00B34FAF" w:rsidP="002E6F78">
            <w:pPr>
              <w:rPr>
                <w:rFonts w:ascii="Times New Roman" w:hAnsi="Times New Roman" w:cs="Times New Roman"/>
                <w:i/>
                <w:sz w:val="18"/>
                <w:szCs w:val="20"/>
              </w:rPr>
            </w:pPr>
            <w:r w:rsidRPr="00912945">
              <w:rPr>
                <w:rFonts w:ascii="Times New Roman" w:hAnsi="Times New Roman" w:cs="Times New Roman"/>
                <w:i/>
                <w:sz w:val="18"/>
                <w:szCs w:val="20"/>
              </w:rPr>
              <w:t xml:space="preserve">Defining your role  </w:t>
            </w:r>
          </w:p>
        </w:tc>
        <w:tc>
          <w:tcPr>
            <w:tcW w:w="278" w:type="pct"/>
          </w:tcPr>
          <w:p w14:paraId="47CBDDE1" w14:textId="220AE63B" w:rsidR="00B34FAF" w:rsidRPr="00937A12" w:rsidRDefault="00B34FAF" w:rsidP="001F0F24">
            <w:pPr>
              <w:jc w:val="center"/>
              <w:rPr>
                <w:rFonts w:ascii="Times New Roman" w:hAnsi="Times New Roman" w:cs="Times New Roman"/>
                <w:sz w:val="18"/>
                <w:szCs w:val="20"/>
              </w:rPr>
            </w:pPr>
            <w:r w:rsidRPr="00937A12">
              <w:rPr>
                <w:rFonts w:ascii="Times New Roman" w:hAnsi="Times New Roman" w:cs="Times New Roman"/>
                <w:sz w:val="18"/>
                <w:szCs w:val="20"/>
              </w:rPr>
              <w:t>0</w:t>
            </w:r>
            <w:r w:rsidR="001B7D35" w:rsidRPr="00937A12">
              <w:rPr>
                <w:rFonts w:ascii="Times New Roman" w:hAnsi="Times New Roman" w:cs="Times New Roman"/>
                <w:sz w:val="18"/>
                <w:szCs w:val="20"/>
              </w:rPr>
              <w:t xml:space="preserve"> (0%)</w:t>
            </w:r>
          </w:p>
        </w:tc>
        <w:tc>
          <w:tcPr>
            <w:tcW w:w="278" w:type="pct"/>
          </w:tcPr>
          <w:p w14:paraId="730BE67D" w14:textId="73ECBB58"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1 (2%)</w:t>
            </w:r>
          </w:p>
        </w:tc>
        <w:tc>
          <w:tcPr>
            <w:tcW w:w="278" w:type="pct"/>
          </w:tcPr>
          <w:p w14:paraId="2A963CE0" w14:textId="4B24E0A2"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40 (98%</w:t>
            </w:r>
            <w:r w:rsidR="00B34FAF" w:rsidRPr="00937A12">
              <w:rPr>
                <w:rFonts w:ascii="Times New Roman" w:hAnsi="Times New Roman" w:cs="Times New Roman"/>
                <w:sz w:val="18"/>
                <w:szCs w:val="20"/>
              </w:rPr>
              <w:t>)</w:t>
            </w:r>
          </w:p>
        </w:tc>
        <w:tc>
          <w:tcPr>
            <w:tcW w:w="1147" w:type="pct"/>
          </w:tcPr>
          <w:p w14:paraId="2779CF2E" w14:textId="670F5C6C" w:rsidR="00B34FAF" w:rsidRPr="00937A12" w:rsidRDefault="00B34FAF" w:rsidP="00E96502">
            <w:pPr>
              <w:pStyle w:val="ListParagraph"/>
              <w:numPr>
                <w:ilvl w:val="0"/>
                <w:numId w:val="10"/>
              </w:numPr>
              <w:ind w:left="166" w:hanging="166"/>
              <w:rPr>
                <w:rFonts w:ascii="Times New Roman" w:hAnsi="Times New Roman" w:cs="Times New Roman"/>
                <w:sz w:val="18"/>
                <w:szCs w:val="20"/>
              </w:rPr>
            </w:pPr>
            <w:r w:rsidRPr="00937A12">
              <w:rPr>
                <w:rFonts w:ascii="Times New Roman" w:hAnsi="Times New Roman" w:cs="Times New Roman"/>
                <w:sz w:val="18"/>
                <w:szCs w:val="20"/>
              </w:rPr>
              <w:t>Overlap between this topic and “Determining PI’s commitment to D&amp;I”</w:t>
            </w:r>
          </w:p>
          <w:p w14:paraId="3341DE6C" w14:textId="58D9D3DC" w:rsidR="00B34FAF" w:rsidRPr="00937A12" w:rsidRDefault="00B34FAF" w:rsidP="00E96502">
            <w:pPr>
              <w:pStyle w:val="ListParagraph"/>
              <w:numPr>
                <w:ilvl w:val="0"/>
                <w:numId w:val="10"/>
              </w:numPr>
              <w:ind w:left="166" w:hanging="166"/>
              <w:rPr>
                <w:rFonts w:ascii="Times New Roman" w:hAnsi="Times New Roman" w:cs="Times New Roman"/>
                <w:sz w:val="18"/>
                <w:szCs w:val="20"/>
              </w:rPr>
            </w:pPr>
            <w:r w:rsidRPr="00937A12">
              <w:rPr>
                <w:rFonts w:ascii="Times New Roman" w:hAnsi="Times New Roman" w:cs="Times New Roman"/>
                <w:sz w:val="18"/>
                <w:szCs w:val="20"/>
              </w:rPr>
              <w:t>Key new topics: Ensure time and effort are compensated and that role of ECR is clarified, importance of flexibility in working with the team</w:t>
            </w:r>
          </w:p>
        </w:tc>
        <w:tc>
          <w:tcPr>
            <w:tcW w:w="729" w:type="pct"/>
          </w:tcPr>
          <w:p w14:paraId="00FEB080" w14:textId="5FCF626C" w:rsidR="00B34FAF" w:rsidRPr="00937A12" w:rsidRDefault="00B34FAF" w:rsidP="000C7A8C">
            <w:pPr>
              <w:rPr>
                <w:rFonts w:ascii="Times New Roman" w:hAnsi="Times New Roman" w:cs="Times New Roman"/>
                <w:sz w:val="18"/>
                <w:szCs w:val="20"/>
              </w:rPr>
            </w:pPr>
            <w:r w:rsidRPr="00937A12">
              <w:rPr>
                <w:rFonts w:ascii="Times New Roman" w:hAnsi="Times New Roman" w:cs="Times New Roman"/>
                <w:sz w:val="18"/>
                <w:szCs w:val="20"/>
              </w:rPr>
              <w:t>Change topic:  determine potential D&amp;I landscape of the project rather than specific focus on the PI</w:t>
            </w:r>
          </w:p>
        </w:tc>
        <w:tc>
          <w:tcPr>
            <w:tcW w:w="1251" w:type="pct"/>
          </w:tcPr>
          <w:p w14:paraId="76156E1B" w14:textId="0EADD47F" w:rsidR="00B34FAF" w:rsidRPr="00937A12" w:rsidRDefault="00B34FAF" w:rsidP="00A07B6E">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Key </w:t>
            </w:r>
            <w:r w:rsidR="00FD694D">
              <w:rPr>
                <w:rFonts w:ascii="Times New Roman" w:hAnsi="Times New Roman" w:cs="Times New Roman"/>
                <w:sz w:val="18"/>
              </w:rPr>
              <w:t>recommendation</w:t>
            </w:r>
            <w:r w:rsidRPr="00937A12">
              <w:rPr>
                <w:rFonts w:ascii="Times New Roman" w:hAnsi="Times New Roman" w:cs="Times New Roman"/>
                <w:sz w:val="18"/>
              </w:rPr>
              <w:t xml:space="preserve">: identify where in D&amp;I continuum project falls (e.g., </w:t>
            </w:r>
            <w:proofErr w:type="gramStart"/>
            <w:r w:rsidRPr="00937A12">
              <w:rPr>
                <w:rFonts w:ascii="Times New Roman" w:hAnsi="Times New Roman" w:cs="Times New Roman"/>
                <w:sz w:val="18"/>
              </w:rPr>
              <w:t>implementation  vs</w:t>
            </w:r>
            <w:proofErr w:type="gramEnd"/>
            <w:r w:rsidRPr="00937A12">
              <w:rPr>
                <w:rFonts w:ascii="Times New Roman" w:hAnsi="Times New Roman" w:cs="Times New Roman"/>
                <w:sz w:val="18"/>
              </w:rPr>
              <w:t xml:space="preserve"> dissemination) and how that aligns with your career goals</w:t>
            </w:r>
          </w:p>
          <w:p w14:paraId="2535192E" w14:textId="58920D4F" w:rsidR="00B34FAF" w:rsidRPr="00937A12" w:rsidRDefault="00B34FAF" w:rsidP="00504CAF">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Need to write a scope of work to avoid “traps” (e.g.,  engaging in data collection or intervention, being seen as a team member rather than a leader) </w:t>
            </w:r>
          </w:p>
          <w:p w14:paraId="45C5DB1E" w14:textId="4BE7E4E3" w:rsidR="00B34FAF" w:rsidRPr="00937A12" w:rsidRDefault="00B34FAF" w:rsidP="002E6F78">
            <w:pPr>
              <w:pStyle w:val="ListParagraph"/>
              <w:numPr>
                <w:ilvl w:val="0"/>
                <w:numId w:val="22"/>
              </w:numPr>
              <w:ind w:left="76" w:hanging="120"/>
              <w:rPr>
                <w:rFonts w:ascii="Times New Roman" w:hAnsi="Times New Roman" w:cs="Times New Roman"/>
                <w:sz w:val="18"/>
              </w:rPr>
            </w:pPr>
            <w:r w:rsidRPr="00937A12">
              <w:rPr>
                <w:rFonts w:ascii="Times New Roman" w:hAnsi="Times New Roman" w:cs="Times New Roman"/>
                <w:sz w:val="18"/>
              </w:rPr>
              <w:t xml:space="preserve">Expectation management is key because D&amp;I research is a lot of work. Do D&amp;I goals align with broader project goals? </w:t>
            </w:r>
          </w:p>
        </w:tc>
        <w:tc>
          <w:tcPr>
            <w:tcW w:w="589" w:type="pct"/>
          </w:tcPr>
          <w:p w14:paraId="5273E5B7" w14:textId="7CCBFF87" w:rsidR="00B34FAF" w:rsidRPr="00937A12" w:rsidRDefault="00B34FAF" w:rsidP="002E6F78">
            <w:pPr>
              <w:rPr>
                <w:rFonts w:ascii="Times New Roman" w:hAnsi="Times New Roman" w:cs="Times New Roman"/>
                <w:sz w:val="18"/>
                <w:szCs w:val="20"/>
              </w:rPr>
            </w:pPr>
            <w:r w:rsidRPr="00937A12">
              <w:rPr>
                <w:rFonts w:ascii="Times New Roman" w:hAnsi="Times New Roman" w:cs="Times New Roman"/>
                <w:sz w:val="18"/>
                <w:szCs w:val="20"/>
              </w:rPr>
              <w:t>Refined based on feedback</w:t>
            </w:r>
          </w:p>
        </w:tc>
      </w:tr>
      <w:tr w:rsidR="001B7D35" w:rsidRPr="00937A12" w14:paraId="10B2F279" w14:textId="77777777" w:rsidTr="00912945">
        <w:trPr>
          <w:trHeight w:val="782"/>
        </w:trPr>
        <w:tc>
          <w:tcPr>
            <w:tcW w:w="450" w:type="pct"/>
          </w:tcPr>
          <w:p w14:paraId="66F6C30F" w14:textId="027E00A9" w:rsidR="00B34FAF" w:rsidRPr="00912945" w:rsidRDefault="00B34FAF" w:rsidP="00ED6AD1">
            <w:pPr>
              <w:rPr>
                <w:rFonts w:ascii="Times New Roman" w:hAnsi="Times New Roman" w:cs="Times New Roman"/>
                <w:i/>
                <w:sz w:val="18"/>
                <w:szCs w:val="20"/>
              </w:rPr>
            </w:pPr>
            <w:r w:rsidRPr="00912945">
              <w:rPr>
                <w:rFonts w:ascii="Times New Roman" w:hAnsi="Times New Roman" w:cs="Times New Roman"/>
                <w:i/>
                <w:sz w:val="18"/>
                <w:szCs w:val="20"/>
              </w:rPr>
              <w:t>Ensuring the value to your career</w:t>
            </w:r>
          </w:p>
        </w:tc>
        <w:tc>
          <w:tcPr>
            <w:tcW w:w="278" w:type="pct"/>
          </w:tcPr>
          <w:p w14:paraId="23A5F409" w14:textId="704C75AE"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0 (0%)</w:t>
            </w:r>
          </w:p>
        </w:tc>
        <w:tc>
          <w:tcPr>
            <w:tcW w:w="278" w:type="pct"/>
          </w:tcPr>
          <w:p w14:paraId="308FD217" w14:textId="25A24860"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10 (24%)</w:t>
            </w:r>
          </w:p>
        </w:tc>
        <w:tc>
          <w:tcPr>
            <w:tcW w:w="278" w:type="pct"/>
          </w:tcPr>
          <w:p w14:paraId="187B8783" w14:textId="4693DDD7" w:rsidR="00B34FAF" w:rsidRPr="00937A12" w:rsidRDefault="001B7D35" w:rsidP="001F0F24">
            <w:pPr>
              <w:jc w:val="center"/>
              <w:rPr>
                <w:rFonts w:ascii="Times New Roman" w:hAnsi="Times New Roman" w:cs="Times New Roman"/>
                <w:sz w:val="18"/>
                <w:szCs w:val="20"/>
              </w:rPr>
            </w:pPr>
            <w:r w:rsidRPr="00937A12">
              <w:rPr>
                <w:rFonts w:ascii="Times New Roman" w:hAnsi="Times New Roman" w:cs="Times New Roman"/>
                <w:sz w:val="18"/>
                <w:szCs w:val="20"/>
              </w:rPr>
              <w:t>31 (76%)</w:t>
            </w:r>
          </w:p>
        </w:tc>
        <w:tc>
          <w:tcPr>
            <w:tcW w:w="1147" w:type="pct"/>
          </w:tcPr>
          <w:p w14:paraId="560A672F" w14:textId="027F3012" w:rsidR="00B34FAF" w:rsidRPr="00937A12" w:rsidRDefault="00B34FAF" w:rsidP="00E96502">
            <w:pPr>
              <w:pStyle w:val="ListParagraph"/>
              <w:numPr>
                <w:ilvl w:val="0"/>
                <w:numId w:val="18"/>
              </w:numPr>
              <w:ind w:left="166" w:hanging="166"/>
              <w:rPr>
                <w:rFonts w:ascii="Times New Roman" w:hAnsi="Times New Roman" w:cs="Times New Roman"/>
                <w:sz w:val="18"/>
                <w:szCs w:val="20"/>
              </w:rPr>
            </w:pPr>
            <w:r w:rsidRPr="00937A12">
              <w:rPr>
                <w:rFonts w:ascii="Times New Roman" w:hAnsi="Times New Roman" w:cs="Times New Roman"/>
                <w:sz w:val="18"/>
                <w:szCs w:val="20"/>
              </w:rPr>
              <w:t>Key new topics: how the project could enable learning new skills, content areas, or contexts; plan for publications throughout a project</w:t>
            </w:r>
          </w:p>
        </w:tc>
        <w:tc>
          <w:tcPr>
            <w:tcW w:w="729" w:type="pct"/>
          </w:tcPr>
          <w:p w14:paraId="6825518F" w14:textId="41C9138B" w:rsidR="00B34FAF" w:rsidRPr="00937A12" w:rsidRDefault="00B34FAF" w:rsidP="00ED6AD1">
            <w:pPr>
              <w:rPr>
                <w:rFonts w:ascii="Times New Roman" w:hAnsi="Times New Roman" w:cs="Times New Roman"/>
                <w:sz w:val="18"/>
                <w:szCs w:val="20"/>
              </w:rPr>
            </w:pPr>
            <w:r w:rsidRPr="00937A12">
              <w:rPr>
                <w:rFonts w:ascii="Times New Roman" w:hAnsi="Times New Roman" w:cs="Times New Roman"/>
                <w:sz w:val="18"/>
                <w:szCs w:val="20"/>
              </w:rPr>
              <w:t>Explore in FG: unique academic products in D&amp;I</w:t>
            </w:r>
          </w:p>
        </w:tc>
        <w:tc>
          <w:tcPr>
            <w:tcW w:w="1251" w:type="pct"/>
          </w:tcPr>
          <w:p w14:paraId="7AB6D2D5" w14:textId="43C38529" w:rsidR="00B34FAF" w:rsidRPr="00937A12" w:rsidRDefault="00B34FAF" w:rsidP="00FD694D">
            <w:pPr>
              <w:pStyle w:val="ListParagraph"/>
              <w:numPr>
                <w:ilvl w:val="0"/>
                <w:numId w:val="18"/>
              </w:numPr>
              <w:ind w:left="69" w:hanging="90"/>
              <w:rPr>
                <w:rFonts w:ascii="Times New Roman" w:hAnsi="Times New Roman" w:cs="Times New Roman"/>
                <w:sz w:val="18"/>
                <w:szCs w:val="20"/>
              </w:rPr>
            </w:pPr>
            <w:r w:rsidRPr="00937A12">
              <w:rPr>
                <w:rFonts w:ascii="Times New Roman" w:hAnsi="Times New Roman" w:cs="Times New Roman"/>
                <w:sz w:val="18"/>
              </w:rPr>
              <w:t xml:space="preserve">Key </w:t>
            </w:r>
            <w:r w:rsidR="00FD694D">
              <w:rPr>
                <w:rFonts w:ascii="Times New Roman" w:hAnsi="Times New Roman" w:cs="Times New Roman"/>
                <w:sz w:val="18"/>
              </w:rPr>
              <w:t>recommendation</w:t>
            </w:r>
            <w:r w:rsidRPr="00937A12">
              <w:rPr>
                <w:rFonts w:ascii="Times New Roman" w:hAnsi="Times New Roman" w:cs="Times New Roman"/>
                <w:sz w:val="18"/>
              </w:rPr>
              <w:t>: describe unique products that D&amp;I scientists produce, product needs of operational partners</w:t>
            </w:r>
          </w:p>
        </w:tc>
        <w:tc>
          <w:tcPr>
            <w:tcW w:w="589" w:type="pct"/>
          </w:tcPr>
          <w:p w14:paraId="52C32732" w14:textId="05352B1A" w:rsidR="00B34FAF" w:rsidRPr="00937A12" w:rsidRDefault="00B34FAF" w:rsidP="00ED6AD1">
            <w:pPr>
              <w:rPr>
                <w:rFonts w:ascii="Times New Roman" w:hAnsi="Times New Roman" w:cs="Times New Roman"/>
                <w:sz w:val="18"/>
                <w:szCs w:val="20"/>
              </w:rPr>
            </w:pPr>
            <w:r w:rsidRPr="00937A12">
              <w:rPr>
                <w:rFonts w:ascii="Times New Roman" w:hAnsi="Times New Roman" w:cs="Times New Roman"/>
                <w:sz w:val="18"/>
                <w:szCs w:val="20"/>
              </w:rPr>
              <w:t>Refined based on feedback</w:t>
            </w:r>
          </w:p>
        </w:tc>
      </w:tr>
      <w:tr w:rsidR="001B7D35" w:rsidRPr="00937A12" w14:paraId="2DE0EB91" w14:textId="77777777" w:rsidTr="00912945">
        <w:trPr>
          <w:trHeight w:val="782"/>
        </w:trPr>
        <w:tc>
          <w:tcPr>
            <w:tcW w:w="450" w:type="pct"/>
          </w:tcPr>
          <w:p w14:paraId="6D6223E9" w14:textId="317B0E51" w:rsidR="007058BF" w:rsidRPr="00912945" w:rsidRDefault="007058BF" w:rsidP="00ED6AD1">
            <w:pPr>
              <w:rPr>
                <w:rFonts w:ascii="Times New Roman" w:hAnsi="Times New Roman" w:cs="Times New Roman"/>
                <w:i/>
                <w:sz w:val="18"/>
                <w:szCs w:val="20"/>
              </w:rPr>
            </w:pPr>
            <w:r w:rsidRPr="00912945">
              <w:rPr>
                <w:rFonts w:ascii="Times New Roman" w:hAnsi="Times New Roman" w:cs="Times New Roman"/>
                <w:i/>
                <w:sz w:val="18"/>
                <w:szCs w:val="20"/>
              </w:rPr>
              <w:t>Other Domains</w:t>
            </w:r>
          </w:p>
        </w:tc>
        <w:tc>
          <w:tcPr>
            <w:tcW w:w="278" w:type="pct"/>
          </w:tcPr>
          <w:p w14:paraId="69089FE6" w14:textId="77777777" w:rsidR="007058BF" w:rsidRPr="00937A12" w:rsidRDefault="007058BF" w:rsidP="00ED6AD1">
            <w:pPr>
              <w:rPr>
                <w:rFonts w:ascii="Times New Roman" w:hAnsi="Times New Roman" w:cs="Times New Roman"/>
                <w:sz w:val="18"/>
                <w:szCs w:val="20"/>
              </w:rPr>
            </w:pPr>
          </w:p>
        </w:tc>
        <w:tc>
          <w:tcPr>
            <w:tcW w:w="278" w:type="pct"/>
          </w:tcPr>
          <w:p w14:paraId="0AEB16F2" w14:textId="77777777" w:rsidR="007058BF" w:rsidRPr="00937A12" w:rsidRDefault="007058BF" w:rsidP="00ED6AD1">
            <w:pPr>
              <w:rPr>
                <w:rFonts w:ascii="Times New Roman" w:hAnsi="Times New Roman" w:cs="Times New Roman"/>
                <w:sz w:val="18"/>
                <w:szCs w:val="20"/>
              </w:rPr>
            </w:pPr>
          </w:p>
        </w:tc>
        <w:tc>
          <w:tcPr>
            <w:tcW w:w="278" w:type="pct"/>
          </w:tcPr>
          <w:p w14:paraId="77DBF3F7" w14:textId="77777777" w:rsidR="007058BF" w:rsidRPr="00937A12" w:rsidRDefault="007058BF" w:rsidP="00ED6AD1">
            <w:pPr>
              <w:rPr>
                <w:rFonts w:ascii="Times New Roman" w:hAnsi="Times New Roman" w:cs="Times New Roman"/>
                <w:sz w:val="18"/>
                <w:szCs w:val="20"/>
              </w:rPr>
            </w:pPr>
          </w:p>
        </w:tc>
        <w:tc>
          <w:tcPr>
            <w:tcW w:w="1147" w:type="pct"/>
          </w:tcPr>
          <w:p w14:paraId="4C2B3175" w14:textId="77777777" w:rsidR="007058BF" w:rsidRPr="00937A12" w:rsidRDefault="007058BF" w:rsidP="007058BF">
            <w:pPr>
              <w:pStyle w:val="ListParagraph"/>
              <w:ind w:left="166"/>
              <w:rPr>
                <w:rFonts w:ascii="Times New Roman" w:hAnsi="Times New Roman" w:cs="Times New Roman"/>
                <w:sz w:val="18"/>
                <w:szCs w:val="20"/>
              </w:rPr>
            </w:pPr>
          </w:p>
        </w:tc>
        <w:tc>
          <w:tcPr>
            <w:tcW w:w="729" w:type="pct"/>
          </w:tcPr>
          <w:p w14:paraId="3015308B" w14:textId="77777777" w:rsidR="007058BF" w:rsidRPr="00937A12" w:rsidRDefault="007058BF" w:rsidP="00ED6AD1">
            <w:pPr>
              <w:rPr>
                <w:rFonts w:ascii="Times New Roman" w:hAnsi="Times New Roman" w:cs="Times New Roman"/>
                <w:sz w:val="18"/>
                <w:szCs w:val="20"/>
              </w:rPr>
            </w:pPr>
          </w:p>
        </w:tc>
        <w:tc>
          <w:tcPr>
            <w:tcW w:w="1251" w:type="pct"/>
          </w:tcPr>
          <w:p w14:paraId="37F41292" w14:textId="77777777" w:rsidR="007058BF" w:rsidRPr="00937A12" w:rsidRDefault="007058BF" w:rsidP="007058BF">
            <w:pPr>
              <w:pStyle w:val="ListParagraph"/>
              <w:ind w:left="166"/>
              <w:rPr>
                <w:rFonts w:ascii="Times New Roman" w:hAnsi="Times New Roman" w:cs="Times New Roman"/>
                <w:sz w:val="18"/>
              </w:rPr>
            </w:pPr>
          </w:p>
        </w:tc>
        <w:tc>
          <w:tcPr>
            <w:tcW w:w="589" w:type="pct"/>
          </w:tcPr>
          <w:p w14:paraId="29794F38" w14:textId="6C0D0AC6" w:rsidR="007058BF" w:rsidRPr="00937A12" w:rsidRDefault="007058BF" w:rsidP="00ED6AD1">
            <w:pPr>
              <w:rPr>
                <w:rFonts w:ascii="Times New Roman" w:hAnsi="Times New Roman" w:cs="Times New Roman"/>
                <w:sz w:val="18"/>
                <w:szCs w:val="20"/>
              </w:rPr>
            </w:pPr>
            <w:r w:rsidRPr="00937A12">
              <w:rPr>
                <w:rFonts w:ascii="Times New Roman" w:hAnsi="Times New Roman" w:cs="Times New Roman"/>
                <w:sz w:val="18"/>
                <w:szCs w:val="20"/>
              </w:rPr>
              <w:t>None</w:t>
            </w:r>
          </w:p>
        </w:tc>
      </w:tr>
    </w:tbl>
    <w:p w14:paraId="6BED9A42" w14:textId="77777777" w:rsidR="002E6F78" w:rsidRPr="00937A12" w:rsidRDefault="002E6F78" w:rsidP="00B674FD">
      <w:pPr>
        <w:spacing w:after="0"/>
        <w:ind w:firstLine="720"/>
        <w:contextualSpacing/>
        <w:rPr>
          <w:rFonts w:ascii="Times New Roman" w:hAnsi="Times New Roman" w:cs="Times New Roman"/>
          <w:sz w:val="18"/>
          <w:szCs w:val="20"/>
        </w:rPr>
      </w:pPr>
      <w:proofErr w:type="spellStart"/>
      <w:r w:rsidRPr="00937A12">
        <w:rPr>
          <w:rFonts w:ascii="Times New Roman" w:hAnsi="Times New Roman" w:cs="Times New Roman"/>
          <w:sz w:val="18"/>
          <w:szCs w:val="20"/>
          <w:vertAlign w:val="superscript"/>
        </w:rPr>
        <w:t>a</w:t>
      </w:r>
      <w:r w:rsidRPr="00937A12">
        <w:rPr>
          <w:rFonts w:ascii="Times New Roman" w:hAnsi="Times New Roman" w:cs="Times New Roman"/>
          <w:sz w:val="18"/>
          <w:szCs w:val="20"/>
        </w:rPr>
        <w:t>NI</w:t>
      </w:r>
      <w:proofErr w:type="spellEnd"/>
      <w:r w:rsidRPr="00937A12">
        <w:rPr>
          <w:rFonts w:ascii="Times New Roman" w:hAnsi="Times New Roman" w:cs="Times New Roman"/>
          <w:sz w:val="18"/>
          <w:szCs w:val="20"/>
        </w:rPr>
        <w:t>=Not that important; MI=Moderately Important; VI=Very important</w:t>
      </w:r>
    </w:p>
    <w:p w14:paraId="1543B969" w14:textId="77777777" w:rsidR="002E6F78" w:rsidRPr="00937A12" w:rsidRDefault="002E6F78" w:rsidP="00B674FD">
      <w:pPr>
        <w:spacing w:after="0"/>
        <w:ind w:left="720"/>
        <w:contextualSpacing/>
        <w:rPr>
          <w:rFonts w:ascii="Times New Roman" w:hAnsi="Times New Roman" w:cs="Times New Roman"/>
          <w:sz w:val="18"/>
          <w:szCs w:val="20"/>
        </w:rPr>
      </w:pPr>
      <w:proofErr w:type="spellStart"/>
      <w:r w:rsidRPr="00937A12">
        <w:rPr>
          <w:rFonts w:ascii="Times New Roman" w:hAnsi="Times New Roman" w:cs="Times New Roman"/>
          <w:sz w:val="18"/>
          <w:szCs w:val="20"/>
          <w:vertAlign w:val="superscript"/>
        </w:rPr>
        <w:lastRenderedPageBreak/>
        <w:t>b</w:t>
      </w:r>
      <w:r w:rsidRPr="00937A12">
        <w:rPr>
          <w:rFonts w:ascii="Times New Roman" w:hAnsi="Times New Roman" w:cs="Times New Roman"/>
          <w:sz w:val="18"/>
          <w:szCs w:val="20"/>
        </w:rPr>
        <w:t>Responses</w:t>
      </w:r>
      <w:proofErr w:type="spellEnd"/>
      <w:r w:rsidRPr="00937A12">
        <w:rPr>
          <w:rFonts w:ascii="Times New Roman" w:hAnsi="Times New Roman" w:cs="Times New Roman"/>
          <w:sz w:val="18"/>
          <w:szCs w:val="20"/>
        </w:rPr>
        <w:t xml:space="preserve"> to prompt: “</w:t>
      </w:r>
      <w:r w:rsidRPr="00937A12">
        <w:rPr>
          <w:rFonts w:ascii="Times New Roman" w:hAnsi="Times New Roman" w:cs="Times New Roman"/>
          <w:bCs/>
          <w:sz w:val="18"/>
          <w:szCs w:val="20"/>
        </w:rPr>
        <w:t>What, in your opinion, is most important for early career researchers to keep in mind when marketing their knowledge, skills and abilities and seeking D&amp;I collaborations? What knowledge, experiences and applied methods are not reflected in the dimensions?”</w:t>
      </w:r>
    </w:p>
    <w:p w14:paraId="5E6748A1" w14:textId="77777777" w:rsidR="00D23BD0" w:rsidRPr="00937A12" w:rsidRDefault="00D23BD0" w:rsidP="005763EF">
      <w:pPr>
        <w:rPr>
          <w:rFonts w:ascii="Times New Roman" w:hAnsi="Times New Roman" w:cs="Times New Roman"/>
        </w:rPr>
      </w:pPr>
    </w:p>
    <w:tbl>
      <w:tblPr>
        <w:tblStyle w:val="TableGrid"/>
        <w:tblW w:w="5000" w:type="pct"/>
        <w:tblLook w:val="04A0" w:firstRow="1" w:lastRow="0" w:firstColumn="1" w:lastColumn="0" w:noHBand="0" w:noVBand="1"/>
      </w:tblPr>
      <w:tblGrid>
        <w:gridCol w:w="3417"/>
        <w:gridCol w:w="989"/>
        <w:gridCol w:w="1440"/>
        <w:gridCol w:w="4053"/>
        <w:gridCol w:w="3051"/>
      </w:tblGrid>
      <w:tr w:rsidR="00151C26" w:rsidRPr="00937A12" w14:paraId="69EEA85B" w14:textId="77777777" w:rsidTr="00B674FD">
        <w:trPr>
          <w:trHeight w:val="80"/>
        </w:trPr>
        <w:tc>
          <w:tcPr>
            <w:tcW w:w="5000" w:type="pct"/>
            <w:gridSpan w:val="5"/>
          </w:tcPr>
          <w:p w14:paraId="2E1B573E" w14:textId="24DC9DD4" w:rsidR="00151C26" w:rsidRPr="00937A12" w:rsidRDefault="00151C26" w:rsidP="00B34FAF">
            <w:pPr>
              <w:jc w:val="center"/>
              <w:rPr>
                <w:rFonts w:ascii="Times New Roman" w:hAnsi="Times New Roman" w:cs="Times New Roman"/>
                <w:b/>
                <w:sz w:val="18"/>
                <w:szCs w:val="18"/>
              </w:rPr>
            </w:pPr>
            <w:r w:rsidRPr="00937A12">
              <w:rPr>
                <w:rFonts w:ascii="Times New Roman" w:hAnsi="Times New Roman" w:cs="Times New Roman"/>
                <w:b/>
                <w:sz w:val="18"/>
                <w:szCs w:val="18"/>
              </w:rPr>
              <w:t>Phase 3</w:t>
            </w:r>
          </w:p>
        </w:tc>
      </w:tr>
      <w:tr w:rsidR="00B674FD" w:rsidRPr="00937A12" w14:paraId="6D0DD8E8" w14:textId="77777777" w:rsidTr="001F0F24">
        <w:trPr>
          <w:trHeight w:val="207"/>
        </w:trPr>
        <w:tc>
          <w:tcPr>
            <w:tcW w:w="1319" w:type="pct"/>
            <w:vMerge w:val="restart"/>
          </w:tcPr>
          <w:p w14:paraId="03BDAC2A" w14:textId="421BD6A8" w:rsidR="00B674FD" w:rsidRPr="00937A12" w:rsidRDefault="00EA1542" w:rsidP="00B34FAF">
            <w:pPr>
              <w:jc w:val="center"/>
              <w:rPr>
                <w:rFonts w:ascii="Times New Roman" w:hAnsi="Times New Roman" w:cs="Times New Roman"/>
                <w:sz w:val="18"/>
                <w:szCs w:val="18"/>
              </w:rPr>
            </w:pPr>
            <w:r w:rsidRPr="00937A12">
              <w:rPr>
                <w:rFonts w:ascii="Times New Roman" w:hAnsi="Times New Roman" w:cs="Times New Roman"/>
                <w:sz w:val="18"/>
                <w:szCs w:val="18"/>
              </w:rPr>
              <w:t xml:space="preserve">Activities to Inform </w:t>
            </w:r>
            <w:r w:rsidR="00011E11">
              <w:rPr>
                <w:rFonts w:ascii="Times New Roman" w:hAnsi="Times New Roman" w:cs="Times New Roman"/>
                <w:sz w:val="18"/>
                <w:szCs w:val="18"/>
              </w:rPr>
              <w:t>Recommendations</w:t>
            </w:r>
          </w:p>
        </w:tc>
        <w:tc>
          <w:tcPr>
            <w:tcW w:w="2503" w:type="pct"/>
            <w:gridSpan w:val="3"/>
          </w:tcPr>
          <w:p w14:paraId="1E827976" w14:textId="2354593B" w:rsidR="00B674FD" w:rsidRPr="00937A12" w:rsidRDefault="001F0F24" w:rsidP="00B34FAF">
            <w:pPr>
              <w:jc w:val="center"/>
              <w:rPr>
                <w:rFonts w:ascii="Times New Roman" w:hAnsi="Times New Roman" w:cs="Times New Roman"/>
                <w:sz w:val="18"/>
                <w:szCs w:val="18"/>
              </w:rPr>
            </w:pPr>
            <w:r w:rsidRPr="00937A12">
              <w:rPr>
                <w:rFonts w:ascii="Times New Roman" w:hAnsi="Times New Roman" w:cs="Times New Roman"/>
                <w:sz w:val="18"/>
                <w:szCs w:val="18"/>
              </w:rPr>
              <w:t xml:space="preserve">Survey </w:t>
            </w:r>
            <w:proofErr w:type="spellStart"/>
            <w:r w:rsidRPr="00937A12">
              <w:rPr>
                <w:rFonts w:ascii="Times New Roman" w:hAnsi="Times New Roman" w:cs="Times New Roman"/>
                <w:sz w:val="18"/>
                <w:szCs w:val="18"/>
              </w:rPr>
              <w:t>Results</w:t>
            </w:r>
            <w:r w:rsidR="00B674FD" w:rsidRPr="00937A12">
              <w:rPr>
                <w:rFonts w:ascii="Times New Roman" w:hAnsi="Times New Roman" w:cs="Times New Roman"/>
                <w:sz w:val="18"/>
                <w:szCs w:val="18"/>
                <w:vertAlign w:val="superscript"/>
              </w:rPr>
              <w:t>a</w:t>
            </w:r>
            <w:proofErr w:type="spellEnd"/>
          </w:p>
        </w:tc>
        <w:tc>
          <w:tcPr>
            <w:tcW w:w="1178" w:type="pct"/>
            <w:vMerge w:val="restart"/>
          </w:tcPr>
          <w:p w14:paraId="0E7A722C" w14:textId="77777777" w:rsidR="00B674FD" w:rsidRPr="00937A12" w:rsidRDefault="00B674FD" w:rsidP="00B34FAF">
            <w:pPr>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r>
      <w:tr w:rsidR="00B674FD" w:rsidRPr="00937A12" w14:paraId="06DA4697" w14:textId="77777777" w:rsidTr="001F0F24">
        <w:trPr>
          <w:trHeight w:val="170"/>
        </w:trPr>
        <w:tc>
          <w:tcPr>
            <w:tcW w:w="1319" w:type="pct"/>
            <w:vMerge/>
          </w:tcPr>
          <w:p w14:paraId="474733A4" w14:textId="77777777" w:rsidR="00B674FD" w:rsidRPr="00937A12" w:rsidRDefault="00B674FD" w:rsidP="00B34FAF">
            <w:pPr>
              <w:jc w:val="center"/>
              <w:rPr>
                <w:rFonts w:ascii="Times New Roman" w:hAnsi="Times New Roman" w:cs="Times New Roman"/>
                <w:sz w:val="18"/>
                <w:szCs w:val="18"/>
              </w:rPr>
            </w:pPr>
          </w:p>
        </w:tc>
        <w:tc>
          <w:tcPr>
            <w:tcW w:w="382" w:type="pct"/>
          </w:tcPr>
          <w:p w14:paraId="1195020F" w14:textId="77777777" w:rsidR="00B674FD" w:rsidRPr="00937A12" w:rsidRDefault="00B674FD" w:rsidP="001F0F24">
            <w:pPr>
              <w:jc w:val="center"/>
              <w:rPr>
                <w:rFonts w:ascii="Times New Roman" w:hAnsi="Times New Roman" w:cs="Times New Roman"/>
                <w:sz w:val="18"/>
                <w:szCs w:val="18"/>
              </w:rPr>
            </w:pPr>
            <w:r w:rsidRPr="00937A12">
              <w:rPr>
                <w:rFonts w:ascii="Times New Roman" w:hAnsi="Times New Roman" w:cs="Times New Roman"/>
                <w:sz w:val="18"/>
                <w:szCs w:val="18"/>
              </w:rPr>
              <w:t>Needs Edits (</w:t>
            </w:r>
            <w:proofErr w:type="gramStart"/>
            <w:r w:rsidRPr="00937A12">
              <w:rPr>
                <w:rFonts w:ascii="Times New Roman" w:hAnsi="Times New Roman" w:cs="Times New Roman"/>
                <w:sz w:val="18"/>
                <w:szCs w:val="18"/>
              </w:rPr>
              <w:t>#;%</w:t>
            </w:r>
            <w:proofErr w:type="gramEnd"/>
            <w:r w:rsidRPr="00937A12">
              <w:rPr>
                <w:rFonts w:ascii="Times New Roman" w:hAnsi="Times New Roman" w:cs="Times New Roman"/>
                <w:sz w:val="18"/>
                <w:szCs w:val="18"/>
              </w:rPr>
              <w:t>)</w:t>
            </w:r>
          </w:p>
        </w:tc>
        <w:tc>
          <w:tcPr>
            <w:tcW w:w="556" w:type="pct"/>
          </w:tcPr>
          <w:p w14:paraId="1C7CA702" w14:textId="77777777" w:rsidR="00B674FD" w:rsidRPr="00937A12" w:rsidRDefault="00B674FD" w:rsidP="001F0F24">
            <w:pPr>
              <w:jc w:val="center"/>
              <w:rPr>
                <w:rFonts w:ascii="Times New Roman" w:hAnsi="Times New Roman" w:cs="Times New Roman"/>
                <w:sz w:val="18"/>
                <w:szCs w:val="18"/>
              </w:rPr>
            </w:pPr>
            <w:r w:rsidRPr="00937A12">
              <w:rPr>
                <w:rFonts w:ascii="Times New Roman" w:hAnsi="Times New Roman" w:cs="Times New Roman"/>
                <w:sz w:val="18"/>
                <w:szCs w:val="18"/>
              </w:rPr>
              <w:t>Comments (#)</w:t>
            </w:r>
            <w:r w:rsidRPr="00937A12">
              <w:rPr>
                <w:rFonts w:ascii="Times New Roman" w:hAnsi="Times New Roman" w:cs="Times New Roman"/>
                <w:sz w:val="18"/>
                <w:szCs w:val="18"/>
                <w:vertAlign w:val="superscript"/>
              </w:rPr>
              <w:t>b</w:t>
            </w:r>
          </w:p>
        </w:tc>
        <w:tc>
          <w:tcPr>
            <w:tcW w:w="1565" w:type="pct"/>
          </w:tcPr>
          <w:p w14:paraId="751FBBFC" w14:textId="77777777" w:rsidR="00B674FD" w:rsidRPr="00937A12" w:rsidRDefault="00B674FD" w:rsidP="00B34FAF">
            <w:pPr>
              <w:jc w:val="center"/>
              <w:rPr>
                <w:rFonts w:ascii="Times New Roman" w:hAnsi="Times New Roman" w:cs="Times New Roman"/>
                <w:sz w:val="18"/>
                <w:szCs w:val="18"/>
              </w:rPr>
            </w:pPr>
            <w:r w:rsidRPr="00937A12">
              <w:rPr>
                <w:rFonts w:ascii="Times New Roman" w:hAnsi="Times New Roman" w:cs="Times New Roman"/>
                <w:sz w:val="18"/>
                <w:szCs w:val="18"/>
              </w:rPr>
              <w:t>Summary of Comments</w:t>
            </w:r>
          </w:p>
        </w:tc>
        <w:tc>
          <w:tcPr>
            <w:tcW w:w="1178" w:type="pct"/>
            <w:vMerge/>
          </w:tcPr>
          <w:p w14:paraId="5D7B9E98" w14:textId="77777777" w:rsidR="00B674FD" w:rsidRPr="00937A12" w:rsidRDefault="00B674FD" w:rsidP="00B34FAF">
            <w:pPr>
              <w:jc w:val="center"/>
              <w:rPr>
                <w:rFonts w:ascii="Times New Roman" w:hAnsi="Times New Roman" w:cs="Times New Roman"/>
                <w:sz w:val="18"/>
                <w:szCs w:val="18"/>
              </w:rPr>
            </w:pPr>
          </w:p>
        </w:tc>
      </w:tr>
      <w:tr w:rsidR="00B34FAF" w:rsidRPr="00937A12" w14:paraId="7872D1A8" w14:textId="77777777" w:rsidTr="00B674FD">
        <w:trPr>
          <w:trHeight w:val="60"/>
        </w:trPr>
        <w:tc>
          <w:tcPr>
            <w:tcW w:w="5000" w:type="pct"/>
            <w:gridSpan w:val="5"/>
            <w:shd w:val="clear" w:color="auto" w:fill="D0CECE" w:themeFill="background2" w:themeFillShade="E6"/>
          </w:tcPr>
          <w:p w14:paraId="7ED2CF97" w14:textId="0F14C0F1" w:rsidR="00B34FAF" w:rsidRPr="00937A12" w:rsidRDefault="00B34FAF" w:rsidP="00B34FAF">
            <w:pPr>
              <w:rPr>
                <w:rFonts w:ascii="Times New Roman" w:hAnsi="Times New Roman" w:cs="Times New Roman"/>
                <w:sz w:val="18"/>
                <w:szCs w:val="18"/>
              </w:rPr>
            </w:pPr>
            <w:r w:rsidRPr="00937A12">
              <w:rPr>
                <w:rFonts w:ascii="Times New Roman" w:hAnsi="Times New Roman" w:cs="Times New Roman"/>
                <w:b/>
                <w:i/>
                <w:iCs/>
                <w:sz w:val="18"/>
                <w:szCs w:val="18"/>
              </w:rPr>
              <w:t>The project’s D&amp;I potential: feasibility and acceptability of the proposed D&amp;I component</w:t>
            </w:r>
            <w:r w:rsidR="001F0F24" w:rsidRPr="00937A12">
              <w:rPr>
                <w:rFonts w:ascii="Times New Roman" w:hAnsi="Times New Roman" w:cs="Times New Roman"/>
                <w:b/>
                <w:i/>
                <w:iCs/>
                <w:sz w:val="18"/>
                <w:szCs w:val="18"/>
              </w:rPr>
              <w:t xml:space="preserve"> (n=24 responses)</w:t>
            </w:r>
          </w:p>
        </w:tc>
      </w:tr>
      <w:tr w:rsidR="00B674FD" w:rsidRPr="00937A12" w14:paraId="482ABF4D" w14:textId="77777777" w:rsidTr="001F0F24">
        <w:trPr>
          <w:trHeight w:val="485"/>
        </w:trPr>
        <w:tc>
          <w:tcPr>
            <w:tcW w:w="1319" w:type="pct"/>
          </w:tcPr>
          <w:p w14:paraId="67E21955" w14:textId="6B418958"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Evaluate feasibility of conducting D&amp;I component using planned or existing methods, resources, and partnerships</w:t>
            </w:r>
          </w:p>
        </w:tc>
        <w:tc>
          <w:tcPr>
            <w:tcW w:w="382" w:type="pct"/>
          </w:tcPr>
          <w:p w14:paraId="406AAC27" w14:textId="3AC590A8" w:rsidR="00B674FD" w:rsidRPr="00937A12" w:rsidRDefault="001F0F24" w:rsidP="00F44588">
            <w:pPr>
              <w:jc w:val="center"/>
              <w:rPr>
                <w:rFonts w:ascii="Times New Roman" w:hAnsi="Times New Roman" w:cs="Times New Roman"/>
                <w:sz w:val="18"/>
                <w:szCs w:val="18"/>
              </w:rPr>
            </w:pPr>
            <w:r w:rsidRPr="00937A12">
              <w:rPr>
                <w:rFonts w:ascii="Times New Roman" w:hAnsi="Times New Roman" w:cs="Times New Roman"/>
                <w:sz w:val="18"/>
                <w:szCs w:val="18"/>
              </w:rPr>
              <w:t>4 (17%)</w:t>
            </w:r>
          </w:p>
          <w:p w14:paraId="67335B2A" w14:textId="7687683A" w:rsidR="00B674FD" w:rsidRPr="00937A12" w:rsidRDefault="00B674FD" w:rsidP="00F44588">
            <w:pPr>
              <w:jc w:val="center"/>
              <w:rPr>
                <w:rFonts w:ascii="Times New Roman" w:hAnsi="Times New Roman" w:cs="Times New Roman"/>
                <w:sz w:val="18"/>
                <w:szCs w:val="18"/>
              </w:rPr>
            </w:pPr>
          </w:p>
        </w:tc>
        <w:tc>
          <w:tcPr>
            <w:tcW w:w="556" w:type="pct"/>
          </w:tcPr>
          <w:p w14:paraId="383D463B" w14:textId="6782B22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2</w:t>
            </w:r>
          </w:p>
          <w:p w14:paraId="21BC1576" w14:textId="23A93CFE" w:rsidR="001F0F24"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No Comment: 1</w:t>
            </w:r>
          </w:p>
        </w:tc>
        <w:tc>
          <w:tcPr>
            <w:tcW w:w="1565" w:type="pct"/>
          </w:tcPr>
          <w:p w14:paraId="4790030B" w14:textId="5330D7CF"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Clarity: Add specificity </w:t>
            </w:r>
          </w:p>
          <w:p w14:paraId="7AD19928" w14:textId="6DB4DDC5" w:rsidR="00B674FD" w:rsidRPr="00937A12" w:rsidRDefault="00B674FD" w:rsidP="00B34FAF">
            <w:pPr>
              <w:rPr>
                <w:rFonts w:ascii="Times New Roman" w:hAnsi="Times New Roman" w:cs="Times New Roman"/>
                <w:sz w:val="18"/>
                <w:szCs w:val="18"/>
              </w:rPr>
            </w:pPr>
          </w:p>
        </w:tc>
        <w:tc>
          <w:tcPr>
            <w:tcW w:w="1178" w:type="pct"/>
          </w:tcPr>
          <w:p w14:paraId="59554025" w14:textId="2E7BF825"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3ABEF3F0" w14:textId="6372C81A"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r w:rsidRPr="00937A12">
              <w:rPr>
                <w:rFonts w:ascii="Times New Roman" w:hAnsi="Times New Roman" w:cs="Times New Roman"/>
                <w:color w:val="FF0000"/>
                <w:sz w:val="18"/>
                <w:szCs w:val="18"/>
              </w:rPr>
              <w:t xml:space="preserve"> </w:t>
            </w:r>
          </w:p>
        </w:tc>
      </w:tr>
      <w:tr w:rsidR="00B674FD" w:rsidRPr="00937A12" w14:paraId="4C360F9B" w14:textId="77777777" w:rsidTr="001F0F24">
        <w:trPr>
          <w:trHeight w:val="242"/>
        </w:trPr>
        <w:tc>
          <w:tcPr>
            <w:tcW w:w="1319" w:type="pct"/>
          </w:tcPr>
          <w:p w14:paraId="2AF9CA7C" w14:textId="4F56E85F" w:rsidR="00B674FD" w:rsidRPr="00937A12" w:rsidRDefault="00B674FD" w:rsidP="00B34FAF">
            <w:pPr>
              <w:rPr>
                <w:rFonts w:ascii="Times New Roman" w:hAnsi="Times New Roman" w:cs="Times New Roman"/>
                <w:i/>
                <w:sz w:val="18"/>
                <w:szCs w:val="18"/>
              </w:rPr>
            </w:pPr>
            <w:r w:rsidRPr="00937A12">
              <w:rPr>
                <w:rFonts w:ascii="Times New Roman" w:hAnsi="Times New Roman" w:cs="Times New Roman"/>
                <w:sz w:val="18"/>
                <w:szCs w:val="18"/>
              </w:rPr>
              <w:t>Determine acceptability and understanding of D&amp;I among PI and other research team members</w:t>
            </w:r>
          </w:p>
        </w:tc>
        <w:tc>
          <w:tcPr>
            <w:tcW w:w="382" w:type="pct"/>
          </w:tcPr>
          <w:p w14:paraId="7C637AD3" w14:textId="445AE9AF" w:rsidR="00B674FD" w:rsidRPr="00937A12" w:rsidRDefault="001F0F24" w:rsidP="00F44588">
            <w:pPr>
              <w:jc w:val="center"/>
              <w:rPr>
                <w:rFonts w:ascii="Times New Roman" w:hAnsi="Times New Roman" w:cs="Times New Roman"/>
                <w:sz w:val="18"/>
                <w:szCs w:val="18"/>
              </w:rPr>
            </w:pPr>
            <w:r w:rsidRPr="00937A12">
              <w:rPr>
                <w:rFonts w:ascii="Times New Roman" w:hAnsi="Times New Roman" w:cs="Times New Roman"/>
                <w:sz w:val="18"/>
                <w:szCs w:val="18"/>
              </w:rPr>
              <w:t>1 (4%)</w:t>
            </w:r>
          </w:p>
        </w:tc>
        <w:tc>
          <w:tcPr>
            <w:tcW w:w="556" w:type="pct"/>
          </w:tcPr>
          <w:p w14:paraId="3C0687AB" w14:textId="1BF97230" w:rsidR="00B674FD" w:rsidRPr="00937A12" w:rsidRDefault="00B674FD" w:rsidP="00B34FAF">
            <w:pPr>
              <w:rPr>
                <w:rFonts w:ascii="Times New Roman" w:hAnsi="Times New Roman" w:cs="Times New Roman"/>
                <w:i/>
                <w:sz w:val="18"/>
                <w:szCs w:val="18"/>
              </w:rPr>
            </w:pPr>
            <w:r w:rsidRPr="00937A12">
              <w:rPr>
                <w:rFonts w:ascii="Times New Roman" w:hAnsi="Times New Roman" w:cs="Times New Roman"/>
                <w:sz w:val="18"/>
                <w:szCs w:val="18"/>
              </w:rPr>
              <w:t>Content:1</w:t>
            </w:r>
            <w:r w:rsidRPr="00937A12">
              <w:rPr>
                <w:rFonts w:ascii="Times New Roman" w:hAnsi="Times New Roman" w:cs="Times New Roman"/>
                <w:i/>
                <w:sz w:val="18"/>
                <w:szCs w:val="18"/>
              </w:rPr>
              <w:t xml:space="preserve"> </w:t>
            </w:r>
          </w:p>
        </w:tc>
        <w:tc>
          <w:tcPr>
            <w:tcW w:w="1565" w:type="pct"/>
          </w:tcPr>
          <w:p w14:paraId="570FA404" w14:textId="5AE8EB8D"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Content:</w:t>
            </w:r>
            <w:r w:rsidRPr="00937A12">
              <w:rPr>
                <w:rFonts w:ascii="Times New Roman" w:hAnsi="Times New Roman" w:cs="Times New Roman"/>
                <w:i/>
                <w:sz w:val="18"/>
                <w:szCs w:val="18"/>
              </w:rPr>
              <w:t xml:space="preserve"> </w:t>
            </w:r>
            <w:r w:rsidRPr="00937A12">
              <w:rPr>
                <w:rFonts w:ascii="Times New Roman" w:hAnsi="Times New Roman" w:cs="Times New Roman"/>
                <w:sz w:val="18"/>
                <w:szCs w:val="18"/>
              </w:rPr>
              <w:t>Knowing PI’s skills/training more important than acceptability</w:t>
            </w:r>
          </w:p>
        </w:tc>
        <w:tc>
          <w:tcPr>
            <w:tcW w:w="1178" w:type="pct"/>
          </w:tcPr>
          <w:p w14:paraId="7A72087A" w14:textId="05EA16DA"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Changed content </w:t>
            </w:r>
          </w:p>
          <w:p w14:paraId="0E1415E8" w14:textId="78BB3CC4"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65EB7357" w14:textId="77777777" w:rsidTr="001F0F24">
        <w:trPr>
          <w:trHeight w:val="458"/>
        </w:trPr>
        <w:tc>
          <w:tcPr>
            <w:tcW w:w="1319" w:type="pct"/>
          </w:tcPr>
          <w:p w14:paraId="51017CE2" w14:textId="2A3AA269"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Negotiate expectations and resources needed for the on D&amp;I </w:t>
            </w:r>
            <w:proofErr w:type="spellStart"/>
            <w:r w:rsidRPr="00937A12">
              <w:rPr>
                <w:rFonts w:ascii="Times New Roman" w:hAnsi="Times New Roman" w:cs="Times New Roman"/>
                <w:sz w:val="18"/>
                <w:szCs w:val="18"/>
              </w:rPr>
              <w:t>component</w:t>
            </w:r>
            <w:r w:rsidR="001F0F24" w:rsidRPr="00937A12">
              <w:rPr>
                <w:rFonts w:ascii="Times New Roman" w:hAnsi="Times New Roman" w:cs="Times New Roman"/>
                <w:sz w:val="18"/>
                <w:szCs w:val="18"/>
                <w:vertAlign w:val="superscript"/>
              </w:rPr>
              <w:t>c</w:t>
            </w:r>
            <w:proofErr w:type="spellEnd"/>
          </w:p>
        </w:tc>
        <w:tc>
          <w:tcPr>
            <w:tcW w:w="382" w:type="pct"/>
          </w:tcPr>
          <w:p w14:paraId="4120C032" w14:textId="70771BB9" w:rsidR="00B674FD" w:rsidRPr="00937A12" w:rsidRDefault="004972EA" w:rsidP="00F44588">
            <w:pPr>
              <w:jc w:val="center"/>
              <w:rPr>
                <w:rFonts w:ascii="Times New Roman" w:hAnsi="Times New Roman" w:cs="Times New Roman"/>
                <w:sz w:val="18"/>
                <w:szCs w:val="18"/>
              </w:rPr>
            </w:pPr>
            <w:r w:rsidRPr="00937A12">
              <w:rPr>
                <w:rFonts w:ascii="Times New Roman" w:hAnsi="Times New Roman" w:cs="Times New Roman"/>
                <w:sz w:val="18"/>
                <w:szCs w:val="18"/>
              </w:rPr>
              <w:t>5 (22%)</w:t>
            </w:r>
          </w:p>
          <w:p w14:paraId="207A0CB1" w14:textId="2F738FA0" w:rsidR="00B674FD" w:rsidRPr="00937A12" w:rsidRDefault="00B674FD" w:rsidP="00F44588">
            <w:pPr>
              <w:jc w:val="center"/>
              <w:rPr>
                <w:rFonts w:ascii="Times New Roman" w:hAnsi="Times New Roman" w:cs="Times New Roman"/>
                <w:sz w:val="18"/>
                <w:szCs w:val="18"/>
              </w:rPr>
            </w:pPr>
          </w:p>
        </w:tc>
        <w:tc>
          <w:tcPr>
            <w:tcW w:w="556" w:type="pct"/>
          </w:tcPr>
          <w:p w14:paraId="0545A391" w14:textId="69D95685"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2</w:t>
            </w:r>
          </w:p>
          <w:p w14:paraId="5BA0AD2B" w14:textId="147032E0" w:rsidR="000F04C9" w:rsidRPr="00937A12" w:rsidRDefault="000F04C9" w:rsidP="00553E02">
            <w:pPr>
              <w:rPr>
                <w:rFonts w:ascii="Times New Roman" w:hAnsi="Times New Roman" w:cs="Times New Roman"/>
                <w:sz w:val="18"/>
                <w:szCs w:val="18"/>
              </w:rPr>
            </w:pPr>
            <w:r w:rsidRPr="00937A12">
              <w:rPr>
                <w:rFonts w:ascii="Times New Roman" w:hAnsi="Times New Roman" w:cs="Times New Roman"/>
                <w:sz w:val="18"/>
                <w:szCs w:val="18"/>
              </w:rPr>
              <w:t>No Comment: 3</w:t>
            </w:r>
          </w:p>
        </w:tc>
        <w:tc>
          <w:tcPr>
            <w:tcW w:w="1565" w:type="pct"/>
          </w:tcPr>
          <w:p w14:paraId="736B45CB" w14:textId="3A2E385F"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Alter/simplify wording; add specificity</w:t>
            </w:r>
          </w:p>
        </w:tc>
        <w:tc>
          <w:tcPr>
            <w:tcW w:w="1178" w:type="pct"/>
          </w:tcPr>
          <w:p w14:paraId="7561730E" w14:textId="0A2611C8"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04B63994" w14:textId="77777777" w:rsidTr="001F0F24">
        <w:trPr>
          <w:trHeight w:val="260"/>
        </w:trPr>
        <w:tc>
          <w:tcPr>
            <w:tcW w:w="1319" w:type="pct"/>
          </w:tcPr>
          <w:p w14:paraId="14B4C379" w14:textId="6E65A9E1" w:rsidR="00B674FD" w:rsidRPr="00937A12" w:rsidRDefault="00B674FD"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 xml:space="preserve">Missing </w:t>
            </w:r>
            <w:r w:rsidR="00023641">
              <w:rPr>
                <w:rFonts w:ascii="Times New Roman" w:hAnsi="Times New Roman" w:cs="Times New Roman"/>
                <w:sz w:val="18"/>
                <w:szCs w:val="18"/>
              </w:rPr>
              <w:t>recommendation</w:t>
            </w:r>
            <w:r w:rsidRPr="00937A12">
              <w:rPr>
                <w:rFonts w:ascii="Times New Roman" w:hAnsi="Times New Roman" w:cs="Times New Roman"/>
                <w:sz w:val="18"/>
                <w:szCs w:val="18"/>
              </w:rPr>
              <w:t xml:space="preserve"> identified</w:t>
            </w:r>
          </w:p>
        </w:tc>
        <w:tc>
          <w:tcPr>
            <w:tcW w:w="382" w:type="pct"/>
          </w:tcPr>
          <w:p w14:paraId="75BBBDE3" w14:textId="77777777" w:rsidR="00B674FD" w:rsidRPr="00937A12" w:rsidRDefault="00B674FD" w:rsidP="00F44588">
            <w:pPr>
              <w:jc w:val="center"/>
              <w:rPr>
                <w:rFonts w:ascii="Times New Roman" w:hAnsi="Times New Roman" w:cs="Times New Roman"/>
                <w:sz w:val="18"/>
                <w:szCs w:val="18"/>
              </w:rPr>
            </w:pPr>
          </w:p>
        </w:tc>
        <w:tc>
          <w:tcPr>
            <w:tcW w:w="556" w:type="pct"/>
          </w:tcPr>
          <w:p w14:paraId="3E70B1DD" w14:textId="77777777" w:rsidR="00B674FD" w:rsidRPr="00937A12" w:rsidRDefault="00B674FD" w:rsidP="00B34FAF">
            <w:pPr>
              <w:rPr>
                <w:rFonts w:ascii="Times New Roman" w:hAnsi="Times New Roman" w:cs="Times New Roman"/>
                <w:sz w:val="18"/>
                <w:szCs w:val="18"/>
              </w:rPr>
            </w:pPr>
          </w:p>
        </w:tc>
        <w:tc>
          <w:tcPr>
            <w:tcW w:w="1565" w:type="pct"/>
          </w:tcPr>
          <w:p w14:paraId="046443A1" w14:textId="0183FCE7" w:rsidR="00B674FD" w:rsidRPr="00937A12" w:rsidRDefault="00B674FD" w:rsidP="00011E11">
            <w:pPr>
              <w:pStyle w:val="ListParagraph"/>
              <w:numPr>
                <w:ilvl w:val="0"/>
                <w:numId w:val="18"/>
              </w:numPr>
              <w:ind w:left="76" w:hanging="101"/>
              <w:rPr>
                <w:rFonts w:ascii="Times New Roman" w:hAnsi="Times New Roman" w:cs="Times New Roman"/>
                <w:sz w:val="18"/>
                <w:szCs w:val="18"/>
              </w:rPr>
            </w:pPr>
            <w:r w:rsidRPr="00937A12">
              <w:rPr>
                <w:rFonts w:ascii="Times New Roman" w:hAnsi="Times New Roman" w:cs="Times New Roman"/>
                <w:sz w:val="18"/>
                <w:szCs w:val="18"/>
              </w:rPr>
              <w:t>Identify key problem and potential alternative solutions</w:t>
            </w:r>
          </w:p>
        </w:tc>
        <w:tc>
          <w:tcPr>
            <w:tcW w:w="1178" w:type="pct"/>
          </w:tcPr>
          <w:p w14:paraId="158330E3" w14:textId="106560B5"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34FAF" w:rsidRPr="00937A12" w14:paraId="688BA075" w14:textId="77777777" w:rsidTr="00B674FD">
        <w:trPr>
          <w:trHeight w:val="71"/>
        </w:trPr>
        <w:tc>
          <w:tcPr>
            <w:tcW w:w="5000" w:type="pct"/>
            <w:gridSpan w:val="5"/>
            <w:shd w:val="clear" w:color="auto" w:fill="D0CECE" w:themeFill="background2" w:themeFillShade="E6"/>
          </w:tcPr>
          <w:p w14:paraId="5DCBA527" w14:textId="66FB461D" w:rsidR="00B34FAF" w:rsidRPr="00937A12" w:rsidRDefault="00B34FAF" w:rsidP="00F44588">
            <w:pPr>
              <w:rPr>
                <w:rFonts w:ascii="Times New Roman" w:hAnsi="Times New Roman" w:cs="Times New Roman"/>
                <w:sz w:val="18"/>
                <w:szCs w:val="18"/>
              </w:rPr>
            </w:pPr>
            <w:r w:rsidRPr="00937A12">
              <w:rPr>
                <w:rFonts w:ascii="Times New Roman" w:hAnsi="Times New Roman" w:cs="Times New Roman"/>
                <w:b/>
                <w:i/>
                <w:iCs/>
                <w:sz w:val="18"/>
                <w:szCs w:val="18"/>
              </w:rPr>
              <w:t>Time, effort and your toolbox: role and responsibilities of the D&amp;I collaborator on the project</w:t>
            </w:r>
            <w:r w:rsidR="001F0F24" w:rsidRPr="00937A12">
              <w:rPr>
                <w:rFonts w:ascii="Times New Roman" w:hAnsi="Times New Roman" w:cs="Times New Roman"/>
                <w:b/>
                <w:i/>
                <w:iCs/>
                <w:sz w:val="18"/>
                <w:szCs w:val="18"/>
              </w:rPr>
              <w:t xml:space="preserve"> (n-22)</w:t>
            </w:r>
          </w:p>
        </w:tc>
      </w:tr>
      <w:tr w:rsidR="00B674FD" w:rsidRPr="00937A12" w14:paraId="4E0E0B4C" w14:textId="77777777" w:rsidTr="001F0F24">
        <w:trPr>
          <w:trHeight w:val="368"/>
        </w:trPr>
        <w:tc>
          <w:tcPr>
            <w:tcW w:w="1319" w:type="pct"/>
          </w:tcPr>
          <w:p w14:paraId="4F9799CB" w14:textId="50BDC5C3"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Ensure alignment between your working style and collaboration </w:t>
            </w:r>
            <w:proofErr w:type="spellStart"/>
            <w:r w:rsidRPr="00937A12">
              <w:rPr>
                <w:rFonts w:ascii="Times New Roman" w:hAnsi="Times New Roman" w:cs="Times New Roman"/>
                <w:sz w:val="18"/>
                <w:szCs w:val="18"/>
              </w:rPr>
              <w:t>expectations</w:t>
            </w:r>
            <w:r w:rsidR="001F0F24" w:rsidRPr="00937A12">
              <w:rPr>
                <w:rFonts w:ascii="Times New Roman" w:hAnsi="Times New Roman" w:cs="Times New Roman"/>
                <w:sz w:val="18"/>
                <w:szCs w:val="18"/>
                <w:vertAlign w:val="superscript"/>
              </w:rPr>
              <w:t>d</w:t>
            </w:r>
            <w:proofErr w:type="spellEnd"/>
          </w:p>
        </w:tc>
        <w:tc>
          <w:tcPr>
            <w:tcW w:w="382" w:type="pct"/>
          </w:tcPr>
          <w:p w14:paraId="7AC453BE" w14:textId="6DA31CDB" w:rsidR="00B674FD" w:rsidRPr="00937A12" w:rsidRDefault="004972EA" w:rsidP="00F44588">
            <w:pPr>
              <w:jc w:val="center"/>
              <w:rPr>
                <w:rFonts w:ascii="Times New Roman" w:hAnsi="Times New Roman" w:cs="Times New Roman"/>
                <w:sz w:val="18"/>
                <w:szCs w:val="18"/>
              </w:rPr>
            </w:pPr>
            <w:r w:rsidRPr="00937A12">
              <w:rPr>
                <w:rFonts w:ascii="Times New Roman" w:hAnsi="Times New Roman" w:cs="Times New Roman"/>
                <w:sz w:val="18"/>
                <w:szCs w:val="18"/>
              </w:rPr>
              <w:t>4 (19%)</w:t>
            </w:r>
          </w:p>
        </w:tc>
        <w:tc>
          <w:tcPr>
            <w:tcW w:w="556" w:type="pct"/>
          </w:tcPr>
          <w:p w14:paraId="58CD96C9" w14:textId="05BF725A"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2</w:t>
            </w:r>
          </w:p>
          <w:p w14:paraId="621E731C" w14:textId="6D8C232A" w:rsidR="000F04C9" w:rsidRPr="00937A12" w:rsidRDefault="000F04C9" w:rsidP="00B34FAF">
            <w:pPr>
              <w:rPr>
                <w:rFonts w:ascii="Times New Roman" w:hAnsi="Times New Roman" w:cs="Times New Roman"/>
                <w:sz w:val="18"/>
                <w:szCs w:val="18"/>
              </w:rPr>
            </w:pPr>
            <w:r w:rsidRPr="00937A12">
              <w:rPr>
                <w:rFonts w:ascii="Times New Roman" w:hAnsi="Times New Roman" w:cs="Times New Roman"/>
                <w:sz w:val="18"/>
                <w:szCs w:val="18"/>
              </w:rPr>
              <w:t>No Comment: 2</w:t>
            </w:r>
          </w:p>
        </w:tc>
        <w:tc>
          <w:tcPr>
            <w:tcW w:w="1565" w:type="pct"/>
          </w:tcPr>
          <w:p w14:paraId="4DE39D13" w14:textId="51639303" w:rsidR="00B674FD" w:rsidRPr="00937A12" w:rsidRDefault="00B674FD" w:rsidP="00553E02">
            <w:pPr>
              <w:rPr>
                <w:rFonts w:ascii="Times New Roman" w:hAnsi="Times New Roman" w:cs="Times New Roman"/>
                <w:sz w:val="18"/>
                <w:szCs w:val="18"/>
              </w:rPr>
            </w:pPr>
            <w:r w:rsidRPr="00937A12">
              <w:rPr>
                <w:rFonts w:ascii="Times New Roman" w:hAnsi="Times New Roman" w:cs="Times New Roman"/>
                <w:sz w:val="18"/>
                <w:szCs w:val="18"/>
              </w:rPr>
              <w:t>Clarity: Alter/simplify wording, provide definitions</w:t>
            </w:r>
          </w:p>
        </w:tc>
        <w:tc>
          <w:tcPr>
            <w:tcW w:w="1178" w:type="pct"/>
          </w:tcPr>
          <w:p w14:paraId="09F6C547" w14:textId="10F35DAE"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Minor content and wording changes</w:t>
            </w:r>
          </w:p>
          <w:p w14:paraId="300DC3C3" w14:textId="3B90D680"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3E41BA42" w14:textId="77777777" w:rsidTr="001F0F24">
        <w:trPr>
          <w:trHeight w:val="170"/>
        </w:trPr>
        <w:tc>
          <w:tcPr>
            <w:tcW w:w="1319" w:type="pct"/>
          </w:tcPr>
          <w:p w14:paraId="0BD442E5" w14:textId="60994C61" w:rsidR="00B674FD" w:rsidRPr="00937A12" w:rsidRDefault="00B674FD"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Assess whether the resources and mentorship/ expertise at your disposal are adequate to carry out project</w:t>
            </w:r>
          </w:p>
        </w:tc>
        <w:tc>
          <w:tcPr>
            <w:tcW w:w="382" w:type="pct"/>
          </w:tcPr>
          <w:p w14:paraId="348D7CC4" w14:textId="0A27B493" w:rsidR="00B674FD" w:rsidRPr="00937A12" w:rsidRDefault="004972EA" w:rsidP="00F44588">
            <w:pPr>
              <w:jc w:val="center"/>
              <w:rPr>
                <w:rFonts w:ascii="Times New Roman" w:hAnsi="Times New Roman" w:cs="Times New Roman"/>
                <w:sz w:val="18"/>
                <w:szCs w:val="18"/>
              </w:rPr>
            </w:pPr>
            <w:r w:rsidRPr="00937A12">
              <w:rPr>
                <w:rFonts w:ascii="Times New Roman" w:hAnsi="Times New Roman" w:cs="Times New Roman"/>
                <w:sz w:val="18"/>
                <w:szCs w:val="18"/>
              </w:rPr>
              <w:t>0 (0%)</w:t>
            </w:r>
          </w:p>
        </w:tc>
        <w:tc>
          <w:tcPr>
            <w:tcW w:w="556" w:type="pct"/>
          </w:tcPr>
          <w:p w14:paraId="76D44751" w14:textId="4D8107E5" w:rsidR="00B674FD" w:rsidRPr="00937A12" w:rsidRDefault="00B674FD" w:rsidP="00B34FAF">
            <w:pPr>
              <w:rPr>
                <w:rFonts w:ascii="Times New Roman" w:hAnsi="Times New Roman" w:cs="Times New Roman"/>
                <w:sz w:val="18"/>
                <w:szCs w:val="18"/>
              </w:rPr>
            </w:pPr>
          </w:p>
        </w:tc>
        <w:tc>
          <w:tcPr>
            <w:tcW w:w="1565" w:type="pct"/>
          </w:tcPr>
          <w:p w14:paraId="48C0D96C" w14:textId="33BA46A5" w:rsidR="00B674FD" w:rsidRPr="00937A12" w:rsidRDefault="00B674FD" w:rsidP="00B34FAF">
            <w:pPr>
              <w:rPr>
                <w:rFonts w:ascii="Times New Roman" w:hAnsi="Times New Roman" w:cs="Times New Roman"/>
                <w:sz w:val="18"/>
                <w:szCs w:val="18"/>
              </w:rPr>
            </w:pPr>
          </w:p>
          <w:p w14:paraId="2961ECC3" w14:textId="77777777" w:rsidR="00B674FD" w:rsidRPr="00937A12" w:rsidRDefault="00B674FD" w:rsidP="00B34FAF">
            <w:pPr>
              <w:rPr>
                <w:rFonts w:ascii="Times New Roman" w:hAnsi="Times New Roman" w:cs="Times New Roman"/>
                <w:sz w:val="18"/>
                <w:szCs w:val="18"/>
              </w:rPr>
            </w:pPr>
          </w:p>
        </w:tc>
        <w:tc>
          <w:tcPr>
            <w:tcW w:w="1178" w:type="pct"/>
          </w:tcPr>
          <w:p w14:paraId="2CC4B73A" w14:textId="72589FCB"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C8695A">
              <w:rPr>
                <w:rFonts w:ascii="Times New Roman" w:hAnsi="Times New Roman" w:cs="Times New Roman"/>
                <w:sz w:val="18"/>
                <w:szCs w:val="18"/>
              </w:rPr>
              <w:t>learning outcomes</w:t>
            </w:r>
            <w:r w:rsidRPr="00937A12">
              <w:rPr>
                <w:rFonts w:ascii="Times New Roman" w:hAnsi="Times New Roman" w:cs="Times New Roman"/>
                <w:sz w:val="18"/>
                <w:szCs w:val="18"/>
              </w:rPr>
              <w:t xml:space="preserve"> language</w:t>
            </w:r>
          </w:p>
        </w:tc>
      </w:tr>
      <w:tr w:rsidR="00B674FD" w:rsidRPr="00937A12" w14:paraId="7755BEBE" w14:textId="77777777" w:rsidTr="001F0F24">
        <w:trPr>
          <w:trHeight w:val="683"/>
        </w:trPr>
        <w:tc>
          <w:tcPr>
            <w:tcW w:w="1319" w:type="pct"/>
          </w:tcPr>
          <w:p w14:paraId="7A934685" w14:textId="69AEBA86"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Ensure alignment between your content, methods and/or setting/context expertise and what is needed for the project</w:t>
            </w:r>
          </w:p>
        </w:tc>
        <w:tc>
          <w:tcPr>
            <w:tcW w:w="382" w:type="pct"/>
          </w:tcPr>
          <w:p w14:paraId="0D3F3AAF" w14:textId="06B04449" w:rsidR="00B674FD" w:rsidRPr="00937A12" w:rsidRDefault="001F0F24" w:rsidP="00F44588">
            <w:pPr>
              <w:jc w:val="center"/>
              <w:rPr>
                <w:rFonts w:ascii="Times New Roman" w:hAnsi="Times New Roman" w:cs="Times New Roman"/>
                <w:sz w:val="18"/>
                <w:szCs w:val="18"/>
              </w:rPr>
            </w:pPr>
            <w:r w:rsidRPr="00937A12">
              <w:rPr>
                <w:rFonts w:ascii="Times New Roman" w:hAnsi="Times New Roman" w:cs="Times New Roman"/>
                <w:sz w:val="18"/>
                <w:szCs w:val="18"/>
              </w:rPr>
              <w:t>1 (5%)</w:t>
            </w:r>
          </w:p>
        </w:tc>
        <w:tc>
          <w:tcPr>
            <w:tcW w:w="556" w:type="pct"/>
          </w:tcPr>
          <w:p w14:paraId="4DBAF95B" w14:textId="35A71C34"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1</w:t>
            </w:r>
          </w:p>
          <w:p w14:paraId="18FCF13A" w14:textId="6A18AAA4" w:rsidR="00B674FD" w:rsidRPr="00937A12" w:rsidRDefault="00B674FD" w:rsidP="00B34FAF">
            <w:pPr>
              <w:rPr>
                <w:rFonts w:ascii="Times New Roman" w:hAnsi="Times New Roman" w:cs="Times New Roman"/>
                <w:sz w:val="18"/>
                <w:szCs w:val="18"/>
              </w:rPr>
            </w:pPr>
          </w:p>
        </w:tc>
        <w:tc>
          <w:tcPr>
            <w:tcW w:w="1565" w:type="pct"/>
          </w:tcPr>
          <w:p w14:paraId="3ABEF764" w14:textId="0C04F7E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Alter/simplify wording</w:t>
            </w:r>
          </w:p>
          <w:p w14:paraId="4B258F72" w14:textId="66F1D513" w:rsidR="00B674FD" w:rsidRPr="00937A12" w:rsidRDefault="00B674FD" w:rsidP="00553E02">
            <w:pPr>
              <w:rPr>
                <w:rFonts w:ascii="Times New Roman" w:hAnsi="Times New Roman" w:cs="Times New Roman"/>
                <w:sz w:val="18"/>
                <w:szCs w:val="18"/>
              </w:rPr>
            </w:pPr>
          </w:p>
        </w:tc>
        <w:tc>
          <w:tcPr>
            <w:tcW w:w="1178" w:type="pct"/>
          </w:tcPr>
          <w:p w14:paraId="0BC5EA3E" w14:textId="7777777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7AFCD344" w14:textId="42FB1797"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Added to</w:t>
            </w:r>
            <w:r w:rsidR="00316AE1">
              <w:rPr>
                <w:rFonts w:ascii="Times New Roman" w:hAnsi="Times New Roman" w:cs="Times New Roman"/>
                <w:sz w:val="18"/>
                <w:szCs w:val="18"/>
              </w:rPr>
              <w:t xml:space="preserve"> guidance</w:t>
            </w:r>
            <w:r w:rsidRPr="00937A12">
              <w:rPr>
                <w:rFonts w:ascii="Times New Roman" w:hAnsi="Times New Roman" w:cs="Times New Roman"/>
                <w:sz w:val="18"/>
                <w:szCs w:val="18"/>
              </w:rPr>
              <w:t xml:space="preserve"> in table</w:t>
            </w:r>
          </w:p>
        </w:tc>
      </w:tr>
      <w:tr w:rsidR="00B674FD" w:rsidRPr="00937A12" w14:paraId="6E148908" w14:textId="77777777" w:rsidTr="001F0F24">
        <w:trPr>
          <w:trHeight w:val="620"/>
        </w:trPr>
        <w:tc>
          <w:tcPr>
            <w:tcW w:w="1319" w:type="pct"/>
          </w:tcPr>
          <w:p w14:paraId="2F83824D" w14:textId="27189068" w:rsidR="00B674FD" w:rsidRPr="00937A12" w:rsidRDefault="00B674FD" w:rsidP="00B34FAF">
            <w:pPr>
              <w:rPr>
                <w:rFonts w:ascii="Times New Roman" w:hAnsi="Times New Roman" w:cs="Times New Roman"/>
                <w:color w:val="000000" w:themeColor="text1"/>
                <w:sz w:val="18"/>
                <w:szCs w:val="18"/>
              </w:rPr>
            </w:pPr>
            <w:r w:rsidRPr="00937A12">
              <w:rPr>
                <w:rFonts w:ascii="Times New Roman" w:hAnsi="Times New Roman" w:cs="Times New Roman"/>
                <w:sz w:val="18"/>
                <w:szCs w:val="18"/>
              </w:rPr>
              <w:t>Negotiate team leadership roles appropriate for career stage and planned effort</w:t>
            </w:r>
          </w:p>
        </w:tc>
        <w:tc>
          <w:tcPr>
            <w:tcW w:w="382" w:type="pct"/>
          </w:tcPr>
          <w:p w14:paraId="708E38ED" w14:textId="3C45A934" w:rsidR="00B674FD" w:rsidRPr="00937A12" w:rsidRDefault="001F0F24" w:rsidP="00F44588">
            <w:pPr>
              <w:jc w:val="center"/>
              <w:rPr>
                <w:rFonts w:ascii="Times New Roman" w:hAnsi="Times New Roman" w:cs="Times New Roman"/>
                <w:sz w:val="18"/>
                <w:szCs w:val="18"/>
              </w:rPr>
            </w:pPr>
            <w:r w:rsidRPr="00937A12">
              <w:rPr>
                <w:rFonts w:ascii="Times New Roman" w:hAnsi="Times New Roman" w:cs="Times New Roman"/>
                <w:sz w:val="18"/>
                <w:szCs w:val="18"/>
              </w:rPr>
              <w:t>1 (5%)</w:t>
            </w:r>
          </w:p>
        </w:tc>
        <w:tc>
          <w:tcPr>
            <w:tcW w:w="556" w:type="pct"/>
          </w:tcPr>
          <w:p w14:paraId="56E20141" w14:textId="44C472AE"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565" w:type="pct"/>
          </w:tcPr>
          <w:p w14:paraId="3756ECBC" w14:textId="2035BF1B" w:rsidR="00B674FD" w:rsidRPr="00937A12" w:rsidRDefault="00B674FD" w:rsidP="00D90EDD">
            <w:pPr>
              <w:rPr>
                <w:rFonts w:ascii="Times New Roman" w:hAnsi="Times New Roman" w:cs="Times New Roman"/>
                <w:sz w:val="18"/>
                <w:szCs w:val="18"/>
              </w:rPr>
            </w:pPr>
            <w:r w:rsidRPr="00937A12">
              <w:rPr>
                <w:rFonts w:ascii="Times New Roman" w:hAnsi="Times New Roman" w:cs="Times New Roman"/>
                <w:sz w:val="18"/>
                <w:szCs w:val="18"/>
              </w:rPr>
              <w:t>Content: Less about career stage and more about what one brings. Advocate for oneself if  expectations are beyond one’s abilities</w:t>
            </w:r>
          </w:p>
        </w:tc>
        <w:tc>
          <w:tcPr>
            <w:tcW w:w="1178" w:type="pct"/>
          </w:tcPr>
          <w:p w14:paraId="1B138E49" w14:textId="2B99A9C2" w:rsidR="00B674FD" w:rsidRPr="00937A12" w:rsidRDefault="00B674FD" w:rsidP="00B112C5">
            <w:pPr>
              <w:rPr>
                <w:rFonts w:ascii="Times New Roman" w:hAnsi="Times New Roman" w:cs="Times New Roman"/>
                <w:sz w:val="18"/>
                <w:szCs w:val="18"/>
              </w:rPr>
            </w:pPr>
            <w:r w:rsidRPr="00937A12">
              <w:rPr>
                <w:rFonts w:ascii="Times New Roman" w:hAnsi="Times New Roman" w:cs="Times New Roman"/>
                <w:sz w:val="18"/>
                <w:szCs w:val="18"/>
              </w:rPr>
              <w:t>Mi</w:t>
            </w:r>
            <w:r w:rsidR="001F0F24" w:rsidRPr="00937A12">
              <w:rPr>
                <w:rFonts w:ascii="Times New Roman" w:hAnsi="Times New Roman" w:cs="Times New Roman"/>
                <w:sz w:val="18"/>
                <w:szCs w:val="18"/>
              </w:rPr>
              <w:t>nor content and wording changes</w:t>
            </w:r>
          </w:p>
          <w:p w14:paraId="1CC4C523" w14:textId="5B2D0080" w:rsidR="00B674FD" w:rsidRPr="00937A12" w:rsidRDefault="001F0F24" w:rsidP="00B112C5">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1F581C09" w14:textId="77777777" w:rsidTr="001F0F24">
        <w:trPr>
          <w:trHeight w:val="710"/>
        </w:trPr>
        <w:tc>
          <w:tcPr>
            <w:tcW w:w="1319" w:type="pct"/>
          </w:tcPr>
          <w:p w14:paraId="24D9D7AB" w14:textId="6AA210C5" w:rsidR="00B674FD" w:rsidRPr="00937A12" w:rsidRDefault="00023641" w:rsidP="00B34FAF">
            <w:pPr>
              <w:rPr>
                <w:rFonts w:ascii="Times New Roman" w:hAnsi="Times New Roman" w:cs="Times New Roman"/>
                <w:sz w:val="18"/>
                <w:szCs w:val="18"/>
              </w:rPr>
            </w:pPr>
            <w:r w:rsidRPr="00937A12">
              <w:rPr>
                <w:rFonts w:ascii="Times New Roman" w:hAnsi="Times New Roman" w:cs="Times New Roman"/>
                <w:sz w:val="18"/>
                <w:szCs w:val="18"/>
              </w:rPr>
              <w:t xml:space="preserve">Missing </w:t>
            </w:r>
            <w:r>
              <w:rPr>
                <w:rFonts w:ascii="Times New Roman" w:hAnsi="Times New Roman" w:cs="Times New Roman"/>
                <w:sz w:val="18"/>
                <w:szCs w:val="18"/>
              </w:rPr>
              <w:t>re</w:t>
            </w:r>
            <w:r>
              <w:rPr>
                <w:rFonts w:ascii="Times New Roman" w:hAnsi="Times New Roman" w:cs="Times New Roman"/>
                <w:sz w:val="18"/>
                <w:szCs w:val="18"/>
              </w:rPr>
              <w:t>commendation</w:t>
            </w:r>
            <w:r w:rsidRPr="00937A12">
              <w:rPr>
                <w:rFonts w:ascii="Times New Roman" w:hAnsi="Times New Roman" w:cs="Times New Roman"/>
                <w:sz w:val="18"/>
                <w:szCs w:val="18"/>
              </w:rPr>
              <w:t xml:space="preserve"> identified</w:t>
            </w:r>
          </w:p>
        </w:tc>
        <w:tc>
          <w:tcPr>
            <w:tcW w:w="382" w:type="pct"/>
          </w:tcPr>
          <w:p w14:paraId="543373FE" w14:textId="77777777" w:rsidR="00B674FD" w:rsidRPr="00937A12" w:rsidRDefault="00B674FD" w:rsidP="00F44588">
            <w:pPr>
              <w:jc w:val="center"/>
              <w:rPr>
                <w:rFonts w:ascii="Times New Roman" w:hAnsi="Times New Roman" w:cs="Times New Roman"/>
                <w:sz w:val="18"/>
                <w:szCs w:val="18"/>
              </w:rPr>
            </w:pPr>
          </w:p>
        </w:tc>
        <w:tc>
          <w:tcPr>
            <w:tcW w:w="556" w:type="pct"/>
          </w:tcPr>
          <w:p w14:paraId="54F5ABF1" w14:textId="77777777" w:rsidR="00B674FD" w:rsidRPr="00937A12" w:rsidRDefault="00B674FD" w:rsidP="00B34FAF">
            <w:pPr>
              <w:rPr>
                <w:rFonts w:ascii="Times New Roman" w:hAnsi="Times New Roman" w:cs="Times New Roman"/>
                <w:sz w:val="18"/>
                <w:szCs w:val="18"/>
              </w:rPr>
            </w:pPr>
          </w:p>
        </w:tc>
        <w:tc>
          <w:tcPr>
            <w:tcW w:w="1565" w:type="pct"/>
          </w:tcPr>
          <w:p w14:paraId="6FD22021" w14:textId="492310F5" w:rsidR="00B674FD" w:rsidRPr="00937A12" w:rsidRDefault="00B674FD" w:rsidP="00553E02">
            <w:pPr>
              <w:pStyle w:val="ListParagraph"/>
              <w:numPr>
                <w:ilvl w:val="0"/>
                <w:numId w:val="23"/>
              </w:numPr>
              <w:ind w:left="156" w:hanging="156"/>
              <w:rPr>
                <w:rFonts w:ascii="Times New Roman" w:hAnsi="Times New Roman" w:cs="Times New Roman"/>
                <w:sz w:val="18"/>
                <w:szCs w:val="18"/>
              </w:rPr>
            </w:pPr>
            <w:r w:rsidRPr="00937A12">
              <w:rPr>
                <w:rFonts w:ascii="Times New Roman" w:hAnsi="Times New Roman" w:cs="Times New Roman"/>
                <w:sz w:val="18"/>
                <w:szCs w:val="18"/>
              </w:rPr>
              <w:t>Access to data</w:t>
            </w:r>
          </w:p>
          <w:p w14:paraId="7523B733" w14:textId="77777777" w:rsidR="00B674FD" w:rsidRPr="00937A12" w:rsidRDefault="00B674FD" w:rsidP="00B0373F">
            <w:pPr>
              <w:pStyle w:val="ListParagraph"/>
              <w:numPr>
                <w:ilvl w:val="0"/>
                <w:numId w:val="23"/>
              </w:numPr>
              <w:ind w:left="156" w:hanging="156"/>
              <w:rPr>
                <w:rFonts w:ascii="Times New Roman" w:hAnsi="Times New Roman" w:cs="Times New Roman"/>
                <w:sz w:val="18"/>
                <w:szCs w:val="18"/>
              </w:rPr>
            </w:pPr>
            <w:r w:rsidRPr="00937A12">
              <w:rPr>
                <w:rFonts w:ascii="Times New Roman" w:hAnsi="Times New Roman" w:cs="Times New Roman"/>
                <w:sz w:val="18"/>
                <w:szCs w:val="18"/>
              </w:rPr>
              <w:t>Clarification of role and alignment with title (e.g., Co-I vs consultant)</w:t>
            </w:r>
          </w:p>
          <w:p w14:paraId="6B277B2F" w14:textId="2909EA66" w:rsidR="00B674FD" w:rsidRPr="00937A12" w:rsidRDefault="00B674FD" w:rsidP="00B0373F">
            <w:pPr>
              <w:pStyle w:val="ListParagraph"/>
              <w:numPr>
                <w:ilvl w:val="0"/>
                <w:numId w:val="23"/>
              </w:numPr>
              <w:ind w:left="156" w:hanging="156"/>
              <w:rPr>
                <w:rFonts w:ascii="Times New Roman" w:hAnsi="Times New Roman" w:cs="Times New Roman"/>
                <w:sz w:val="18"/>
                <w:szCs w:val="18"/>
              </w:rPr>
            </w:pPr>
            <w:r w:rsidRPr="00937A12">
              <w:rPr>
                <w:rFonts w:ascii="Times New Roman" w:hAnsi="Times New Roman" w:cs="Times New Roman"/>
                <w:sz w:val="18"/>
                <w:szCs w:val="18"/>
              </w:rPr>
              <w:t xml:space="preserve">Ensure formal commitment from “peer group” </w:t>
            </w:r>
          </w:p>
        </w:tc>
        <w:tc>
          <w:tcPr>
            <w:tcW w:w="1178" w:type="pct"/>
          </w:tcPr>
          <w:p w14:paraId="64ADBB2C" w14:textId="05FFA641"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34FAF" w:rsidRPr="00937A12" w14:paraId="17048E17" w14:textId="77777777" w:rsidTr="00B674FD">
        <w:trPr>
          <w:trHeight w:val="152"/>
        </w:trPr>
        <w:tc>
          <w:tcPr>
            <w:tcW w:w="5000" w:type="pct"/>
            <w:gridSpan w:val="5"/>
            <w:shd w:val="clear" w:color="auto" w:fill="D0CECE" w:themeFill="background2" w:themeFillShade="E6"/>
          </w:tcPr>
          <w:p w14:paraId="12385AEA" w14:textId="4761187C" w:rsidR="00B34FAF" w:rsidRPr="00937A12" w:rsidRDefault="00B34FAF" w:rsidP="00F44588">
            <w:pPr>
              <w:rPr>
                <w:rFonts w:ascii="Times New Roman" w:hAnsi="Times New Roman" w:cs="Times New Roman"/>
                <w:b/>
                <w:i/>
                <w:iCs/>
                <w:sz w:val="18"/>
                <w:szCs w:val="18"/>
              </w:rPr>
            </w:pPr>
            <w:r w:rsidRPr="00937A12">
              <w:rPr>
                <w:rFonts w:ascii="Times New Roman" w:hAnsi="Times New Roman" w:cs="Times New Roman"/>
                <w:b/>
                <w:i/>
                <w:iCs/>
                <w:sz w:val="18"/>
                <w:szCs w:val="18"/>
              </w:rPr>
              <w:t>Career goals and metrics: alignment with your short- and long-term career goals</w:t>
            </w:r>
            <w:r w:rsidR="001F0F24" w:rsidRPr="00937A12">
              <w:rPr>
                <w:rFonts w:ascii="Times New Roman" w:hAnsi="Times New Roman" w:cs="Times New Roman"/>
                <w:b/>
                <w:i/>
                <w:iCs/>
                <w:sz w:val="18"/>
                <w:szCs w:val="18"/>
              </w:rPr>
              <w:t xml:space="preserve"> (n=22)</w:t>
            </w:r>
          </w:p>
        </w:tc>
      </w:tr>
      <w:tr w:rsidR="00B674FD" w:rsidRPr="00937A12" w14:paraId="43BE1CA1" w14:textId="77777777" w:rsidTr="001F0F24">
        <w:trPr>
          <w:trHeight w:val="170"/>
        </w:trPr>
        <w:tc>
          <w:tcPr>
            <w:tcW w:w="1319" w:type="pct"/>
          </w:tcPr>
          <w:p w14:paraId="24CBBBFC" w14:textId="00AE2C8E" w:rsidR="00B674FD" w:rsidRPr="00937A12" w:rsidRDefault="00B674FD" w:rsidP="005C35C5">
            <w:pPr>
              <w:rPr>
                <w:rFonts w:ascii="Times New Roman" w:hAnsi="Times New Roman" w:cs="Times New Roman"/>
                <w:sz w:val="18"/>
                <w:szCs w:val="18"/>
              </w:rPr>
            </w:pPr>
            <w:r w:rsidRPr="00937A12">
              <w:rPr>
                <w:rFonts w:ascii="Times New Roman" w:hAnsi="Times New Roman" w:cs="Times New Roman"/>
                <w:sz w:val="18"/>
                <w:szCs w:val="18"/>
              </w:rPr>
              <w:t>Evaluate how the project aligns with the ECR’s goals</w:t>
            </w:r>
          </w:p>
        </w:tc>
        <w:tc>
          <w:tcPr>
            <w:tcW w:w="382" w:type="pct"/>
          </w:tcPr>
          <w:p w14:paraId="36F76BCB" w14:textId="59577E07" w:rsidR="00B674FD" w:rsidRPr="00937A12" w:rsidRDefault="001F0F24" w:rsidP="00F44588">
            <w:pPr>
              <w:jc w:val="center"/>
              <w:rPr>
                <w:rFonts w:ascii="Times New Roman" w:hAnsi="Times New Roman" w:cs="Times New Roman"/>
                <w:sz w:val="18"/>
                <w:szCs w:val="18"/>
              </w:rPr>
            </w:pPr>
            <w:r w:rsidRPr="00937A12">
              <w:rPr>
                <w:rFonts w:ascii="Times New Roman" w:hAnsi="Times New Roman" w:cs="Times New Roman"/>
                <w:sz w:val="18"/>
                <w:szCs w:val="18"/>
              </w:rPr>
              <w:t>1 (5%)</w:t>
            </w:r>
          </w:p>
        </w:tc>
        <w:tc>
          <w:tcPr>
            <w:tcW w:w="556" w:type="pct"/>
          </w:tcPr>
          <w:p w14:paraId="0C0DEF2B" w14:textId="64C8F57F"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565" w:type="pct"/>
          </w:tcPr>
          <w:p w14:paraId="0D9D0955" w14:textId="074C1D7B" w:rsidR="00B674FD" w:rsidRPr="00937A12" w:rsidRDefault="00B674FD" w:rsidP="00151C26">
            <w:pPr>
              <w:rPr>
                <w:rFonts w:ascii="Times New Roman" w:hAnsi="Times New Roman" w:cs="Times New Roman"/>
                <w:sz w:val="18"/>
                <w:szCs w:val="18"/>
              </w:rPr>
            </w:pPr>
            <w:r w:rsidRPr="00937A12">
              <w:rPr>
                <w:rFonts w:ascii="Times New Roman" w:hAnsi="Times New Roman" w:cs="Times New Roman"/>
                <w:sz w:val="18"/>
                <w:szCs w:val="18"/>
              </w:rPr>
              <w:t>Content: Builds foundation for future work</w:t>
            </w:r>
          </w:p>
        </w:tc>
        <w:tc>
          <w:tcPr>
            <w:tcW w:w="1178" w:type="pct"/>
          </w:tcPr>
          <w:p w14:paraId="0705D596" w14:textId="7777777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5C7BCB02" w14:textId="16E828A3"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3E1C9A53" w14:textId="77777777" w:rsidTr="001F0F24">
        <w:trPr>
          <w:trHeight w:val="440"/>
        </w:trPr>
        <w:tc>
          <w:tcPr>
            <w:tcW w:w="1319" w:type="pct"/>
          </w:tcPr>
          <w:p w14:paraId="6F5D3636" w14:textId="4BD0AFEE"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Evaluate how the PI and team support ECR’s goals</w:t>
            </w:r>
          </w:p>
        </w:tc>
        <w:tc>
          <w:tcPr>
            <w:tcW w:w="382" w:type="pct"/>
          </w:tcPr>
          <w:p w14:paraId="65F59AC5" w14:textId="2D987F5D" w:rsidR="00B674FD" w:rsidRPr="00937A12" w:rsidRDefault="000F04C9" w:rsidP="00F44588">
            <w:pPr>
              <w:jc w:val="center"/>
              <w:rPr>
                <w:rFonts w:ascii="Times New Roman" w:hAnsi="Times New Roman" w:cs="Times New Roman"/>
                <w:sz w:val="18"/>
                <w:szCs w:val="18"/>
              </w:rPr>
            </w:pPr>
            <w:r w:rsidRPr="00937A12">
              <w:rPr>
                <w:rFonts w:ascii="Times New Roman" w:hAnsi="Times New Roman" w:cs="Times New Roman"/>
                <w:sz w:val="18"/>
                <w:szCs w:val="18"/>
              </w:rPr>
              <w:t>1 (5%)</w:t>
            </w:r>
          </w:p>
        </w:tc>
        <w:tc>
          <w:tcPr>
            <w:tcW w:w="556" w:type="pct"/>
          </w:tcPr>
          <w:p w14:paraId="1A3F59CD" w14:textId="7777777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1</w:t>
            </w:r>
          </w:p>
          <w:p w14:paraId="0B64C5F9" w14:textId="4F57363C" w:rsidR="00B674FD" w:rsidRPr="00937A12" w:rsidRDefault="00B674FD" w:rsidP="00B34FAF">
            <w:pPr>
              <w:rPr>
                <w:rFonts w:ascii="Times New Roman" w:hAnsi="Times New Roman" w:cs="Times New Roman"/>
                <w:sz w:val="18"/>
                <w:szCs w:val="18"/>
              </w:rPr>
            </w:pPr>
          </w:p>
        </w:tc>
        <w:tc>
          <w:tcPr>
            <w:tcW w:w="1565" w:type="pct"/>
          </w:tcPr>
          <w:p w14:paraId="340B9349" w14:textId="7777777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Alter/simplify wording</w:t>
            </w:r>
          </w:p>
        </w:tc>
        <w:tc>
          <w:tcPr>
            <w:tcW w:w="1178" w:type="pct"/>
          </w:tcPr>
          <w:p w14:paraId="598EE2C6" w14:textId="3605425C"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3B1E2958" w14:textId="387A8EB3" w:rsidR="00B674FD" w:rsidRPr="00937A12" w:rsidRDefault="001F0F24" w:rsidP="00B34FAF">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B674FD" w:rsidRPr="00937A12" w14:paraId="0AE2EA7B" w14:textId="77777777" w:rsidTr="001F0F24">
        <w:trPr>
          <w:trHeight w:val="728"/>
        </w:trPr>
        <w:tc>
          <w:tcPr>
            <w:tcW w:w="1319" w:type="pct"/>
          </w:tcPr>
          <w:p w14:paraId="0F9D1E2D" w14:textId="77777777" w:rsidR="00B674FD" w:rsidRPr="00937A12" w:rsidRDefault="00B674FD" w:rsidP="00195A21">
            <w:pPr>
              <w:rPr>
                <w:rFonts w:ascii="Times New Roman" w:hAnsi="Times New Roman" w:cs="Times New Roman"/>
                <w:sz w:val="18"/>
                <w:szCs w:val="18"/>
              </w:rPr>
            </w:pPr>
            <w:r w:rsidRPr="00937A12">
              <w:rPr>
                <w:rFonts w:ascii="Times New Roman" w:hAnsi="Times New Roman" w:cs="Times New Roman"/>
                <w:sz w:val="18"/>
                <w:szCs w:val="18"/>
              </w:rPr>
              <w:lastRenderedPageBreak/>
              <w:t>Document alignment of the project plan with career advancement/promotion and tenure metrics</w:t>
            </w:r>
          </w:p>
          <w:p w14:paraId="6A59402F" w14:textId="03D18286" w:rsidR="00B674FD" w:rsidRPr="00937A12" w:rsidRDefault="00B674FD" w:rsidP="00B34FAF">
            <w:pPr>
              <w:rPr>
                <w:rFonts w:ascii="Times New Roman" w:hAnsi="Times New Roman" w:cs="Times New Roman"/>
                <w:sz w:val="18"/>
                <w:szCs w:val="18"/>
              </w:rPr>
            </w:pPr>
          </w:p>
        </w:tc>
        <w:tc>
          <w:tcPr>
            <w:tcW w:w="382" w:type="pct"/>
          </w:tcPr>
          <w:p w14:paraId="7D0049B3" w14:textId="4BEDA861" w:rsidR="00B674FD" w:rsidRPr="00937A12" w:rsidRDefault="000F04C9" w:rsidP="00F44588">
            <w:pPr>
              <w:jc w:val="center"/>
              <w:rPr>
                <w:rFonts w:ascii="Times New Roman" w:hAnsi="Times New Roman" w:cs="Times New Roman"/>
                <w:sz w:val="18"/>
                <w:szCs w:val="18"/>
              </w:rPr>
            </w:pPr>
            <w:r w:rsidRPr="00937A12">
              <w:rPr>
                <w:rFonts w:ascii="Times New Roman" w:hAnsi="Times New Roman" w:cs="Times New Roman"/>
                <w:sz w:val="18"/>
                <w:szCs w:val="18"/>
              </w:rPr>
              <w:t>2 (9%)</w:t>
            </w:r>
          </w:p>
        </w:tc>
        <w:tc>
          <w:tcPr>
            <w:tcW w:w="556" w:type="pct"/>
          </w:tcPr>
          <w:p w14:paraId="0F18572F" w14:textId="7777777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Clarity: 1</w:t>
            </w:r>
          </w:p>
          <w:p w14:paraId="33D562FE" w14:textId="76C33ABE"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565" w:type="pct"/>
          </w:tcPr>
          <w:p w14:paraId="4950B525" w14:textId="72CE1A53"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Clarity: Use </w:t>
            </w:r>
            <w:proofErr w:type="spellStart"/>
            <w:r w:rsidR="00316AE1" w:rsidRPr="00937A12">
              <w:rPr>
                <w:rFonts w:ascii="Times New Roman" w:hAnsi="Times New Roman" w:cs="Times New Roman"/>
                <w:sz w:val="18"/>
                <w:szCs w:val="18"/>
              </w:rPr>
              <w:t>use</w:t>
            </w:r>
            <w:proofErr w:type="spellEnd"/>
            <w:r w:rsidR="00316AE1" w:rsidRPr="00937A12">
              <w:rPr>
                <w:rFonts w:ascii="Times New Roman" w:hAnsi="Times New Roman" w:cs="Times New Roman"/>
                <w:sz w:val="18"/>
                <w:szCs w:val="18"/>
              </w:rPr>
              <w:t xml:space="preserve"> </w:t>
            </w:r>
            <w:r w:rsidR="00316AE1">
              <w:rPr>
                <w:rFonts w:ascii="Times New Roman" w:hAnsi="Times New Roman" w:cs="Times New Roman"/>
                <w:sz w:val="18"/>
                <w:szCs w:val="18"/>
              </w:rPr>
              <w:t xml:space="preserve">learning outcome </w:t>
            </w:r>
            <w:r w:rsidR="00316AE1" w:rsidRPr="00937A12">
              <w:rPr>
                <w:rFonts w:ascii="Times New Roman" w:hAnsi="Times New Roman" w:cs="Times New Roman"/>
                <w:sz w:val="18"/>
                <w:szCs w:val="18"/>
              </w:rPr>
              <w:t>language</w:t>
            </w:r>
            <w:r w:rsidR="00316AE1">
              <w:rPr>
                <w:rFonts w:ascii="Times New Roman" w:hAnsi="Times New Roman" w:cs="Times New Roman"/>
                <w:sz w:val="18"/>
                <w:szCs w:val="18"/>
              </w:rPr>
              <w:t xml:space="preserve"> (e.g., Bloom’s taxonomy)</w:t>
            </w:r>
          </w:p>
          <w:p w14:paraId="1C43779A" w14:textId="4FFEDE27" w:rsidR="00B674FD" w:rsidRPr="00937A12" w:rsidRDefault="00B674FD" w:rsidP="00B34FAF">
            <w:pPr>
              <w:rPr>
                <w:rFonts w:ascii="Times New Roman" w:hAnsi="Times New Roman" w:cs="Times New Roman"/>
                <w:sz w:val="18"/>
                <w:szCs w:val="18"/>
              </w:rPr>
            </w:pPr>
            <w:r w:rsidRPr="00937A12">
              <w:rPr>
                <w:rFonts w:ascii="Times New Roman" w:hAnsi="Times New Roman" w:cs="Times New Roman"/>
                <w:sz w:val="18"/>
                <w:szCs w:val="18"/>
              </w:rPr>
              <w:t xml:space="preserve">Content: Use Translational Science Benefit Model to articulate how ECRs can </w:t>
            </w:r>
            <w:r w:rsidR="00316AE1">
              <w:rPr>
                <w:rFonts w:ascii="Times New Roman" w:hAnsi="Times New Roman" w:cs="Times New Roman"/>
                <w:sz w:val="18"/>
                <w:szCs w:val="18"/>
              </w:rPr>
              <w:t>convey</w:t>
            </w:r>
            <w:r w:rsidRPr="00937A12">
              <w:rPr>
                <w:rFonts w:ascii="Times New Roman" w:hAnsi="Times New Roman" w:cs="Times New Roman"/>
                <w:sz w:val="18"/>
                <w:szCs w:val="18"/>
              </w:rPr>
              <w:t xml:space="preserve"> unique contribution</w:t>
            </w:r>
          </w:p>
        </w:tc>
        <w:tc>
          <w:tcPr>
            <w:tcW w:w="1178" w:type="pct"/>
          </w:tcPr>
          <w:p w14:paraId="635013CD" w14:textId="5168B039" w:rsidR="00B674FD" w:rsidRPr="00937A12" w:rsidRDefault="00B674FD" w:rsidP="004064E3">
            <w:pPr>
              <w:rPr>
                <w:rFonts w:ascii="Times New Roman" w:hAnsi="Times New Roman" w:cs="Times New Roman"/>
                <w:sz w:val="18"/>
                <w:szCs w:val="18"/>
              </w:rPr>
            </w:pPr>
            <w:r w:rsidRPr="00937A12">
              <w:rPr>
                <w:rFonts w:ascii="Times New Roman" w:hAnsi="Times New Roman" w:cs="Times New Roman"/>
                <w:sz w:val="18"/>
                <w:szCs w:val="18"/>
              </w:rPr>
              <w:t xml:space="preserve">Eliminated and included in Table </w:t>
            </w:r>
            <w:r w:rsidR="001F0F24" w:rsidRPr="00937A12">
              <w:rPr>
                <w:rFonts w:ascii="Times New Roman" w:hAnsi="Times New Roman" w:cs="Times New Roman"/>
                <w:sz w:val="18"/>
                <w:szCs w:val="18"/>
              </w:rPr>
              <w:t xml:space="preserve">Added to </w:t>
            </w:r>
            <w:r w:rsidR="00316AE1">
              <w:rPr>
                <w:rFonts w:ascii="Times New Roman" w:hAnsi="Times New Roman" w:cs="Times New Roman"/>
                <w:sz w:val="18"/>
                <w:szCs w:val="18"/>
              </w:rPr>
              <w:t>guidance</w:t>
            </w:r>
            <w:r w:rsidR="00316AE1" w:rsidRPr="00937A12">
              <w:rPr>
                <w:rFonts w:ascii="Times New Roman" w:hAnsi="Times New Roman" w:cs="Times New Roman"/>
                <w:sz w:val="18"/>
                <w:szCs w:val="18"/>
              </w:rPr>
              <w:t xml:space="preserve"> </w:t>
            </w:r>
            <w:r w:rsidR="00316AE1">
              <w:rPr>
                <w:rFonts w:ascii="Times New Roman" w:hAnsi="Times New Roman" w:cs="Times New Roman"/>
                <w:sz w:val="18"/>
                <w:szCs w:val="18"/>
              </w:rPr>
              <w:t>i</w:t>
            </w:r>
            <w:r w:rsidR="001F0F24" w:rsidRPr="00937A12">
              <w:rPr>
                <w:rFonts w:ascii="Times New Roman" w:hAnsi="Times New Roman" w:cs="Times New Roman"/>
                <w:sz w:val="18"/>
                <w:szCs w:val="18"/>
              </w:rPr>
              <w:t>n table</w:t>
            </w:r>
          </w:p>
        </w:tc>
      </w:tr>
      <w:tr w:rsidR="00B674FD" w:rsidRPr="00937A12" w14:paraId="1FE0912E" w14:textId="77777777" w:rsidTr="001F0F24">
        <w:trPr>
          <w:trHeight w:val="70"/>
        </w:trPr>
        <w:tc>
          <w:tcPr>
            <w:tcW w:w="1319" w:type="pct"/>
          </w:tcPr>
          <w:p w14:paraId="3E4A2549" w14:textId="3FD932C0" w:rsidR="00B674FD" w:rsidRPr="00937A12" w:rsidRDefault="00023641" w:rsidP="00B34FAF">
            <w:pPr>
              <w:rPr>
                <w:rFonts w:ascii="Times New Roman" w:hAnsi="Times New Roman" w:cs="Times New Roman"/>
                <w:sz w:val="18"/>
                <w:szCs w:val="18"/>
              </w:rPr>
            </w:pPr>
            <w:r w:rsidRPr="00937A12">
              <w:rPr>
                <w:rFonts w:ascii="Times New Roman" w:hAnsi="Times New Roman" w:cs="Times New Roman"/>
                <w:sz w:val="18"/>
                <w:szCs w:val="18"/>
              </w:rPr>
              <w:t xml:space="preserve">Missing </w:t>
            </w:r>
            <w:r>
              <w:rPr>
                <w:rFonts w:ascii="Times New Roman" w:hAnsi="Times New Roman" w:cs="Times New Roman"/>
                <w:sz w:val="18"/>
                <w:szCs w:val="18"/>
              </w:rPr>
              <w:t>r</w:t>
            </w:r>
            <w:r>
              <w:rPr>
                <w:rFonts w:ascii="Times New Roman" w:hAnsi="Times New Roman" w:cs="Times New Roman"/>
                <w:sz w:val="18"/>
                <w:szCs w:val="18"/>
              </w:rPr>
              <w:t>ecommendation</w:t>
            </w:r>
            <w:r w:rsidRPr="00937A12">
              <w:rPr>
                <w:rFonts w:ascii="Times New Roman" w:hAnsi="Times New Roman" w:cs="Times New Roman"/>
                <w:sz w:val="18"/>
                <w:szCs w:val="18"/>
              </w:rPr>
              <w:t xml:space="preserve"> identified</w:t>
            </w:r>
          </w:p>
        </w:tc>
        <w:tc>
          <w:tcPr>
            <w:tcW w:w="382" w:type="pct"/>
          </w:tcPr>
          <w:p w14:paraId="3D8528A1" w14:textId="77777777" w:rsidR="00B674FD" w:rsidRPr="00937A12" w:rsidRDefault="00B674FD" w:rsidP="00B34FAF">
            <w:pPr>
              <w:rPr>
                <w:rFonts w:ascii="Times New Roman" w:hAnsi="Times New Roman" w:cs="Times New Roman"/>
                <w:sz w:val="18"/>
                <w:szCs w:val="18"/>
              </w:rPr>
            </w:pPr>
          </w:p>
        </w:tc>
        <w:tc>
          <w:tcPr>
            <w:tcW w:w="556" w:type="pct"/>
          </w:tcPr>
          <w:p w14:paraId="38746A6D" w14:textId="77777777" w:rsidR="00B674FD" w:rsidRPr="00937A12" w:rsidRDefault="00B674FD" w:rsidP="00B34FAF">
            <w:pPr>
              <w:rPr>
                <w:rFonts w:ascii="Times New Roman" w:hAnsi="Times New Roman" w:cs="Times New Roman"/>
                <w:sz w:val="18"/>
                <w:szCs w:val="18"/>
              </w:rPr>
            </w:pPr>
          </w:p>
        </w:tc>
        <w:tc>
          <w:tcPr>
            <w:tcW w:w="1565" w:type="pct"/>
          </w:tcPr>
          <w:p w14:paraId="6523AB71" w14:textId="27E5AED8" w:rsidR="00B674FD" w:rsidRPr="00937A12" w:rsidRDefault="00B674FD" w:rsidP="00195A21">
            <w:pPr>
              <w:rPr>
                <w:rFonts w:ascii="Times New Roman" w:hAnsi="Times New Roman" w:cs="Times New Roman"/>
                <w:sz w:val="18"/>
                <w:szCs w:val="18"/>
              </w:rPr>
            </w:pPr>
            <w:r w:rsidRPr="00937A12">
              <w:rPr>
                <w:rFonts w:ascii="Times New Roman" w:hAnsi="Times New Roman" w:cs="Times New Roman"/>
                <w:sz w:val="18"/>
                <w:szCs w:val="18"/>
              </w:rPr>
              <w:t>None</w:t>
            </w:r>
          </w:p>
        </w:tc>
        <w:tc>
          <w:tcPr>
            <w:tcW w:w="1178" w:type="pct"/>
          </w:tcPr>
          <w:p w14:paraId="2474F1B5" w14:textId="77777777" w:rsidR="00B674FD" w:rsidRPr="00937A12" w:rsidRDefault="00B674FD" w:rsidP="00B34FAF">
            <w:pPr>
              <w:rPr>
                <w:rFonts w:ascii="Times New Roman" w:hAnsi="Times New Roman" w:cs="Times New Roman"/>
                <w:sz w:val="18"/>
                <w:szCs w:val="18"/>
              </w:rPr>
            </w:pPr>
          </w:p>
        </w:tc>
      </w:tr>
    </w:tbl>
    <w:p w14:paraId="06069BC5" w14:textId="0C1BCA0F" w:rsidR="001F0F24" w:rsidRPr="00937A12" w:rsidRDefault="001F0F24" w:rsidP="001F0F24">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a</w:t>
      </w:r>
      <w:r w:rsidRPr="00937A12">
        <w:rPr>
          <w:rFonts w:ascii="Times New Roman" w:hAnsi="Times New Roman" w:cs="Times New Roman"/>
          <w:sz w:val="18"/>
          <w:szCs w:val="18"/>
        </w:rPr>
        <w:t>Respondents</w:t>
      </w:r>
      <w:proofErr w:type="spellEnd"/>
      <w:r w:rsidRPr="00937A12">
        <w:rPr>
          <w:rFonts w:ascii="Times New Roman" w:hAnsi="Times New Roman" w:cs="Times New Roman"/>
          <w:sz w:val="18"/>
          <w:szCs w:val="18"/>
        </w:rPr>
        <w:t xml:space="preserve"> were randomized to receive different domains first to ensure feedback on all. Results reflect respondents who answered questions in this section</w:t>
      </w:r>
    </w:p>
    <w:p w14:paraId="469278FB" w14:textId="4B6B5468" w:rsidR="001F0F24" w:rsidRPr="00937A12" w:rsidRDefault="001F0F24" w:rsidP="001F0F24">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b</w:t>
      </w:r>
      <w:r w:rsidRPr="00937A12">
        <w:rPr>
          <w:rFonts w:ascii="Times New Roman" w:hAnsi="Times New Roman" w:cs="Times New Roman"/>
          <w:sz w:val="18"/>
          <w:szCs w:val="18"/>
        </w:rPr>
        <w:t>Clarity</w:t>
      </w:r>
      <w:proofErr w:type="spellEnd"/>
      <w:r w:rsidRPr="00937A12">
        <w:rPr>
          <w:rFonts w:ascii="Times New Roman" w:hAnsi="Times New Roman" w:cs="Times New Roman"/>
          <w:sz w:val="18"/>
          <w:szCs w:val="18"/>
        </w:rPr>
        <w:t xml:space="preserve">=comment related to modifications to the wording or clarification of meaning; Content=comment included content related to application of </w:t>
      </w:r>
      <w:r w:rsidR="00C8695A">
        <w:rPr>
          <w:rFonts w:ascii="Times New Roman" w:hAnsi="Times New Roman" w:cs="Times New Roman"/>
          <w:sz w:val="18"/>
          <w:szCs w:val="18"/>
        </w:rPr>
        <w:t>the recommendation</w:t>
      </w:r>
    </w:p>
    <w:p w14:paraId="7C3819A9" w14:textId="1B58B404" w:rsidR="001F0F24" w:rsidRPr="00937A12" w:rsidRDefault="001F0F24" w:rsidP="001F0F24">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c</w:t>
      </w:r>
      <w:r w:rsidRPr="00937A12">
        <w:rPr>
          <w:rFonts w:ascii="Times New Roman" w:hAnsi="Times New Roman" w:cs="Times New Roman"/>
          <w:sz w:val="18"/>
          <w:szCs w:val="18"/>
        </w:rPr>
        <w:t>n</w:t>
      </w:r>
      <w:proofErr w:type="spellEnd"/>
      <w:r w:rsidRPr="00937A12">
        <w:rPr>
          <w:rFonts w:ascii="Times New Roman" w:hAnsi="Times New Roman" w:cs="Times New Roman"/>
          <w:sz w:val="18"/>
          <w:szCs w:val="18"/>
        </w:rPr>
        <w:t>=23</w:t>
      </w:r>
    </w:p>
    <w:p w14:paraId="34FEBFB1" w14:textId="5EA0BE9B" w:rsidR="001F0F24" w:rsidRPr="00937A12" w:rsidRDefault="001F0F24" w:rsidP="001F0F24">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d</w:t>
      </w:r>
      <w:r w:rsidRPr="00937A12">
        <w:rPr>
          <w:rFonts w:ascii="Times New Roman" w:hAnsi="Times New Roman" w:cs="Times New Roman"/>
          <w:sz w:val="18"/>
          <w:szCs w:val="18"/>
        </w:rPr>
        <w:t>n</w:t>
      </w:r>
      <w:proofErr w:type="spellEnd"/>
      <w:r w:rsidRPr="00937A12">
        <w:rPr>
          <w:rFonts w:ascii="Times New Roman" w:hAnsi="Times New Roman" w:cs="Times New Roman"/>
          <w:sz w:val="18"/>
          <w:szCs w:val="18"/>
        </w:rPr>
        <w:t>=22</w:t>
      </w:r>
    </w:p>
    <w:p w14:paraId="332D5959" w14:textId="3871B29A" w:rsidR="00D23BD0" w:rsidRPr="00937A12" w:rsidRDefault="00D23BD0" w:rsidP="005763EF">
      <w:pPr>
        <w:rPr>
          <w:rFonts w:ascii="Times New Roman" w:hAnsi="Times New Roman" w:cs="Times New Roman"/>
        </w:rPr>
      </w:pPr>
    </w:p>
    <w:p w14:paraId="68D4E7C0" w14:textId="77777777" w:rsidR="000F04C9" w:rsidRPr="00937A12" w:rsidRDefault="00D838FB" w:rsidP="005763EF">
      <w:pPr>
        <w:rPr>
          <w:rFonts w:ascii="Times New Roman" w:hAnsi="Times New Roman" w:cs="Times New Roman"/>
          <w:b/>
          <w:sz w:val="28"/>
        </w:rPr>
      </w:pPr>
      <w:r w:rsidRPr="00937A12">
        <w:rPr>
          <w:rFonts w:ascii="Times New Roman" w:hAnsi="Times New Roman" w:cs="Times New Roman"/>
        </w:rPr>
        <w:br/>
      </w:r>
    </w:p>
    <w:p w14:paraId="7FD53A66" w14:textId="77777777" w:rsidR="000F04C9" w:rsidRPr="00937A12" w:rsidRDefault="000F04C9">
      <w:pPr>
        <w:rPr>
          <w:rFonts w:ascii="Times New Roman" w:hAnsi="Times New Roman" w:cs="Times New Roman"/>
          <w:b/>
          <w:sz w:val="28"/>
        </w:rPr>
      </w:pPr>
      <w:r w:rsidRPr="00937A12">
        <w:rPr>
          <w:rFonts w:ascii="Times New Roman" w:hAnsi="Times New Roman" w:cs="Times New Roman"/>
          <w:b/>
          <w:sz w:val="28"/>
        </w:rPr>
        <w:br w:type="page"/>
      </w:r>
    </w:p>
    <w:p w14:paraId="5C5C6969" w14:textId="70452951" w:rsidR="002E6F78" w:rsidRPr="00011E11" w:rsidRDefault="00011E11" w:rsidP="005763EF">
      <w:pPr>
        <w:rPr>
          <w:rFonts w:ascii="Times New Roman" w:hAnsi="Times New Roman" w:cs="Times New Roman"/>
        </w:rPr>
      </w:pPr>
      <w:r>
        <w:rPr>
          <w:rFonts w:ascii="Times New Roman" w:hAnsi="Times New Roman" w:cs="Times New Roman"/>
          <w:b/>
        </w:rPr>
        <w:lastRenderedPageBreak/>
        <w:t>Area</w:t>
      </w:r>
      <w:r w:rsidR="00EA1542" w:rsidRPr="00011E11">
        <w:rPr>
          <w:rFonts w:ascii="Times New Roman" w:hAnsi="Times New Roman" w:cs="Times New Roman"/>
          <w:b/>
        </w:rPr>
        <w:t xml:space="preserve"> 3</w:t>
      </w:r>
      <w:r w:rsidR="00B674FD" w:rsidRPr="00011E11">
        <w:rPr>
          <w:rFonts w:ascii="Times New Roman" w:hAnsi="Times New Roman" w:cs="Times New Roman"/>
          <w:b/>
        </w:rPr>
        <w:t xml:space="preserve">: </w:t>
      </w:r>
      <w:r w:rsidR="00CD407C" w:rsidRPr="00011E11">
        <w:rPr>
          <w:rFonts w:ascii="Times New Roman" w:hAnsi="Times New Roman" w:cs="Times New Roman"/>
          <w:b/>
        </w:rPr>
        <w:t>Responsibilities of a D&amp;I collaborator once project is initiated</w:t>
      </w:r>
      <w:r w:rsidR="00CD407C" w:rsidRPr="00011E11">
        <w:rPr>
          <w:rStyle w:val="CommentReference"/>
          <w:rFonts w:ascii="Times New Roman" w:hAnsi="Times New Roman" w:cs="Times New Roman"/>
        </w:rPr>
        <w:t xml:space="preserve"> </w:t>
      </w:r>
    </w:p>
    <w:tbl>
      <w:tblPr>
        <w:tblStyle w:val="TableGrid"/>
        <w:tblW w:w="5000" w:type="pct"/>
        <w:tblLook w:val="04A0" w:firstRow="1" w:lastRow="0" w:firstColumn="1" w:lastColumn="0" w:noHBand="0" w:noVBand="1"/>
      </w:tblPr>
      <w:tblGrid>
        <w:gridCol w:w="1302"/>
        <w:gridCol w:w="666"/>
        <w:gridCol w:w="666"/>
        <w:gridCol w:w="666"/>
        <w:gridCol w:w="2994"/>
        <w:gridCol w:w="1891"/>
        <w:gridCol w:w="3227"/>
        <w:gridCol w:w="1538"/>
      </w:tblGrid>
      <w:tr w:rsidR="00151C26" w:rsidRPr="00937A12" w14:paraId="23FA27E9" w14:textId="77777777" w:rsidTr="00011E11">
        <w:tc>
          <w:tcPr>
            <w:tcW w:w="503" w:type="pct"/>
          </w:tcPr>
          <w:p w14:paraId="3368A8C2" w14:textId="77777777" w:rsidR="00151C26" w:rsidRPr="00937A12" w:rsidRDefault="00151C26" w:rsidP="00D06834">
            <w:pPr>
              <w:jc w:val="center"/>
              <w:rPr>
                <w:rFonts w:ascii="Times New Roman" w:hAnsi="Times New Roman" w:cs="Times New Roman"/>
                <w:b/>
                <w:sz w:val="18"/>
                <w:szCs w:val="18"/>
              </w:rPr>
            </w:pPr>
            <w:r w:rsidRPr="00937A12">
              <w:rPr>
                <w:rFonts w:ascii="Times New Roman" w:hAnsi="Times New Roman" w:cs="Times New Roman"/>
                <w:b/>
                <w:sz w:val="18"/>
                <w:szCs w:val="18"/>
              </w:rPr>
              <w:t>Phase 1</w:t>
            </w:r>
          </w:p>
        </w:tc>
        <w:tc>
          <w:tcPr>
            <w:tcW w:w="4497" w:type="pct"/>
            <w:gridSpan w:val="7"/>
          </w:tcPr>
          <w:p w14:paraId="511EE21B" w14:textId="77777777" w:rsidR="00151C26" w:rsidRPr="00937A12" w:rsidRDefault="00151C26" w:rsidP="00D06834">
            <w:pPr>
              <w:jc w:val="center"/>
              <w:rPr>
                <w:rFonts w:ascii="Times New Roman" w:hAnsi="Times New Roman" w:cs="Times New Roman"/>
                <w:b/>
                <w:sz w:val="18"/>
                <w:szCs w:val="18"/>
              </w:rPr>
            </w:pPr>
            <w:r w:rsidRPr="00937A12">
              <w:rPr>
                <w:rFonts w:ascii="Times New Roman" w:hAnsi="Times New Roman" w:cs="Times New Roman"/>
                <w:b/>
                <w:sz w:val="18"/>
                <w:szCs w:val="18"/>
              </w:rPr>
              <w:t>Phase 2</w:t>
            </w:r>
          </w:p>
        </w:tc>
      </w:tr>
      <w:tr w:rsidR="00F44588" w:rsidRPr="00937A12" w14:paraId="4070217C" w14:textId="77777777" w:rsidTr="00011E11">
        <w:tc>
          <w:tcPr>
            <w:tcW w:w="503" w:type="pct"/>
            <w:vAlign w:val="center"/>
          </w:tcPr>
          <w:p w14:paraId="4ED9ED29" w14:textId="519FE2CB"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 xml:space="preserve">Initial </w:t>
            </w:r>
            <w:r w:rsidR="00EA1542" w:rsidRPr="00937A12">
              <w:rPr>
                <w:rFonts w:ascii="Times New Roman" w:hAnsi="Times New Roman" w:cs="Times New Roman"/>
                <w:sz w:val="18"/>
                <w:szCs w:val="18"/>
              </w:rPr>
              <w:t>Domains</w:t>
            </w:r>
          </w:p>
        </w:tc>
        <w:tc>
          <w:tcPr>
            <w:tcW w:w="771" w:type="pct"/>
            <w:gridSpan w:val="3"/>
            <w:vAlign w:val="center"/>
          </w:tcPr>
          <w:p w14:paraId="196C1DBB"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 xml:space="preserve">Survey </w:t>
            </w:r>
            <w:proofErr w:type="spellStart"/>
            <w:r w:rsidRPr="00937A12">
              <w:rPr>
                <w:rFonts w:ascii="Times New Roman" w:hAnsi="Times New Roman" w:cs="Times New Roman"/>
                <w:sz w:val="18"/>
                <w:szCs w:val="18"/>
              </w:rPr>
              <w:t>Results</w:t>
            </w:r>
            <w:r w:rsidRPr="00937A12">
              <w:rPr>
                <w:rFonts w:ascii="Times New Roman" w:hAnsi="Times New Roman" w:cs="Times New Roman"/>
                <w:sz w:val="18"/>
                <w:szCs w:val="18"/>
                <w:vertAlign w:val="superscript"/>
              </w:rPr>
              <w:t>a</w:t>
            </w:r>
            <w:proofErr w:type="spellEnd"/>
            <w:r w:rsidRPr="00937A12">
              <w:rPr>
                <w:rFonts w:ascii="Times New Roman" w:hAnsi="Times New Roman" w:cs="Times New Roman"/>
                <w:sz w:val="18"/>
                <w:szCs w:val="18"/>
                <w:vertAlign w:val="superscript"/>
              </w:rPr>
              <w:t xml:space="preserve"> </w:t>
            </w:r>
            <w:r w:rsidRPr="00937A12">
              <w:rPr>
                <w:rFonts w:ascii="Times New Roman" w:hAnsi="Times New Roman" w:cs="Times New Roman"/>
                <w:sz w:val="18"/>
                <w:szCs w:val="18"/>
              </w:rPr>
              <w:t>(n=41)</w:t>
            </w:r>
          </w:p>
        </w:tc>
        <w:tc>
          <w:tcPr>
            <w:tcW w:w="1156" w:type="pct"/>
            <w:vMerge w:val="restart"/>
            <w:vAlign w:val="center"/>
          </w:tcPr>
          <w:p w14:paraId="63BD4E9F"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 xml:space="preserve">Open-Ended Response Key </w:t>
            </w:r>
            <w:proofErr w:type="spellStart"/>
            <w:r w:rsidRPr="00937A12">
              <w:rPr>
                <w:rFonts w:ascii="Times New Roman" w:hAnsi="Times New Roman" w:cs="Times New Roman"/>
                <w:sz w:val="18"/>
                <w:szCs w:val="18"/>
              </w:rPr>
              <w:t>Findings</w:t>
            </w:r>
            <w:r w:rsidRPr="00937A12">
              <w:rPr>
                <w:rFonts w:ascii="Times New Roman" w:hAnsi="Times New Roman" w:cs="Times New Roman"/>
                <w:sz w:val="18"/>
                <w:szCs w:val="18"/>
                <w:vertAlign w:val="superscript"/>
              </w:rPr>
              <w:t>b</w:t>
            </w:r>
            <w:proofErr w:type="spellEnd"/>
          </w:p>
        </w:tc>
        <w:tc>
          <w:tcPr>
            <w:tcW w:w="730" w:type="pct"/>
            <w:vMerge w:val="restart"/>
            <w:vAlign w:val="center"/>
          </w:tcPr>
          <w:p w14:paraId="707E12BC"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c>
          <w:tcPr>
            <w:tcW w:w="1246" w:type="pct"/>
            <w:vMerge w:val="restart"/>
            <w:vAlign w:val="center"/>
          </w:tcPr>
          <w:p w14:paraId="2FA1A27F"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Focus Group Findings (n=12)</w:t>
            </w:r>
          </w:p>
        </w:tc>
        <w:tc>
          <w:tcPr>
            <w:tcW w:w="594" w:type="pct"/>
            <w:vMerge w:val="restart"/>
            <w:vAlign w:val="center"/>
          </w:tcPr>
          <w:p w14:paraId="66E3A0B3"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r>
      <w:tr w:rsidR="00F44588" w:rsidRPr="00937A12" w14:paraId="5272A6F4" w14:textId="77777777" w:rsidTr="00011E11">
        <w:tc>
          <w:tcPr>
            <w:tcW w:w="503" w:type="pct"/>
            <w:vAlign w:val="center"/>
          </w:tcPr>
          <w:p w14:paraId="28C17182" w14:textId="77777777" w:rsidR="00151C26" w:rsidRPr="00937A12" w:rsidRDefault="00151C26" w:rsidP="00D06834">
            <w:pPr>
              <w:jc w:val="center"/>
              <w:rPr>
                <w:rFonts w:ascii="Times New Roman" w:hAnsi="Times New Roman" w:cs="Times New Roman"/>
                <w:sz w:val="18"/>
                <w:szCs w:val="18"/>
              </w:rPr>
            </w:pPr>
          </w:p>
        </w:tc>
        <w:tc>
          <w:tcPr>
            <w:tcW w:w="257" w:type="pct"/>
            <w:vAlign w:val="center"/>
          </w:tcPr>
          <w:p w14:paraId="202C4B71"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NI</w:t>
            </w:r>
          </w:p>
        </w:tc>
        <w:tc>
          <w:tcPr>
            <w:tcW w:w="257" w:type="pct"/>
            <w:vAlign w:val="center"/>
          </w:tcPr>
          <w:p w14:paraId="5E56DEE7"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MI</w:t>
            </w:r>
          </w:p>
        </w:tc>
        <w:tc>
          <w:tcPr>
            <w:tcW w:w="257" w:type="pct"/>
            <w:vAlign w:val="center"/>
          </w:tcPr>
          <w:p w14:paraId="45B22E3E" w14:textId="77777777" w:rsidR="00151C26" w:rsidRPr="00937A12" w:rsidRDefault="00151C26" w:rsidP="00D06834">
            <w:pPr>
              <w:jc w:val="center"/>
              <w:rPr>
                <w:rFonts w:ascii="Times New Roman" w:hAnsi="Times New Roman" w:cs="Times New Roman"/>
                <w:sz w:val="18"/>
                <w:szCs w:val="18"/>
              </w:rPr>
            </w:pPr>
            <w:r w:rsidRPr="00937A12">
              <w:rPr>
                <w:rFonts w:ascii="Times New Roman" w:hAnsi="Times New Roman" w:cs="Times New Roman"/>
                <w:sz w:val="18"/>
                <w:szCs w:val="18"/>
              </w:rPr>
              <w:t>VI</w:t>
            </w:r>
          </w:p>
        </w:tc>
        <w:tc>
          <w:tcPr>
            <w:tcW w:w="1156" w:type="pct"/>
            <w:vMerge/>
            <w:vAlign w:val="center"/>
          </w:tcPr>
          <w:p w14:paraId="5FA4D0B2" w14:textId="77777777" w:rsidR="00151C26" w:rsidRPr="00937A12" w:rsidRDefault="00151C26" w:rsidP="00D06834">
            <w:pPr>
              <w:jc w:val="center"/>
              <w:rPr>
                <w:rFonts w:ascii="Times New Roman" w:hAnsi="Times New Roman" w:cs="Times New Roman"/>
                <w:sz w:val="18"/>
                <w:szCs w:val="18"/>
              </w:rPr>
            </w:pPr>
          </w:p>
        </w:tc>
        <w:tc>
          <w:tcPr>
            <w:tcW w:w="730" w:type="pct"/>
            <w:vMerge/>
            <w:vAlign w:val="center"/>
          </w:tcPr>
          <w:p w14:paraId="50E72424" w14:textId="77777777" w:rsidR="00151C26" w:rsidRPr="00937A12" w:rsidRDefault="00151C26" w:rsidP="00D06834">
            <w:pPr>
              <w:jc w:val="center"/>
              <w:rPr>
                <w:rFonts w:ascii="Times New Roman" w:hAnsi="Times New Roman" w:cs="Times New Roman"/>
                <w:sz w:val="18"/>
                <w:szCs w:val="18"/>
              </w:rPr>
            </w:pPr>
          </w:p>
        </w:tc>
        <w:tc>
          <w:tcPr>
            <w:tcW w:w="1246" w:type="pct"/>
            <w:vMerge/>
            <w:vAlign w:val="center"/>
          </w:tcPr>
          <w:p w14:paraId="4E624CFF" w14:textId="77777777" w:rsidR="00151C26" w:rsidRPr="00937A12" w:rsidRDefault="00151C26" w:rsidP="00D06834">
            <w:pPr>
              <w:jc w:val="center"/>
              <w:rPr>
                <w:rFonts w:ascii="Times New Roman" w:hAnsi="Times New Roman" w:cs="Times New Roman"/>
                <w:sz w:val="18"/>
                <w:szCs w:val="18"/>
              </w:rPr>
            </w:pPr>
          </w:p>
        </w:tc>
        <w:tc>
          <w:tcPr>
            <w:tcW w:w="594" w:type="pct"/>
            <w:vMerge/>
            <w:vAlign w:val="center"/>
          </w:tcPr>
          <w:p w14:paraId="2C30BD43" w14:textId="77777777" w:rsidR="00151C26" w:rsidRPr="00937A12" w:rsidRDefault="00151C26" w:rsidP="00D06834">
            <w:pPr>
              <w:jc w:val="center"/>
              <w:rPr>
                <w:rFonts w:ascii="Times New Roman" w:hAnsi="Times New Roman" w:cs="Times New Roman"/>
                <w:sz w:val="18"/>
                <w:szCs w:val="18"/>
              </w:rPr>
            </w:pPr>
          </w:p>
        </w:tc>
      </w:tr>
      <w:tr w:rsidR="00F44588" w:rsidRPr="00937A12" w14:paraId="0D3FD13F" w14:textId="77777777" w:rsidTr="00011E11">
        <w:trPr>
          <w:trHeight w:val="620"/>
        </w:trPr>
        <w:tc>
          <w:tcPr>
            <w:tcW w:w="503" w:type="pct"/>
          </w:tcPr>
          <w:p w14:paraId="137BC512" w14:textId="6F72139E" w:rsidR="00151C26" w:rsidRPr="00011E11" w:rsidRDefault="00151C26" w:rsidP="00D838FB">
            <w:pPr>
              <w:rPr>
                <w:rFonts w:ascii="Times New Roman" w:hAnsi="Times New Roman" w:cs="Times New Roman"/>
                <w:i/>
                <w:sz w:val="18"/>
                <w:szCs w:val="18"/>
              </w:rPr>
            </w:pPr>
            <w:r w:rsidRPr="00011E11">
              <w:rPr>
                <w:rFonts w:ascii="Times New Roman" w:hAnsi="Times New Roman" w:cs="Times New Roman"/>
                <w:i/>
                <w:sz w:val="18"/>
                <w:szCs w:val="18"/>
              </w:rPr>
              <w:t xml:space="preserve">Setting expectations about D&amp;I research  </w:t>
            </w:r>
          </w:p>
        </w:tc>
        <w:tc>
          <w:tcPr>
            <w:tcW w:w="257" w:type="pct"/>
          </w:tcPr>
          <w:p w14:paraId="0E4402A2" w14:textId="296E7C8F"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1 (2%)</w:t>
            </w:r>
          </w:p>
        </w:tc>
        <w:tc>
          <w:tcPr>
            <w:tcW w:w="257" w:type="pct"/>
          </w:tcPr>
          <w:p w14:paraId="6225B214" w14:textId="76494469"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10 (24%)</w:t>
            </w:r>
          </w:p>
        </w:tc>
        <w:tc>
          <w:tcPr>
            <w:tcW w:w="257" w:type="pct"/>
          </w:tcPr>
          <w:p w14:paraId="5B2D9011" w14:textId="6F2CDD32"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30 (73%)</w:t>
            </w:r>
          </w:p>
        </w:tc>
        <w:tc>
          <w:tcPr>
            <w:tcW w:w="1156" w:type="pct"/>
          </w:tcPr>
          <w:p w14:paraId="5845331B" w14:textId="320D96D8" w:rsidR="00151C26" w:rsidRPr="00937A12" w:rsidRDefault="00151C26" w:rsidP="00011E11">
            <w:pPr>
              <w:pStyle w:val="ListParagraph"/>
              <w:numPr>
                <w:ilvl w:val="0"/>
                <w:numId w:val="13"/>
              </w:numPr>
              <w:ind w:left="179" w:hanging="180"/>
              <w:rPr>
                <w:rFonts w:ascii="Times New Roman" w:hAnsi="Times New Roman" w:cs="Times New Roman"/>
                <w:sz w:val="18"/>
                <w:szCs w:val="18"/>
              </w:rPr>
            </w:pPr>
            <w:r w:rsidRPr="00937A12">
              <w:rPr>
                <w:rFonts w:ascii="Times New Roman" w:hAnsi="Times New Roman" w:cs="Times New Roman"/>
                <w:sz w:val="18"/>
                <w:szCs w:val="18"/>
              </w:rPr>
              <w:t xml:space="preserve">Considerable overlap between this topic and others </w:t>
            </w:r>
          </w:p>
          <w:p w14:paraId="7DFCBE1B" w14:textId="31603402" w:rsidR="00151C26" w:rsidRPr="00937A12" w:rsidRDefault="004646F2" w:rsidP="00D838FB">
            <w:pPr>
              <w:pStyle w:val="ListParagraph"/>
              <w:numPr>
                <w:ilvl w:val="0"/>
                <w:numId w:val="12"/>
              </w:numPr>
              <w:ind w:left="166" w:hanging="166"/>
              <w:rPr>
                <w:rFonts w:ascii="Times New Roman" w:hAnsi="Times New Roman" w:cs="Times New Roman"/>
                <w:sz w:val="18"/>
                <w:szCs w:val="18"/>
              </w:rPr>
            </w:pPr>
            <w:r w:rsidRPr="004646F2">
              <w:rPr>
                <w:rFonts w:ascii="Times New Roman" w:hAnsi="Times New Roman" w:cs="Times New Roman"/>
                <w:sz w:val="18"/>
                <w:szCs w:val="18"/>
              </w:rPr>
              <w:t>Need</w:t>
            </w:r>
            <w:r w:rsidR="00151C26" w:rsidRPr="00937A12">
              <w:rPr>
                <w:rFonts w:ascii="Times New Roman" w:hAnsi="Times New Roman" w:cs="Times New Roman"/>
                <w:sz w:val="18"/>
                <w:szCs w:val="18"/>
              </w:rPr>
              <w:t xml:space="preserve"> tangible </w:t>
            </w:r>
            <w:r>
              <w:rPr>
                <w:rFonts w:ascii="Times New Roman" w:hAnsi="Times New Roman" w:cs="Times New Roman"/>
                <w:sz w:val="18"/>
                <w:szCs w:val="18"/>
              </w:rPr>
              <w:t>examples</w:t>
            </w:r>
          </w:p>
        </w:tc>
        <w:tc>
          <w:tcPr>
            <w:tcW w:w="730" w:type="pct"/>
          </w:tcPr>
          <w:p w14:paraId="7EA597B9" w14:textId="77777777" w:rsidR="00151C26" w:rsidRDefault="00151C26" w:rsidP="00D1119B">
            <w:pPr>
              <w:rPr>
                <w:rFonts w:ascii="Times New Roman" w:hAnsi="Times New Roman" w:cs="Times New Roman"/>
                <w:sz w:val="18"/>
                <w:szCs w:val="18"/>
              </w:rPr>
            </w:pPr>
            <w:r w:rsidRPr="00937A12">
              <w:rPr>
                <w:rFonts w:ascii="Times New Roman" w:hAnsi="Times New Roman" w:cs="Times New Roman"/>
                <w:sz w:val="18"/>
                <w:szCs w:val="18"/>
              </w:rPr>
              <w:t>Explore in FG: tangible ways to establish expectations</w:t>
            </w:r>
          </w:p>
          <w:p w14:paraId="5AE853D4" w14:textId="77777777" w:rsidR="004646F2" w:rsidRDefault="004646F2" w:rsidP="00D1119B">
            <w:pPr>
              <w:rPr>
                <w:rFonts w:ascii="Times New Roman" w:hAnsi="Times New Roman" w:cs="Times New Roman"/>
                <w:sz w:val="18"/>
                <w:szCs w:val="18"/>
              </w:rPr>
            </w:pPr>
          </w:p>
          <w:p w14:paraId="6415FB28" w14:textId="5F584737" w:rsidR="004646F2" w:rsidRPr="00937A12" w:rsidRDefault="004646F2" w:rsidP="00D1119B">
            <w:pPr>
              <w:rPr>
                <w:rFonts w:ascii="Times New Roman" w:hAnsi="Times New Roman" w:cs="Times New Roman"/>
                <w:sz w:val="18"/>
                <w:szCs w:val="18"/>
              </w:rPr>
            </w:pPr>
            <w:r>
              <w:rPr>
                <w:rFonts w:ascii="Times New Roman" w:hAnsi="Times New Roman" w:cs="Times New Roman"/>
                <w:sz w:val="18"/>
                <w:szCs w:val="18"/>
              </w:rPr>
              <w:t xml:space="preserve"> </w:t>
            </w:r>
          </w:p>
        </w:tc>
        <w:tc>
          <w:tcPr>
            <w:tcW w:w="1246" w:type="pct"/>
          </w:tcPr>
          <w:p w14:paraId="3E860835" w14:textId="71661527" w:rsidR="00151C26" w:rsidRPr="00937A12" w:rsidRDefault="00151C26" w:rsidP="00A07B6E">
            <w:pPr>
              <w:pStyle w:val="ListParagraph"/>
              <w:numPr>
                <w:ilvl w:val="0"/>
                <w:numId w:val="24"/>
              </w:numPr>
              <w:ind w:left="136" w:hanging="136"/>
              <w:rPr>
                <w:rFonts w:ascii="Times New Roman" w:hAnsi="Times New Roman" w:cs="Times New Roman"/>
                <w:sz w:val="18"/>
                <w:szCs w:val="18"/>
              </w:rPr>
            </w:pPr>
            <w:r w:rsidRPr="00937A12">
              <w:rPr>
                <w:rFonts w:ascii="Times New Roman" w:hAnsi="Times New Roman" w:cs="Times New Roman"/>
                <w:sz w:val="18"/>
                <w:szCs w:val="18"/>
              </w:rPr>
              <w:t>Frequently check in on roles and responsibilities, continue expectation management, and ensure effort evolves to reflect extra time and effort needed</w:t>
            </w:r>
          </w:p>
          <w:p w14:paraId="75E270CC" w14:textId="4E4E4087" w:rsidR="00151C26" w:rsidRPr="00937A12" w:rsidRDefault="00151C26" w:rsidP="00631710">
            <w:pPr>
              <w:pStyle w:val="ListParagraph"/>
              <w:numPr>
                <w:ilvl w:val="0"/>
                <w:numId w:val="24"/>
              </w:numPr>
              <w:ind w:left="136" w:hanging="136"/>
              <w:rPr>
                <w:rFonts w:ascii="Times New Roman" w:hAnsi="Times New Roman" w:cs="Times New Roman"/>
                <w:sz w:val="18"/>
              </w:rPr>
            </w:pPr>
            <w:r w:rsidRPr="00937A12">
              <w:rPr>
                <w:rFonts w:ascii="Times New Roman" w:hAnsi="Times New Roman" w:cs="Times New Roman"/>
                <w:sz w:val="18"/>
              </w:rPr>
              <w:t xml:space="preserve">Should allow flexibility to do what fits in with the expertise you carve out for yourself as your career (and the D&amp;I field) evolves, as long as that still aligns with what you proposed </w:t>
            </w:r>
          </w:p>
          <w:p w14:paraId="3A51165B" w14:textId="6094D16E" w:rsidR="00151C26" w:rsidRPr="00937A12" w:rsidRDefault="00151C26" w:rsidP="00631710">
            <w:pPr>
              <w:pStyle w:val="ListParagraph"/>
              <w:numPr>
                <w:ilvl w:val="0"/>
                <w:numId w:val="24"/>
              </w:numPr>
              <w:ind w:left="136" w:hanging="136"/>
              <w:rPr>
                <w:rFonts w:ascii="Times New Roman" w:hAnsi="Times New Roman" w:cs="Times New Roman"/>
                <w:sz w:val="18"/>
              </w:rPr>
            </w:pPr>
            <w:r w:rsidRPr="00937A12">
              <w:rPr>
                <w:rFonts w:ascii="Times New Roman" w:hAnsi="Times New Roman" w:cs="Times New Roman"/>
                <w:sz w:val="18"/>
              </w:rPr>
              <w:t>Should happen prior to project start</w:t>
            </w:r>
          </w:p>
        </w:tc>
        <w:tc>
          <w:tcPr>
            <w:tcW w:w="594" w:type="pct"/>
          </w:tcPr>
          <w:p w14:paraId="53D37F51" w14:textId="43EBB658"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18"/>
              </w:rPr>
              <w:t>Absorbed within  “key considerations” category</w:t>
            </w:r>
          </w:p>
        </w:tc>
      </w:tr>
      <w:tr w:rsidR="00F44588" w:rsidRPr="00937A12" w14:paraId="5B5E2296" w14:textId="77777777" w:rsidTr="00011E11">
        <w:trPr>
          <w:trHeight w:val="782"/>
        </w:trPr>
        <w:tc>
          <w:tcPr>
            <w:tcW w:w="503" w:type="pct"/>
          </w:tcPr>
          <w:p w14:paraId="644B0F6A" w14:textId="24A46675" w:rsidR="00151C26" w:rsidRPr="00011E11" w:rsidRDefault="00151C26" w:rsidP="00DB6B9F">
            <w:pPr>
              <w:rPr>
                <w:rFonts w:ascii="Times New Roman" w:hAnsi="Times New Roman" w:cs="Times New Roman"/>
                <w:i/>
                <w:sz w:val="18"/>
                <w:szCs w:val="18"/>
              </w:rPr>
            </w:pPr>
            <w:r w:rsidRPr="00011E11">
              <w:rPr>
                <w:rFonts w:ascii="Times New Roman" w:hAnsi="Times New Roman" w:cs="Times New Roman"/>
                <w:i/>
                <w:sz w:val="18"/>
                <w:szCs w:val="18"/>
              </w:rPr>
              <w:t xml:space="preserve">Providing technical </w:t>
            </w:r>
            <w:proofErr w:type="spellStart"/>
            <w:r w:rsidRPr="00011E11">
              <w:rPr>
                <w:rFonts w:ascii="Times New Roman" w:hAnsi="Times New Roman" w:cs="Times New Roman"/>
                <w:i/>
                <w:sz w:val="18"/>
                <w:szCs w:val="18"/>
              </w:rPr>
              <w:t>expertise</w:t>
            </w:r>
            <w:r w:rsidR="00A325EC" w:rsidRPr="00A325EC">
              <w:rPr>
                <w:rFonts w:ascii="Times New Roman" w:hAnsi="Times New Roman" w:cs="Times New Roman"/>
                <w:i/>
                <w:sz w:val="18"/>
                <w:szCs w:val="18"/>
                <w:vertAlign w:val="superscript"/>
              </w:rPr>
              <w:t>c</w:t>
            </w:r>
            <w:proofErr w:type="spellEnd"/>
          </w:p>
        </w:tc>
        <w:tc>
          <w:tcPr>
            <w:tcW w:w="257" w:type="pct"/>
          </w:tcPr>
          <w:p w14:paraId="2E9B31D2" w14:textId="415B0F9D" w:rsidR="00151C26" w:rsidRPr="00937A12" w:rsidRDefault="00151C26" w:rsidP="00C56824">
            <w:pPr>
              <w:jc w:val="center"/>
              <w:rPr>
                <w:rFonts w:ascii="Times New Roman" w:hAnsi="Times New Roman" w:cs="Times New Roman"/>
                <w:sz w:val="18"/>
                <w:szCs w:val="18"/>
              </w:rPr>
            </w:pPr>
            <w:r w:rsidRPr="00937A12">
              <w:rPr>
                <w:rFonts w:ascii="Times New Roman" w:hAnsi="Times New Roman" w:cs="Times New Roman"/>
                <w:sz w:val="18"/>
                <w:szCs w:val="18"/>
              </w:rPr>
              <w:t>0</w:t>
            </w:r>
            <w:r w:rsidR="00DB6B9F" w:rsidRPr="00937A12">
              <w:rPr>
                <w:rFonts w:ascii="Times New Roman" w:hAnsi="Times New Roman" w:cs="Times New Roman"/>
                <w:sz w:val="18"/>
                <w:szCs w:val="18"/>
              </w:rPr>
              <w:t xml:space="preserve"> (0%)</w:t>
            </w:r>
          </w:p>
        </w:tc>
        <w:tc>
          <w:tcPr>
            <w:tcW w:w="257" w:type="pct"/>
          </w:tcPr>
          <w:p w14:paraId="12D316BD" w14:textId="3ED8895C"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13 (32%)</w:t>
            </w:r>
          </w:p>
        </w:tc>
        <w:tc>
          <w:tcPr>
            <w:tcW w:w="257" w:type="pct"/>
          </w:tcPr>
          <w:p w14:paraId="471C1525" w14:textId="374B04CF"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27 (66%)</w:t>
            </w:r>
          </w:p>
        </w:tc>
        <w:tc>
          <w:tcPr>
            <w:tcW w:w="1156" w:type="pct"/>
          </w:tcPr>
          <w:p w14:paraId="4EE7D613" w14:textId="77777777" w:rsidR="00151C26" w:rsidRPr="00937A12" w:rsidRDefault="00151C26" w:rsidP="00D1119B">
            <w:pPr>
              <w:pStyle w:val="ListParagraph"/>
              <w:numPr>
                <w:ilvl w:val="0"/>
                <w:numId w:val="11"/>
              </w:numPr>
              <w:ind w:left="166" w:hanging="166"/>
              <w:rPr>
                <w:rFonts w:ascii="Times New Roman" w:hAnsi="Times New Roman" w:cs="Times New Roman"/>
                <w:sz w:val="18"/>
                <w:szCs w:val="18"/>
              </w:rPr>
            </w:pPr>
            <w:r w:rsidRPr="00937A12">
              <w:rPr>
                <w:rFonts w:ascii="Times New Roman" w:hAnsi="Times New Roman" w:cs="Times New Roman"/>
                <w:sz w:val="18"/>
                <w:szCs w:val="18"/>
              </w:rPr>
              <w:t>Important for any project, not just D&amp;I</w:t>
            </w:r>
          </w:p>
          <w:p w14:paraId="7A4D9012" w14:textId="77777777" w:rsidR="00151C26" w:rsidRPr="00937A12" w:rsidRDefault="00151C26" w:rsidP="00D1119B">
            <w:pPr>
              <w:pStyle w:val="ListParagraph"/>
              <w:numPr>
                <w:ilvl w:val="0"/>
                <w:numId w:val="11"/>
              </w:numPr>
              <w:ind w:left="166" w:hanging="166"/>
              <w:rPr>
                <w:rFonts w:ascii="Times New Roman" w:hAnsi="Times New Roman" w:cs="Times New Roman"/>
                <w:sz w:val="18"/>
                <w:szCs w:val="18"/>
              </w:rPr>
            </w:pPr>
            <w:r w:rsidRPr="00937A12">
              <w:rPr>
                <w:rFonts w:ascii="Times New Roman" w:hAnsi="Times New Roman" w:cs="Times New Roman"/>
                <w:sz w:val="18"/>
                <w:szCs w:val="18"/>
              </w:rPr>
              <w:t>Articulating D&amp;I expertise may be more relevant prior to securing funding</w:t>
            </w:r>
          </w:p>
          <w:p w14:paraId="1678C651" w14:textId="6C5725C8" w:rsidR="00151C26" w:rsidRPr="00937A12" w:rsidRDefault="00151C26" w:rsidP="00DD225A">
            <w:pPr>
              <w:pStyle w:val="ListParagraph"/>
              <w:numPr>
                <w:ilvl w:val="0"/>
                <w:numId w:val="11"/>
              </w:numPr>
              <w:ind w:left="166" w:hanging="166"/>
              <w:rPr>
                <w:rFonts w:ascii="Times New Roman" w:hAnsi="Times New Roman" w:cs="Times New Roman"/>
                <w:sz w:val="18"/>
                <w:szCs w:val="18"/>
              </w:rPr>
            </w:pPr>
            <w:r w:rsidRPr="00937A12">
              <w:rPr>
                <w:rFonts w:ascii="Times New Roman" w:hAnsi="Times New Roman" w:cs="Times New Roman"/>
                <w:sz w:val="18"/>
                <w:szCs w:val="18"/>
              </w:rPr>
              <w:t>Need continued access to/consultation with more senior D&amp;I experts</w:t>
            </w:r>
          </w:p>
        </w:tc>
        <w:tc>
          <w:tcPr>
            <w:tcW w:w="730" w:type="pct"/>
          </w:tcPr>
          <w:p w14:paraId="325CBD09" w14:textId="2592B1B8"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18"/>
              </w:rPr>
              <w:t>Explore in FG: access to mentors; D&amp;I stewardship</w:t>
            </w:r>
          </w:p>
        </w:tc>
        <w:tc>
          <w:tcPr>
            <w:tcW w:w="1246" w:type="pct"/>
          </w:tcPr>
          <w:p w14:paraId="2ACCD12C" w14:textId="4F547CF4" w:rsidR="00151C26" w:rsidRPr="00937A12" w:rsidRDefault="00151C26" w:rsidP="00DD225A">
            <w:pPr>
              <w:pStyle w:val="ListParagraph"/>
              <w:numPr>
                <w:ilvl w:val="0"/>
                <w:numId w:val="25"/>
              </w:numPr>
              <w:ind w:left="106" w:hanging="180"/>
              <w:rPr>
                <w:rFonts w:ascii="Times New Roman" w:hAnsi="Times New Roman" w:cs="Times New Roman"/>
                <w:sz w:val="18"/>
              </w:rPr>
            </w:pPr>
            <w:r w:rsidRPr="00937A12">
              <w:rPr>
                <w:rFonts w:ascii="Times New Roman" w:hAnsi="Times New Roman" w:cs="Times New Roman"/>
                <w:sz w:val="18"/>
              </w:rPr>
              <w:t xml:space="preserve">Debate about how much exposure to practice (e.g., data collection, programming) were necessary but agreement that it should be established a priori and re-visited throughout the project. </w:t>
            </w:r>
          </w:p>
        </w:tc>
        <w:tc>
          <w:tcPr>
            <w:tcW w:w="594" w:type="pct"/>
          </w:tcPr>
          <w:p w14:paraId="0E8142BB" w14:textId="73AFA020" w:rsidR="00151C26" w:rsidRPr="00937A12" w:rsidRDefault="00151C26" w:rsidP="002A7EB5">
            <w:pPr>
              <w:rPr>
                <w:rFonts w:ascii="Times New Roman" w:hAnsi="Times New Roman" w:cs="Times New Roman"/>
                <w:sz w:val="18"/>
                <w:szCs w:val="18"/>
              </w:rPr>
            </w:pPr>
            <w:r w:rsidRPr="00937A12">
              <w:rPr>
                <w:rFonts w:ascii="Times New Roman" w:hAnsi="Times New Roman" w:cs="Times New Roman"/>
                <w:sz w:val="18"/>
                <w:szCs w:val="18"/>
              </w:rPr>
              <w:t>Refined and expanded based on feedback</w:t>
            </w:r>
          </w:p>
        </w:tc>
      </w:tr>
      <w:tr w:rsidR="00F44588" w:rsidRPr="00937A12" w14:paraId="56806B5B" w14:textId="77777777" w:rsidTr="00011E11">
        <w:trPr>
          <w:trHeight w:val="782"/>
        </w:trPr>
        <w:tc>
          <w:tcPr>
            <w:tcW w:w="503" w:type="pct"/>
          </w:tcPr>
          <w:p w14:paraId="4561B06E" w14:textId="3901F112" w:rsidR="00151C26" w:rsidRPr="00011E11" w:rsidRDefault="00151C26" w:rsidP="00D838FB">
            <w:pPr>
              <w:rPr>
                <w:rFonts w:ascii="Times New Roman" w:hAnsi="Times New Roman" w:cs="Times New Roman"/>
                <w:i/>
                <w:sz w:val="18"/>
                <w:szCs w:val="18"/>
              </w:rPr>
            </w:pPr>
            <w:r w:rsidRPr="00011E11">
              <w:rPr>
                <w:rFonts w:ascii="Times New Roman" w:hAnsi="Times New Roman" w:cs="Times New Roman"/>
                <w:i/>
                <w:sz w:val="18"/>
                <w:szCs w:val="18"/>
              </w:rPr>
              <w:t xml:space="preserve">Managing the </w:t>
            </w:r>
            <w:proofErr w:type="spellStart"/>
            <w:r w:rsidRPr="00011E11">
              <w:rPr>
                <w:rFonts w:ascii="Times New Roman" w:hAnsi="Times New Roman" w:cs="Times New Roman"/>
                <w:i/>
                <w:sz w:val="18"/>
                <w:szCs w:val="18"/>
              </w:rPr>
              <w:t>budget</w:t>
            </w:r>
            <w:r w:rsidR="00A325EC" w:rsidRPr="00A325EC">
              <w:rPr>
                <w:rFonts w:ascii="Times New Roman" w:hAnsi="Times New Roman" w:cs="Times New Roman"/>
                <w:i/>
                <w:sz w:val="18"/>
                <w:szCs w:val="18"/>
                <w:vertAlign w:val="superscript"/>
              </w:rPr>
              <w:t>c</w:t>
            </w:r>
            <w:proofErr w:type="spellEnd"/>
          </w:p>
        </w:tc>
        <w:tc>
          <w:tcPr>
            <w:tcW w:w="257" w:type="pct"/>
          </w:tcPr>
          <w:p w14:paraId="4FBA40EE" w14:textId="60E03060"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4 (10%)</w:t>
            </w:r>
          </w:p>
        </w:tc>
        <w:tc>
          <w:tcPr>
            <w:tcW w:w="257" w:type="pct"/>
          </w:tcPr>
          <w:p w14:paraId="3759C38D" w14:textId="3DB9858F"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29 (68%)</w:t>
            </w:r>
          </w:p>
        </w:tc>
        <w:tc>
          <w:tcPr>
            <w:tcW w:w="257" w:type="pct"/>
          </w:tcPr>
          <w:p w14:paraId="09AFD0F1" w14:textId="0D4BC5DE"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8 (20%)</w:t>
            </w:r>
          </w:p>
        </w:tc>
        <w:tc>
          <w:tcPr>
            <w:tcW w:w="1156" w:type="pct"/>
          </w:tcPr>
          <w:p w14:paraId="79067E55" w14:textId="02B93627" w:rsidR="00151C26" w:rsidRPr="00937A12" w:rsidRDefault="00151C26" w:rsidP="00D838FB">
            <w:pPr>
              <w:pStyle w:val="ListParagraph"/>
              <w:numPr>
                <w:ilvl w:val="0"/>
                <w:numId w:val="10"/>
              </w:numPr>
              <w:ind w:left="166" w:hanging="166"/>
              <w:rPr>
                <w:rFonts w:ascii="Times New Roman" w:hAnsi="Times New Roman" w:cs="Times New Roman"/>
                <w:sz w:val="18"/>
                <w:szCs w:val="18"/>
              </w:rPr>
            </w:pPr>
            <w:r w:rsidRPr="00937A12">
              <w:rPr>
                <w:rFonts w:ascii="Times New Roman" w:hAnsi="Times New Roman" w:cs="Times New Roman"/>
                <w:sz w:val="18"/>
                <w:szCs w:val="18"/>
              </w:rPr>
              <w:t>Primarily the role of study PI</w:t>
            </w:r>
          </w:p>
          <w:p w14:paraId="52C61713" w14:textId="4DCCF58B" w:rsidR="00151C26" w:rsidRPr="00937A12" w:rsidRDefault="00151C26" w:rsidP="00D1119B">
            <w:pPr>
              <w:pStyle w:val="ListParagraph"/>
              <w:ind w:left="166"/>
              <w:rPr>
                <w:rFonts w:ascii="Times New Roman" w:hAnsi="Times New Roman" w:cs="Times New Roman"/>
                <w:sz w:val="18"/>
                <w:szCs w:val="18"/>
              </w:rPr>
            </w:pPr>
          </w:p>
        </w:tc>
        <w:tc>
          <w:tcPr>
            <w:tcW w:w="730" w:type="pct"/>
          </w:tcPr>
          <w:p w14:paraId="147022E0" w14:textId="09E914BB"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18"/>
              </w:rPr>
              <w:t>Change topic: managing project resources wisely</w:t>
            </w:r>
          </w:p>
        </w:tc>
        <w:tc>
          <w:tcPr>
            <w:tcW w:w="1246" w:type="pct"/>
          </w:tcPr>
          <w:p w14:paraId="2CF69F3A" w14:textId="3A194ABB"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18"/>
              </w:rPr>
              <w:t>--</w:t>
            </w:r>
          </w:p>
        </w:tc>
        <w:tc>
          <w:tcPr>
            <w:tcW w:w="594" w:type="pct"/>
          </w:tcPr>
          <w:p w14:paraId="0C474239" w14:textId="4FB2C7DD"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18"/>
              </w:rPr>
              <w:t>Refined based on feedback to focus on overall resource management</w:t>
            </w:r>
          </w:p>
        </w:tc>
      </w:tr>
      <w:tr w:rsidR="00F44588" w:rsidRPr="00937A12" w14:paraId="0186FFA0" w14:textId="77777777" w:rsidTr="00011E11">
        <w:trPr>
          <w:trHeight w:val="782"/>
        </w:trPr>
        <w:tc>
          <w:tcPr>
            <w:tcW w:w="503" w:type="pct"/>
          </w:tcPr>
          <w:p w14:paraId="17A36C4F" w14:textId="3FB3228A" w:rsidR="00151C26" w:rsidRPr="00011E11" w:rsidRDefault="00151C26" w:rsidP="00D838FB">
            <w:pPr>
              <w:rPr>
                <w:rFonts w:ascii="Times New Roman" w:hAnsi="Times New Roman" w:cs="Times New Roman"/>
                <w:i/>
                <w:sz w:val="18"/>
                <w:szCs w:val="18"/>
              </w:rPr>
            </w:pPr>
            <w:r w:rsidRPr="00011E11">
              <w:rPr>
                <w:rFonts w:ascii="Times New Roman" w:hAnsi="Times New Roman" w:cs="Times New Roman"/>
                <w:i/>
                <w:sz w:val="18"/>
                <w:szCs w:val="18"/>
              </w:rPr>
              <w:t>Working well with others</w:t>
            </w:r>
          </w:p>
        </w:tc>
        <w:tc>
          <w:tcPr>
            <w:tcW w:w="257" w:type="pct"/>
          </w:tcPr>
          <w:p w14:paraId="737EDBE7" w14:textId="744F8B44"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2 (5%)</w:t>
            </w:r>
          </w:p>
        </w:tc>
        <w:tc>
          <w:tcPr>
            <w:tcW w:w="257" w:type="pct"/>
          </w:tcPr>
          <w:p w14:paraId="64C71883" w14:textId="7270A628"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5 (12%)</w:t>
            </w:r>
          </w:p>
        </w:tc>
        <w:tc>
          <w:tcPr>
            <w:tcW w:w="257" w:type="pct"/>
          </w:tcPr>
          <w:p w14:paraId="45045380" w14:textId="14F55A0A" w:rsidR="00151C26" w:rsidRPr="00937A12" w:rsidRDefault="00F44588" w:rsidP="00C56824">
            <w:pPr>
              <w:jc w:val="center"/>
              <w:rPr>
                <w:rFonts w:ascii="Times New Roman" w:hAnsi="Times New Roman" w:cs="Times New Roman"/>
                <w:sz w:val="18"/>
                <w:szCs w:val="18"/>
              </w:rPr>
            </w:pPr>
            <w:r w:rsidRPr="00937A12">
              <w:rPr>
                <w:rFonts w:ascii="Times New Roman" w:hAnsi="Times New Roman" w:cs="Times New Roman"/>
                <w:sz w:val="18"/>
                <w:szCs w:val="18"/>
              </w:rPr>
              <w:t>33 (81%)</w:t>
            </w:r>
          </w:p>
        </w:tc>
        <w:tc>
          <w:tcPr>
            <w:tcW w:w="1156" w:type="pct"/>
          </w:tcPr>
          <w:p w14:paraId="6949C0FF" w14:textId="5B8CD9AC" w:rsidR="00151C26" w:rsidRPr="00937A12" w:rsidRDefault="00151C26" w:rsidP="00D1119B">
            <w:pPr>
              <w:pStyle w:val="ListParagraph"/>
              <w:numPr>
                <w:ilvl w:val="0"/>
                <w:numId w:val="18"/>
              </w:numPr>
              <w:ind w:left="166" w:hanging="180"/>
              <w:rPr>
                <w:rFonts w:ascii="Times New Roman" w:hAnsi="Times New Roman" w:cs="Times New Roman"/>
                <w:sz w:val="18"/>
                <w:szCs w:val="18"/>
              </w:rPr>
            </w:pPr>
            <w:r w:rsidRPr="00937A12">
              <w:rPr>
                <w:rFonts w:ascii="Times New Roman" w:hAnsi="Times New Roman" w:cs="Times New Roman"/>
                <w:sz w:val="18"/>
                <w:szCs w:val="18"/>
              </w:rPr>
              <w:t xml:space="preserve">Similar to “team dynamic” in Collaboration Considerations, overlap with principles of collaboration/team science so perhaps not necessary.  </w:t>
            </w:r>
          </w:p>
          <w:p w14:paraId="52041D48" w14:textId="65CC4CE4" w:rsidR="00151C26" w:rsidRPr="00937A12" w:rsidRDefault="00151C26" w:rsidP="002A7EB5">
            <w:pPr>
              <w:pStyle w:val="ListParagraph"/>
              <w:numPr>
                <w:ilvl w:val="0"/>
                <w:numId w:val="18"/>
              </w:numPr>
              <w:ind w:left="166" w:hanging="180"/>
              <w:rPr>
                <w:rFonts w:ascii="Times New Roman" w:hAnsi="Times New Roman" w:cs="Times New Roman"/>
                <w:sz w:val="18"/>
                <w:szCs w:val="18"/>
              </w:rPr>
            </w:pPr>
            <w:r w:rsidRPr="00937A12">
              <w:rPr>
                <w:rFonts w:ascii="Times New Roman" w:hAnsi="Times New Roman" w:cs="Times New Roman"/>
                <w:sz w:val="18"/>
                <w:szCs w:val="18"/>
              </w:rPr>
              <w:t>Key new topic: communication across research cycle</w:t>
            </w:r>
          </w:p>
        </w:tc>
        <w:tc>
          <w:tcPr>
            <w:tcW w:w="730" w:type="pct"/>
          </w:tcPr>
          <w:p w14:paraId="02E42D73" w14:textId="3E8DA266" w:rsidR="00151C26" w:rsidRPr="00937A12" w:rsidRDefault="00151C26" w:rsidP="00F44588">
            <w:pPr>
              <w:rPr>
                <w:rFonts w:ascii="Times New Roman" w:hAnsi="Times New Roman" w:cs="Times New Roman"/>
                <w:sz w:val="18"/>
                <w:szCs w:val="18"/>
              </w:rPr>
            </w:pPr>
            <w:r w:rsidRPr="00937A12">
              <w:rPr>
                <w:rFonts w:ascii="Times New Roman" w:hAnsi="Times New Roman" w:cs="Times New Roman"/>
                <w:sz w:val="18"/>
                <w:szCs w:val="18"/>
              </w:rPr>
              <w:t>Explore in FG</w:t>
            </w:r>
            <w:r w:rsidR="00F44588" w:rsidRPr="00937A12">
              <w:rPr>
                <w:rFonts w:ascii="Times New Roman" w:hAnsi="Times New Roman" w:cs="Times New Roman"/>
                <w:sz w:val="18"/>
                <w:szCs w:val="18"/>
              </w:rPr>
              <w:t xml:space="preserve">: </w:t>
            </w:r>
            <w:r w:rsidRPr="00937A12">
              <w:rPr>
                <w:rFonts w:ascii="Times New Roman" w:hAnsi="Times New Roman" w:cs="Times New Roman"/>
                <w:sz w:val="18"/>
                <w:szCs w:val="18"/>
              </w:rPr>
              <w:t xml:space="preserve">communication across research cycles; specific team dynamic </w:t>
            </w:r>
            <w:r w:rsidR="009D78C0">
              <w:rPr>
                <w:rFonts w:ascii="Times New Roman" w:hAnsi="Times New Roman" w:cs="Times New Roman"/>
                <w:sz w:val="18"/>
                <w:szCs w:val="18"/>
              </w:rPr>
              <w:t xml:space="preserve">recommendations </w:t>
            </w:r>
            <w:r w:rsidRPr="00937A12">
              <w:rPr>
                <w:rFonts w:ascii="Times New Roman" w:hAnsi="Times New Roman" w:cs="Times New Roman"/>
                <w:sz w:val="18"/>
                <w:szCs w:val="18"/>
              </w:rPr>
              <w:t xml:space="preserve">for D&amp;I </w:t>
            </w:r>
          </w:p>
        </w:tc>
        <w:tc>
          <w:tcPr>
            <w:tcW w:w="1246" w:type="pct"/>
          </w:tcPr>
          <w:p w14:paraId="06B04389" w14:textId="02374BD8" w:rsidR="00151C26" w:rsidRPr="00937A12" w:rsidRDefault="00151C26" w:rsidP="00443A63">
            <w:pPr>
              <w:rPr>
                <w:rFonts w:ascii="Times New Roman" w:hAnsi="Times New Roman" w:cs="Times New Roman"/>
              </w:rPr>
            </w:pPr>
            <w:r w:rsidRPr="00937A12">
              <w:rPr>
                <w:rFonts w:ascii="Times New Roman" w:hAnsi="Times New Roman" w:cs="Times New Roman"/>
              </w:rPr>
              <w:t>--</w:t>
            </w:r>
          </w:p>
        </w:tc>
        <w:tc>
          <w:tcPr>
            <w:tcW w:w="594" w:type="pct"/>
          </w:tcPr>
          <w:p w14:paraId="331B9F70" w14:textId="372DEB6E" w:rsidR="00151C26" w:rsidRPr="00937A12" w:rsidRDefault="00151C26" w:rsidP="00D838FB">
            <w:pPr>
              <w:rPr>
                <w:rFonts w:ascii="Times New Roman" w:hAnsi="Times New Roman" w:cs="Times New Roman"/>
                <w:sz w:val="18"/>
                <w:szCs w:val="18"/>
              </w:rPr>
            </w:pPr>
            <w:r w:rsidRPr="00937A12">
              <w:rPr>
                <w:rFonts w:ascii="Times New Roman" w:hAnsi="Times New Roman" w:cs="Times New Roman"/>
                <w:sz w:val="18"/>
                <w:szCs w:val="20"/>
              </w:rPr>
              <w:t>Eliminated due to overlap with other disciplines</w:t>
            </w:r>
          </w:p>
        </w:tc>
      </w:tr>
      <w:tr w:rsidR="00F44588" w:rsidRPr="00937A12" w14:paraId="210F02E3" w14:textId="77777777" w:rsidTr="00011E11">
        <w:trPr>
          <w:trHeight w:val="782"/>
        </w:trPr>
        <w:tc>
          <w:tcPr>
            <w:tcW w:w="503" w:type="pct"/>
          </w:tcPr>
          <w:p w14:paraId="7B28BED3" w14:textId="2148E4EB" w:rsidR="00151C26" w:rsidRPr="00011E11" w:rsidRDefault="00151C26" w:rsidP="00D838FB">
            <w:pPr>
              <w:rPr>
                <w:rFonts w:ascii="Times New Roman" w:hAnsi="Times New Roman" w:cs="Times New Roman"/>
                <w:i/>
                <w:sz w:val="18"/>
                <w:szCs w:val="18"/>
              </w:rPr>
            </w:pPr>
            <w:r w:rsidRPr="00011E11">
              <w:rPr>
                <w:rFonts w:ascii="Times New Roman" w:hAnsi="Times New Roman" w:cs="Times New Roman"/>
                <w:i/>
                <w:sz w:val="18"/>
                <w:szCs w:val="18"/>
              </w:rPr>
              <w:t>Other</w:t>
            </w:r>
            <w:r w:rsidR="007058BF" w:rsidRPr="00011E11">
              <w:rPr>
                <w:rFonts w:ascii="Times New Roman" w:hAnsi="Times New Roman" w:cs="Times New Roman"/>
                <w:i/>
                <w:sz w:val="18"/>
                <w:szCs w:val="18"/>
              </w:rPr>
              <w:t xml:space="preserve"> Domains</w:t>
            </w:r>
          </w:p>
        </w:tc>
        <w:tc>
          <w:tcPr>
            <w:tcW w:w="257" w:type="pct"/>
          </w:tcPr>
          <w:p w14:paraId="652D91F9" w14:textId="77777777" w:rsidR="00151C26" w:rsidRPr="00937A12" w:rsidRDefault="00151C26" w:rsidP="00D838FB">
            <w:pPr>
              <w:rPr>
                <w:rFonts w:ascii="Times New Roman" w:hAnsi="Times New Roman" w:cs="Times New Roman"/>
                <w:sz w:val="18"/>
                <w:szCs w:val="18"/>
              </w:rPr>
            </w:pPr>
          </w:p>
        </w:tc>
        <w:tc>
          <w:tcPr>
            <w:tcW w:w="257" w:type="pct"/>
          </w:tcPr>
          <w:p w14:paraId="2045D7E6" w14:textId="77777777" w:rsidR="00151C26" w:rsidRPr="00937A12" w:rsidRDefault="00151C26" w:rsidP="00D838FB">
            <w:pPr>
              <w:rPr>
                <w:rFonts w:ascii="Times New Roman" w:hAnsi="Times New Roman" w:cs="Times New Roman"/>
                <w:sz w:val="18"/>
                <w:szCs w:val="18"/>
              </w:rPr>
            </w:pPr>
          </w:p>
        </w:tc>
        <w:tc>
          <w:tcPr>
            <w:tcW w:w="257" w:type="pct"/>
          </w:tcPr>
          <w:p w14:paraId="32784F3F" w14:textId="77777777" w:rsidR="00151C26" w:rsidRPr="00937A12" w:rsidRDefault="00151C26" w:rsidP="00D838FB">
            <w:pPr>
              <w:rPr>
                <w:rFonts w:ascii="Times New Roman" w:hAnsi="Times New Roman" w:cs="Times New Roman"/>
                <w:sz w:val="18"/>
                <w:szCs w:val="18"/>
              </w:rPr>
            </w:pPr>
          </w:p>
        </w:tc>
        <w:tc>
          <w:tcPr>
            <w:tcW w:w="1156" w:type="pct"/>
          </w:tcPr>
          <w:p w14:paraId="4C8502AC" w14:textId="6ADAF80E" w:rsidR="00151C26" w:rsidRPr="00937A12" w:rsidRDefault="00151C26" w:rsidP="002A7EB5">
            <w:pPr>
              <w:pStyle w:val="ListParagraph"/>
              <w:numPr>
                <w:ilvl w:val="0"/>
                <w:numId w:val="18"/>
              </w:numPr>
              <w:ind w:left="166" w:hanging="180"/>
              <w:rPr>
                <w:rFonts w:ascii="Times New Roman" w:hAnsi="Times New Roman" w:cs="Times New Roman"/>
                <w:sz w:val="18"/>
                <w:szCs w:val="18"/>
              </w:rPr>
            </w:pPr>
            <w:r w:rsidRPr="00937A12">
              <w:rPr>
                <w:rFonts w:ascii="Times New Roman" w:hAnsi="Times New Roman" w:cs="Times New Roman"/>
                <w:sz w:val="18"/>
                <w:szCs w:val="18"/>
              </w:rPr>
              <w:t>Key new topic: seeking out opportunities to advance on learning and educate others about D&amp;I</w:t>
            </w:r>
          </w:p>
        </w:tc>
        <w:tc>
          <w:tcPr>
            <w:tcW w:w="730" w:type="pct"/>
          </w:tcPr>
          <w:p w14:paraId="25C451B5" w14:textId="21739C9F" w:rsidR="00151C26" w:rsidRPr="00937A12" w:rsidRDefault="00151C26" w:rsidP="00443A63">
            <w:pPr>
              <w:rPr>
                <w:rFonts w:ascii="Times New Roman" w:hAnsi="Times New Roman" w:cs="Times New Roman"/>
                <w:sz w:val="18"/>
                <w:szCs w:val="18"/>
              </w:rPr>
            </w:pPr>
            <w:r w:rsidRPr="00011E11">
              <w:rPr>
                <w:rFonts w:ascii="Times New Roman" w:hAnsi="Times New Roman" w:cs="Times New Roman"/>
                <w:sz w:val="18"/>
              </w:rPr>
              <w:t>Explore new topic in FG;</w:t>
            </w:r>
          </w:p>
        </w:tc>
        <w:tc>
          <w:tcPr>
            <w:tcW w:w="1246" w:type="pct"/>
          </w:tcPr>
          <w:p w14:paraId="777F62B2" w14:textId="2A5A3A95" w:rsidR="00151C26" w:rsidRPr="00937A12" w:rsidRDefault="00151C26" w:rsidP="00443A63">
            <w:pPr>
              <w:rPr>
                <w:rFonts w:ascii="Times New Roman" w:hAnsi="Times New Roman" w:cs="Times New Roman"/>
              </w:rPr>
            </w:pPr>
            <w:r w:rsidRPr="00937A12">
              <w:rPr>
                <w:rFonts w:ascii="Times New Roman" w:hAnsi="Times New Roman" w:cs="Times New Roman"/>
                <w:sz w:val="18"/>
              </w:rPr>
              <w:t>ECRs should plan to mentor given the “shallow” D&amp;I bench. Caution against too much responsibility on ECRs—should be good ambassadors outside the field and seek influence in smaller spheres, but also balance self-develop  with field-development</w:t>
            </w:r>
          </w:p>
        </w:tc>
        <w:tc>
          <w:tcPr>
            <w:tcW w:w="594" w:type="pct"/>
          </w:tcPr>
          <w:p w14:paraId="6CFA2D9D" w14:textId="5099EDC0" w:rsidR="00151C26" w:rsidRPr="00937A12" w:rsidRDefault="00151C26" w:rsidP="00D838FB">
            <w:pPr>
              <w:rPr>
                <w:rFonts w:ascii="Times New Roman" w:hAnsi="Times New Roman" w:cs="Times New Roman"/>
                <w:sz w:val="18"/>
                <w:szCs w:val="20"/>
              </w:rPr>
            </w:pPr>
            <w:r w:rsidRPr="00937A12">
              <w:rPr>
                <w:rFonts w:ascii="Times New Roman" w:hAnsi="Times New Roman" w:cs="Times New Roman"/>
                <w:sz w:val="18"/>
                <w:szCs w:val="20"/>
              </w:rPr>
              <w:t>Added D&amp;I field stewardship domain</w:t>
            </w:r>
          </w:p>
        </w:tc>
      </w:tr>
    </w:tbl>
    <w:p w14:paraId="2CCE0EF0" w14:textId="77777777" w:rsidR="00A325EC" w:rsidRPr="00937A12" w:rsidRDefault="00A325EC" w:rsidP="00A325EC">
      <w:pPr>
        <w:spacing w:after="0"/>
        <w:ind w:firstLine="720"/>
        <w:contextualSpacing/>
        <w:rPr>
          <w:rFonts w:ascii="Times New Roman" w:hAnsi="Times New Roman" w:cs="Times New Roman"/>
          <w:sz w:val="18"/>
          <w:szCs w:val="20"/>
        </w:rPr>
      </w:pPr>
      <w:proofErr w:type="spellStart"/>
      <w:r w:rsidRPr="00937A12">
        <w:rPr>
          <w:rFonts w:ascii="Times New Roman" w:hAnsi="Times New Roman" w:cs="Times New Roman"/>
          <w:sz w:val="18"/>
          <w:szCs w:val="20"/>
          <w:vertAlign w:val="superscript"/>
        </w:rPr>
        <w:t>a</w:t>
      </w:r>
      <w:r w:rsidRPr="00937A12">
        <w:rPr>
          <w:rFonts w:ascii="Times New Roman" w:hAnsi="Times New Roman" w:cs="Times New Roman"/>
          <w:sz w:val="18"/>
          <w:szCs w:val="20"/>
        </w:rPr>
        <w:t>NI</w:t>
      </w:r>
      <w:proofErr w:type="spellEnd"/>
      <w:r w:rsidRPr="00937A12">
        <w:rPr>
          <w:rFonts w:ascii="Times New Roman" w:hAnsi="Times New Roman" w:cs="Times New Roman"/>
          <w:sz w:val="18"/>
          <w:szCs w:val="20"/>
        </w:rPr>
        <w:t>=Not that important; MI=Moderately Important; VI=Very important</w:t>
      </w:r>
    </w:p>
    <w:p w14:paraId="781FC9A7" w14:textId="7687FBE8" w:rsidR="00A325EC" w:rsidRDefault="00A325EC" w:rsidP="00A325EC">
      <w:pPr>
        <w:spacing w:after="0"/>
        <w:ind w:left="720"/>
        <w:contextualSpacing/>
        <w:rPr>
          <w:rFonts w:ascii="Times New Roman" w:hAnsi="Times New Roman" w:cs="Times New Roman"/>
          <w:bCs/>
          <w:sz w:val="18"/>
          <w:szCs w:val="20"/>
        </w:rPr>
      </w:pPr>
      <w:proofErr w:type="spellStart"/>
      <w:r w:rsidRPr="00937A12">
        <w:rPr>
          <w:rFonts w:ascii="Times New Roman" w:hAnsi="Times New Roman" w:cs="Times New Roman"/>
          <w:sz w:val="18"/>
          <w:szCs w:val="20"/>
          <w:vertAlign w:val="superscript"/>
        </w:rPr>
        <w:lastRenderedPageBreak/>
        <w:t>b</w:t>
      </w:r>
      <w:r w:rsidRPr="00937A12">
        <w:rPr>
          <w:rFonts w:ascii="Times New Roman" w:hAnsi="Times New Roman" w:cs="Times New Roman"/>
          <w:sz w:val="18"/>
          <w:szCs w:val="20"/>
        </w:rPr>
        <w:t>Responses</w:t>
      </w:r>
      <w:proofErr w:type="spellEnd"/>
      <w:r w:rsidRPr="00937A12">
        <w:rPr>
          <w:rFonts w:ascii="Times New Roman" w:hAnsi="Times New Roman" w:cs="Times New Roman"/>
          <w:sz w:val="18"/>
          <w:szCs w:val="20"/>
        </w:rPr>
        <w:t xml:space="preserve"> to prompt: “</w:t>
      </w:r>
      <w:r w:rsidRPr="00937A12">
        <w:rPr>
          <w:rFonts w:ascii="Times New Roman" w:hAnsi="Times New Roman" w:cs="Times New Roman"/>
          <w:bCs/>
          <w:sz w:val="18"/>
          <w:szCs w:val="20"/>
        </w:rPr>
        <w:t>What, in your opinion, is most important for early career researchers to keep in mind when marketing their knowledge, skills and abilities and seeking D&amp;I collaborations? What knowledge, experiences and applied methods are not reflected in the dimensions?”</w:t>
      </w:r>
    </w:p>
    <w:p w14:paraId="59D7F761" w14:textId="56C5DD4E" w:rsidR="00A325EC" w:rsidRPr="00937A12" w:rsidRDefault="00A325EC" w:rsidP="00A325EC">
      <w:pPr>
        <w:spacing w:after="0"/>
        <w:ind w:left="720"/>
        <w:contextualSpacing/>
        <w:rPr>
          <w:rFonts w:ascii="Times New Roman" w:hAnsi="Times New Roman" w:cs="Times New Roman"/>
          <w:sz w:val="18"/>
          <w:szCs w:val="20"/>
        </w:rPr>
      </w:pPr>
      <w:proofErr w:type="spellStart"/>
      <w:r w:rsidRPr="00A325EC">
        <w:rPr>
          <w:rFonts w:ascii="Times New Roman" w:hAnsi="Times New Roman" w:cs="Times New Roman"/>
          <w:sz w:val="18"/>
          <w:szCs w:val="20"/>
          <w:vertAlign w:val="superscript"/>
        </w:rPr>
        <w:t>c</w:t>
      </w:r>
      <w:r>
        <w:rPr>
          <w:rFonts w:ascii="Times New Roman" w:hAnsi="Times New Roman" w:cs="Times New Roman"/>
          <w:sz w:val="18"/>
          <w:szCs w:val="20"/>
        </w:rPr>
        <w:t>n</w:t>
      </w:r>
      <w:proofErr w:type="spellEnd"/>
      <w:r>
        <w:rPr>
          <w:rFonts w:ascii="Times New Roman" w:hAnsi="Times New Roman" w:cs="Times New Roman"/>
          <w:sz w:val="18"/>
          <w:szCs w:val="20"/>
        </w:rPr>
        <w:t>=40</w:t>
      </w:r>
    </w:p>
    <w:p w14:paraId="4864401B" w14:textId="4F797681" w:rsidR="002E6F78" w:rsidRPr="00937A12" w:rsidRDefault="002E6F78" w:rsidP="005763EF">
      <w:pPr>
        <w:rPr>
          <w:rFonts w:ascii="Times New Roman" w:hAnsi="Times New Roman" w:cs="Times New Roman"/>
        </w:rPr>
      </w:pPr>
    </w:p>
    <w:tbl>
      <w:tblPr>
        <w:tblStyle w:val="TableGrid"/>
        <w:tblW w:w="5037" w:type="pct"/>
        <w:tblLook w:val="04A0" w:firstRow="1" w:lastRow="0" w:firstColumn="1" w:lastColumn="0" w:noHBand="0" w:noVBand="1"/>
      </w:tblPr>
      <w:tblGrid>
        <w:gridCol w:w="3415"/>
        <w:gridCol w:w="1078"/>
        <w:gridCol w:w="1260"/>
        <w:gridCol w:w="4232"/>
        <w:gridCol w:w="3061"/>
      </w:tblGrid>
      <w:tr w:rsidR="00151C26" w:rsidRPr="00937A12" w14:paraId="41BE237C" w14:textId="77777777" w:rsidTr="006A2AE2">
        <w:trPr>
          <w:trHeight w:val="80"/>
        </w:trPr>
        <w:tc>
          <w:tcPr>
            <w:tcW w:w="5000" w:type="pct"/>
            <w:gridSpan w:val="5"/>
          </w:tcPr>
          <w:p w14:paraId="7E70A02F" w14:textId="77777777" w:rsidR="00151C26" w:rsidRPr="00937A12" w:rsidRDefault="00151C26" w:rsidP="00477C24">
            <w:pPr>
              <w:jc w:val="center"/>
              <w:rPr>
                <w:rFonts w:ascii="Times New Roman" w:hAnsi="Times New Roman" w:cs="Times New Roman"/>
                <w:b/>
                <w:sz w:val="18"/>
                <w:szCs w:val="18"/>
              </w:rPr>
            </w:pPr>
            <w:r w:rsidRPr="00937A12">
              <w:rPr>
                <w:rFonts w:ascii="Times New Roman" w:hAnsi="Times New Roman" w:cs="Times New Roman"/>
                <w:b/>
                <w:sz w:val="18"/>
                <w:szCs w:val="18"/>
              </w:rPr>
              <w:t>Phase 3</w:t>
            </w:r>
          </w:p>
        </w:tc>
      </w:tr>
      <w:tr w:rsidR="00F72C87" w:rsidRPr="00937A12" w14:paraId="726A2505" w14:textId="77777777" w:rsidTr="006A2AE2">
        <w:trPr>
          <w:trHeight w:val="207"/>
        </w:trPr>
        <w:tc>
          <w:tcPr>
            <w:tcW w:w="1309" w:type="pct"/>
            <w:vMerge w:val="restart"/>
          </w:tcPr>
          <w:p w14:paraId="366421FE" w14:textId="0BCB850B" w:rsidR="00F72C87" w:rsidRPr="00937A12" w:rsidRDefault="00EA1542" w:rsidP="00477C24">
            <w:pPr>
              <w:jc w:val="center"/>
              <w:rPr>
                <w:rFonts w:ascii="Times New Roman" w:hAnsi="Times New Roman" w:cs="Times New Roman"/>
                <w:sz w:val="18"/>
                <w:szCs w:val="18"/>
              </w:rPr>
            </w:pPr>
            <w:r w:rsidRPr="00937A12">
              <w:rPr>
                <w:rFonts w:ascii="Times New Roman" w:hAnsi="Times New Roman" w:cs="Times New Roman"/>
                <w:sz w:val="18"/>
                <w:szCs w:val="18"/>
              </w:rPr>
              <w:t xml:space="preserve">Activities to Inform </w:t>
            </w:r>
            <w:r w:rsidR="00094A6B">
              <w:rPr>
                <w:rFonts w:ascii="Times New Roman" w:hAnsi="Times New Roman" w:cs="Times New Roman"/>
                <w:sz w:val="18"/>
                <w:szCs w:val="18"/>
              </w:rPr>
              <w:t>Recommendations</w:t>
            </w:r>
          </w:p>
        </w:tc>
        <w:tc>
          <w:tcPr>
            <w:tcW w:w="2517" w:type="pct"/>
            <w:gridSpan w:val="3"/>
          </w:tcPr>
          <w:p w14:paraId="3A78CDDD" w14:textId="0E3EC0E4" w:rsidR="00F72C87" w:rsidRPr="00937A12" w:rsidRDefault="00F72C87" w:rsidP="00477C24">
            <w:pPr>
              <w:jc w:val="center"/>
              <w:rPr>
                <w:rFonts w:ascii="Times New Roman" w:hAnsi="Times New Roman" w:cs="Times New Roman"/>
                <w:sz w:val="18"/>
                <w:szCs w:val="18"/>
              </w:rPr>
            </w:pPr>
            <w:r w:rsidRPr="00937A12">
              <w:rPr>
                <w:rFonts w:ascii="Times New Roman" w:hAnsi="Times New Roman" w:cs="Times New Roman"/>
                <w:sz w:val="18"/>
                <w:szCs w:val="18"/>
              </w:rPr>
              <w:t>Survey Results</w:t>
            </w:r>
          </w:p>
        </w:tc>
        <w:tc>
          <w:tcPr>
            <w:tcW w:w="1173" w:type="pct"/>
            <w:vMerge w:val="restart"/>
          </w:tcPr>
          <w:p w14:paraId="477E60CA" w14:textId="77777777" w:rsidR="00F72C87" w:rsidRPr="00937A12" w:rsidRDefault="00F72C87" w:rsidP="00477C24">
            <w:pPr>
              <w:jc w:val="center"/>
              <w:rPr>
                <w:rFonts w:ascii="Times New Roman" w:hAnsi="Times New Roman" w:cs="Times New Roman"/>
                <w:sz w:val="18"/>
                <w:szCs w:val="18"/>
              </w:rPr>
            </w:pPr>
            <w:r w:rsidRPr="00937A12">
              <w:rPr>
                <w:rFonts w:ascii="Times New Roman" w:hAnsi="Times New Roman" w:cs="Times New Roman"/>
                <w:sz w:val="18"/>
                <w:szCs w:val="18"/>
              </w:rPr>
              <w:t>Actions Taken</w:t>
            </w:r>
          </w:p>
        </w:tc>
      </w:tr>
      <w:tr w:rsidR="00F72C87" w:rsidRPr="00937A12" w14:paraId="6B87949B" w14:textId="77777777" w:rsidTr="006A2AE2">
        <w:trPr>
          <w:trHeight w:val="170"/>
        </w:trPr>
        <w:tc>
          <w:tcPr>
            <w:tcW w:w="1309" w:type="pct"/>
            <w:vMerge/>
          </w:tcPr>
          <w:p w14:paraId="6D1B2387" w14:textId="77777777" w:rsidR="00F72C87" w:rsidRPr="00937A12" w:rsidRDefault="00F72C87" w:rsidP="00477C24">
            <w:pPr>
              <w:jc w:val="center"/>
              <w:rPr>
                <w:rFonts w:ascii="Times New Roman" w:hAnsi="Times New Roman" w:cs="Times New Roman"/>
                <w:sz w:val="18"/>
                <w:szCs w:val="18"/>
              </w:rPr>
            </w:pPr>
          </w:p>
        </w:tc>
        <w:tc>
          <w:tcPr>
            <w:tcW w:w="413" w:type="pct"/>
          </w:tcPr>
          <w:p w14:paraId="452EF5D8" w14:textId="699C2C9E" w:rsidR="00F72C87" w:rsidRPr="00937A12" w:rsidRDefault="00F72C87" w:rsidP="00094A6B">
            <w:pPr>
              <w:jc w:val="center"/>
              <w:rPr>
                <w:rFonts w:ascii="Times New Roman" w:hAnsi="Times New Roman" w:cs="Times New Roman"/>
                <w:sz w:val="18"/>
                <w:szCs w:val="18"/>
              </w:rPr>
            </w:pPr>
            <w:r w:rsidRPr="00937A12">
              <w:rPr>
                <w:rFonts w:ascii="Times New Roman" w:hAnsi="Times New Roman" w:cs="Times New Roman"/>
                <w:sz w:val="18"/>
                <w:szCs w:val="18"/>
              </w:rPr>
              <w:t>Needs Edits (</w:t>
            </w:r>
            <w:proofErr w:type="gramStart"/>
            <w:r w:rsidRPr="00937A12">
              <w:rPr>
                <w:rFonts w:ascii="Times New Roman" w:hAnsi="Times New Roman" w:cs="Times New Roman"/>
                <w:sz w:val="18"/>
                <w:szCs w:val="18"/>
              </w:rPr>
              <w:t>#;%</w:t>
            </w:r>
            <w:proofErr w:type="gramEnd"/>
            <w:r w:rsidRPr="00937A12">
              <w:rPr>
                <w:rFonts w:ascii="Times New Roman" w:hAnsi="Times New Roman" w:cs="Times New Roman"/>
                <w:sz w:val="18"/>
                <w:szCs w:val="18"/>
              </w:rPr>
              <w:t>)</w:t>
            </w:r>
          </w:p>
        </w:tc>
        <w:tc>
          <w:tcPr>
            <w:tcW w:w="483" w:type="pct"/>
          </w:tcPr>
          <w:p w14:paraId="359A266D" w14:textId="77777777" w:rsidR="00F72C87" w:rsidRPr="00937A12" w:rsidRDefault="00F72C87" w:rsidP="00094A6B">
            <w:pPr>
              <w:jc w:val="center"/>
              <w:rPr>
                <w:rFonts w:ascii="Times New Roman" w:hAnsi="Times New Roman" w:cs="Times New Roman"/>
                <w:sz w:val="18"/>
                <w:szCs w:val="18"/>
              </w:rPr>
            </w:pPr>
            <w:r w:rsidRPr="00937A12">
              <w:rPr>
                <w:rFonts w:ascii="Times New Roman" w:hAnsi="Times New Roman" w:cs="Times New Roman"/>
                <w:sz w:val="18"/>
                <w:szCs w:val="18"/>
              </w:rPr>
              <w:t>Comments (#)</w:t>
            </w:r>
            <w:r w:rsidRPr="00937A12">
              <w:rPr>
                <w:rFonts w:ascii="Times New Roman" w:hAnsi="Times New Roman" w:cs="Times New Roman"/>
                <w:sz w:val="18"/>
                <w:szCs w:val="18"/>
                <w:vertAlign w:val="superscript"/>
              </w:rPr>
              <w:t>b</w:t>
            </w:r>
          </w:p>
        </w:tc>
        <w:tc>
          <w:tcPr>
            <w:tcW w:w="1622" w:type="pct"/>
          </w:tcPr>
          <w:p w14:paraId="75C0FDF5" w14:textId="77777777" w:rsidR="00F72C87" w:rsidRPr="00937A12" w:rsidRDefault="00F72C87" w:rsidP="00477C24">
            <w:pPr>
              <w:jc w:val="center"/>
              <w:rPr>
                <w:rFonts w:ascii="Times New Roman" w:hAnsi="Times New Roman" w:cs="Times New Roman"/>
                <w:sz w:val="18"/>
                <w:szCs w:val="18"/>
              </w:rPr>
            </w:pPr>
            <w:r w:rsidRPr="00937A12">
              <w:rPr>
                <w:rFonts w:ascii="Times New Roman" w:hAnsi="Times New Roman" w:cs="Times New Roman"/>
                <w:sz w:val="18"/>
                <w:szCs w:val="18"/>
              </w:rPr>
              <w:t>Summary of Comments</w:t>
            </w:r>
          </w:p>
        </w:tc>
        <w:tc>
          <w:tcPr>
            <w:tcW w:w="1173" w:type="pct"/>
            <w:vMerge/>
          </w:tcPr>
          <w:p w14:paraId="07DBA275" w14:textId="77777777" w:rsidR="00F72C87" w:rsidRPr="00937A12" w:rsidRDefault="00F72C87" w:rsidP="00477C24">
            <w:pPr>
              <w:jc w:val="center"/>
              <w:rPr>
                <w:rFonts w:ascii="Times New Roman" w:hAnsi="Times New Roman" w:cs="Times New Roman"/>
                <w:sz w:val="18"/>
                <w:szCs w:val="18"/>
              </w:rPr>
            </w:pPr>
          </w:p>
        </w:tc>
      </w:tr>
      <w:tr w:rsidR="00151C26" w:rsidRPr="00937A12" w14:paraId="48F8E0C8" w14:textId="77777777" w:rsidTr="006A2AE2">
        <w:trPr>
          <w:trHeight w:val="60"/>
        </w:trPr>
        <w:tc>
          <w:tcPr>
            <w:tcW w:w="5000" w:type="pct"/>
            <w:gridSpan w:val="5"/>
            <w:shd w:val="clear" w:color="auto" w:fill="D0CECE" w:themeFill="background2" w:themeFillShade="E6"/>
          </w:tcPr>
          <w:p w14:paraId="4B5CFA3D" w14:textId="72179C54" w:rsidR="00151C26" w:rsidRPr="00937A12" w:rsidRDefault="00151C26" w:rsidP="00151C26">
            <w:pPr>
              <w:rPr>
                <w:rFonts w:ascii="Times New Roman" w:hAnsi="Times New Roman" w:cs="Times New Roman"/>
                <w:sz w:val="18"/>
                <w:szCs w:val="18"/>
              </w:rPr>
            </w:pPr>
            <w:r w:rsidRPr="00937A12">
              <w:rPr>
                <w:rFonts w:ascii="Times New Roman" w:hAnsi="Times New Roman" w:cs="Times New Roman"/>
                <w:b/>
                <w:i/>
                <w:iCs/>
                <w:sz w:val="18"/>
                <w:szCs w:val="18"/>
              </w:rPr>
              <w:t>Resource stewardship: managing project resources wisely</w:t>
            </w:r>
            <w:r w:rsidR="00DB6B9F" w:rsidRPr="00937A12">
              <w:rPr>
                <w:rFonts w:ascii="Times New Roman" w:hAnsi="Times New Roman" w:cs="Times New Roman"/>
                <w:b/>
                <w:i/>
                <w:iCs/>
                <w:sz w:val="18"/>
                <w:szCs w:val="18"/>
              </w:rPr>
              <w:t xml:space="preserve"> (n=23 responses)</w:t>
            </w:r>
          </w:p>
        </w:tc>
      </w:tr>
      <w:tr w:rsidR="00F72C87" w:rsidRPr="00937A12" w14:paraId="31A6F1B8" w14:textId="77777777" w:rsidTr="006A2AE2">
        <w:trPr>
          <w:trHeight w:val="647"/>
        </w:trPr>
        <w:tc>
          <w:tcPr>
            <w:tcW w:w="1309" w:type="pct"/>
          </w:tcPr>
          <w:p w14:paraId="0ED444B5" w14:textId="25E0CF7A"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Recognize key points for project decision-making related to D&amp;I goals</w:t>
            </w:r>
          </w:p>
          <w:p w14:paraId="5031E9BD" w14:textId="37656920" w:rsidR="00F72C87" w:rsidRPr="00937A12" w:rsidRDefault="00F72C87" w:rsidP="00151C26">
            <w:pPr>
              <w:rPr>
                <w:rFonts w:ascii="Times New Roman" w:hAnsi="Times New Roman" w:cs="Times New Roman"/>
                <w:sz w:val="18"/>
                <w:szCs w:val="18"/>
              </w:rPr>
            </w:pPr>
          </w:p>
        </w:tc>
        <w:tc>
          <w:tcPr>
            <w:tcW w:w="413" w:type="pct"/>
          </w:tcPr>
          <w:p w14:paraId="784F7904" w14:textId="3F7B43BB" w:rsidR="00F72C87" w:rsidRPr="00937A12" w:rsidRDefault="00F72C87" w:rsidP="00094A6B">
            <w:pPr>
              <w:jc w:val="center"/>
              <w:rPr>
                <w:rFonts w:ascii="Times New Roman" w:hAnsi="Times New Roman" w:cs="Times New Roman"/>
                <w:sz w:val="18"/>
                <w:szCs w:val="18"/>
              </w:rPr>
            </w:pPr>
            <w:r w:rsidRPr="00937A12">
              <w:rPr>
                <w:rFonts w:ascii="Times New Roman" w:hAnsi="Times New Roman" w:cs="Times New Roman"/>
                <w:sz w:val="18"/>
                <w:szCs w:val="18"/>
              </w:rPr>
              <w:t>4</w:t>
            </w:r>
            <w:r w:rsidR="00DB6B9F" w:rsidRPr="00937A12">
              <w:rPr>
                <w:rFonts w:ascii="Times New Roman" w:hAnsi="Times New Roman" w:cs="Times New Roman"/>
                <w:sz w:val="18"/>
                <w:szCs w:val="18"/>
              </w:rPr>
              <w:t xml:space="preserve"> (17%)</w:t>
            </w:r>
          </w:p>
        </w:tc>
        <w:tc>
          <w:tcPr>
            <w:tcW w:w="483" w:type="pct"/>
          </w:tcPr>
          <w:p w14:paraId="1BE2915B" w14:textId="4B7BB709"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4</w:t>
            </w:r>
          </w:p>
          <w:p w14:paraId="5DEF1E82" w14:textId="76E23426" w:rsidR="00F72C87" w:rsidRPr="00937A12" w:rsidRDefault="00F72C87" w:rsidP="00477C24">
            <w:pPr>
              <w:rPr>
                <w:rFonts w:ascii="Times New Roman" w:hAnsi="Times New Roman" w:cs="Times New Roman"/>
                <w:sz w:val="18"/>
                <w:szCs w:val="18"/>
              </w:rPr>
            </w:pPr>
          </w:p>
        </w:tc>
        <w:tc>
          <w:tcPr>
            <w:tcW w:w="1622" w:type="pct"/>
          </w:tcPr>
          <w:p w14:paraId="397241E3" w14:textId="77777777"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Clarity: Add specificity </w:t>
            </w:r>
          </w:p>
          <w:p w14:paraId="6F566114" w14:textId="77777777" w:rsidR="00F72C87" w:rsidRPr="00937A12" w:rsidRDefault="00F72C87" w:rsidP="00477C24">
            <w:pPr>
              <w:rPr>
                <w:rFonts w:ascii="Times New Roman" w:hAnsi="Times New Roman" w:cs="Times New Roman"/>
                <w:sz w:val="18"/>
                <w:szCs w:val="18"/>
              </w:rPr>
            </w:pPr>
          </w:p>
        </w:tc>
        <w:tc>
          <w:tcPr>
            <w:tcW w:w="1173" w:type="pct"/>
          </w:tcPr>
          <w:p w14:paraId="5FD71E45" w14:textId="1AD6761F" w:rsidR="00F72C87" w:rsidRPr="00937A12" w:rsidRDefault="00F72C87" w:rsidP="00465049">
            <w:pPr>
              <w:rPr>
                <w:rFonts w:ascii="Times New Roman" w:hAnsi="Times New Roman" w:cs="Times New Roman"/>
                <w:sz w:val="18"/>
                <w:szCs w:val="18"/>
              </w:rPr>
            </w:pPr>
            <w:r w:rsidRPr="00937A12">
              <w:rPr>
                <w:rFonts w:ascii="Times New Roman" w:hAnsi="Times New Roman" w:cs="Times New Roman"/>
                <w:sz w:val="18"/>
                <w:szCs w:val="18"/>
              </w:rPr>
              <w:t xml:space="preserve">Condensed two </w:t>
            </w:r>
            <w:r w:rsidR="006A2AE2">
              <w:rPr>
                <w:rFonts w:ascii="Times New Roman" w:hAnsi="Times New Roman" w:cs="Times New Roman"/>
                <w:sz w:val="18"/>
                <w:szCs w:val="18"/>
              </w:rPr>
              <w:t>recommendations</w:t>
            </w:r>
            <w:r w:rsidRPr="00937A12">
              <w:rPr>
                <w:rFonts w:ascii="Times New Roman" w:hAnsi="Times New Roman" w:cs="Times New Roman"/>
                <w:sz w:val="18"/>
                <w:szCs w:val="18"/>
              </w:rPr>
              <w:t xml:space="preserve"> [see below] and minor wording changes</w:t>
            </w:r>
            <w:r w:rsidRPr="00937A12">
              <w:rPr>
                <w:rFonts w:ascii="Times New Roman" w:hAnsi="Times New Roman" w:cs="Times New Roman"/>
                <w:color w:val="FF0000"/>
                <w:sz w:val="18"/>
                <w:szCs w:val="18"/>
              </w:rPr>
              <w:br/>
            </w:r>
            <w:r w:rsidR="00DB6B9F" w:rsidRPr="00937A12">
              <w:rPr>
                <w:rFonts w:ascii="Times New Roman" w:hAnsi="Times New Roman" w:cs="Times New Roman"/>
                <w:sz w:val="18"/>
                <w:szCs w:val="18"/>
              </w:rPr>
              <w:t xml:space="preserve">Added to </w:t>
            </w:r>
            <w:r w:rsidR="006A2AE2">
              <w:rPr>
                <w:rFonts w:ascii="Times New Roman" w:hAnsi="Times New Roman" w:cs="Times New Roman"/>
                <w:sz w:val="18"/>
                <w:szCs w:val="18"/>
              </w:rPr>
              <w:t>guidance</w:t>
            </w:r>
            <w:r w:rsidR="00DB6B9F" w:rsidRPr="00937A12">
              <w:rPr>
                <w:rFonts w:ascii="Times New Roman" w:hAnsi="Times New Roman" w:cs="Times New Roman"/>
                <w:sz w:val="18"/>
                <w:szCs w:val="18"/>
              </w:rPr>
              <w:t xml:space="preserve"> in table</w:t>
            </w:r>
          </w:p>
        </w:tc>
      </w:tr>
      <w:tr w:rsidR="00F72C87" w:rsidRPr="00937A12" w14:paraId="1936D856" w14:textId="77777777" w:rsidTr="006A2AE2">
        <w:trPr>
          <w:trHeight w:val="800"/>
        </w:trPr>
        <w:tc>
          <w:tcPr>
            <w:tcW w:w="1309" w:type="pct"/>
          </w:tcPr>
          <w:p w14:paraId="0AB0DDA1" w14:textId="77777777" w:rsidR="00F72C87" w:rsidRPr="00937A12" w:rsidRDefault="00F72C87" w:rsidP="00151C26">
            <w:pPr>
              <w:rPr>
                <w:rFonts w:ascii="Times New Roman" w:hAnsi="Times New Roman" w:cs="Times New Roman"/>
                <w:sz w:val="18"/>
                <w:szCs w:val="18"/>
              </w:rPr>
            </w:pPr>
            <w:r w:rsidRPr="00937A12">
              <w:rPr>
                <w:rFonts w:ascii="Times New Roman" w:hAnsi="Times New Roman" w:cs="Times New Roman"/>
                <w:sz w:val="18"/>
                <w:szCs w:val="18"/>
              </w:rPr>
              <w:t>Adapt resource commitments to changing project demands</w:t>
            </w:r>
          </w:p>
          <w:p w14:paraId="6C93F33D" w14:textId="777768ED" w:rsidR="00F72C87" w:rsidRPr="00937A12" w:rsidRDefault="00F72C87" w:rsidP="00477C24">
            <w:pPr>
              <w:rPr>
                <w:rFonts w:ascii="Times New Roman" w:hAnsi="Times New Roman" w:cs="Times New Roman"/>
                <w:i/>
                <w:sz w:val="18"/>
                <w:szCs w:val="18"/>
              </w:rPr>
            </w:pPr>
          </w:p>
        </w:tc>
        <w:tc>
          <w:tcPr>
            <w:tcW w:w="413" w:type="pct"/>
          </w:tcPr>
          <w:p w14:paraId="7E4337AD" w14:textId="7A085884" w:rsidR="00F72C87" w:rsidRPr="00937A12" w:rsidRDefault="00DB6B9F" w:rsidP="00094A6B">
            <w:pPr>
              <w:jc w:val="center"/>
              <w:rPr>
                <w:rFonts w:ascii="Times New Roman" w:hAnsi="Times New Roman" w:cs="Times New Roman"/>
                <w:i/>
                <w:sz w:val="18"/>
                <w:szCs w:val="18"/>
              </w:rPr>
            </w:pPr>
            <w:r w:rsidRPr="00937A12">
              <w:rPr>
                <w:rFonts w:ascii="Times New Roman" w:hAnsi="Times New Roman" w:cs="Times New Roman"/>
                <w:sz w:val="18"/>
                <w:szCs w:val="18"/>
              </w:rPr>
              <w:t>5 (22%)</w:t>
            </w:r>
          </w:p>
        </w:tc>
        <w:tc>
          <w:tcPr>
            <w:tcW w:w="483" w:type="pct"/>
          </w:tcPr>
          <w:p w14:paraId="73BBE294" w14:textId="40763B9C"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3</w:t>
            </w:r>
          </w:p>
          <w:p w14:paraId="09F04CEB" w14:textId="42B91EBA" w:rsidR="00F72C87" w:rsidRPr="00937A12" w:rsidRDefault="00F72C87" w:rsidP="00477C24">
            <w:pPr>
              <w:rPr>
                <w:rFonts w:ascii="Times New Roman" w:hAnsi="Times New Roman" w:cs="Times New Roman"/>
                <w:i/>
                <w:sz w:val="18"/>
                <w:szCs w:val="18"/>
              </w:rPr>
            </w:pPr>
            <w:r w:rsidRPr="00937A12">
              <w:rPr>
                <w:rFonts w:ascii="Times New Roman" w:hAnsi="Times New Roman" w:cs="Times New Roman"/>
                <w:sz w:val="18"/>
                <w:szCs w:val="18"/>
              </w:rPr>
              <w:t>Content: 2</w:t>
            </w:r>
          </w:p>
        </w:tc>
        <w:tc>
          <w:tcPr>
            <w:tcW w:w="1622" w:type="pct"/>
          </w:tcPr>
          <w:p w14:paraId="79D9B66C" w14:textId="3285FDEC"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Clarity: Redundant with another </w:t>
            </w:r>
            <w:r w:rsidR="006A2AE2">
              <w:rPr>
                <w:rFonts w:ascii="Times New Roman" w:hAnsi="Times New Roman" w:cs="Times New Roman"/>
                <w:sz w:val="18"/>
                <w:szCs w:val="18"/>
              </w:rPr>
              <w:t>recommendation</w:t>
            </w:r>
            <w:r w:rsidRPr="00937A12">
              <w:rPr>
                <w:rFonts w:ascii="Times New Roman" w:hAnsi="Times New Roman" w:cs="Times New Roman"/>
                <w:sz w:val="18"/>
                <w:szCs w:val="18"/>
              </w:rPr>
              <w:t>; Alter/simplify wording</w:t>
            </w:r>
          </w:p>
          <w:p w14:paraId="62C37E4E" w14:textId="08CA3C03" w:rsidR="00F72C87" w:rsidRPr="00937A12" w:rsidRDefault="00F72C87" w:rsidP="00465049">
            <w:pPr>
              <w:rPr>
                <w:rFonts w:ascii="Times New Roman" w:hAnsi="Times New Roman" w:cs="Times New Roman"/>
                <w:sz w:val="18"/>
                <w:szCs w:val="18"/>
              </w:rPr>
            </w:pPr>
            <w:r w:rsidRPr="00937A12">
              <w:rPr>
                <w:rFonts w:ascii="Times New Roman" w:hAnsi="Times New Roman" w:cs="Times New Roman"/>
                <w:sz w:val="18"/>
                <w:szCs w:val="18"/>
              </w:rPr>
              <w:t>Content:</w:t>
            </w:r>
            <w:r w:rsidRPr="00937A12">
              <w:rPr>
                <w:rFonts w:ascii="Times New Roman" w:hAnsi="Times New Roman" w:cs="Times New Roman"/>
                <w:i/>
                <w:sz w:val="18"/>
                <w:szCs w:val="18"/>
              </w:rPr>
              <w:t xml:space="preserve"> </w:t>
            </w:r>
            <w:r w:rsidRPr="00937A12">
              <w:rPr>
                <w:rFonts w:ascii="Times New Roman" w:hAnsi="Times New Roman" w:cs="Times New Roman"/>
                <w:sz w:val="18"/>
                <w:szCs w:val="18"/>
              </w:rPr>
              <w:t>Need broad base of methods for if “real-world” projects do not go as planned</w:t>
            </w:r>
          </w:p>
        </w:tc>
        <w:tc>
          <w:tcPr>
            <w:tcW w:w="1173" w:type="pct"/>
          </w:tcPr>
          <w:p w14:paraId="798DE81A" w14:textId="6153A809" w:rsidR="00F72C87" w:rsidRPr="00937A12" w:rsidRDefault="00F72C87" w:rsidP="001D3596">
            <w:pPr>
              <w:rPr>
                <w:rFonts w:ascii="Times New Roman" w:hAnsi="Times New Roman" w:cs="Times New Roman"/>
                <w:sz w:val="18"/>
                <w:szCs w:val="18"/>
              </w:rPr>
            </w:pPr>
            <w:r w:rsidRPr="00937A12">
              <w:rPr>
                <w:rFonts w:ascii="Times New Roman" w:hAnsi="Times New Roman" w:cs="Times New Roman"/>
                <w:sz w:val="18"/>
                <w:szCs w:val="18"/>
              </w:rPr>
              <w:t xml:space="preserve">Condensed two </w:t>
            </w:r>
            <w:r w:rsidR="006A2AE2">
              <w:rPr>
                <w:rFonts w:ascii="Times New Roman" w:hAnsi="Times New Roman" w:cs="Times New Roman"/>
                <w:sz w:val="18"/>
                <w:szCs w:val="18"/>
              </w:rPr>
              <w:t>recommendations</w:t>
            </w:r>
            <w:r w:rsidRPr="00937A12">
              <w:rPr>
                <w:rFonts w:ascii="Times New Roman" w:hAnsi="Times New Roman" w:cs="Times New Roman"/>
                <w:sz w:val="18"/>
                <w:szCs w:val="18"/>
              </w:rPr>
              <w:t xml:space="preserve"> [see a</w:t>
            </w:r>
            <w:r w:rsidR="00DB6B9F" w:rsidRPr="00937A12">
              <w:rPr>
                <w:rFonts w:ascii="Times New Roman" w:hAnsi="Times New Roman" w:cs="Times New Roman"/>
                <w:sz w:val="18"/>
                <w:szCs w:val="18"/>
              </w:rPr>
              <w:t>bove] and minor wording changes</w:t>
            </w:r>
          </w:p>
          <w:p w14:paraId="00D15340" w14:textId="5A20916A" w:rsidR="00F72C87" w:rsidRPr="00937A12" w:rsidRDefault="00DB6B9F" w:rsidP="00477C24">
            <w:pPr>
              <w:rPr>
                <w:rFonts w:ascii="Times New Roman" w:hAnsi="Times New Roman" w:cs="Times New Roman"/>
                <w:i/>
                <w:sz w:val="18"/>
                <w:szCs w:val="18"/>
              </w:rPr>
            </w:pPr>
            <w:r w:rsidRPr="00937A12">
              <w:rPr>
                <w:rFonts w:ascii="Times New Roman" w:hAnsi="Times New Roman" w:cs="Times New Roman"/>
                <w:sz w:val="18"/>
                <w:szCs w:val="18"/>
              </w:rPr>
              <w:t xml:space="preserve">Added to </w:t>
            </w:r>
            <w:r w:rsidR="006A2AE2">
              <w:rPr>
                <w:rFonts w:ascii="Times New Roman" w:hAnsi="Times New Roman" w:cs="Times New Roman"/>
                <w:sz w:val="18"/>
                <w:szCs w:val="18"/>
              </w:rPr>
              <w:t xml:space="preserve">guidance </w:t>
            </w:r>
            <w:r w:rsidRPr="00937A12">
              <w:rPr>
                <w:rFonts w:ascii="Times New Roman" w:hAnsi="Times New Roman" w:cs="Times New Roman"/>
                <w:sz w:val="18"/>
                <w:szCs w:val="18"/>
              </w:rPr>
              <w:t>in table</w:t>
            </w:r>
          </w:p>
        </w:tc>
      </w:tr>
      <w:tr w:rsidR="00F72C87" w:rsidRPr="00937A12" w14:paraId="64FD1202" w14:textId="77777777" w:rsidTr="006A2AE2">
        <w:trPr>
          <w:trHeight w:val="458"/>
        </w:trPr>
        <w:tc>
          <w:tcPr>
            <w:tcW w:w="1309" w:type="pct"/>
          </w:tcPr>
          <w:p w14:paraId="681608A6" w14:textId="4A8EDA08" w:rsidR="00F72C87" w:rsidRPr="00937A12" w:rsidRDefault="00F72C87" w:rsidP="00151C26">
            <w:pPr>
              <w:rPr>
                <w:rFonts w:ascii="Times New Roman" w:hAnsi="Times New Roman" w:cs="Times New Roman"/>
                <w:sz w:val="18"/>
                <w:szCs w:val="18"/>
              </w:rPr>
            </w:pPr>
            <w:r w:rsidRPr="00937A12">
              <w:rPr>
                <w:rFonts w:ascii="Times New Roman" w:hAnsi="Times New Roman" w:cs="Times New Roman"/>
                <w:sz w:val="18"/>
                <w:szCs w:val="18"/>
              </w:rPr>
              <w:t>Maintain open communication with PI in regards to resource and project management</w:t>
            </w:r>
          </w:p>
        </w:tc>
        <w:tc>
          <w:tcPr>
            <w:tcW w:w="413" w:type="pct"/>
          </w:tcPr>
          <w:p w14:paraId="07047234" w14:textId="5B6831EB"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2 (9%)</w:t>
            </w:r>
          </w:p>
        </w:tc>
        <w:tc>
          <w:tcPr>
            <w:tcW w:w="483" w:type="pct"/>
          </w:tcPr>
          <w:p w14:paraId="509DE4C5" w14:textId="786137CF"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2</w:t>
            </w:r>
          </w:p>
          <w:p w14:paraId="44A709EB" w14:textId="26022F4E"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Content: 1</w:t>
            </w:r>
          </w:p>
          <w:p w14:paraId="545E3607" w14:textId="77777777" w:rsidR="00F72C87" w:rsidRPr="00937A12" w:rsidRDefault="00F72C87" w:rsidP="00477C24">
            <w:pPr>
              <w:rPr>
                <w:rFonts w:ascii="Times New Roman" w:hAnsi="Times New Roman" w:cs="Times New Roman"/>
                <w:sz w:val="18"/>
                <w:szCs w:val="18"/>
              </w:rPr>
            </w:pPr>
          </w:p>
        </w:tc>
        <w:tc>
          <w:tcPr>
            <w:tcW w:w="1622" w:type="pct"/>
          </w:tcPr>
          <w:p w14:paraId="52BE60C9" w14:textId="77777777" w:rsidR="00F72C87" w:rsidRPr="00937A12" w:rsidRDefault="00F72C87" w:rsidP="001832F9">
            <w:pPr>
              <w:rPr>
                <w:rFonts w:ascii="Times New Roman" w:hAnsi="Times New Roman" w:cs="Times New Roman"/>
                <w:sz w:val="18"/>
                <w:szCs w:val="18"/>
              </w:rPr>
            </w:pPr>
            <w:r w:rsidRPr="00937A12">
              <w:rPr>
                <w:rFonts w:ascii="Times New Roman" w:hAnsi="Times New Roman" w:cs="Times New Roman"/>
                <w:sz w:val="18"/>
                <w:szCs w:val="18"/>
              </w:rPr>
              <w:t>Clarity: Alter/simplify wording</w:t>
            </w:r>
          </w:p>
          <w:p w14:paraId="3D4B89ED" w14:textId="65078632" w:rsidR="00F72C87" w:rsidRPr="00937A12" w:rsidRDefault="00F72C87" w:rsidP="001832F9">
            <w:pPr>
              <w:rPr>
                <w:rFonts w:ascii="Times New Roman" w:hAnsi="Times New Roman" w:cs="Times New Roman"/>
                <w:sz w:val="18"/>
                <w:szCs w:val="18"/>
              </w:rPr>
            </w:pPr>
            <w:r w:rsidRPr="00937A12">
              <w:rPr>
                <w:rFonts w:ascii="Times New Roman" w:hAnsi="Times New Roman" w:cs="Times New Roman"/>
                <w:sz w:val="18"/>
                <w:szCs w:val="18"/>
              </w:rPr>
              <w:t>Content: Include communication with external stakeholders</w:t>
            </w:r>
          </w:p>
        </w:tc>
        <w:tc>
          <w:tcPr>
            <w:tcW w:w="1173" w:type="pct"/>
          </w:tcPr>
          <w:p w14:paraId="278490CF" w14:textId="77777777"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Minor wording changes</w:t>
            </w:r>
          </w:p>
          <w:p w14:paraId="15F72BB5" w14:textId="3DC94B2F" w:rsidR="00F72C87" w:rsidRPr="00937A12" w:rsidRDefault="00DB6B9F" w:rsidP="00477C24">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6A2AE2">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F72C87" w:rsidRPr="00937A12" w14:paraId="6827E709" w14:textId="77777777" w:rsidTr="006A2AE2">
        <w:trPr>
          <w:trHeight w:val="260"/>
        </w:trPr>
        <w:tc>
          <w:tcPr>
            <w:tcW w:w="1309" w:type="pct"/>
          </w:tcPr>
          <w:p w14:paraId="5BA8D2CE" w14:textId="4CDFA8F1" w:rsidR="00F72C87" w:rsidRPr="00937A12" w:rsidRDefault="00F72C87" w:rsidP="00477C24">
            <w:pPr>
              <w:rPr>
                <w:rFonts w:ascii="Times New Roman" w:hAnsi="Times New Roman" w:cs="Times New Roman"/>
                <w:color w:val="000000" w:themeColor="text1"/>
                <w:sz w:val="18"/>
                <w:szCs w:val="18"/>
              </w:rPr>
            </w:pPr>
            <w:r w:rsidRPr="00937A12">
              <w:rPr>
                <w:rFonts w:ascii="Times New Roman" w:hAnsi="Times New Roman" w:cs="Times New Roman"/>
                <w:sz w:val="18"/>
                <w:szCs w:val="18"/>
              </w:rPr>
              <w:t xml:space="preserve">Missing </w:t>
            </w:r>
            <w:r w:rsidR="008B042D">
              <w:rPr>
                <w:rFonts w:ascii="Times New Roman" w:hAnsi="Times New Roman" w:cs="Times New Roman"/>
                <w:sz w:val="18"/>
                <w:szCs w:val="18"/>
              </w:rPr>
              <w:t>recommendations</w:t>
            </w:r>
            <w:r w:rsidR="008B042D" w:rsidRPr="00937A12">
              <w:rPr>
                <w:rFonts w:ascii="Times New Roman" w:hAnsi="Times New Roman" w:cs="Times New Roman"/>
                <w:sz w:val="18"/>
                <w:szCs w:val="18"/>
              </w:rPr>
              <w:t xml:space="preserve"> </w:t>
            </w:r>
            <w:r w:rsidRPr="00937A12">
              <w:rPr>
                <w:rFonts w:ascii="Times New Roman" w:hAnsi="Times New Roman" w:cs="Times New Roman"/>
                <w:sz w:val="18"/>
                <w:szCs w:val="18"/>
              </w:rPr>
              <w:t>identified</w:t>
            </w:r>
          </w:p>
        </w:tc>
        <w:tc>
          <w:tcPr>
            <w:tcW w:w="413" w:type="pct"/>
          </w:tcPr>
          <w:p w14:paraId="76AC213E" w14:textId="77777777" w:rsidR="00F72C87" w:rsidRPr="00937A12" w:rsidRDefault="00F72C87" w:rsidP="00094A6B">
            <w:pPr>
              <w:jc w:val="center"/>
              <w:rPr>
                <w:rFonts w:ascii="Times New Roman" w:hAnsi="Times New Roman" w:cs="Times New Roman"/>
                <w:sz w:val="18"/>
                <w:szCs w:val="18"/>
              </w:rPr>
            </w:pPr>
          </w:p>
        </w:tc>
        <w:tc>
          <w:tcPr>
            <w:tcW w:w="483" w:type="pct"/>
          </w:tcPr>
          <w:p w14:paraId="448443C1" w14:textId="77777777" w:rsidR="00F72C87" w:rsidRPr="00937A12" w:rsidRDefault="00F72C87" w:rsidP="00477C24">
            <w:pPr>
              <w:rPr>
                <w:rFonts w:ascii="Times New Roman" w:hAnsi="Times New Roman" w:cs="Times New Roman"/>
                <w:sz w:val="18"/>
                <w:szCs w:val="18"/>
              </w:rPr>
            </w:pPr>
          </w:p>
        </w:tc>
        <w:tc>
          <w:tcPr>
            <w:tcW w:w="1622" w:type="pct"/>
          </w:tcPr>
          <w:p w14:paraId="5D44F5EB" w14:textId="6BC73B90" w:rsidR="00F72C87" w:rsidRPr="00937A12" w:rsidRDefault="00F72C87" w:rsidP="00094A6B">
            <w:pPr>
              <w:pStyle w:val="ListParagraph"/>
              <w:numPr>
                <w:ilvl w:val="0"/>
                <w:numId w:val="18"/>
              </w:numPr>
              <w:ind w:left="76" w:hanging="97"/>
              <w:rPr>
                <w:rFonts w:ascii="Times New Roman" w:hAnsi="Times New Roman" w:cs="Times New Roman"/>
                <w:sz w:val="18"/>
                <w:szCs w:val="18"/>
              </w:rPr>
            </w:pPr>
            <w:r w:rsidRPr="00937A12">
              <w:rPr>
                <w:rFonts w:ascii="Times New Roman" w:hAnsi="Times New Roman" w:cs="Times New Roman"/>
                <w:sz w:val="18"/>
                <w:szCs w:val="18"/>
              </w:rPr>
              <w:t>Negotiate/manage resources and time needed for stakeholder involvement across research cycle</w:t>
            </w:r>
          </w:p>
          <w:p w14:paraId="508B5465" w14:textId="76805849" w:rsidR="00F72C87" w:rsidRPr="00937A12" w:rsidRDefault="00F72C87" w:rsidP="00094A6B">
            <w:pPr>
              <w:pStyle w:val="ListParagraph"/>
              <w:numPr>
                <w:ilvl w:val="0"/>
                <w:numId w:val="18"/>
              </w:numPr>
              <w:ind w:left="76" w:hanging="97"/>
              <w:rPr>
                <w:rFonts w:ascii="Times New Roman" w:hAnsi="Times New Roman" w:cs="Times New Roman"/>
                <w:sz w:val="18"/>
                <w:szCs w:val="18"/>
              </w:rPr>
            </w:pPr>
            <w:r w:rsidRPr="00937A12">
              <w:rPr>
                <w:rFonts w:ascii="Times New Roman" w:hAnsi="Times New Roman" w:cs="Times New Roman"/>
                <w:sz w:val="18"/>
                <w:szCs w:val="18"/>
              </w:rPr>
              <w:t xml:space="preserve">Time management/ commitment </w:t>
            </w:r>
          </w:p>
          <w:p w14:paraId="21282340" w14:textId="2EFA7F65" w:rsidR="00F72C87" w:rsidRPr="00937A12" w:rsidRDefault="00F72C87" w:rsidP="00094A6B">
            <w:pPr>
              <w:pStyle w:val="ListParagraph"/>
              <w:numPr>
                <w:ilvl w:val="0"/>
                <w:numId w:val="18"/>
              </w:numPr>
              <w:ind w:left="76" w:hanging="97"/>
              <w:rPr>
                <w:rFonts w:ascii="Times New Roman" w:hAnsi="Times New Roman" w:cs="Times New Roman"/>
                <w:sz w:val="18"/>
                <w:szCs w:val="18"/>
              </w:rPr>
            </w:pPr>
            <w:r w:rsidRPr="00937A12">
              <w:rPr>
                <w:rFonts w:ascii="Times New Roman" w:hAnsi="Times New Roman" w:cs="Times New Roman"/>
                <w:sz w:val="18"/>
                <w:szCs w:val="18"/>
              </w:rPr>
              <w:t>Communication with external stakeholders</w:t>
            </w:r>
          </w:p>
        </w:tc>
        <w:tc>
          <w:tcPr>
            <w:tcW w:w="1173" w:type="pct"/>
          </w:tcPr>
          <w:p w14:paraId="59B85271" w14:textId="41147E65" w:rsidR="00F72C87" w:rsidRPr="00094A6B" w:rsidRDefault="00DB6B9F" w:rsidP="001D3596">
            <w:pPr>
              <w:rPr>
                <w:rFonts w:ascii="Times New Roman" w:hAnsi="Times New Roman" w:cs="Times New Roman"/>
                <w:sz w:val="18"/>
                <w:szCs w:val="18"/>
              </w:rPr>
            </w:pPr>
            <w:r w:rsidRPr="00094A6B">
              <w:rPr>
                <w:rFonts w:ascii="Times New Roman" w:hAnsi="Times New Roman" w:cs="Times New Roman"/>
                <w:sz w:val="18"/>
                <w:szCs w:val="18"/>
              </w:rPr>
              <w:t xml:space="preserve">Added to </w:t>
            </w:r>
            <w:r w:rsidR="006A2AE2">
              <w:rPr>
                <w:rFonts w:ascii="Times New Roman" w:hAnsi="Times New Roman" w:cs="Times New Roman"/>
                <w:sz w:val="18"/>
                <w:szCs w:val="18"/>
              </w:rPr>
              <w:t>guidance</w:t>
            </w:r>
            <w:r w:rsidRPr="00094A6B">
              <w:rPr>
                <w:rFonts w:ascii="Times New Roman" w:hAnsi="Times New Roman" w:cs="Times New Roman"/>
                <w:sz w:val="18"/>
                <w:szCs w:val="18"/>
              </w:rPr>
              <w:t xml:space="preserve"> in table </w:t>
            </w:r>
          </w:p>
          <w:p w14:paraId="1BDD0374" w14:textId="5D6CB6B2" w:rsidR="00F72C87" w:rsidRPr="00094A6B" w:rsidRDefault="00F72C87" w:rsidP="001D3596">
            <w:pPr>
              <w:rPr>
                <w:rFonts w:ascii="Times New Roman" w:hAnsi="Times New Roman" w:cs="Times New Roman"/>
                <w:sz w:val="18"/>
                <w:szCs w:val="18"/>
              </w:rPr>
            </w:pPr>
            <w:r w:rsidRPr="00094A6B">
              <w:rPr>
                <w:rFonts w:ascii="Times New Roman" w:hAnsi="Times New Roman" w:cs="Times New Roman"/>
                <w:sz w:val="18"/>
                <w:szCs w:val="18"/>
              </w:rPr>
              <w:t xml:space="preserve">Added </w:t>
            </w:r>
            <w:r w:rsidR="006A2AE2">
              <w:rPr>
                <w:rFonts w:ascii="Times New Roman" w:hAnsi="Times New Roman" w:cs="Times New Roman"/>
                <w:sz w:val="18"/>
                <w:szCs w:val="18"/>
              </w:rPr>
              <w:t>communication recommendation</w:t>
            </w:r>
          </w:p>
        </w:tc>
      </w:tr>
      <w:tr w:rsidR="00151C26" w:rsidRPr="00937A12" w14:paraId="225456B5" w14:textId="77777777" w:rsidTr="006A2AE2">
        <w:trPr>
          <w:trHeight w:val="71"/>
        </w:trPr>
        <w:tc>
          <w:tcPr>
            <w:tcW w:w="5000" w:type="pct"/>
            <w:gridSpan w:val="5"/>
            <w:shd w:val="clear" w:color="auto" w:fill="D0CECE" w:themeFill="background2" w:themeFillShade="E6"/>
          </w:tcPr>
          <w:p w14:paraId="5DD72932" w14:textId="0B1E967C" w:rsidR="00151C26" w:rsidRPr="00094A6B" w:rsidRDefault="00151C26" w:rsidP="00094A6B">
            <w:pPr>
              <w:rPr>
                <w:rFonts w:ascii="Times New Roman" w:hAnsi="Times New Roman" w:cs="Times New Roman"/>
                <w:sz w:val="18"/>
                <w:szCs w:val="18"/>
              </w:rPr>
            </w:pPr>
            <w:r w:rsidRPr="00094A6B">
              <w:rPr>
                <w:rFonts w:ascii="Times New Roman" w:hAnsi="Times New Roman" w:cs="Times New Roman"/>
                <w:b/>
                <w:i/>
                <w:iCs/>
                <w:sz w:val="18"/>
                <w:szCs w:val="18"/>
              </w:rPr>
              <w:t>Technical expertise: strategically advancing D&amp;I project aims</w:t>
            </w:r>
            <w:r w:rsidRPr="00094A6B">
              <w:rPr>
                <w:rFonts w:ascii="Times New Roman" w:hAnsi="Times New Roman" w:cs="Times New Roman"/>
                <w:b/>
                <w:i/>
                <w:sz w:val="18"/>
                <w:szCs w:val="18"/>
              </w:rPr>
              <w:t xml:space="preserve"> </w:t>
            </w:r>
            <w:r w:rsidR="00DB6B9F" w:rsidRPr="00094A6B">
              <w:rPr>
                <w:rFonts w:ascii="Times New Roman" w:hAnsi="Times New Roman" w:cs="Times New Roman"/>
                <w:b/>
                <w:i/>
                <w:sz w:val="18"/>
                <w:szCs w:val="18"/>
              </w:rPr>
              <w:t>(n=23 responses)</w:t>
            </w:r>
          </w:p>
        </w:tc>
      </w:tr>
      <w:tr w:rsidR="00F72C87" w:rsidRPr="00937A12" w14:paraId="2FEE5B52" w14:textId="77777777" w:rsidTr="006A2AE2">
        <w:trPr>
          <w:trHeight w:val="683"/>
        </w:trPr>
        <w:tc>
          <w:tcPr>
            <w:tcW w:w="1309" w:type="pct"/>
          </w:tcPr>
          <w:p w14:paraId="188F14AE" w14:textId="44607AEF"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Strategically engage in project activities to advocate for D&amp;I goals</w:t>
            </w:r>
          </w:p>
        </w:tc>
        <w:tc>
          <w:tcPr>
            <w:tcW w:w="413" w:type="pct"/>
          </w:tcPr>
          <w:p w14:paraId="108DAA2C" w14:textId="03011350"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5 (22%)</w:t>
            </w:r>
          </w:p>
        </w:tc>
        <w:tc>
          <w:tcPr>
            <w:tcW w:w="483" w:type="pct"/>
          </w:tcPr>
          <w:p w14:paraId="25C61315" w14:textId="49EFFE08"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5</w:t>
            </w:r>
          </w:p>
          <w:p w14:paraId="3AD6CFD7" w14:textId="45B539ED" w:rsidR="00F72C87" w:rsidRPr="00937A12" w:rsidRDefault="00F72C87" w:rsidP="00477C24">
            <w:pPr>
              <w:rPr>
                <w:rFonts w:ascii="Times New Roman" w:hAnsi="Times New Roman" w:cs="Times New Roman"/>
                <w:sz w:val="18"/>
                <w:szCs w:val="18"/>
              </w:rPr>
            </w:pPr>
          </w:p>
        </w:tc>
        <w:tc>
          <w:tcPr>
            <w:tcW w:w="1622" w:type="pct"/>
          </w:tcPr>
          <w:p w14:paraId="5DF04252" w14:textId="51CB0EA3" w:rsidR="00F72C87" w:rsidRPr="00937A12" w:rsidRDefault="00F72C87" w:rsidP="00D90EDD">
            <w:pPr>
              <w:rPr>
                <w:rFonts w:ascii="Times New Roman" w:hAnsi="Times New Roman" w:cs="Times New Roman"/>
                <w:sz w:val="18"/>
                <w:szCs w:val="18"/>
              </w:rPr>
            </w:pPr>
            <w:r w:rsidRPr="00937A12">
              <w:rPr>
                <w:rFonts w:ascii="Times New Roman" w:hAnsi="Times New Roman" w:cs="Times New Roman"/>
                <w:sz w:val="18"/>
                <w:szCs w:val="18"/>
              </w:rPr>
              <w:t>Clarity: Add specificity; Provide definition; Alter/ simplify wording</w:t>
            </w:r>
          </w:p>
        </w:tc>
        <w:tc>
          <w:tcPr>
            <w:tcW w:w="1173" w:type="pct"/>
          </w:tcPr>
          <w:p w14:paraId="4D33C9A2" w14:textId="77777777" w:rsidR="00F72C87" w:rsidRPr="00094A6B" w:rsidRDefault="00F72C87" w:rsidP="00477C24">
            <w:pPr>
              <w:rPr>
                <w:rFonts w:ascii="Times New Roman" w:hAnsi="Times New Roman" w:cs="Times New Roman"/>
                <w:sz w:val="18"/>
                <w:szCs w:val="18"/>
              </w:rPr>
            </w:pPr>
            <w:r w:rsidRPr="00094A6B">
              <w:rPr>
                <w:rFonts w:ascii="Times New Roman" w:hAnsi="Times New Roman" w:cs="Times New Roman"/>
                <w:sz w:val="18"/>
                <w:szCs w:val="18"/>
              </w:rPr>
              <w:t>Minor wording changes</w:t>
            </w:r>
          </w:p>
          <w:p w14:paraId="652D2E1C" w14:textId="605EA433" w:rsidR="00F72C87" w:rsidRPr="00094A6B" w:rsidRDefault="00DB6B9F" w:rsidP="00477C24">
            <w:pPr>
              <w:rPr>
                <w:rFonts w:ascii="Times New Roman" w:hAnsi="Times New Roman" w:cs="Times New Roman"/>
                <w:sz w:val="18"/>
                <w:szCs w:val="18"/>
              </w:rPr>
            </w:pPr>
            <w:r w:rsidRPr="00094A6B">
              <w:rPr>
                <w:rFonts w:ascii="Times New Roman" w:hAnsi="Times New Roman" w:cs="Times New Roman"/>
                <w:sz w:val="18"/>
                <w:szCs w:val="18"/>
              </w:rPr>
              <w:t xml:space="preserve">Added to </w:t>
            </w:r>
            <w:r w:rsidR="006A2AE2">
              <w:rPr>
                <w:rFonts w:ascii="Times New Roman" w:hAnsi="Times New Roman" w:cs="Times New Roman"/>
                <w:sz w:val="18"/>
                <w:szCs w:val="18"/>
              </w:rPr>
              <w:t>guidance</w:t>
            </w:r>
            <w:r w:rsidRPr="00094A6B">
              <w:rPr>
                <w:rFonts w:ascii="Times New Roman" w:hAnsi="Times New Roman" w:cs="Times New Roman"/>
                <w:sz w:val="18"/>
                <w:szCs w:val="18"/>
              </w:rPr>
              <w:t xml:space="preserve"> in table</w:t>
            </w:r>
          </w:p>
        </w:tc>
      </w:tr>
      <w:tr w:rsidR="00F72C87" w:rsidRPr="00937A12" w14:paraId="7D01290E" w14:textId="77777777" w:rsidTr="006A2AE2">
        <w:trPr>
          <w:trHeight w:val="170"/>
        </w:trPr>
        <w:tc>
          <w:tcPr>
            <w:tcW w:w="1309" w:type="pct"/>
          </w:tcPr>
          <w:p w14:paraId="66321E78" w14:textId="271AFDD3" w:rsidR="00F72C87" w:rsidRPr="00937A12" w:rsidRDefault="00F72C87" w:rsidP="00477C24">
            <w:pPr>
              <w:rPr>
                <w:rFonts w:ascii="Times New Roman" w:hAnsi="Times New Roman" w:cs="Times New Roman"/>
                <w:color w:val="000000" w:themeColor="text1"/>
                <w:sz w:val="18"/>
                <w:szCs w:val="18"/>
              </w:rPr>
            </w:pPr>
            <w:r w:rsidRPr="00937A12">
              <w:rPr>
                <w:rFonts w:ascii="Times New Roman" w:hAnsi="Times New Roman" w:cs="Times New Roman"/>
                <w:sz w:val="18"/>
                <w:szCs w:val="18"/>
              </w:rPr>
              <w:t>Apply D&amp;I principles and methods to project activities and demands</w:t>
            </w:r>
          </w:p>
        </w:tc>
        <w:tc>
          <w:tcPr>
            <w:tcW w:w="413" w:type="pct"/>
          </w:tcPr>
          <w:p w14:paraId="2DC0E5B2" w14:textId="33BBD8A7"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1 (4%)</w:t>
            </w:r>
          </w:p>
        </w:tc>
        <w:tc>
          <w:tcPr>
            <w:tcW w:w="483" w:type="pct"/>
          </w:tcPr>
          <w:p w14:paraId="5C38BA33" w14:textId="2A73151C"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1</w:t>
            </w:r>
          </w:p>
          <w:p w14:paraId="074C1CE2" w14:textId="547C2285" w:rsidR="00F72C87" w:rsidRPr="00937A12" w:rsidRDefault="00F72C87" w:rsidP="00477C24">
            <w:pPr>
              <w:rPr>
                <w:rFonts w:ascii="Times New Roman" w:hAnsi="Times New Roman" w:cs="Times New Roman"/>
                <w:sz w:val="18"/>
                <w:szCs w:val="18"/>
              </w:rPr>
            </w:pPr>
          </w:p>
        </w:tc>
        <w:tc>
          <w:tcPr>
            <w:tcW w:w="1622" w:type="pct"/>
          </w:tcPr>
          <w:p w14:paraId="34B3E06C" w14:textId="28866758" w:rsidR="00F72C87" w:rsidRPr="00937A12" w:rsidRDefault="00F72C87" w:rsidP="00D90EDD">
            <w:pPr>
              <w:rPr>
                <w:rFonts w:ascii="Times New Roman" w:hAnsi="Times New Roman" w:cs="Times New Roman"/>
                <w:sz w:val="18"/>
                <w:szCs w:val="18"/>
              </w:rPr>
            </w:pPr>
            <w:r w:rsidRPr="00937A12">
              <w:rPr>
                <w:rFonts w:ascii="Times New Roman" w:hAnsi="Times New Roman" w:cs="Times New Roman"/>
                <w:sz w:val="18"/>
                <w:szCs w:val="18"/>
              </w:rPr>
              <w:t>Clarity: Add specificity</w:t>
            </w:r>
          </w:p>
        </w:tc>
        <w:tc>
          <w:tcPr>
            <w:tcW w:w="1173" w:type="pct"/>
          </w:tcPr>
          <w:p w14:paraId="73B54F4C" w14:textId="6C2469CD" w:rsidR="00F72C87" w:rsidRPr="00094A6B" w:rsidRDefault="00F72C87" w:rsidP="00477C24">
            <w:pPr>
              <w:rPr>
                <w:rFonts w:ascii="Times New Roman" w:hAnsi="Times New Roman" w:cs="Times New Roman"/>
                <w:sz w:val="18"/>
                <w:szCs w:val="18"/>
              </w:rPr>
            </w:pPr>
            <w:r w:rsidRPr="00094A6B">
              <w:rPr>
                <w:rFonts w:ascii="Times New Roman" w:hAnsi="Times New Roman" w:cs="Times New Roman"/>
                <w:sz w:val="18"/>
                <w:szCs w:val="18"/>
              </w:rPr>
              <w:t xml:space="preserve">Eliminated and included </w:t>
            </w:r>
            <w:r w:rsidR="008B042D">
              <w:rPr>
                <w:rFonts w:ascii="Times New Roman" w:hAnsi="Times New Roman" w:cs="Times New Roman"/>
                <w:sz w:val="18"/>
                <w:szCs w:val="18"/>
              </w:rPr>
              <w:t>as guidance</w:t>
            </w:r>
          </w:p>
        </w:tc>
      </w:tr>
      <w:tr w:rsidR="00F72C87" w:rsidRPr="00937A12" w14:paraId="7EC08CE1" w14:textId="77777777" w:rsidTr="006A2AE2">
        <w:trPr>
          <w:trHeight w:val="215"/>
        </w:trPr>
        <w:tc>
          <w:tcPr>
            <w:tcW w:w="1309" w:type="pct"/>
          </w:tcPr>
          <w:p w14:paraId="3090E830" w14:textId="02A92B27"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Adapt D&amp;I vocabulary to meet needs of project </w:t>
            </w:r>
            <w:proofErr w:type="spellStart"/>
            <w:r w:rsidRPr="00937A12">
              <w:rPr>
                <w:rFonts w:ascii="Times New Roman" w:hAnsi="Times New Roman" w:cs="Times New Roman"/>
                <w:sz w:val="18"/>
                <w:szCs w:val="18"/>
              </w:rPr>
              <w:t>stakeholders</w:t>
            </w:r>
            <w:r w:rsidR="00DB6B9F" w:rsidRPr="00937A12">
              <w:rPr>
                <w:rFonts w:ascii="Times New Roman" w:hAnsi="Times New Roman" w:cs="Times New Roman"/>
                <w:sz w:val="18"/>
                <w:szCs w:val="18"/>
                <w:vertAlign w:val="superscript"/>
              </w:rPr>
              <w:t>c</w:t>
            </w:r>
            <w:proofErr w:type="spellEnd"/>
          </w:p>
        </w:tc>
        <w:tc>
          <w:tcPr>
            <w:tcW w:w="413" w:type="pct"/>
          </w:tcPr>
          <w:p w14:paraId="1B7AD13B" w14:textId="15308E11"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2 (9%)</w:t>
            </w:r>
          </w:p>
        </w:tc>
        <w:tc>
          <w:tcPr>
            <w:tcW w:w="483" w:type="pct"/>
          </w:tcPr>
          <w:p w14:paraId="51B9973B" w14:textId="71F804E2"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2</w:t>
            </w:r>
          </w:p>
          <w:p w14:paraId="57EB8142" w14:textId="394537F6" w:rsidR="00F72C87" w:rsidRPr="00937A12" w:rsidRDefault="00F72C87" w:rsidP="00477C24">
            <w:pPr>
              <w:rPr>
                <w:rFonts w:ascii="Times New Roman" w:hAnsi="Times New Roman" w:cs="Times New Roman"/>
                <w:sz w:val="18"/>
                <w:szCs w:val="18"/>
              </w:rPr>
            </w:pPr>
          </w:p>
        </w:tc>
        <w:tc>
          <w:tcPr>
            <w:tcW w:w="1622" w:type="pct"/>
          </w:tcPr>
          <w:p w14:paraId="78208FE7" w14:textId="20219F82" w:rsidR="00F72C87" w:rsidRPr="00937A12" w:rsidRDefault="00F72C87" w:rsidP="00CD51B2">
            <w:pPr>
              <w:rPr>
                <w:rFonts w:ascii="Times New Roman" w:hAnsi="Times New Roman" w:cs="Times New Roman"/>
                <w:sz w:val="18"/>
                <w:szCs w:val="18"/>
              </w:rPr>
            </w:pPr>
            <w:r w:rsidRPr="00937A12">
              <w:rPr>
                <w:rFonts w:ascii="Times New Roman" w:hAnsi="Times New Roman" w:cs="Times New Roman"/>
                <w:sz w:val="18"/>
                <w:szCs w:val="18"/>
              </w:rPr>
              <w:t>Clarity: Provide definition</w:t>
            </w:r>
          </w:p>
        </w:tc>
        <w:tc>
          <w:tcPr>
            <w:tcW w:w="1173" w:type="pct"/>
          </w:tcPr>
          <w:p w14:paraId="143D9B2A" w14:textId="1C1AD592" w:rsidR="00F72C87" w:rsidRPr="00094A6B" w:rsidRDefault="00F72C87" w:rsidP="00F16814">
            <w:pPr>
              <w:rPr>
                <w:rFonts w:ascii="Times New Roman" w:hAnsi="Times New Roman" w:cs="Times New Roman"/>
                <w:sz w:val="18"/>
                <w:szCs w:val="18"/>
              </w:rPr>
            </w:pPr>
            <w:r w:rsidRPr="00094A6B">
              <w:rPr>
                <w:rFonts w:ascii="Times New Roman" w:hAnsi="Times New Roman" w:cs="Times New Roman"/>
                <w:sz w:val="18"/>
                <w:szCs w:val="18"/>
              </w:rPr>
              <w:t xml:space="preserve">Eliminated and included </w:t>
            </w:r>
            <w:r w:rsidR="008B042D">
              <w:rPr>
                <w:rFonts w:ascii="Times New Roman" w:hAnsi="Times New Roman" w:cs="Times New Roman"/>
                <w:sz w:val="18"/>
                <w:szCs w:val="18"/>
              </w:rPr>
              <w:t xml:space="preserve">as </w:t>
            </w:r>
            <w:r w:rsidR="00D11423">
              <w:rPr>
                <w:rFonts w:ascii="Times New Roman" w:hAnsi="Times New Roman" w:cs="Times New Roman"/>
                <w:sz w:val="18"/>
                <w:szCs w:val="18"/>
              </w:rPr>
              <w:t>guidance</w:t>
            </w:r>
            <w:r w:rsidRPr="00094A6B">
              <w:rPr>
                <w:rFonts w:ascii="Times New Roman" w:hAnsi="Times New Roman" w:cs="Times New Roman"/>
                <w:sz w:val="18"/>
                <w:szCs w:val="18"/>
              </w:rPr>
              <w:t xml:space="preserve"> </w:t>
            </w:r>
          </w:p>
        </w:tc>
      </w:tr>
      <w:tr w:rsidR="00F72C87" w:rsidRPr="00937A12" w14:paraId="2514AAD0" w14:textId="77777777" w:rsidTr="006A2AE2">
        <w:trPr>
          <w:trHeight w:val="377"/>
        </w:trPr>
        <w:tc>
          <w:tcPr>
            <w:tcW w:w="1309" w:type="pct"/>
          </w:tcPr>
          <w:p w14:paraId="767AE5D0" w14:textId="169689F2"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Missing </w:t>
            </w:r>
            <w:r w:rsidR="008B042D">
              <w:rPr>
                <w:rFonts w:ascii="Times New Roman" w:hAnsi="Times New Roman" w:cs="Times New Roman"/>
                <w:sz w:val="18"/>
                <w:szCs w:val="18"/>
              </w:rPr>
              <w:t>recommendations</w:t>
            </w:r>
            <w:r w:rsidRPr="00937A12">
              <w:rPr>
                <w:rFonts w:ascii="Times New Roman" w:hAnsi="Times New Roman" w:cs="Times New Roman"/>
                <w:sz w:val="18"/>
                <w:szCs w:val="18"/>
              </w:rPr>
              <w:t xml:space="preserve"> identified</w:t>
            </w:r>
          </w:p>
        </w:tc>
        <w:tc>
          <w:tcPr>
            <w:tcW w:w="413" w:type="pct"/>
          </w:tcPr>
          <w:p w14:paraId="63CF5472" w14:textId="77777777" w:rsidR="00F72C87" w:rsidRPr="00937A12" w:rsidRDefault="00F72C87" w:rsidP="00094A6B">
            <w:pPr>
              <w:jc w:val="center"/>
              <w:rPr>
                <w:rFonts w:ascii="Times New Roman" w:hAnsi="Times New Roman" w:cs="Times New Roman"/>
                <w:sz w:val="18"/>
                <w:szCs w:val="18"/>
              </w:rPr>
            </w:pPr>
          </w:p>
        </w:tc>
        <w:tc>
          <w:tcPr>
            <w:tcW w:w="483" w:type="pct"/>
          </w:tcPr>
          <w:p w14:paraId="23E78B3B" w14:textId="77777777" w:rsidR="00F72C87" w:rsidRPr="00937A12" w:rsidRDefault="00F72C87" w:rsidP="00477C24">
            <w:pPr>
              <w:rPr>
                <w:rFonts w:ascii="Times New Roman" w:hAnsi="Times New Roman" w:cs="Times New Roman"/>
                <w:sz w:val="18"/>
                <w:szCs w:val="18"/>
              </w:rPr>
            </w:pPr>
          </w:p>
        </w:tc>
        <w:tc>
          <w:tcPr>
            <w:tcW w:w="1622" w:type="pct"/>
          </w:tcPr>
          <w:p w14:paraId="04D52CE8" w14:textId="2C6A1D31" w:rsidR="00F72C87" w:rsidRPr="00937A12" w:rsidRDefault="00F72C87" w:rsidP="00094A6B">
            <w:pPr>
              <w:pStyle w:val="ListParagraph"/>
              <w:numPr>
                <w:ilvl w:val="0"/>
                <w:numId w:val="23"/>
              </w:numPr>
              <w:ind w:left="76" w:hanging="97"/>
              <w:rPr>
                <w:rFonts w:ascii="Times New Roman" w:hAnsi="Times New Roman" w:cs="Times New Roman"/>
                <w:sz w:val="18"/>
                <w:szCs w:val="18"/>
              </w:rPr>
            </w:pPr>
            <w:r w:rsidRPr="00937A12">
              <w:rPr>
                <w:rFonts w:ascii="Times New Roman" w:hAnsi="Times New Roman" w:cs="Times New Roman"/>
                <w:sz w:val="18"/>
                <w:szCs w:val="18"/>
              </w:rPr>
              <w:t>Science communication</w:t>
            </w:r>
          </w:p>
          <w:p w14:paraId="6B67304E" w14:textId="39B8C317" w:rsidR="00F72C87" w:rsidRPr="00937A12" w:rsidRDefault="00F72C87" w:rsidP="00094A6B">
            <w:pPr>
              <w:pStyle w:val="ListParagraph"/>
              <w:numPr>
                <w:ilvl w:val="0"/>
                <w:numId w:val="23"/>
              </w:numPr>
              <w:ind w:left="76" w:hanging="97"/>
              <w:rPr>
                <w:rFonts w:ascii="Times New Roman" w:hAnsi="Times New Roman" w:cs="Times New Roman"/>
                <w:sz w:val="18"/>
                <w:szCs w:val="18"/>
              </w:rPr>
            </w:pPr>
            <w:r w:rsidRPr="00937A12">
              <w:rPr>
                <w:rFonts w:ascii="Times New Roman" w:hAnsi="Times New Roman" w:cs="Times New Roman"/>
                <w:sz w:val="18"/>
                <w:szCs w:val="18"/>
              </w:rPr>
              <w:t>Advocacy/”people skills”</w:t>
            </w:r>
          </w:p>
          <w:p w14:paraId="05B484C2" w14:textId="4477C61E" w:rsidR="00F72C87" w:rsidRPr="00937A12" w:rsidRDefault="00F72C87" w:rsidP="00094A6B">
            <w:pPr>
              <w:pStyle w:val="ListParagraph"/>
              <w:numPr>
                <w:ilvl w:val="0"/>
                <w:numId w:val="23"/>
              </w:numPr>
              <w:ind w:left="76" w:hanging="97"/>
              <w:rPr>
                <w:rFonts w:ascii="Times New Roman" w:hAnsi="Times New Roman" w:cs="Times New Roman"/>
                <w:sz w:val="18"/>
                <w:szCs w:val="18"/>
              </w:rPr>
            </w:pPr>
            <w:r w:rsidRPr="00937A12">
              <w:rPr>
                <w:rFonts w:ascii="Times New Roman" w:hAnsi="Times New Roman" w:cs="Times New Roman"/>
                <w:sz w:val="18"/>
                <w:szCs w:val="18"/>
              </w:rPr>
              <w:t>Networking, especially across fields</w:t>
            </w:r>
          </w:p>
        </w:tc>
        <w:tc>
          <w:tcPr>
            <w:tcW w:w="1173" w:type="pct"/>
          </w:tcPr>
          <w:p w14:paraId="5B97ABF5" w14:textId="6D33E3BA" w:rsidR="00F72C87" w:rsidRPr="00094A6B" w:rsidRDefault="00F72C87" w:rsidP="00477C24">
            <w:pPr>
              <w:rPr>
                <w:rFonts w:ascii="Times New Roman" w:hAnsi="Times New Roman" w:cs="Times New Roman"/>
                <w:sz w:val="18"/>
                <w:szCs w:val="18"/>
              </w:rPr>
            </w:pPr>
            <w:r w:rsidRPr="00094A6B">
              <w:rPr>
                <w:rFonts w:ascii="Times New Roman" w:hAnsi="Times New Roman" w:cs="Times New Roman"/>
                <w:sz w:val="18"/>
                <w:szCs w:val="18"/>
              </w:rPr>
              <w:t xml:space="preserve">Added communication </w:t>
            </w:r>
            <w:r w:rsidR="006A2AE2">
              <w:rPr>
                <w:rFonts w:ascii="Times New Roman" w:hAnsi="Times New Roman" w:cs="Times New Roman"/>
                <w:sz w:val="18"/>
                <w:szCs w:val="18"/>
              </w:rPr>
              <w:t>recommendation</w:t>
            </w:r>
            <w:r w:rsidRPr="00094A6B">
              <w:rPr>
                <w:rFonts w:ascii="Times New Roman" w:hAnsi="Times New Roman" w:cs="Times New Roman"/>
                <w:sz w:val="18"/>
                <w:szCs w:val="18"/>
              </w:rPr>
              <w:t xml:space="preserve"> </w:t>
            </w:r>
          </w:p>
          <w:p w14:paraId="7955C3D7" w14:textId="13C4979D" w:rsidR="00F72C87" w:rsidRPr="00094A6B" w:rsidRDefault="00DB6B9F" w:rsidP="00477C24">
            <w:pPr>
              <w:rPr>
                <w:rFonts w:ascii="Times New Roman" w:hAnsi="Times New Roman" w:cs="Times New Roman"/>
                <w:sz w:val="18"/>
                <w:szCs w:val="18"/>
              </w:rPr>
            </w:pPr>
            <w:r w:rsidRPr="00094A6B">
              <w:rPr>
                <w:rFonts w:ascii="Times New Roman" w:hAnsi="Times New Roman" w:cs="Times New Roman"/>
                <w:sz w:val="18"/>
                <w:szCs w:val="18"/>
              </w:rPr>
              <w:t xml:space="preserve">Added to </w:t>
            </w:r>
            <w:r w:rsidR="006A2AE2">
              <w:rPr>
                <w:rFonts w:ascii="Times New Roman" w:hAnsi="Times New Roman" w:cs="Times New Roman"/>
                <w:sz w:val="18"/>
                <w:szCs w:val="18"/>
              </w:rPr>
              <w:t>guidance in</w:t>
            </w:r>
            <w:r w:rsidRPr="00094A6B">
              <w:rPr>
                <w:rFonts w:ascii="Times New Roman" w:hAnsi="Times New Roman" w:cs="Times New Roman"/>
                <w:sz w:val="18"/>
                <w:szCs w:val="18"/>
              </w:rPr>
              <w:t xml:space="preserve"> table</w:t>
            </w:r>
          </w:p>
        </w:tc>
      </w:tr>
      <w:tr w:rsidR="00151C26" w:rsidRPr="00937A12" w14:paraId="359C82B9" w14:textId="77777777" w:rsidTr="006A2AE2">
        <w:trPr>
          <w:trHeight w:val="152"/>
        </w:trPr>
        <w:tc>
          <w:tcPr>
            <w:tcW w:w="5000" w:type="pct"/>
            <w:gridSpan w:val="5"/>
            <w:shd w:val="clear" w:color="auto" w:fill="D0CECE" w:themeFill="background2" w:themeFillShade="E6"/>
          </w:tcPr>
          <w:p w14:paraId="24E9BA4B" w14:textId="64F1F88F" w:rsidR="00151C26" w:rsidRPr="00937A12" w:rsidRDefault="00151C26" w:rsidP="00094A6B">
            <w:pPr>
              <w:rPr>
                <w:rFonts w:ascii="Times New Roman" w:hAnsi="Times New Roman" w:cs="Times New Roman"/>
                <w:b/>
                <w:i/>
                <w:iCs/>
                <w:sz w:val="18"/>
                <w:szCs w:val="18"/>
              </w:rPr>
            </w:pPr>
            <w:r w:rsidRPr="00937A12">
              <w:rPr>
                <w:rFonts w:ascii="Times New Roman" w:hAnsi="Times New Roman" w:cs="Times New Roman"/>
                <w:b/>
                <w:i/>
                <w:iCs/>
                <w:sz w:val="18"/>
                <w:szCs w:val="18"/>
              </w:rPr>
              <w:t>Scholarly development: being a good steward to yourself and the D&amp;I field</w:t>
            </w:r>
            <w:r w:rsidR="00DB6B9F" w:rsidRPr="00937A12">
              <w:rPr>
                <w:rFonts w:ascii="Times New Roman" w:hAnsi="Times New Roman" w:cs="Times New Roman"/>
                <w:b/>
                <w:i/>
                <w:iCs/>
                <w:sz w:val="18"/>
                <w:szCs w:val="18"/>
              </w:rPr>
              <w:t xml:space="preserve"> </w:t>
            </w:r>
            <w:r w:rsidR="00DB6B9F" w:rsidRPr="00937A12">
              <w:rPr>
                <w:rFonts w:ascii="Times New Roman" w:hAnsi="Times New Roman" w:cs="Times New Roman"/>
                <w:b/>
                <w:i/>
                <w:sz w:val="18"/>
                <w:szCs w:val="18"/>
              </w:rPr>
              <w:t>(n=23 responses)</w:t>
            </w:r>
          </w:p>
        </w:tc>
      </w:tr>
      <w:tr w:rsidR="00F72C87" w:rsidRPr="00937A12" w14:paraId="46C283B7" w14:textId="77777777" w:rsidTr="006A2AE2">
        <w:trPr>
          <w:trHeight w:val="602"/>
        </w:trPr>
        <w:tc>
          <w:tcPr>
            <w:tcW w:w="1309" w:type="pct"/>
          </w:tcPr>
          <w:p w14:paraId="504FC4E1" w14:textId="7B56F656"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Continually advance your own D&amp;I learning</w:t>
            </w:r>
          </w:p>
        </w:tc>
        <w:tc>
          <w:tcPr>
            <w:tcW w:w="413" w:type="pct"/>
          </w:tcPr>
          <w:p w14:paraId="1F40C521" w14:textId="45DDBC63"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1 (4%)</w:t>
            </w:r>
          </w:p>
        </w:tc>
        <w:tc>
          <w:tcPr>
            <w:tcW w:w="483" w:type="pct"/>
          </w:tcPr>
          <w:p w14:paraId="695376BB" w14:textId="73C9B3B4"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Content: 1</w:t>
            </w:r>
          </w:p>
        </w:tc>
        <w:tc>
          <w:tcPr>
            <w:tcW w:w="1622" w:type="pct"/>
          </w:tcPr>
          <w:p w14:paraId="41FED646" w14:textId="596BE694" w:rsidR="00F72C87" w:rsidRPr="00937A12" w:rsidRDefault="00F72C87" w:rsidP="006D2452">
            <w:pPr>
              <w:rPr>
                <w:rFonts w:ascii="Times New Roman" w:hAnsi="Times New Roman" w:cs="Times New Roman"/>
                <w:sz w:val="18"/>
                <w:szCs w:val="18"/>
              </w:rPr>
            </w:pPr>
            <w:r w:rsidRPr="00937A12">
              <w:rPr>
                <w:rFonts w:ascii="Times New Roman" w:hAnsi="Times New Roman" w:cs="Times New Roman"/>
                <w:sz w:val="18"/>
                <w:szCs w:val="18"/>
              </w:rPr>
              <w:t>Content: Knowing where and how to advance learning gaps in D&amp;I</w:t>
            </w:r>
          </w:p>
        </w:tc>
        <w:tc>
          <w:tcPr>
            <w:tcW w:w="1173" w:type="pct"/>
          </w:tcPr>
          <w:p w14:paraId="5F985BD8" w14:textId="77777777"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Minor content and wording changes</w:t>
            </w:r>
          </w:p>
          <w:p w14:paraId="686F1C4F" w14:textId="681AB1CA" w:rsidR="00F72C87" w:rsidRPr="00937A12" w:rsidRDefault="00DB6B9F" w:rsidP="00477C24">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8B042D">
              <w:rPr>
                <w:rFonts w:ascii="Times New Roman" w:hAnsi="Times New Roman" w:cs="Times New Roman"/>
                <w:sz w:val="18"/>
                <w:szCs w:val="18"/>
              </w:rPr>
              <w:t xml:space="preserve">guidance </w:t>
            </w:r>
            <w:r w:rsidRPr="00937A12">
              <w:rPr>
                <w:rFonts w:ascii="Times New Roman" w:hAnsi="Times New Roman" w:cs="Times New Roman"/>
                <w:sz w:val="18"/>
                <w:szCs w:val="18"/>
              </w:rPr>
              <w:t>in table</w:t>
            </w:r>
          </w:p>
        </w:tc>
      </w:tr>
      <w:tr w:rsidR="00F72C87" w:rsidRPr="00937A12" w14:paraId="7A10BD4C" w14:textId="77777777" w:rsidTr="006A2AE2">
        <w:trPr>
          <w:trHeight w:val="413"/>
        </w:trPr>
        <w:tc>
          <w:tcPr>
            <w:tcW w:w="1309" w:type="pct"/>
          </w:tcPr>
          <w:p w14:paraId="5A6BBA80" w14:textId="35BF9DD9"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Identify and engage in opportunities for professional growth.</w:t>
            </w:r>
          </w:p>
        </w:tc>
        <w:tc>
          <w:tcPr>
            <w:tcW w:w="413" w:type="pct"/>
          </w:tcPr>
          <w:p w14:paraId="71DEB5D6" w14:textId="64C52C3C" w:rsidR="00F72C87" w:rsidRPr="00937A12" w:rsidRDefault="00DB6B9F" w:rsidP="00094A6B">
            <w:pPr>
              <w:jc w:val="center"/>
              <w:rPr>
                <w:rFonts w:ascii="Times New Roman" w:hAnsi="Times New Roman" w:cs="Times New Roman"/>
                <w:sz w:val="18"/>
                <w:szCs w:val="18"/>
              </w:rPr>
            </w:pPr>
            <w:r w:rsidRPr="00937A12">
              <w:rPr>
                <w:rFonts w:ascii="Times New Roman" w:hAnsi="Times New Roman" w:cs="Times New Roman"/>
                <w:sz w:val="18"/>
                <w:szCs w:val="18"/>
              </w:rPr>
              <w:t>1 (4%)</w:t>
            </w:r>
          </w:p>
        </w:tc>
        <w:tc>
          <w:tcPr>
            <w:tcW w:w="483" w:type="pct"/>
          </w:tcPr>
          <w:p w14:paraId="07F2BDD2" w14:textId="1288DE82"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1</w:t>
            </w:r>
          </w:p>
          <w:p w14:paraId="0668C422" w14:textId="2F80A492" w:rsidR="00F72C87" w:rsidRPr="00937A12" w:rsidRDefault="00F72C87" w:rsidP="00477C24">
            <w:pPr>
              <w:rPr>
                <w:rFonts w:ascii="Times New Roman" w:hAnsi="Times New Roman" w:cs="Times New Roman"/>
                <w:sz w:val="18"/>
                <w:szCs w:val="18"/>
              </w:rPr>
            </w:pPr>
          </w:p>
        </w:tc>
        <w:tc>
          <w:tcPr>
            <w:tcW w:w="1622" w:type="pct"/>
          </w:tcPr>
          <w:p w14:paraId="7C391195" w14:textId="31D5D645" w:rsidR="00F72C87" w:rsidRPr="00937A12" w:rsidRDefault="00F72C87" w:rsidP="006D2452">
            <w:pPr>
              <w:rPr>
                <w:rFonts w:ascii="Times New Roman" w:hAnsi="Times New Roman" w:cs="Times New Roman"/>
                <w:sz w:val="18"/>
                <w:szCs w:val="18"/>
              </w:rPr>
            </w:pPr>
            <w:r w:rsidRPr="00937A12">
              <w:rPr>
                <w:rFonts w:ascii="Times New Roman" w:hAnsi="Times New Roman" w:cs="Times New Roman"/>
                <w:sz w:val="18"/>
                <w:szCs w:val="18"/>
              </w:rPr>
              <w:t xml:space="preserve">Clarity: Use </w:t>
            </w:r>
            <w:r w:rsidR="008B042D">
              <w:rPr>
                <w:rFonts w:ascii="Times New Roman" w:hAnsi="Times New Roman" w:cs="Times New Roman"/>
                <w:sz w:val="18"/>
                <w:szCs w:val="18"/>
              </w:rPr>
              <w:t>learning outcomes</w:t>
            </w:r>
            <w:r w:rsidRPr="00937A12">
              <w:rPr>
                <w:rFonts w:ascii="Times New Roman" w:hAnsi="Times New Roman" w:cs="Times New Roman"/>
                <w:sz w:val="18"/>
                <w:szCs w:val="18"/>
              </w:rPr>
              <w:t xml:space="preserve"> language</w:t>
            </w:r>
          </w:p>
        </w:tc>
        <w:tc>
          <w:tcPr>
            <w:tcW w:w="1173" w:type="pct"/>
          </w:tcPr>
          <w:p w14:paraId="34647B0A" w14:textId="78723010"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Eliminated and included in Table Column 3</w:t>
            </w:r>
          </w:p>
        </w:tc>
      </w:tr>
      <w:tr w:rsidR="00F72C87" w:rsidRPr="00937A12" w14:paraId="72FBA052" w14:textId="77777777" w:rsidTr="006A2AE2">
        <w:trPr>
          <w:trHeight w:val="350"/>
        </w:trPr>
        <w:tc>
          <w:tcPr>
            <w:tcW w:w="1309" w:type="pct"/>
          </w:tcPr>
          <w:p w14:paraId="4578EF8E" w14:textId="17378193"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lastRenderedPageBreak/>
              <w:t>Leverage project experiences to advance the D&amp;I discipline within your sphere of influence</w:t>
            </w:r>
          </w:p>
        </w:tc>
        <w:tc>
          <w:tcPr>
            <w:tcW w:w="413" w:type="pct"/>
          </w:tcPr>
          <w:p w14:paraId="4B8AE6F0" w14:textId="0A19DE02" w:rsidR="00F72C87" w:rsidRPr="00937A12" w:rsidRDefault="00DB6B9F" w:rsidP="00477C24">
            <w:pPr>
              <w:rPr>
                <w:rFonts w:ascii="Times New Roman" w:hAnsi="Times New Roman" w:cs="Times New Roman"/>
                <w:sz w:val="18"/>
                <w:szCs w:val="18"/>
              </w:rPr>
            </w:pPr>
            <w:r w:rsidRPr="00937A12">
              <w:rPr>
                <w:rFonts w:ascii="Times New Roman" w:hAnsi="Times New Roman" w:cs="Times New Roman"/>
                <w:sz w:val="18"/>
                <w:szCs w:val="18"/>
              </w:rPr>
              <w:t>3 (13%)</w:t>
            </w:r>
          </w:p>
        </w:tc>
        <w:tc>
          <w:tcPr>
            <w:tcW w:w="483" w:type="pct"/>
          </w:tcPr>
          <w:p w14:paraId="2ACA628D" w14:textId="65BCE594"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3</w:t>
            </w:r>
          </w:p>
          <w:p w14:paraId="31337B23" w14:textId="75364476" w:rsidR="00F72C87" w:rsidRPr="00937A12" w:rsidRDefault="00F72C87" w:rsidP="00477C24">
            <w:pPr>
              <w:rPr>
                <w:rFonts w:ascii="Times New Roman" w:hAnsi="Times New Roman" w:cs="Times New Roman"/>
                <w:sz w:val="18"/>
                <w:szCs w:val="18"/>
              </w:rPr>
            </w:pPr>
          </w:p>
        </w:tc>
        <w:tc>
          <w:tcPr>
            <w:tcW w:w="1622" w:type="pct"/>
          </w:tcPr>
          <w:p w14:paraId="1F07C53C" w14:textId="01889B3E"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Clarity: Add specificity; provide definition</w:t>
            </w:r>
          </w:p>
          <w:p w14:paraId="08264845" w14:textId="70B845F4" w:rsidR="00F72C87" w:rsidRPr="00937A12" w:rsidRDefault="00F72C87" w:rsidP="00BF3F70">
            <w:pPr>
              <w:rPr>
                <w:rFonts w:ascii="Times New Roman" w:hAnsi="Times New Roman" w:cs="Times New Roman"/>
                <w:sz w:val="18"/>
                <w:szCs w:val="18"/>
              </w:rPr>
            </w:pPr>
          </w:p>
        </w:tc>
        <w:tc>
          <w:tcPr>
            <w:tcW w:w="1173" w:type="pct"/>
          </w:tcPr>
          <w:p w14:paraId="7C75C7F9" w14:textId="32375ABC"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Used </w:t>
            </w:r>
            <w:r w:rsidR="008B042D">
              <w:rPr>
                <w:rFonts w:ascii="Times New Roman" w:hAnsi="Times New Roman" w:cs="Times New Roman"/>
                <w:sz w:val="18"/>
                <w:szCs w:val="18"/>
              </w:rPr>
              <w:t>learning outcomes</w:t>
            </w:r>
            <w:r w:rsidRPr="00937A12">
              <w:rPr>
                <w:rFonts w:ascii="Times New Roman" w:hAnsi="Times New Roman" w:cs="Times New Roman"/>
                <w:sz w:val="18"/>
                <w:szCs w:val="18"/>
              </w:rPr>
              <w:t xml:space="preserve"> language</w:t>
            </w:r>
          </w:p>
          <w:p w14:paraId="3FAF3EC1" w14:textId="660C29C0" w:rsidR="00F72C87" w:rsidRPr="00937A12" w:rsidRDefault="00DB6B9F" w:rsidP="00477C24">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8B042D">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p>
        </w:tc>
      </w:tr>
      <w:tr w:rsidR="00F72C87" w:rsidRPr="00937A12" w14:paraId="68ED8C28" w14:textId="77777777" w:rsidTr="006A2AE2">
        <w:trPr>
          <w:trHeight w:val="521"/>
        </w:trPr>
        <w:tc>
          <w:tcPr>
            <w:tcW w:w="1309" w:type="pct"/>
          </w:tcPr>
          <w:p w14:paraId="3A426D70" w14:textId="3F1EDF9A" w:rsidR="00F72C87" w:rsidRPr="00937A12" w:rsidRDefault="00F72C87" w:rsidP="00477C24">
            <w:pPr>
              <w:rPr>
                <w:rFonts w:ascii="Times New Roman" w:hAnsi="Times New Roman" w:cs="Times New Roman"/>
                <w:sz w:val="18"/>
                <w:szCs w:val="18"/>
              </w:rPr>
            </w:pPr>
            <w:r w:rsidRPr="00937A12">
              <w:rPr>
                <w:rFonts w:ascii="Times New Roman" w:hAnsi="Times New Roman" w:cs="Times New Roman"/>
                <w:sz w:val="18"/>
                <w:szCs w:val="18"/>
              </w:rPr>
              <w:t xml:space="preserve">Missing </w:t>
            </w:r>
            <w:r w:rsidR="00406BD7">
              <w:rPr>
                <w:rFonts w:ascii="Times New Roman" w:hAnsi="Times New Roman" w:cs="Times New Roman"/>
                <w:sz w:val="18"/>
                <w:szCs w:val="18"/>
              </w:rPr>
              <w:t>r</w:t>
            </w:r>
            <w:r w:rsidR="00406BD7">
              <w:rPr>
                <w:rFonts w:ascii="Times New Roman" w:hAnsi="Times New Roman" w:cs="Times New Roman"/>
                <w:sz w:val="18"/>
                <w:szCs w:val="18"/>
              </w:rPr>
              <w:t>ecommendation</w:t>
            </w:r>
            <w:r w:rsidRPr="00937A12">
              <w:rPr>
                <w:rFonts w:ascii="Times New Roman" w:hAnsi="Times New Roman" w:cs="Times New Roman"/>
                <w:sz w:val="18"/>
                <w:szCs w:val="18"/>
              </w:rPr>
              <w:t xml:space="preserve"> identified</w:t>
            </w:r>
          </w:p>
        </w:tc>
        <w:tc>
          <w:tcPr>
            <w:tcW w:w="413" w:type="pct"/>
          </w:tcPr>
          <w:p w14:paraId="216D4113" w14:textId="77777777" w:rsidR="00F72C87" w:rsidRPr="00937A12" w:rsidRDefault="00F72C87" w:rsidP="00477C24">
            <w:pPr>
              <w:rPr>
                <w:rFonts w:ascii="Times New Roman" w:hAnsi="Times New Roman" w:cs="Times New Roman"/>
                <w:sz w:val="18"/>
                <w:szCs w:val="18"/>
              </w:rPr>
            </w:pPr>
          </w:p>
        </w:tc>
        <w:tc>
          <w:tcPr>
            <w:tcW w:w="483" w:type="pct"/>
          </w:tcPr>
          <w:p w14:paraId="77663224" w14:textId="77777777" w:rsidR="00F72C87" w:rsidRPr="00937A12" w:rsidRDefault="00F72C87" w:rsidP="00477C24">
            <w:pPr>
              <w:rPr>
                <w:rFonts w:ascii="Times New Roman" w:hAnsi="Times New Roman" w:cs="Times New Roman"/>
                <w:sz w:val="18"/>
                <w:szCs w:val="18"/>
              </w:rPr>
            </w:pPr>
          </w:p>
        </w:tc>
        <w:tc>
          <w:tcPr>
            <w:tcW w:w="1622" w:type="pct"/>
          </w:tcPr>
          <w:p w14:paraId="0EC51C34" w14:textId="77777777" w:rsidR="00F72C87" w:rsidRPr="00937A12" w:rsidRDefault="00F72C87" w:rsidP="00094A6B">
            <w:pPr>
              <w:pStyle w:val="ListParagraph"/>
              <w:numPr>
                <w:ilvl w:val="0"/>
                <w:numId w:val="37"/>
              </w:numPr>
              <w:ind w:left="69" w:hanging="90"/>
              <w:rPr>
                <w:rFonts w:ascii="Times New Roman" w:hAnsi="Times New Roman" w:cs="Times New Roman"/>
                <w:sz w:val="18"/>
                <w:szCs w:val="18"/>
              </w:rPr>
            </w:pPr>
            <w:r w:rsidRPr="00937A12">
              <w:rPr>
                <w:rFonts w:ascii="Times New Roman" w:hAnsi="Times New Roman" w:cs="Times New Roman"/>
                <w:sz w:val="18"/>
                <w:szCs w:val="18"/>
              </w:rPr>
              <w:t>Join expertise networks</w:t>
            </w:r>
          </w:p>
          <w:p w14:paraId="269E90C8" w14:textId="44FA5E95" w:rsidR="00F72C87" w:rsidRPr="00937A12" w:rsidRDefault="00F72C87" w:rsidP="00094A6B">
            <w:pPr>
              <w:pStyle w:val="ListParagraph"/>
              <w:numPr>
                <w:ilvl w:val="0"/>
                <w:numId w:val="37"/>
              </w:numPr>
              <w:ind w:left="69" w:hanging="90"/>
              <w:rPr>
                <w:rFonts w:ascii="Times New Roman" w:hAnsi="Times New Roman" w:cs="Times New Roman"/>
                <w:sz w:val="18"/>
                <w:szCs w:val="18"/>
              </w:rPr>
            </w:pPr>
            <w:r w:rsidRPr="00937A12">
              <w:rPr>
                <w:rFonts w:ascii="Times New Roman" w:hAnsi="Times New Roman" w:cs="Times New Roman"/>
                <w:sz w:val="18"/>
                <w:szCs w:val="18"/>
              </w:rPr>
              <w:t>Support growth of others</w:t>
            </w:r>
          </w:p>
        </w:tc>
        <w:tc>
          <w:tcPr>
            <w:tcW w:w="1173" w:type="pct"/>
          </w:tcPr>
          <w:p w14:paraId="2C250C51" w14:textId="570D8CD9" w:rsidR="00F72C87" w:rsidRPr="00937A12" w:rsidRDefault="00DB6B9F" w:rsidP="00477C24">
            <w:pPr>
              <w:rPr>
                <w:rFonts w:ascii="Times New Roman" w:hAnsi="Times New Roman" w:cs="Times New Roman"/>
                <w:sz w:val="18"/>
                <w:szCs w:val="18"/>
              </w:rPr>
            </w:pPr>
            <w:r w:rsidRPr="00937A12">
              <w:rPr>
                <w:rFonts w:ascii="Times New Roman" w:hAnsi="Times New Roman" w:cs="Times New Roman"/>
                <w:sz w:val="18"/>
                <w:szCs w:val="18"/>
              </w:rPr>
              <w:t xml:space="preserve">Added to </w:t>
            </w:r>
            <w:r w:rsidR="008B042D">
              <w:rPr>
                <w:rFonts w:ascii="Times New Roman" w:hAnsi="Times New Roman" w:cs="Times New Roman"/>
                <w:sz w:val="18"/>
                <w:szCs w:val="18"/>
              </w:rPr>
              <w:t>guidance</w:t>
            </w:r>
            <w:r w:rsidRPr="00937A12">
              <w:rPr>
                <w:rFonts w:ascii="Times New Roman" w:hAnsi="Times New Roman" w:cs="Times New Roman"/>
                <w:sz w:val="18"/>
                <w:szCs w:val="18"/>
              </w:rPr>
              <w:t xml:space="preserve"> in table</w:t>
            </w:r>
            <w:r w:rsidRPr="00937A12">
              <w:rPr>
                <w:rFonts w:ascii="Times New Roman" w:hAnsi="Times New Roman" w:cs="Times New Roman"/>
                <w:color w:val="FF0000"/>
                <w:sz w:val="18"/>
                <w:szCs w:val="18"/>
              </w:rPr>
              <w:t xml:space="preserve"> </w:t>
            </w:r>
          </w:p>
        </w:tc>
      </w:tr>
    </w:tbl>
    <w:p w14:paraId="5CF6AF05" w14:textId="2B1224B9" w:rsidR="00DB6B9F" w:rsidRPr="00937A12" w:rsidRDefault="00DB6B9F" w:rsidP="00DB6B9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a</w:t>
      </w:r>
      <w:r w:rsidRPr="00937A12">
        <w:rPr>
          <w:rFonts w:ascii="Times New Roman" w:hAnsi="Times New Roman" w:cs="Times New Roman"/>
          <w:sz w:val="18"/>
          <w:szCs w:val="18"/>
        </w:rPr>
        <w:t>Respondents</w:t>
      </w:r>
      <w:proofErr w:type="spellEnd"/>
      <w:r w:rsidRPr="00937A12">
        <w:rPr>
          <w:rFonts w:ascii="Times New Roman" w:hAnsi="Times New Roman" w:cs="Times New Roman"/>
          <w:sz w:val="18"/>
          <w:szCs w:val="18"/>
        </w:rPr>
        <w:t xml:space="preserve"> were randomized to receive different domains first to ensure feedback on all. Results reflect respondents who answered questions in this section </w:t>
      </w:r>
    </w:p>
    <w:p w14:paraId="7EA5380B" w14:textId="5DDF0671" w:rsidR="00DB6B9F" w:rsidRPr="00937A12" w:rsidRDefault="00DB6B9F" w:rsidP="00DB6B9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b</w:t>
      </w:r>
      <w:r w:rsidRPr="00937A12">
        <w:rPr>
          <w:rFonts w:ascii="Times New Roman" w:hAnsi="Times New Roman" w:cs="Times New Roman"/>
          <w:sz w:val="18"/>
          <w:szCs w:val="18"/>
        </w:rPr>
        <w:t>Clarity</w:t>
      </w:r>
      <w:proofErr w:type="spellEnd"/>
      <w:r w:rsidRPr="00937A12">
        <w:rPr>
          <w:rFonts w:ascii="Times New Roman" w:hAnsi="Times New Roman" w:cs="Times New Roman"/>
          <w:sz w:val="18"/>
          <w:szCs w:val="18"/>
        </w:rPr>
        <w:t xml:space="preserve">=comment related to modifications to the wording or clarification of meaning; Content=comment included content related to application of the </w:t>
      </w:r>
      <w:r w:rsidR="00B92388">
        <w:rPr>
          <w:rFonts w:ascii="Times New Roman" w:hAnsi="Times New Roman" w:cs="Times New Roman"/>
          <w:sz w:val="18"/>
          <w:szCs w:val="18"/>
        </w:rPr>
        <w:t>recommendation</w:t>
      </w:r>
    </w:p>
    <w:p w14:paraId="2363E70C" w14:textId="6E9206CB" w:rsidR="00DB6B9F" w:rsidRPr="00937A12" w:rsidRDefault="00DB6B9F" w:rsidP="00DB6B9F">
      <w:pPr>
        <w:spacing w:after="0" w:line="240" w:lineRule="auto"/>
        <w:ind w:firstLine="720"/>
        <w:rPr>
          <w:rFonts w:ascii="Times New Roman" w:hAnsi="Times New Roman" w:cs="Times New Roman"/>
          <w:sz w:val="18"/>
          <w:szCs w:val="18"/>
        </w:rPr>
      </w:pPr>
      <w:proofErr w:type="spellStart"/>
      <w:r w:rsidRPr="00937A12">
        <w:rPr>
          <w:rFonts w:ascii="Times New Roman" w:hAnsi="Times New Roman" w:cs="Times New Roman"/>
          <w:sz w:val="18"/>
          <w:szCs w:val="18"/>
          <w:vertAlign w:val="superscript"/>
        </w:rPr>
        <w:t>c</w:t>
      </w:r>
      <w:r w:rsidRPr="00937A12">
        <w:rPr>
          <w:rFonts w:ascii="Times New Roman" w:hAnsi="Times New Roman" w:cs="Times New Roman"/>
          <w:sz w:val="18"/>
          <w:szCs w:val="18"/>
        </w:rPr>
        <w:t>n</w:t>
      </w:r>
      <w:proofErr w:type="spellEnd"/>
      <w:r w:rsidRPr="00937A12">
        <w:rPr>
          <w:rFonts w:ascii="Times New Roman" w:hAnsi="Times New Roman" w:cs="Times New Roman"/>
          <w:sz w:val="18"/>
          <w:szCs w:val="18"/>
        </w:rPr>
        <w:t>=22</w:t>
      </w:r>
    </w:p>
    <w:p w14:paraId="4AA3844F" w14:textId="5E8E169C" w:rsidR="00D11423" w:rsidRDefault="00D11423" w:rsidP="00DB6B9F">
      <w:pPr>
        <w:spacing w:after="0" w:line="240" w:lineRule="auto"/>
        <w:rPr>
          <w:rFonts w:ascii="Times New Roman" w:hAnsi="Times New Roman" w:cs="Times New Roman"/>
          <w:sz w:val="18"/>
          <w:szCs w:val="18"/>
        </w:rPr>
      </w:pPr>
    </w:p>
    <w:p w14:paraId="63E6C477" w14:textId="064EF1F1" w:rsidR="00DB6B9F" w:rsidRPr="00937A12" w:rsidRDefault="00D11423" w:rsidP="00406D1F">
      <w:pPr>
        <w:rPr>
          <w:rFonts w:ascii="Times New Roman" w:hAnsi="Times New Roman" w:cs="Times New Roman"/>
          <w:sz w:val="18"/>
          <w:szCs w:val="18"/>
        </w:rPr>
      </w:pPr>
      <w:r>
        <w:rPr>
          <w:rFonts w:ascii="Times New Roman" w:hAnsi="Times New Roman" w:cs="Times New Roman"/>
          <w:sz w:val="18"/>
          <w:szCs w:val="18"/>
        </w:rPr>
        <w:br w:type="page"/>
      </w:r>
    </w:p>
    <w:p w14:paraId="3CD47392" w14:textId="77777777" w:rsidR="00642B1B" w:rsidRPr="00937A12" w:rsidRDefault="00642B1B" w:rsidP="00642B1B">
      <w:pPr>
        <w:shd w:val="clear" w:color="auto" w:fill="D9D9D9" w:themeFill="background1" w:themeFillShade="D9"/>
        <w:rPr>
          <w:rFonts w:ascii="Times New Roman" w:hAnsi="Times New Roman" w:cs="Times New Roman"/>
          <w:b/>
        </w:rPr>
      </w:pPr>
      <w:r w:rsidRPr="00937A12">
        <w:rPr>
          <w:rFonts w:ascii="Times New Roman" w:hAnsi="Times New Roman" w:cs="Times New Roman"/>
          <w:b/>
        </w:rPr>
        <w:lastRenderedPageBreak/>
        <w:t>IV. Summary of Expert Input</w:t>
      </w:r>
      <w:r>
        <w:rPr>
          <w:rFonts w:ascii="Times New Roman" w:hAnsi="Times New Roman" w:cs="Times New Roman"/>
          <w:b/>
        </w:rPr>
        <w:t xml:space="preserve"> in Phase 4</w:t>
      </w:r>
    </w:p>
    <w:p w14:paraId="3D628FBE" w14:textId="77777777" w:rsidR="00642B1B" w:rsidRPr="00937A12" w:rsidRDefault="00642B1B" w:rsidP="00642B1B">
      <w:pPr>
        <w:spacing w:line="240" w:lineRule="auto"/>
        <w:rPr>
          <w:rFonts w:ascii="Times New Roman" w:hAnsi="Times New Roman" w:cs="Times New Roman"/>
          <w:b/>
        </w:rPr>
      </w:pPr>
      <w:r w:rsidRPr="00937A12">
        <w:rPr>
          <w:rFonts w:ascii="Times New Roman" w:hAnsi="Times New Roman" w:cs="Times New Roman"/>
          <w:b/>
        </w:rPr>
        <w:t>Summary of Additional Expert Input</w:t>
      </w:r>
    </w:p>
    <w:p w14:paraId="09312E7D" w14:textId="3539ABD2" w:rsidR="00642B1B" w:rsidRPr="00937A12" w:rsidRDefault="00642B1B" w:rsidP="00642B1B">
      <w:pPr>
        <w:spacing w:line="240" w:lineRule="auto"/>
        <w:rPr>
          <w:rFonts w:ascii="Times New Roman" w:hAnsi="Times New Roman" w:cs="Times New Roman"/>
        </w:rPr>
      </w:pPr>
      <w:r w:rsidRPr="00937A12">
        <w:rPr>
          <w:rFonts w:ascii="Times New Roman" w:hAnsi="Times New Roman" w:cs="Times New Roman"/>
        </w:rPr>
        <w:t xml:space="preserve">In general, </w:t>
      </w:r>
      <w:r>
        <w:rPr>
          <w:rFonts w:ascii="Times New Roman" w:hAnsi="Times New Roman" w:cs="Times New Roman"/>
        </w:rPr>
        <w:t xml:space="preserve">expert input led to </w:t>
      </w:r>
      <w:r w:rsidRPr="00937A12">
        <w:rPr>
          <w:rFonts w:ascii="Times New Roman" w:hAnsi="Times New Roman" w:cs="Times New Roman"/>
        </w:rPr>
        <w:t xml:space="preserve">further refinement and rearrangement of </w:t>
      </w:r>
      <w:r>
        <w:rPr>
          <w:rFonts w:ascii="Times New Roman" w:hAnsi="Times New Roman" w:cs="Times New Roman"/>
        </w:rPr>
        <w:t>recommendations and guidance across areas</w:t>
      </w:r>
      <w:r w:rsidRPr="00937A12">
        <w:rPr>
          <w:rFonts w:ascii="Times New Roman" w:hAnsi="Times New Roman" w:cs="Times New Roman"/>
        </w:rPr>
        <w:t xml:space="preserve">, </w:t>
      </w:r>
      <w:r>
        <w:rPr>
          <w:rFonts w:ascii="Times New Roman" w:hAnsi="Times New Roman" w:cs="Times New Roman"/>
        </w:rPr>
        <w:t>including the</w:t>
      </w:r>
      <w:r w:rsidRPr="00937A12">
        <w:rPr>
          <w:rFonts w:ascii="Times New Roman" w:hAnsi="Times New Roman" w:cs="Times New Roman"/>
        </w:rPr>
        <w:t xml:space="preserve"> provision of references to better align with the existing literature. Based on prior findings, expert input focused on two primary topics: mentors/partnerships, and equity.</w:t>
      </w:r>
    </w:p>
    <w:p w14:paraId="3ED1294F" w14:textId="12B0774D" w:rsidR="00642B1B" w:rsidRPr="00642B1B" w:rsidRDefault="00642B1B" w:rsidP="00642B1B">
      <w:pPr>
        <w:spacing w:line="240" w:lineRule="auto"/>
        <w:rPr>
          <w:rFonts w:ascii="Times New Roman" w:hAnsi="Times New Roman" w:cs="Times New Roman"/>
          <w:b/>
        </w:rPr>
      </w:pPr>
      <w:r w:rsidRPr="00937A12">
        <w:rPr>
          <w:rFonts w:ascii="Times New Roman" w:hAnsi="Times New Roman" w:cs="Times New Roman"/>
          <w:b/>
        </w:rPr>
        <w:t xml:space="preserve">Mentors, Partnerships, Resources. </w:t>
      </w:r>
      <w:r w:rsidRPr="00642B1B">
        <w:rPr>
          <w:rFonts w:ascii="Times New Roman" w:hAnsi="Times New Roman" w:cs="Times New Roman"/>
        </w:rPr>
        <w:t>Phase 2 findings suggested the need to more specifically define “mentorship” in D&amp;I across the research areas. Experts noted the importance of having both D&amp;I methods-oriented mentors as well as mentors in your substantive discipline. Experts also noted that D&amp;I mentors may or may not help facilitate partner meetings or networking opportunities, and ECRs may need to rely on other sponsors for that. and to identify experts who will set up partner meetings and help ECRs build a network. Experts felt that a key recommendation for an ECR would be identifying areas where they would need mentorship on a project, and to then seek out those mentors. They emphasized the importance of also serving as a mentor to research staff, students, or other investigators. In terms of partnerships, experts emphasized the value of the perspectives of the ultimate beneficiaries (e.g., patients, community members), and ensuring that they are interested in what you are studying. Engaging partners takes time because of the trust required, and that should be accounted for in funding applications. Experts noted the importance of compensating partners for all tasks—attending meetings, reviewing materials, any consultation</w:t>
      </w:r>
      <w:r w:rsidR="00036FB2">
        <w:rPr>
          <w:rFonts w:ascii="Times New Roman" w:hAnsi="Times New Roman" w:cs="Times New Roman"/>
        </w:rPr>
        <w:t>, etc</w:t>
      </w:r>
      <w:r w:rsidRPr="00642B1B">
        <w:rPr>
          <w:rFonts w:ascii="Times New Roman" w:hAnsi="Times New Roman" w:cs="Times New Roman"/>
        </w:rPr>
        <w:t xml:space="preserve">. Experts made several recommendations related to communication. They noted the importance of face-to-face meetings for building relationships and sharing results. They also emphasized the need for a multi-pronged dissemination approach, including tailoring presentations and visualizations for various audiences across study </w:t>
      </w:r>
      <w:proofErr w:type="gramStart"/>
      <w:r w:rsidRPr="00642B1B">
        <w:rPr>
          <w:rFonts w:ascii="Times New Roman" w:hAnsi="Times New Roman" w:cs="Times New Roman"/>
        </w:rPr>
        <w:t>phases.</w:t>
      </w:r>
      <w:r w:rsidR="00036FB2" w:rsidRPr="00642B1B">
        <w:rPr>
          <w:rFonts w:ascii="Times New Roman" w:hAnsi="Times New Roman" w:cs="Times New Roman"/>
        </w:rPr>
        <w:t>.</w:t>
      </w:r>
      <w:proofErr w:type="gramEnd"/>
      <w:r w:rsidR="00036FB2" w:rsidRPr="00642B1B">
        <w:rPr>
          <w:rFonts w:ascii="Times New Roman" w:hAnsi="Times New Roman" w:cs="Times New Roman"/>
          <w:b/>
        </w:rPr>
        <w:t xml:space="preserve"> </w:t>
      </w:r>
      <w:r w:rsidR="00036FB2" w:rsidRPr="00642B1B">
        <w:rPr>
          <w:rFonts w:ascii="Times New Roman" w:hAnsi="Times New Roman" w:cs="Times New Roman"/>
        </w:rPr>
        <w:t>We also inquired about resources that are needed to carry out a D&amp;I study. Experts emphasized the importance of well-trained staff, and sug</w:t>
      </w:r>
      <w:r w:rsidR="00036FB2">
        <w:rPr>
          <w:rFonts w:ascii="Times New Roman" w:hAnsi="Times New Roman" w:cs="Times New Roman"/>
        </w:rPr>
        <w:t>g</w:t>
      </w:r>
      <w:r w:rsidR="00036FB2" w:rsidRPr="00642B1B">
        <w:rPr>
          <w:rFonts w:ascii="Times New Roman" w:hAnsi="Times New Roman" w:cs="Times New Roman"/>
        </w:rPr>
        <w:t>ested engaging those who “do the work” in budget and resource planning to understand the amount of time required for a given task or set of tasks. Staff effort and workflows should be deliberately re-visited throughout the project through regularly scheduled meetings between staff and investigators</w:t>
      </w:r>
    </w:p>
    <w:p w14:paraId="792A8281" w14:textId="795F04D8" w:rsidR="00642B1B" w:rsidRPr="00937A12" w:rsidRDefault="00642B1B" w:rsidP="00642B1B">
      <w:pPr>
        <w:spacing w:line="240" w:lineRule="auto"/>
        <w:rPr>
          <w:rFonts w:ascii="Times New Roman" w:hAnsi="Times New Roman" w:cs="Times New Roman"/>
        </w:rPr>
      </w:pPr>
      <w:r w:rsidRPr="00937A12">
        <w:rPr>
          <w:rFonts w:ascii="Times New Roman" w:hAnsi="Times New Roman" w:cs="Times New Roman"/>
          <w:b/>
        </w:rPr>
        <w:t xml:space="preserve">Equity. </w:t>
      </w:r>
      <w:r w:rsidRPr="00937A12">
        <w:rPr>
          <w:rFonts w:ascii="Times New Roman" w:hAnsi="Times New Roman" w:cs="Times New Roman"/>
        </w:rPr>
        <w:t xml:space="preserve">When reviewing </w:t>
      </w:r>
      <w:r w:rsidR="00036FB2">
        <w:rPr>
          <w:rFonts w:ascii="Times New Roman" w:hAnsi="Times New Roman" w:cs="Times New Roman"/>
        </w:rPr>
        <w:t xml:space="preserve">recommendations with attention to health equity, </w:t>
      </w:r>
      <w:r w:rsidRPr="00937A12">
        <w:rPr>
          <w:rFonts w:ascii="Times New Roman" w:hAnsi="Times New Roman" w:cs="Times New Roman"/>
        </w:rPr>
        <w:t xml:space="preserve">the authorship team (led by AB) identified key areas where </w:t>
      </w:r>
      <w:r w:rsidR="00B82CE6">
        <w:rPr>
          <w:rFonts w:ascii="Times New Roman" w:hAnsi="Times New Roman" w:cs="Times New Roman"/>
        </w:rPr>
        <w:t>recommendation</w:t>
      </w:r>
      <w:r w:rsidRPr="00937A12">
        <w:rPr>
          <w:rFonts w:ascii="Times New Roman" w:hAnsi="Times New Roman" w:cs="Times New Roman"/>
        </w:rPr>
        <w:t xml:space="preserve"> language and</w:t>
      </w:r>
      <w:r w:rsidR="00B82CE6">
        <w:rPr>
          <w:rFonts w:ascii="Times New Roman" w:hAnsi="Times New Roman" w:cs="Times New Roman"/>
        </w:rPr>
        <w:t xml:space="preserve"> guidance</w:t>
      </w:r>
      <w:r w:rsidRPr="00937A12">
        <w:rPr>
          <w:rFonts w:ascii="Times New Roman" w:hAnsi="Times New Roman" w:cs="Times New Roman"/>
        </w:rPr>
        <w:t xml:space="preserve"> should be modified. Additionally, in general, we identified gaps in our analysis that should be explore further in future work. </w:t>
      </w:r>
    </w:p>
    <w:p w14:paraId="6EDD81A7" w14:textId="481CFB71" w:rsidR="00642B1B" w:rsidRPr="00937A12" w:rsidRDefault="00642B1B" w:rsidP="00642B1B">
      <w:pPr>
        <w:pStyle w:val="ListParagraph"/>
        <w:numPr>
          <w:ilvl w:val="0"/>
          <w:numId w:val="48"/>
        </w:numPr>
        <w:spacing w:line="240" w:lineRule="auto"/>
        <w:rPr>
          <w:rFonts w:ascii="Times New Roman" w:hAnsi="Times New Roman" w:cs="Times New Roman"/>
          <w:b/>
        </w:rPr>
      </w:pPr>
      <w:r w:rsidRPr="00937A12">
        <w:rPr>
          <w:rFonts w:ascii="Times New Roman" w:hAnsi="Times New Roman" w:cs="Times New Roman"/>
          <w:b/>
        </w:rPr>
        <w:t>Marketing/Promotion:</w:t>
      </w:r>
      <w:r w:rsidRPr="00937A12">
        <w:rPr>
          <w:rFonts w:ascii="Times New Roman" w:hAnsi="Times New Roman" w:cs="Times New Roman"/>
        </w:rPr>
        <w:t xml:space="preserve"> In terms of didactic training, concerns</w:t>
      </w:r>
      <w:r w:rsidR="00B82CE6">
        <w:rPr>
          <w:rFonts w:ascii="Times New Roman" w:hAnsi="Times New Roman" w:cs="Times New Roman"/>
        </w:rPr>
        <w:t xml:space="preserve"> were raised</w:t>
      </w:r>
      <w:r w:rsidRPr="00937A12">
        <w:rPr>
          <w:rFonts w:ascii="Times New Roman" w:hAnsi="Times New Roman" w:cs="Times New Roman"/>
        </w:rPr>
        <w:t xml:space="preserve"> about the limited availability, expense, and needed connection with a university associated with these trainings. While online trainings exist to increase knowledge, they are insufficient for connecting with mentors and building </w:t>
      </w:r>
      <w:r w:rsidR="00B82CE6">
        <w:rPr>
          <w:rFonts w:ascii="Times New Roman" w:hAnsi="Times New Roman" w:cs="Times New Roman"/>
        </w:rPr>
        <w:t xml:space="preserve">collaboration </w:t>
      </w:r>
      <w:r w:rsidRPr="00937A12">
        <w:rPr>
          <w:rFonts w:ascii="Times New Roman" w:hAnsi="Times New Roman" w:cs="Times New Roman"/>
        </w:rPr>
        <w:t xml:space="preserve">skills. As a related point, an expectation that ECRs be active members in organizations may introduce inequities due to the associated time and financial costs. Involvement in organizations may also be difficult without mentors or sponsors providing access and support. Another key point is that while knowledge of frameworks that intersect equity and implementation science as well as equity-informed methods related to instrument development, recruitment, planning, data collection/analysis, etc., they are also relatively new and have limited empirical backing. Thus, ECRs should be aware of emerging literature in this area but not necessarily skilled or experienced. Finally, ECR D&amp;I experts should avoid “equity tourism;” rather, they should read learn from and co-create with peers who are equity experts, and collaborate equitably with practitioners and other partners.  In terms of marketing/promotion one’s experience with </w:t>
      </w:r>
      <w:r w:rsidRPr="00937A12">
        <w:rPr>
          <w:rFonts w:ascii="Times New Roman" w:hAnsi="Times New Roman" w:cs="Times New Roman"/>
        </w:rPr>
        <w:lastRenderedPageBreak/>
        <w:t xml:space="preserve">stakeholder collaboration, an ECR should be as specific about how partner relationships were forged, how partners were engaged and the extent to which engagement was maintained through the project. </w:t>
      </w:r>
      <w:r>
        <w:rPr>
          <w:rFonts w:ascii="Times New Roman" w:hAnsi="Times New Roman" w:cs="Times New Roman"/>
        </w:rPr>
        <w:t xml:space="preserve"> </w:t>
      </w:r>
    </w:p>
    <w:p w14:paraId="18E94BEA" w14:textId="54314B95" w:rsidR="002F5528" w:rsidRPr="002F5528" w:rsidRDefault="00642B1B" w:rsidP="002F5528">
      <w:pPr>
        <w:pStyle w:val="ListParagraph"/>
        <w:numPr>
          <w:ilvl w:val="0"/>
          <w:numId w:val="48"/>
        </w:numPr>
        <w:spacing w:line="240" w:lineRule="auto"/>
        <w:rPr>
          <w:rFonts w:ascii="Times New Roman" w:hAnsi="Times New Roman" w:cs="Times New Roman"/>
          <w:b/>
        </w:rPr>
      </w:pPr>
      <w:r w:rsidRPr="00937A12">
        <w:rPr>
          <w:rFonts w:ascii="Times New Roman" w:hAnsi="Times New Roman" w:cs="Times New Roman"/>
          <w:b/>
        </w:rPr>
        <w:t>Collaboration Considerations</w:t>
      </w:r>
      <w:r w:rsidRPr="00937A12">
        <w:rPr>
          <w:rFonts w:ascii="Times New Roman" w:hAnsi="Times New Roman" w:cs="Times New Roman"/>
        </w:rPr>
        <w:t>: In terms of the project’s D&amp;I potential, it is important to understand the limitations of many measures and methods in D&amp;I that focus at the organizational level, and the extent to which those measure</w:t>
      </w:r>
      <w:r w:rsidR="00634DE2">
        <w:rPr>
          <w:rFonts w:ascii="Times New Roman" w:hAnsi="Times New Roman" w:cs="Times New Roman"/>
        </w:rPr>
        <w:t>s</w:t>
      </w:r>
      <w:r w:rsidRPr="00937A12">
        <w:rPr>
          <w:rFonts w:ascii="Times New Roman" w:hAnsi="Times New Roman" w:cs="Times New Roman"/>
        </w:rPr>
        <w:t xml:space="preserve"> address the positive and negative impact those organizations have had within their community—to the extent possible, take time to familiarize oneself with those roots. Also, acknowledge that traditional D&amp;I methods often do not incorporate the “people’s” perspective, that is, those who are impacted by changes in this organization. In terms of the project team, self-reflection of behavior and composition is an important consideration, as well as the team’s stated commitment to address equity gaps. For example, have they budgeted for consultation with equity experts, and time for relationship-building? Do they have agreements and compensation plans in place for partners? </w:t>
      </w:r>
    </w:p>
    <w:p w14:paraId="51A0A8DB" w14:textId="04BB10B4" w:rsidR="00946EBA" w:rsidRPr="00937A12" w:rsidRDefault="00946EBA" w:rsidP="005517D0">
      <w:pPr>
        <w:spacing w:line="276" w:lineRule="auto"/>
        <w:rPr>
          <w:rFonts w:ascii="Times New Roman" w:hAnsi="Times New Roman" w:cs="Times New Roman"/>
        </w:rPr>
      </w:pPr>
    </w:p>
    <w:sectPr w:rsidR="00946EBA" w:rsidRPr="00937A12" w:rsidSect="00763A50">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F879" w14:textId="77777777" w:rsidR="00682ED8" w:rsidRDefault="00682ED8" w:rsidP="00923EEF">
      <w:pPr>
        <w:spacing w:after="0" w:line="240" w:lineRule="auto"/>
      </w:pPr>
      <w:r>
        <w:separator/>
      </w:r>
    </w:p>
  </w:endnote>
  <w:endnote w:type="continuationSeparator" w:id="0">
    <w:p w14:paraId="67B58C21" w14:textId="77777777" w:rsidR="00682ED8" w:rsidRDefault="00682ED8" w:rsidP="0092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E0D1" w14:textId="77777777" w:rsidR="00682ED8" w:rsidRDefault="00682ED8" w:rsidP="00923EEF">
      <w:pPr>
        <w:spacing w:after="0" w:line="240" w:lineRule="auto"/>
      </w:pPr>
      <w:r>
        <w:separator/>
      </w:r>
    </w:p>
  </w:footnote>
  <w:footnote w:type="continuationSeparator" w:id="0">
    <w:p w14:paraId="593D845D" w14:textId="77777777" w:rsidR="00682ED8" w:rsidRDefault="00682ED8" w:rsidP="0092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BB0D" w14:textId="170F44A0" w:rsidR="006B3A86" w:rsidRPr="00937A12" w:rsidRDefault="006B3A86" w:rsidP="00923EEF">
    <w:pPr>
      <w:pStyle w:val="Header"/>
      <w:jc w:val="right"/>
      <w:rPr>
        <w:rFonts w:ascii="Times New Roman" w:hAnsi="Times New Roman" w:cs="Times New Roman"/>
      </w:rPr>
    </w:pPr>
    <w:r w:rsidRPr="00937A12">
      <w:rPr>
        <w:rFonts w:ascii="Times New Roman" w:hAnsi="Times New Roman" w:cs="Times New Roman"/>
      </w:rPr>
      <w:t xml:space="preserve">Additional File 1: Evolution of Domains and Decision </w:t>
    </w:r>
    <w:r w:rsidR="00A46888">
      <w:rPr>
        <w:rFonts w:ascii="Times New Roman" w:hAnsi="Times New Roman" w:cs="Times New Roman"/>
      </w:rPr>
      <w:t>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A3A"/>
    <w:multiLevelType w:val="hybridMultilevel"/>
    <w:tmpl w:val="8900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5A0B"/>
    <w:multiLevelType w:val="hybridMultilevel"/>
    <w:tmpl w:val="3F9CA87E"/>
    <w:lvl w:ilvl="0" w:tplc="987EC880">
      <w:start w:val="1"/>
      <w:numFmt w:val="bullet"/>
      <w:lvlText w:val=""/>
      <w:lvlJc w:val="left"/>
      <w:pPr>
        <w:tabs>
          <w:tab w:val="num" w:pos="720"/>
        </w:tabs>
        <w:ind w:left="720" w:hanging="360"/>
      </w:pPr>
      <w:rPr>
        <w:rFonts w:ascii="Wingdings" w:hAnsi="Wingdings" w:hint="default"/>
      </w:rPr>
    </w:lvl>
    <w:lvl w:ilvl="1" w:tplc="8042C1D8" w:tentative="1">
      <w:start w:val="1"/>
      <w:numFmt w:val="bullet"/>
      <w:lvlText w:val=""/>
      <w:lvlJc w:val="left"/>
      <w:pPr>
        <w:tabs>
          <w:tab w:val="num" w:pos="1440"/>
        </w:tabs>
        <w:ind w:left="1440" w:hanging="360"/>
      </w:pPr>
      <w:rPr>
        <w:rFonts w:ascii="Wingdings" w:hAnsi="Wingdings" w:hint="default"/>
      </w:rPr>
    </w:lvl>
    <w:lvl w:ilvl="2" w:tplc="04B4A772" w:tentative="1">
      <w:start w:val="1"/>
      <w:numFmt w:val="bullet"/>
      <w:lvlText w:val=""/>
      <w:lvlJc w:val="left"/>
      <w:pPr>
        <w:tabs>
          <w:tab w:val="num" w:pos="2160"/>
        </w:tabs>
        <w:ind w:left="2160" w:hanging="360"/>
      </w:pPr>
      <w:rPr>
        <w:rFonts w:ascii="Wingdings" w:hAnsi="Wingdings" w:hint="default"/>
      </w:rPr>
    </w:lvl>
    <w:lvl w:ilvl="3" w:tplc="3FFC27F2" w:tentative="1">
      <w:start w:val="1"/>
      <w:numFmt w:val="bullet"/>
      <w:lvlText w:val=""/>
      <w:lvlJc w:val="left"/>
      <w:pPr>
        <w:tabs>
          <w:tab w:val="num" w:pos="2880"/>
        </w:tabs>
        <w:ind w:left="2880" w:hanging="360"/>
      </w:pPr>
      <w:rPr>
        <w:rFonts w:ascii="Wingdings" w:hAnsi="Wingdings" w:hint="default"/>
      </w:rPr>
    </w:lvl>
    <w:lvl w:ilvl="4" w:tplc="B81C7CE8" w:tentative="1">
      <w:start w:val="1"/>
      <w:numFmt w:val="bullet"/>
      <w:lvlText w:val=""/>
      <w:lvlJc w:val="left"/>
      <w:pPr>
        <w:tabs>
          <w:tab w:val="num" w:pos="3600"/>
        </w:tabs>
        <w:ind w:left="3600" w:hanging="360"/>
      </w:pPr>
      <w:rPr>
        <w:rFonts w:ascii="Wingdings" w:hAnsi="Wingdings" w:hint="default"/>
      </w:rPr>
    </w:lvl>
    <w:lvl w:ilvl="5" w:tplc="697291DC" w:tentative="1">
      <w:start w:val="1"/>
      <w:numFmt w:val="bullet"/>
      <w:lvlText w:val=""/>
      <w:lvlJc w:val="left"/>
      <w:pPr>
        <w:tabs>
          <w:tab w:val="num" w:pos="4320"/>
        </w:tabs>
        <w:ind w:left="4320" w:hanging="360"/>
      </w:pPr>
      <w:rPr>
        <w:rFonts w:ascii="Wingdings" w:hAnsi="Wingdings" w:hint="default"/>
      </w:rPr>
    </w:lvl>
    <w:lvl w:ilvl="6" w:tplc="43E64DF6" w:tentative="1">
      <w:start w:val="1"/>
      <w:numFmt w:val="bullet"/>
      <w:lvlText w:val=""/>
      <w:lvlJc w:val="left"/>
      <w:pPr>
        <w:tabs>
          <w:tab w:val="num" w:pos="5040"/>
        </w:tabs>
        <w:ind w:left="5040" w:hanging="360"/>
      </w:pPr>
      <w:rPr>
        <w:rFonts w:ascii="Wingdings" w:hAnsi="Wingdings" w:hint="default"/>
      </w:rPr>
    </w:lvl>
    <w:lvl w:ilvl="7" w:tplc="5F2456E0" w:tentative="1">
      <w:start w:val="1"/>
      <w:numFmt w:val="bullet"/>
      <w:lvlText w:val=""/>
      <w:lvlJc w:val="left"/>
      <w:pPr>
        <w:tabs>
          <w:tab w:val="num" w:pos="5760"/>
        </w:tabs>
        <w:ind w:left="5760" w:hanging="360"/>
      </w:pPr>
      <w:rPr>
        <w:rFonts w:ascii="Wingdings" w:hAnsi="Wingdings" w:hint="default"/>
      </w:rPr>
    </w:lvl>
    <w:lvl w:ilvl="8" w:tplc="2A4C2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610"/>
    <w:multiLevelType w:val="hybridMultilevel"/>
    <w:tmpl w:val="4E1A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6867"/>
    <w:multiLevelType w:val="hybridMultilevel"/>
    <w:tmpl w:val="2E8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3226"/>
    <w:multiLevelType w:val="hybridMultilevel"/>
    <w:tmpl w:val="5984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05486"/>
    <w:multiLevelType w:val="hybridMultilevel"/>
    <w:tmpl w:val="BBB2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672D1"/>
    <w:multiLevelType w:val="hybridMultilevel"/>
    <w:tmpl w:val="25F4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14175"/>
    <w:multiLevelType w:val="hybridMultilevel"/>
    <w:tmpl w:val="CDE2F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7A5527"/>
    <w:multiLevelType w:val="hybridMultilevel"/>
    <w:tmpl w:val="EFC4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E580A"/>
    <w:multiLevelType w:val="hybridMultilevel"/>
    <w:tmpl w:val="6D2A5580"/>
    <w:lvl w:ilvl="0" w:tplc="73F29078">
      <w:start w:val="1"/>
      <w:numFmt w:val="bullet"/>
      <w:lvlText w:val="•"/>
      <w:lvlJc w:val="left"/>
      <w:pPr>
        <w:tabs>
          <w:tab w:val="num" w:pos="720"/>
        </w:tabs>
        <w:ind w:left="720" w:hanging="360"/>
      </w:pPr>
      <w:rPr>
        <w:rFonts w:ascii="Arial" w:hAnsi="Arial" w:hint="default"/>
      </w:rPr>
    </w:lvl>
    <w:lvl w:ilvl="1" w:tplc="D5CA43F4" w:tentative="1">
      <w:start w:val="1"/>
      <w:numFmt w:val="bullet"/>
      <w:lvlText w:val="•"/>
      <w:lvlJc w:val="left"/>
      <w:pPr>
        <w:tabs>
          <w:tab w:val="num" w:pos="1440"/>
        </w:tabs>
        <w:ind w:left="1440" w:hanging="360"/>
      </w:pPr>
      <w:rPr>
        <w:rFonts w:ascii="Arial" w:hAnsi="Arial" w:hint="default"/>
      </w:rPr>
    </w:lvl>
    <w:lvl w:ilvl="2" w:tplc="3480839C" w:tentative="1">
      <w:start w:val="1"/>
      <w:numFmt w:val="bullet"/>
      <w:lvlText w:val="•"/>
      <w:lvlJc w:val="left"/>
      <w:pPr>
        <w:tabs>
          <w:tab w:val="num" w:pos="2160"/>
        </w:tabs>
        <w:ind w:left="2160" w:hanging="360"/>
      </w:pPr>
      <w:rPr>
        <w:rFonts w:ascii="Arial" w:hAnsi="Arial" w:hint="default"/>
      </w:rPr>
    </w:lvl>
    <w:lvl w:ilvl="3" w:tplc="645212A8" w:tentative="1">
      <w:start w:val="1"/>
      <w:numFmt w:val="bullet"/>
      <w:lvlText w:val="•"/>
      <w:lvlJc w:val="left"/>
      <w:pPr>
        <w:tabs>
          <w:tab w:val="num" w:pos="2880"/>
        </w:tabs>
        <w:ind w:left="2880" w:hanging="360"/>
      </w:pPr>
      <w:rPr>
        <w:rFonts w:ascii="Arial" w:hAnsi="Arial" w:hint="default"/>
      </w:rPr>
    </w:lvl>
    <w:lvl w:ilvl="4" w:tplc="04462CF8" w:tentative="1">
      <w:start w:val="1"/>
      <w:numFmt w:val="bullet"/>
      <w:lvlText w:val="•"/>
      <w:lvlJc w:val="left"/>
      <w:pPr>
        <w:tabs>
          <w:tab w:val="num" w:pos="3600"/>
        </w:tabs>
        <w:ind w:left="3600" w:hanging="360"/>
      </w:pPr>
      <w:rPr>
        <w:rFonts w:ascii="Arial" w:hAnsi="Arial" w:hint="default"/>
      </w:rPr>
    </w:lvl>
    <w:lvl w:ilvl="5" w:tplc="9CD06CE6" w:tentative="1">
      <w:start w:val="1"/>
      <w:numFmt w:val="bullet"/>
      <w:lvlText w:val="•"/>
      <w:lvlJc w:val="left"/>
      <w:pPr>
        <w:tabs>
          <w:tab w:val="num" w:pos="4320"/>
        </w:tabs>
        <w:ind w:left="4320" w:hanging="360"/>
      </w:pPr>
      <w:rPr>
        <w:rFonts w:ascii="Arial" w:hAnsi="Arial" w:hint="default"/>
      </w:rPr>
    </w:lvl>
    <w:lvl w:ilvl="6" w:tplc="51745D14" w:tentative="1">
      <w:start w:val="1"/>
      <w:numFmt w:val="bullet"/>
      <w:lvlText w:val="•"/>
      <w:lvlJc w:val="left"/>
      <w:pPr>
        <w:tabs>
          <w:tab w:val="num" w:pos="5040"/>
        </w:tabs>
        <w:ind w:left="5040" w:hanging="360"/>
      </w:pPr>
      <w:rPr>
        <w:rFonts w:ascii="Arial" w:hAnsi="Arial" w:hint="default"/>
      </w:rPr>
    </w:lvl>
    <w:lvl w:ilvl="7" w:tplc="1FFA3BFA" w:tentative="1">
      <w:start w:val="1"/>
      <w:numFmt w:val="bullet"/>
      <w:lvlText w:val="•"/>
      <w:lvlJc w:val="left"/>
      <w:pPr>
        <w:tabs>
          <w:tab w:val="num" w:pos="5760"/>
        </w:tabs>
        <w:ind w:left="5760" w:hanging="360"/>
      </w:pPr>
      <w:rPr>
        <w:rFonts w:ascii="Arial" w:hAnsi="Arial" w:hint="default"/>
      </w:rPr>
    </w:lvl>
    <w:lvl w:ilvl="8" w:tplc="58EA86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83D80"/>
    <w:multiLevelType w:val="hybridMultilevel"/>
    <w:tmpl w:val="3854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8664D"/>
    <w:multiLevelType w:val="hybridMultilevel"/>
    <w:tmpl w:val="E1F6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7602A"/>
    <w:multiLevelType w:val="hybridMultilevel"/>
    <w:tmpl w:val="DD9C2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C7651"/>
    <w:multiLevelType w:val="hybridMultilevel"/>
    <w:tmpl w:val="4FDAC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730B9"/>
    <w:multiLevelType w:val="hybridMultilevel"/>
    <w:tmpl w:val="CAC0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40F51"/>
    <w:multiLevelType w:val="hybridMultilevel"/>
    <w:tmpl w:val="927A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83D83"/>
    <w:multiLevelType w:val="hybridMultilevel"/>
    <w:tmpl w:val="39E6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637A7"/>
    <w:multiLevelType w:val="hybridMultilevel"/>
    <w:tmpl w:val="2BEC6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10CEE"/>
    <w:multiLevelType w:val="hybridMultilevel"/>
    <w:tmpl w:val="580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4581F"/>
    <w:multiLevelType w:val="hybridMultilevel"/>
    <w:tmpl w:val="BA4C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15420"/>
    <w:multiLevelType w:val="hybridMultilevel"/>
    <w:tmpl w:val="2710F972"/>
    <w:lvl w:ilvl="0" w:tplc="2D26752C">
      <w:start w:val="1"/>
      <w:numFmt w:val="decimal"/>
      <w:lvlText w:val="%1."/>
      <w:lvlJc w:val="left"/>
      <w:pPr>
        <w:ind w:left="360" w:hanging="360"/>
      </w:pPr>
    </w:lvl>
    <w:lvl w:ilvl="1" w:tplc="B66E39E2">
      <w:start w:val="1"/>
      <w:numFmt w:val="lowerLetter"/>
      <w:lvlText w:val="%2."/>
      <w:lvlJc w:val="left"/>
      <w:pPr>
        <w:ind w:left="1080" w:hanging="360"/>
      </w:pPr>
    </w:lvl>
    <w:lvl w:ilvl="2" w:tplc="E738D860">
      <w:start w:val="1"/>
      <w:numFmt w:val="lowerRoman"/>
      <w:lvlText w:val="%3."/>
      <w:lvlJc w:val="right"/>
      <w:pPr>
        <w:ind w:left="1800" w:hanging="180"/>
      </w:pPr>
    </w:lvl>
    <w:lvl w:ilvl="3" w:tplc="520C2936">
      <w:start w:val="1"/>
      <w:numFmt w:val="decimal"/>
      <w:lvlText w:val="%4."/>
      <w:lvlJc w:val="left"/>
      <w:pPr>
        <w:ind w:left="2520" w:hanging="360"/>
      </w:pPr>
    </w:lvl>
    <w:lvl w:ilvl="4" w:tplc="69509AC6">
      <w:start w:val="1"/>
      <w:numFmt w:val="lowerLetter"/>
      <w:lvlText w:val="%5."/>
      <w:lvlJc w:val="left"/>
      <w:pPr>
        <w:ind w:left="3240" w:hanging="360"/>
      </w:pPr>
    </w:lvl>
    <w:lvl w:ilvl="5" w:tplc="1F88F3B0">
      <w:start w:val="1"/>
      <w:numFmt w:val="lowerRoman"/>
      <w:lvlText w:val="%6."/>
      <w:lvlJc w:val="right"/>
      <w:pPr>
        <w:ind w:left="3960" w:hanging="180"/>
      </w:pPr>
    </w:lvl>
    <w:lvl w:ilvl="6" w:tplc="6F00AB5A">
      <w:start w:val="1"/>
      <w:numFmt w:val="decimal"/>
      <w:lvlText w:val="%7."/>
      <w:lvlJc w:val="left"/>
      <w:pPr>
        <w:ind w:left="4680" w:hanging="360"/>
      </w:pPr>
    </w:lvl>
    <w:lvl w:ilvl="7" w:tplc="074E7C9C">
      <w:start w:val="1"/>
      <w:numFmt w:val="lowerLetter"/>
      <w:lvlText w:val="%8."/>
      <w:lvlJc w:val="left"/>
      <w:pPr>
        <w:ind w:left="5400" w:hanging="360"/>
      </w:pPr>
    </w:lvl>
    <w:lvl w:ilvl="8" w:tplc="FA926CAA">
      <w:start w:val="1"/>
      <w:numFmt w:val="lowerRoman"/>
      <w:lvlText w:val="%9."/>
      <w:lvlJc w:val="right"/>
      <w:pPr>
        <w:ind w:left="6120" w:hanging="180"/>
      </w:pPr>
    </w:lvl>
  </w:abstractNum>
  <w:abstractNum w:abstractNumId="21" w15:restartNumberingAfterBreak="0">
    <w:nsid w:val="440D642B"/>
    <w:multiLevelType w:val="hybridMultilevel"/>
    <w:tmpl w:val="044C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B37A8"/>
    <w:multiLevelType w:val="hybridMultilevel"/>
    <w:tmpl w:val="AE8E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E73D0"/>
    <w:multiLevelType w:val="hybridMultilevel"/>
    <w:tmpl w:val="9E6A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D2E3D"/>
    <w:multiLevelType w:val="hybridMultilevel"/>
    <w:tmpl w:val="2A0C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610C"/>
    <w:multiLevelType w:val="hybridMultilevel"/>
    <w:tmpl w:val="A65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2705E"/>
    <w:multiLevelType w:val="hybridMultilevel"/>
    <w:tmpl w:val="28E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8013F"/>
    <w:multiLevelType w:val="hybridMultilevel"/>
    <w:tmpl w:val="373455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C191B8F"/>
    <w:multiLevelType w:val="hybridMultilevel"/>
    <w:tmpl w:val="CF720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660F3D"/>
    <w:multiLevelType w:val="hybridMultilevel"/>
    <w:tmpl w:val="A99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42C14"/>
    <w:multiLevelType w:val="hybridMultilevel"/>
    <w:tmpl w:val="6FCC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045488"/>
    <w:multiLevelType w:val="hybridMultilevel"/>
    <w:tmpl w:val="7736ED3A"/>
    <w:lvl w:ilvl="0" w:tplc="8C9EF142">
      <w:start w:val="1"/>
      <w:numFmt w:val="bullet"/>
      <w:lvlText w:val="•"/>
      <w:lvlJc w:val="left"/>
      <w:pPr>
        <w:tabs>
          <w:tab w:val="num" w:pos="720"/>
        </w:tabs>
        <w:ind w:left="720" w:hanging="360"/>
      </w:pPr>
      <w:rPr>
        <w:rFonts w:ascii="Arial" w:hAnsi="Arial" w:hint="default"/>
      </w:rPr>
    </w:lvl>
    <w:lvl w:ilvl="1" w:tplc="1C240990" w:tentative="1">
      <w:start w:val="1"/>
      <w:numFmt w:val="bullet"/>
      <w:lvlText w:val="•"/>
      <w:lvlJc w:val="left"/>
      <w:pPr>
        <w:tabs>
          <w:tab w:val="num" w:pos="1440"/>
        </w:tabs>
        <w:ind w:left="1440" w:hanging="360"/>
      </w:pPr>
      <w:rPr>
        <w:rFonts w:ascii="Arial" w:hAnsi="Arial" w:hint="default"/>
      </w:rPr>
    </w:lvl>
    <w:lvl w:ilvl="2" w:tplc="1D468AB0" w:tentative="1">
      <w:start w:val="1"/>
      <w:numFmt w:val="bullet"/>
      <w:lvlText w:val="•"/>
      <w:lvlJc w:val="left"/>
      <w:pPr>
        <w:tabs>
          <w:tab w:val="num" w:pos="2160"/>
        </w:tabs>
        <w:ind w:left="2160" w:hanging="360"/>
      </w:pPr>
      <w:rPr>
        <w:rFonts w:ascii="Arial" w:hAnsi="Arial" w:hint="default"/>
      </w:rPr>
    </w:lvl>
    <w:lvl w:ilvl="3" w:tplc="09AA01DC" w:tentative="1">
      <w:start w:val="1"/>
      <w:numFmt w:val="bullet"/>
      <w:lvlText w:val="•"/>
      <w:lvlJc w:val="left"/>
      <w:pPr>
        <w:tabs>
          <w:tab w:val="num" w:pos="2880"/>
        </w:tabs>
        <w:ind w:left="2880" w:hanging="360"/>
      </w:pPr>
      <w:rPr>
        <w:rFonts w:ascii="Arial" w:hAnsi="Arial" w:hint="default"/>
      </w:rPr>
    </w:lvl>
    <w:lvl w:ilvl="4" w:tplc="D772F378" w:tentative="1">
      <w:start w:val="1"/>
      <w:numFmt w:val="bullet"/>
      <w:lvlText w:val="•"/>
      <w:lvlJc w:val="left"/>
      <w:pPr>
        <w:tabs>
          <w:tab w:val="num" w:pos="3600"/>
        </w:tabs>
        <w:ind w:left="3600" w:hanging="360"/>
      </w:pPr>
      <w:rPr>
        <w:rFonts w:ascii="Arial" w:hAnsi="Arial" w:hint="default"/>
      </w:rPr>
    </w:lvl>
    <w:lvl w:ilvl="5" w:tplc="E29E799E" w:tentative="1">
      <w:start w:val="1"/>
      <w:numFmt w:val="bullet"/>
      <w:lvlText w:val="•"/>
      <w:lvlJc w:val="left"/>
      <w:pPr>
        <w:tabs>
          <w:tab w:val="num" w:pos="4320"/>
        </w:tabs>
        <w:ind w:left="4320" w:hanging="360"/>
      </w:pPr>
      <w:rPr>
        <w:rFonts w:ascii="Arial" w:hAnsi="Arial" w:hint="default"/>
      </w:rPr>
    </w:lvl>
    <w:lvl w:ilvl="6" w:tplc="14127090" w:tentative="1">
      <w:start w:val="1"/>
      <w:numFmt w:val="bullet"/>
      <w:lvlText w:val="•"/>
      <w:lvlJc w:val="left"/>
      <w:pPr>
        <w:tabs>
          <w:tab w:val="num" w:pos="5040"/>
        </w:tabs>
        <w:ind w:left="5040" w:hanging="360"/>
      </w:pPr>
      <w:rPr>
        <w:rFonts w:ascii="Arial" w:hAnsi="Arial" w:hint="default"/>
      </w:rPr>
    </w:lvl>
    <w:lvl w:ilvl="7" w:tplc="E38E46B8" w:tentative="1">
      <w:start w:val="1"/>
      <w:numFmt w:val="bullet"/>
      <w:lvlText w:val="•"/>
      <w:lvlJc w:val="left"/>
      <w:pPr>
        <w:tabs>
          <w:tab w:val="num" w:pos="5760"/>
        </w:tabs>
        <w:ind w:left="5760" w:hanging="360"/>
      </w:pPr>
      <w:rPr>
        <w:rFonts w:ascii="Arial" w:hAnsi="Arial" w:hint="default"/>
      </w:rPr>
    </w:lvl>
    <w:lvl w:ilvl="8" w:tplc="8938BA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7D04A8"/>
    <w:multiLevelType w:val="hybridMultilevel"/>
    <w:tmpl w:val="90F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742AA"/>
    <w:multiLevelType w:val="hybridMultilevel"/>
    <w:tmpl w:val="888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F40E4"/>
    <w:multiLevelType w:val="hybridMultilevel"/>
    <w:tmpl w:val="5424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395C"/>
    <w:multiLevelType w:val="hybridMultilevel"/>
    <w:tmpl w:val="96E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F2983"/>
    <w:multiLevelType w:val="hybridMultilevel"/>
    <w:tmpl w:val="8286C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177C1"/>
    <w:multiLevelType w:val="hybridMultilevel"/>
    <w:tmpl w:val="12E40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706485"/>
    <w:multiLevelType w:val="hybridMultilevel"/>
    <w:tmpl w:val="198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507A7C"/>
    <w:multiLevelType w:val="hybridMultilevel"/>
    <w:tmpl w:val="4EF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464A0"/>
    <w:multiLevelType w:val="hybridMultilevel"/>
    <w:tmpl w:val="115C6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F75DB"/>
    <w:multiLevelType w:val="hybridMultilevel"/>
    <w:tmpl w:val="3BF4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C3934"/>
    <w:multiLevelType w:val="hybridMultilevel"/>
    <w:tmpl w:val="7392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B7A78"/>
    <w:multiLevelType w:val="hybridMultilevel"/>
    <w:tmpl w:val="34589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337944"/>
    <w:multiLevelType w:val="hybridMultilevel"/>
    <w:tmpl w:val="9DA8A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B13FFB"/>
    <w:multiLevelType w:val="hybridMultilevel"/>
    <w:tmpl w:val="0552774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B20207"/>
    <w:multiLevelType w:val="hybridMultilevel"/>
    <w:tmpl w:val="318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334F1"/>
    <w:multiLevelType w:val="hybridMultilevel"/>
    <w:tmpl w:val="F0601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593115"/>
    <w:multiLevelType w:val="hybridMultilevel"/>
    <w:tmpl w:val="66901B6A"/>
    <w:lvl w:ilvl="0" w:tplc="1B5E632E">
      <w:start w:val="1"/>
      <w:numFmt w:val="bullet"/>
      <w:lvlText w:val="•"/>
      <w:lvlJc w:val="left"/>
      <w:pPr>
        <w:tabs>
          <w:tab w:val="num" w:pos="720"/>
        </w:tabs>
        <w:ind w:left="720" w:hanging="360"/>
      </w:pPr>
      <w:rPr>
        <w:rFonts w:ascii="Arial" w:hAnsi="Arial" w:hint="default"/>
      </w:rPr>
    </w:lvl>
    <w:lvl w:ilvl="1" w:tplc="60808FB0" w:tentative="1">
      <w:start w:val="1"/>
      <w:numFmt w:val="bullet"/>
      <w:lvlText w:val="•"/>
      <w:lvlJc w:val="left"/>
      <w:pPr>
        <w:tabs>
          <w:tab w:val="num" w:pos="1440"/>
        </w:tabs>
        <w:ind w:left="1440" w:hanging="360"/>
      </w:pPr>
      <w:rPr>
        <w:rFonts w:ascii="Arial" w:hAnsi="Arial" w:hint="default"/>
      </w:rPr>
    </w:lvl>
    <w:lvl w:ilvl="2" w:tplc="E5020A5C" w:tentative="1">
      <w:start w:val="1"/>
      <w:numFmt w:val="bullet"/>
      <w:lvlText w:val="•"/>
      <w:lvlJc w:val="left"/>
      <w:pPr>
        <w:tabs>
          <w:tab w:val="num" w:pos="2160"/>
        </w:tabs>
        <w:ind w:left="2160" w:hanging="360"/>
      </w:pPr>
      <w:rPr>
        <w:rFonts w:ascii="Arial" w:hAnsi="Arial" w:hint="default"/>
      </w:rPr>
    </w:lvl>
    <w:lvl w:ilvl="3" w:tplc="C7D4B956" w:tentative="1">
      <w:start w:val="1"/>
      <w:numFmt w:val="bullet"/>
      <w:lvlText w:val="•"/>
      <w:lvlJc w:val="left"/>
      <w:pPr>
        <w:tabs>
          <w:tab w:val="num" w:pos="2880"/>
        </w:tabs>
        <w:ind w:left="2880" w:hanging="360"/>
      </w:pPr>
      <w:rPr>
        <w:rFonts w:ascii="Arial" w:hAnsi="Arial" w:hint="default"/>
      </w:rPr>
    </w:lvl>
    <w:lvl w:ilvl="4" w:tplc="BECA0628" w:tentative="1">
      <w:start w:val="1"/>
      <w:numFmt w:val="bullet"/>
      <w:lvlText w:val="•"/>
      <w:lvlJc w:val="left"/>
      <w:pPr>
        <w:tabs>
          <w:tab w:val="num" w:pos="3600"/>
        </w:tabs>
        <w:ind w:left="3600" w:hanging="360"/>
      </w:pPr>
      <w:rPr>
        <w:rFonts w:ascii="Arial" w:hAnsi="Arial" w:hint="default"/>
      </w:rPr>
    </w:lvl>
    <w:lvl w:ilvl="5" w:tplc="6C6E3440" w:tentative="1">
      <w:start w:val="1"/>
      <w:numFmt w:val="bullet"/>
      <w:lvlText w:val="•"/>
      <w:lvlJc w:val="left"/>
      <w:pPr>
        <w:tabs>
          <w:tab w:val="num" w:pos="4320"/>
        </w:tabs>
        <w:ind w:left="4320" w:hanging="360"/>
      </w:pPr>
      <w:rPr>
        <w:rFonts w:ascii="Arial" w:hAnsi="Arial" w:hint="default"/>
      </w:rPr>
    </w:lvl>
    <w:lvl w:ilvl="6" w:tplc="087CDB78" w:tentative="1">
      <w:start w:val="1"/>
      <w:numFmt w:val="bullet"/>
      <w:lvlText w:val="•"/>
      <w:lvlJc w:val="left"/>
      <w:pPr>
        <w:tabs>
          <w:tab w:val="num" w:pos="5040"/>
        </w:tabs>
        <w:ind w:left="5040" w:hanging="360"/>
      </w:pPr>
      <w:rPr>
        <w:rFonts w:ascii="Arial" w:hAnsi="Arial" w:hint="default"/>
      </w:rPr>
    </w:lvl>
    <w:lvl w:ilvl="7" w:tplc="37FC468A" w:tentative="1">
      <w:start w:val="1"/>
      <w:numFmt w:val="bullet"/>
      <w:lvlText w:val="•"/>
      <w:lvlJc w:val="left"/>
      <w:pPr>
        <w:tabs>
          <w:tab w:val="num" w:pos="5760"/>
        </w:tabs>
        <w:ind w:left="5760" w:hanging="360"/>
      </w:pPr>
      <w:rPr>
        <w:rFonts w:ascii="Arial" w:hAnsi="Arial" w:hint="default"/>
      </w:rPr>
    </w:lvl>
    <w:lvl w:ilvl="8" w:tplc="AC468BE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054D1D"/>
    <w:multiLevelType w:val="hybridMultilevel"/>
    <w:tmpl w:val="2C7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41"/>
  </w:num>
  <w:num w:numId="4">
    <w:abstractNumId w:val="2"/>
  </w:num>
  <w:num w:numId="5">
    <w:abstractNumId w:val="22"/>
  </w:num>
  <w:num w:numId="6">
    <w:abstractNumId w:val="42"/>
  </w:num>
  <w:num w:numId="7">
    <w:abstractNumId w:val="23"/>
  </w:num>
  <w:num w:numId="8">
    <w:abstractNumId w:val="0"/>
  </w:num>
  <w:num w:numId="9">
    <w:abstractNumId w:val="25"/>
  </w:num>
  <w:num w:numId="10">
    <w:abstractNumId w:val="7"/>
  </w:num>
  <w:num w:numId="11">
    <w:abstractNumId w:val="36"/>
  </w:num>
  <w:num w:numId="12">
    <w:abstractNumId w:val="34"/>
  </w:num>
  <w:num w:numId="13">
    <w:abstractNumId w:val="17"/>
  </w:num>
  <w:num w:numId="14">
    <w:abstractNumId w:val="31"/>
  </w:num>
  <w:num w:numId="15">
    <w:abstractNumId w:val="9"/>
  </w:num>
  <w:num w:numId="16">
    <w:abstractNumId w:val="16"/>
  </w:num>
  <w:num w:numId="17">
    <w:abstractNumId w:val="48"/>
  </w:num>
  <w:num w:numId="18">
    <w:abstractNumId w:val="46"/>
  </w:num>
  <w:num w:numId="19">
    <w:abstractNumId w:val="35"/>
  </w:num>
  <w:num w:numId="20">
    <w:abstractNumId w:val="27"/>
  </w:num>
  <w:num w:numId="21">
    <w:abstractNumId w:val="32"/>
  </w:num>
  <w:num w:numId="22">
    <w:abstractNumId w:val="3"/>
  </w:num>
  <w:num w:numId="23">
    <w:abstractNumId w:val="19"/>
  </w:num>
  <w:num w:numId="24">
    <w:abstractNumId w:val="10"/>
  </w:num>
  <w:num w:numId="25">
    <w:abstractNumId w:val="6"/>
  </w:num>
  <w:num w:numId="26">
    <w:abstractNumId w:val="24"/>
  </w:num>
  <w:num w:numId="27">
    <w:abstractNumId w:val="47"/>
  </w:num>
  <w:num w:numId="28">
    <w:abstractNumId w:val="30"/>
  </w:num>
  <w:num w:numId="29">
    <w:abstractNumId w:val="14"/>
  </w:num>
  <w:num w:numId="30">
    <w:abstractNumId w:val="26"/>
  </w:num>
  <w:num w:numId="31">
    <w:abstractNumId w:val="15"/>
  </w:num>
  <w:num w:numId="32">
    <w:abstractNumId w:val="29"/>
  </w:num>
  <w:num w:numId="33">
    <w:abstractNumId w:val="38"/>
  </w:num>
  <w:num w:numId="34">
    <w:abstractNumId w:val="8"/>
  </w:num>
  <w:num w:numId="35">
    <w:abstractNumId w:val="39"/>
  </w:num>
  <w:num w:numId="36">
    <w:abstractNumId w:val="5"/>
  </w:num>
  <w:num w:numId="37">
    <w:abstractNumId w:val="18"/>
  </w:num>
  <w:num w:numId="38">
    <w:abstractNumId w:val="49"/>
  </w:num>
  <w:num w:numId="39">
    <w:abstractNumId w:val="13"/>
  </w:num>
  <w:num w:numId="40">
    <w:abstractNumId w:val="37"/>
  </w:num>
  <w:num w:numId="41">
    <w:abstractNumId w:val="20"/>
  </w:num>
  <w:num w:numId="42">
    <w:abstractNumId w:val="12"/>
  </w:num>
  <w:num w:numId="43">
    <w:abstractNumId w:val="28"/>
  </w:num>
  <w:num w:numId="44">
    <w:abstractNumId w:val="45"/>
  </w:num>
  <w:num w:numId="45">
    <w:abstractNumId w:val="4"/>
  </w:num>
  <w:num w:numId="46">
    <w:abstractNumId w:val="43"/>
  </w:num>
  <w:num w:numId="47">
    <w:abstractNumId w:val="40"/>
  </w:num>
  <w:num w:numId="48">
    <w:abstractNumId w:val="21"/>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EF"/>
    <w:rsid w:val="00011E11"/>
    <w:rsid w:val="0001609D"/>
    <w:rsid w:val="00016648"/>
    <w:rsid w:val="00023641"/>
    <w:rsid w:val="00030FED"/>
    <w:rsid w:val="00036FB2"/>
    <w:rsid w:val="00061B7D"/>
    <w:rsid w:val="00065AE1"/>
    <w:rsid w:val="00094A6B"/>
    <w:rsid w:val="000B1FD6"/>
    <w:rsid w:val="000C7A8C"/>
    <w:rsid w:val="000D2D8D"/>
    <w:rsid w:val="000D4E64"/>
    <w:rsid w:val="000F04C9"/>
    <w:rsid w:val="00100854"/>
    <w:rsid w:val="00137F72"/>
    <w:rsid w:val="00151C26"/>
    <w:rsid w:val="001832F9"/>
    <w:rsid w:val="00186A39"/>
    <w:rsid w:val="0019048D"/>
    <w:rsid w:val="00190B20"/>
    <w:rsid w:val="00194A05"/>
    <w:rsid w:val="00195A21"/>
    <w:rsid w:val="00195C0A"/>
    <w:rsid w:val="001A4D7A"/>
    <w:rsid w:val="001B7D35"/>
    <w:rsid w:val="001C209C"/>
    <w:rsid w:val="001D3596"/>
    <w:rsid w:val="001D4B02"/>
    <w:rsid w:val="001E59DB"/>
    <w:rsid w:val="001F0F24"/>
    <w:rsid w:val="00206947"/>
    <w:rsid w:val="00212428"/>
    <w:rsid w:val="0024276D"/>
    <w:rsid w:val="00246852"/>
    <w:rsid w:val="00256400"/>
    <w:rsid w:val="00281E3A"/>
    <w:rsid w:val="00297807"/>
    <w:rsid w:val="002A7EB5"/>
    <w:rsid w:val="002B0144"/>
    <w:rsid w:val="002C0CBF"/>
    <w:rsid w:val="002C22C9"/>
    <w:rsid w:val="002C3953"/>
    <w:rsid w:val="002E6F78"/>
    <w:rsid w:val="002F5039"/>
    <w:rsid w:val="002F5528"/>
    <w:rsid w:val="00302CFB"/>
    <w:rsid w:val="00316AE1"/>
    <w:rsid w:val="00316F4D"/>
    <w:rsid w:val="0032152B"/>
    <w:rsid w:val="00372019"/>
    <w:rsid w:val="00374A13"/>
    <w:rsid w:val="0038133A"/>
    <w:rsid w:val="00390361"/>
    <w:rsid w:val="003968B1"/>
    <w:rsid w:val="003B29F7"/>
    <w:rsid w:val="003C4151"/>
    <w:rsid w:val="003F1E82"/>
    <w:rsid w:val="004064E3"/>
    <w:rsid w:val="00406BD7"/>
    <w:rsid w:val="00406D1F"/>
    <w:rsid w:val="004161E2"/>
    <w:rsid w:val="00425716"/>
    <w:rsid w:val="00433778"/>
    <w:rsid w:val="00443A63"/>
    <w:rsid w:val="004646F2"/>
    <w:rsid w:val="00465049"/>
    <w:rsid w:val="00477C24"/>
    <w:rsid w:val="00480972"/>
    <w:rsid w:val="004961F3"/>
    <w:rsid w:val="004972EA"/>
    <w:rsid w:val="004E7D67"/>
    <w:rsid w:val="00502574"/>
    <w:rsid w:val="00504CAF"/>
    <w:rsid w:val="00516A17"/>
    <w:rsid w:val="00524296"/>
    <w:rsid w:val="005517D0"/>
    <w:rsid w:val="00553E02"/>
    <w:rsid w:val="005763EF"/>
    <w:rsid w:val="0058480C"/>
    <w:rsid w:val="00584A72"/>
    <w:rsid w:val="0058613A"/>
    <w:rsid w:val="005C2457"/>
    <w:rsid w:val="005C35C5"/>
    <w:rsid w:val="005D5A36"/>
    <w:rsid w:val="005E5BBD"/>
    <w:rsid w:val="005F3559"/>
    <w:rsid w:val="00603F93"/>
    <w:rsid w:val="00631710"/>
    <w:rsid w:val="00634DE2"/>
    <w:rsid w:val="00642B1B"/>
    <w:rsid w:val="00665C80"/>
    <w:rsid w:val="00666561"/>
    <w:rsid w:val="00672CC2"/>
    <w:rsid w:val="00675EFD"/>
    <w:rsid w:val="00682ED8"/>
    <w:rsid w:val="00696946"/>
    <w:rsid w:val="006A2AE2"/>
    <w:rsid w:val="006B3A86"/>
    <w:rsid w:val="006D2452"/>
    <w:rsid w:val="006D7F1C"/>
    <w:rsid w:val="007058BF"/>
    <w:rsid w:val="00724B53"/>
    <w:rsid w:val="0075250F"/>
    <w:rsid w:val="00763A50"/>
    <w:rsid w:val="007A622D"/>
    <w:rsid w:val="007B11AB"/>
    <w:rsid w:val="007D37D4"/>
    <w:rsid w:val="007D5E08"/>
    <w:rsid w:val="007D6D77"/>
    <w:rsid w:val="007E26F9"/>
    <w:rsid w:val="008041D9"/>
    <w:rsid w:val="00836FCB"/>
    <w:rsid w:val="00881D53"/>
    <w:rsid w:val="008A363D"/>
    <w:rsid w:val="008B042D"/>
    <w:rsid w:val="008C1D5F"/>
    <w:rsid w:val="008C5560"/>
    <w:rsid w:val="008D4FA5"/>
    <w:rsid w:val="008E61F7"/>
    <w:rsid w:val="00907D8A"/>
    <w:rsid w:val="00912945"/>
    <w:rsid w:val="00923EEF"/>
    <w:rsid w:val="00926D7F"/>
    <w:rsid w:val="0093359A"/>
    <w:rsid w:val="009337E0"/>
    <w:rsid w:val="00937A12"/>
    <w:rsid w:val="00946EBA"/>
    <w:rsid w:val="009B0246"/>
    <w:rsid w:val="009C7D53"/>
    <w:rsid w:val="009D78C0"/>
    <w:rsid w:val="009E2FDD"/>
    <w:rsid w:val="00A00A26"/>
    <w:rsid w:val="00A07B6E"/>
    <w:rsid w:val="00A134FA"/>
    <w:rsid w:val="00A325EC"/>
    <w:rsid w:val="00A4407D"/>
    <w:rsid w:val="00A46888"/>
    <w:rsid w:val="00A52057"/>
    <w:rsid w:val="00A6322D"/>
    <w:rsid w:val="00A708F2"/>
    <w:rsid w:val="00A91764"/>
    <w:rsid w:val="00A9188E"/>
    <w:rsid w:val="00AD62B6"/>
    <w:rsid w:val="00AE56A0"/>
    <w:rsid w:val="00AF5EBF"/>
    <w:rsid w:val="00B0373F"/>
    <w:rsid w:val="00B112C5"/>
    <w:rsid w:val="00B34FAF"/>
    <w:rsid w:val="00B414B9"/>
    <w:rsid w:val="00B674FD"/>
    <w:rsid w:val="00B765B6"/>
    <w:rsid w:val="00B82CE6"/>
    <w:rsid w:val="00B92388"/>
    <w:rsid w:val="00BB5274"/>
    <w:rsid w:val="00BD722E"/>
    <w:rsid w:val="00BF3F70"/>
    <w:rsid w:val="00BF4991"/>
    <w:rsid w:val="00C20D5E"/>
    <w:rsid w:val="00C3482C"/>
    <w:rsid w:val="00C56824"/>
    <w:rsid w:val="00C7594C"/>
    <w:rsid w:val="00C8695A"/>
    <w:rsid w:val="00C92354"/>
    <w:rsid w:val="00C9265B"/>
    <w:rsid w:val="00C951DB"/>
    <w:rsid w:val="00CA1B83"/>
    <w:rsid w:val="00CD2825"/>
    <w:rsid w:val="00CD2B12"/>
    <w:rsid w:val="00CD407C"/>
    <w:rsid w:val="00CD51B2"/>
    <w:rsid w:val="00D0652E"/>
    <w:rsid w:val="00D06834"/>
    <w:rsid w:val="00D1119B"/>
    <w:rsid w:val="00D11423"/>
    <w:rsid w:val="00D23BD0"/>
    <w:rsid w:val="00D34F00"/>
    <w:rsid w:val="00D4139D"/>
    <w:rsid w:val="00D5171F"/>
    <w:rsid w:val="00D600BB"/>
    <w:rsid w:val="00D820DD"/>
    <w:rsid w:val="00D838FB"/>
    <w:rsid w:val="00D86546"/>
    <w:rsid w:val="00D90EDD"/>
    <w:rsid w:val="00D95716"/>
    <w:rsid w:val="00DB6B9F"/>
    <w:rsid w:val="00DD225A"/>
    <w:rsid w:val="00E15FD5"/>
    <w:rsid w:val="00E84400"/>
    <w:rsid w:val="00E85487"/>
    <w:rsid w:val="00E96502"/>
    <w:rsid w:val="00EA1542"/>
    <w:rsid w:val="00EB40E5"/>
    <w:rsid w:val="00ED6AD1"/>
    <w:rsid w:val="00F04FA6"/>
    <w:rsid w:val="00F16814"/>
    <w:rsid w:val="00F25574"/>
    <w:rsid w:val="00F3450A"/>
    <w:rsid w:val="00F41B19"/>
    <w:rsid w:val="00F44588"/>
    <w:rsid w:val="00F72C87"/>
    <w:rsid w:val="00FA69A8"/>
    <w:rsid w:val="00FD694D"/>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7015"/>
  <w15:chartTrackingRefBased/>
  <w15:docId w15:val="{AD0037AB-5E58-49C5-B084-BE6D267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EF"/>
    <w:pPr>
      <w:ind w:left="720"/>
      <w:contextualSpacing/>
    </w:pPr>
  </w:style>
  <w:style w:type="table" w:styleId="TableGrid">
    <w:name w:val="Table Grid"/>
    <w:basedOn w:val="TableNormal"/>
    <w:uiPriority w:val="39"/>
    <w:rsid w:val="0057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EF"/>
    <w:rPr>
      <w:rFonts w:ascii="Segoe UI" w:hAnsi="Segoe UI" w:cs="Segoe UI"/>
      <w:sz w:val="18"/>
      <w:szCs w:val="18"/>
    </w:rPr>
  </w:style>
  <w:style w:type="character" w:styleId="CommentReference">
    <w:name w:val="annotation reference"/>
    <w:basedOn w:val="DefaultParagraphFont"/>
    <w:uiPriority w:val="99"/>
    <w:semiHidden/>
    <w:unhideWhenUsed/>
    <w:rsid w:val="00061B7D"/>
    <w:rPr>
      <w:sz w:val="16"/>
      <w:szCs w:val="16"/>
    </w:rPr>
  </w:style>
  <w:style w:type="paragraph" w:styleId="CommentText">
    <w:name w:val="annotation text"/>
    <w:basedOn w:val="Normal"/>
    <w:link w:val="CommentTextChar"/>
    <w:uiPriority w:val="99"/>
    <w:unhideWhenUsed/>
    <w:rsid w:val="00061B7D"/>
    <w:pPr>
      <w:spacing w:line="240" w:lineRule="auto"/>
    </w:pPr>
    <w:rPr>
      <w:sz w:val="20"/>
      <w:szCs w:val="20"/>
    </w:rPr>
  </w:style>
  <w:style w:type="character" w:customStyle="1" w:styleId="CommentTextChar">
    <w:name w:val="Comment Text Char"/>
    <w:basedOn w:val="DefaultParagraphFont"/>
    <w:link w:val="CommentText"/>
    <w:uiPriority w:val="99"/>
    <w:rsid w:val="00061B7D"/>
    <w:rPr>
      <w:sz w:val="20"/>
      <w:szCs w:val="20"/>
    </w:rPr>
  </w:style>
  <w:style w:type="paragraph" w:styleId="CommentSubject">
    <w:name w:val="annotation subject"/>
    <w:basedOn w:val="CommentText"/>
    <w:next w:val="CommentText"/>
    <w:link w:val="CommentSubjectChar"/>
    <w:uiPriority w:val="99"/>
    <w:semiHidden/>
    <w:unhideWhenUsed/>
    <w:rsid w:val="00061B7D"/>
    <w:rPr>
      <w:b/>
      <w:bCs/>
    </w:rPr>
  </w:style>
  <w:style w:type="character" w:customStyle="1" w:styleId="CommentSubjectChar">
    <w:name w:val="Comment Subject Char"/>
    <w:basedOn w:val="CommentTextChar"/>
    <w:link w:val="CommentSubject"/>
    <w:uiPriority w:val="99"/>
    <w:semiHidden/>
    <w:rsid w:val="00061B7D"/>
    <w:rPr>
      <w:b/>
      <w:bCs/>
      <w:sz w:val="20"/>
      <w:szCs w:val="20"/>
    </w:rPr>
  </w:style>
  <w:style w:type="paragraph" w:styleId="Revision">
    <w:name w:val="Revision"/>
    <w:hidden/>
    <w:uiPriority w:val="99"/>
    <w:semiHidden/>
    <w:rsid w:val="00061B7D"/>
    <w:pPr>
      <w:spacing w:after="0" w:line="240" w:lineRule="auto"/>
    </w:pPr>
  </w:style>
  <w:style w:type="table" w:customStyle="1" w:styleId="QQuestionIconTable">
    <w:name w:val="QQuestionIconTable"/>
    <w:uiPriority w:val="99"/>
    <w:qFormat/>
    <w:rsid w:val="00FE7116"/>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styleId="Header">
    <w:name w:val="header"/>
    <w:basedOn w:val="Normal"/>
    <w:link w:val="HeaderChar"/>
    <w:uiPriority w:val="99"/>
    <w:unhideWhenUsed/>
    <w:rsid w:val="0092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EEF"/>
  </w:style>
  <w:style w:type="paragraph" w:styleId="Footer">
    <w:name w:val="footer"/>
    <w:basedOn w:val="Normal"/>
    <w:link w:val="FooterChar"/>
    <w:uiPriority w:val="99"/>
    <w:unhideWhenUsed/>
    <w:rsid w:val="0092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738">
      <w:bodyDiv w:val="1"/>
      <w:marLeft w:val="0"/>
      <w:marRight w:val="0"/>
      <w:marTop w:val="0"/>
      <w:marBottom w:val="0"/>
      <w:divBdr>
        <w:top w:val="none" w:sz="0" w:space="0" w:color="auto"/>
        <w:left w:val="none" w:sz="0" w:space="0" w:color="auto"/>
        <w:bottom w:val="none" w:sz="0" w:space="0" w:color="auto"/>
        <w:right w:val="none" w:sz="0" w:space="0" w:color="auto"/>
      </w:divBdr>
    </w:div>
    <w:div w:id="610013642">
      <w:bodyDiv w:val="1"/>
      <w:marLeft w:val="0"/>
      <w:marRight w:val="0"/>
      <w:marTop w:val="0"/>
      <w:marBottom w:val="0"/>
      <w:divBdr>
        <w:top w:val="none" w:sz="0" w:space="0" w:color="auto"/>
        <w:left w:val="none" w:sz="0" w:space="0" w:color="auto"/>
        <w:bottom w:val="none" w:sz="0" w:space="0" w:color="auto"/>
        <w:right w:val="none" w:sz="0" w:space="0" w:color="auto"/>
      </w:divBdr>
    </w:div>
    <w:div w:id="664208118">
      <w:bodyDiv w:val="1"/>
      <w:marLeft w:val="0"/>
      <w:marRight w:val="0"/>
      <w:marTop w:val="0"/>
      <w:marBottom w:val="0"/>
      <w:divBdr>
        <w:top w:val="none" w:sz="0" w:space="0" w:color="auto"/>
        <w:left w:val="none" w:sz="0" w:space="0" w:color="auto"/>
        <w:bottom w:val="none" w:sz="0" w:space="0" w:color="auto"/>
        <w:right w:val="none" w:sz="0" w:space="0" w:color="auto"/>
      </w:divBdr>
    </w:div>
    <w:div w:id="758141888">
      <w:bodyDiv w:val="1"/>
      <w:marLeft w:val="0"/>
      <w:marRight w:val="0"/>
      <w:marTop w:val="0"/>
      <w:marBottom w:val="0"/>
      <w:divBdr>
        <w:top w:val="none" w:sz="0" w:space="0" w:color="auto"/>
        <w:left w:val="none" w:sz="0" w:space="0" w:color="auto"/>
        <w:bottom w:val="none" w:sz="0" w:space="0" w:color="auto"/>
        <w:right w:val="none" w:sz="0" w:space="0" w:color="auto"/>
      </w:divBdr>
    </w:div>
    <w:div w:id="847988211">
      <w:bodyDiv w:val="1"/>
      <w:marLeft w:val="0"/>
      <w:marRight w:val="0"/>
      <w:marTop w:val="0"/>
      <w:marBottom w:val="0"/>
      <w:divBdr>
        <w:top w:val="none" w:sz="0" w:space="0" w:color="auto"/>
        <w:left w:val="none" w:sz="0" w:space="0" w:color="auto"/>
        <w:bottom w:val="none" w:sz="0" w:space="0" w:color="auto"/>
        <w:right w:val="none" w:sz="0" w:space="0" w:color="auto"/>
      </w:divBdr>
    </w:div>
    <w:div w:id="1097872349">
      <w:bodyDiv w:val="1"/>
      <w:marLeft w:val="0"/>
      <w:marRight w:val="0"/>
      <w:marTop w:val="0"/>
      <w:marBottom w:val="0"/>
      <w:divBdr>
        <w:top w:val="none" w:sz="0" w:space="0" w:color="auto"/>
        <w:left w:val="none" w:sz="0" w:space="0" w:color="auto"/>
        <w:bottom w:val="none" w:sz="0" w:space="0" w:color="auto"/>
        <w:right w:val="none" w:sz="0" w:space="0" w:color="auto"/>
      </w:divBdr>
    </w:div>
    <w:div w:id="1400056783">
      <w:bodyDiv w:val="1"/>
      <w:marLeft w:val="0"/>
      <w:marRight w:val="0"/>
      <w:marTop w:val="0"/>
      <w:marBottom w:val="0"/>
      <w:divBdr>
        <w:top w:val="none" w:sz="0" w:space="0" w:color="auto"/>
        <w:left w:val="none" w:sz="0" w:space="0" w:color="auto"/>
        <w:bottom w:val="none" w:sz="0" w:space="0" w:color="auto"/>
        <w:right w:val="none" w:sz="0" w:space="0" w:color="auto"/>
      </w:divBdr>
    </w:div>
    <w:div w:id="1457673111">
      <w:bodyDiv w:val="1"/>
      <w:marLeft w:val="0"/>
      <w:marRight w:val="0"/>
      <w:marTop w:val="0"/>
      <w:marBottom w:val="0"/>
      <w:divBdr>
        <w:top w:val="none" w:sz="0" w:space="0" w:color="auto"/>
        <w:left w:val="none" w:sz="0" w:space="0" w:color="auto"/>
        <w:bottom w:val="none" w:sz="0" w:space="0" w:color="auto"/>
        <w:right w:val="none" w:sz="0" w:space="0" w:color="auto"/>
      </w:divBdr>
    </w:div>
    <w:div w:id="1855919150">
      <w:bodyDiv w:val="1"/>
      <w:marLeft w:val="0"/>
      <w:marRight w:val="0"/>
      <w:marTop w:val="0"/>
      <w:marBottom w:val="0"/>
      <w:divBdr>
        <w:top w:val="none" w:sz="0" w:space="0" w:color="auto"/>
        <w:left w:val="none" w:sz="0" w:space="0" w:color="auto"/>
        <w:bottom w:val="none" w:sz="0" w:space="0" w:color="auto"/>
        <w:right w:val="none" w:sz="0" w:space="0" w:color="auto"/>
      </w:divBdr>
    </w:div>
    <w:div w:id="1898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7975-4F6E-46E0-847A-7A382A2C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Lane</dc:creator>
  <cp:keywords/>
  <dc:description/>
  <cp:lastModifiedBy>Hannah Lane</cp:lastModifiedBy>
  <cp:revision>4</cp:revision>
  <dcterms:created xsi:type="dcterms:W3CDTF">2023-10-20T18:51:00Z</dcterms:created>
  <dcterms:modified xsi:type="dcterms:W3CDTF">2023-10-21T00:48:00Z</dcterms:modified>
</cp:coreProperties>
</file>