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9A57" w14:textId="02BC8A6B" w:rsidR="00274619" w:rsidRPr="0063101A" w:rsidRDefault="008557FF" w:rsidP="0063101A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Supplemental Table 1</w:t>
      </w:r>
      <w:r w:rsidR="0063101A" w:rsidRPr="0063101A">
        <w:rPr>
          <w:rFonts w:ascii="Arial" w:hAnsi="Arial" w:cs="Arial"/>
          <w:b/>
          <w:bCs/>
        </w:rPr>
        <w:t xml:space="preserve">. </w:t>
      </w:r>
      <w:r w:rsidR="1BA7D611" w:rsidRPr="0063101A">
        <w:rPr>
          <w:rFonts w:ascii="Arial" w:hAnsi="Arial" w:cs="Arial"/>
          <w:b/>
          <w:bCs/>
        </w:rPr>
        <w:t>Focus Group Discussion Guide</w:t>
      </w:r>
      <w:r w:rsidR="1EBD43FD" w:rsidRPr="0063101A">
        <w:rPr>
          <w:rFonts w:ascii="Arial" w:hAnsi="Arial" w:cs="Arial"/>
          <w:i/>
          <w:i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8957"/>
      </w:tblGrid>
      <w:tr w:rsidR="00274619" w:rsidRPr="0063101A" w14:paraId="1E086257" w14:textId="77777777" w:rsidTr="1EBD43FD">
        <w:tc>
          <w:tcPr>
            <w:tcW w:w="499" w:type="dxa"/>
          </w:tcPr>
          <w:p w14:paraId="0135CBF0" w14:textId="77777777" w:rsidR="00274619" w:rsidRPr="0063101A" w:rsidRDefault="00274619" w:rsidP="007B0A4B">
            <w:pPr>
              <w:rPr>
                <w:rFonts w:ascii="Arial" w:hAnsi="Arial" w:cs="Arial"/>
                <w:bCs/>
              </w:rPr>
            </w:pPr>
            <w:r w:rsidRPr="0063101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957" w:type="dxa"/>
          </w:tcPr>
          <w:p w14:paraId="3229DC70" w14:textId="070D0CC8" w:rsidR="00274619" w:rsidRPr="0063101A" w:rsidRDefault="1EBD43FD" w:rsidP="007B0A4B">
            <w:pPr>
              <w:rPr>
                <w:rFonts w:ascii="Arial" w:hAnsi="Arial" w:cs="Arial"/>
              </w:rPr>
            </w:pPr>
            <w:r w:rsidRPr="0063101A">
              <w:rPr>
                <w:rFonts w:ascii="Arial" w:hAnsi="Arial" w:cs="Arial"/>
              </w:rPr>
              <w:t xml:space="preserve">Let’s start by going around and introducing ourselves: </w:t>
            </w:r>
          </w:p>
          <w:p w14:paraId="454D93C8" w14:textId="54E8B1DA" w:rsidR="00274619" w:rsidRPr="0063101A" w:rsidRDefault="1EBD43FD" w:rsidP="1EBD43FD">
            <w:pPr>
              <w:pStyle w:val="ListParagraph"/>
              <w:numPr>
                <w:ilvl w:val="0"/>
                <w:numId w:val="6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0063101A">
              <w:rPr>
                <w:rFonts w:ascii="Arial" w:hAnsi="Arial" w:cs="Arial"/>
                <w:sz w:val="22"/>
                <w:szCs w:val="22"/>
              </w:rPr>
              <w:t xml:space="preserve">What do you want to </w:t>
            </w:r>
            <w:proofErr w:type="gramStart"/>
            <w:r w:rsidRPr="0063101A">
              <w:rPr>
                <w:rFonts w:ascii="Arial" w:hAnsi="Arial" w:cs="Arial"/>
                <w:sz w:val="22"/>
                <w:szCs w:val="22"/>
              </w:rPr>
              <w:t>be called</w:t>
            </w:r>
            <w:proofErr w:type="gramEnd"/>
            <w:r w:rsidRPr="0063101A">
              <w:rPr>
                <w:rFonts w:ascii="Arial" w:hAnsi="Arial" w:cs="Arial"/>
                <w:sz w:val="22"/>
                <w:szCs w:val="22"/>
              </w:rPr>
              <w:t xml:space="preserve"> today?  </w:t>
            </w:r>
            <w:r w:rsidRPr="0063101A">
              <w:rPr>
                <w:rFonts w:ascii="Arial" w:hAnsi="Arial" w:cs="Arial"/>
                <w:i/>
                <w:iCs/>
                <w:sz w:val="22"/>
                <w:szCs w:val="22"/>
              </w:rPr>
              <w:t>[</w:t>
            </w:r>
            <w:proofErr w:type="gramStart"/>
            <w:r w:rsidRPr="0063101A">
              <w:rPr>
                <w:rFonts w:ascii="Arial" w:hAnsi="Arial" w:cs="Arial"/>
                <w:i/>
                <w:iCs/>
                <w:sz w:val="22"/>
                <w:szCs w:val="22"/>
              </w:rPr>
              <w:t>an</w:t>
            </w:r>
            <w:proofErr w:type="gramEnd"/>
            <w:r w:rsidRPr="0063101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alias or initials rather than your name if you would like].  </w:t>
            </w:r>
          </w:p>
          <w:p w14:paraId="7DA11F64" w14:textId="2577BDDB" w:rsidR="00274619" w:rsidRPr="0063101A" w:rsidRDefault="1EBD43FD" w:rsidP="1EBD43F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3101A">
              <w:rPr>
                <w:rFonts w:ascii="Arial" w:hAnsi="Arial" w:cs="Arial"/>
                <w:sz w:val="22"/>
                <w:szCs w:val="22"/>
              </w:rPr>
              <w:t xml:space="preserve">Say one thing </w:t>
            </w:r>
            <w:proofErr w:type="gramStart"/>
            <w:r w:rsidRPr="0063101A">
              <w:rPr>
                <w:rFonts w:ascii="Arial" w:hAnsi="Arial" w:cs="Arial"/>
                <w:sz w:val="22"/>
                <w:szCs w:val="22"/>
              </w:rPr>
              <w:t>you’d</w:t>
            </w:r>
            <w:proofErr w:type="gramEnd"/>
            <w:r w:rsidRPr="0063101A">
              <w:rPr>
                <w:rFonts w:ascii="Arial" w:hAnsi="Arial" w:cs="Arial"/>
                <w:sz w:val="22"/>
                <w:szCs w:val="22"/>
              </w:rPr>
              <w:t xml:space="preserve"> like us to know about you.</w:t>
            </w:r>
          </w:p>
          <w:p w14:paraId="01BD54D1" w14:textId="5F97FD5F" w:rsidR="00274619" w:rsidRPr="0063101A" w:rsidRDefault="1EBD43FD" w:rsidP="1EBD43FD">
            <w:pPr>
              <w:pStyle w:val="ListParagraph"/>
              <w:numPr>
                <w:ilvl w:val="0"/>
                <w:numId w:val="6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0063101A">
              <w:rPr>
                <w:rFonts w:ascii="Arial" w:hAnsi="Arial" w:cs="Arial"/>
                <w:sz w:val="22"/>
                <w:szCs w:val="22"/>
              </w:rPr>
              <w:t>Share what you use most on your phone (like your favorite app)</w:t>
            </w:r>
            <w:proofErr w:type="gramStart"/>
            <w:r w:rsidRPr="0063101A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3101A">
              <w:rPr>
                <w:rFonts w:ascii="Arial" w:hAnsi="Arial" w:cs="Arial"/>
                <w:sz w:val="22"/>
                <w:szCs w:val="22"/>
              </w:rPr>
              <w:t xml:space="preserve"> or what technology you use most. </w:t>
            </w:r>
          </w:p>
          <w:p w14:paraId="7A1B8F27" w14:textId="38F357F7" w:rsidR="00274619" w:rsidRPr="0063101A" w:rsidRDefault="00274619" w:rsidP="007B0A4B">
            <w:pPr>
              <w:rPr>
                <w:rFonts w:ascii="Arial" w:hAnsi="Arial" w:cs="Arial"/>
              </w:rPr>
            </w:pPr>
          </w:p>
        </w:tc>
      </w:tr>
      <w:tr w:rsidR="00274619" w:rsidRPr="0063101A" w14:paraId="26BEAC0F" w14:textId="77777777" w:rsidTr="1EBD43FD">
        <w:tc>
          <w:tcPr>
            <w:tcW w:w="499" w:type="dxa"/>
          </w:tcPr>
          <w:p w14:paraId="47886996" w14:textId="77777777" w:rsidR="00274619" w:rsidRPr="0063101A" w:rsidRDefault="00274619" w:rsidP="007B0A4B">
            <w:pPr>
              <w:rPr>
                <w:rFonts w:ascii="Arial" w:hAnsi="Arial" w:cs="Arial"/>
                <w:bCs/>
              </w:rPr>
            </w:pPr>
            <w:r w:rsidRPr="0063101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8957" w:type="dxa"/>
          </w:tcPr>
          <w:p w14:paraId="3BDDBEA4" w14:textId="77777777" w:rsidR="00274619" w:rsidRPr="0063101A" w:rsidRDefault="00274619" w:rsidP="007B0A4B">
            <w:pPr>
              <w:rPr>
                <w:rFonts w:ascii="Arial" w:hAnsi="Arial" w:cs="Arial"/>
              </w:rPr>
            </w:pPr>
            <w:r w:rsidRPr="0063101A">
              <w:rPr>
                <w:rFonts w:ascii="Arial" w:hAnsi="Arial" w:cs="Arial"/>
              </w:rPr>
              <w:t xml:space="preserve">Thinking about your experience receiving or supporting someone who was receiving care for cancer, what types of non-medical services or supports would have been </w:t>
            </w:r>
            <w:r w:rsidR="00277B8F" w:rsidRPr="0063101A">
              <w:rPr>
                <w:rFonts w:ascii="Arial" w:hAnsi="Arial" w:cs="Arial"/>
              </w:rPr>
              <w:t>useful</w:t>
            </w:r>
            <w:r w:rsidRPr="0063101A">
              <w:rPr>
                <w:rFonts w:ascii="Arial" w:hAnsi="Arial" w:cs="Arial"/>
              </w:rPr>
              <w:t xml:space="preserve"> for you to know </w:t>
            </w:r>
            <w:proofErr w:type="gramStart"/>
            <w:r w:rsidRPr="0063101A">
              <w:rPr>
                <w:rFonts w:ascii="Arial" w:hAnsi="Arial" w:cs="Arial"/>
              </w:rPr>
              <w:t>about?</w:t>
            </w:r>
            <w:proofErr w:type="gramEnd"/>
            <w:r w:rsidR="00277B8F" w:rsidRPr="0063101A">
              <w:rPr>
                <w:rFonts w:ascii="Arial" w:hAnsi="Arial" w:cs="Arial"/>
              </w:rPr>
              <w:t xml:space="preserve"> Which of these services are or would have been most important to you?</w:t>
            </w:r>
          </w:p>
          <w:p w14:paraId="1326DD78" w14:textId="77777777" w:rsidR="00274619" w:rsidRPr="0063101A" w:rsidRDefault="00274619" w:rsidP="007B0A4B">
            <w:pPr>
              <w:rPr>
                <w:rFonts w:ascii="Arial" w:hAnsi="Arial" w:cs="Arial"/>
              </w:rPr>
            </w:pPr>
            <w:r w:rsidRPr="0063101A">
              <w:rPr>
                <w:rFonts w:ascii="Arial" w:hAnsi="Arial" w:cs="Arial"/>
              </w:rPr>
              <w:t>Prompt: Can you tell me more about that? Can you tell me what you mean by that?</w:t>
            </w:r>
          </w:p>
        </w:tc>
      </w:tr>
      <w:tr w:rsidR="00274619" w:rsidRPr="0063101A" w14:paraId="3A640244" w14:textId="77777777" w:rsidTr="1EBD43FD">
        <w:tc>
          <w:tcPr>
            <w:tcW w:w="499" w:type="dxa"/>
          </w:tcPr>
          <w:p w14:paraId="1F75A9DD" w14:textId="77777777" w:rsidR="00274619" w:rsidRPr="0063101A" w:rsidRDefault="00274619" w:rsidP="00274619">
            <w:pPr>
              <w:rPr>
                <w:rFonts w:ascii="Arial" w:hAnsi="Arial" w:cs="Arial"/>
                <w:bCs/>
              </w:rPr>
            </w:pPr>
            <w:r w:rsidRPr="0063101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8957" w:type="dxa"/>
          </w:tcPr>
          <w:p w14:paraId="4AA08D2B" w14:textId="77777777" w:rsidR="00274619" w:rsidRPr="0063101A" w:rsidRDefault="00274619" w:rsidP="007B0A4B">
            <w:pPr>
              <w:rPr>
                <w:rFonts w:ascii="Arial" w:hAnsi="Arial" w:cs="Arial"/>
              </w:rPr>
            </w:pPr>
            <w:r w:rsidRPr="0063101A">
              <w:rPr>
                <w:rFonts w:ascii="Arial" w:hAnsi="Arial" w:cs="Arial"/>
              </w:rPr>
              <w:t xml:space="preserve">Thinking about the non-medical services </w:t>
            </w:r>
            <w:r w:rsidR="007503FE" w:rsidRPr="0063101A">
              <w:rPr>
                <w:rFonts w:ascii="Arial" w:hAnsi="Arial" w:cs="Arial"/>
              </w:rPr>
              <w:t xml:space="preserve">and supports </w:t>
            </w:r>
            <w:r w:rsidRPr="0063101A">
              <w:rPr>
                <w:rFonts w:ascii="Arial" w:hAnsi="Arial" w:cs="Arial"/>
              </w:rPr>
              <w:t>that may be important to you or ot</w:t>
            </w:r>
            <w:r w:rsidR="00FC06D5" w:rsidRPr="0063101A">
              <w:rPr>
                <w:rFonts w:ascii="Arial" w:hAnsi="Arial" w:cs="Arial"/>
              </w:rPr>
              <w:t>her cancer survivors, what would be the ideal way for you to identify an interest in receiving these services? Would you be willing to complete a short survey to indicate your interest in these services? When and/or how often?</w:t>
            </w:r>
          </w:p>
          <w:p w14:paraId="209DFFF6" w14:textId="77777777" w:rsidR="00F75472" w:rsidRPr="0063101A" w:rsidRDefault="00FC06D5" w:rsidP="007B0A4B">
            <w:pPr>
              <w:rPr>
                <w:rFonts w:ascii="Arial" w:hAnsi="Arial" w:cs="Arial"/>
              </w:rPr>
            </w:pPr>
            <w:r w:rsidRPr="0063101A">
              <w:rPr>
                <w:rFonts w:ascii="Arial" w:hAnsi="Arial" w:cs="Arial"/>
              </w:rPr>
              <w:t xml:space="preserve">Prompt: </w:t>
            </w:r>
            <w:r w:rsidR="00F75472" w:rsidRPr="0063101A">
              <w:rPr>
                <w:rFonts w:ascii="Arial" w:hAnsi="Arial" w:cs="Arial"/>
              </w:rPr>
              <w:t>I notice you haven’t said anything about:</w:t>
            </w:r>
          </w:p>
          <w:p w14:paraId="3D6C8A3E" w14:textId="77777777" w:rsidR="00F75472" w:rsidRPr="0063101A" w:rsidRDefault="00FC06D5" w:rsidP="00F7547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3101A">
              <w:rPr>
                <w:rFonts w:ascii="Arial" w:hAnsi="Arial" w:cs="Arial"/>
                <w:sz w:val="22"/>
                <w:szCs w:val="22"/>
              </w:rPr>
              <w:t xml:space="preserve">Preferences for paper/online? </w:t>
            </w:r>
          </w:p>
          <w:p w14:paraId="28282F14" w14:textId="77777777" w:rsidR="00F75472" w:rsidRPr="0063101A" w:rsidRDefault="00FC06D5" w:rsidP="00F7547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3101A">
              <w:rPr>
                <w:rFonts w:ascii="Arial" w:hAnsi="Arial" w:cs="Arial"/>
                <w:sz w:val="22"/>
                <w:szCs w:val="22"/>
              </w:rPr>
              <w:t xml:space="preserve">Preferences for length? </w:t>
            </w:r>
          </w:p>
          <w:p w14:paraId="68DC033D" w14:textId="77777777" w:rsidR="00FC06D5" w:rsidRPr="0063101A" w:rsidRDefault="00FC06D5" w:rsidP="00F7547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3101A">
              <w:rPr>
                <w:rFonts w:ascii="Arial" w:hAnsi="Arial" w:cs="Arial"/>
                <w:sz w:val="22"/>
                <w:szCs w:val="22"/>
              </w:rPr>
              <w:t xml:space="preserve">Data security </w:t>
            </w:r>
            <w:proofErr w:type="gramStart"/>
            <w:r w:rsidRPr="0063101A">
              <w:rPr>
                <w:rFonts w:ascii="Arial" w:hAnsi="Arial" w:cs="Arial"/>
                <w:sz w:val="22"/>
                <w:szCs w:val="22"/>
              </w:rPr>
              <w:t>concerns?</w:t>
            </w:r>
            <w:proofErr w:type="gramEnd"/>
          </w:p>
        </w:tc>
      </w:tr>
      <w:tr w:rsidR="00277B8F" w:rsidRPr="0063101A" w14:paraId="57A2D389" w14:textId="77777777" w:rsidTr="1EBD43FD">
        <w:tc>
          <w:tcPr>
            <w:tcW w:w="499" w:type="dxa"/>
          </w:tcPr>
          <w:p w14:paraId="0F9ABB3F" w14:textId="77777777" w:rsidR="00277B8F" w:rsidRPr="0063101A" w:rsidRDefault="00277B8F" w:rsidP="00274619">
            <w:pPr>
              <w:rPr>
                <w:rFonts w:ascii="Arial" w:hAnsi="Arial" w:cs="Arial"/>
                <w:bCs/>
              </w:rPr>
            </w:pPr>
            <w:r w:rsidRPr="0063101A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8957" w:type="dxa"/>
          </w:tcPr>
          <w:p w14:paraId="595C2E31" w14:textId="77777777" w:rsidR="00277B8F" w:rsidRPr="0063101A" w:rsidRDefault="00277B8F" w:rsidP="00277B8F">
            <w:pPr>
              <w:rPr>
                <w:rFonts w:ascii="Arial" w:hAnsi="Arial" w:cs="Arial"/>
                <w:iCs/>
              </w:rPr>
            </w:pPr>
            <w:r w:rsidRPr="0063101A">
              <w:rPr>
                <w:rFonts w:ascii="Arial" w:hAnsi="Arial" w:cs="Arial"/>
                <w:iCs/>
              </w:rPr>
              <w:t xml:space="preserve">Do you see any challenges to accessing services you may need or be interested </w:t>
            </w:r>
            <w:proofErr w:type="gramStart"/>
            <w:r w:rsidRPr="0063101A">
              <w:rPr>
                <w:rFonts w:ascii="Arial" w:hAnsi="Arial" w:cs="Arial"/>
                <w:iCs/>
              </w:rPr>
              <w:t>in</w:t>
            </w:r>
            <w:proofErr w:type="gramEnd"/>
            <w:r w:rsidRPr="0063101A">
              <w:rPr>
                <w:rFonts w:ascii="Arial" w:hAnsi="Arial" w:cs="Arial"/>
                <w:iCs/>
              </w:rPr>
              <w:t>? Are there ways that might make it easier for you to access these services?</w:t>
            </w:r>
          </w:p>
          <w:p w14:paraId="11F8B5A2" w14:textId="77777777" w:rsidR="00277B8F" w:rsidRPr="0063101A" w:rsidRDefault="00277B8F" w:rsidP="00277B8F">
            <w:pPr>
              <w:rPr>
                <w:rFonts w:ascii="Arial" w:hAnsi="Arial" w:cs="Arial"/>
                <w:iCs/>
              </w:rPr>
            </w:pPr>
            <w:r w:rsidRPr="0063101A">
              <w:rPr>
                <w:rFonts w:ascii="Arial" w:hAnsi="Arial" w:cs="Arial"/>
                <w:iCs/>
              </w:rPr>
              <w:t xml:space="preserve">Prompt: </w:t>
            </w:r>
            <w:r w:rsidRPr="0063101A">
              <w:rPr>
                <w:rFonts w:ascii="Arial" w:hAnsi="Arial" w:cs="Arial"/>
              </w:rPr>
              <w:t xml:space="preserve">Can you tell me more about that? </w:t>
            </w:r>
            <w:r w:rsidRPr="0063101A">
              <w:rPr>
                <w:rFonts w:ascii="Arial" w:hAnsi="Arial" w:cs="Arial"/>
                <w:iCs/>
              </w:rPr>
              <w:t xml:space="preserve"> </w:t>
            </w:r>
            <w:r w:rsidRPr="0063101A">
              <w:rPr>
                <w:rFonts w:ascii="Arial" w:hAnsi="Arial" w:cs="Arial"/>
              </w:rPr>
              <w:t>Can you tell me what you mean when you say you [that]?</w:t>
            </w:r>
            <w:r w:rsidRPr="0063101A">
              <w:rPr>
                <w:rFonts w:ascii="Arial" w:hAnsi="Arial" w:cs="Arial"/>
                <w:iCs/>
              </w:rPr>
              <w:t xml:space="preserve"> </w:t>
            </w:r>
            <w:r w:rsidRPr="0063101A">
              <w:rPr>
                <w:rFonts w:ascii="Arial" w:hAnsi="Arial" w:cs="Arial"/>
              </w:rPr>
              <w:t xml:space="preserve">Why do you think </w:t>
            </w:r>
            <w:proofErr w:type="gramStart"/>
            <w:r w:rsidRPr="0063101A">
              <w:rPr>
                <w:rFonts w:ascii="Arial" w:hAnsi="Arial" w:cs="Arial"/>
              </w:rPr>
              <w:t>it’s</w:t>
            </w:r>
            <w:proofErr w:type="gramEnd"/>
            <w:r w:rsidRPr="0063101A">
              <w:rPr>
                <w:rFonts w:ascii="Arial" w:hAnsi="Arial" w:cs="Arial"/>
              </w:rPr>
              <w:t xml:space="preserve"> a challenge?</w:t>
            </w:r>
          </w:p>
        </w:tc>
      </w:tr>
      <w:tr w:rsidR="00F75472" w:rsidRPr="0063101A" w14:paraId="454682D6" w14:textId="77777777" w:rsidTr="1EBD43FD">
        <w:tc>
          <w:tcPr>
            <w:tcW w:w="499" w:type="dxa"/>
          </w:tcPr>
          <w:p w14:paraId="56C72689" w14:textId="77777777" w:rsidR="00F75472" w:rsidRPr="0063101A" w:rsidRDefault="007503FE" w:rsidP="00F75472">
            <w:pPr>
              <w:rPr>
                <w:rFonts w:ascii="Arial" w:hAnsi="Arial" w:cs="Arial"/>
                <w:bCs/>
              </w:rPr>
            </w:pPr>
            <w:r w:rsidRPr="0063101A">
              <w:rPr>
                <w:rFonts w:ascii="Arial" w:hAnsi="Arial" w:cs="Arial"/>
                <w:bCs/>
              </w:rPr>
              <w:t>5</w:t>
            </w:r>
            <w:r w:rsidR="00F75472" w:rsidRPr="0063101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957" w:type="dxa"/>
          </w:tcPr>
          <w:p w14:paraId="414AF66D" w14:textId="605DD5BE" w:rsidR="00F75472" w:rsidRPr="0063101A" w:rsidRDefault="00F75472" w:rsidP="00F75472">
            <w:pPr>
              <w:rPr>
                <w:rFonts w:ascii="Arial" w:hAnsi="Arial" w:cs="Arial"/>
              </w:rPr>
            </w:pPr>
            <w:r w:rsidRPr="0063101A">
              <w:rPr>
                <w:rFonts w:ascii="Arial" w:hAnsi="Arial" w:cs="Arial"/>
              </w:rPr>
              <w:t xml:space="preserve">How would you like to </w:t>
            </w:r>
            <w:proofErr w:type="gramStart"/>
            <w:r w:rsidRPr="0063101A">
              <w:rPr>
                <w:rFonts w:ascii="Arial" w:hAnsi="Arial" w:cs="Arial"/>
              </w:rPr>
              <w:t>be connected</w:t>
            </w:r>
            <w:proofErr w:type="gramEnd"/>
            <w:r w:rsidRPr="0063101A">
              <w:rPr>
                <w:rFonts w:ascii="Arial" w:hAnsi="Arial" w:cs="Arial"/>
              </w:rPr>
              <w:t xml:space="preserve"> to needed services or supports? </w:t>
            </w:r>
            <w:r w:rsidR="00277B8F" w:rsidRPr="0063101A">
              <w:rPr>
                <w:rFonts w:ascii="Arial" w:hAnsi="Arial" w:cs="Arial"/>
              </w:rPr>
              <w:t>If you could change the way that you and others like yourselves are connected to services they need in a way that is the most helpful as possible for you, what would that look like?</w:t>
            </w:r>
            <w:bookmarkStart w:id="0" w:name="_GoBack"/>
            <w:bookmarkEnd w:id="0"/>
          </w:p>
        </w:tc>
      </w:tr>
      <w:tr w:rsidR="007503FE" w:rsidRPr="0063101A" w14:paraId="03BDEAAF" w14:textId="77777777" w:rsidTr="1EBD43FD">
        <w:tc>
          <w:tcPr>
            <w:tcW w:w="499" w:type="dxa"/>
          </w:tcPr>
          <w:p w14:paraId="4BC6DBBF" w14:textId="77777777" w:rsidR="007503FE" w:rsidRPr="0063101A" w:rsidRDefault="007503FE" w:rsidP="00F75472">
            <w:pPr>
              <w:rPr>
                <w:rFonts w:ascii="Arial" w:hAnsi="Arial" w:cs="Arial"/>
                <w:bCs/>
              </w:rPr>
            </w:pPr>
            <w:r w:rsidRPr="0063101A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8957" w:type="dxa"/>
          </w:tcPr>
          <w:p w14:paraId="2D05E07B" w14:textId="77777777" w:rsidR="007503FE" w:rsidRPr="0063101A" w:rsidRDefault="007503FE" w:rsidP="007503FE">
            <w:pPr>
              <w:rPr>
                <w:rFonts w:ascii="Arial" w:hAnsi="Arial" w:cs="Arial"/>
              </w:rPr>
            </w:pPr>
            <w:r w:rsidRPr="0063101A">
              <w:rPr>
                <w:rFonts w:ascii="Arial" w:hAnsi="Arial" w:cs="Arial"/>
              </w:rPr>
              <w:t>If you could change the way that you and others like yourselves are connected to services they need in a way that is as helpful as possible for you, what would that look like?</w:t>
            </w:r>
          </w:p>
          <w:p w14:paraId="3AA25BB5" w14:textId="77777777" w:rsidR="007503FE" w:rsidRPr="0063101A" w:rsidRDefault="007503FE" w:rsidP="007503FE">
            <w:pPr>
              <w:rPr>
                <w:rFonts w:ascii="Arial" w:hAnsi="Arial" w:cs="Arial"/>
              </w:rPr>
            </w:pPr>
            <w:r w:rsidRPr="0063101A">
              <w:rPr>
                <w:rFonts w:ascii="Arial" w:hAnsi="Arial" w:cs="Arial"/>
              </w:rPr>
              <w:t>Prompt: I notice you haven’t said anything about:</w:t>
            </w:r>
          </w:p>
          <w:p w14:paraId="5D0F1F7F" w14:textId="77777777" w:rsidR="007503FE" w:rsidRPr="0063101A" w:rsidRDefault="007503FE" w:rsidP="007503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3101A">
              <w:rPr>
                <w:rFonts w:ascii="Arial" w:hAnsi="Arial" w:cs="Arial"/>
                <w:sz w:val="22"/>
                <w:szCs w:val="22"/>
              </w:rPr>
              <w:t>Who will be involved (oncology care team)?</w:t>
            </w:r>
          </w:p>
          <w:p w14:paraId="438E8D41" w14:textId="77777777" w:rsidR="007503FE" w:rsidRPr="0063101A" w:rsidRDefault="007503FE" w:rsidP="007503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3101A">
              <w:rPr>
                <w:rFonts w:ascii="Arial" w:hAnsi="Arial" w:cs="Arial"/>
                <w:sz w:val="22"/>
                <w:szCs w:val="22"/>
              </w:rPr>
              <w:t>Use of technology?</w:t>
            </w:r>
          </w:p>
          <w:p w14:paraId="16543F33" w14:textId="77777777" w:rsidR="007503FE" w:rsidRPr="0063101A" w:rsidRDefault="007503FE" w:rsidP="007503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3101A">
              <w:rPr>
                <w:rFonts w:ascii="Arial" w:hAnsi="Arial" w:cs="Arial"/>
                <w:sz w:val="22"/>
                <w:szCs w:val="22"/>
              </w:rPr>
              <w:t>Data security?</w:t>
            </w:r>
          </w:p>
        </w:tc>
      </w:tr>
      <w:tr w:rsidR="00277B8F" w:rsidRPr="0063101A" w14:paraId="13CBF53E" w14:textId="77777777" w:rsidTr="1EBD43FD">
        <w:tc>
          <w:tcPr>
            <w:tcW w:w="499" w:type="dxa"/>
          </w:tcPr>
          <w:p w14:paraId="45CB103B" w14:textId="77777777" w:rsidR="00277B8F" w:rsidRPr="0063101A" w:rsidRDefault="007503FE" w:rsidP="00277B8F">
            <w:pPr>
              <w:rPr>
                <w:rFonts w:ascii="Arial" w:hAnsi="Arial" w:cs="Arial"/>
                <w:bCs/>
              </w:rPr>
            </w:pPr>
            <w:r w:rsidRPr="0063101A">
              <w:rPr>
                <w:rFonts w:ascii="Arial" w:hAnsi="Arial" w:cs="Arial"/>
                <w:bCs/>
              </w:rPr>
              <w:t>7</w:t>
            </w:r>
            <w:r w:rsidR="00277B8F" w:rsidRPr="0063101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957" w:type="dxa"/>
          </w:tcPr>
          <w:p w14:paraId="461CB4A2" w14:textId="49C93E17" w:rsidR="00277B8F" w:rsidRPr="0063101A" w:rsidRDefault="1BA7D611" w:rsidP="00277B8F">
            <w:pPr>
              <w:rPr>
                <w:rFonts w:ascii="Arial" w:hAnsi="Arial" w:cs="Arial"/>
              </w:rPr>
            </w:pPr>
            <w:r w:rsidRPr="0063101A">
              <w:rPr>
                <w:rFonts w:ascii="Arial" w:hAnsi="Arial" w:cs="Arial"/>
              </w:rPr>
              <w:t xml:space="preserve">Is there more you would like to add?  Anything you feel </w:t>
            </w:r>
            <w:proofErr w:type="gramStart"/>
            <w:r w:rsidRPr="0063101A">
              <w:rPr>
                <w:rFonts w:ascii="Arial" w:hAnsi="Arial" w:cs="Arial"/>
              </w:rPr>
              <w:t>was missed</w:t>
            </w:r>
            <w:proofErr w:type="gramEnd"/>
            <w:r w:rsidRPr="0063101A">
              <w:rPr>
                <w:rFonts w:ascii="Arial" w:hAnsi="Arial" w:cs="Arial"/>
              </w:rPr>
              <w:t xml:space="preserve"> in this discussion?</w:t>
            </w:r>
          </w:p>
        </w:tc>
      </w:tr>
    </w:tbl>
    <w:p w14:paraId="02EB378F" w14:textId="1D427D11" w:rsidR="004B504D" w:rsidRPr="0063101A" w:rsidRDefault="004B504D">
      <w:pPr>
        <w:rPr>
          <w:rFonts w:ascii="Arial" w:hAnsi="Arial" w:cs="Arial"/>
        </w:rPr>
      </w:pPr>
    </w:p>
    <w:sectPr w:rsidR="004B504D" w:rsidRPr="0063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358"/>
    <w:multiLevelType w:val="hybridMultilevel"/>
    <w:tmpl w:val="8A08FA52"/>
    <w:lvl w:ilvl="0" w:tplc="B86A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6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6E8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8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01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2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81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CD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EE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2D0C"/>
    <w:multiLevelType w:val="hybridMultilevel"/>
    <w:tmpl w:val="DD6A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B91"/>
    <w:multiLevelType w:val="hybridMultilevel"/>
    <w:tmpl w:val="682CB5F8"/>
    <w:lvl w:ilvl="0" w:tplc="6870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C8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89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0C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CE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43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CF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05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C14EE"/>
    <w:multiLevelType w:val="hybridMultilevel"/>
    <w:tmpl w:val="4018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E5D32"/>
    <w:multiLevelType w:val="hybridMultilevel"/>
    <w:tmpl w:val="0ADCE3A2"/>
    <w:lvl w:ilvl="0" w:tplc="12B286D4">
      <w:start w:val="1"/>
      <w:numFmt w:val="decimal"/>
      <w:lvlText w:val="%1."/>
      <w:lvlJc w:val="left"/>
      <w:pPr>
        <w:ind w:left="1080" w:hanging="360"/>
      </w:pPr>
    </w:lvl>
    <w:lvl w:ilvl="1" w:tplc="E402C954">
      <w:start w:val="1"/>
      <w:numFmt w:val="lowerLetter"/>
      <w:lvlText w:val="%2."/>
      <w:lvlJc w:val="left"/>
      <w:pPr>
        <w:ind w:left="1800" w:hanging="360"/>
      </w:pPr>
    </w:lvl>
    <w:lvl w:ilvl="2" w:tplc="56AA522A">
      <w:start w:val="1"/>
      <w:numFmt w:val="lowerRoman"/>
      <w:lvlText w:val="%3."/>
      <w:lvlJc w:val="right"/>
      <w:pPr>
        <w:ind w:left="2520" w:hanging="180"/>
      </w:pPr>
    </w:lvl>
    <w:lvl w:ilvl="3" w:tplc="7DB29C70">
      <w:start w:val="1"/>
      <w:numFmt w:val="decimal"/>
      <w:lvlText w:val="%4."/>
      <w:lvlJc w:val="left"/>
      <w:pPr>
        <w:ind w:left="3240" w:hanging="360"/>
      </w:pPr>
    </w:lvl>
    <w:lvl w:ilvl="4" w:tplc="F472722E">
      <w:start w:val="1"/>
      <w:numFmt w:val="lowerLetter"/>
      <w:lvlText w:val="%5."/>
      <w:lvlJc w:val="left"/>
      <w:pPr>
        <w:ind w:left="3960" w:hanging="360"/>
      </w:pPr>
    </w:lvl>
    <w:lvl w:ilvl="5" w:tplc="AA5E8AAC">
      <w:start w:val="1"/>
      <w:numFmt w:val="lowerRoman"/>
      <w:lvlText w:val="%6."/>
      <w:lvlJc w:val="right"/>
      <w:pPr>
        <w:ind w:left="4680" w:hanging="180"/>
      </w:pPr>
    </w:lvl>
    <w:lvl w:ilvl="6" w:tplc="67CC9DCE">
      <w:start w:val="1"/>
      <w:numFmt w:val="decimal"/>
      <w:lvlText w:val="%7."/>
      <w:lvlJc w:val="left"/>
      <w:pPr>
        <w:ind w:left="5400" w:hanging="360"/>
      </w:pPr>
    </w:lvl>
    <w:lvl w:ilvl="7" w:tplc="50CAA764">
      <w:start w:val="1"/>
      <w:numFmt w:val="lowerLetter"/>
      <w:lvlText w:val="%8."/>
      <w:lvlJc w:val="left"/>
      <w:pPr>
        <w:ind w:left="6120" w:hanging="360"/>
      </w:pPr>
    </w:lvl>
    <w:lvl w:ilvl="8" w:tplc="28BADA2C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80E53"/>
    <w:multiLevelType w:val="hybridMultilevel"/>
    <w:tmpl w:val="5B427754"/>
    <w:lvl w:ilvl="0" w:tplc="77BAA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4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4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0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E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81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CA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C0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A1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10938"/>
    <w:multiLevelType w:val="hybridMultilevel"/>
    <w:tmpl w:val="CB40F356"/>
    <w:lvl w:ilvl="0" w:tplc="F07C4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9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AE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8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09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43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60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06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20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DFA"/>
    <w:multiLevelType w:val="hybridMultilevel"/>
    <w:tmpl w:val="9542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4D"/>
    <w:rsid w:val="00274619"/>
    <w:rsid w:val="00277B8F"/>
    <w:rsid w:val="00305A58"/>
    <w:rsid w:val="00381BC4"/>
    <w:rsid w:val="003D4572"/>
    <w:rsid w:val="00422A58"/>
    <w:rsid w:val="004B504D"/>
    <w:rsid w:val="0063101A"/>
    <w:rsid w:val="00707DF2"/>
    <w:rsid w:val="007503FE"/>
    <w:rsid w:val="008557FF"/>
    <w:rsid w:val="008F1A5F"/>
    <w:rsid w:val="009B5F9B"/>
    <w:rsid w:val="00B50EBA"/>
    <w:rsid w:val="00B5436A"/>
    <w:rsid w:val="00C435D5"/>
    <w:rsid w:val="00F75472"/>
    <w:rsid w:val="00FC06D5"/>
    <w:rsid w:val="1BA7D611"/>
    <w:rsid w:val="1EBD43FD"/>
    <w:rsid w:val="68208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522D"/>
  <w15:chartTrackingRefBased/>
  <w15:docId w15:val="{09A0EF75-7237-4F1F-BCC8-8006758F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43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503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 Parsons</dc:creator>
  <cp:keywords/>
  <dc:description/>
  <cp:lastModifiedBy>Helen M Parsons</cp:lastModifiedBy>
  <cp:revision>5</cp:revision>
  <dcterms:created xsi:type="dcterms:W3CDTF">2024-01-16T22:08:00Z</dcterms:created>
  <dcterms:modified xsi:type="dcterms:W3CDTF">2024-05-17T15:38:00Z</dcterms:modified>
</cp:coreProperties>
</file>