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F995D5" w14:textId="144C96B7" w:rsidR="00FE57A2" w:rsidRDefault="00FE57A2"/>
    <w:p w14:paraId="593EB3E9" w14:textId="5588CBC8" w:rsidR="00FE57A2" w:rsidRDefault="00FE57A2"/>
    <w:tbl>
      <w:tblPr>
        <w:tblW w:w="9214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29"/>
        <w:gridCol w:w="1239"/>
        <w:gridCol w:w="2410"/>
        <w:gridCol w:w="2693"/>
        <w:gridCol w:w="1843"/>
      </w:tblGrid>
      <w:tr w:rsidR="00FE57A2" w:rsidRPr="00DF2BF4" w14:paraId="3675B72F" w14:textId="77777777" w:rsidTr="00FE57A2">
        <w:trPr>
          <w:trHeight w:val="276"/>
        </w:trPr>
        <w:tc>
          <w:tcPr>
            <w:tcW w:w="921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E18BF75" w14:textId="5829DD8D" w:rsidR="00FE57A2" w:rsidRPr="003D1C14" w:rsidRDefault="00FE57A2" w:rsidP="00FE57A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val="en-GB" w:eastAsia="pt-BR"/>
              </w:rPr>
            </w:pPr>
            <w:bookmarkStart w:id="0" w:name="_Hlk182994991"/>
            <w:r w:rsidRPr="00FE57A2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val="en-GB" w:eastAsia="pt-BR"/>
              </w:rPr>
              <w:t xml:space="preserve">Appendix E - </w:t>
            </w:r>
            <w:r w:rsidR="003D1C14" w:rsidRPr="003D1C14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val="en-GB" w:eastAsia="pt-BR"/>
              </w:rPr>
              <w:t>Participant-Led Discussions of Results in Decision-Making Forums Across Scales</w:t>
            </w:r>
            <w:bookmarkEnd w:id="0"/>
          </w:p>
        </w:tc>
      </w:tr>
      <w:tr w:rsidR="00FE57A2" w:rsidRPr="00FE57A2" w14:paraId="7610F0A5" w14:textId="77777777" w:rsidTr="00FE57A2">
        <w:trPr>
          <w:trHeight w:val="552"/>
        </w:trPr>
        <w:tc>
          <w:tcPr>
            <w:tcW w:w="102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C9DAF8" w:fill="F2F2F2"/>
            <w:hideMark/>
          </w:tcPr>
          <w:p w14:paraId="5D014B15" w14:textId="680DDBAA" w:rsidR="00FE57A2" w:rsidRPr="00FE57A2" w:rsidRDefault="00FE57A2" w:rsidP="00FE57A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val="en-GB" w:eastAsia="pt-BR"/>
              </w:rPr>
            </w:pPr>
            <w:r w:rsidRPr="00FE57A2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val="en-GB" w:eastAsia="pt-BR"/>
              </w:rPr>
              <w:t>Date</w:t>
            </w:r>
          </w:p>
        </w:tc>
        <w:tc>
          <w:tcPr>
            <w:tcW w:w="123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C9DAF8" w:fill="F2F2F2"/>
            <w:hideMark/>
          </w:tcPr>
          <w:p w14:paraId="15AA49A3" w14:textId="0C4710DA" w:rsidR="00FE57A2" w:rsidRPr="00FE57A2" w:rsidRDefault="00FE57A2" w:rsidP="00FE57A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val="en-GB" w:eastAsia="pt-BR"/>
              </w:rPr>
            </w:pPr>
            <w:r w:rsidRPr="00FE57A2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val="en-GB" w:eastAsia="pt-BR"/>
              </w:rPr>
              <w:t>Local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val="en-GB" w:eastAsia="pt-BR"/>
              </w:rPr>
              <w:t xml:space="preserve"> (City)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C9DAF8" w:fill="F2F2F2"/>
            <w:hideMark/>
          </w:tcPr>
          <w:p w14:paraId="40D79FFF" w14:textId="77777777" w:rsidR="00FE57A2" w:rsidRPr="00FE57A2" w:rsidRDefault="00FE57A2" w:rsidP="00FE57A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val="en-GB" w:eastAsia="pt-BR"/>
              </w:rPr>
            </w:pPr>
            <w:r w:rsidRPr="00FE57A2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val="en-GB" w:eastAsia="pt-BR"/>
              </w:rPr>
              <w:t>Organizers (participants of the 3H-CLD dialogues)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C9DAF8" w:fill="F2F2F2"/>
            <w:hideMark/>
          </w:tcPr>
          <w:p w14:paraId="2B21D2CE" w14:textId="6D41B630" w:rsidR="00FE57A2" w:rsidRPr="00FE57A2" w:rsidRDefault="00FE57A2" w:rsidP="00FE57A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val="en-GB" w:eastAsia="pt-BR"/>
              </w:rPr>
            </w:pPr>
            <w:r w:rsidRPr="00FE57A2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val="en-GB" w:eastAsia="pt-BR"/>
              </w:rPr>
              <w:t>Activity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C9DAF8" w:fill="F2F2F2"/>
            <w:hideMark/>
          </w:tcPr>
          <w:p w14:paraId="4BA0E228" w14:textId="0014C458" w:rsidR="00FE57A2" w:rsidRPr="00FE57A2" w:rsidRDefault="00FE57A2" w:rsidP="00FE57A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val="en-GB" w:eastAsia="pt-BR"/>
              </w:rPr>
            </w:pPr>
            <w:r w:rsidRPr="00FE57A2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val="en-GB" w:eastAsia="pt-BR"/>
              </w:rPr>
              <w:t>Engagement</w:t>
            </w:r>
          </w:p>
        </w:tc>
      </w:tr>
      <w:tr w:rsidR="00FE57A2" w:rsidRPr="00FE57A2" w14:paraId="4DF773C6" w14:textId="77777777" w:rsidTr="00FE57A2">
        <w:trPr>
          <w:trHeight w:val="1656"/>
        </w:trPr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14:paraId="02ECDB2A" w14:textId="77777777" w:rsidR="00FE57A2" w:rsidRPr="00FE57A2" w:rsidRDefault="00FE57A2" w:rsidP="00FE57A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</w:pPr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>Mar-23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14:paraId="53A0790D" w14:textId="77777777" w:rsidR="00FE57A2" w:rsidRPr="00FE57A2" w:rsidRDefault="00FE57A2" w:rsidP="00FE57A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</w:pPr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>Casa Nova, BA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hideMark/>
          </w:tcPr>
          <w:p w14:paraId="4E50DAAA" w14:textId="77777777" w:rsidR="00FE57A2" w:rsidRPr="00FE57A2" w:rsidRDefault="00FE57A2" w:rsidP="00FE57A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</w:pPr>
            <w:proofErr w:type="spellStart"/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>Silvanda</w:t>
            </w:r>
            <w:proofErr w:type="spellEnd"/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 xml:space="preserve"> Rodrigues de </w:t>
            </w:r>
            <w:proofErr w:type="spellStart"/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>Moraes</w:t>
            </w:r>
            <w:proofErr w:type="spellEnd"/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 xml:space="preserve"> (Traditional Fund and Pasture Closure)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hideMark/>
          </w:tcPr>
          <w:p w14:paraId="0EE18EAB" w14:textId="77777777" w:rsidR="00FE57A2" w:rsidRPr="00FE57A2" w:rsidRDefault="00FE57A2" w:rsidP="00FE57A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</w:pPr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>Presentation of Theatre Play summarizing the creative products of the 3H-CDL dialogue (VOZES” Film (2023): A Journey Towards Sustainable Futures in Brazilian Drylands) for the COOAF (</w:t>
            </w:r>
            <w:proofErr w:type="spellStart"/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>Sertão</w:t>
            </w:r>
            <w:proofErr w:type="spellEnd"/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 xml:space="preserve"> Forte Cooperative of Casa Nova and Region).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14:paraId="7E2AE09A" w14:textId="77777777" w:rsidR="00FE57A2" w:rsidRPr="00FE57A2" w:rsidRDefault="00FE57A2" w:rsidP="00FE57A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</w:pPr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 xml:space="preserve">Cooperative members </w:t>
            </w:r>
          </w:p>
        </w:tc>
      </w:tr>
      <w:tr w:rsidR="00FE57A2" w:rsidRPr="00DF2BF4" w14:paraId="0EC84EC3" w14:textId="77777777" w:rsidTr="00FE57A2">
        <w:trPr>
          <w:trHeight w:val="552"/>
        </w:trPr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2F2F2"/>
            <w:hideMark/>
          </w:tcPr>
          <w:p w14:paraId="29214846" w14:textId="77777777" w:rsidR="00FE57A2" w:rsidRPr="00FE57A2" w:rsidRDefault="00FE57A2" w:rsidP="00FE57A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</w:pPr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>Nov-23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2F2F2"/>
            <w:hideMark/>
          </w:tcPr>
          <w:p w14:paraId="7CDE7AFF" w14:textId="77777777" w:rsidR="00FE57A2" w:rsidRPr="00FE57A2" w:rsidRDefault="00FE57A2" w:rsidP="00FE57A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</w:pPr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>Brasilia, DF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2F2F2"/>
            <w:hideMark/>
          </w:tcPr>
          <w:p w14:paraId="7E21731B" w14:textId="475A8E9B" w:rsidR="00FE57A2" w:rsidRPr="00FE57A2" w:rsidRDefault="00FE57A2" w:rsidP="00FE57A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</w:pPr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 xml:space="preserve"> Aldrin Martin Perez Marin (INSA) and </w:t>
            </w:r>
            <w:r w:rsidR="0019695E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>XPaths</w:t>
            </w:r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 xml:space="preserve"> researchers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2F2F2"/>
            <w:hideMark/>
          </w:tcPr>
          <w:p w14:paraId="6449D75B" w14:textId="77777777" w:rsidR="00FE57A2" w:rsidRPr="00FE57A2" w:rsidRDefault="00FE57A2" w:rsidP="00FE57A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</w:pPr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>Regional Action Plan presentation in the Ministry of Environment.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2F2F2"/>
            <w:hideMark/>
          </w:tcPr>
          <w:p w14:paraId="7FD7A455" w14:textId="7B434815" w:rsidR="00FE57A2" w:rsidRPr="00FE57A2" w:rsidRDefault="00FE57A2" w:rsidP="00FE57A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</w:pPr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>Directors of different areas in the Ministry</w:t>
            </w:r>
            <w:r w:rsidR="0019695E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 xml:space="preserve"> (Environmental Education, Desertification, Water resources management). </w:t>
            </w:r>
          </w:p>
        </w:tc>
      </w:tr>
      <w:tr w:rsidR="00FE57A2" w:rsidRPr="00FE57A2" w14:paraId="53A9BE82" w14:textId="77777777" w:rsidTr="00FE57A2">
        <w:trPr>
          <w:trHeight w:val="552"/>
        </w:trPr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14:paraId="35824850" w14:textId="77777777" w:rsidR="00FE57A2" w:rsidRPr="00FE57A2" w:rsidRDefault="00FE57A2" w:rsidP="00FE57A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</w:pPr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>Nov-23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14:paraId="621CE4C0" w14:textId="77777777" w:rsidR="00FE57A2" w:rsidRPr="00FE57A2" w:rsidRDefault="00FE57A2" w:rsidP="00FE57A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</w:pPr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>Brasilia, DF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14:paraId="098082BA" w14:textId="24436EEB" w:rsidR="00FE57A2" w:rsidRPr="00FE57A2" w:rsidRDefault="00FE57A2" w:rsidP="00FE57A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</w:pPr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 xml:space="preserve">Aldrin Martin Perez Marin (INSA) and </w:t>
            </w:r>
            <w:r w:rsidR="0019695E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>XPaths</w:t>
            </w:r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 xml:space="preserve"> researchers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hideMark/>
          </w:tcPr>
          <w:p w14:paraId="2223DF68" w14:textId="77777777" w:rsidR="00FE57A2" w:rsidRPr="00FE57A2" w:rsidRDefault="00FE57A2" w:rsidP="00FE57A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</w:pPr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>Regional Action Plan presentation for the Staff of the Presidency of the Republic (Civil Office)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14:paraId="553E5758" w14:textId="77777777" w:rsidR="00FE57A2" w:rsidRPr="00FE57A2" w:rsidRDefault="00FE57A2" w:rsidP="00FE57A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</w:pPr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 xml:space="preserve">Casa Civil assessors </w:t>
            </w:r>
          </w:p>
        </w:tc>
      </w:tr>
      <w:tr w:rsidR="00FE57A2" w:rsidRPr="00DF2BF4" w14:paraId="29AA8542" w14:textId="77777777" w:rsidTr="00FE57A2">
        <w:trPr>
          <w:trHeight w:val="1380"/>
        </w:trPr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2F2F2"/>
            <w:hideMark/>
          </w:tcPr>
          <w:p w14:paraId="31FE5E83" w14:textId="77777777" w:rsidR="00FE57A2" w:rsidRPr="00FE57A2" w:rsidRDefault="00FE57A2" w:rsidP="00FE57A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</w:pPr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>2023/2024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2F2F2"/>
            <w:hideMark/>
          </w:tcPr>
          <w:p w14:paraId="067CA6E7" w14:textId="04757AE8" w:rsidR="00FE57A2" w:rsidRPr="00FE57A2" w:rsidRDefault="00FE57A2" w:rsidP="00FE57A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</w:pPr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>10 seminars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 xml:space="preserve"> in the Northeast region</w:t>
            </w:r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 xml:space="preserve"> and four regional ones 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>(other BR regions)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2F2F2"/>
            <w:hideMark/>
          </w:tcPr>
          <w:p w14:paraId="771BA130" w14:textId="77777777" w:rsidR="00FE57A2" w:rsidRPr="00FE57A2" w:rsidRDefault="00FE57A2" w:rsidP="00FE57A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sv-SE" w:eastAsia="pt-BR"/>
              </w:rPr>
            </w:pPr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sv-SE" w:eastAsia="pt-BR"/>
              </w:rPr>
              <w:t xml:space="preserve">Aldrin Martin Perez Marin (INSA) 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2F2F2"/>
            <w:hideMark/>
          </w:tcPr>
          <w:p w14:paraId="7A03B442" w14:textId="25E50E0D" w:rsidR="00FE57A2" w:rsidRPr="00FE57A2" w:rsidRDefault="00FE57A2" w:rsidP="00FE57A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</w:pPr>
            <w:proofErr w:type="spellStart"/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>iCLDs</w:t>
            </w:r>
            <w:proofErr w:type="spellEnd"/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 xml:space="preserve"> used as material in all Seminars of the Brazilian Action Program to Combat Desertification and Mitigate the Effects of Drought </w:t>
            </w:r>
            <w:hyperlink r:id="rId4" w:history="1">
              <w:r w:rsidRPr="0019695E">
                <w:rPr>
                  <w:rStyle w:val="Hyperlink"/>
                  <w:rFonts w:ascii="Calibri" w:eastAsia="Times New Roman" w:hAnsi="Calibri" w:cs="Calibri"/>
                  <w:sz w:val="20"/>
                  <w:szCs w:val="20"/>
                  <w:lang w:val="en-GB" w:eastAsia="pt-BR"/>
                </w:rPr>
                <w:t>(PAB-</w:t>
              </w:r>
              <w:proofErr w:type="spellStart"/>
              <w:r w:rsidRPr="0019695E">
                <w:rPr>
                  <w:rStyle w:val="Hyperlink"/>
                  <w:rFonts w:ascii="Calibri" w:eastAsia="Times New Roman" w:hAnsi="Calibri" w:cs="Calibri"/>
                  <w:sz w:val="20"/>
                  <w:szCs w:val="20"/>
                  <w:lang w:val="en-GB" w:eastAsia="pt-BR"/>
                </w:rPr>
                <w:t>Brasil</w:t>
              </w:r>
              <w:proofErr w:type="spellEnd"/>
              <w:r w:rsidRPr="0019695E">
                <w:rPr>
                  <w:rStyle w:val="Hyperlink"/>
                  <w:rFonts w:ascii="Calibri" w:eastAsia="Times New Roman" w:hAnsi="Calibri" w:cs="Calibri"/>
                  <w:sz w:val="20"/>
                  <w:szCs w:val="20"/>
                  <w:lang w:val="en-GB" w:eastAsia="pt-BR"/>
                </w:rPr>
                <w:t>).</w:t>
              </w:r>
            </w:hyperlink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 xml:space="preserve"> Basis for the diagnosis of current problems.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2F2F2"/>
            <w:hideMark/>
          </w:tcPr>
          <w:p w14:paraId="7B2731B2" w14:textId="77777777" w:rsidR="00FE57A2" w:rsidRPr="00FE57A2" w:rsidRDefault="00FE57A2" w:rsidP="00FE57A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</w:pPr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>Around 1200 people from several sectors (Civil Society, State-level governments, Academy and private sector)</w:t>
            </w:r>
          </w:p>
        </w:tc>
      </w:tr>
      <w:tr w:rsidR="00FE57A2" w:rsidRPr="00DF2BF4" w14:paraId="558BA94F" w14:textId="77777777" w:rsidTr="00FE57A2">
        <w:trPr>
          <w:trHeight w:val="828"/>
        </w:trPr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14:paraId="0DC6F7BE" w14:textId="77777777" w:rsidR="00FE57A2" w:rsidRPr="00FE57A2" w:rsidRDefault="00FE57A2" w:rsidP="00FE57A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</w:pPr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>2023/2024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14:paraId="251AE16F" w14:textId="77777777" w:rsidR="00FE57A2" w:rsidRPr="00FE57A2" w:rsidRDefault="00FE57A2" w:rsidP="00FE57A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</w:pPr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>Several places in the Northeast, Brazil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hideMark/>
          </w:tcPr>
          <w:p w14:paraId="134715A6" w14:textId="3BAB6DF3" w:rsidR="00FE57A2" w:rsidRPr="00FE57A2" w:rsidRDefault="00FE57A2" w:rsidP="00FE57A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</w:pPr>
            <w:proofErr w:type="spellStart"/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>Vanubia</w:t>
            </w:r>
            <w:proofErr w:type="spellEnd"/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 xml:space="preserve"> Martins (CPT - Land Pastoral Commission)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hideMark/>
          </w:tcPr>
          <w:p w14:paraId="29164F3B" w14:textId="039DBC06" w:rsidR="00FE57A2" w:rsidRPr="00FE57A2" w:rsidRDefault="00FE57A2" w:rsidP="00FE57A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</w:pPr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>Material from reports (</w:t>
            </w:r>
            <w:proofErr w:type="spellStart"/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>iCLDs</w:t>
            </w:r>
            <w:proofErr w:type="spellEnd"/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 xml:space="preserve"> in particular) used in capacitation processes (CPT training sessions, communities, Caritas), reaching approximately 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14:paraId="57EA60AD" w14:textId="77777777" w:rsidR="00FE57A2" w:rsidRPr="00FE57A2" w:rsidRDefault="00FE57A2" w:rsidP="00FE57A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</w:pPr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>CPT personnel, communities and Caritas, approximately 250-300 people</w:t>
            </w:r>
          </w:p>
        </w:tc>
      </w:tr>
      <w:tr w:rsidR="00FE57A2" w:rsidRPr="00DF2BF4" w14:paraId="1971FEBB" w14:textId="77777777" w:rsidTr="00FE57A2">
        <w:trPr>
          <w:trHeight w:val="1380"/>
        </w:trPr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2F2F2"/>
            <w:hideMark/>
          </w:tcPr>
          <w:p w14:paraId="69EB1B15" w14:textId="77777777" w:rsidR="00FE57A2" w:rsidRPr="00FE57A2" w:rsidRDefault="00FE57A2" w:rsidP="00FE57A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</w:pPr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>Apr-24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2F2F2"/>
            <w:hideMark/>
          </w:tcPr>
          <w:p w14:paraId="7B7AD73B" w14:textId="77777777" w:rsidR="00FE57A2" w:rsidRPr="00FE57A2" w:rsidRDefault="00FE57A2" w:rsidP="00FE57A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</w:pPr>
            <w:proofErr w:type="spellStart"/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>Delmiro</w:t>
            </w:r>
            <w:proofErr w:type="spellEnd"/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 xml:space="preserve"> Gouveia, AL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2F2F2"/>
            <w:hideMark/>
          </w:tcPr>
          <w:p w14:paraId="329FF423" w14:textId="59255059" w:rsidR="00FE57A2" w:rsidRPr="00FE57A2" w:rsidRDefault="00FE57A2" w:rsidP="00FE57A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 xml:space="preserve">Johann </w:t>
            </w:r>
            <w:proofErr w:type="spellStart"/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Gnadlinger</w:t>
            </w:r>
            <w:proofErr w:type="spellEnd"/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 xml:space="preserve"> (IRPAA - Instituto Regional da Pequena Agropecuária Apropriada)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2F2F2"/>
            <w:hideMark/>
          </w:tcPr>
          <w:p w14:paraId="3D65A660" w14:textId="348CB91E" w:rsidR="00FE57A2" w:rsidRPr="00FE57A2" w:rsidRDefault="00FE57A2" w:rsidP="00FE57A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</w:pPr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 xml:space="preserve">Presentation of the Regional Action Plan for the São Francisco River Basin Committee (Ordinary Meeting of the Consultative Chamber of 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>Medium</w:t>
            </w:r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 xml:space="preserve"> São Francisco)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2F2F2"/>
            <w:hideMark/>
          </w:tcPr>
          <w:p w14:paraId="7FAC8B89" w14:textId="2871ABAA" w:rsidR="00FE57A2" w:rsidRPr="00FE57A2" w:rsidRDefault="00FE57A2" w:rsidP="00FE57A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</w:pPr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 xml:space="preserve">Members if the consultative Chamber of </w:t>
            </w:r>
            <w:r w:rsidR="00A866B8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>Medium</w:t>
            </w:r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 xml:space="preserve"> São Francisco. They considered using the strategic actions proposal as a guideline for the next CBHSF ten-year plan.</w:t>
            </w:r>
          </w:p>
        </w:tc>
      </w:tr>
      <w:tr w:rsidR="00FE57A2" w:rsidRPr="00FE57A2" w14:paraId="3E78B87B" w14:textId="77777777" w:rsidTr="00FE57A2">
        <w:trPr>
          <w:trHeight w:val="1104"/>
        </w:trPr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14:paraId="45461E6E" w14:textId="77777777" w:rsidR="00FE57A2" w:rsidRPr="00FE57A2" w:rsidRDefault="00FE57A2" w:rsidP="00FE57A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</w:pPr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>Jun-24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14:paraId="2E0A3B47" w14:textId="77777777" w:rsidR="00FE57A2" w:rsidRPr="00FE57A2" w:rsidRDefault="00FE57A2" w:rsidP="00FE57A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</w:pPr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>Teresina, PI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hideMark/>
          </w:tcPr>
          <w:p w14:paraId="5990DA0C" w14:textId="6603BE69" w:rsidR="00FE57A2" w:rsidRPr="00FE57A2" w:rsidRDefault="00FE57A2" w:rsidP="00FE57A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</w:pPr>
            <w:proofErr w:type="spellStart"/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>Vanubia</w:t>
            </w:r>
            <w:proofErr w:type="spellEnd"/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 xml:space="preserve"> Martins (CPT - Land Pastoral </w:t>
            </w:r>
            <w:r w:rsidR="00A866B8"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>Commission</w:t>
            </w:r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>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hideMark/>
          </w:tcPr>
          <w:p w14:paraId="2509F499" w14:textId="06D5BDAF" w:rsidR="00FE57A2" w:rsidRPr="00FE57A2" w:rsidRDefault="00FE57A2" w:rsidP="00FE57A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</w:pPr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>Material from reports (</w:t>
            </w:r>
            <w:proofErr w:type="spellStart"/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>iCLDs</w:t>
            </w:r>
            <w:proofErr w:type="spellEnd"/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 xml:space="preserve"> in particular)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 xml:space="preserve"> used in p</w:t>
            </w:r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 xml:space="preserve">lenary presentation in the International Symposium on </w:t>
            </w:r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lastRenderedPageBreak/>
              <w:t>Renewable Energy Technologies (Citer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>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14:paraId="09F95D30" w14:textId="77777777" w:rsidR="00FE57A2" w:rsidRPr="00FE57A2" w:rsidRDefault="00FE57A2" w:rsidP="00FE57A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</w:pPr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lastRenderedPageBreak/>
              <w:t>Around 80 people</w:t>
            </w:r>
          </w:p>
        </w:tc>
      </w:tr>
      <w:tr w:rsidR="00FE57A2" w:rsidRPr="00DF2BF4" w14:paraId="6FE9F9F3" w14:textId="77777777" w:rsidTr="00FE57A2">
        <w:trPr>
          <w:trHeight w:val="1380"/>
        </w:trPr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2F2F2"/>
            <w:hideMark/>
          </w:tcPr>
          <w:p w14:paraId="384A0972" w14:textId="77777777" w:rsidR="00FE57A2" w:rsidRPr="00FE57A2" w:rsidRDefault="00FE57A2" w:rsidP="00FE57A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</w:pPr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>Jul-24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2F2F2"/>
            <w:hideMark/>
          </w:tcPr>
          <w:p w14:paraId="0B592E30" w14:textId="6D35F95C" w:rsidR="00FE57A2" w:rsidRPr="00FE57A2" w:rsidRDefault="00FE57A2" w:rsidP="00FE57A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</w:pPr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>Brasilia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>, DF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2F2F2"/>
            <w:hideMark/>
          </w:tcPr>
          <w:p w14:paraId="774D9DC2" w14:textId="6F316C3B" w:rsidR="00FE57A2" w:rsidRPr="00FE57A2" w:rsidRDefault="00FE57A2" w:rsidP="00FE57A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</w:pPr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 xml:space="preserve">Researchers (NEXUS </w:t>
            </w:r>
            <w:r w:rsidR="00A866B8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 xml:space="preserve">and </w:t>
            </w:r>
            <w:r w:rsidR="0019695E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>XPaths</w:t>
            </w:r>
            <w:r w:rsidR="00A866B8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 xml:space="preserve"> </w:t>
            </w:r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>Project</w:t>
            </w:r>
            <w:r w:rsidR="00A866B8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>s</w:t>
            </w:r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>) with participation of actors from multiple scales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2F2F2"/>
            <w:hideMark/>
          </w:tcPr>
          <w:p w14:paraId="77AA0FC3" w14:textId="77777777" w:rsidR="00FE57A2" w:rsidRPr="00FE57A2" w:rsidRDefault="00FE57A2" w:rsidP="00FE57A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</w:pPr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 xml:space="preserve">Workshop "Connecting scales and perspectives on pathways to Sustainability in the </w:t>
            </w:r>
            <w:proofErr w:type="spellStart"/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>Cerrado</w:t>
            </w:r>
            <w:proofErr w:type="spellEnd"/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 xml:space="preserve">, Caatinga and São Francisco River Basin". Presentation of the strategic action plan and discussion with Federal Government officials.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2F2F2"/>
            <w:hideMark/>
          </w:tcPr>
          <w:p w14:paraId="522BA872" w14:textId="15C76BB8" w:rsidR="00FE57A2" w:rsidRPr="00FE57A2" w:rsidRDefault="00FE57A2" w:rsidP="00FE57A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</w:pPr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>Federal Government officers and CBHSF members</w:t>
            </w:r>
            <w:r w:rsidR="0019695E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 xml:space="preserve">. See full list </w:t>
            </w:r>
            <w:hyperlink r:id="rId5" w:history="1">
              <w:r w:rsidR="0019695E" w:rsidRPr="0019695E">
                <w:rPr>
                  <w:rStyle w:val="Hyperlink"/>
                  <w:rFonts w:ascii="Calibri" w:eastAsia="Times New Roman" w:hAnsi="Calibri" w:cs="Calibri"/>
                  <w:sz w:val="20"/>
                  <w:szCs w:val="20"/>
                  <w:lang w:val="en-GB" w:eastAsia="pt-BR"/>
                </w:rPr>
                <w:t>here</w:t>
              </w:r>
            </w:hyperlink>
            <w:r w:rsidR="0019695E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>.</w:t>
            </w:r>
          </w:p>
        </w:tc>
      </w:tr>
      <w:tr w:rsidR="00FE57A2" w:rsidRPr="00FE57A2" w14:paraId="52CF0218" w14:textId="77777777" w:rsidTr="00FE57A2">
        <w:trPr>
          <w:trHeight w:val="1380"/>
        </w:trPr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14:paraId="7E26C5A0" w14:textId="77777777" w:rsidR="00FE57A2" w:rsidRPr="00FE57A2" w:rsidRDefault="00FE57A2" w:rsidP="00FE57A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</w:pPr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>Aug-24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14:paraId="30789020" w14:textId="77777777" w:rsidR="00FE57A2" w:rsidRPr="00FE57A2" w:rsidRDefault="00FE57A2" w:rsidP="00FE57A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</w:pPr>
            <w:proofErr w:type="spellStart"/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>Petrolina</w:t>
            </w:r>
            <w:proofErr w:type="spellEnd"/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 xml:space="preserve">, PE 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14:paraId="1C3DDEFD" w14:textId="77777777" w:rsidR="00FE57A2" w:rsidRPr="00FE57A2" w:rsidRDefault="00FE57A2" w:rsidP="00FE57A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</w:pPr>
            <w:proofErr w:type="spellStart"/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>Silvanda</w:t>
            </w:r>
            <w:proofErr w:type="spellEnd"/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 xml:space="preserve"> Rodrigues de </w:t>
            </w:r>
            <w:proofErr w:type="spellStart"/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>Moraes</w:t>
            </w:r>
            <w:proofErr w:type="spellEnd"/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 xml:space="preserve"> (Traditional Fund and Pasture Closure)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hideMark/>
          </w:tcPr>
          <w:p w14:paraId="0CA04EB4" w14:textId="77777777" w:rsidR="00FE57A2" w:rsidRPr="00FE57A2" w:rsidRDefault="00FE57A2" w:rsidP="00FE57A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</w:pPr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>Banner presentation about the Action Plan in the 1st INTERNATIONAL CONGRESS ON CLIMATE CHANGE AND ITS CONSEQUENCES IN SEMI-ARID TERRITORIES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14:paraId="7CF80B1B" w14:textId="77777777" w:rsidR="00FE57A2" w:rsidRPr="00FE57A2" w:rsidRDefault="00FE57A2" w:rsidP="00FE57A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</w:pPr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>Academia</w:t>
            </w:r>
          </w:p>
        </w:tc>
      </w:tr>
      <w:tr w:rsidR="00FE57A2" w:rsidRPr="00FE57A2" w14:paraId="60E73928" w14:textId="77777777" w:rsidTr="00FE57A2">
        <w:trPr>
          <w:trHeight w:val="552"/>
        </w:trPr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2F2F2"/>
            <w:hideMark/>
          </w:tcPr>
          <w:p w14:paraId="6A903326" w14:textId="77777777" w:rsidR="00FE57A2" w:rsidRPr="00FE57A2" w:rsidRDefault="00FE57A2" w:rsidP="00FE57A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</w:pPr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>Sep-24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2F2F2"/>
            <w:hideMark/>
          </w:tcPr>
          <w:p w14:paraId="3907303E" w14:textId="77777777" w:rsidR="00FE57A2" w:rsidRPr="00FE57A2" w:rsidRDefault="00FE57A2" w:rsidP="00FE57A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</w:pPr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>João Pessoa, PB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2F2F2"/>
            <w:hideMark/>
          </w:tcPr>
          <w:p w14:paraId="63D28287" w14:textId="77777777" w:rsidR="00FE57A2" w:rsidRPr="00DF2BF4" w:rsidRDefault="00FE57A2" w:rsidP="00FE57A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DF2BF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Ricélia</w:t>
            </w:r>
            <w:proofErr w:type="spellEnd"/>
            <w:r w:rsidRPr="00DF2BF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 xml:space="preserve"> Maria Marinho Sales (</w:t>
            </w:r>
            <w:proofErr w:type="spellStart"/>
            <w:r w:rsidRPr="00DF2BF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Universidede</w:t>
            </w:r>
            <w:proofErr w:type="spellEnd"/>
            <w:r w:rsidRPr="00DF2BF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 xml:space="preserve"> Federal da Paraíba)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2F2F2"/>
            <w:hideMark/>
          </w:tcPr>
          <w:p w14:paraId="1DE6643D" w14:textId="77777777" w:rsidR="00FE57A2" w:rsidRPr="00FE57A2" w:rsidRDefault="00FE57A2" w:rsidP="00FE57A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</w:pPr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>Banner presentation about the Action Plan in the 3rd PARAIBAN PANEL ON CLIMATE CHANGE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2F2F2"/>
            <w:hideMark/>
          </w:tcPr>
          <w:p w14:paraId="2AA040EB" w14:textId="77777777" w:rsidR="00FE57A2" w:rsidRPr="00FE57A2" w:rsidRDefault="00FE57A2" w:rsidP="00FE57A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</w:pPr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>Academia and state government</w:t>
            </w:r>
          </w:p>
        </w:tc>
      </w:tr>
      <w:tr w:rsidR="00FE57A2" w:rsidRPr="00FE57A2" w14:paraId="786EE4EF" w14:textId="77777777" w:rsidTr="00FE57A2">
        <w:trPr>
          <w:trHeight w:val="828"/>
        </w:trPr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14:paraId="21889FCE" w14:textId="77777777" w:rsidR="00FE57A2" w:rsidRPr="00FE57A2" w:rsidRDefault="00FE57A2" w:rsidP="00FE57A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</w:pPr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>2023/2024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14:paraId="1167675F" w14:textId="77777777" w:rsidR="00FE57A2" w:rsidRPr="00FE57A2" w:rsidRDefault="00FE57A2" w:rsidP="00FE57A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</w:pPr>
            <w:proofErr w:type="spellStart"/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>Barreiras</w:t>
            </w:r>
            <w:proofErr w:type="spellEnd"/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>, BA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hideMark/>
          </w:tcPr>
          <w:p w14:paraId="46F57091" w14:textId="77777777" w:rsidR="00FE57A2" w:rsidRPr="00DF2BF4" w:rsidRDefault="00FE57A2" w:rsidP="00FE57A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DF2BF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APA Rio de Janeiro (</w:t>
            </w:r>
            <w:proofErr w:type="spellStart"/>
            <w:r w:rsidRPr="00DF2BF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traditional</w:t>
            </w:r>
            <w:proofErr w:type="spellEnd"/>
            <w:r w:rsidRPr="00DF2BF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 xml:space="preserve"> </w:t>
            </w:r>
            <w:proofErr w:type="spellStart"/>
            <w:proofErr w:type="gramStart"/>
            <w:r w:rsidRPr="00DF2BF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community</w:t>
            </w:r>
            <w:proofErr w:type="spellEnd"/>
            <w:r w:rsidRPr="00DF2BF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)*</w:t>
            </w:r>
            <w:proofErr w:type="gramEnd"/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hideMark/>
          </w:tcPr>
          <w:p w14:paraId="50EC4856" w14:textId="77777777" w:rsidR="00FE57A2" w:rsidRPr="00FE57A2" w:rsidRDefault="00FE57A2" w:rsidP="00FE57A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</w:pPr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>Fund raising for the implementation of the main Action (</w:t>
            </w:r>
            <w:proofErr w:type="spellStart"/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>Barreiras</w:t>
            </w:r>
            <w:proofErr w:type="spellEnd"/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>, Community Level): Construction of a cold chamber for fish storage. Implemented.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14:paraId="139FE708" w14:textId="715A0755" w:rsidR="00FE57A2" w:rsidRPr="00FE57A2" w:rsidRDefault="00FE57A2" w:rsidP="00FE57A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</w:pPr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>Municipality officials</w:t>
            </w:r>
          </w:p>
        </w:tc>
      </w:tr>
      <w:tr w:rsidR="00FE57A2" w:rsidRPr="00FE57A2" w14:paraId="5B77DA7F" w14:textId="77777777" w:rsidTr="00FE57A2">
        <w:trPr>
          <w:trHeight w:val="1380"/>
        </w:trPr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2F2F2"/>
            <w:hideMark/>
          </w:tcPr>
          <w:p w14:paraId="5151AC85" w14:textId="77777777" w:rsidR="00FE57A2" w:rsidRPr="00FE57A2" w:rsidRDefault="00FE57A2" w:rsidP="00FE57A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</w:pPr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>2023/2024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2F2F2"/>
            <w:hideMark/>
          </w:tcPr>
          <w:p w14:paraId="4554425B" w14:textId="77777777" w:rsidR="00FE57A2" w:rsidRPr="00FE57A2" w:rsidRDefault="00FE57A2" w:rsidP="00FE57A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</w:pPr>
            <w:proofErr w:type="spellStart"/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>Barreiras</w:t>
            </w:r>
            <w:proofErr w:type="spellEnd"/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>, BA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2F2F2"/>
            <w:hideMark/>
          </w:tcPr>
          <w:p w14:paraId="4C82874E" w14:textId="77777777" w:rsidR="00FE57A2" w:rsidRPr="00FE57A2" w:rsidRDefault="00FE57A2" w:rsidP="00FE57A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</w:pPr>
            <w:proofErr w:type="spellStart"/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>Kiriris</w:t>
            </w:r>
            <w:proofErr w:type="spellEnd"/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 xml:space="preserve"> </w:t>
            </w:r>
            <w:proofErr w:type="spellStart"/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>Barreiras</w:t>
            </w:r>
            <w:proofErr w:type="spellEnd"/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 xml:space="preserve"> (Indigenous </w:t>
            </w:r>
            <w:proofErr w:type="gramStart"/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>community)*</w:t>
            </w:r>
            <w:proofErr w:type="gramEnd"/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2F2F2"/>
            <w:hideMark/>
          </w:tcPr>
          <w:p w14:paraId="468DAAE7" w14:textId="77777777" w:rsidR="00FE57A2" w:rsidRPr="00FE57A2" w:rsidRDefault="00FE57A2" w:rsidP="00FE57A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</w:pPr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>Fund raising starting the process of implementation of the main Action (</w:t>
            </w:r>
            <w:proofErr w:type="spellStart"/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>Barreiras</w:t>
            </w:r>
            <w:proofErr w:type="spellEnd"/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>, Community Level): Construction of the House of Culture to strengthen Indigenous Culture and Education. Construction starting.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2F2F2"/>
            <w:hideMark/>
          </w:tcPr>
          <w:p w14:paraId="43E24B84" w14:textId="10BB3FAE" w:rsidR="00FE57A2" w:rsidRPr="00FE57A2" w:rsidRDefault="00FE57A2" w:rsidP="00FE57A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</w:pPr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>Other indigenous communities</w:t>
            </w:r>
          </w:p>
        </w:tc>
      </w:tr>
      <w:tr w:rsidR="00FE57A2" w:rsidRPr="00DF2BF4" w14:paraId="2BD7BEF8" w14:textId="77777777" w:rsidTr="00FE57A2">
        <w:trPr>
          <w:trHeight w:val="828"/>
        </w:trPr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20062849" w14:textId="77777777" w:rsidR="00FE57A2" w:rsidRPr="00FE57A2" w:rsidRDefault="00FE57A2" w:rsidP="00FE57A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</w:pPr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>Dec-24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27442C72" w14:textId="77777777" w:rsidR="00FE57A2" w:rsidRPr="00FE57A2" w:rsidRDefault="00FE57A2" w:rsidP="00FE57A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</w:pPr>
            <w:proofErr w:type="spellStart"/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>Rhiad</w:t>
            </w:r>
            <w:proofErr w:type="spellEnd"/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>, Saudi Arabia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hideMark/>
          </w:tcPr>
          <w:p w14:paraId="7D69E687" w14:textId="77777777" w:rsidR="00FE57A2" w:rsidRPr="00FE57A2" w:rsidRDefault="00FE57A2" w:rsidP="00FE57A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</w:pPr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>Researchers and participants of the Brazilian, Senegal and Spain case studies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hideMark/>
          </w:tcPr>
          <w:p w14:paraId="5932A876" w14:textId="28A72EC3" w:rsidR="00DF2BF4" w:rsidRPr="00DF2BF4" w:rsidRDefault="00DF2BF4" w:rsidP="00DF2B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>UNCCD COP 16 (</w:t>
            </w:r>
            <w:r w:rsidRPr="00DF2BF4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>United Nations Convention to Combat Desertification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 xml:space="preserve">. Organization of </w:t>
            </w:r>
            <w:r w:rsidR="003D1C14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 xml:space="preserve">events 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>“</w:t>
            </w:r>
            <w:r w:rsidRPr="00DF2BF4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>Science in action: Pathways to sustainable and just future in the</w:t>
            </w:r>
          </w:p>
          <w:p w14:paraId="62BDD66E" w14:textId="5B5AD91D" w:rsidR="00FE57A2" w:rsidRPr="00FE57A2" w:rsidRDefault="00DF2BF4" w:rsidP="00DF2B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</w:pPr>
            <w:r w:rsidRPr="00DF2BF4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>semi-arid regions of Brazil, Senegal and Spain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>”</w:t>
            </w:r>
            <w:r w:rsidR="003D1C14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 xml:space="preserve"> and “</w:t>
            </w:r>
            <w:r w:rsidR="003D1C14" w:rsidRPr="003D1C14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>The paradigm of coexistence with the semi-arid region - A conversation between Brazil and Senegal</w:t>
            </w:r>
            <w:r w:rsidR="003D1C14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>” to share results and potentially raise funds for actions.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27D830E0" w14:textId="77777777" w:rsidR="00FE57A2" w:rsidRPr="00FE57A2" w:rsidRDefault="00FE57A2" w:rsidP="00FE57A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</w:pPr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>Decision makers and practitioners of several countries</w:t>
            </w:r>
          </w:p>
        </w:tc>
      </w:tr>
      <w:tr w:rsidR="00FE57A2" w:rsidRPr="00DF2BF4" w14:paraId="5A7E5547" w14:textId="77777777" w:rsidTr="00FE57A2">
        <w:trPr>
          <w:trHeight w:val="276"/>
        </w:trPr>
        <w:tc>
          <w:tcPr>
            <w:tcW w:w="921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EC5EF69" w14:textId="0BD08543" w:rsidR="00FE57A2" w:rsidRPr="00FE57A2" w:rsidRDefault="00FE57A2" w:rsidP="00FE57A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</w:pPr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 xml:space="preserve">*The 3H-CLD process was applied in three traditional communities in </w:t>
            </w:r>
            <w:proofErr w:type="spellStart"/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>Barreiras</w:t>
            </w:r>
            <w:proofErr w:type="spellEnd"/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 xml:space="preserve"> in 2023. They proposed the Regional Strategic Action 1 (see </w:t>
            </w:r>
            <w:r w:rsidR="0019695E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>XPaths</w:t>
            </w:r>
            <w:r w:rsidRPr="00FE57A2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GB" w:eastAsia="pt-BR"/>
              </w:rPr>
              <w:t>-Project-Team 2024).</w:t>
            </w:r>
          </w:p>
        </w:tc>
      </w:tr>
    </w:tbl>
    <w:p w14:paraId="7BFEA533" w14:textId="77777777" w:rsidR="00FE57A2" w:rsidRPr="00FE57A2" w:rsidRDefault="00FE57A2">
      <w:pPr>
        <w:rPr>
          <w:lang w:val="en-GB"/>
        </w:rPr>
      </w:pPr>
    </w:p>
    <w:sectPr w:rsidR="00FE57A2" w:rsidRPr="00FE57A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57A2"/>
    <w:rsid w:val="00157838"/>
    <w:rsid w:val="0019695E"/>
    <w:rsid w:val="003D1C14"/>
    <w:rsid w:val="00A866B8"/>
    <w:rsid w:val="00DF2BF4"/>
    <w:rsid w:val="00FE57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F652ECF"/>
  <w15:chartTrackingRefBased/>
  <w15:docId w15:val="{46D0A6F7-E1E8-41E4-9E9D-D17FDDA32C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9695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9695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70082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nexus.ccst.inpe.br/wp-content/uploads/2024/10/anexoA_relatorioBSB.pdf" TargetMode="External"/><Relationship Id="rId4" Type="http://schemas.openxmlformats.org/officeDocument/2006/relationships/hyperlink" Target="https://www.pabbrasil.ufrpe.br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721</Words>
  <Characters>3896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Stockholms Universitet</Company>
  <LinksUpToDate>false</LinksUpToDate>
  <CharactersWithSpaces>4608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 Paula Aguiar</dc:creator>
  <cp:keywords/>
  <dc:description/>
  <cp:lastModifiedBy>Ana Paula Aguiar</cp:lastModifiedBy>
  <cp:revision>2</cp:revision>
  <cp:lastPrinted>2024-11-20T13:50:00Z</cp:lastPrinted>
  <dcterms:created xsi:type="dcterms:W3CDTF">2024-11-20T15:06:00Z</dcterms:created>
  <dcterms:modified xsi:type="dcterms:W3CDTF">2024-11-20T15:06:00Z</dcterms:modified>
</cp:coreProperties>
</file>