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F4D" w14:textId="1262CA3F" w:rsidR="00657FDD" w:rsidRPr="00DF64D5" w:rsidRDefault="00000000">
      <w:pPr>
        <w:spacing w:after="16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4bvk7pj" w:colFirst="0" w:colLast="0"/>
      <w:bookmarkEnd w:id="0"/>
      <w:r w:rsidRPr="00DF64D5">
        <w:rPr>
          <w:rFonts w:ascii="Times New Roman" w:eastAsia="Times New Roman" w:hAnsi="Times New Roman" w:cs="Times New Roman"/>
          <w:b/>
          <w:sz w:val="24"/>
          <w:szCs w:val="24"/>
        </w:rPr>
        <w:t xml:space="preserve">Eastern Han Imperial Edicts Granting the </w:t>
      </w:r>
      <w:r w:rsidR="000D1AAD" w:rsidRPr="000D1AAD">
        <w:rPr>
          <w:rFonts w:ascii="Times New Roman" w:eastAsia="Times New Roman" w:hAnsi="Times New Roman" w:cs="Times New Roman" w:hint="eastAsia"/>
          <w:b/>
          <w:sz w:val="24"/>
          <w:szCs w:val="24"/>
        </w:rPr>
        <w:t>N</w:t>
      </w:r>
      <w:r w:rsidRPr="00DF64D5">
        <w:rPr>
          <w:rFonts w:ascii="Times New Roman" w:eastAsia="Times New Roman" w:hAnsi="Times New Roman" w:cs="Times New Roman"/>
          <w:b/>
          <w:sz w:val="24"/>
          <w:szCs w:val="24"/>
        </w:rPr>
        <w:t>oble Rank</w:t>
      </w:r>
      <w:r w:rsidRPr="00DF64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4"/>
        <w:gridCol w:w="1424"/>
        <w:gridCol w:w="6512"/>
      </w:tblGrid>
      <w:tr w:rsidR="00657FDD" w:rsidRPr="00DF64D5" w14:paraId="03E41AB8" w14:textId="77777777"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3F400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Han </w:t>
            </w:r>
            <w:proofErr w:type="spellStart"/>
            <w:r w:rsidRPr="00DF64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shu</w:t>
            </w:r>
            <w:proofErr w:type="spellEnd"/>
            <w:r w:rsidRPr="00DF6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Chapter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ABB1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Times New Roman" w:hAnsi="Times New Roman" w:cs="Times New Roman"/>
                <w:sz w:val="24"/>
                <w:szCs w:val="24"/>
              </w:rPr>
              <w:t>noble’ Name</w:t>
            </w:r>
          </w:p>
        </w:tc>
        <w:tc>
          <w:tcPr>
            <w:tcW w:w="6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BA3B5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Times New Roman" w:hAnsi="Times New Roman" w:cs="Times New Roman"/>
                <w:sz w:val="24"/>
                <w:szCs w:val="24"/>
              </w:rPr>
              <w:t>Imperial Edict</w:t>
            </w:r>
          </w:p>
        </w:tc>
      </w:tr>
      <w:tr w:rsidR="00657FDD" w:rsidRPr="00DF64D5" w14:paraId="15F8410C" w14:textId="77777777"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1AEA7" w14:textId="77777777" w:rsidR="00657FDD" w:rsidRPr="00DF64D5" w:rsidRDefault="00000000">
            <w:pPr>
              <w:pStyle w:val="Heading2"/>
              <w:keepNext w:val="0"/>
              <w:keepLines w:val="0"/>
              <w:widowControl w:val="0"/>
              <w:shd w:val="clear" w:color="auto" w:fill="FFFFFF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2r0uhxc" w:colFirst="0" w:colLast="0"/>
            <w:bookmarkEnd w:id="2"/>
            <w:r w:rsidRPr="00DF64D5">
              <w:rPr>
                <w:rFonts w:ascii="Times New Roman" w:eastAsia="Gungsuh" w:hAnsi="Times New Roman" w:cs="Times New Roman"/>
                <w:sz w:val="24"/>
                <w:szCs w:val="24"/>
              </w:rPr>
              <w:t>《光武帝紀下》</w:t>
            </w:r>
          </w:p>
          <w:p w14:paraId="4CF62425" w14:textId="77777777" w:rsidR="00657FDD" w:rsidRPr="00DF64D5" w:rsidRDefault="00657FD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5735D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劉興、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劉得、劉邵、劉茂</w:t>
            </w:r>
          </w:p>
        </w:tc>
        <w:tc>
          <w:tcPr>
            <w:tcW w:w="6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7B0C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丙辰，詔曰：「長沙王興、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真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定王得、河閒王邵、中山王茂，皆襲爵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王，不應經義。其以興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臨湘侯，得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為真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定侯，邵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樂成侯，茂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單父侯。」其宗室及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絕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國封侯者凡一百三十七人。</w:t>
            </w:r>
          </w:p>
        </w:tc>
      </w:tr>
      <w:tr w:rsidR="00657FDD" w:rsidRPr="00DF64D5" w14:paraId="5B09FB89" w14:textId="77777777"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19FC" w14:textId="77777777" w:rsidR="00657FDD" w:rsidRPr="00DF64D5" w:rsidRDefault="00000000">
            <w:pPr>
              <w:pStyle w:val="Heading2"/>
              <w:keepNext w:val="0"/>
              <w:keepLines w:val="0"/>
              <w:widowControl w:val="0"/>
              <w:shd w:val="clear" w:color="auto" w:fill="FFFFFF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1664s55" w:colFirst="0" w:colLast="0"/>
            <w:bookmarkEnd w:id="3"/>
            <w:r w:rsidRPr="00DF64D5">
              <w:rPr>
                <w:rFonts w:ascii="Times New Roman" w:eastAsia="Gungsuh" w:hAnsi="Times New Roman" w:cs="Times New Roman"/>
                <w:sz w:val="24"/>
                <w:szCs w:val="24"/>
              </w:rPr>
              <w:t>《顯宗孝明帝紀》</w:t>
            </w:r>
          </w:p>
          <w:p w14:paraId="1CC5D455" w14:textId="77777777" w:rsidR="00657FDD" w:rsidRPr="00DF64D5" w:rsidRDefault="00657FD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770D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趙憙、李訢、馮魴</w:t>
            </w:r>
          </w:p>
        </w:tc>
        <w:tc>
          <w:tcPr>
            <w:tcW w:w="6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1414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夏四月丙辰，詔曰：「予末小子，奉承聖業，夙夜震畏，不敢荒寧。先帝受命中興，德侔帝王，協和萬邦，假於上下，懷柔百神，惠於鰥寡。朕承大運，繼體守文，不知稼穡之艱難，懼有廢失。聖恩遺戒，顧重天下，以元元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首。公卿百僚，將何以輔朕不逮？其賜天下男子爵，人二級；三老、孝悌、力田人三級；爵過公乘，得移與子若同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產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、同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產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子；及流人無名數欲自占者人一級；鰥、寡、孤、獨、篤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缮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粟，人十斛。其施刑及郡國徒，在中元元年四月己卯赦前所犯而後捕繫者，悉免其刑。又邊人遭亂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內郡人妻，在己卯赦前，一切遣還邊，恣其所樂。中二千石下至黃綬，貶秩贖論者，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lastRenderedPageBreak/>
              <w:t>悉皆復秩還贖。方今上無天子，下無方伯，若涉淵水而無舟楫。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夫萬乘至重而壯者慮輕，實賴有德左右小子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。高密侯禹元功之首，東平王蒼寬博有謀，並可以受六尺之託，臨大節而不撓。其以禹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太傅，蒼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驃騎將軍。太尉憙告謚南郊，司徒訢奉安梓宮，司空魴將校復土。其封憙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節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鄉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侯，訢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安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鄉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侯，魴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楊邑侯。」</w:t>
            </w:r>
          </w:p>
        </w:tc>
      </w:tr>
      <w:tr w:rsidR="00657FDD" w:rsidRPr="00DF64D5" w14:paraId="037DA4FF" w14:textId="77777777"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A06C" w14:textId="77777777" w:rsidR="00657FDD" w:rsidRPr="00DF64D5" w:rsidRDefault="00000000">
            <w:pPr>
              <w:pStyle w:val="Heading2"/>
              <w:keepNext w:val="0"/>
              <w:keepLines w:val="0"/>
              <w:widowControl w:val="0"/>
              <w:shd w:val="clear" w:color="auto" w:fill="FFFFFF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3q5sasy" w:colFirst="0" w:colLast="0"/>
            <w:bookmarkEnd w:id="4"/>
            <w:r w:rsidRPr="00DF64D5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《孝桓帝紀》</w:t>
            </w:r>
          </w:p>
          <w:p w14:paraId="0B2E070F" w14:textId="77777777" w:rsidR="00657FDD" w:rsidRPr="00DF64D5" w:rsidRDefault="00657FD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8A49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單超、徐璜、具瑗、左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、唐衡</w:t>
            </w:r>
            <w:r w:rsidRPr="00DF64D5">
              <w:rPr>
                <w:rFonts w:ascii="Times New Roman" w:eastAsia="Microsoft YaHei" w:hAnsi="Times New Roman" w:cs="Times New Roman"/>
                <w:sz w:val="24"/>
                <w:szCs w:val="24"/>
                <w:highlight w:val="white"/>
              </w:rPr>
              <w:t>；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尹勳等七人</w:t>
            </w:r>
          </w:p>
        </w:tc>
        <w:tc>
          <w:tcPr>
            <w:tcW w:w="6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096F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壬午，立皇后鄧氏，追廢懿陵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貴人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冢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。詔曰：「梁冀姦暴，濁亂王室。孝質皇帝聰敏早茂，冀心懷忌畏，私行殺毒。永樂太后親尊莫二，冀又遏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絕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，禁還京師，使朕離母子之愛，隔顧復之恩。禍害深大，罪釁日滋。賴宗廟之靈，及中常侍單超、徐璜、具瑗、左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、唐衡、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尚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書令尹勳等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激憤建策，內外協同，漏刻之閒，桀逆梟夷。斯誠社稷之祐，臣下之力，宜班慶賞，以酬忠勳。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其封超等五人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縣侯，勳等七人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亭侯。」</w:t>
            </w:r>
          </w:p>
        </w:tc>
      </w:tr>
      <w:tr w:rsidR="00657FDD" w:rsidRPr="00DF64D5" w14:paraId="10FC5C25" w14:textId="77777777"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F6A8F" w14:textId="77777777" w:rsidR="00657FDD" w:rsidRPr="00DF64D5" w:rsidRDefault="00000000">
            <w:pPr>
              <w:pStyle w:val="Heading2"/>
              <w:keepNext w:val="0"/>
              <w:keepLines w:val="0"/>
              <w:widowControl w:val="0"/>
              <w:shd w:val="clear" w:color="auto" w:fill="FFFFFF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25b2l0r" w:colFirst="0" w:colLast="0"/>
            <w:bookmarkEnd w:id="5"/>
            <w:r w:rsidRPr="00DF64D5">
              <w:rPr>
                <w:rFonts w:ascii="Times New Roman" w:eastAsia="Gungsuh" w:hAnsi="Times New Roman" w:cs="Times New Roman"/>
                <w:sz w:val="24"/>
                <w:szCs w:val="24"/>
              </w:rPr>
              <w:t>《皇后紀上》</w:t>
            </w:r>
          </w:p>
          <w:p w14:paraId="6417B1F6" w14:textId="77777777" w:rsidR="00657FDD" w:rsidRPr="00DF64D5" w:rsidRDefault="00657FD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052D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陰陸、陰訢</w:t>
            </w:r>
          </w:p>
        </w:tc>
        <w:tc>
          <w:tcPr>
            <w:tcW w:w="6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9540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光武即位，令侍中傅俊迎后，與胡陽、寧平主諸宮人俱到洛陽，以后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貴人。帝以后雅性寬仁，欲崇以尊位，后固辭，以郭氏有子，終不肯當，故遂立郭皇后。建武四年，從征彭寵，生顯宗於元氏。九年，有盜劫殺后母鄧氏及弟訢，帝甚傷之，乃詔大司空曰：「吾微賤之時，娶於陰氏，因將兵征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lastRenderedPageBreak/>
              <w:t>伐，遂各別離。幸得安全，俱脫虎口。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以貴人有母儀之美，宜立</w:t>
            </w:r>
            <w:r w:rsidRPr="00DF64D5">
              <w:rPr>
                <w:rFonts w:ascii="Times New Roman" w:eastAsia="SimSun" w:hAnsi="Times New Roman" w:cs="Times New Roman"/>
                <w:b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后，而固辭弗敢當，列於媵妾。朕嘉其義讓，許封諸弟。未及爵土，而遭患逢禍，母子同命，愍傷于懷。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小雅曰：『將恐將懼，惟予與汝。將安將樂，汝轉棄予。』風人之戒，可不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慎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乎？其追爵謚貴人父陸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宣恩哀侯，弟訢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宣義恭侯，以弟就嗣哀侯後。及尸柩在堂，使太中大夫拜授印綬，如在國列侯禮。魂而有靈，嘉其寵榮！」</w:t>
            </w:r>
          </w:p>
        </w:tc>
      </w:tr>
      <w:tr w:rsidR="00657FDD" w:rsidRPr="00DF64D5" w14:paraId="06E337BC" w14:textId="77777777"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7AB25" w14:textId="77777777" w:rsidR="00657FDD" w:rsidRPr="00DF64D5" w:rsidRDefault="00000000">
            <w:pPr>
              <w:pStyle w:val="Heading2"/>
              <w:keepNext w:val="0"/>
              <w:keepLines w:val="0"/>
              <w:widowControl w:val="0"/>
              <w:shd w:val="clear" w:color="auto" w:fill="FFFFFF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《鄧寇列傳》</w:t>
            </w:r>
          </w:p>
          <w:p w14:paraId="701D7627" w14:textId="77777777" w:rsidR="00657FDD" w:rsidRPr="00DF64D5" w:rsidRDefault="00657FD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AB83F" w14:textId="77777777" w:rsidR="00657FDD" w:rsidRPr="00DF64D5" w:rsidRDefault="00000000">
            <w:pPr>
              <w:pStyle w:val="Heading2"/>
              <w:keepNext w:val="0"/>
              <w:keepLines w:val="0"/>
              <w:widowControl w:val="0"/>
              <w:shd w:val="clear" w:color="auto" w:fill="FFFFFF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kgcv8k" w:colFirst="0" w:colLast="0"/>
            <w:bookmarkEnd w:id="6"/>
            <w:r w:rsidRPr="00DF64D5">
              <w:rPr>
                <w:rFonts w:ascii="Times New Roman" w:eastAsia="Gungsuh" w:hAnsi="Times New Roman" w:cs="Times New Roman"/>
                <w:sz w:val="24"/>
                <w:szCs w:val="24"/>
              </w:rPr>
              <w:t>鄧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禹</w:t>
            </w:r>
          </w:p>
        </w:tc>
        <w:tc>
          <w:tcPr>
            <w:tcW w:w="6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08F4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是月，光武即位於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鄗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，使使者持節拜禹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大司徒。策曰：「制詔前將軍禹：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深執忠孝，與朕謀謨帷幄，決勝千里。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孔子曰：『自吾有回，門人日親。』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斬將破軍，平定山西，功效尤著。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百姓不親，五品不訓，汝作司徒，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敬敷五</w:t>
            </w:r>
            <w:r w:rsidRPr="00DF64D5">
              <w:rPr>
                <w:rFonts w:ascii="Times New Roman" w:eastAsia="SimSun" w:hAnsi="Times New Roman" w:cs="Times New Roman"/>
                <w:b/>
                <w:sz w:val="24"/>
                <w:szCs w:val="24"/>
                <w:highlight w:val="white"/>
              </w:rPr>
              <w:t>教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，五</w:t>
            </w:r>
            <w:r w:rsidRPr="00DF64D5">
              <w:rPr>
                <w:rFonts w:ascii="Times New Roman" w:eastAsia="SimSun" w:hAnsi="Times New Roman" w:cs="Times New Roman"/>
                <w:b/>
                <w:sz w:val="24"/>
                <w:szCs w:val="24"/>
                <w:highlight w:val="white"/>
              </w:rPr>
              <w:t>教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在寬。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今遣奉車都尉授印綬，封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為酇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侯，食邑萬戶。敬之哉！」禹時年二十四。</w:t>
            </w:r>
          </w:p>
        </w:tc>
      </w:tr>
      <w:tr w:rsidR="00657FDD" w:rsidRPr="00DF64D5" w14:paraId="02605748" w14:textId="77777777"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D886" w14:textId="77777777" w:rsidR="00657FDD" w:rsidRPr="00DF64D5" w:rsidRDefault="00000000">
            <w:pPr>
              <w:pStyle w:val="Heading2"/>
              <w:keepNext w:val="0"/>
              <w:keepLines w:val="0"/>
              <w:widowControl w:val="0"/>
              <w:shd w:val="clear" w:color="auto" w:fill="FFFFFF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34g0dwd" w:colFirst="0" w:colLast="0"/>
            <w:bookmarkEnd w:id="7"/>
            <w:r w:rsidRPr="00DF64D5">
              <w:rPr>
                <w:rFonts w:ascii="Times New Roman" w:eastAsia="Gungsuh" w:hAnsi="Times New Roman" w:cs="Times New Roman"/>
                <w:sz w:val="24"/>
                <w:szCs w:val="24"/>
              </w:rPr>
              <w:t>《竇融列傳》</w:t>
            </w:r>
          </w:p>
          <w:p w14:paraId="3AC8737B" w14:textId="77777777" w:rsidR="00657FDD" w:rsidRPr="00DF64D5" w:rsidRDefault="00657FD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179E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竇憲、竇篤、竇景、竇瑰</w:t>
            </w:r>
          </w:p>
        </w:tc>
        <w:tc>
          <w:tcPr>
            <w:tcW w:w="6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DCB63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是時篤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衛尉，景、瑰皆侍中、奉車、駙馬都尉，四家競修第宅，窮極工匠。明年，詔曰：「大將軍憲，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前歲出征，克滅北狄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，朝加封賞，固讓不受。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舅氏舊典，並蒙爵土。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其封憲冠軍侯，邑二萬戶；篤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郾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侯，景汝陽侯，瑰夏陽侯，各六千戶。」憲獨不受封，遂將兵出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鎮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涼州，以侍中鄧疊行征西將軍事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副。</w:t>
            </w:r>
          </w:p>
        </w:tc>
      </w:tr>
      <w:tr w:rsidR="00657FDD" w:rsidRPr="00DF64D5" w14:paraId="7108BD86" w14:textId="77777777"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10F1E" w14:textId="77777777" w:rsidR="00657FDD" w:rsidRPr="00DF64D5" w:rsidRDefault="00000000">
            <w:pPr>
              <w:pStyle w:val="Heading2"/>
              <w:keepNext w:val="0"/>
              <w:keepLines w:val="0"/>
              <w:widowControl w:val="0"/>
              <w:shd w:val="clear" w:color="auto" w:fill="FFFFFF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1jlao46" w:colFirst="0" w:colLast="0"/>
            <w:bookmarkEnd w:id="8"/>
            <w:r w:rsidRPr="00DF64D5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《卓魯魏劉列傳》</w:t>
            </w:r>
          </w:p>
          <w:p w14:paraId="54ADC0F3" w14:textId="77777777" w:rsidR="00657FDD" w:rsidRPr="00DF64D5" w:rsidRDefault="00657FD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0CF6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卓茂</w:t>
            </w:r>
          </w:p>
        </w:tc>
        <w:tc>
          <w:tcPr>
            <w:tcW w:w="6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F54F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時光武初即位，先訪求茂，茂詣河陽謁見。乃下詔曰：「前密令卓茂，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束身自修，執節淳固，誠能</w:t>
            </w:r>
            <w:r w:rsidRPr="00DF64D5">
              <w:rPr>
                <w:rFonts w:ascii="Times New Roman" w:eastAsia="SimSun" w:hAnsi="Times New Roman" w:cs="Times New Roman"/>
                <w:b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人所不能</w:t>
            </w:r>
            <w:r w:rsidRPr="00DF64D5">
              <w:rPr>
                <w:rFonts w:ascii="Times New Roman" w:eastAsia="SimSun" w:hAnsi="Times New Roman" w:cs="Times New Roman"/>
                <w:b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。夫名冠天下，當受天下重賞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，故武王誅紂，封比干之墓，表商容之閭。今以茂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太傅，封褒德侯，食邑二千戶，賜几杖車馬，衣一襲，絮五百斤」。</w:t>
            </w:r>
          </w:p>
        </w:tc>
      </w:tr>
      <w:tr w:rsidR="00657FDD" w:rsidRPr="00DF64D5" w14:paraId="4F5E8517" w14:textId="77777777"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BB81C" w14:textId="77777777" w:rsidR="00657FDD" w:rsidRPr="00DF64D5" w:rsidRDefault="00000000">
            <w:pPr>
              <w:pStyle w:val="Heading2"/>
              <w:keepNext w:val="0"/>
              <w:keepLines w:val="0"/>
              <w:widowControl w:val="0"/>
              <w:shd w:val="clear" w:color="auto" w:fill="FFFFFF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</w:rPr>
              <w:t>《伏侯宋蔡馮趙牟韋列傳》</w:t>
            </w:r>
          </w:p>
          <w:p w14:paraId="14B302E2" w14:textId="77777777" w:rsidR="00657FDD" w:rsidRPr="00DF64D5" w:rsidRDefault="00657FD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638E" w14:textId="77777777" w:rsidR="00657FDD" w:rsidRPr="00DF64D5" w:rsidRDefault="00000000">
            <w:pPr>
              <w:pStyle w:val="Heading2"/>
              <w:keepNext w:val="0"/>
              <w:keepLines w:val="0"/>
              <w:widowControl w:val="0"/>
              <w:shd w:val="clear" w:color="auto" w:fill="FFFFFF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43ky6rz" w:colFirst="0" w:colLast="0"/>
            <w:bookmarkEnd w:id="9"/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侯霸</w:t>
            </w:r>
          </w:p>
        </w:tc>
        <w:tc>
          <w:tcPr>
            <w:tcW w:w="6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2150D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十三年，霸薨，帝深傷惜之，親自臨弔。下詔曰：「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惟霸積善</w:t>
            </w:r>
            <w:r w:rsidRPr="00DF64D5">
              <w:rPr>
                <w:rFonts w:ascii="Times New Roman" w:eastAsia="SimSun" w:hAnsi="Times New Roman" w:cs="Times New Roman"/>
                <w:b/>
                <w:sz w:val="24"/>
                <w:szCs w:val="24"/>
                <w:highlight w:val="white"/>
              </w:rPr>
              <w:t>清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絜。視事九年。漢家舊制，丞相拜日，封</w:t>
            </w:r>
            <w:r w:rsidRPr="00DF64D5">
              <w:rPr>
                <w:rFonts w:ascii="Times New Roman" w:eastAsia="SimSun" w:hAnsi="Times New Roman" w:cs="Times New Roman"/>
                <w:b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列侯。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朕以軍師暴露，功臣未封，緣忠臣之義，不欲相踰，未及爵命，奄然而終。嗚呼哀哉！」於是追封謚霸則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鄉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哀侯，食邑二千六百戶。</w:t>
            </w:r>
          </w:p>
        </w:tc>
      </w:tr>
      <w:tr w:rsidR="00657FDD" w:rsidRPr="00DF64D5" w14:paraId="05CBBB00" w14:textId="77777777">
        <w:tc>
          <w:tcPr>
            <w:tcW w:w="14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4965F" w14:textId="77777777" w:rsidR="00657FDD" w:rsidRPr="00DF64D5" w:rsidRDefault="00000000">
            <w:pPr>
              <w:pStyle w:val="Heading2"/>
              <w:keepNext w:val="0"/>
              <w:keepLines w:val="0"/>
              <w:widowControl w:val="0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2iq8gzs" w:colFirst="0" w:colLast="0"/>
            <w:bookmarkEnd w:id="10"/>
            <w:r w:rsidRPr="00DF64D5">
              <w:rPr>
                <w:rFonts w:ascii="Times New Roman" w:eastAsia="Gungsuh" w:hAnsi="Times New Roman" w:cs="Times New Roman"/>
                <w:sz w:val="24"/>
                <w:szCs w:val="24"/>
              </w:rPr>
              <w:t>《樊宏陰識列傳》</w:t>
            </w:r>
          </w:p>
        </w:tc>
        <w:tc>
          <w:tcPr>
            <w:tcW w:w="14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9C49B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陰慶、陰博</w:t>
            </w:r>
          </w:p>
        </w:tc>
        <w:tc>
          <w:tcPr>
            <w:tcW w:w="6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3F28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永平元年詔曰：「故侍中衛尉關內侯興，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典領禁兵，從平天下，當以軍功顯受封爵，又諸舅比例，應蒙恩澤，興皆固讓，安乎里巷。輔導朕躬，有周昌之直，在家仁孝，有曾、閔之行，不幸早卒，朕甚傷之。賢者子孫，宜加優異。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其以汝南之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鮦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陽封興子慶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為鮦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陽侯，慶弟博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為濦強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侯。」</w:t>
            </w:r>
          </w:p>
        </w:tc>
      </w:tr>
      <w:tr w:rsidR="00657FDD" w:rsidRPr="00DF64D5" w14:paraId="6824E192" w14:textId="77777777"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19DD4" w14:textId="77777777" w:rsidR="00657FDD" w:rsidRPr="00DF64D5" w:rsidRDefault="00000000">
            <w:pPr>
              <w:pStyle w:val="Heading2"/>
              <w:keepNext w:val="0"/>
              <w:keepLines w:val="0"/>
              <w:widowControl w:val="0"/>
              <w:shd w:val="clear" w:color="auto" w:fill="FFFFFF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</w:rPr>
              <w:t>《梁統列傳》</w:t>
            </w:r>
          </w:p>
          <w:p w14:paraId="4BA0BC03" w14:textId="77777777" w:rsidR="00657FDD" w:rsidRPr="00DF64D5" w:rsidRDefault="00657FD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98B70" w14:textId="77777777" w:rsidR="00657FDD" w:rsidRPr="00DF64D5" w:rsidRDefault="00000000">
            <w:pPr>
              <w:pStyle w:val="Heading2"/>
              <w:keepNext w:val="0"/>
              <w:keepLines w:val="0"/>
              <w:widowControl w:val="0"/>
              <w:shd w:val="clear" w:color="auto" w:fill="FFFFFF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</w:rPr>
              <w:t>梁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竦</w:t>
            </w:r>
          </w:p>
        </w:tc>
        <w:tc>
          <w:tcPr>
            <w:tcW w:w="6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4B6A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於是追尊恭懷皇后。其冬，制詔三公、大鴻臚曰：「夫孝莫大於尊尊親親，其義一也。《</w:t>
            </w:r>
            <w:hyperlink r:id="rId6">
              <w:r w:rsidRPr="00DF64D5">
                <w:rPr>
                  <w:rFonts w:ascii="Times New Roman" w:eastAsia="SimSun" w:hAnsi="Times New Roman" w:cs="Times New Roman"/>
                  <w:sz w:val="24"/>
                  <w:szCs w:val="24"/>
                  <w:highlight w:val="white"/>
                  <w:u w:val="single"/>
                </w:rPr>
                <w:t>詩</w:t>
              </w:r>
            </w:hyperlink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》云：『父兮生我，母兮鞠我，撫我畜我，長我育我，顧我復我，出入腹我。欲報之德，昊天罔極。』朕不敢興事，覽于前世。太宗、中宗，寔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lastRenderedPageBreak/>
              <w:t>有舊典，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追命外祖，以篤親親。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其追封謚皇太后父竦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褒親愍侯，比靈文、順成、侯。魂而有靈，嘉斯寵榮，好爵顯服，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以慰母心。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」</w:t>
            </w:r>
          </w:p>
        </w:tc>
      </w:tr>
      <w:tr w:rsidR="00657FDD" w:rsidRPr="00DF64D5" w14:paraId="0F24EA6D" w14:textId="77777777"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E837D" w14:textId="77777777" w:rsidR="00657FDD" w:rsidRPr="00DF64D5" w:rsidRDefault="00000000">
            <w:pPr>
              <w:pStyle w:val="Heading2"/>
              <w:keepNext w:val="0"/>
              <w:keepLines w:val="0"/>
              <w:shd w:val="clear" w:color="auto" w:fill="FFFFFF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xvir7l" w:colFirst="0" w:colLast="0"/>
            <w:bookmarkEnd w:id="11"/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lastRenderedPageBreak/>
              <w:t>《光武十王列傳》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505C" w14:textId="77777777" w:rsidR="00657FDD" w:rsidRPr="00DF64D5" w:rsidRDefault="00000000">
            <w:pPr>
              <w:pStyle w:val="Heading2"/>
              <w:keepNext w:val="0"/>
              <w:keepLines w:val="0"/>
              <w:widowControl w:val="0"/>
              <w:shd w:val="clear" w:color="auto" w:fill="FFFFFF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3hv69ve" w:colFirst="0" w:colLast="0"/>
            <w:bookmarkEnd w:id="12"/>
            <w:r w:rsidRPr="00DF64D5">
              <w:rPr>
                <w:rFonts w:ascii="Times New Roman" w:eastAsia="Gungsuh" w:hAnsi="Times New Roman" w:cs="Times New Roman"/>
                <w:sz w:val="24"/>
                <w:szCs w:val="24"/>
              </w:rPr>
              <w:t>劉延</w:t>
            </w:r>
          </w:p>
        </w:tc>
        <w:tc>
          <w:tcPr>
            <w:tcW w:w="6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2E697" w14:textId="77777777" w:rsidR="00657FDD" w:rsidRPr="00DF64D5" w:rsidRDefault="00000000">
            <w:pPr>
              <w:pStyle w:val="Heading2"/>
              <w:keepNext w:val="0"/>
              <w:keepLines w:val="0"/>
              <w:shd w:val="clear" w:color="auto" w:fill="FFFFFF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13" w:name="_1x0gk37" w:colFirst="0" w:colLast="0"/>
            <w:bookmarkEnd w:id="13"/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延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既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徙封，數懷怨望。建初中，復有告延與子男魴造逆謀者，有司奏請檻車徵詣廷尉詔獄。肅宗下詔曰：「王前犯大逆，罪惡尤深，有同周之管、蔡，漢之淮南。經有正義，律有明刑。先帝不忍親親之恩，枉屈大法，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王受愆，群下莫不惑焉。今王曾莫悔悟，悖心不移，逆謀內潰，自子魴發，誠非本朝之所樂聞。朕惻然傷心，不忍致王于理，今貶爵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阜陵侯，食一縣。獲斯辜者，侯自取焉。於戲誡哉！」赦魴等罪勿驗，使謁者一人監護延國，不得與吏人通。</w:t>
            </w:r>
          </w:p>
        </w:tc>
      </w:tr>
      <w:tr w:rsidR="00657FDD" w:rsidRPr="00DF64D5" w14:paraId="0D7C24F3" w14:textId="77777777">
        <w:tc>
          <w:tcPr>
            <w:tcW w:w="14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1A96" w14:textId="77777777" w:rsidR="00657FDD" w:rsidRPr="00DF64D5" w:rsidRDefault="00000000">
            <w:pPr>
              <w:pStyle w:val="Heading2"/>
              <w:keepNext w:val="0"/>
              <w:keepLines w:val="0"/>
              <w:widowControl w:val="0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4h042r0" w:colFirst="0" w:colLast="0"/>
            <w:bookmarkEnd w:id="14"/>
            <w:r w:rsidRPr="00DF64D5">
              <w:rPr>
                <w:rFonts w:ascii="Times New Roman" w:eastAsia="Gungsuh" w:hAnsi="Times New Roman" w:cs="Times New Roman"/>
                <w:sz w:val="24"/>
                <w:szCs w:val="24"/>
              </w:rPr>
              <w:t>《班梁列傳》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AECF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班超</w:t>
            </w:r>
          </w:p>
        </w:tc>
        <w:tc>
          <w:tcPr>
            <w:tcW w:w="6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8E528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明年，下詔曰：「往者匈奴獨擅西域，寇盜河西，永平之末，城門晝閉。先帝深愍邊萌嬰羅寇害，乃命將帥擊右地，破白山，臨蒲類，取車師，城郭諸國震慴響應，遂開西域，置都護。而焉耆王舜、舜子忠獨謀悖逆，持其險隘，覆沒都護，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并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及吏士。先帝重元元之命，憚兵役之興，故使軍司馬班超安集于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窴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以西。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超遂踰蔥領，迄縣度，出入二十二年，莫不賓從。改立其王，而綏其人。不動中國，不煩戎士，得遠夷之和，同異俗之心，而致天誅，蠲宿恥，以報將士之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lastRenderedPageBreak/>
              <w:t>讎。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司馬法曰：『賞不踰月，欲人速睹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善之利也。』其封超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定遠侯，邑千戶。」</w:t>
            </w:r>
          </w:p>
        </w:tc>
      </w:tr>
      <w:tr w:rsidR="00657FDD" w:rsidRPr="00DF64D5" w14:paraId="53521EC3" w14:textId="77777777"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22F0E" w14:textId="77777777" w:rsidR="00657FDD" w:rsidRPr="00DF64D5" w:rsidRDefault="00000000">
            <w:pPr>
              <w:pStyle w:val="Heading2"/>
              <w:keepNext w:val="0"/>
              <w:keepLines w:val="0"/>
              <w:widowControl w:val="0"/>
              <w:shd w:val="clear" w:color="auto" w:fill="FFFFFF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2w5ecyt" w:colFirst="0" w:colLast="0"/>
            <w:bookmarkEnd w:id="15"/>
            <w:r w:rsidRPr="00DF64D5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《陳王列傳》</w:t>
            </w:r>
          </w:p>
          <w:p w14:paraId="5EF40F70" w14:textId="77777777" w:rsidR="00657FDD" w:rsidRPr="00DF64D5" w:rsidRDefault="00657FD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367E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陳蕃</w:t>
            </w:r>
          </w:p>
        </w:tc>
        <w:tc>
          <w:tcPr>
            <w:tcW w:w="6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474D0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靈帝即位，竇太后復優詔蕃曰：「蓋褒功以勸善，表義以厲俗，無德不報，大雅所歎。太傅陳蕃，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輔弼先帝，出內累年。忠孝之美，德冠本朝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；謇愕之操，華首彌固。今封蕃高陽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鄉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侯，食邑三百戶。」蕃上疏讓曰：「使者即臣廬，授高陽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鄉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侯印綬，臣誠悼心，不知所裁。臣聞讓，身之文，德之昭也，然不敢盜以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名。竊惟割地之封，功德是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。臣孰自思省，前後歷職，無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它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異能，合亦食祿，不合亦食祿。臣雖無素絜之行，竊慕『君子不以其道得之，不居也』。若受爵不讓，掩面就之，使皇天震怒，災流下民，於臣之身，亦何所寄？顧惟陛下哀臣朽老，戒之在得。」竇太后不許，蕃復固讓，章前後十上，竟不受封。</w:t>
            </w:r>
          </w:p>
        </w:tc>
      </w:tr>
      <w:tr w:rsidR="00657FDD" w:rsidRPr="00DF64D5" w14:paraId="791CD0A4" w14:textId="77777777"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F875" w14:textId="77777777" w:rsidR="00657FDD" w:rsidRPr="00DF64D5" w:rsidRDefault="00000000">
            <w:pPr>
              <w:pStyle w:val="Heading2"/>
              <w:keepNext w:val="0"/>
              <w:keepLines w:val="0"/>
              <w:widowControl w:val="0"/>
              <w:shd w:val="clear" w:color="auto" w:fill="FFFFFF"/>
              <w:spacing w:before="0"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1baon6m" w:colFirst="0" w:colLast="0"/>
            <w:bookmarkEnd w:id="16"/>
            <w:r w:rsidRPr="00DF64D5">
              <w:rPr>
                <w:rFonts w:ascii="Times New Roman" w:eastAsia="Gungsuh" w:hAnsi="Times New Roman" w:cs="Times New Roman"/>
                <w:sz w:val="24"/>
                <w:szCs w:val="24"/>
              </w:rPr>
              <w:t>《宦者列傳》</w:t>
            </w:r>
          </w:p>
          <w:p w14:paraId="25B25D46" w14:textId="77777777" w:rsidR="00657FDD" w:rsidRPr="00DF64D5" w:rsidRDefault="00657FD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105D2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孫程、王康、王國、黃龍、彭愷、孟叔、李建、王成、張賢、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lastRenderedPageBreak/>
              <w:t>史汎、馬國、王道、李元、楊佗、陳予、趙封、李剛、魏猛、苗光</w:t>
            </w:r>
          </w:p>
        </w:tc>
        <w:tc>
          <w:tcPr>
            <w:tcW w:w="6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91665" w14:textId="77777777" w:rsidR="00657FDD" w:rsidRPr="00DF64D5" w:rsidRDefault="00000000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lastRenderedPageBreak/>
              <w:t>下詔曰：「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夫表功錄善，古今之通義也。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故中常侍長樂太僕江京、黃門令劉安、鉤盾令陳達與故車騎將軍閻顯兄弟謀議惡逆，傾亂天下。中黃門孫程、王康、長樂太官丞王國、中黃門黃龍、彭愷、孟叔、李建、王成、張賢、史汎、馬國、王道、李元、楊佗、陳予、趙封、李剛、魏猛、苗光等，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t>懷忠憤發，戮力協謀，遂埽滅元惡，以定王室。詩不云乎：</w:t>
            </w:r>
            <w:r w:rsidRPr="00DF64D5">
              <w:rPr>
                <w:rFonts w:ascii="Times New Roman" w:eastAsia="Gungsuh" w:hAnsi="Times New Roman" w:cs="Times New Roman"/>
                <w:b/>
                <w:sz w:val="24"/>
                <w:szCs w:val="24"/>
                <w:highlight w:val="white"/>
              </w:rPr>
              <w:lastRenderedPageBreak/>
              <w:t>『無言不讎，無德不報。』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程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謀首，康、國協同。其封程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浮陽侯，食邑萬戶；康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華容侯，國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酈侯，各九千戶；黃龍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湘南侯，五千戶；彭愷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西平昌侯，孟叔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中廬侯，李建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復陽侯，各四千二百戶；王成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廣宗侯，張賢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祝阿侯，史汎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臨沮侯，馬國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廣平侯，王道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范縣侯，李元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褒信侯，楊佗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山都侯，陳予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下雋侯，趙封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析縣侯，李剛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枝江侯，各四千戶；魏猛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夷陵侯，二千戶；苗光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東阿侯，千戶。」是</w:t>
            </w:r>
            <w:r w:rsidRPr="00DF64D5">
              <w:rPr>
                <w:rFonts w:ascii="Times New Roman" w:eastAsia="SimSun" w:hAnsi="Times New Roman" w:cs="Times New Roman"/>
                <w:sz w:val="24"/>
                <w:szCs w:val="24"/>
                <w:highlight w:val="white"/>
              </w:rPr>
              <w:t>為</w:t>
            </w:r>
            <w:r w:rsidRPr="00DF64D5">
              <w:rPr>
                <w:rFonts w:ascii="Times New Roman" w:eastAsia="Gungsuh" w:hAnsi="Times New Roman" w:cs="Times New Roman"/>
                <w:sz w:val="24"/>
                <w:szCs w:val="24"/>
                <w:highlight w:val="white"/>
              </w:rPr>
              <w:t>十九侯。加賜車馬金銀錢帛各有差。李閏以先不豫謀，故不封。遂擢拜程騎都尉。</w:t>
            </w:r>
          </w:p>
        </w:tc>
      </w:tr>
    </w:tbl>
    <w:p w14:paraId="617D2D5F" w14:textId="77777777" w:rsidR="00657FDD" w:rsidRPr="00DF64D5" w:rsidRDefault="00657FDD">
      <w:p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bookmarkStart w:id="17" w:name="_3vac5uf" w:colFirst="0" w:colLast="0"/>
      <w:bookmarkEnd w:id="17"/>
    </w:p>
    <w:sectPr w:rsidR="00657FDD" w:rsidRPr="00DF64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E0D27" w14:textId="77777777" w:rsidR="00B81567" w:rsidRDefault="00B81567">
      <w:pPr>
        <w:spacing w:line="240" w:lineRule="auto"/>
      </w:pPr>
      <w:r>
        <w:separator/>
      </w:r>
    </w:p>
  </w:endnote>
  <w:endnote w:type="continuationSeparator" w:id="0">
    <w:p w14:paraId="1CF15048" w14:textId="77777777" w:rsidR="00B81567" w:rsidRDefault="00B81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5B6D" w14:textId="77777777" w:rsidR="00B81567" w:rsidRDefault="00B81567">
      <w:pPr>
        <w:spacing w:line="240" w:lineRule="auto"/>
      </w:pPr>
      <w:r>
        <w:separator/>
      </w:r>
    </w:p>
  </w:footnote>
  <w:footnote w:type="continuationSeparator" w:id="0">
    <w:p w14:paraId="55D50EB7" w14:textId="77777777" w:rsidR="00B81567" w:rsidRDefault="00B81567">
      <w:pPr>
        <w:spacing w:line="240" w:lineRule="auto"/>
      </w:pPr>
      <w:r>
        <w:continuationSeparator/>
      </w:r>
    </w:p>
  </w:footnote>
  <w:footnote w:id="1">
    <w:p w14:paraId="40203FE7" w14:textId="77777777" w:rsidR="00657FDD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All of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the twelve edicts in this table are from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Hou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han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shu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The parts in bold are the official reasons for granting the noble rank. </w:t>
      </w:r>
    </w:p>
    <w:p w14:paraId="30405CB5" w14:textId="77777777" w:rsidR="00657FDD" w:rsidRDefault="00657FDD">
      <w:pPr>
        <w:pStyle w:val="Heading2"/>
        <w:keepNext w:val="0"/>
        <w:keepLines w:val="0"/>
        <w:shd w:val="clear" w:color="auto" w:fill="FFFFFF"/>
        <w:spacing w:before="0"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2nusc19" w:colFirst="0" w:colLast="0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DD"/>
    <w:rsid w:val="000D1AAD"/>
    <w:rsid w:val="003E3AA1"/>
    <w:rsid w:val="00657FDD"/>
    <w:rsid w:val="009864AF"/>
    <w:rsid w:val="00B81567"/>
    <w:rsid w:val="00DF64D5"/>
    <w:rsid w:val="00F4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B6A9"/>
  <w15:docId w15:val="{72E3F98B-5BF3-4E82-B240-5AFBA4E0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text.org/book-of-poetry/z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yunxin li</cp:lastModifiedBy>
  <cp:revision>3</cp:revision>
  <dcterms:created xsi:type="dcterms:W3CDTF">2024-05-20T22:08:00Z</dcterms:created>
  <dcterms:modified xsi:type="dcterms:W3CDTF">2024-05-20T22:12:00Z</dcterms:modified>
</cp:coreProperties>
</file>