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269B2" w14:textId="77777777" w:rsidR="002C0192" w:rsidRDefault="004074C6">
      <w:pPr>
        <w:pStyle w:val="Heading2"/>
        <w:keepNext w:val="0"/>
        <w:keepLines w:val="0"/>
        <w:jc w:val="center"/>
      </w:pPr>
      <w:bookmarkStart w:id="0" w:name="_kqtdp3pv02te" w:colFirst="0" w:colLast="0"/>
      <w:bookmarkEnd w:id="0"/>
      <w:r>
        <w:t>D</w:t>
      </w:r>
      <w:r>
        <w:t>ynamic Racial Attitudes and Presidential Vote Switching</w:t>
      </w:r>
    </w:p>
    <w:p w14:paraId="6B4D9D7D" w14:textId="77777777" w:rsidR="002C0192" w:rsidRDefault="004074C6">
      <w:pPr>
        <w:pStyle w:val="Heading2"/>
        <w:keepNext w:val="0"/>
        <w:keepLines w:val="0"/>
        <w:jc w:val="center"/>
        <w:rPr>
          <w:b w:val="0"/>
          <w:bCs w:val="0"/>
        </w:rPr>
      </w:pPr>
      <w:bookmarkStart w:id="1" w:name="_v1i7yqx6mca4" w:colFirst="0" w:colLast="0"/>
      <w:bookmarkEnd w:id="1"/>
      <w:r>
        <w:rPr>
          <w:b w:val="0"/>
          <w:bCs w:val="0"/>
        </w:rPr>
        <w:t>Lauren P. Olson</w:t>
      </w:r>
    </w:p>
    <w:p w14:paraId="1B9FBDB9" w14:textId="77777777" w:rsidR="002C0192" w:rsidRDefault="004074C6">
      <w:pPr>
        <w:pStyle w:val="Heading2"/>
        <w:keepNext w:val="0"/>
        <w:keepLines w:val="0"/>
        <w:jc w:val="center"/>
        <w:rPr>
          <w:b w:val="0"/>
          <w:bCs w:val="0"/>
        </w:rPr>
      </w:pPr>
      <w:bookmarkStart w:id="2" w:name="_7zn37jacx2he" w:colFirst="0" w:colLast="0"/>
      <w:bookmarkEnd w:id="2"/>
      <w:r>
        <w:rPr>
          <w:b w:val="0"/>
          <w:bCs w:val="0"/>
        </w:rPr>
        <w:t>Supplemental Appendix</w:t>
      </w:r>
    </w:p>
    <w:p w14:paraId="5A3E18AE" w14:textId="77777777" w:rsidR="002C0192" w:rsidRDefault="004074C6">
      <w:pPr>
        <w:spacing w:before="0" w:after="0" w:line="480" w:lineRule="auto"/>
      </w:pPr>
      <w:r>
        <w:t>Contents:</w:t>
      </w:r>
    </w:p>
    <w:p w14:paraId="1B45A713" w14:textId="77777777" w:rsidR="002C0192" w:rsidRDefault="004074C6">
      <w:pPr>
        <w:spacing w:before="0" w:after="0" w:line="480" w:lineRule="auto"/>
      </w:pPr>
      <w:r>
        <w:t>Appendix A: Variable and Scale Diagnostics</w:t>
      </w:r>
    </w:p>
    <w:p w14:paraId="5A2751E7" w14:textId="77777777" w:rsidR="002C0192" w:rsidRDefault="004074C6">
      <w:pPr>
        <w:spacing w:before="0" w:after="0" w:line="480" w:lineRule="auto"/>
      </w:pPr>
      <w:r>
        <w:t>Appendix B: Fixed-Effects Linear Probability Model</w:t>
      </w:r>
    </w:p>
    <w:p w14:paraId="317DE821" w14:textId="77777777" w:rsidR="002C0192" w:rsidRDefault="004074C6">
      <w:pPr>
        <w:spacing w:before="0" w:after="0" w:line="480" w:lineRule="auto"/>
      </w:pPr>
      <w:r>
        <w:t>Appendix C: Cross-Lagged Models</w:t>
      </w:r>
    </w:p>
    <w:p w14:paraId="463F1254" w14:textId="77777777" w:rsidR="002C0192" w:rsidRDefault="004074C6">
      <w:pPr>
        <w:pStyle w:val="Heading3"/>
        <w:keepNext w:val="0"/>
        <w:keepLines w:val="0"/>
        <w:spacing w:before="0" w:after="0" w:line="480" w:lineRule="auto"/>
        <w:rPr>
          <w:b/>
          <w:bCs/>
          <w:color w:val="000000"/>
          <w:sz w:val="24"/>
          <w:szCs w:val="24"/>
        </w:rPr>
      </w:pPr>
      <w:bookmarkStart w:id="3" w:name="_6a4b85qae7s" w:colFirst="0" w:colLast="0"/>
      <w:bookmarkEnd w:id="3"/>
      <w:r>
        <w:br w:type="page"/>
      </w:r>
    </w:p>
    <w:p w14:paraId="7CAF0045" w14:textId="77777777" w:rsidR="002C0192" w:rsidRDefault="004074C6">
      <w:pPr>
        <w:pStyle w:val="Heading1"/>
        <w:keepNext w:val="0"/>
        <w:keepLines w:val="0"/>
      </w:pPr>
      <w:bookmarkStart w:id="4" w:name="_2e2oi08bpc4f" w:colFirst="0" w:colLast="0"/>
      <w:bookmarkEnd w:id="4"/>
      <w:r>
        <w:lastRenderedPageBreak/>
        <w:t>Appendix A: Variable and Scale Diagnostics</w:t>
      </w:r>
    </w:p>
    <w:p w14:paraId="60AA5C83" w14:textId="77777777" w:rsidR="002C0192" w:rsidRDefault="004074C6">
      <w:pPr>
        <w:spacing w:before="0" w:after="0" w:line="480" w:lineRule="auto"/>
      </w:pPr>
      <w:r>
        <w:t>Table A.1: Descriptive Statistics (Within-Person change, rescaled -1 to 1)</w:t>
      </w:r>
    </w:p>
    <w:p w14:paraId="02ABFAC4" w14:textId="77777777" w:rsidR="002C0192" w:rsidRDefault="004074C6">
      <w:pPr>
        <w:spacing w:before="0" w:after="0"/>
      </w:pPr>
      <w:r>
        <w:t>==========</w:t>
      </w:r>
      <w:r>
        <w:t>=========================================</w:t>
      </w:r>
    </w:p>
    <w:p w14:paraId="1ABFD745" w14:textId="77777777" w:rsidR="002C0192" w:rsidRDefault="004074C6">
      <w:pPr>
        <w:spacing w:before="0" w:after="0"/>
      </w:pPr>
      <w:r>
        <w:t>Variable</w:t>
      </w:r>
      <w:r>
        <w:tab/>
        <w:t>Perceived Discrimination</w:t>
      </w:r>
      <w:r>
        <w:tab/>
        <w:t>WMB Warmth</w:t>
      </w:r>
    </w:p>
    <w:p w14:paraId="4CB23009" w14:textId="77777777" w:rsidR="002C0192" w:rsidRDefault="004074C6">
      <w:pPr>
        <w:spacing w:before="0" w:after="0"/>
      </w:pPr>
      <w:r>
        <w:t>--------------------------------------------------------------------------------------</w:t>
      </w:r>
    </w:p>
    <w:p w14:paraId="6AE99C10" w14:textId="77777777" w:rsidR="002C0192" w:rsidRDefault="004074C6">
      <w:pPr>
        <w:spacing w:before="0" w:after="0"/>
      </w:pPr>
      <w:r>
        <w:t>Mean</w:t>
      </w:r>
      <w:r>
        <w:tab/>
      </w:r>
      <w:r>
        <w:tab/>
        <w:t>-1.56E-17</w:t>
      </w:r>
      <w:r>
        <w:tab/>
      </w:r>
      <w:r>
        <w:tab/>
      </w:r>
      <w:r>
        <w:tab/>
        <w:t>0.09803922</w:t>
      </w:r>
    </w:p>
    <w:p w14:paraId="1F150701" w14:textId="77777777" w:rsidR="002C0192" w:rsidRDefault="004074C6">
      <w:pPr>
        <w:spacing w:before="0" w:after="0"/>
      </w:pPr>
      <w:r>
        <w:t>SD</w:t>
      </w:r>
      <w:r>
        <w:tab/>
      </w:r>
      <w:r>
        <w:tab/>
        <w:t>0.22144189</w:t>
      </w:r>
      <w:r>
        <w:tab/>
      </w:r>
      <w:r>
        <w:tab/>
      </w:r>
      <w:r>
        <w:tab/>
        <w:t>0.13934758</w:t>
      </w:r>
    </w:p>
    <w:p w14:paraId="04BA6824" w14:textId="77777777" w:rsidR="002C0192" w:rsidRDefault="004074C6">
      <w:pPr>
        <w:spacing w:before="0" w:after="0"/>
      </w:pPr>
      <w:r>
        <w:t>Skew</w:t>
      </w:r>
      <w:r>
        <w:tab/>
      </w:r>
      <w:r>
        <w:tab/>
        <w:t>0.08990293</w:t>
      </w:r>
      <w:r>
        <w:tab/>
      </w:r>
      <w:r>
        <w:tab/>
      </w:r>
      <w:r>
        <w:tab/>
        <w:t>0.0604</w:t>
      </w:r>
      <w:r>
        <w:t>0021</w:t>
      </w:r>
    </w:p>
    <w:p w14:paraId="7E39D815" w14:textId="77777777" w:rsidR="002C0192" w:rsidRDefault="004074C6">
      <w:pPr>
        <w:spacing w:before="0" w:after="0"/>
      </w:pPr>
      <w:r>
        <w:t>===================================================</w:t>
      </w:r>
    </w:p>
    <w:p w14:paraId="0C23A7E0" w14:textId="77777777" w:rsidR="002C0192" w:rsidRDefault="002C0192">
      <w:pPr>
        <w:spacing w:before="0" w:after="0" w:line="480" w:lineRule="auto"/>
      </w:pPr>
    </w:p>
    <w:p w14:paraId="4EEBF4CC" w14:textId="77777777" w:rsidR="002C0192" w:rsidRDefault="002C0192">
      <w:pPr>
        <w:spacing w:before="0" w:after="0" w:line="480" w:lineRule="auto"/>
      </w:pPr>
    </w:p>
    <w:p w14:paraId="4D1B0755" w14:textId="77777777" w:rsidR="002C0192" w:rsidRDefault="002C0192">
      <w:pPr>
        <w:spacing w:before="0" w:after="0" w:line="480" w:lineRule="auto"/>
        <w:ind w:firstLine="720"/>
      </w:pPr>
    </w:p>
    <w:p w14:paraId="20F51DD3" w14:textId="77777777" w:rsidR="002C0192" w:rsidRDefault="002C0192">
      <w:pPr>
        <w:spacing w:before="0" w:after="0" w:line="480" w:lineRule="auto"/>
      </w:pPr>
    </w:p>
    <w:p w14:paraId="7685E83D" w14:textId="77777777" w:rsidR="002C0192" w:rsidRDefault="004074C6">
      <w:pPr>
        <w:spacing w:before="0" w:after="0" w:line="480" w:lineRule="auto"/>
      </w:pPr>
      <w:r>
        <w:br w:type="page"/>
      </w:r>
    </w:p>
    <w:p w14:paraId="0A2B5C08" w14:textId="77777777" w:rsidR="002C0192" w:rsidRDefault="004074C6">
      <w:pPr>
        <w:pStyle w:val="Heading1"/>
      </w:pPr>
      <w:bookmarkStart w:id="5" w:name="_8cqfyaxcv3s6" w:colFirst="0" w:colLast="0"/>
      <w:bookmarkEnd w:id="5"/>
      <w:r>
        <w:t>Appendix B: Fixed-Effects Linear Probability Model</w:t>
      </w:r>
    </w:p>
    <w:p w14:paraId="3C7659BA" w14:textId="77777777" w:rsidR="002C0192" w:rsidRDefault="004074C6">
      <w:pPr>
        <w:spacing w:before="0" w:after="0" w:line="480" w:lineRule="auto"/>
        <w:ind w:firstLine="720"/>
      </w:pPr>
      <w:r>
        <w:t>This within-person linear probability model predicts a vote switch to the Republican presidential candidate. Each time-varying variable is demeaned within respondents so that estimation uses only within-person deviations. The model is:</w:t>
      </w:r>
    </w:p>
    <w:p w14:paraId="235CFE9A" w14:textId="77777777" w:rsidR="002C0192" w:rsidRDefault="004074C6">
      <w:pPr>
        <w:spacing w:before="0" w:after="0" w:line="480" w:lineRule="auto"/>
        <w:ind w:firstLine="720"/>
      </w:pPr>
      <m:oMathPara>
        <m:oMath>
          <m:r>
            <w:rPr>
              <w:rFonts w:ascii="Cambria Math" w:hAnsi="Cambria Math"/>
            </w:rPr>
            <m:t>Δ</m:t>
          </m:r>
          <m:r>
            <w:rPr>
              <w:rFonts w:ascii="Cambria Math" w:hAnsi="Cambria Math"/>
            </w:rPr>
            <m:t>RepVot</m:t>
          </m:r>
          <m:sSub>
            <m:sSubPr>
              <m:ctrlPr>
                <w:rPr>
                  <w:rFonts w:ascii="Cambria Math" w:hAnsi="Cambria Math"/>
                </w:rPr>
              </m:ctrlPr>
            </m:sSubPr>
            <m:e>
              <m:r>
                <w:rPr>
                  <w:rFonts w:ascii="Cambria Math" w:hAnsi="Cambria Math"/>
                </w:rPr>
                <m:t>e</m:t>
              </m:r>
            </m:e>
            <m:sub>
              <m:r>
                <w:rPr>
                  <w:rFonts w:ascii="Cambria Math" w:hAnsi="Cambria Math"/>
                </w:rPr>
                <m:t>it</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1</m:t>
              </m:r>
            </m:sub>
          </m:sSub>
          <m:r>
            <w:rPr>
              <w:rFonts w:ascii="Cambria Math" w:hAnsi="Cambria Math"/>
            </w:rPr>
            <m:t>ΔDiscriminatio</m:t>
          </m:r>
          <m:sSub>
            <m:sSubPr>
              <m:ctrlPr>
                <w:rPr>
                  <w:rFonts w:ascii="Cambria Math" w:hAnsi="Cambria Math"/>
                </w:rPr>
              </m:ctrlPr>
            </m:sSubPr>
            <m:e>
              <m:r>
                <w:rPr>
                  <w:rFonts w:ascii="Cambria Math" w:hAnsi="Cambria Math"/>
                </w:rPr>
                <m:t>n</m:t>
              </m:r>
            </m:e>
            <m:sub>
              <m:r>
                <w:rPr>
                  <w:rFonts w:ascii="Cambria Math" w:hAnsi="Cambria Math"/>
                </w:rPr>
                <m:t>it</m:t>
              </m:r>
            </m:sub>
          </m:sSub>
          <m: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2</m:t>
              </m:r>
            </m:sub>
          </m:sSub>
          <m:r>
            <w:rPr>
              <w:rFonts w:ascii="Cambria Math" w:hAnsi="Cambria Math"/>
            </w:rPr>
            <m:t>WM</m:t>
          </m:r>
          <m:sSub>
            <m:sSubPr>
              <m:ctrlPr>
                <w:rPr>
                  <w:rFonts w:ascii="Cambria Math" w:hAnsi="Cambria Math"/>
                </w:rPr>
              </m:ctrlPr>
            </m:sSubPr>
            <m:e>
              <m:r>
                <w:rPr>
                  <w:rFonts w:ascii="Cambria Math" w:hAnsi="Cambria Math"/>
                </w:rPr>
                <m:t>B</m:t>
              </m:r>
            </m:e>
            <m:sub>
              <m:r>
                <w:rPr>
                  <w:rFonts w:ascii="Cambria Math" w:hAnsi="Cambria Math"/>
                </w:rPr>
                <m:t>it</m:t>
              </m:r>
            </m:sub>
          </m:sSub>
          <m:r>
            <w:rPr>
              <w:rFonts w:ascii="Cambria Math" w:hAnsi="Cambria Math"/>
            </w:rPr>
            <m:t>+</m:t>
          </m:r>
          <m:r>
            <w:rPr>
              <w:rFonts w:ascii="Cambria Math" w:hAnsi="Cambria Math"/>
            </w:rPr>
            <m:t>γ</m:t>
          </m:r>
          <m:r>
            <w:rPr>
              <w:rFonts w:ascii="Cambria Math" w:hAnsi="Cambria Math"/>
            </w:rPr>
            <m:t>2020+</m:t>
          </m:r>
          <m:r>
            <w:rPr>
              <w:rFonts w:ascii="Cambria Math" w:hAnsi="Cambria Math"/>
            </w:rPr>
            <m:t>γ</m:t>
          </m:r>
          <m:r>
            <w:rPr>
              <w:rFonts w:ascii="Cambria Math" w:hAnsi="Cambria Math"/>
            </w:rPr>
            <m:t>2024+</m:t>
          </m:r>
          <m:sSub>
            <m:sSubPr>
              <m:ctrlPr>
                <w:rPr>
                  <w:rFonts w:ascii="Cambria Math" w:hAnsi="Cambria Math"/>
                </w:rPr>
              </m:ctrlPr>
            </m:sSubPr>
            <m:e>
              <m:r>
                <w:rPr>
                  <w:rFonts w:ascii="Cambria Math" w:hAnsi="Cambria Math"/>
                </w:rPr>
                <m:t>ε</m:t>
              </m:r>
            </m:e>
            <m:sub>
              <m:r>
                <w:rPr>
                  <w:rFonts w:ascii="Cambria Math" w:hAnsi="Cambria Math"/>
                </w:rPr>
                <m:t>it</m:t>
              </m:r>
            </m:sub>
          </m:sSub>
        </m:oMath>
      </m:oMathPara>
    </w:p>
    <w:p w14:paraId="41A01F1B" w14:textId="77777777" w:rsidR="002C0192" w:rsidRDefault="004074C6">
      <w:pPr>
        <w:spacing w:before="0" w:after="0" w:line="480" w:lineRule="auto"/>
      </w:pPr>
      <w:r>
        <w:t xml:space="preserve">Where Δ indicates the deviation from a respondent’s individual mean, and </w:t>
      </w:r>
      <w:r>
        <w:t>𝛾</w:t>
      </w:r>
      <w:r>
        <w:rPr>
          <w:vertAlign w:val="subscript"/>
        </w:rPr>
        <w:t>2020</w:t>
      </w:r>
      <w:r>
        <w:t xml:space="preserve"> and </w:t>
      </w:r>
      <w:r>
        <w:t>𝛾</w:t>
      </w:r>
      <w:r>
        <w:rPr>
          <w:vertAlign w:val="subscript"/>
        </w:rPr>
        <w:t>2024</w:t>
      </w:r>
      <w:r>
        <w:t xml:space="preserve"> are wave dummies. Standard errors are clustered by respondent to account </w:t>
      </w:r>
      <w:r>
        <w:t>for serial correlation. This approach controls for all stable characteristics of respondents, such as education, race, baseline ideology, and enduring socialization, thus focusing inference on the causal effect of changing attitudes.</w:t>
      </w:r>
    </w:p>
    <w:p w14:paraId="36D61B63" w14:textId="77777777" w:rsidR="002C0192" w:rsidRDefault="004074C6">
      <w:pPr>
        <w:spacing w:before="0" w:after="0"/>
        <w:rPr>
          <w:b/>
          <w:bCs/>
        </w:rPr>
      </w:pPr>
      <w:r>
        <w:t>======================</w:t>
      </w:r>
      <w:r>
        <w:t>===============================================</w:t>
      </w:r>
    </w:p>
    <w:p w14:paraId="4EE570DE" w14:textId="77777777" w:rsidR="002C0192" w:rsidRDefault="004074C6">
      <w:pPr>
        <w:spacing w:before="0" w:after="0"/>
      </w:pPr>
      <w:r>
        <w:tab/>
      </w:r>
      <w:r>
        <w:tab/>
      </w:r>
      <w:r>
        <w:tab/>
      </w:r>
      <w:r>
        <w:tab/>
        <w:t>Coefficient</w:t>
      </w:r>
      <w:r>
        <w:tab/>
        <w:t>SE</w:t>
      </w:r>
      <w:r>
        <w:tab/>
      </w:r>
      <w:r>
        <w:tab/>
        <w:t>p</w:t>
      </w:r>
    </w:p>
    <w:p w14:paraId="5327CE90" w14:textId="77777777" w:rsidR="002C0192" w:rsidRDefault="004074C6">
      <w:pPr>
        <w:spacing w:before="0" w:after="0"/>
      </w:pPr>
      <w:r>
        <w:t>---------------------------------------------------------------------------------------------------------------------</w:t>
      </w:r>
    </w:p>
    <w:p w14:paraId="392C42F4" w14:textId="77777777" w:rsidR="002C0192" w:rsidRDefault="004074C6">
      <w:pPr>
        <w:spacing w:before="0" w:after="0"/>
      </w:pPr>
      <w:r>
        <w:t>Δ Perceived Discrimination</w:t>
      </w:r>
      <w:r>
        <w:tab/>
        <w:t>0.</w:t>
      </w:r>
      <w:proofErr w:type="gramStart"/>
      <w:r>
        <w:t xml:space="preserve">01579860  </w:t>
      </w:r>
      <w:r>
        <w:tab/>
      </w:r>
      <w:proofErr w:type="gramEnd"/>
      <w:r>
        <w:t xml:space="preserve">0.00452928   </w:t>
      </w:r>
      <w:r>
        <w:tab/>
        <w:t>0.0004904 ***</w:t>
      </w:r>
    </w:p>
    <w:p w14:paraId="72115FE8" w14:textId="77777777" w:rsidR="002C0192" w:rsidRDefault="004074C6">
      <w:pPr>
        <w:spacing w:before="0" w:after="0"/>
      </w:pPr>
      <w:r>
        <w:t>Δ WMB Warmth</w:t>
      </w:r>
      <w:r>
        <w:tab/>
      </w:r>
      <w:r>
        <w:tab/>
        <w:t>0.</w:t>
      </w:r>
      <w:proofErr w:type="gramStart"/>
      <w:r>
        <w:t xml:space="preserve">00029684  </w:t>
      </w:r>
      <w:r>
        <w:tab/>
      </w:r>
      <w:proofErr w:type="gramEnd"/>
      <w:r>
        <w:t xml:space="preserve">0.00019312   </w:t>
      </w:r>
      <w:r>
        <w:tab/>
        <w:t>0.1243273</w:t>
      </w:r>
    </w:p>
    <w:p w14:paraId="1F993C3F" w14:textId="77777777" w:rsidR="002C0192" w:rsidRDefault="004074C6">
      <w:pPr>
        <w:spacing w:before="0" w:after="0"/>
      </w:pPr>
      <w:r>
        <w:t>Year=2020</w:t>
      </w:r>
      <w:r>
        <w:tab/>
      </w:r>
      <w:r>
        <w:tab/>
      </w:r>
      <w:r>
        <w:tab/>
        <w:t>-0.</w:t>
      </w:r>
      <w:proofErr w:type="gramStart"/>
      <w:r>
        <w:t xml:space="preserve">00579204  </w:t>
      </w:r>
      <w:r>
        <w:tab/>
      </w:r>
      <w:proofErr w:type="gramEnd"/>
      <w:r>
        <w:t xml:space="preserve">0.00490920  </w:t>
      </w:r>
      <w:r>
        <w:tab/>
        <w:t>0.2381188</w:t>
      </w:r>
    </w:p>
    <w:p w14:paraId="54A90531" w14:textId="77777777" w:rsidR="002C0192" w:rsidRDefault="004074C6">
      <w:pPr>
        <w:spacing w:before="0" w:after="0"/>
      </w:pPr>
      <w:r>
        <w:t>Year=2024</w:t>
      </w:r>
      <w:r>
        <w:tab/>
      </w:r>
      <w:r>
        <w:tab/>
      </w:r>
      <w:r>
        <w:tab/>
        <w:t>-0.</w:t>
      </w:r>
      <w:proofErr w:type="gramStart"/>
      <w:r>
        <w:t xml:space="preserve">01162514  </w:t>
      </w:r>
      <w:r>
        <w:tab/>
      </w:r>
      <w:proofErr w:type="gramEnd"/>
      <w:r>
        <w:t xml:space="preserve">0.00555393 </w:t>
      </w:r>
      <w:r>
        <w:tab/>
        <w:t>0.0363838 *</w:t>
      </w:r>
    </w:p>
    <w:p w14:paraId="73390D80" w14:textId="77777777" w:rsidR="002C0192" w:rsidRDefault="004074C6">
      <w:pPr>
        <w:spacing w:before="0" w:after="0"/>
      </w:pPr>
      <w:r>
        <w:t>=====================================================================</w:t>
      </w:r>
    </w:p>
    <w:p w14:paraId="6EC7EC7F" w14:textId="77777777" w:rsidR="002C0192" w:rsidRDefault="004074C6">
      <w:pPr>
        <w:spacing w:before="0" w:after="0"/>
        <w:rPr>
          <w:sz w:val="20"/>
          <w:szCs w:val="20"/>
        </w:rPr>
      </w:pPr>
      <w:r>
        <w:rPr>
          <w:b/>
          <w:bCs/>
          <w:sz w:val="20"/>
          <w:szCs w:val="20"/>
        </w:rPr>
        <w:t>Note</w:t>
      </w:r>
      <w:r>
        <w:rPr>
          <w:sz w:val="20"/>
          <w:szCs w:val="20"/>
        </w:rPr>
        <w:t>: LPM coefficients are in probab</w:t>
      </w:r>
      <w:r>
        <w:rPr>
          <w:sz w:val="20"/>
          <w:szCs w:val="20"/>
        </w:rPr>
        <w:t>ility units. Standard errors are clustered by respondent.</w:t>
      </w:r>
    </w:p>
    <w:p w14:paraId="06C8ADDD" w14:textId="77777777" w:rsidR="002C0192" w:rsidRDefault="002C0192">
      <w:pPr>
        <w:spacing w:before="0" w:after="0" w:line="480" w:lineRule="auto"/>
      </w:pPr>
    </w:p>
    <w:p w14:paraId="5BC2B626" w14:textId="77777777" w:rsidR="002C0192" w:rsidRDefault="004074C6">
      <w:pPr>
        <w:spacing w:before="0" w:after="0" w:line="480" w:lineRule="auto"/>
        <w:rPr>
          <w:b/>
          <w:bCs/>
        </w:rPr>
      </w:pPr>
      <w:r>
        <w:br w:type="page"/>
      </w:r>
    </w:p>
    <w:p w14:paraId="57D2B8DA" w14:textId="77777777" w:rsidR="002C0192" w:rsidRDefault="004074C6">
      <w:pPr>
        <w:pStyle w:val="Heading1"/>
      </w:pPr>
      <w:bookmarkStart w:id="6" w:name="_7kq5towtv3xk" w:colFirst="0" w:colLast="0"/>
      <w:bookmarkEnd w:id="6"/>
      <w:r>
        <w:t>Appendix C: Cross-Lagged Models</w:t>
      </w:r>
    </w:p>
    <w:p w14:paraId="4A0A765C" w14:textId="77777777" w:rsidR="002C0192" w:rsidRDefault="004074C6" w:rsidP="002C595D">
      <w:pPr>
        <w:tabs>
          <w:tab w:val="left" w:pos="2160"/>
          <w:tab w:val="left" w:pos="3960"/>
          <w:tab w:val="left" w:pos="5760"/>
          <w:tab w:val="left" w:pos="3960"/>
          <w:tab w:val="left" w:pos="2160"/>
          <w:tab w:val="left" w:pos="7560"/>
        </w:tabs>
        <w:spacing w:before="0" w:after="0"/>
        <w:rPr>
          <w:b/>
          <w:bCs/>
        </w:rPr>
      </w:pPr>
      <w:r>
        <w:t>=====================================================================</w:t>
      </w:r>
    </w:p>
    <w:p w14:paraId="0E6B883C" w14:textId="77777777" w:rsidR="002C0192" w:rsidRDefault="004074C6" w:rsidP="002C595D">
      <w:pPr>
        <w:tabs>
          <w:tab w:val="left" w:pos="2160"/>
          <w:tab w:val="left" w:pos="3960"/>
          <w:tab w:val="left" w:pos="5760"/>
          <w:tab w:val="left" w:pos="3960"/>
          <w:tab w:val="left" w:pos="2160"/>
          <w:tab w:val="left" w:pos="7560"/>
        </w:tabs>
        <w:spacing w:before="0" w:after="0"/>
        <w:rPr>
          <w:b/>
          <w:bCs/>
        </w:rPr>
      </w:pPr>
      <w:r>
        <w:rPr>
          <w:b/>
          <w:bCs/>
        </w:rPr>
        <w:t xml:space="preserve">                                                                Dependent variable:          </w:t>
      </w:r>
      <w:r>
        <w:rPr>
          <w:b/>
          <w:bCs/>
        </w:rPr>
        <w:t xml:space="preserve">                                  </w:t>
      </w:r>
    </w:p>
    <w:p w14:paraId="4E560CFC" w14:textId="77777777" w:rsidR="002C0192" w:rsidRDefault="004074C6" w:rsidP="002C595D">
      <w:pPr>
        <w:tabs>
          <w:tab w:val="left" w:pos="2160"/>
          <w:tab w:val="left" w:pos="3960"/>
          <w:tab w:val="left" w:pos="5760"/>
          <w:tab w:val="left" w:pos="3960"/>
          <w:tab w:val="left" w:pos="2160"/>
          <w:tab w:val="left" w:pos="7560"/>
        </w:tabs>
        <w:spacing w:before="0" w:after="0"/>
      </w:pPr>
      <w:r>
        <w:t>---------------------------------------------------------------------------------------------------------------------</w:t>
      </w:r>
    </w:p>
    <w:p w14:paraId="563CF94F" w14:textId="77777777" w:rsidR="002C0192" w:rsidRDefault="004074C6" w:rsidP="002C595D">
      <w:pPr>
        <w:tabs>
          <w:tab w:val="left" w:pos="2160"/>
          <w:tab w:val="left" w:pos="3960"/>
          <w:tab w:val="left" w:pos="5760"/>
          <w:tab w:val="left" w:pos="3960"/>
          <w:tab w:val="left" w:pos="2160"/>
          <w:tab w:val="left" w:pos="7560"/>
        </w:tabs>
        <w:spacing w:before="0" w:after="0"/>
        <w:ind w:left="1440" w:firstLine="720"/>
      </w:pPr>
      <w:r>
        <w:t>Disc_2020</w:t>
      </w:r>
      <w:r>
        <w:tab/>
        <w:t>VoteRep_2020</w:t>
      </w:r>
      <w:r>
        <w:tab/>
        <w:t>Disc_2024</w:t>
      </w:r>
      <w:r>
        <w:tab/>
        <w:t xml:space="preserve">VoteRep_2024          </w:t>
      </w:r>
    </w:p>
    <w:p w14:paraId="7C353CC3" w14:textId="77777777" w:rsidR="002C0192" w:rsidRDefault="004074C6" w:rsidP="002C595D">
      <w:pPr>
        <w:tabs>
          <w:tab w:val="left" w:pos="2160"/>
          <w:tab w:val="left" w:pos="3960"/>
          <w:tab w:val="left" w:pos="5760"/>
          <w:tab w:val="left" w:pos="3960"/>
          <w:tab w:val="left" w:pos="2160"/>
          <w:tab w:val="left" w:pos="7560"/>
        </w:tabs>
        <w:spacing w:before="0" w:after="0"/>
        <w:ind w:left="1440" w:firstLine="720"/>
      </w:pPr>
      <w:r>
        <w:t xml:space="preserve">(1)          </w:t>
      </w:r>
      <w:r>
        <w:tab/>
        <w:t xml:space="preserve">(2)             </w:t>
      </w:r>
      <w:r>
        <w:tab/>
        <w:t xml:space="preserve">(3)             </w:t>
      </w:r>
      <w:r>
        <w:tab/>
        <w:t xml:space="preserve">(4)            </w:t>
      </w:r>
    </w:p>
    <w:p w14:paraId="216908B7" w14:textId="77777777" w:rsidR="002C0192" w:rsidRDefault="004074C6" w:rsidP="002C595D">
      <w:pPr>
        <w:tabs>
          <w:tab w:val="left" w:pos="2160"/>
          <w:tab w:val="left" w:pos="3960"/>
          <w:tab w:val="left" w:pos="5760"/>
          <w:tab w:val="left" w:pos="3960"/>
          <w:tab w:val="left" w:pos="2160"/>
          <w:tab w:val="left" w:pos="7560"/>
        </w:tabs>
        <w:spacing w:before="0" w:after="0"/>
      </w:pPr>
      <w:r>
        <w:t>---------------------------------------------------------------------------------------------------------------------</w:t>
      </w:r>
    </w:p>
    <w:p w14:paraId="55802254" w14:textId="77777777" w:rsidR="002C0192" w:rsidRDefault="004074C6" w:rsidP="002C595D">
      <w:pPr>
        <w:tabs>
          <w:tab w:val="left" w:pos="2160"/>
          <w:tab w:val="left" w:pos="3960"/>
          <w:tab w:val="left" w:pos="5760"/>
          <w:tab w:val="left" w:pos="3960"/>
          <w:tab w:val="left" w:pos="2160"/>
          <w:tab w:val="left" w:pos="7560"/>
        </w:tabs>
        <w:spacing w:before="0" w:after="0"/>
      </w:pPr>
      <w:r>
        <w:t>Disc_2016</w:t>
      </w:r>
      <w:r>
        <w:tab/>
        <w:t xml:space="preserve">0.380***    </w:t>
      </w:r>
      <w:r>
        <w:tab/>
        <w:t xml:space="preserve">0.011                                                                 </w:t>
      </w:r>
    </w:p>
    <w:p w14:paraId="2FB1E628"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r>
        <w:tab/>
        <w:t xml:space="preserve">(0.021)            </w:t>
      </w:r>
      <w:r>
        <w:tab/>
        <w:t>(0.</w:t>
      </w:r>
      <w:r>
        <w:t xml:space="preserve">006)                                                                </w:t>
      </w:r>
    </w:p>
    <w:p w14:paraId="56D746C0"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p>
    <w:p w14:paraId="1BC212C3" w14:textId="77777777" w:rsidR="002C0192" w:rsidRDefault="004074C6" w:rsidP="002C595D">
      <w:pPr>
        <w:tabs>
          <w:tab w:val="left" w:pos="2160"/>
          <w:tab w:val="left" w:pos="3960"/>
          <w:tab w:val="left" w:pos="5760"/>
          <w:tab w:val="left" w:pos="3960"/>
          <w:tab w:val="left" w:pos="2160"/>
          <w:tab w:val="left" w:pos="7560"/>
        </w:tabs>
        <w:spacing w:before="0" w:after="0"/>
      </w:pPr>
      <w:r>
        <w:t>VoteRep_2016</w:t>
      </w:r>
      <w:r>
        <w:tab/>
        <w:t xml:space="preserve">0.861***                   0.875***                                                                </w:t>
      </w:r>
    </w:p>
    <w:p w14:paraId="7F56829A"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r>
        <w:t xml:space="preserve">              </w:t>
      </w:r>
      <w:r>
        <w:tab/>
        <w:t xml:space="preserve">(0.046)                 </w:t>
      </w:r>
      <w:proofErr w:type="gramStart"/>
      <w:r>
        <w:t xml:space="preserve">   (</w:t>
      </w:r>
      <w:proofErr w:type="gramEnd"/>
      <w:r>
        <w:t xml:space="preserve">0.013)                                                                </w:t>
      </w:r>
    </w:p>
    <w:p w14:paraId="34DD3DE4"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p>
    <w:p w14:paraId="269C15B1" w14:textId="77777777" w:rsidR="002C0192" w:rsidRDefault="004074C6" w:rsidP="002C595D">
      <w:pPr>
        <w:tabs>
          <w:tab w:val="left" w:pos="2160"/>
          <w:tab w:val="left" w:pos="3960"/>
          <w:tab w:val="left" w:pos="5760"/>
          <w:tab w:val="left" w:pos="3960"/>
          <w:tab w:val="left" w:pos="2160"/>
          <w:tab w:val="left" w:pos="7560"/>
        </w:tabs>
        <w:spacing w:before="0" w:after="0"/>
      </w:pPr>
      <w:r>
        <w:t xml:space="preserve">Disc_2020     </w:t>
      </w:r>
      <w:r>
        <w:t xml:space="preserve">                                                                    </w:t>
      </w:r>
      <w:r>
        <w:tab/>
        <w:t xml:space="preserve">0.474***    </w:t>
      </w:r>
      <w:r>
        <w:tab/>
        <w:t xml:space="preserve"> 0.018***          </w:t>
      </w:r>
    </w:p>
    <w:p w14:paraId="4CF8F42D"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r>
        <w:tab/>
        <w:t xml:space="preserve">(0.023)        </w:t>
      </w:r>
      <w:r>
        <w:tab/>
        <w:t xml:space="preserve">(0.005)          </w:t>
      </w:r>
    </w:p>
    <w:p w14:paraId="05BC4A21"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r>
        <w:t xml:space="preserve">                                                                                           </w:t>
      </w:r>
    </w:p>
    <w:p w14:paraId="2374770F" w14:textId="77777777" w:rsidR="002C0192" w:rsidRDefault="004074C6" w:rsidP="002C595D">
      <w:pPr>
        <w:tabs>
          <w:tab w:val="left" w:pos="2160"/>
          <w:tab w:val="left" w:pos="3960"/>
          <w:tab w:val="left" w:pos="5760"/>
          <w:tab w:val="left" w:pos="3960"/>
          <w:tab w:val="left" w:pos="2160"/>
          <w:tab w:val="left" w:pos="7560"/>
        </w:tabs>
        <w:spacing w:before="0" w:after="0"/>
      </w:pPr>
      <w:r>
        <w:t xml:space="preserve">VoteRep_2020                                                           </w:t>
      </w:r>
      <w:r>
        <w:tab/>
        <w:t xml:space="preserve">0.462***       </w:t>
      </w:r>
      <w:r>
        <w:tab/>
        <w:t xml:space="preserve">0.917***          </w:t>
      </w:r>
    </w:p>
    <w:p w14:paraId="46082E3A"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r>
        <w:t xml:space="preserve">                          </w:t>
      </w:r>
      <w:r>
        <w:tab/>
        <w:t xml:space="preserve">(0.049)         </w:t>
      </w:r>
      <w:r>
        <w:tab/>
        <w:t xml:space="preserve">(0.011)          </w:t>
      </w:r>
    </w:p>
    <w:p w14:paraId="42E22E41"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p>
    <w:p w14:paraId="7A153C84" w14:textId="77777777" w:rsidR="002C0192" w:rsidRDefault="004074C6" w:rsidP="002C595D">
      <w:pPr>
        <w:tabs>
          <w:tab w:val="left" w:pos="2160"/>
          <w:tab w:val="left" w:pos="3960"/>
          <w:tab w:val="left" w:pos="5760"/>
          <w:tab w:val="left" w:pos="3960"/>
          <w:tab w:val="left" w:pos="2160"/>
          <w:tab w:val="left" w:pos="7560"/>
        </w:tabs>
        <w:spacing w:before="0" w:after="0"/>
      </w:pPr>
      <w:r>
        <w:t xml:space="preserve">Constant          </w:t>
      </w:r>
      <w:r>
        <w:tab/>
        <w:t xml:space="preserve">1.058***        </w:t>
      </w:r>
      <w:r>
        <w:tab/>
        <w:t xml:space="preserve">0.016          </w:t>
      </w:r>
      <w:r>
        <w:tab/>
        <w:t xml:space="preserve">1.300***    </w:t>
      </w:r>
      <w:r>
        <w:tab/>
        <w:t>-</w:t>
      </w:r>
      <w:r>
        <w:t xml:space="preserve">0.012           </w:t>
      </w:r>
    </w:p>
    <w:p w14:paraId="1BBF8A0B"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r>
        <w:tab/>
        <w:t xml:space="preserve">(0.052)   </w:t>
      </w:r>
      <w:r>
        <w:tab/>
        <w:t xml:space="preserve">(0.015)      </w:t>
      </w:r>
      <w:r>
        <w:tab/>
        <w:t xml:space="preserve">(0.051)            </w:t>
      </w:r>
      <w:r>
        <w:tab/>
        <w:t xml:space="preserve">(0.011)          </w:t>
      </w:r>
    </w:p>
    <w:p w14:paraId="1E1F85AA" w14:textId="77777777" w:rsidR="002C0192" w:rsidRDefault="004074C6" w:rsidP="002C595D">
      <w:pPr>
        <w:tabs>
          <w:tab w:val="left" w:pos="2160"/>
          <w:tab w:val="left" w:pos="3960"/>
          <w:tab w:val="left" w:pos="5760"/>
          <w:tab w:val="left" w:pos="3960"/>
          <w:tab w:val="left" w:pos="2160"/>
          <w:tab w:val="left" w:pos="7560"/>
        </w:tabs>
        <w:spacing w:before="0" w:after="0"/>
      </w:pPr>
      <w:r>
        <w:t xml:space="preserve">                                                                                                                               </w:t>
      </w:r>
    </w:p>
    <w:p w14:paraId="3A57910B" w14:textId="77777777" w:rsidR="002C0192" w:rsidRDefault="004074C6" w:rsidP="002C595D">
      <w:pPr>
        <w:tabs>
          <w:tab w:val="left" w:pos="2160"/>
          <w:tab w:val="left" w:pos="3960"/>
          <w:tab w:val="left" w:pos="5760"/>
          <w:tab w:val="left" w:pos="3960"/>
          <w:tab w:val="left" w:pos="2160"/>
          <w:tab w:val="left" w:pos="7560"/>
        </w:tabs>
        <w:spacing w:before="0" w:after="0"/>
      </w:pPr>
      <w:r>
        <w:t>------------------</w:t>
      </w:r>
      <w:r>
        <w:t>---------------------------------------------------------------------------------------------------</w:t>
      </w:r>
    </w:p>
    <w:p w14:paraId="4C641502" w14:textId="77777777" w:rsidR="002C0192" w:rsidRDefault="004074C6" w:rsidP="002C595D">
      <w:pPr>
        <w:tabs>
          <w:tab w:val="left" w:pos="2160"/>
          <w:tab w:val="left" w:pos="3960"/>
          <w:tab w:val="left" w:pos="5760"/>
          <w:tab w:val="left" w:pos="3960"/>
          <w:tab w:val="left" w:pos="2160"/>
          <w:tab w:val="left" w:pos="7560"/>
        </w:tabs>
        <w:spacing w:before="0" w:after="0"/>
      </w:pPr>
      <w:r>
        <w:t xml:space="preserve">Observations     </w:t>
      </w:r>
      <w:r>
        <w:tab/>
        <w:t xml:space="preserve">1,814        </w:t>
      </w:r>
      <w:r>
        <w:tab/>
        <w:t xml:space="preserve">1,619         </w:t>
      </w:r>
      <w:r>
        <w:tab/>
        <w:t xml:space="preserve">1,627           </w:t>
      </w:r>
      <w:r>
        <w:tab/>
        <w:t xml:space="preserve">1,464           </w:t>
      </w:r>
    </w:p>
    <w:p w14:paraId="3686C88A" w14:textId="77777777" w:rsidR="002C0192" w:rsidRDefault="004074C6" w:rsidP="002C595D">
      <w:pPr>
        <w:tabs>
          <w:tab w:val="left" w:pos="2160"/>
          <w:tab w:val="left" w:pos="3960"/>
          <w:tab w:val="left" w:pos="5760"/>
          <w:tab w:val="left" w:pos="3960"/>
          <w:tab w:val="left" w:pos="2160"/>
          <w:tab w:val="left" w:pos="7560"/>
        </w:tabs>
        <w:spacing w:before="0" w:after="0"/>
      </w:pPr>
      <w:r>
        <w:t xml:space="preserve">R2                            </w:t>
      </w:r>
      <w:r>
        <w:tab/>
        <w:t xml:space="preserve">0.420     </w:t>
      </w:r>
      <w:r>
        <w:tab/>
        <w:t xml:space="preserve">0.792       </w:t>
      </w:r>
      <w:r>
        <w:tab/>
      </w:r>
      <w:r>
        <w:t xml:space="preserve">0.399         </w:t>
      </w:r>
      <w:r>
        <w:tab/>
        <w:t xml:space="preserve">0.886           </w:t>
      </w:r>
    </w:p>
    <w:p w14:paraId="6BC835AA" w14:textId="77777777" w:rsidR="002C0192" w:rsidRDefault="004074C6" w:rsidP="002C595D">
      <w:pPr>
        <w:tabs>
          <w:tab w:val="left" w:pos="2160"/>
          <w:tab w:val="left" w:pos="3960"/>
          <w:tab w:val="left" w:pos="5760"/>
          <w:tab w:val="left" w:pos="3960"/>
          <w:tab w:val="left" w:pos="2160"/>
          <w:tab w:val="left" w:pos="7560"/>
        </w:tabs>
        <w:spacing w:before="0" w:after="0"/>
      </w:pPr>
      <w:r>
        <w:t xml:space="preserve">Adjusted R2      </w:t>
      </w:r>
      <w:r>
        <w:tab/>
        <w:t xml:space="preserve">0.419             </w:t>
      </w:r>
      <w:r>
        <w:tab/>
        <w:t xml:space="preserve">0.792            </w:t>
      </w:r>
      <w:r>
        <w:tab/>
        <w:t xml:space="preserve">0.398           </w:t>
      </w:r>
      <w:r>
        <w:tab/>
        <w:t xml:space="preserve">0.886           </w:t>
      </w:r>
    </w:p>
    <w:p w14:paraId="7ABFAB4C" w14:textId="77777777" w:rsidR="002C0192" w:rsidRDefault="004074C6" w:rsidP="002C595D">
      <w:pPr>
        <w:tabs>
          <w:tab w:val="left" w:pos="2160"/>
          <w:tab w:val="left" w:pos="3960"/>
          <w:tab w:val="left" w:pos="5760"/>
          <w:tab w:val="left" w:pos="3960"/>
          <w:tab w:val="left" w:pos="2160"/>
          <w:tab w:val="left" w:pos="7560"/>
        </w:tabs>
        <w:spacing w:before="0" w:after="0"/>
      </w:pPr>
      <w:r>
        <w:t>Residual Std. Error     0.845 (</w:t>
      </w:r>
      <w:proofErr w:type="spellStart"/>
      <w:r>
        <w:t>df</w:t>
      </w:r>
      <w:proofErr w:type="spellEnd"/>
      <w:r>
        <w:t xml:space="preserve"> = 1811)</w:t>
      </w:r>
      <w:r>
        <w:tab/>
        <w:t>0.227 (</w:t>
      </w:r>
      <w:proofErr w:type="spellStart"/>
      <w:r>
        <w:t>df</w:t>
      </w:r>
      <w:proofErr w:type="spellEnd"/>
      <w:r>
        <w:t xml:space="preserve"> = 1616)</w:t>
      </w:r>
      <w:r>
        <w:tab/>
        <w:t>0.824 (</w:t>
      </w:r>
      <w:proofErr w:type="spellStart"/>
      <w:r>
        <w:t>df</w:t>
      </w:r>
      <w:proofErr w:type="spellEnd"/>
      <w:r>
        <w:t xml:space="preserve"> = 1624)</w:t>
      </w:r>
      <w:r>
        <w:tab/>
        <w:t>0.168 (</w:t>
      </w:r>
      <w:proofErr w:type="spellStart"/>
      <w:r>
        <w:t>df</w:t>
      </w:r>
      <w:proofErr w:type="spellEnd"/>
      <w:r>
        <w:t xml:space="preserve"> = 1461)     </w:t>
      </w:r>
    </w:p>
    <w:p w14:paraId="261B7C38" w14:textId="77777777" w:rsidR="002C0192" w:rsidRDefault="004074C6" w:rsidP="002C595D">
      <w:pPr>
        <w:tabs>
          <w:tab w:val="left" w:pos="2160"/>
          <w:tab w:val="left" w:pos="3960"/>
          <w:tab w:val="left" w:pos="5760"/>
          <w:tab w:val="left" w:pos="3960"/>
          <w:tab w:val="left" w:pos="2160"/>
          <w:tab w:val="left" w:pos="7560"/>
        </w:tabs>
        <w:spacing w:before="0" w:after="0"/>
      </w:pPr>
      <w:r>
        <w:t xml:space="preserve">F Statistic         </w:t>
      </w:r>
      <w:r>
        <w:tab/>
        <w:t xml:space="preserve">655.701*** </w:t>
      </w:r>
      <w:r>
        <w:tab/>
        <w:t>3</w:t>
      </w:r>
      <w:r>
        <w:t xml:space="preserve">,073.959*** </w:t>
      </w:r>
      <w:r>
        <w:tab/>
        <w:t xml:space="preserve">538.258*** </w:t>
      </w:r>
      <w:r>
        <w:tab/>
        <w:t xml:space="preserve">5,665.408*** </w:t>
      </w:r>
      <w:r>
        <w:tab/>
      </w:r>
      <w:r>
        <w:tab/>
        <w:t>(</w:t>
      </w:r>
      <w:proofErr w:type="spellStart"/>
      <w:r>
        <w:t>df</w:t>
      </w:r>
      <w:proofErr w:type="spellEnd"/>
      <w:r>
        <w:t xml:space="preserve"> = 2; 1811)</w:t>
      </w:r>
      <w:r>
        <w:tab/>
        <w:t>(</w:t>
      </w:r>
      <w:proofErr w:type="spellStart"/>
      <w:r>
        <w:t>df</w:t>
      </w:r>
      <w:proofErr w:type="spellEnd"/>
      <w:r>
        <w:t xml:space="preserve"> = 2; 1616)</w:t>
      </w:r>
      <w:r>
        <w:tab/>
        <w:t>(</w:t>
      </w:r>
      <w:proofErr w:type="spellStart"/>
      <w:r>
        <w:t>df</w:t>
      </w:r>
      <w:proofErr w:type="spellEnd"/>
      <w:r>
        <w:t xml:space="preserve"> = 2; 1624)</w:t>
      </w:r>
      <w:r>
        <w:tab/>
        <w:t>(</w:t>
      </w:r>
      <w:proofErr w:type="spellStart"/>
      <w:r>
        <w:t>df</w:t>
      </w:r>
      <w:proofErr w:type="spellEnd"/>
      <w:r>
        <w:t xml:space="preserve"> = 2; 1461)</w:t>
      </w:r>
      <w:r>
        <w:tab/>
      </w:r>
    </w:p>
    <w:p w14:paraId="077942B2" w14:textId="77777777" w:rsidR="002C0192" w:rsidRDefault="004074C6" w:rsidP="002C595D">
      <w:pPr>
        <w:tabs>
          <w:tab w:val="left" w:pos="2160"/>
          <w:tab w:val="left" w:pos="3960"/>
          <w:tab w:val="left" w:pos="5760"/>
          <w:tab w:val="left" w:pos="3960"/>
          <w:tab w:val="left" w:pos="2160"/>
          <w:tab w:val="left" w:pos="7560"/>
        </w:tabs>
        <w:spacing w:before="0" w:after="0"/>
      </w:pPr>
      <w:r>
        <w:t>=====================================================================</w:t>
      </w:r>
    </w:p>
    <w:p w14:paraId="52004BAE" w14:textId="77777777" w:rsidR="002C0192" w:rsidRDefault="004074C6" w:rsidP="002C595D">
      <w:pPr>
        <w:tabs>
          <w:tab w:val="left" w:pos="2160"/>
          <w:tab w:val="left" w:pos="3960"/>
          <w:tab w:val="left" w:pos="5760"/>
          <w:tab w:val="left" w:pos="3960"/>
          <w:tab w:val="left" w:pos="2160"/>
          <w:tab w:val="left" w:pos="7560"/>
        </w:tabs>
        <w:spacing w:before="0" w:after="0"/>
        <w:rPr>
          <w:sz w:val="20"/>
          <w:szCs w:val="20"/>
        </w:rPr>
      </w:pPr>
      <w:r>
        <w:rPr>
          <w:b/>
          <w:bCs/>
          <w:sz w:val="20"/>
          <w:szCs w:val="20"/>
        </w:rPr>
        <w:t>Note</w:t>
      </w:r>
      <w:r>
        <w:rPr>
          <w:sz w:val="20"/>
          <w:szCs w:val="20"/>
        </w:rPr>
        <w:t xml:space="preserve">:        </w:t>
      </w:r>
      <w:r>
        <w:rPr>
          <w:sz w:val="20"/>
          <w:szCs w:val="20"/>
        </w:rPr>
        <w:tab/>
        <w:t>*p&lt;0.05; **p&lt;0.01; ***p&lt;0.001</w:t>
      </w:r>
      <w:bookmarkStart w:id="7" w:name="_GoBack"/>
      <w:bookmarkEnd w:id="7"/>
    </w:p>
    <w:sectPr w:rsidR="002C0192">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4BF45" w14:textId="77777777" w:rsidR="004074C6" w:rsidRDefault="004074C6">
      <w:pPr>
        <w:spacing w:before="0" w:after="0" w:line="240" w:lineRule="auto"/>
      </w:pPr>
      <w:r>
        <w:separator/>
      </w:r>
    </w:p>
  </w:endnote>
  <w:endnote w:type="continuationSeparator" w:id="0">
    <w:p w14:paraId="33536EE0" w14:textId="77777777" w:rsidR="004074C6" w:rsidRDefault="004074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E128BBFC-E925-1143-B186-4296427AD999}"/>
    <w:embedBold r:id="rId2" w:fontKey="{2F327686-2430-544A-9CD7-07D296FFE5B0}"/>
    <w:embedItalic r:id="rId3" w:fontKey="{74D27E1D-1646-854B-BB86-3E6D11AB3611}"/>
  </w:font>
  <w:font w:name="Arial">
    <w:panose1 w:val="020B0604020202020204"/>
    <w:charset w:val="00"/>
    <w:family w:val="swiss"/>
    <w:pitch w:val="variable"/>
    <w:sig w:usb0="E0002AFF" w:usb1="C0007843" w:usb2="00000009" w:usb3="00000000" w:csb0="000001FF" w:csb1="00000000"/>
    <w:embedRegular r:id="rId4" w:fontKey="{D241B95B-8A3D-3745-8A97-BB8185C46B41}"/>
  </w:font>
  <w:font w:name="Cambria Math">
    <w:panose1 w:val="02040503050406030204"/>
    <w:charset w:val="00"/>
    <w:family w:val="roman"/>
    <w:pitch w:val="variable"/>
    <w:sig w:usb0="E00002FF" w:usb1="420024FF" w:usb2="00000000" w:usb3="00000000" w:csb0="0000019F" w:csb1="00000000"/>
    <w:embedRegular r:id="rId5" w:fontKey="{A593C652-B1BB-5A4F-B639-0921519D7149}"/>
    <w:embedItalic r:id="rId6" w:fontKey="{298F24B8-2F65-7C45-B68B-F51FF7D0C0FF}"/>
  </w:font>
  <w:font w:name="Calibri">
    <w:panose1 w:val="020F0502020204030204"/>
    <w:charset w:val="00"/>
    <w:family w:val="swiss"/>
    <w:pitch w:val="variable"/>
    <w:sig w:usb0="E0002AFF" w:usb1="C000247B" w:usb2="00000009" w:usb3="00000000" w:csb0="000001FF" w:csb1="00000000"/>
    <w:embedRegular r:id="rId7" w:fontKey="{09CF23AA-DB91-0644-916C-FC881E4B8F04}"/>
  </w:font>
  <w:font w:name="Cambria">
    <w:panose1 w:val="02040503050406030204"/>
    <w:charset w:val="00"/>
    <w:family w:val="roman"/>
    <w:pitch w:val="variable"/>
    <w:sig w:usb0="E00002FF" w:usb1="400004FF" w:usb2="00000000" w:usb3="00000000" w:csb0="0000019F" w:csb1="00000000"/>
    <w:embedRegular r:id="rId8" w:fontKey="{FDC3D4FF-E7B2-3345-BFDA-0FDDE423AF7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3F093" w14:textId="77777777" w:rsidR="004074C6" w:rsidRDefault="004074C6">
      <w:pPr>
        <w:spacing w:before="0" w:after="0" w:line="240" w:lineRule="auto"/>
      </w:pPr>
      <w:r>
        <w:separator/>
      </w:r>
    </w:p>
  </w:footnote>
  <w:footnote w:type="continuationSeparator" w:id="0">
    <w:p w14:paraId="25DA480D" w14:textId="77777777" w:rsidR="004074C6" w:rsidRDefault="004074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AB336" w14:textId="77777777" w:rsidR="002C0192" w:rsidRDefault="004074C6">
    <w:pPr>
      <w:jc w:val="right"/>
    </w:pPr>
    <w:r>
      <w:t xml:space="preserve">Supplemental Appendix </w:t>
    </w:r>
    <w:r>
      <w:fldChar w:fldCharType="begin"/>
    </w:r>
    <w:r>
      <w:instrText>PAGE</w:instrText>
    </w:r>
    <w:r w:rsidR="00767EF1">
      <w:fldChar w:fldCharType="separate"/>
    </w:r>
    <w:r w:rsidR="00767EF1">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192"/>
    <w:rsid w:val="002C0192"/>
    <w:rsid w:val="002C595D"/>
    <w:rsid w:val="004074C6"/>
    <w:rsid w:val="0076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A71D4A"/>
  <w15:docId w15:val="{7AADBE10-B474-3F48-85AD-E5F9F60A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pPr>
        <w:spacing w:before="240" w:after="24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line="480" w:lineRule="auto"/>
      <w:outlineLvl w:val="0"/>
    </w:pPr>
    <w:rPr>
      <w:b/>
      <w:bCs/>
    </w:rPr>
  </w:style>
  <w:style w:type="paragraph" w:styleId="Heading2">
    <w:name w:val="heading 2"/>
    <w:basedOn w:val="Normal"/>
    <w:next w:val="Normal"/>
    <w:uiPriority w:val="9"/>
    <w:unhideWhenUsed/>
    <w:qFormat/>
    <w:pPr>
      <w:keepNext/>
      <w:keepLines/>
      <w:spacing w:before="0" w:after="0" w:line="480" w:lineRule="auto"/>
      <w:outlineLvl w:val="1"/>
    </w:pPr>
    <w:rPr>
      <w:b/>
      <w:bCs/>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after="80"/>
      <w:outlineLvl w:val="4"/>
    </w:pPr>
    <w:rPr>
      <w:color w:val="666666"/>
      <w:sz w:val="22"/>
      <w:szCs w:val="22"/>
    </w:rPr>
  </w:style>
  <w:style w:type="paragraph" w:styleId="Heading6">
    <w:name w:val="heading 6"/>
    <w:basedOn w:val="Normal"/>
    <w:next w:val="Normal"/>
    <w:uiPriority w:val="9"/>
    <w:semiHidden/>
    <w:unhideWhenUsed/>
    <w:qFormat/>
    <w:pPr>
      <w:keepNext/>
      <w:keepLines/>
      <w:spacing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paragraph" w:styleId="BalloonText">
    <w:name w:val="Balloon Text"/>
    <w:basedOn w:val="Normal"/>
    <w:link w:val="BalloonTextChar"/>
    <w:uiPriority w:val="99"/>
    <w:semiHidden/>
    <w:unhideWhenUsed/>
    <w:rsid w:val="00767EF1"/>
    <w:pPr>
      <w:spacing w:before="0" w:after="0" w:line="240" w:lineRule="auto"/>
    </w:pPr>
    <w:rPr>
      <w:sz w:val="18"/>
      <w:szCs w:val="18"/>
    </w:rPr>
  </w:style>
  <w:style w:type="character" w:customStyle="1" w:styleId="BalloonTextChar">
    <w:name w:val="Balloon Text Char"/>
    <w:basedOn w:val="DefaultParagraphFont"/>
    <w:link w:val="BalloonText"/>
    <w:uiPriority w:val="99"/>
    <w:semiHidden/>
    <w:rsid w:val="00767EF1"/>
    <w:rPr>
      <w:sz w:val="18"/>
      <w:szCs w:val="18"/>
    </w:rPr>
  </w:style>
  <w:style w:type="paragraph" w:styleId="Header">
    <w:name w:val="header"/>
    <w:basedOn w:val="Normal"/>
    <w:link w:val="HeaderChar"/>
    <w:uiPriority w:val="99"/>
    <w:unhideWhenUsed/>
    <w:rsid w:val="00767EF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67EF1"/>
  </w:style>
  <w:style w:type="paragraph" w:styleId="Footer">
    <w:name w:val="footer"/>
    <w:basedOn w:val="Normal"/>
    <w:link w:val="FooterChar"/>
    <w:uiPriority w:val="99"/>
    <w:unhideWhenUsed/>
    <w:rsid w:val="00767EF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6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759</Words>
  <Characters>4332</Characters>
  <Application>Microsoft Office Word</Application>
  <DocSecurity>0</DocSecurity>
  <Lines>36</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 R Palladino</cp:lastModifiedBy>
  <cp:revision>2</cp:revision>
  <dcterms:created xsi:type="dcterms:W3CDTF">2026-06-11T15:31:00Z</dcterms:created>
  <dcterms:modified xsi:type="dcterms:W3CDTF">2026-06-11T15:31:00Z</dcterms:modified>
</cp:coreProperties>
</file>